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36A" w:rsidRDefault="00384B6A" w:rsidP="00260950">
      <w:pPr>
        <w:spacing w:line="360" w:lineRule="auto"/>
        <w:jc w:val="both"/>
        <w:rPr>
          <w:rFonts w:ascii="Times New Roman" w:hAnsi="Times New Roman" w:cs="Times New Roman"/>
          <w:b/>
          <w:sz w:val="28"/>
          <w:szCs w:val="28"/>
        </w:rPr>
      </w:pPr>
      <w:r w:rsidRPr="00C51D28">
        <w:rPr>
          <w:rFonts w:ascii="Times New Roman" w:hAnsi="Times New Roman" w:cs="Times New Roman"/>
          <w:b/>
          <w:sz w:val="28"/>
          <w:szCs w:val="28"/>
        </w:rPr>
        <w:t xml:space="preserve">A STUDY ON IMPACT OF CURRENT </w:t>
      </w:r>
      <w:smartTag w:uri="urn:schemas-microsoft-com:office:smarttags" w:element="stockticker">
        <w:r w:rsidRPr="00C51D28">
          <w:rPr>
            <w:rFonts w:ascii="Times New Roman" w:hAnsi="Times New Roman" w:cs="Times New Roman"/>
            <w:b/>
            <w:sz w:val="28"/>
            <w:szCs w:val="28"/>
          </w:rPr>
          <w:t>WORK</w:t>
        </w:r>
      </w:smartTag>
      <w:r w:rsidRPr="00C51D28">
        <w:rPr>
          <w:rFonts w:ascii="Times New Roman" w:hAnsi="Times New Roman" w:cs="Times New Roman"/>
          <w:b/>
          <w:sz w:val="28"/>
          <w:szCs w:val="28"/>
        </w:rPr>
        <w:t xml:space="preserve"> – </w:t>
      </w:r>
      <w:smartTag w:uri="urn:schemas-microsoft-com:office:smarttags" w:element="stockticker">
        <w:r w:rsidRPr="00C51D28">
          <w:rPr>
            <w:rFonts w:ascii="Times New Roman" w:hAnsi="Times New Roman" w:cs="Times New Roman"/>
            <w:b/>
            <w:sz w:val="28"/>
            <w:szCs w:val="28"/>
          </w:rPr>
          <w:t>LIFE</w:t>
        </w:r>
      </w:smartTag>
      <w:r w:rsidRPr="00C51D28">
        <w:rPr>
          <w:rFonts w:ascii="Times New Roman" w:hAnsi="Times New Roman" w:cs="Times New Roman"/>
          <w:b/>
          <w:sz w:val="28"/>
          <w:szCs w:val="28"/>
        </w:rPr>
        <w:t xml:space="preserve"> BALANCE</w:t>
      </w:r>
      <w:r w:rsidR="001900C1" w:rsidRPr="00C51D28">
        <w:rPr>
          <w:rFonts w:ascii="Times New Roman" w:hAnsi="Times New Roman" w:cs="Times New Roman"/>
          <w:b/>
          <w:sz w:val="28"/>
          <w:szCs w:val="28"/>
        </w:rPr>
        <w:t xml:space="preserve"> OF </w:t>
      </w:r>
      <w:r w:rsidR="000C3F83">
        <w:rPr>
          <w:rFonts w:ascii="Times New Roman" w:hAnsi="Times New Roman" w:cs="Times New Roman"/>
          <w:b/>
          <w:sz w:val="28"/>
          <w:szCs w:val="28"/>
        </w:rPr>
        <w:t xml:space="preserve"> </w:t>
      </w:r>
    </w:p>
    <w:p w:rsidR="00260950" w:rsidRDefault="0029136A" w:rsidP="0026095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0C3F83">
        <w:rPr>
          <w:rFonts w:ascii="Times New Roman" w:hAnsi="Times New Roman" w:cs="Times New Roman"/>
          <w:b/>
          <w:sz w:val="28"/>
          <w:szCs w:val="28"/>
        </w:rPr>
        <w:t xml:space="preserve">       </w:t>
      </w:r>
      <w:r>
        <w:rPr>
          <w:rFonts w:ascii="Times New Roman" w:hAnsi="Times New Roman" w:cs="Times New Roman"/>
          <w:b/>
          <w:sz w:val="28"/>
          <w:szCs w:val="28"/>
        </w:rPr>
        <w:t xml:space="preserve">             </w:t>
      </w:r>
      <w:proofErr w:type="gramStart"/>
      <w:r w:rsidR="001900C1" w:rsidRPr="00C51D28">
        <w:rPr>
          <w:rFonts w:ascii="Times New Roman" w:hAnsi="Times New Roman" w:cs="Times New Roman"/>
          <w:b/>
          <w:sz w:val="28"/>
          <w:szCs w:val="28"/>
        </w:rPr>
        <w:t xml:space="preserve">WOMAN </w:t>
      </w:r>
      <w:r w:rsidR="00384B6A" w:rsidRPr="00C51D28">
        <w:rPr>
          <w:rFonts w:ascii="Times New Roman" w:hAnsi="Times New Roman" w:cs="Times New Roman"/>
          <w:b/>
          <w:sz w:val="28"/>
          <w:szCs w:val="28"/>
        </w:rPr>
        <w:t xml:space="preserve"> IN</w:t>
      </w:r>
      <w:proofErr w:type="gramEnd"/>
      <w:r w:rsidR="00384B6A" w:rsidRPr="00C51D28">
        <w:rPr>
          <w:rFonts w:ascii="Times New Roman" w:hAnsi="Times New Roman" w:cs="Times New Roman"/>
          <w:b/>
          <w:sz w:val="28"/>
          <w:szCs w:val="28"/>
        </w:rPr>
        <w:t xml:space="preserve"> TUMKUR CITY</w:t>
      </w:r>
    </w:p>
    <w:p w:rsidR="00967AA0" w:rsidRPr="00260950" w:rsidRDefault="00260950" w:rsidP="00260950">
      <w:pPr>
        <w:spacing w:line="360" w:lineRule="auto"/>
        <w:jc w:val="both"/>
        <w:rPr>
          <w:rFonts w:ascii="Times New Roman" w:hAnsi="Times New Roman" w:cs="Times New Roman"/>
          <w:b/>
          <w:sz w:val="24"/>
          <w:szCs w:val="24"/>
        </w:rPr>
      </w:pPr>
      <w:r w:rsidRPr="00260950">
        <w:rPr>
          <w:rFonts w:ascii="Times New Roman" w:hAnsi="Times New Roman" w:cs="Times New Roman"/>
          <w:b/>
          <w:sz w:val="24"/>
          <w:szCs w:val="24"/>
        </w:rPr>
        <w:t xml:space="preserve">                                               </w:t>
      </w:r>
      <w:r w:rsidR="0029136A">
        <w:rPr>
          <w:rFonts w:ascii="Times New Roman" w:hAnsi="Times New Roman" w:cs="Times New Roman"/>
          <w:b/>
          <w:sz w:val="24"/>
          <w:szCs w:val="24"/>
        </w:rPr>
        <w:t xml:space="preserve">       </w:t>
      </w:r>
      <w:r w:rsidR="000C3F83">
        <w:rPr>
          <w:rFonts w:ascii="Times New Roman" w:hAnsi="Times New Roman" w:cs="Times New Roman"/>
          <w:b/>
          <w:sz w:val="24"/>
          <w:szCs w:val="24"/>
        </w:rPr>
        <w:t xml:space="preserve"> </w:t>
      </w:r>
      <w:r w:rsidRPr="00260950">
        <w:rPr>
          <w:rFonts w:ascii="Times New Roman" w:hAnsi="Times New Roman" w:cs="Times New Roman"/>
          <w:b/>
          <w:sz w:val="24"/>
          <w:szCs w:val="24"/>
        </w:rPr>
        <w:t xml:space="preserve">  </w:t>
      </w:r>
      <w:r w:rsidR="00967AA0" w:rsidRPr="00260950">
        <w:rPr>
          <w:rFonts w:ascii="Times New Roman" w:hAnsi="Times New Roman" w:cs="Times New Roman"/>
          <w:b/>
          <w:bCs/>
          <w:sz w:val="24"/>
          <w:szCs w:val="24"/>
          <w:lang w:val="en-US"/>
        </w:rPr>
        <w:t>Mrs. Bindu R</w:t>
      </w:r>
    </w:p>
    <w:p w:rsidR="00967AA0" w:rsidRPr="00260950" w:rsidRDefault="00967AA0" w:rsidP="00967AA0">
      <w:pPr>
        <w:spacing w:line="360" w:lineRule="auto"/>
        <w:jc w:val="center"/>
        <w:rPr>
          <w:rFonts w:ascii="Times New Roman" w:hAnsi="Times New Roman" w:cs="Times New Roman"/>
          <w:sz w:val="24"/>
          <w:szCs w:val="24"/>
          <w:lang w:val="en-US"/>
        </w:rPr>
      </w:pPr>
      <w:r w:rsidRPr="00260950">
        <w:rPr>
          <w:rFonts w:ascii="Times New Roman" w:hAnsi="Times New Roman" w:cs="Times New Roman"/>
          <w:sz w:val="24"/>
          <w:szCs w:val="24"/>
          <w:lang w:val="en-US"/>
        </w:rPr>
        <w:t xml:space="preserve">Assistant Professor, Department of MBA, Shridevi Institute of Engineering and Technology , Tumkur , Karnataka, India (bindu.vijayram29@gmail.com)   </w:t>
      </w:r>
    </w:p>
    <w:p w:rsidR="00967AA0" w:rsidRPr="00260950" w:rsidRDefault="0029136A" w:rsidP="0029136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Ms. </w:t>
      </w:r>
      <w:proofErr w:type="spellStart"/>
      <w:r w:rsidR="00967AA0" w:rsidRPr="00260950">
        <w:rPr>
          <w:rFonts w:ascii="Times New Roman" w:hAnsi="Times New Roman" w:cs="Times New Roman"/>
          <w:b/>
          <w:bCs/>
          <w:sz w:val="24"/>
          <w:szCs w:val="24"/>
          <w:lang w:val="en-US"/>
        </w:rPr>
        <w:t>Vijayalakshmi</w:t>
      </w:r>
      <w:proofErr w:type="spellEnd"/>
      <w:r w:rsidR="00967AA0" w:rsidRPr="00260950">
        <w:rPr>
          <w:rFonts w:ascii="Times New Roman" w:hAnsi="Times New Roman" w:cs="Times New Roman"/>
          <w:b/>
          <w:bCs/>
          <w:sz w:val="24"/>
          <w:szCs w:val="24"/>
          <w:lang w:val="en-US"/>
        </w:rPr>
        <w:t xml:space="preserve"> S</w:t>
      </w:r>
    </w:p>
    <w:p w:rsidR="00967AA0" w:rsidRPr="00260950" w:rsidRDefault="00967AA0" w:rsidP="00967AA0">
      <w:pPr>
        <w:spacing w:line="360" w:lineRule="auto"/>
        <w:jc w:val="both"/>
        <w:rPr>
          <w:rFonts w:ascii="Times New Roman" w:hAnsi="Times New Roman" w:cs="Times New Roman"/>
          <w:b/>
          <w:sz w:val="24"/>
          <w:szCs w:val="24"/>
        </w:rPr>
      </w:pPr>
      <w:r w:rsidRPr="00260950">
        <w:rPr>
          <w:rFonts w:ascii="Times New Roman" w:hAnsi="Times New Roman" w:cs="Times New Roman"/>
          <w:sz w:val="24"/>
          <w:szCs w:val="24"/>
          <w:lang w:val="en-US"/>
        </w:rPr>
        <w:t>2</w:t>
      </w:r>
      <w:r w:rsidRPr="00260950">
        <w:rPr>
          <w:rFonts w:ascii="Times New Roman" w:hAnsi="Times New Roman" w:cs="Times New Roman"/>
          <w:sz w:val="24"/>
          <w:szCs w:val="24"/>
          <w:vertAlign w:val="superscript"/>
          <w:lang w:val="en-US"/>
        </w:rPr>
        <w:t>nd</w:t>
      </w:r>
      <w:r w:rsidRPr="00260950">
        <w:rPr>
          <w:rFonts w:ascii="Times New Roman" w:hAnsi="Times New Roman" w:cs="Times New Roman"/>
          <w:sz w:val="24"/>
          <w:szCs w:val="24"/>
          <w:lang w:val="en-US"/>
        </w:rPr>
        <w:t xml:space="preserve"> Year MBA Student, Department of MBA , Sridevi Institute of Engineering and Technology , Tumkur , Karnataka, India  (vijayalakshmisviji38@gmail.com)</w:t>
      </w:r>
      <w:r w:rsidRPr="00260950">
        <w:rPr>
          <w:rFonts w:ascii="Times New Roman" w:hAnsi="Times New Roman" w:cs="Times New Roman"/>
          <w:b/>
          <w:bCs/>
          <w:sz w:val="24"/>
          <w:szCs w:val="24"/>
          <w:lang w:val="en-US"/>
        </w:rPr>
        <w:t xml:space="preserve">   </w:t>
      </w:r>
    </w:p>
    <w:p w:rsidR="00384B6A" w:rsidRPr="001535CE" w:rsidRDefault="00384B6A" w:rsidP="00C51D28">
      <w:pPr>
        <w:spacing w:line="360" w:lineRule="auto"/>
        <w:jc w:val="both"/>
        <w:rPr>
          <w:rFonts w:ascii="Times New Roman" w:hAnsi="Times New Roman" w:cs="Times New Roman"/>
          <w:sz w:val="28"/>
          <w:szCs w:val="28"/>
        </w:rPr>
      </w:pPr>
    </w:p>
    <w:p w:rsidR="007277CB" w:rsidRDefault="0029136A" w:rsidP="00C51D28">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                                              </w:t>
      </w:r>
      <w:r w:rsidR="00186F75">
        <w:rPr>
          <w:rFonts w:ascii="Times New Roman" w:hAnsi="Times New Roman" w:cs="Times New Roman"/>
          <w:b/>
          <w:sz w:val="32"/>
          <w:szCs w:val="32"/>
        </w:rPr>
        <w:t>ABSTRACT</w:t>
      </w:r>
    </w:p>
    <w:p w:rsidR="002B0D08" w:rsidRPr="003B2F85" w:rsidRDefault="007277CB" w:rsidP="00C51D28">
      <w:pPr>
        <w:spacing w:line="360" w:lineRule="auto"/>
        <w:jc w:val="both"/>
        <w:rPr>
          <w:rFonts w:ascii="Times New Roman" w:hAnsi="Times New Roman" w:cs="Times New Roman"/>
          <w:sz w:val="24"/>
          <w:szCs w:val="24"/>
        </w:rPr>
      </w:pPr>
      <w:proofErr w:type="gramStart"/>
      <w:r w:rsidRPr="003B2F85">
        <w:rPr>
          <w:rFonts w:ascii="Times New Roman" w:hAnsi="Times New Roman" w:cs="Times New Roman"/>
          <w:sz w:val="24"/>
          <w:szCs w:val="24"/>
        </w:rPr>
        <w:t>The</w:t>
      </w:r>
      <w:r w:rsidRPr="003B2F85">
        <w:rPr>
          <w:rFonts w:ascii="Times New Roman" w:hAnsi="Times New Roman" w:cs="Times New Roman"/>
          <w:b/>
          <w:sz w:val="24"/>
          <w:szCs w:val="24"/>
        </w:rPr>
        <w:t xml:space="preserve"> </w:t>
      </w:r>
      <w:r w:rsidRPr="003B2F85">
        <w:rPr>
          <w:rFonts w:ascii="Times New Roman" w:hAnsi="Times New Roman" w:cs="Times New Roman"/>
          <w:sz w:val="24"/>
          <w:szCs w:val="24"/>
        </w:rPr>
        <w:t xml:space="preserve">‘balance between fun and serious activities’ is viewed as one of the </w:t>
      </w:r>
      <w:proofErr w:type="spellStart"/>
      <w:r w:rsidRPr="003B2F85">
        <w:rPr>
          <w:rFonts w:ascii="Times New Roman" w:hAnsi="Times New Roman" w:cs="Times New Roman"/>
          <w:sz w:val="24"/>
          <w:szCs w:val="24"/>
        </w:rPr>
        <w:t>siginificant</w:t>
      </w:r>
      <w:proofErr w:type="spellEnd"/>
      <w:r w:rsidRPr="003B2F85">
        <w:rPr>
          <w:rFonts w:ascii="Times New Roman" w:hAnsi="Times New Roman" w:cs="Times New Roman"/>
          <w:sz w:val="24"/>
          <w:szCs w:val="24"/>
        </w:rPr>
        <w:t xml:space="preserve"> issues that assume an essential part in hierarchical achievement.</w:t>
      </w:r>
      <w:proofErr w:type="gramEnd"/>
      <w:r w:rsidRPr="003B2F85">
        <w:rPr>
          <w:rFonts w:ascii="Times New Roman" w:hAnsi="Times New Roman" w:cs="Times New Roman"/>
          <w:sz w:val="24"/>
          <w:szCs w:val="24"/>
        </w:rPr>
        <w:t xml:space="preserve"> In any case, balance between serious and fun activities is seen diversely in various </w:t>
      </w:r>
      <w:proofErr w:type="gramStart"/>
      <w:r w:rsidRPr="003B2F85">
        <w:rPr>
          <w:rFonts w:ascii="Times New Roman" w:hAnsi="Times New Roman" w:cs="Times New Roman"/>
          <w:sz w:val="24"/>
          <w:szCs w:val="24"/>
        </w:rPr>
        <w:t>society</w:t>
      </w:r>
      <w:proofErr w:type="gramEnd"/>
      <w:r w:rsidRPr="003B2F85">
        <w:rPr>
          <w:rFonts w:ascii="Times New Roman" w:hAnsi="Times New Roman" w:cs="Times New Roman"/>
          <w:sz w:val="24"/>
          <w:szCs w:val="24"/>
        </w:rPr>
        <w:t xml:space="preserve">. This paper means to figure out the reasons, </w:t>
      </w:r>
      <w:proofErr w:type="gramStart"/>
      <w:r w:rsidRPr="003B2F85">
        <w:rPr>
          <w:rFonts w:ascii="Times New Roman" w:hAnsi="Times New Roman" w:cs="Times New Roman"/>
          <w:sz w:val="24"/>
          <w:szCs w:val="24"/>
        </w:rPr>
        <w:t>which  make</w:t>
      </w:r>
      <w:proofErr w:type="gramEnd"/>
      <w:r w:rsidRPr="003B2F85">
        <w:rPr>
          <w:rFonts w:ascii="Times New Roman" w:hAnsi="Times New Roman" w:cs="Times New Roman"/>
          <w:sz w:val="24"/>
          <w:szCs w:val="24"/>
        </w:rPr>
        <w:t xml:space="preserve"> work-life lop-sidedness. A female</w:t>
      </w:r>
      <w:r w:rsidR="004449E2" w:rsidRPr="003B2F85">
        <w:rPr>
          <w:rFonts w:ascii="Times New Roman" w:hAnsi="Times New Roman" w:cs="Times New Roman"/>
          <w:sz w:val="24"/>
          <w:szCs w:val="24"/>
        </w:rPr>
        <w:t xml:space="preserve"> </w:t>
      </w:r>
      <w:r w:rsidRPr="003B2F85">
        <w:rPr>
          <w:rFonts w:ascii="Times New Roman" w:hAnsi="Times New Roman" w:cs="Times New Roman"/>
          <w:sz w:val="24"/>
          <w:szCs w:val="24"/>
        </w:rPr>
        <w:t>representative, this stu</w:t>
      </w:r>
      <w:r w:rsidR="004449E2" w:rsidRPr="003B2F85">
        <w:rPr>
          <w:rFonts w:ascii="Times New Roman" w:hAnsi="Times New Roman" w:cs="Times New Roman"/>
          <w:sz w:val="24"/>
          <w:szCs w:val="24"/>
        </w:rPr>
        <w:t xml:space="preserve">dy has been led in light of essential examination where an example of 50 female workers from various associations is chosen. Poll and meetings were taken to uncover the reasons that lead the purposes behind which female representative are confronting inconvenience to keep a balance between fun and serious activities are for the most part a direct result </w:t>
      </w:r>
      <w:proofErr w:type="gramStart"/>
      <w:r w:rsidR="004449E2" w:rsidRPr="003B2F85">
        <w:rPr>
          <w:rFonts w:ascii="Times New Roman" w:hAnsi="Times New Roman" w:cs="Times New Roman"/>
          <w:sz w:val="24"/>
          <w:szCs w:val="24"/>
        </w:rPr>
        <w:t>of :</w:t>
      </w:r>
      <w:proofErr w:type="gramEnd"/>
      <w:r w:rsidR="004449E2" w:rsidRPr="003B2F85">
        <w:rPr>
          <w:rFonts w:ascii="Times New Roman" w:hAnsi="Times New Roman" w:cs="Times New Roman"/>
          <w:sz w:val="24"/>
          <w:szCs w:val="24"/>
        </w:rPr>
        <w:t xml:space="preserve"> long working hours, work unbending nature, work over-burden, obligation and biasness at work place, absence of administrative help, prevailing administrative style and scant family support. The finding of the review </w:t>
      </w:r>
      <w:proofErr w:type="spellStart"/>
      <w:r w:rsidR="004449E2" w:rsidRPr="003B2F85">
        <w:rPr>
          <w:rFonts w:ascii="Times New Roman" w:hAnsi="Times New Roman" w:cs="Times New Roman"/>
          <w:sz w:val="24"/>
          <w:szCs w:val="24"/>
        </w:rPr>
        <w:t>centers</w:t>
      </w:r>
      <w:proofErr w:type="spellEnd"/>
      <w:r w:rsidR="004449E2" w:rsidRPr="003B2F85">
        <w:rPr>
          <w:rFonts w:ascii="Times New Roman" w:hAnsi="Times New Roman" w:cs="Times New Roman"/>
          <w:sz w:val="24"/>
          <w:szCs w:val="24"/>
        </w:rPr>
        <w:t xml:space="preserve"> around planning an organized rule for the associations so the previously mentioned reasons can be discarded and female representatives can adjust their expert and individuals life and live as one.</w:t>
      </w:r>
    </w:p>
    <w:p w:rsidR="00384B6A" w:rsidRDefault="0029136A" w:rsidP="00C51D28">
      <w:pPr>
        <w:spacing w:line="360" w:lineRule="auto"/>
        <w:jc w:val="both"/>
        <w:rPr>
          <w:rFonts w:ascii="Times New Roman" w:hAnsi="Times New Roman" w:cs="Times New Roman"/>
          <w:b/>
          <w:sz w:val="32"/>
          <w:szCs w:val="32"/>
        </w:rPr>
      </w:pPr>
      <w:r>
        <w:rPr>
          <w:rFonts w:ascii="Times New Roman" w:hAnsi="Times New Roman" w:cs="Times New Roman"/>
          <w:sz w:val="28"/>
          <w:szCs w:val="28"/>
        </w:rPr>
        <w:t xml:space="preserve">                                      </w:t>
      </w:r>
      <w:r w:rsidR="00384B6A" w:rsidRPr="001535CE">
        <w:rPr>
          <w:rFonts w:ascii="Times New Roman" w:hAnsi="Times New Roman" w:cs="Times New Roman"/>
          <w:sz w:val="28"/>
          <w:szCs w:val="28"/>
        </w:rPr>
        <w:t xml:space="preserve"> </w:t>
      </w:r>
      <w:r w:rsidR="00186F75" w:rsidRPr="00186F75">
        <w:rPr>
          <w:rFonts w:ascii="Times New Roman" w:hAnsi="Times New Roman" w:cs="Times New Roman"/>
          <w:b/>
          <w:sz w:val="32"/>
          <w:szCs w:val="32"/>
        </w:rPr>
        <w:t>INTRODUCTION</w:t>
      </w:r>
    </w:p>
    <w:p w:rsidR="002B0D08" w:rsidRPr="003B2F85" w:rsidRDefault="002B0D08" w:rsidP="00C51D28">
      <w:pPr>
        <w:spacing w:line="360" w:lineRule="auto"/>
        <w:jc w:val="both"/>
        <w:rPr>
          <w:rFonts w:ascii="Times New Roman" w:hAnsi="Times New Roman" w:cs="Times New Roman"/>
          <w:sz w:val="24"/>
          <w:szCs w:val="24"/>
        </w:rPr>
      </w:pPr>
      <w:r w:rsidRPr="003B2F85">
        <w:rPr>
          <w:rFonts w:ascii="Times New Roman" w:hAnsi="Times New Roman" w:cs="Times New Roman"/>
          <w:sz w:val="24"/>
          <w:szCs w:val="24"/>
        </w:rPr>
        <w:t>In</w:t>
      </w:r>
      <w:r w:rsidRPr="003B2F85">
        <w:rPr>
          <w:rFonts w:ascii="Times New Roman" w:hAnsi="Times New Roman" w:cs="Times New Roman"/>
          <w:b/>
          <w:sz w:val="24"/>
          <w:szCs w:val="24"/>
        </w:rPr>
        <w:t xml:space="preserve"> </w:t>
      </w:r>
      <w:r w:rsidRPr="003B2F85">
        <w:rPr>
          <w:rFonts w:ascii="Times New Roman" w:hAnsi="Times New Roman" w:cs="Times New Roman"/>
          <w:sz w:val="24"/>
          <w:szCs w:val="24"/>
        </w:rPr>
        <w:t>the present serious world, the issue of balance between fun and serious activities has gotten the notice of scientists and scholastics due with its impact on proficient as well as private life. Clear show that while a decent work-life blend makes concordance in both expert and individual life, unevenness among work and life can make pessimi</w:t>
      </w:r>
      <w:r w:rsidR="00785417" w:rsidRPr="003B2F85">
        <w:rPr>
          <w:rFonts w:ascii="Times New Roman" w:hAnsi="Times New Roman" w:cs="Times New Roman"/>
          <w:sz w:val="24"/>
          <w:szCs w:val="24"/>
        </w:rPr>
        <w:t xml:space="preserve">stic effect on a </w:t>
      </w:r>
      <w:r w:rsidR="00785417" w:rsidRPr="003B2F85">
        <w:rPr>
          <w:rFonts w:ascii="Times New Roman" w:hAnsi="Times New Roman" w:cs="Times New Roman"/>
          <w:sz w:val="24"/>
          <w:szCs w:val="24"/>
        </w:rPr>
        <w:lastRenderedPageBreak/>
        <w:t>representative’</w:t>
      </w:r>
      <w:r w:rsidRPr="003B2F85">
        <w:rPr>
          <w:rFonts w:ascii="Times New Roman" w:hAnsi="Times New Roman" w:cs="Times New Roman"/>
          <w:sz w:val="24"/>
          <w:szCs w:val="24"/>
        </w:rPr>
        <w:t>s very own life which prompts work di</w:t>
      </w:r>
      <w:r w:rsidR="00785417" w:rsidRPr="003B2F85">
        <w:rPr>
          <w:rFonts w:ascii="Times New Roman" w:hAnsi="Times New Roman" w:cs="Times New Roman"/>
          <w:sz w:val="24"/>
          <w:szCs w:val="24"/>
        </w:rPr>
        <w:t>sappointment that harms association’s efficiency and notoriety.</w:t>
      </w:r>
    </w:p>
    <w:p w:rsidR="00785417" w:rsidRPr="003B2F85" w:rsidRDefault="00785417" w:rsidP="00C51D28">
      <w:pPr>
        <w:spacing w:line="360" w:lineRule="auto"/>
        <w:jc w:val="both"/>
        <w:rPr>
          <w:rFonts w:ascii="Times New Roman" w:hAnsi="Times New Roman" w:cs="Times New Roman"/>
          <w:sz w:val="24"/>
          <w:szCs w:val="24"/>
        </w:rPr>
      </w:pPr>
      <w:r w:rsidRPr="003B2F85">
        <w:rPr>
          <w:rFonts w:ascii="Times New Roman" w:hAnsi="Times New Roman" w:cs="Times New Roman"/>
          <w:sz w:val="24"/>
          <w:szCs w:val="24"/>
        </w:rPr>
        <w:t xml:space="preserve">The ladies have been taking part and contributing astoundingly in our economy. In spite of it, working ladies experience different deterrents in their own as well as expert life. Ladies are batting to adjust between work-life which at last hampering their public activity. While attempting to adjust work-life, ladies feel the tension from their work place as well as from their loved ones. Since ladies need to assume various parts in the public eye, </w:t>
      </w:r>
      <w:proofErr w:type="gramStart"/>
      <w:r w:rsidRPr="003B2F85">
        <w:rPr>
          <w:rFonts w:ascii="Times New Roman" w:hAnsi="Times New Roman" w:cs="Times New Roman"/>
          <w:sz w:val="24"/>
          <w:szCs w:val="24"/>
        </w:rPr>
        <w:t>its</w:t>
      </w:r>
      <w:proofErr w:type="gramEnd"/>
      <w:r w:rsidRPr="003B2F85">
        <w:rPr>
          <w:rFonts w:ascii="Times New Roman" w:hAnsi="Times New Roman" w:cs="Times New Roman"/>
          <w:sz w:val="24"/>
          <w:szCs w:val="24"/>
        </w:rPr>
        <w:t xml:space="preserve"> especially more enthusiastically for ladies to keep balance between work-life.</w:t>
      </w:r>
    </w:p>
    <w:p w:rsidR="00A9374F" w:rsidRPr="003B2F85" w:rsidRDefault="00A9374F" w:rsidP="00C51D28">
      <w:pPr>
        <w:spacing w:line="360" w:lineRule="auto"/>
        <w:jc w:val="both"/>
        <w:rPr>
          <w:rFonts w:ascii="Times New Roman" w:hAnsi="Times New Roman" w:cs="Times New Roman"/>
          <w:sz w:val="24"/>
          <w:szCs w:val="24"/>
        </w:rPr>
      </w:pPr>
      <w:r w:rsidRPr="003B2F85">
        <w:rPr>
          <w:rFonts w:ascii="Times New Roman" w:hAnsi="Times New Roman" w:cs="Times New Roman"/>
          <w:sz w:val="24"/>
          <w:szCs w:val="24"/>
        </w:rPr>
        <w:t xml:space="preserve">This paper means to figure out the causes that make awkwardness in work-life of working ladies in </w:t>
      </w:r>
      <w:proofErr w:type="spellStart"/>
      <w:r w:rsidRPr="003B2F85">
        <w:rPr>
          <w:rFonts w:ascii="Times New Roman" w:hAnsi="Times New Roman" w:cs="Times New Roman"/>
          <w:sz w:val="24"/>
          <w:szCs w:val="24"/>
        </w:rPr>
        <w:t>Tumkur</w:t>
      </w:r>
      <w:proofErr w:type="spellEnd"/>
      <w:r w:rsidRPr="003B2F85">
        <w:rPr>
          <w:rFonts w:ascii="Times New Roman" w:hAnsi="Times New Roman" w:cs="Times New Roman"/>
          <w:sz w:val="24"/>
          <w:szCs w:val="24"/>
        </w:rPr>
        <w:t xml:space="preserve">. Results and plausible arrangements have been given too since it is totally important to figure out a helpful method for wiping out the issues that hampers balance between fun and serious activities of working ladies in </w:t>
      </w:r>
      <w:proofErr w:type="spellStart"/>
      <w:r w:rsidRPr="003B2F85">
        <w:rPr>
          <w:rFonts w:ascii="Times New Roman" w:hAnsi="Times New Roman" w:cs="Times New Roman"/>
          <w:sz w:val="24"/>
          <w:szCs w:val="24"/>
        </w:rPr>
        <w:t>Tumkur</w:t>
      </w:r>
      <w:proofErr w:type="spellEnd"/>
      <w:r w:rsidRPr="003B2F85">
        <w:rPr>
          <w:rFonts w:ascii="Times New Roman" w:hAnsi="Times New Roman" w:cs="Times New Roman"/>
          <w:sz w:val="24"/>
          <w:szCs w:val="24"/>
        </w:rPr>
        <w:t xml:space="preserve">. Taking into account all viewpoints, an endeavour has been made to </w:t>
      </w:r>
      <w:proofErr w:type="gramStart"/>
      <w:r w:rsidRPr="003B2F85">
        <w:rPr>
          <w:rFonts w:ascii="Times New Roman" w:hAnsi="Times New Roman" w:cs="Times New Roman"/>
          <w:sz w:val="24"/>
          <w:szCs w:val="24"/>
        </w:rPr>
        <w:t>resolve  the</w:t>
      </w:r>
      <w:proofErr w:type="gramEnd"/>
      <w:r w:rsidRPr="003B2F85">
        <w:rPr>
          <w:rFonts w:ascii="Times New Roman" w:hAnsi="Times New Roman" w:cs="Times New Roman"/>
          <w:sz w:val="24"/>
          <w:szCs w:val="24"/>
        </w:rPr>
        <w:t xml:space="preserve"> accompanying inquiries : 1) Causes that make awkwardness in work-life of working ladies.   2)  Results of the causes. 3) Likely answers for keeping up with balance between work-life of working ladies in </w:t>
      </w:r>
      <w:proofErr w:type="spellStart"/>
      <w:r w:rsidRPr="003B2F85">
        <w:rPr>
          <w:rFonts w:ascii="Times New Roman" w:hAnsi="Times New Roman" w:cs="Times New Roman"/>
          <w:sz w:val="24"/>
          <w:szCs w:val="24"/>
        </w:rPr>
        <w:t>Tumkur</w:t>
      </w:r>
      <w:proofErr w:type="spellEnd"/>
    </w:p>
    <w:p w:rsidR="00186F75" w:rsidRPr="00A9374F" w:rsidRDefault="00186F75" w:rsidP="00C51D28">
      <w:pPr>
        <w:spacing w:line="360" w:lineRule="auto"/>
        <w:jc w:val="both"/>
        <w:rPr>
          <w:rFonts w:ascii="Times New Roman" w:hAnsi="Times New Roman" w:cs="Times New Roman"/>
          <w:sz w:val="32"/>
          <w:szCs w:val="32"/>
        </w:rPr>
      </w:pPr>
      <w:r w:rsidRPr="00186F75">
        <w:rPr>
          <w:rFonts w:ascii="Times New Roman" w:hAnsi="Times New Roman" w:cs="Times New Roman"/>
          <w:b/>
          <w:sz w:val="28"/>
          <w:szCs w:val="28"/>
        </w:rPr>
        <w:t>OBJECTIVES</w:t>
      </w:r>
    </w:p>
    <w:p w:rsidR="00186F75" w:rsidRPr="00260950" w:rsidRDefault="00186F75" w:rsidP="00186F75">
      <w:pPr>
        <w:pStyle w:val="ListParagraph"/>
        <w:numPr>
          <w:ilvl w:val="0"/>
          <w:numId w:val="5"/>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To explore the relationship between work life balance and job satisfaction.</w:t>
      </w:r>
    </w:p>
    <w:p w:rsidR="00186F75" w:rsidRPr="00260950" w:rsidRDefault="00186F75" w:rsidP="00186F75">
      <w:pPr>
        <w:pStyle w:val="ListParagraph"/>
        <w:numPr>
          <w:ilvl w:val="0"/>
          <w:numId w:val="5"/>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To explore the relationship between work life balance and mental  health outcomes.</w:t>
      </w:r>
    </w:p>
    <w:p w:rsidR="00186F75" w:rsidRPr="00260950" w:rsidRDefault="00186F75" w:rsidP="00186F75">
      <w:pPr>
        <w:pStyle w:val="ListParagraph"/>
        <w:numPr>
          <w:ilvl w:val="0"/>
          <w:numId w:val="5"/>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To evaluate the impact of the career aspirations and goals of womens.</w:t>
      </w:r>
    </w:p>
    <w:p w:rsidR="00186F75" w:rsidRPr="00260950" w:rsidRDefault="00186F75" w:rsidP="00186F75">
      <w:pPr>
        <w:pStyle w:val="ListParagraph"/>
        <w:numPr>
          <w:ilvl w:val="0"/>
          <w:numId w:val="5"/>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To examine the role of family and social support system in influencing the work-life balance.</w:t>
      </w:r>
    </w:p>
    <w:p w:rsidR="00186F75" w:rsidRPr="00260950" w:rsidRDefault="00186F75" w:rsidP="00186F75">
      <w:pPr>
        <w:pStyle w:val="ListParagraph"/>
        <w:numPr>
          <w:ilvl w:val="0"/>
          <w:numId w:val="5"/>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To identify  the challenges faced by women in achieving a satisfactory work life balance.</w:t>
      </w:r>
    </w:p>
    <w:p w:rsidR="001535CE" w:rsidRDefault="001535CE" w:rsidP="00C51D28">
      <w:pPr>
        <w:spacing w:line="360" w:lineRule="auto"/>
        <w:jc w:val="both"/>
        <w:rPr>
          <w:rFonts w:ascii="Times New Roman" w:hAnsi="Times New Roman" w:cs="Times New Roman"/>
          <w:b/>
          <w:sz w:val="32"/>
          <w:szCs w:val="32"/>
        </w:rPr>
      </w:pPr>
    </w:p>
    <w:p w:rsidR="00384B6A" w:rsidRPr="001535CE" w:rsidRDefault="00384B6A" w:rsidP="00C51D28">
      <w:pPr>
        <w:spacing w:line="360" w:lineRule="auto"/>
        <w:jc w:val="both"/>
        <w:rPr>
          <w:rFonts w:ascii="Times New Roman" w:hAnsi="Times New Roman" w:cs="Times New Roman"/>
          <w:b/>
          <w:sz w:val="32"/>
          <w:szCs w:val="32"/>
        </w:rPr>
      </w:pPr>
      <w:r w:rsidRPr="001535CE">
        <w:rPr>
          <w:rFonts w:ascii="Times New Roman" w:hAnsi="Times New Roman" w:cs="Times New Roman"/>
          <w:b/>
          <w:sz w:val="32"/>
          <w:szCs w:val="32"/>
        </w:rPr>
        <w:t>Literature Review</w:t>
      </w:r>
    </w:p>
    <w:p w:rsidR="00967AA0" w:rsidRDefault="003E7563" w:rsidP="00C51D28">
      <w:pPr>
        <w:spacing w:line="360" w:lineRule="auto"/>
        <w:jc w:val="both"/>
        <w:rPr>
          <w:rFonts w:ascii="Times New Roman" w:hAnsi="Times New Roman" w:cs="Times New Roman"/>
          <w:sz w:val="24"/>
          <w:szCs w:val="24"/>
        </w:rPr>
      </w:pPr>
      <w:r>
        <w:rPr>
          <w:rFonts w:ascii="Times New Roman" w:hAnsi="Times New Roman" w:cs="Times New Roman"/>
          <w:sz w:val="24"/>
          <w:szCs w:val="24"/>
        </w:rPr>
        <w:t>1)</w:t>
      </w:r>
      <w:proofErr w:type="gramStart"/>
      <w:r>
        <w:rPr>
          <w:rFonts w:ascii="Times New Roman" w:hAnsi="Times New Roman" w:cs="Times New Roman"/>
          <w:sz w:val="24"/>
          <w:szCs w:val="24"/>
        </w:rPr>
        <w:t xml:space="preserve">. </w:t>
      </w:r>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Gayatri</w:t>
      </w:r>
      <w:proofErr w:type="spellEnd"/>
      <w:proofErr w:type="gram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Pradhan</w:t>
      </w:r>
      <w:proofErr w:type="spellEnd"/>
      <w:r w:rsidR="00661FFB">
        <w:rPr>
          <w:rFonts w:ascii="Times New Roman" w:hAnsi="Times New Roman" w:cs="Times New Roman"/>
          <w:sz w:val="24"/>
          <w:szCs w:val="24"/>
        </w:rPr>
        <w:t xml:space="preserve"> </w:t>
      </w:r>
    </w:p>
    <w:p w:rsidR="003E7563" w:rsidRPr="00260950" w:rsidRDefault="003E7563" w:rsidP="00C51D2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Gayatri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Pradhan</w:t>
      </w:r>
      <w:proofErr w:type="spellEnd"/>
      <w:r>
        <w:rPr>
          <w:rFonts w:ascii="Times New Roman" w:hAnsi="Times New Roman" w:cs="Times New Roman"/>
          <w:sz w:val="24"/>
          <w:szCs w:val="24"/>
        </w:rPr>
        <w:t xml:space="preserve"> Foundation for social and financial Change, 2016 this paper investigates the manners by which working ladies balance their work and </w:t>
      </w:r>
      <w:proofErr w:type="gramStart"/>
      <w:r>
        <w:rPr>
          <w:rFonts w:ascii="Times New Roman" w:hAnsi="Times New Roman" w:cs="Times New Roman"/>
          <w:sz w:val="24"/>
          <w:szCs w:val="24"/>
        </w:rPr>
        <w:t>day  to</w:t>
      </w:r>
      <w:proofErr w:type="gramEnd"/>
      <w:r>
        <w:rPr>
          <w:rFonts w:ascii="Times New Roman" w:hAnsi="Times New Roman" w:cs="Times New Roman"/>
          <w:sz w:val="24"/>
          <w:szCs w:val="24"/>
        </w:rPr>
        <w:t xml:space="preserve"> day life. There has been a developing worry over work-family issues and the thought of adjusting these two spaces </w:t>
      </w:r>
      <w:r>
        <w:rPr>
          <w:rFonts w:ascii="Times New Roman" w:hAnsi="Times New Roman" w:cs="Times New Roman"/>
          <w:sz w:val="24"/>
          <w:szCs w:val="24"/>
        </w:rPr>
        <w:lastRenderedPageBreak/>
        <w:t xml:space="preserve">because of a rising number of ladies entering the universe </w:t>
      </w:r>
      <w:r w:rsidR="00B27430">
        <w:rPr>
          <w:rFonts w:ascii="Times New Roman" w:hAnsi="Times New Roman" w:cs="Times New Roman"/>
          <w:sz w:val="24"/>
          <w:szCs w:val="24"/>
        </w:rPr>
        <w:t xml:space="preserve">of paid business. Such a conversation seldom comes into the image on account of men. An </w:t>
      </w:r>
      <w:proofErr w:type="spellStart"/>
      <w:r w:rsidR="00B27430">
        <w:rPr>
          <w:rFonts w:ascii="Times New Roman" w:hAnsi="Times New Roman" w:cs="Times New Roman"/>
          <w:sz w:val="24"/>
          <w:szCs w:val="24"/>
        </w:rPr>
        <w:t>abvious</w:t>
      </w:r>
      <w:proofErr w:type="spellEnd"/>
      <w:r w:rsidR="00B27430">
        <w:rPr>
          <w:rFonts w:ascii="Times New Roman" w:hAnsi="Times New Roman" w:cs="Times New Roman"/>
          <w:sz w:val="24"/>
          <w:szCs w:val="24"/>
        </w:rPr>
        <w:t xml:space="preserve"> outline among work and home is made with men being less associated with errands at home. The idea of work family balance has been utilized to make sense of the harmony between </w:t>
      </w:r>
      <w:proofErr w:type="gramStart"/>
      <w:r w:rsidR="00B27430">
        <w:rPr>
          <w:rFonts w:ascii="Times New Roman" w:hAnsi="Times New Roman" w:cs="Times New Roman"/>
          <w:sz w:val="24"/>
          <w:szCs w:val="24"/>
        </w:rPr>
        <w:t>obligations  at</w:t>
      </w:r>
      <w:proofErr w:type="gramEnd"/>
      <w:r w:rsidR="00B27430">
        <w:rPr>
          <w:rFonts w:ascii="Times New Roman" w:hAnsi="Times New Roman" w:cs="Times New Roman"/>
          <w:sz w:val="24"/>
          <w:szCs w:val="24"/>
        </w:rPr>
        <w:t xml:space="preserve"> work and obligations outside paid work. Having </w:t>
      </w:r>
      <w:proofErr w:type="gramStart"/>
      <w:r w:rsidR="00B27430">
        <w:rPr>
          <w:rFonts w:ascii="Times New Roman" w:hAnsi="Times New Roman" w:cs="Times New Roman"/>
          <w:sz w:val="24"/>
          <w:szCs w:val="24"/>
        </w:rPr>
        <w:t>an equilibrium</w:t>
      </w:r>
      <w:proofErr w:type="gramEnd"/>
      <w:r w:rsidR="00B27430">
        <w:rPr>
          <w:rFonts w:ascii="Times New Roman" w:hAnsi="Times New Roman" w:cs="Times New Roman"/>
          <w:sz w:val="24"/>
          <w:szCs w:val="24"/>
        </w:rPr>
        <w:t xml:space="preserve"> in the work and family spaces suggests that this balance is in the expected extent for the concerned person. A few examinations have been directed on work- family issues in western nations, yet discoveries from these investigations can’t be projected to different nations since work and family jobs are seen contrastingly in various nations. Work-family experience isn’t general, yet rather culture- explicit which </w:t>
      </w:r>
      <w:proofErr w:type="gramStart"/>
      <w:r w:rsidR="00B27430">
        <w:rPr>
          <w:rFonts w:ascii="Times New Roman" w:hAnsi="Times New Roman" w:cs="Times New Roman"/>
          <w:sz w:val="24"/>
          <w:szCs w:val="24"/>
        </w:rPr>
        <w:t xml:space="preserve">is </w:t>
      </w:r>
      <w:proofErr w:type="spellStart"/>
      <w:r w:rsidR="00B27430">
        <w:rPr>
          <w:rFonts w:ascii="Times New Roman" w:hAnsi="Times New Roman" w:cs="Times New Roman"/>
          <w:sz w:val="24"/>
          <w:szCs w:val="24"/>
        </w:rPr>
        <w:t>abvious</w:t>
      </w:r>
      <w:proofErr w:type="spellEnd"/>
      <w:r w:rsidR="00B27430">
        <w:rPr>
          <w:rFonts w:ascii="Times New Roman" w:hAnsi="Times New Roman" w:cs="Times New Roman"/>
          <w:sz w:val="24"/>
          <w:szCs w:val="24"/>
        </w:rPr>
        <w:t xml:space="preserve"> in the writing</w:t>
      </w:r>
      <w:proofErr w:type="gramEnd"/>
      <w:r w:rsidR="00B27430">
        <w:rPr>
          <w:rFonts w:ascii="Times New Roman" w:hAnsi="Times New Roman" w:cs="Times New Roman"/>
          <w:sz w:val="24"/>
          <w:szCs w:val="24"/>
        </w:rPr>
        <w:t xml:space="preserve">. In this manner, there is a need to break down how functioning ladies balance work-family </w:t>
      </w:r>
      <w:proofErr w:type="gramStart"/>
      <w:r w:rsidR="00B27430">
        <w:rPr>
          <w:rFonts w:ascii="Times New Roman" w:hAnsi="Times New Roman" w:cs="Times New Roman"/>
          <w:sz w:val="24"/>
          <w:szCs w:val="24"/>
        </w:rPr>
        <w:t>issues  across</w:t>
      </w:r>
      <w:proofErr w:type="gramEnd"/>
      <w:r w:rsidR="00B27430">
        <w:rPr>
          <w:rFonts w:ascii="Times New Roman" w:hAnsi="Times New Roman" w:cs="Times New Roman"/>
          <w:sz w:val="24"/>
          <w:szCs w:val="24"/>
        </w:rPr>
        <w:t xml:space="preserve"> various nations.</w:t>
      </w:r>
    </w:p>
    <w:p w:rsidR="00E440E0" w:rsidRDefault="00967AA0" w:rsidP="00C51D28">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 xml:space="preserve"> 2)</w:t>
      </w:r>
      <w:proofErr w:type="gramStart"/>
      <w:r w:rsidRPr="00260950">
        <w:rPr>
          <w:rFonts w:ascii="Times New Roman" w:hAnsi="Times New Roman" w:cs="Times New Roman"/>
          <w:sz w:val="24"/>
          <w:szCs w:val="24"/>
        </w:rPr>
        <w:t xml:space="preserve">. </w:t>
      </w:r>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Shobha</w:t>
      </w:r>
      <w:proofErr w:type="spellEnd"/>
      <w:proofErr w:type="gram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Sundaresan</w:t>
      </w:r>
      <w:proofErr w:type="spellEnd"/>
    </w:p>
    <w:p w:rsidR="0042603B" w:rsidRDefault="009C61E1" w:rsidP="00C5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OIDA Worldwide Dairy of Supportable Improvement 2014 Balance between fun and serious activities is a term used to depict the </w:t>
      </w:r>
      <w:r w:rsidR="00F6744F">
        <w:rPr>
          <w:rFonts w:ascii="Times New Roman" w:hAnsi="Times New Roman" w:cs="Times New Roman"/>
          <w:sz w:val="24"/>
          <w:szCs w:val="24"/>
        </w:rPr>
        <w:t xml:space="preserve">harmony between a singular’s very own life and expert life. A sound balance between serious and fun activities expects extraordinary importance for working ladies especially in the </w:t>
      </w:r>
      <w:proofErr w:type="spellStart"/>
      <w:r w:rsidR="00F6744F">
        <w:rPr>
          <w:rFonts w:ascii="Times New Roman" w:hAnsi="Times New Roman" w:cs="Times New Roman"/>
          <w:sz w:val="24"/>
          <w:szCs w:val="24"/>
        </w:rPr>
        <w:t>ongoing</w:t>
      </w:r>
      <w:proofErr w:type="spellEnd"/>
      <w:r w:rsidR="00F6744F">
        <w:rPr>
          <w:rFonts w:ascii="Times New Roman" w:hAnsi="Times New Roman" w:cs="Times New Roman"/>
          <w:sz w:val="24"/>
          <w:szCs w:val="24"/>
        </w:rPr>
        <w:t xml:space="preserve"> setting in which both, </w:t>
      </w:r>
      <w:proofErr w:type="gramStart"/>
      <w:r w:rsidR="00F6744F">
        <w:rPr>
          <w:rFonts w:ascii="Times New Roman" w:hAnsi="Times New Roman" w:cs="Times New Roman"/>
          <w:sz w:val="24"/>
          <w:szCs w:val="24"/>
        </w:rPr>
        <w:t>the  family</w:t>
      </w:r>
      <w:proofErr w:type="gramEnd"/>
      <w:r w:rsidR="00F6744F">
        <w:rPr>
          <w:rFonts w:ascii="Times New Roman" w:hAnsi="Times New Roman" w:cs="Times New Roman"/>
          <w:sz w:val="24"/>
          <w:szCs w:val="24"/>
        </w:rPr>
        <w:t xml:space="preserve"> and the work environment have represented a few difficulties and issues for ladies. The elements of the workplace have applied tremendous strain on working ladies as the need might arise to adapt to essentially two everyday positions one at the workplace and the other at home. Audit of writing connected with the subject has uncovered that functioning ladies experience more noteworthy trouble than men in adjusting </w:t>
      </w:r>
      <w:proofErr w:type="gramStart"/>
      <w:r w:rsidR="00F6744F">
        <w:rPr>
          <w:rFonts w:ascii="Times New Roman" w:hAnsi="Times New Roman" w:cs="Times New Roman"/>
          <w:sz w:val="24"/>
          <w:szCs w:val="24"/>
        </w:rPr>
        <w:t>work  and</w:t>
      </w:r>
      <w:proofErr w:type="gramEnd"/>
      <w:r w:rsidR="00F6744F">
        <w:rPr>
          <w:rFonts w:ascii="Times New Roman" w:hAnsi="Times New Roman" w:cs="Times New Roman"/>
          <w:sz w:val="24"/>
          <w:szCs w:val="24"/>
        </w:rPr>
        <w:t xml:space="preserve"> family. It is likewise</w:t>
      </w:r>
      <w:r w:rsidR="001A277C">
        <w:rPr>
          <w:rFonts w:ascii="Times New Roman" w:hAnsi="Times New Roman" w:cs="Times New Roman"/>
          <w:sz w:val="24"/>
          <w:szCs w:val="24"/>
        </w:rPr>
        <w:t xml:space="preserve"> found that they experience struggle as there is work spill over into the home more regularly than home overflow into work. Other than to prevail in one climate, working ladies are frequently called upon to make penances in one more as every one of the conditions sets various expectations for them and have particular standards to stick to. </w:t>
      </w:r>
    </w:p>
    <w:p w:rsidR="009C61E1" w:rsidRPr="00260950" w:rsidRDefault="001A277C" w:rsidP="00C51D28">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examines the elements influencing balance between serious and fun activities among working ladies and the outcomes of poor-balance between serious and fun activities</w:t>
      </w:r>
      <w:r w:rsidR="0042603B">
        <w:rPr>
          <w:rFonts w:ascii="Times New Roman" w:hAnsi="Times New Roman" w:cs="Times New Roman"/>
          <w:sz w:val="24"/>
          <w:szCs w:val="24"/>
        </w:rPr>
        <w:t xml:space="preserve">. Information </w:t>
      </w:r>
      <w:proofErr w:type="gramStart"/>
      <w:r w:rsidR="0042603B">
        <w:rPr>
          <w:rFonts w:ascii="Times New Roman" w:hAnsi="Times New Roman" w:cs="Times New Roman"/>
          <w:sz w:val="24"/>
          <w:szCs w:val="24"/>
        </w:rPr>
        <w:t>were</w:t>
      </w:r>
      <w:proofErr w:type="gramEnd"/>
      <w:r w:rsidR="0042603B">
        <w:rPr>
          <w:rFonts w:ascii="Times New Roman" w:hAnsi="Times New Roman" w:cs="Times New Roman"/>
          <w:sz w:val="24"/>
          <w:szCs w:val="24"/>
        </w:rPr>
        <w:t xml:space="preserve"> gotten through an organized survey directed to 125 haphazardly chosen working ladies across associations/ organizations in Bangalore city. The reaction rate was around 93% and the acquired information </w:t>
      </w:r>
      <w:proofErr w:type="gramStart"/>
      <w:r w:rsidR="0042603B">
        <w:rPr>
          <w:rFonts w:ascii="Times New Roman" w:hAnsi="Times New Roman" w:cs="Times New Roman"/>
          <w:sz w:val="24"/>
          <w:szCs w:val="24"/>
        </w:rPr>
        <w:t>were</w:t>
      </w:r>
      <w:proofErr w:type="gramEnd"/>
      <w:r w:rsidR="0042603B">
        <w:rPr>
          <w:rFonts w:ascii="Times New Roman" w:hAnsi="Times New Roman" w:cs="Times New Roman"/>
          <w:sz w:val="24"/>
          <w:szCs w:val="24"/>
        </w:rPr>
        <w:t xml:space="preserve"> measurably dissected. Results show that a huge extent of working ladies are encountering trouble in adjusting work and family because of exorbitant work pressure, too brief period for them and the need to satisfy other’s </w:t>
      </w:r>
      <w:r w:rsidR="0042603B">
        <w:rPr>
          <w:rFonts w:ascii="Times New Roman" w:hAnsi="Times New Roman" w:cs="Times New Roman"/>
          <w:sz w:val="24"/>
          <w:szCs w:val="24"/>
        </w:rPr>
        <w:lastRenderedPageBreak/>
        <w:t xml:space="preserve">assumptions for them. Greater part of the functioning ladies experience work spill over into the home as they need to place in longer hours. Significant results of unfortunate balance between serious and fun activities are elevated degrees of stress and tension, disharmony at home, encountering position burnout and failure to acknowledgment maximum capacity. They feel peevish and angry frequently because of their failure to adjust work and day to day life. The discoveries have suggestions for working ladies and give bits of knowledge </w:t>
      </w:r>
      <w:proofErr w:type="gramStart"/>
      <w:r w:rsidR="0042603B">
        <w:rPr>
          <w:rFonts w:ascii="Times New Roman" w:hAnsi="Times New Roman" w:cs="Times New Roman"/>
          <w:sz w:val="24"/>
          <w:szCs w:val="24"/>
        </w:rPr>
        <w:t xml:space="preserve">into </w:t>
      </w:r>
      <w:r w:rsidR="00614D37">
        <w:rPr>
          <w:rFonts w:ascii="Times New Roman" w:hAnsi="Times New Roman" w:cs="Times New Roman"/>
          <w:sz w:val="24"/>
          <w:szCs w:val="24"/>
        </w:rPr>
        <w:t xml:space="preserve"> tracking</w:t>
      </w:r>
      <w:proofErr w:type="gramEnd"/>
      <w:r w:rsidR="00614D37">
        <w:rPr>
          <w:rFonts w:ascii="Times New Roman" w:hAnsi="Times New Roman" w:cs="Times New Roman"/>
          <w:sz w:val="24"/>
          <w:szCs w:val="24"/>
        </w:rPr>
        <w:t xml:space="preserve"> down answers for keep up with sound balance between fun and serious activities. Two models of balance between serious and fun activities, </w:t>
      </w:r>
      <w:proofErr w:type="spellStart"/>
      <w:r w:rsidR="00614D37">
        <w:rPr>
          <w:rFonts w:ascii="Times New Roman" w:hAnsi="Times New Roman" w:cs="Times New Roman"/>
          <w:sz w:val="24"/>
          <w:szCs w:val="24"/>
        </w:rPr>
        <w:t>viz</w:t>
      </w:r>
      <w:proofErr w:type="spellEnd"/>
      <w:r w:rsidR="00614D37">
        <w:rPr>
          <w:rFonts w:ascii="Times New Roman" w:hAnsi="Times New Roman" w:cs="Times New Roman"/>
          <w:sz w:val="24"/>
          <w:szCs w:val="24"/>
        </w:rPr>
        <w:t xml:space="preserve">, job investigation model and three component </w:t>
      </w:r>
      <w:proofErr w:type="gramStart"/>
      <w:r w:rsidR="00614D37">
        <w:rPr>
          <w:rFonts w:ascii="Times New Roman" w:hAnsi="Times New Roman" w:cs="Times New Roman"/>
          <w:sz w:val="24"/>
          <w:szCs w:val="24"/>
        </w:rPr>
        <w:t>model</w:t>
      </w:r>
      <w:proofErr w:type="gramEnd"/>
      <w:r w:rsidR="00614D37">
        <w:rPr>
          <w:rFonts w:ascii="Times New Roman" w:hAnsi="Times New Roman" w:cs="Times New Roman"/>
          <w:sz w:val="24"/>
          <w:szCs w:val="24"/>
        </w:rPr>
        <w:t xml:space="preserve"> have been created to empower working ladies settle the contention caused because of unfortunate balance between serious and fun activities. These models furnish ladies with the component to work out some kind of harmony and make them more astute, better and more joyful in each aspect of their lives. Both the models accept more prominent importance for working ladies across the world as it assists them with setting the </w:t>
      </w:r>
      <w:proofErr w:type="gramStart"/>
      <w:r w:rsidR="00614D37">
        <w:rPr>
          <w:rFonts w:ascii="Times New Roman" w:hAnsi="Times New Roman" w:cs="Times New Roman"/>
          <w:sz w:val="24"/>
          <w:szCs w:val="24"/>
        </w:rPr>
        <w:t>situation  of</w:t>
      </w:r>
      <w:proofErr w:type="gramEnd"/>
      <w:r w:rsidR="00614D37">
        <w:rPr>
          <w:rFonts w:ascii="Times New Roman" w:hAnsi="Times New Roman" w:cs="Times New Roman"/>
          <w:sz w:val="24"/>
          <w:szCs w:val="24"/>
        </w:rPr>
        <w:t xml:space="preserve"> dealing with their various jobs in the individual and expert lives.</w:t>
      </w:r>
    </w:p>
    <w:p w:rsidR="00E440E0" w:rsidRDefault="00967AA0" w:rsidP="00C51D28">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3)</w:t>
      </w:r>
      <w:proofErr w:type="gramStart"/>
      <w:r w:rsidRPr="00260950">
        <w:rPr>
          <w:rFonts w:ascii="Times New Roman" w:hAnsi="Times New Roman" w:cs="Times New Roman"/>
          <w:sz w:val="24"/>
          <w:szCs w:val="24"/>
        </w:rPr>
        <w:t xml:space="preserve">. </w:t>
      </w:r>
      <w:r w:rsidR="00661FFB">
        <w:rPr>
          <w:rFonts w:ascii="Times New Roman" w:hAnsi="Times New Roman" w:cs="Times New Roman"/>
          <w:sz w:val="24"/>
          <w:szCs w:val="24"/>
        </w:rPr>
        <w:t xml:space="preserve"> Ms</w:t>
      </w:r>
      <w:proofErr w:type="gram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Vani</w:t>
      </w:r>
      <w:proofErr w:type="spell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Bharadwaj</w:t>
      </w:r>
      <w:proofErr w:type="spell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Meera</w:t>
      </w:r>
      <w:proofErr w:type="spellEnd"/>
      <w:r w:rsidR="00661FFB">
        <w:rPr>
          <w:rFonts w:ascii="Times New Roman" w:hAnsi="Times New Roman" w:cs="Times New Roman"/>
          <w:sz w:val="24"/>
          <w:szCs w:val="24"/>
        </w:rPr>
        <w:t xml:space="preserve"> </w:t>
      </w:r>
      <w:proofErr w:type="spellStart"/>
      <w:r w:rsidR="00661FFB">
        <w:rPr>
          <w:rFonts w:ascii="Times New Roman" w:hAnsi="Times New Roman" w:cs="Times New Roman"/>
          <w:sz w:val="24"/>
          <w:szCs w:val="24"/>
        </w:rPr>
        <w:t>Shanker</w:t>
      </w:r>
      <w:proofErr w:type="spellEnd"/>
    </w:p>
    <w:p w:rsidR="00AB2B82" w:rsidRDefault="00AB2B82" w:rsidP="00C51D28">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Semcom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Manag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Technol</w:t>
      </w:r>
      <w:proofErr w:type="spellEnd"/>
      <w:r>
        <w:rPr>
          <w:rFonts w:ascii="Times New Roman" w:hAnsi="Times New Roman" w:cs="Times New Roman"/>
          <w:sz w:val="24"/>
          <w:szCs w:val="24"/>
        </w:rPr>
        <w:t xml:space="preserve"> Fire up 2019</w:t>
      </w:r>
    </w:p>
    <w:p w:rsidR="00AB2B82" w:rsidRPr="00260950" w:rsidRDefault="00AB2B82" w:rsidP="00C51D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Working ladies assumes a vital part in human advancement and hold a critical spot in general public. Before, man assumed a prevailing part in the general public and gave every one of the assets expected to the family, while lady was answerable for family errands like mindful, sustaining youngsters and overseeing home. Notwithstanding, because of advanced education and financial turns of events, ladies have gone into various fields to assemble strong vocations at standard with men. The present working ladies are confronting clashing requests from both work and life spaces. They find it challenging to oversee and adjust between the tensions of work spot and obligations having a place with home and family. Accomplishing a harmony among work and life is a critical issue for ladies representatives now </w:t>
      </w:r>
      <w:proofErr w:type="gramStart"/>
      <w:r>
        <w:rPr>
          <w:rFonts w:ascii="Times New Roman" w:hAnsi="Times New Roman" w:cs="Times New Roman"/>
          <w:sz w:val="24"/>
          <w:szCs w:val="24"/>
        </w:rPr>
        <w:t>a  days</w:t>
      </w:r>
      <w:proofErr w:type="gramEnd"/>
      <w:r>
        <w:rPr>
          <w:rFonts w:ascii="Times New Roman" w:hAnsi="Times New Roman" w:cs="Times New Roman"/>
          <w:sz w:val="24"/>
          <w:szCs w:val="24"/>
        </w:rPr>
        <w:t>. Balance between serious and fun activities is an idea that arrangements with keeping a le</w:t>
      </w:r>
      <w:r w:rsidR="005002A2">
        <w:rPr>
          <w:rFonts w:ascii="Times New Roman" w:hAnsi="Times New Roman" w:cs="Times New Roman"/>
          <w:sz w:val="24"/>
          <w:szCs w:val="24"/>
        </w:rPr>
        <w:t xml:space="preserve">gitimate harmony among work and home liabilities. This paper depends on the survey of existing writing that arrangements with different parts of balance between fun and serious activities of working ladies. This writing survey illuminates definitions and speculations connected with balance between serious and fun activities, factors of balance between fun and serious activities, challenges connected with working ladies, work life drives and techniques for balance between fun and serious activities and results of fun and serious </w:t>
      </w:r>
      <w:r w:rsidR="005002A2">
        <w:rPr>
          <w:rFonts w:ascii="Times New Roman" w:hAnsi="Times New Roman" w:cs="Times New Roman"/>
          <w:sz w:val="24"/>
          <w:szCs w:val="24"/>
        </w:rPr>
        <w:lastRenderedPageBreak/>
        <w:t>activities. The paper will help in acquiring a comprehension of the issues connected with balance between serious and fun activities of working ladies.</w:t>
      </w:r>
      <w:r>
        <w:rPr>
          <w:rFonts w:ascii="Times New Roman" w:hAnsi="Times New Roman" w:cs="Times New Roman"/>
          <w:sz w:val="24"/>
          <w:szCs w:val="24"/>
        </w:rPr>
        <w:t xml:space="preserve"> </w:t>
      </w:r>
    </w:p>
    <w:p w:rsidR="00942A30" w:rsidRDefault="00942A30" w:rsidP="00C51D28">
      <w:pPr>
        <w:spacing w:line="360" w:lineRule="auto"/>
        <w:jc w:val="both"/>
        <w:rPr>
          <w:rFonts w:ascii="Times New Roman" w:hAnsi="Times New Roman" w:cs="Times New Roman"/>
          <w:sz w:val="24"/>
          <w:szCs w:val="24"/>
        </w:rPr>
      </w:pPr>
    </w:p>
    <w:p w:rsidR="001535CE" w:rsidRPr="00186F75" w:rsidRDefault="001535CE" w:rsidP="00C51D28">
      <w:pPr>
        <w:spacing w:line="360" w:lineRule="auto"/>
        <w:jc w:val="both"/>
        <w:rPr>
          <w:rFonts w:ascii="Times New Roman" w:hAnsi="Times New Roman" w:cs="Times New Roman"/>
          <w:b/>
          <w:sz w:val="28"/>
          <w:szCs w:val="28"/>
        </w:rPr>
      </w:pPr>
      <w:r w:rsidRPr="00186F75">
        <w:rPr>
          <w:rFonts w:ascii="Times New Roman" w:hAnsi="Times New Roman" w:cs="Times New Roman"/>
          <w:b/>
          <w:sz w:val="28"/>
          <w:szCs w:val="28"/>
        </w:rPr>
        <w:t>RESEARCH METHDOLOGY</w:t>
      </w:r>
    </w:p>
    <w:p w:rsidR="001535CE" w:rsidRPr="00260950" w:rsidRDefault="001535CE" w:rsidP="00C51D28">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The study  primary data take the surveys , papers , books, and relevant websites. The practical sampling technique is used to collect data from respondents. The data  that was shown in tables.</w:t>
      </w:r>
    </w:p>
    <w:p w:rsidR="00186F75" w:rsidRPr="00260950" w:rsidRDefault="00186F75" w:rsidP="00C51D28">
      <w:pPr>
        <w:spacing w:line="360" w:lineRule="auto"/>
        <w:jc w:val="both"/>
        <w:rPr>
          <w:rFonts w:ascii="Times New Roman" w:hAnsi="Times New Roman" w:cs="Times New Roman"/>
          <w:sz w:val="24"/>
          <w:szCs w:val="24"/>
        </w:rPr>
      </w:pPr>
    </w:p>
    <w:p w:rsidR="001535CE" w:rsidRPr="00186F75" w:rsidRDefault="001535CE" w:rsidP="00C51D28">
      <w:pPr>
        <w:spacing w:line="360" w:lineRule="auto"/>
        <w:jc w:val="both"/>
        <w:rPr>
          <w:rFonts w:ascii="Times New Roman" w:hAnsi="Times New Roman" w:cs="Times New Roman"/>
          <w:b/>
          <w:sz w:val="28"/>
          <w:szCs w:val="28"/>
        </w:rPr>
      </w:pPr>
      <w:r w:rsidRPr="00186F75">
        <w:rPr>
          <w:rFonts w:ascii="Times New Roman" w:hAnsi="Times New Roman" w:cs="Times New Roman"/>
          <w:b/>
          <w:sz w:val="28"/>
          <w:szCs w:val="28"/>
        </w:rPr>
        <w:t>SOURCES OF DATA COLLECTION</w:t>
      </w:r>
    </w:p>
    <w:p w:rsidR="001535CE" w:rsidRPr="00260950" w:rsidRDefault="001535CE" w:rsidP="00C51D28">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The primary data collected through interview and questionnaire.</w:t>
      </w:r>
    </w:p>
    <w:p w:rsidR="001535CE" w:rsidRPr="00260950" w:rsidRDefault="001535CE" w:rsidP="00C51D28">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The secondary data used for my  research work is collected through internet, reports and books.</w:t>
      </w:r>
    </w:p>
    <w:p w:rsidR="00967AA0" w:rsidRDefault="00500F0E" w:rsidP="00C51D28">
      <w:pPr>
        <w:spacing w:line="360" w:lineRule="auto"/>
        <w:jc w:val="both"/>
        <w:rPr>
          <w:rFonts w:ascii="Times New Roman" w:hAnsi="Times New Roman" w:cs="Times New Roman"/>
          <w:sz w:val="28"/>
          <w:szCs w:val="28"/>
        </w:rPr>
      </w:pPr>
      <w:r>
        <w:rPr>
          <w:rFonts w:ascii="Times New Roman" w:hAnsi="Times New Roman" w:cs="Times New Roman"/>
          <w:sz w:val="28"/>
          <w:szCs w:val="28"/>
        </w:rPr>
        <w:t>SAMPLING UNIT – TUMKUR CITY</w:t>
      </w:r>
    </w:p>
    <w:p w:rsidR="00C51D28" w:rsidRDefault="00C51D28" w:rsidP="00C51D28">
      <w:pPr>
        <w:spacing w:line="360" w:lineRule="auto"/>
        <w:jc w:val="both"/>
        <w:rPr>
          <w:rFonts w:ascii="Times New Roman" w:hAnsi="Times New Roman" w:cs="Times New Roman"/>
          <w:sz w:val="28"/>
          <w:szCs w:val="28"/>
        </w:rPr>
      </w:pPr>
      <w:r>
        <w:rPr>
          <w:rFonts w:ascii="Times New Roman" w:hAnsi="Times New Roman" w:cs="Times New Roman"/>
          <w:sz w:val="28"/>
          <w:szCs w:val="28"/>
        </w:rPr>
        <w:t>SAMPLING – 50</w:t>
      </w: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0C3F83" w:rsidRDefault="000C3F83" w:rsidP="00C51D28">
      <w:pPr>
        <w:spacing w:line="360" w:lineRule="auto"/>
        <w:jc w:val="both"/>
        <w:rPr>
          <w:rFonts w:ascii="Times New Roman" w:hAnsi="Times New Roman" w:cs="Times New Roman"/>
          <w:b/>
          <w:sz w:val="28"/>
          <w:szCs w:val="28"/>
        </w:rPr>
      </w:pPr>
    </w:p>
    <w:p w:rsidR="003B2F85" w:rsidRDefault="003B2F85" w:rsidP="00C51D28">
      <w:pPr>
        <w:spacing w:line="360" w:lineRule="auto"/>
        <w:jc w:val="both"/>
        <w:rPr>
          <w:rFonts w:ascii="Times New Roman" w:hAnsi="Times New Roman" w:cs="Times New Roman"/>
          <w:b/>
          <w:sz w:val="28"/>
          <w:szCs w:val="28"/>
        </w:rPr>
      </w:pPr>
    </w:p>
    <w:p w:rsidR="003B2F85" w:rsidRDefault="003B2F85" w:rsidP="00C51D28">
      <w:pPr>
        <w:spacing w:line="360" w:lineRule="auto"/>
        <w:jc w:val="both"/>
        <w:rPr>
          <w:rFonts w:ascii="Times New Roman" w:hAnsi="Times New Roman" w:cs="Times New Roman"/>
          <w:b/>
          <w:sz w:val="28"/>
          <w:szCs w:val="28"/>
        </w:rPr>
      </w:pPr>
    </w:p>
    <w:p w:rsidR="00186F75" w:rsidRPr="00186F75" w:rsidRDefault="00C51D28" w:rsidP="00C51D28">
      <w:pPr>
        <w:spacing w:line="360" w:lineRule="auto"/>
        <w:jc w:val="both"/>
        <w:rPr>
          <w:rFonts w:ascii="Times New Roman" w:hAnsi="Times New Roman" w:cs="Times New Roman"/>
          <w:b/>
          <w:sz w:val="28"/>
          <w:szCs w:val="28"/>
        </w:rPr>
      </w:pPr>
      <w:r w:rsidRPr="00186F75">
        <w:rPr>
          <w:rFonts w:ascii="Times New Roman" w:hAnsi="Times New Roman" w:cs="Times New Roman"/>
          <w:b/>
          <w:sz w:val="28"/>
          <w:szCs w:val="28"/>
        </w:rPr>
        <w:lastRenderedPageBreak/>
        <w:t>DATA INTERPRETATION AND ANALYSIS</w:t>
      </w:r>
    </w:p>
    <w:p w:rsidR="00841909" w:rsidRPr="00260950" w:rsidRDefault="00841909"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Income</w:t>
      </w:r>
    </w:p>
    <w:p w:rsidR="00203695" w:rsidRPr="00260950" w:rsidRDefault="00203695" w:rsidP="00260950">
      <w:pPr>
        <w:pStyle w:val="ListParagraph"/>
        <w:spacing w:line="360" w:lineRule="auto"/>
        <w:jc w:val="both"/>
        <w:rPr>
          <w:rFonts w:ascii="Times New Roman" w:hAnsi="Times New Roman" w:cs="Times New Roman"/>
          <w:color w:val="374151"/>
          <w:sz w:val="24"/>
          <w:szCs w:val="24"/>
        </w:rPr>
      </w:pPr>
    </w:p>
    <w:tbl>
      <w:tblPr>
        <w:tblStyle w:val="TableGrid"/>
        <w:tblW w:w="0" w:type="auto"/>
        <w:tblInd w:w="720" w:type="dxa"/>
        <w:tblLook w:val="04A0" w:firstRow="1" w:lastRow="0" w:firstColumn="1" w:lastColumn="0" w:noHBand="0" w:noVBand="1"/>
      </w:tblPr>
      <w:tblGrid>
        <w:gridCol w:w="2828"/>
        <w:gridCol w:w="2878"/>
        <w:gridCol w:w="2816"/>
      </w:tblGrid>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Name</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Nor. Of respondents</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w:t>
            </w:r>
          </w:p>
        </w:tc>
      </w:tr>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Below 25000</w:t>
            </w:r>
          </w:p>
        </w:tc>
        <w:tc>
          <w:tcPr>
            <w:tcW w:w="3081" w:type="dxa"/>
          </w:tcPr>
          <w:p w:rsidR="00203695"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41</w:t>
            </w:r>
          </w:p>
        </w:tc>
        <w:tc>
          <w:tcPr>
            <w:tcW w:w="3081" w:type="dxa"/>
          </w:tcPr>
          <w:p w:rsidR="001F7142"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81.7%</w:t>
            </w:r>
          </w:p>
        </w:tc>
      </w:tr>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25000 to 50000</w:t>
            </w:r>
          </w:p>
        </w:tc>
        <w:tc>
          <w:tcPr>
            <w:tcW w:w="3081" w:type="dxa"/>
          </w:tcPr>
          <w:p w:rsidR="00203695"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6</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12.2</w:t>
            </w:r>
            <w:r w:rsidR="005C2872">
              <w:rPr>
                <w:rFonts w:ascii="Times New Roman" w:hAnsi="Times New Roman" w:cs="Times New Roman"/>
                <w:color w:val="374151"/>
                <w:sz w:val="24"/>
                <w:szCs w:val="24"/>
              </w:rPr>
              <w:t>%</w:t>
            </w:r>
          </w:p>
        </w:tc>
      </w:tr>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50000 to 75000</w:t>
            </w:r>
          </w:p>
        </w:tc>
        <w:tc>
          <w:tcPr>
            <w:tcW w:w="3081" w:type="dxa"/>
          </w:tcPr>
          <w:p w:rsidR="00203695"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0</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0</w:t>
            </w:r>
            <w:r w:rsidR="005C2872">
              <w:rPr>
                <w:rFonts w:ascii="Times New Roman" w:hAnsi="Times New Roman" w:cs="Times New Roman"/>
                <w:color w:val="374151"/>
                <w:sz w:val="24"/>
                <w:szCs w:val="24"/>
              </w:rPr>
              <w:t>%</w:t>
            </w:r>
          </w:p>
        </w:tc>
      </w:tr>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75000 to 100000</w:t>
            </w:r>
          </w:p>
        </w:tc>
        <w:tc>
          <w:tcPr>
            <w:tcW w:w="3081" w:type="dxa"/>
          </w:tcPr>
          <w:p w:rsidR="00203695"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0</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0</w:t>
            </w:r>
            <w:r w:rsidR="005C2872">
              <w:rPr>
                <w:rFonts w:ascii="Times New Roman" w:hAnsi="Times New Roman" w:cs="Times New Roman"/>
                <w:color w:val="374151"/>
                <w:sz w:val="24"/>
                <w:szCs w:val="24"/>
              </w:rPr>
              <w:t>%</w:t>
            </w:r>
          </w:p>
        </w:tc>
      </w:tr>
      <w:tr w:rsidR="00203695" w:rsidRPr="00260950" w:rsidTr="00782658">
        <w:tc>
          <w:tcPr>
            <w:tcW w:w="3080" w:type="dxa"/>
          </w:tcPr>
          <w:p w:rsidR="00203695" w:rsidRPr="00260950" w:rsidRDefault="00203695" w:rsidP="00260950">
            <w:pPr>
              <w:pStyle w:val="ListParagraph"/>
              <w:spacing w:line="360" w:lineRule="auto"/>
              <w:ind w:left="0"/>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100000 and above</w:t>
            </w:r>
          </w:p>
        </w:tc>
        <w:tc>
          <w:tcPr>
            <w:tcW w:w="3081" w:type="dxa"/>
          </w:tcPr>
          <w:p w:rsidR="00203695"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3</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6.1</w:t>
            </w:r>
            <w:r w:rsidR="005C2872">
              <w:rPr>
                <w:rFonts w:ascii="Times New Roman" w:hAnsi="Times New Roman" w:cs="Times New Roman"/>
                <w:color w:val="374151"/>
                <w:sz w:val="24"/>
                <w:szCs w:val="24"/>
              </w:rPr>
              <w:t>%</w:t>
            </w:r>
          </w:p>
        </w:tc>
      </w:tr>
      <w:tr w:rsidR="005C2872" w:rsidRPr="00260950" w:rsidTr="00782658">
        <w:tc>
          <w:tcPr>
            <w:tcW w:w="3080" w:type="dxa"/>
          </w:tcPr>
          <w:p w:rsidR="005C2872" w:rsidRPr="00260950"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Total</w:t>
            </w:r>
          </w:p>
        </w:tc>
        <w:tc>
          <w:tcPr>
            <w:tcW w:w="3081" w:type="dxa"/>
          </w:tcPr>
          <w:p w:rsidR="005C2872"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50</w:t>
            </w:r>
          </w:p>
        </w:tc>
        <w:tc>
          <w:tcPr>
            <w:tcW w:w="3081" w:type="dxa"/>
          </w:tcPr>
          <w:p w:rsidR="005C2872" w:rsidRDefault="005C2872" w:rsidP="00260950">
            <w:pPr>
              <w:pStyle w:val="ListParagraph"/>
              <w:spacing w:line="360" w:lineRule="auto"/>
              <w:ind w:left="0"/>
              <w:jc w:val="both"/>
              <w:rPr>
                <w:rFonts w:ascii="Times New Roman" w:hAnsi="Times New Roman" w:cs="Times New Roman"/>
                <w:color w:val="374151"/>
                <w:sz w:val="24"/>
                <w:szCs w:val="24"/>
              </w:rPr>
            </w:pPr>
            <w:r>
              <w:rPr>
                <w:rFonts w:ascii="Times New Roman" w:hAnsi="Times New Roman" w:cs="Times New Roman"/>
                <w:color w:val="374151"/>
                <w:sz w:val="24"/>
                <w:szCs w:val="24"/>
              </w:rPr>
              <w:t>100%</w:t>
            </w:r>
          </w:p>
        </w:tc>
      </w:tr>
    </w:tbl>
    <w:p w:rsidR="00203695" w:rsidRPr="00260950" w:rsidRDefault="00203695" w:rsidP="00260950">
      <w:pPr>
        <w:pStyle w:val="ListParagraph"/>
        <w:spacing w:line="360" w:lineRule="auto"/>
        <w:jc w:val="both"/>
        <w:rPr>
          <w:rFonts w:ascii="Times New Roman" w:hAnsi="Times New Roman" w:cs="Times New Roman"/>
          <w:color w:val="374151"/>
          <w:sz w:val="24"/>
          <w:szCs w:val="24"/>
        </w:rPr>
      </w:pPr>
    </w:p>
    <w:p w:rsidR="00203695" w:rsidRDefault="00203695" w:rsidP="00260950">
      <w:pPr>
        <w:spacing w:line="360" w:lineRule="auto"/>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Analysis ;</w:t>
      </w:r>
      <w:r w:rsidR="00AC2ACF">
        <w:rPr>
          <w:rFonts w:ascii="Times New Roman" w:hAnsi="Times New Roman" w:cs="Times New Roman"/>
          <w:color w:val="374151"/>
          <w:sz w:val="24"/>
          <w:szCs w:val="24"/>
        </w:rPr>
        <w:t xml:space="preserve"> The table shows that 81.7</w:t>
      </w:r>
      <w:r w:rsidRPr="00260950">
        <w:rPr>
          <w:rFonts w:ascii="Times New Roman" w:hAnsi="Times New Roman" w:cs="Times New Roman"/>
          <w:color w:val="374151"/>
          <w:sz w:val="24"/>
          <w:szCs w:val="24"/>
        </w:rPr>
        <w:t xml:space="preserve"> percentage of customers are havin</w:t>
      </w:r>
      <w:r w:rsidR="00AC2ACF">
        <w:rPr>
          <w:rFonts w:ascii="Times New Roman" w:hAnsi="Times New Roman" w:cs="Times New Roman"/>
          <w:color w:val="374151"/>
          <w:sz w:val="24"/>
          <w:szCs w:val="24"/>
        </w:rPr>
        <w:t>g income of less than 25K.  12.2</w:t>
      </w:r>
      <w:r w:rsidRPr="00260950">
        <w:rPr>
          <w:rFonts w:ascii="Times New Roman" w:hAnsi="Times New Roman" w:cs="Times New Roman"/>
          <w:color w:val="374151"/>
          <w:sz w:val="24"/>
          <w:szCs w:val="24"/>
        </w:rPr>
        <w:t xml:space="preserve"> percent of customers havi</w:t>
      </w:r>
      <w:r w:rsidR="00186F75" w:rsidRPr="00260950">
        <w:rPr>
          <w:rFonts w:ascii="Times New Roman" w:hAnsi="Times New Roman" w:cs="Times New Roman"/>
          <w:color w:val="374151"/>
          <w:sz w:val="24"/>
          <w:szCs w:val="24"/>
        </w:rPr>
        <w:t>ng their income of 25K to 50K</w:t>
      </w:r>
      <w:r w:rsidRPr="00260950">
        <w:rPr>
          <w:rFonts w:ascii="Times New Roman" w:hAnsi="Times New Roman" w:cs="Times New Roman"/>
          <w:color w:val="374151"/>
          <w:sz w:val="24"/>
          <w:szCs w:val="24"/>
        </w:rPr>
        <w:t xml:space="preserve">  Percent of customer having their 50K to &amp;75k.</w:t>
      </w:r>
      <w:r w:rsidR="00AC2ACF">
        <w:rPr>
          <w:rFonts w:ascii="Times New Roman" w:hAnsi="Times New Roman" w:cs="Times New Roman"/>
          <w:color w:val="374151"/>
          <w:sz w:val="24"/>
          <w:szCs w:val="24"/>
        </w:rPr>
        <w:t xml:space="preserve"> 6.1 percent of customers  having their income of 100000 and above.</w:t>
      </w:r>
    </w:p>
    <w:p w:rsidR="005C2872" w:rsidRPr="00260950" w:rsidRDefault="00AC2ACF" w:rsidP="00260950">
      <w:pPr>
        <w:spacing w:line="360" w:lineRule="auto"/>
        <w:jc w:val="both"/>
        <w:rPr>
          <w:rFonts w:ascii="Times New Roman" w:hAnsi="Times New Roman" w:cs="Times New Roman"/>
          <w:color w:val="374151"/>
          <w:sz w:val="24"/>
          <w:szCs w:val="24"/>
        </w:rPr>
      </w:pPr>
      <w:r>
        <w:rPr>
          <w:rFonts w:ascii="Times New Roman" w:hAnsi="Times New Roman" w:cs="Times New Roman"/>
          <w:noProof/>
          <w:color w:val="374151"/>
          <w:sz w:val="24"/>
          <w:szCs w:val="24"/>
          <w:lang w:eastAsia="en-IN"/>
        </w:rPr>
        <w:t xml:space="preserve">       </w:t>
      </w:r>
      <w:r w:rsidR="005C2872">
        <w:rPr>
          <w:rFonts w:ascii="Times New Roman" w:hAnsi="Times New Roman" w:cs="Times New Roman"/>
          <w:noProof/>
          <w:color w:val="374151"/>
          <w:sz w:val="24"/>
          <w:szCs w:val="24"/>
          <w:lang w:eastAsia="en-IN"/>
        </w:rPr>
        <w:drawing>
          <wp:inline distT="0" distB="0" distL="0" distR="0">
            <wp:extent cx="4972050" cy="2981325"/>
            <wp:effectExtent l="0" t="0" r="1905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203695" w:rsidRPr="00260950" w:rsidRDefault="001535CE" w:rsidP="00260950">
      <w:pPr>
        <w:spacing w:line="360" w:lineRule="auto"/>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 xml:space="preserve">             </w:t>
      </w:r>
    </w:p>
    <w:p w:rsidR="00203695" w:rsidRDefault="00203695" w:rsidP="00260950">
      <w:pPr>
        <w:spacing w:line="360" w:lineRule="auto"/>
        <w:jc w:val="both"/>
        <w:rPr>
          <w:rFonts w:ascii="Times New Roman" w:hAnsi="Times New Roman" w:cs="Times New Roman"/>
          <w:color w:val="374151"/>
          <w:sz w:val="24"/>
          <w:szCs w:val="24"/>
        </w:rPr>
      </w:pPr>
      <w:r w:rsidRPr="00260950">
        <w:rPr>
          <w:rFonts w:ascii="Times New Roman" w:hAnsi="Times New Roman" w:cs="Times New Roman"/>
          <w:color w:val="374151"/>
          <w:sz w:val="24"/>
          <w:szCs w:val="24"/>
        </w:rPr>
        <w:t>Interpretation :  From the above graph it can be interpreted  that most of the customer are belongs to th</w:t>
      </w:r>
      <w:r w:rsidR="000C3F83">
        <w:rPr>
          <w:rFonts w:ascii="Times New Roman" w:hAnsi="Times New Roman" w:cs="Times New Roman"/>
          <w:color w:val="374151"/>
          <w:sz w:val="24"/>
          <w:szCs w:val="24"/>
        </w:rPr>
        <w:t>e income group of less than 20k.</w:t>
      </w:r>
    </w:p>
    <w:p w:rsidR="000C3F83" w:rsidRPr="000C3F83" w:rsidRDefault="000C3F83" w:rsidP="00260950">
      <w:pPr>
        <w:spacing w:line="360" w:lineRule="auto"/>
        <w:jc w:val="both"/>
        <w:rPr>
          <w:rFonts w:ascii="Times New Roman" w:hAnsi="Times New Roman" w:cs="Times New Roman"/>
          <w:color w:val="374151"/>
          <w:sz w:val="24"/>
          <w:szCs w:val="24"/>
        </w:rPr>
      </w:pPr>
    </w:p>
    <w:p w:rsidR="00841909" w:rsidRPr="00260950" w:rsidRDefault="00500F0E"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 xml:space="preserve">Do </w:t>
      </w:r>
      <w:r w:rsidR="00841909" w:rsidRPr="00260950">
        <w:rPr>
          <w:rFonts w:ascii="Times New Roman" w:hAnsi="Times New Roman" w:cs="Times New Roman"/>
          <w:sz w:val="24"/>
          <w:szCs w:val="24"/>
        </w:rPr>
        <w:t>you feel that</w:t>
      </w:r>
      <w:r w:rsidR="002A22DE" w:rsidRPr="00260950">
        <w:rPr>
          <w:rFonts w:ascii="Times New Roman" w:hAnsi="Times New Roman" w:cs="Times New Roman"/>
          <w:sz w:val="24"/>
          <w:szCs w:val="24"/>
        </w:rPr>
        <w:t xml:space="preserve"> your work life balance affects</w:t>
      </w:r>
      <w:r w:rsidR="00841909" w:rsidRPr="00260950">
        <w:rPr>
          <w:rFonts w:ascii="Times New Roman" w:hAnsi="Times New Roman" w:cs="Times New Roman"/>
          <w:sz w:val="24"/>
          <w:szCs w:val="24"/>
        </w:rPr>
        <w:t xml:space="preserve"> your job satisfaction ?</w:t>
      </w:r>
    </w:p>
    <w:tbl>
      <w:tblPr>
        <w:tblStyle w:val="TableGrid"/>
        <w:tblW w:w="0" w:type="auto"/>
        <w:tblInd w:w="720" w:type="dxa"/>
        <w:tblLook w:val="04A0" w:firstRow="1" w:lastRow="0" w:firstColumn="1" w:lastColumn="0" w:noHBand="0" w:noVBand="1"/>
      </w:tblPr>
      <w:tblGrid>
        <w:gridCol w:w="2849"/>
        <w:gridCol w:w="2869"/>
        <w:gridCol w:w="2804"/>
      </w:tblGrid>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Yes, positively</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79.6%</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Yes, negatively</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 It doesn’t affect</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12.2%</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Not sure</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w:t>
            </w:r>
          </w:p>
        </w:tc>
      </w:tr>
      <w:tr w:rsidR="00F01AFF" w:rsidRPr="00260950" w:rsidTr="00203695">
        <w:tc>
          <w:tcPr>
            <w:tcW w:w="3080" w:type="dxa"/>
          </w:tcPr>
          <w:p w:rsidR="00F01AFF"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081" w:type="dxa"/>
          </w:tcPr>
          <w:p w:rsidR="00F01AFF"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3081" w:type="dxa"/>
          </w:tcPr>
          <w:p w:rsidR="00F01AFF"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203695" w:rsidRPr="00260950" w:rsidRDefault="00203695" w:rsidP="00260950">
      <w:pPr>
        <w:pStyle w:val="ListParagraph"/>
        <w:spacing w:line="360" w:lineRule="auto"/>
        <w:jc w:val="both"/>
        <w:rPr>
          <w:rFonts w:ascii="Times New Roman" w:hAnsi="Times New Roman" w:cs="Times New Roman"/>
          <w:sz w:val="24"/>
          <w:szCs w:val="24"/>
        </w:rPr>
      </w:pPr>
    </w:p>
    <w:p w:rsidR="00782658" w:rsidRPr="00260950" w:rsidRDefault="00782658"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Analysis : A graph shows that based on that your work life balance affe</w:t>
      </w:r>
      <w:r w:rsidR="00AC2ACF">
        <w:rPr>
          <w:rFonts w:ascii="Times New Roman" w:hAnsi="Times New Roman" w:cs="Times New Roman"/>
          <w:sz w:val="24"/>
          <w:szCs w:val="24"/>
        </w:rPr>
        <w:t>cts your job is positively to 79.6%, and negatively 6%, and doesn’t affect to 12.2</w:t>
      </w:r>
      <w:r w:rsidRPr="00260950">
        <w:rPr>
          <w:rFonts w:ascii="Times New Roman" w:hAnsi="Times New Roman" w:cs="Times New Roman"/>
          <w:sz w:val="24"/>
          <w:szCs w:val="24"/>
        </w:rPr>
        <w:t>% of job satisfaction.</w:t>
      </w:r>
    </w:p>
    <w:p w:rsidR="001620E7" w:rsidRPr="00260950" w:rsidRDefault="00F01AFF"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667250" cy="276225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620E7" w:rsidRPr="00260950" w:rsidRDefault="001620E7" w:rsidP="00260950">
      <w:pPr>
        <w:pStyle w:val="ListParagraph"/>
        <w:spacing w:line="360" w:lineRule="auto"/>
        <w:jc w:val="both"/>
        <w:rPr>
          <w:rFonts w:ascii="Times New Roman" w:hAnsi="Times New Roman" w:cs="Times New Roman"/>
          <w:sz w:val="24"/>
          <w:szCs w:val="24"/>
        </w:rPr>
      </w:pPr>
    </w:p>
    <w:p w:rsidR="00782658" w:rsidRPr="00260950" w:rsidRDefault="00782658" w:rsidP="00260950">
      <w:pPr>
        <w:pStyle w:val="ListParagraph"/>
        <w:spacing w:line="360" w:lineRule="auto"/>
        <w:jc w:val="both"/>
        <w:rPr>
          <w:rFonts w:ascii="Times New Roman" w:hAnsi="Times New Roman" w:cs="Times New Roman"/>
          <w:sz w:val="24"/>
          <w:szCs w:val="24"/>
        </w:rPr>
      </w:pPr>
    </w:p>
    <w:p w:rsidR="00FD67E8" w:rsidRPr="00260950" w:rsidRDefault="00203695" w:rsidP="00260950">
      <w:pPr>
        <w:pStyle w:val="ListParagraph"/>
        <w:spacing w:line="360" w:lineRule="auto"/>
        <w:jc w:val="both"/>
        <w:rPr>
          <w:rFonts w:ascii="Times New Roman" w:hAnsi="Times New Roman" w:cs="Times New Roman"/>
          <w:sz w:val="24"/>
          <w:szCs w:val="24"/>
        </w:rPr>
      </w:pPr>
      <w:proofErr w:type="gramStart"/>
      <w:r w:rsidRPr="00260950">
        <w:rPr>
          <w:rFonts w:ascii="Times New Roman" w:hAnsi="Times New Roman" w:cs="Times New Roman"/>
          <w:sz w:val="24"/>
          <w:szCs w:val="24"/>
        </w:rPr>
        <w:t xml:space="preserve">Interpretation </w:t>
      </w:r>
      <w:r w:rsidR="008D19AE" w:rsidRPr="00260950">
        <w:rPr>
          <w:rFonts w:ascii="Times New Roman" w:hAnsi="Times New Roman" w:cs="Times New Roman"/>
          <w:sz w:val="24"/>
          <w:szCs w:val="24"/>
        </w:rPr>
        <w:t xml:space="preserve"> :</w:t>
      </w:r>
      <w:proofErr w:type="gramEnd"/>
      <w:r w:rsidR="008D19AE" w:rsidRPr="00260950">
        <w:rPr>
          <w:rFonts w:ascii="Times New Roman" w:hAnsi="Times New Roman" w:cs="Times New Roman"/>
          <w:sz w:val="24"/>
          <w:szCs w:val="24"/>
        </w:rPr>
        <w:t xml:space="preserve">  </w:t>
      </w:r>
      <w:r w:rsidR="00CC31DC">
        <w:rPr>
          <w:rFonts w:ascii="Times New Roman" w:hAnsi="Times New Roman" w:cs="Times New Roman"/>
          <w:sz w:val="24"/>
          <w:szCs w:val="24"/>
        </w:rPr>
        <w:t>The balance between serious and fun activities can to be sure effect work fulfilment in different ways. A superior equilibrium frequently prompts higher work fulfilment as it can lessen pressure, increment work commitment, and given all the more thing to individual interests and connections.</w:t>
      </w:r>
    </w:p>
    <w:p w:rsidR="00FD67E8" w:rsidRPr="00260950" w:rsidRDefault="00FD67E8"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186F75" w:rsidRPr="00260950" w:rsidRDefault="00186F75" w:rsidP="00260950">
      <w:pPr>
        <w:pStyle w:val="ListParagraph"/>
        <w:spacing w:line="360" w:lineRule="auto"/>
        <w:jc w:val="both"/>
        <w:rPr>
          <w:rFonts w:ascii="Times New Roman" w:hAnsi="Times New Roman" w:cs="Times New Roman"/>
          <w:sz w:val="24"/>
          <w:szCs w:val="24"/>
        </w:rPr>
      </w:pPr>
    </w:p>
    <w:p w:rsidR="00841909" w:rsidRPr="00260950" w:rsidRDefault="00841909"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How aften do you feel you can openly discuss work – life balance challenges with your fa</w:t>
      </w:r>
      <w:r w:rsidR="008D19AE" w:rsidRPr="00260950">
        <w:rPr>
          <w:rFonts w:ascii="Times New Roman" w:hAnsi="Times New Roman" w:cs="Times New Roman"/>
          <w:sz w:val="24"/>
          <w:szCs w:val="24"/>
        </w:rPr>
        <w:t>mily ?</w:t>
      </w:r>
    </w:p>
    <w:tbl>
      <w:tblPr>
        <w:tblStyle w:val="TableGrid"/>
        <w:tblW w:w="0" w:type="auto"/>
        <w:tblInd w:w="720" w:type="dxa"/>
        <w:tblLook w:val="04A0" w:firstRow="1" w:lastRow="0" w:firstColumn="1" w:lastColumn="0" w:noHBand="0" w:noVBand="1"/>
      </w:tblPr>
      <w:tblGrid>
        <w:gridCol w:w="2856"/>
        <w:gridCol w:w="2866"/>
        <w:gridCol w:w="2800"/>
      </w:tblGrid>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Very often</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23</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46.9%</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Often</w:t>
            </w:r>
          </w:p>
        </w:tc>
        <w:tc>
          <w:tcPr>
            <w:tcW w:w="3081" w:type="dxa"/>
          </w:tcPr>
          <w:p w:rsidR="00203695" w:rsidRPr="00260950" w:rsidRDefault="00A14B01"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14</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24.5</w:t>
            </w:r>
            <w:r w:rsidR="00A14B01"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Sometimes</w:t>
            </w:r>
          </w:p>
        </w:tc>
        <w:tc>
          <w:tcPr>
            <w:tcW w:w="3081" w:type="dxa"/>
          </w:tcPr>
          <w:p w:rsidR="00203695" w:rsidRPr="00260950" w:rsidRDefault="00A14B01"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11</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24.5</w:t>
            </w:r>
            <w:r w:rsidR="00A14B01"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Rarely</w:t>
            </w:r>
          </w:p>
        </w:tc>
        <w:tc>
          <w:tcPr>
            <w:tcW w:w="3081" w:type="dxa"/>
          </w:tcPr>
          <w:p w:rsidR="00203695" w:rsidRPr="00260950" w:rsidRDefault="00A14B01"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2</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4.1%</w:t>
            </w:r>
          </w:p>
        </w:tc>
      </w:tr>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Never</w:t>
            </w:r>
          </w:p>
        </w:tc>
        <w:tc>
          <w:tcPr>
            <w:tcW w:w="3081" w:type="dxa"/>
          </w:tcPr>
          <w:p w:rsidR="00203695" w:rsidRPr="00260950" w:rsidRDefault="00A14B01"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0</w:t>
            </w:r>
          </w:p>
        </w:tc>
        <w:tc>
          <w:tcPr>
            <w:tcW w:w="3081" w:type="dxa"/>
          </w:tcPr>
          <w:p w:rsidR="00203695" w:rsidRPr="00260950" w:rsidRDefault="00A14B01"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0</w:t>
            </w:r>
          </w:p>
        </w:tc>
      </w:tr>
      <w:tr w:rsidR="00F01AFF" w:rsidRPr="00260950" w:rsidTr="00203695">
        <w:tc>
          <w:tcPr>
            <w:tcW w:w="3080" w:type="dxa"/>
          </w:tcPr>
          <w:p w:rsidR="00F01AFF"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081" w:type="dxa"/>
          </w:tcPr>
          <w:p w:rsidR="00F01AFF"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3081" w:type="dxa"/>
          </w:tcPr>
          <w:p w:rsidR="00F01AFF"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203695" w:rsidRPr="00260950" w:rsidRDefault="00203695" w:rsidP="00260950">
      <w:pPr>
        <w:pStyle w:val="ListParagraph"/>
        <w:spacing w:line="360" w:lineRule="auto"/>
        <w:jc w:val="both"/>
        <w:rPr>
          <w:rFonts w:ascii="Times New Roman" w:hAnsi="Times New Roman" w:cs="Times New Roman"/>
          <w:sz w:val="24"/>
          <w:szCs w:val="24"/>
        </w:rPr>
      </w:pPr>
    </w:p>
    <w:p w:rsidR="00782658" w:rsidRPr="00260950" w:rsidRDefault="00782658"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Analysis : A graph represents that the openly discuss work life balance challenges w</w:t>
      </w:r>
      <w:r w:rsidR="00AC2ACF">
        <w:rPr>
          <w:rFonts w:ascii="Times New Roman" w:hAnsi="Times New Roman" w:cs="Times New Roman"/>
          <w:sz w:val="24"/>
          <w:szCs w:val="24"/>
        </w:rPr>
        <w:t>ith your family to very often 46.9%. often 24.5%.,and sometimes towards 4.1% and then rarely 0</w:t>
      </w:r>
      <w:r w:rsidRPr="00260950">
        <w:rPr>
          <w:rFonts w:ascii="Times New Roman" w:hAnsi="Times New Roman" w:cs="Times New Roman"/>
          <w:sz w:val="24"/>
          <w:szCs w:val="24"/>
        </w:rPr>
        <w:t>% in work life balance.</w:t>
      </w:r>
    </w:p>
    <w:p w:rsidR="001620E7" w:rsidRPr="00260950" w:rsidRDefault="00F01AFF"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924425" cy="27432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86F75" w:rsidRPr="00260950" w:rsidRDefault="00186F75" w:rsidP="00260950">
      <w:pPr>
        <w:pStyle w:val="ListParagraph"/>
        <w:spacing w:line="360" w:lineRule="auto"/>
        <w:jc w:val="both"/>
        <w:rPr>
          <w:rFonts w:ascii="Times New Roman" w:hAnsi="Times New Roman" w:cs="Times New Roman"/>
          <w:sz w:val="24"/>
          <w:szCs w:val="24"/>
        </w:rPr>
      </w:pPr>
    </w:p>
    <w:p w:rsidR="000C3F83" w:rsidRDefault="00782658" w:rsidP="00260950">
      <w:pPr>
        <w:pStyle w:val="ListParagraph"/>
        <w:spacing w:line="360" w:lineRule="auto"/>
        <w:jc w:val="both"/>
        <w:rPr>
          <w:rFonts w:ascii="Times New Roman" w:hAnsi="Times New Roman" w:cs="Times New Roman"/>
          <w:sz w:val="24"/>
          <w:szCs w:val="24"/>
        </w:rPr>
      </w:pPr>
      <w:proofErr w:type="gramStart"/>
      <w:r w:rsidRPr="00260950">
        <w:rPr>
          <w:rFonts w:ascii="Times New Roman" w:hAnsi="Times New Roman" w:cs="Times New Roman"/>
          <w:sz w:val="24"/>
          <w:szCs w:val="24"/>
        </w:rPr>
        <w:t>Interpretation</w:t>
      </w:r>
      <w:r w:rsidR="00E17091" w:rsidRPr="00260950">
        <w:rPr>
          <w:rFonts w:ascii="Times New Roman" w:hAnsi="Times New Roman" w:cs="Times New Roman"/>
          <w:sz w:val="24"/>
          <w:szCs w:val="24"/>
        </w:rPr>
        <w:t xml:space="preserve"> :</w:t>
      </w:r>
      <w:proofErr w:type="gramEnd"/>
      <w:r w:rsidR="00E17091" w:rsidRPr="00260950">
        <w:rPr>
          <w:rFonts w:ascii="Times New Roman" w:hAnsi="Times New Roman" w:cs="Times New Roman"/>
          <w:sz w:val="24"/>
          <w:szCs w:val="24"/>
        </w:rPr>
        <w:t xml:space="preserve"> </w:t>
      </w:r>
      <w:r w:rsidR="00CC31DC">
        <w:rPr>
          <w:rFonts w:ascii="Times New Roman" w:hAnsi="Times New Roman" w:cs="Times New Roman"/>
          <w:sz w:val="24"/>
          <w:szCs w:val="24"/>
        </w:rPr>
        <w:t>The family can fluctuate enormously contingent upon individual conditions, connections, and relational intricacies. Certain individuals might feel happy with examining these difficulties straight forwardly and routinely with their families, while others might find it troublesome because of different reasons like absence of figuring out, various needs, or a feeling of weight.</w:t>
      </w:r>
    </w:p>
    <w:p w:rsidR="003B2F85" w:rsidRPr="00260950" w:rsidRDefault="003B2F85" w:rsidP="00260950">
      <w:pPr>
        <w:pStyle w:val="ListParagraph"/>
        <w:spacing w:line="360" w:lineRule="auto"/>
        <w:jc w:val="both"/>
        <w:rPr>
          <w:rFonts w:ascii="Times New Roman" w:hAnsi="Times New Roman" w:cs="Times New Roman"/>
          <w:sz w:val="24"/>
          <w:szCs w:val="24"/>
        </w:rPr>
      </w:pPr>
    </w:p>
    <w:p w:rsidR="00470AD2" w:rsidRPr="00260950" w:rsidRDefault="00470AD2" w:rsidP="00260950">
      <w:pPr>
        <w:pStyle w:val="ListParagraph"/>
        <w:spacing w:line="360" w:lineRule="auto"/>
        <w:jc w:val="both"/>
        <w:rPr>
          <w:rFonts w:ascii="Times New Roman" w:hAnsi="Times New Roman" w:cs="Times New Roman"/>
          <w:sz w:val="24"/>
          <w:szCs w:val="24"/>
        </w:rPr>
      </w:pPr>
    </w:p>
    <w:p w:rsidR="00470AD2" w:rsidRPr="00260950" w:rsidRDefault="00470AD2" w:rsidP="00260950">
      <w:pPr>
        <w:pStyle w:val="ListParagraph"/>
        <w:spacing w:line="360" w:lineRule="auto"/>
        <w:jc w:val="both"/>
        <w:rPr>
          <w:rFonts w:ascii="Times New Roman" w:hAnsi="Times New Roman" w:cs="Times New Roman"/>
          <w:sz w:val="24"/>
          <w:szCs w:val="24"/>
        </w:rPr>
      </w:pPr>
    </w:p>
    <w:p w:rsidR="008D19AE" w:rsidRPr="00260950" w:rsidRDefault="008D19AE"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How do you perceive the role of work-life balance in achieving your career aspirations?</w:t>
      </w:r>
    </w:p>
    <w:tbl>
      <w:tblPr>
        <w:tblStyle w:val="TableGrid"/>
        <w:tblW w:w="0" w:type="auto"/>
        <w:tblInd w:w="720" w:type="dxa"/>
        <w:tblLook w:val="04A0" w:firstRow="1" w:lastRow="0" w:firstColumn="1" w:lastColumn="0" w:noHBand="0" w:noVBand="1"/>
      </w:tblPr>
      <w:tblGrid>
        <w:gridCol w:w="2845"/>
        <w:gridCol w:w="2871"/>
        <w:gridCol w:w="2806"/>
      </w:tblGrid>
      <w:tr w:rsidR="00203695" w:rsidRPr="00260950" w:rsidTr="00203695">
        <w:tc>
          <w:tcPr>
            <w:tcW w:w="3080"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3081" w:type="dxa"/>
          </w:tcPr>
          <w:p w:rsidR="00203695" w:rsidRPr="00260950" w:rsidRDefault="00203695"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Very important</w:t>
            </w:r>
          </w:p>
        </w:tc>
        <w:tc>
          <w:tcPr>
            <w:tcW w:w="3081" w:type="dxa"/>
          </w:tcPr>
          <w:p w:rsidR="00203695"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46.9</w:t>
            </w:r>
            <w:r w:rsidR="00A14B01"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Important</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42.9</w:t>
            </w:r>
            <w:r w:rsidR="00A14B01" w:rsidRPr="00260950">
              <w:rPr>
                <w:rFonts w:ascii="Times New Roman" w:hAnsi="Times New Roman" w:cs="Times New Roman"/>
                <w:sz w:val="24"/>
                <w:szCs w:val="24"/>
              </w:rPr>
              <w:t>%</w:t>
            </w:r>
          </w:p>
        </w:tc>
      </w:tr>
      <w:tr w:rsidR="00203695" w:rsidRPr="00260950" w:rsidTr="00203695">
        <w:tc>
          <w:tcPr>
            <w:tcW w:w="3080" w:type="dxa"/>
          </w:tcPr>
          <w:p w:rsidR="00203695"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Not very important</w:t>
            </w:r>
          </w:p>
        </w:tc>
        <w:tc>
          <w:tcPr>
            <w:tcW w:w="3081" w:type="dxa"/>
          </w:tcPr>
          <w:p w:rsidR="00203695" w:rsidRPr="00260950" w:rsidRDefault="00F01AFF"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w:t>
            </w:r>
          </w:p>
        </w:tc>
        <w:tc>
          <w:tcPr>
            <w:tcW w:w="3081" w:type="dxa"/>
          </w:tcPr>
          <w:p w:rsidR="00203695"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10.2</w:t>
            </w:r>
            <w:r w:rsidR="00A14B01" w:rsidRPr="00260950">
              <w:rPr>
                <w:rFonts w:ascii="Times New Roman" w:hAnsi="Times New Roman" w:cs="Times New Roman"/>
                <w:sz w:val="24"/>
                <w:szCs w:val="24"/>
              </w:rPr>
              <w:t>%</w:t>
            </w:r>
          </w:p>
        </w:tc>
      </w:tr>
      <w:tr w:rsidR="000E432B" w:rsidRPr="00260950" w:rsidTr="00203695">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Not important at all</w:t>
            </w:r>
          </w:p>
        </w:tc>
        <w:tc>
          <w:tcPr>
            <w:tcW w:w="3081"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3081"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r w:rsidR="006568F6" w:rsidRPr="00260950" w:rsidTr="00203695">
        <w:tc>
          <w:tcPr>
            <w:tcW w:w="3080" w:type="dxa"/>
          </w:tcPr>
          <w:p w:rsidR="006568F6"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081" w:type="dxa"/>
          </w:tcPr>
          <w:p w:rsidR="006568F6"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3081" w:type="dxa"/>
          </w:tcPr>
          <w:p w:rsidR="006568F6"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203695" w:rsidRPr="00260950" w:rsidRDefault="00782658"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 xml:space="preserve"> Analysis : </w:t>
      </w:r>
      <w:r w:rsidR="00465831" w:rsidRPr="00260950">
        <w:rPr>
          <w:rFonts w:ascii="Times New Roman" w:hAnsi="Times New Roman" w:cs="Times New Roman"/>
          <w:sz w:val="24"/>
          <w:szCs w:val="24"/>
        </w:rPr>
        <w:t xml:space="preserve"> A graph shows that the perceive the role of work life balance in achieving your career aspiration to  very important in 46</w:t>
      </w:r>
      <w:r w:rsidR="00AC2ACF">
        <w:rPr>
          <w:rFonts w:ascii="Times New Roman" w:hAnsi="Times New Roman" w:cs="Times New Roman"/>
          <w:sz w:val="24"/>
          <w:szCs w:val="24"/>
        </w:rPr>
        <w:t>.9%. And important 42.9</w:t>
      </w:r>
      <w:r w:rsidR="00465831" w:rsidRPr="00260950">
        <w:rPr>
          <w:rFonts w:ascii="Times New Roman" w:hAnsi="Times New Roman" w:cs="Times New Roman"/>
          <w:sz w:val="24"/>
          <w:szCs w:val="24"/>
        </w:rPr>
        <w:t xml:space="preserve">% ,  and not very important in </w:t>
      </w:r>
      <w:r w:rsidR="00AC2ACF">
        <w:rPr>
          <w:rFonts w:ascii="Times New Roman" w:hAnsi="Times New Roman" w:cs="Times New Roman"/>
          <w:sz w:val="24"/>
          <w:szCs w:val="24"/>
        </w:rPr>
        <w:t>10.2</w:t>
      </w:r>
      <w:r w:rsidR="00470AD2" w:rsidRPr="00260950">
        <w:rPr>
          <w:rFonts w:ascii="Times New Roman" w:hAnsi="Times New Roman" w:cs="Times New Roman"/>
          <w:sz w:val="24"/>
          <w:szCs w:val="24"/>
        </w:rPr>
        <w:t>% of work life balance in woma</w:t>
      </w:r>
      <w:r w:rsidR="00465831" w:rsidRPr="00260950">
        <w:rPr>
          <w:rFonts w:ascii="Times New Roman" w:hAnsi="Times New Roman" w:cs="Times New Roman"/>
          <w:sz w:val="24"/>
          <w:szCs w:val="24"/>
        </w:rPr>
        <w:t>n</w:t>
      </w:r>
      <w:r w:rsidR="00470AD2" w:rsidRPr="00260950">
        <w:rPr>
          <w:rFonts w:ascii="Times New Roman" w:hAnsi="Times New Roman" w:cs="Times New Roman"/>
          <w:sz w:val="24"/>
          <w:szCs w:val="24"/>
        </w:rPr>
        <w:t>’</w:t>
      </w:r>
      <w:r w:rsidR="00465831" w:rsidRPr="00260950">
        <w:rPr>
          <w:rFonts w:ascii="Times New Roman" w:hAnsi="Times New Roman" w:cs="Times New Roman"/>
          <w:sz w:val="24"/>
          <w:szCs w:val="24"/>
        </w:rPr>
        <w:t>s.</w:t>
      </w:r>
    </w:p>
    <w:p w:rsidR="00470AD2" w:rsidRPr="00260950" w:rsidRDefault="006568F6"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705350" cy="26289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86F75" w:rsidRPr="00260950" w:rsidRDefault="00186F75" w:rsidP="00260950">
      <w:pPr>
        <w:pStyle w:val="ListParagraph"/>
        <w:spacing w:line="360" w:lineRule="auto"/>
        <w:jc w:val="both"/>
        <w:rPr>
          <w:rFonts w:ascii="Times New Roman" w:hAnsi="Times New Roman" w:cs="Times New Roman"/>
          <w:sz w:val="24"/>
          <w:szCs w:val="24"/>
        </w:rPr>
      </w:pPr>
    </w:p>
    <w:p w:rsidR="000C3F83" w:rsidRDefault="00465831"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Interpretation</w:t>
      </w:r>
      <w:r w:rsidR="00E17091" w:rsidRPr="00260950">
        <w:rPr>
          <w:rFonts w:ascii="Times New Roman" w:hAnsi="Times New Roman" w:cs="Times New Roman"/>
          <w:sz w:val="24"/>
          <w:szCs w:val="24"/>
        </w:rPr>
        <w:t xml:space="preserve">: </w:t>
      </w:r>
      <w:r w:rsidR="00E7479A">
        <w:rPr>
          <w:rFonts w:ascii="Times New Roman" w:hAnsi="Times New Roman" w:cs="Times New Roman"/>
          <w:sz w:val="24"/>
          <w:szCs w:val="24"/>
        </w:rPr>
        <w:t>This equilibrium permits you to zero in on your vocation objectives with a reasonable brain, prompting better direction and execution.</w:t>
      </w:r>
    </w:p>
    <w:p w:rsidR="003B2F85" w:rsidRDefault="003B2F85" w:rsidP="00260950">
      <w:pPr>
        <w:pStyle w:val="ListParagraph"/>
        <w:spacing w:line="360" w:lineRule="auto"/>
        <w:jc w:val="both"/>
        <w:rPr>
          <w:rFonts w:ascii="Times New Roman" w:hAnsi="Times New Roman" w:cs="Times New Roman"/>
          <w:sz w:val="24"/>
          <w:szCs w:val="24"/>
        </w:rPr>
      </w:pPr>
    </w:p>
    <w:p w:rsidR="003B2F85" w:rsidRDefault="003B2F85" w:rsidP="00260950">
      <w:pPr>
        <w:pStyle w:val="ListParagraph"/>
        <w:spacing w:line="360" w:lineRule="auto"/>
        <w:jc w:val="both"/>
        <w:rPr>
          <w:rFonts w:ascii="Times New Roman" w:hAnsi="Times New Roman" w:cs="Times New Roman"/>
          <w:sz w:val="24"/>
          <w:szCs w:val="24"/>
        </w:rPr>
      </w:pPr>
    </w:p>
    <w:p w:rsidR="00FD67E8" w:rsidRDefault="00FD67E8" w:rsidP="000C3F83">
      <w:pPr>
        <w:spacing w:line="360" w:lineRule="auto"/>
        <w:jc w:val="both"/>
        <w:rPr>
          <w:rFonts w:ascii="Times New Roman" w:hAnsi="Times New Roman" w:cs="Times New Roman"/>
          <w:sz w:val="24"/>
          <w:szCs w:val="24"/>
        </w:rPr>
      </w:pPr>
    </w:p>
    <w:p w:rsidR="000C3F83" w:rsidRPr="000C3F83" w:rsidRDefault="000C3F83" w:rsidP="000C3F83">
      <w:pPr>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4B6B0F" w:rsidRPr="00260950" w:rsidRDefault="004B6B0F" w:rsidP="00260950">
      <w:pPr>
        <w:pStyle w:val="ListParagraph"/>
        <w:spacing w:line="360" w:lineRule="auto"/>
        <w:jc w:val="both"/>
        <w:rPr>
          <w:rFonts w:ascii="Times New Roman" w:hAnsi="Times New Roman" w:cs="Times New Roman"/>
          <w:sz w:val="24"/>
          <w:szCs w:val="24"/>
        </w:rPr>
      </w:pPr>
    </w:p>
    <w:p w:rsidR="004B6B0F" w:rsidRPr="00260950" w:rsidRDefault="004B6B0F" w:rsidP="00260950">
      <w:pPr>
        <w:pStyle w:val="ListParagraph"/>
        <w:spacing w:line="360" w:lineRule="auto"/>
        <w:jc w:val="both"/>
        <w:rPr>
          <w:rFonts w:ascii="Times New Roman" w:hAnsi="Times New Roman" w:cs="Times New Roman"/>
          <w:sz w:val="24"/>
          <w:szCs w:val="24"/>
        </w:rPr>
      </w:pPr>
    </w:p>
    <w:p w:rsidR="008D19AE" w:rsidRPr="00260950" w:rsidRDefault="008D19AE"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What factors contribute to your work-life balance?</w:t>
      </w:r>
    </w:p>
    <w:tbl>
      <w:tblPr>
        <w:tblStyle w:val="TableGrid"/>
        <w:tblW w:w="0" w:type="auto"/>
        <w:tblInd w:w="720" w:type="dxa"/>
        <w:tblLook w:val="04A0" w:firstRow="1" w:lastRow="0" w:firstColumn="1" w:lastColumn="0" w:noHBand="0" w:noVBand="1"/>
      </w:tblPr>
      <w:tblGrid>
        <w:gridCol w:w="2943"/>
        <w:gridCol w:w="2895"/>
        <w:gridCol w:w="2684"/>
      </w:tblGrid>
      <w:tr w:rsidR="000E432B" w:rsidRPr="00260950" w:rsidTr="000E432B">
        <w:tc>
          <w:tcPr>
            <w:tcW w:w="2943"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2895"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2684"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0E432B" w:rsidRPr="00260950" w:rsidTr="000E432B">
        <w:tc>
          <w:tcPr>
            <w:tcW w:w="2943"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Flexible work hours</w:t>
            </w:r>
          </w:p>
        </w:tc>
        <w:tc>
          <w:tcPr>
            <w:tcW w:w="2895" w:type="dxa"/>
          </w:tcPr>
          <w:p w:rsidR="006568F6"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18</w:t>
            </w:r>
          </w:p>
        </w:tc>
        <w:tc>
          <w:tcPr>
            <w:tcW w:w="2684"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36.7</w:t>
            </w:r>
            <w:r w:rsidR="00A14B01" w:rsidRPr="00260950">
              <w:rPr>
                <w:rFonts w:ascii="Times New Roman" w:hAnsi="Times New Roman" w:cs="Times New Roman"/>
                <w:sz w:val="24"/>
                <w:szCs w:val="24"/>
              </w:rPr>
              <w:t>%</w:t>
            </w:r>
          </w:p>
        </w:tc>
      </w:tr>
      <w:tr w:rsidR="000E432B" w:rsidRPr="00260950" w:rsidTr="000E432B">
        <w:tc>
          <w:tcPr>
            <w:tcW w:w="2943"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Supportive work environment</w:t>
            </w:r>
          </w:p>
        </w:tc>
        <w:tc>
          <w:tcPr>
            <w:tcW w:w="2895"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2684"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32.7</w:t>
            </w:r>
            <w:r w:rsidR="00A14B01" w:rsidRPr="00260950">
              <w:rPr>
                <w:rFonts w:ascii="Times New Roman" w:hAnsi="Times New Roman" w:cs="Times New Roman"/>
                <w:sz w:val="24"/>
                <w:szCs w:val="24"/>
              </w:rPr>
              <w:t>%</w:t>
            </w:r>
          </w:p>
        </w:tc>
      </w:tr>
      <w:tr w:rsidR="000E432B" w:rsidRPr="00260950" w:rsidTr="000E432B">
        <w:tc>
          <w:tcPr>
            <w:tcW w:w="2943"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Family Support</w:t>
            </w:r>
          </w:p>
        </w:tc>
        <w:tc>
          <w:tcPr>
            <w:tcW w:w="2895"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13</w:t>
            </w:r>
          </w:p>
        </w:tc>
        <w:tc>
          <w:tcPr>
            <w:tcW w:w="2684"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26.5</w:t>
            </w:r>
            <w:r w:rsidR="00A14B01" w:rsidRPr="00260950">
              <w:rPr>
                <w:rFonts w:ascii="Times New Roman" w:hAnsi="Times New Roman" w:cs="Times New Roman"/>
                <w:sz w:val="24"/>
                <w:szCs w:val="24"/>
              </w:rPr>
              <w:t>%</w:t>
            </w:r>
          </w:p>
        </w:tc>
      </w:tr>
      <w:tr w:rsidR="000E432B" w:rsidRPr="00260950" w:rsidTr="000E432B">
        <w:tc>
          <w:tcPr>
            <w:tcW w:w="2943"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Childcare options</w:t>
            </w:r>
          </w:p>
        </w:tc>
        <w:tc>
          <w:tcPr>
            <w:tcW w:w="2895"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w:t>
            </w:r>
          </w:p>
        </w:tc>
        <w:tc>
          <w:tcPr>
            <w:tcW w:w="2684"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4.1</w:t>
            </w:r>
          </w:p>
        </w:tc>
      </w:tr>
      <w:tr w:rsidR="006568F6" w:rsidRPr="00260950" w:rsidTr="000E432B">
        <w:tc>
          <w:tcPr>
            <w:tcW w:w="2943" w:type="dxa"/>
          </w:tcPr>
          <w:p w:rsidR="006568F6"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2895" w:type="dxa"/>
          </w:tcPr>
          <w:p w:rsidR="006568F6"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2684" w:type="dxa"/>
          </w:tcPr>
          <w:p w:rsidR="006568F6"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0E432B" w:rsidRPr="00260950" w:rsidRDefault="000E432B" w:rsidP="00260950">
      <w:pPr>
        <w:pStyle w:val="ListParagraph"/>
        <w:spacing w:line="360" w:lineRule="auto"/>
        <w:jc w:val="both"/>
        <w:rPr>
          <w:rFonts w:ascii="Times New Roman" w:hAnsi="Times New Roman" w:cs="Times New Roman"/>
          <w:sz w:val="24"/>
          <w:szCs w:val="24"/>
        </w:rPr>
      </w:pPr>
    </w:p>
    <w:p w:rsidR="00465831" w:rsidRPr="00260950" w:rsidRDefault="00465831"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Analysis : A graph represents that  factors contribute to your work life b</w:t>
      </w:r>
      <w:r w:rsidR="00AC2ACF">
        <w:rPr>
          <w:rFonts w:ascii="Times New Roman" w:hAnsi="Times New Roman" w:cs="Times New Roman"/>
          <w:sz w:val="24"/>
          <w:szCs w:val="24"/>
        </w:rPr>
        <w:t>alance to flexible work hours 36.7</w:t>
      </w:r>
      <w:r w:rsidRPr="00260950">
        <w:rPr>
          <w:rFonts w:ascii="Times New Roman" w:hAnsi="Times New Roman" w:cs="Times New Roman"/>
          <w:sz w:val="24"/>
          <w:szCs w:val="24"/>
        </w:rPr>
        <w:t>%</w:t>
      </w:r>
      <w:r w:rsidR="00AC2ACF">
        <w:rPr>
          <w:rFonts w:ascii="Times New Roman" w:hAnsi="Times New Roman" w:cs="Times New Roman"/>
          <w:sz w:val="24"/>
          <w:szCs w:val="24"/>
        </w:rPr>
        <w:t>, supportive work environment 32.7%, and family supportive in 26.5% , and childcare option 4.1</w:t>
      </w:r>
      <w:r w:rsidRPr="00260950">
        <w:rPr>
          <w:rFonts w:ascii="Times New Roman" w:hAnsi="Times New Roman" w:cs="Times New Roman"/>
          <w:sz w:val="24"/>
          <w:szCs w:val="24"/>
        </w:rPr>
        <w:t>% of women’s.</w:t>
      </w:r>
    </w:p>
    <w:p w:rsidR="00470AD2" w:rsidRPr="00260950" w:rsidRDefault="006568F6"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772025" cy="272415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E432B" w:rsidRPr="00260950" w:rsidRDefault="000E432B" w:rsidP="00260950">
      <w:pPr>
        <w:pStyle w:val="ListParagraph"/>
        <w:spacing w:line="360" w:lineRule="auto"/>
        <w:jc w:val="both"/>
        <w:rPr>
          <w:rFonts w:ascii="Times New Roman" w:hAnsi="Times New Roman" w:cs="Times New Roman"/>
          <w:sz w:val="24"/>
          <w:szCs w:val="24"/>
        </w:rPr>
      </w:pPr>
    </w:p>
    <w:p w:rsidR="000C3F83" w:rsidRDefault="00465831" w:rsidP="00260950">
      <w:pPr>
        <w:pStyle w:val="ListParagraph"/>
        <w:spacing w:line="360" w:lineRule="auto"/>
        <w:jc w:val="both"/>
        <w:rPr>
          <w:rFonts w:ascii="Times New Roman" w:hAnsi="Times New Roman" w:cs="Times New Roman"/>
          <w:sz w:val="24"/>
          <w:szCs w:val="24"/>
        </w:rPr>
      </w:pPr>
      <w:proofErr w:type="gramStart"/>
      <w:r w:rsidRPr="00260950">
        <w:rPr>
          <w:rFonts w:ascii="Times New Roman" w:hAnsi="Times New Roman" w:cs="Times New Roman"/>
          <w:sz w:val="24"/>
          <w:szCs w:val="24"/>
        </w:rPr>
        <w:t>Interpretation</w:t>
      </w:r>
      <w:r w:rsidR="002860E3" w:rsidRPr="00260950">
        <w:rPr>
          <w:rFonts w:ascii="Times New Roman" w:hAnsi="Times New Roman" w:cs="Times New Roman"/>
          <w:sz w:val="24"/>
          <w:szCs w:val="24"/>
        </w:rPr>
        <w:t xml:space="preserve"> :</w:t>
      </w:r>
      <w:proofErr w:type="gramEnd"/>
      <w:r w:rsidR="002860E3" w:rsidRPr="00260950">
        <w:rPr>
          <w:rFonts w:ascii="Times New Roman" w:hAnsi="Times New Roman" w:cs="Times New Roman"/>
          <w:sz w:val="24"/>
          <w:szCs w:val="24"/>
        </w:rPr>
        <w:t xml:space="preserve"> </w:t>
      </w:r>
      <w:r w:rsidR="00E7479A">
        <w:rPr>
          <w:rFonts w:ascii="Times New Roman" w:hAnsi="Times New Roman" w:cs="Times New Roman"/>
          <w:sz w:val="24"/>
          <w:szCs w:val="24"/>
        </w:rPr>
        <w:t>The adaptable work courses of action, such as telecommuting or adaptable hours, assist with adjusting work and individual life. What’s more, great time usage abilities help in focusing on undertakings and settings a side a few minutes for individual exercises.</w:t>
      </w:r>
    </w:p>
    <w:p w:rsidR="003B2F85" w:rsidRDefault="003B2F85" w:rsidP="00260950">
      <w:pPr>
        <w:pStyle w:val="ListParagraph"/>
        <w:spacing w:line="360" w:lineRule="auto"/>
        <w:jc w:val="both"/>
        <w:rPr>
          <w:rFonts w:ascii="Times New Roman" w:hAnsi="Times New Roman" w:cs="Times New Roman"/>
          <w:sz w:val="24"/>
          <w:szCs w:val="24"/>
        </w:rPr>
      </w:pPr>
    </w:p>
    <w:p w:rsidR="000C3F83" w:rsidRDefault="000C3F83" w:rsidP="00260950">
      <w:pPr>
        <w:pStyle w:val="ListParagraph"/>
        <w:spacing w:line="360" w:lineRule="auto"/>
        <w:jc w:val="both"/>
        <w:rPr>
          <w:rFonts w:ascii="Times New Roman" w:hAnsi="Times New Roman" w:cs="Times New Roman"/>
          <w:sz w:val="24"/>
          <w:szCs w:val="24"/>
        </w:rPr>
      </w:pPr>
    </w:p>
    <w:p w:rsidR="000C3F83" w:rsidRDefault="000C3F83" w:rsidP="00260950">
      <w:pPr>
        <w:pStyle w:val="ListParagraph"/>
        <w:spacing w:line="360" w:lineRule="auto"/>
        <w:jc w:val="both"/>
        <w:rPr>
          <w:rFonts w:ascii="Times New Roman" w:hAnsi="Times New Roman" w:cs="Times New Roman"/>
          <w:sz w:val="24"/>
          <w:szCs w:val="24"/>
        </w:rPr>
      </w:pPr>
    </w:p>
    <w:p w:rsidR="000C3F83" w:rsidRPr="00260950" w:rsidRDefault="000C3F83" w:rsidP="00260950">
      <w:pPr>
        <w:pStyle w:val="ListParagraph"/>
        <w:spacing w:line="360" w:lineRule="auto"/>
        <w:jc w:val="both"/>
        <w:rPr>
          <w:rFonts w:ascii="Times New Roman" w:hAnsi="Times New Roman" w:cs="Times New Roman"/>
          <w:sz w:val="24"/>
          <w:szCs w:val="24"/>
        </w:rPr>
      </w:pPr>
    </w:p>
    <w:p w:rsidR="004B6B0F" w:rsidRPr="00260950" w:rsidRDefault="004B6B0F" w:rsidP="00260950">
      <w:pPr>
        <w:pStyle w:val="ListParagraph"/>
        <w:spacing w:line="360" w:lineRule="auto"/>
        <w:jc w:val="both"/>
        <w:rPr>
          <w:rFonts w:ascii="Times New Roman" w:hAnsi="Times New Roman" w:cs="Times New Roman"/>
          <w:sz w:val="24"/>
          <w:szCs w:val="24"/>
        </w:rPr>
      </w:pPr>
    </w:p>
    <w:p w:rsidR="004B6B0F" w:rsidRPr="00260950" w:rsidRDefault="004B6B0F" w:rsidP="00260950">
      <w:pPr>
        <w:pStyle w:val="ListParagraph"/>
        <w:spacing w:line="360" w:lineRule="auto"/>
        <w:jc w:val="both"/>
        <w:rPr>
          <w:rFonts w:ascii="Times New Roman" w:hAnsi="Times New Roman" w:cs="Times New Roman"/>
          <w:sz w:val="24"/>
          <w:szCs w:val="24"/>
        </w:rPr>
      </w:pPr>
    </w:p>
    <w:p w:rsidR="008D19AE" w:rsidRPr="00260950" w:rsidRDefault="008D19AE"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How often do you experience symptoms of stress due to work-life balance issues?</w:t>
      </w:r>
    </w:p>
    <w:tbl>
      <w:tblPr>
        <w:tblStyle w:val="TableGrid"/>
        <w:tblW w:w="0" w:type="auto"/>
        <w:tblInd w:w="720" w:type="dxa"/>
        <w:tblLook w:val="04A0" w:firstRow="1" w:lastRow="0" w:firstColumn="1" w:lastColumn="0" w:noHBand="0" w:noVBand="1"/>
      </w:tblPr>
      <w:tblGrid>
        <w:gridCol w:w="2856"/>
        <w:gridCol w:w="2866"/>
        <w:gridCol w:w="2800"/>
      </w:tblGrid>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3081"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3081"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Very often</w:t>
            </w:r>
          </w:p>
        </w:tc>
        <w:tc>
          <w:tcPr>
            <w:tcW w:w="3081"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w:t>
            </w:r>
          </w:p>
        </w:tc>
        <w:tc>
          <w:tcPr>
            <w:tcW w:w="3081"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24.5</w:t>
            </w:r>
            <w:r w:rsidR="00A14B01"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Often</w:t>
            </w:r>
          </w:p>
        </w:tc>
        <w:tc>
          <w:tcPr>
            <w:tcW w:w="3081"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11</w:t>
            </w:r>
          </w:p>
        </w:tc>
        <w:tc>
          <w:tcPr>
            <w:tcW w:w="3081"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22.4</w:t>
            </w:r>
            <w:r w:rsidR="00A14B01"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Sometimes</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21</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40.9</w:t>
            </w:r>
            <w:r w:rsidR="00A14B01"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Rarely</w:t>
            </w:r>
          </w:p>
        </w:tc>
        <w:tc>
          <w:tcPr>
            <w:tcW w:w="3081" w:type="dxa"/>
          </w:tcPr>
          <w:p w:rsidR="000E432B" w:rsidRPr="00260950" w:rsidRDefault="006568F6"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6</w:t>
            </w:r>
          </w:p>
        </w:tc>
        <w:tc>
          <w:tcPr>
            <w:tcW w:w="3081" w:type="dxa"/>
          </w:tcPr>
          <w:p w:rsidR="000E432B" w:rsidRPr="00260950" w:rsidRDefault="001F714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12.2</w:t>
            </w:r>
            <w:r w:rsidR="00A14B01"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Never</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r w:rsidR="00A87400" w:rsidRPr="00260950" w:rsidTr="000E432B">
        <w:tc>
          <w:tcPr>
            <w:tcW w:w="3080" w:type="dxa"/>
          </w:tcPr>
          <w:p w:rsidR="00A87400"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081" w:type="dxa"/>
          </w:tcPr>
          <w:p w:rsidR="00A8740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3081" w:type="dxa"/>
          </w:tcPr>
          <w:p w:rsidR="00A8740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0E432B" w:rsidRPr="00260950" w:rsidRDefault="000E432B" w:rsidP="00260950">
      <w:pPr>
        <w:pStyle w:val="ListParagraph"/>
        <w:spacing w:line="360" w:lineRule="auto"/>
        <w:jc w:val="both"/>
        <w:rPr>
          <w:rFonts w:ascii="Times New Roman" w:hAnsi="Times New Roman" w:cs="Times New Roman"/>
          <w:sz w:val="24"/>
          <w:szCs w:val="24"/>
        </w:rPr>
      </w:pPr>
    </w:p>
    <w:p w:rsidR="00465831" w:rsidRPr="00260950" w:rsidRDefault="00465831"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Analysis :  A graph shows that the experience symptoms of stress due to work-life</w:t>
      </w:r>
      <w:r w:rsidR="00A87400">
        <w:rPr>
          <w:rFonts w:ascii="Times New Roman" w:hAnsi="Times New Roman" w:cs="Times New Roman"/>
          <w:sz w:val="24"/>
          <w:szCs w:val="24"/>
        </w:rPr>
        <w:t xml:space="preserve"> balance issues in very often 24.5%, often 22.4%, and sometimes 40.9%, rarely in 12.2</w:t>
      </w:r>
      <w:r w:rsidR="00AC2ACF">
        <w:rPr>
          <w:rFonts w:ascii="Times New Roman" w:hAnsi="Times New Roman" w:cs="Times New Roman"/>
          <w:sz w:val="24"/>
          <w:szCs w:val="24"/>
        </w:rPr>
        <w:t xml:space="preserve">% </w:t>
      </w:r>
      <w:r w:rsidRPr="00260950">
        <w:rPr>
          <w:rFonts w:ascii="Times New Roman" w:hAnsi="Times New Roman" w:cs="Times New Roman"/>
          <w:sz w:val="24"/>
          <w:szCs w:val="24"/>
        </w:rPr>
        <w:t xml:space="preserve"> of women’s.</w:t>
      </w:r>
    </w:p>
    <w:p w:rsidR="00470AD2" w:rsidRPr="00260950" w:rsidRDefault="00A87400"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200525" cy="26955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0C3F83" w:rsidRDefault="00465831" w:rsidP="00260950">
      <w:pPr>
        <w:pStyle w:val="ListParagraph"/>
        <w:spacing w:line="360" w:lineRule="auto"/>
        <w:jc w:val="both"/>
        <w:rPr>
          <w:rFonts w:ascii="Times New Roman" w:hAnsi="Times New Roman" w:cs="Times New Roman"/>
          <w:sz w:val="24"/>
          <w:szCs w:val="24"/>
        </w:rPr>
      </w:pPr>
      <w:proofErr w:type="gramStart"/>
      <w:r w:rsidRPr="00260950">
        <w:rPr>
          <w:rFonts w:ascii="Times New Roman" w:hAnsi="Times New Roman" w:cs="Times New Roman"/>
          <w:sz w:val="24"/>
          <w:szCs w:val="24"/>
        </w:rPr>
        <w:t>Interpretation</w:t>
      </w:r>
      <w:r w:rsidR="002860E3" w:rsidRPr="00260950">
        <w:rPr>
          <w:rFonts w:ascii="Times New Roman" w:hAnsi="Times New Roman" w:cs="Times New Roman"/>
          <w:sz w:val="24"/>
          <w:szCs w:val="24"/>
        </w:rPr>
        <w:t xml:space="preserve"> :</w:t>
      </w:r>
      <w:proofErr w:type="gramEnd"/>
      <w:r w:rsidR="002860E3" w:rsidRPr="00260950">
        <w:rPr>
          <w:rFonts w:ascii="Times New Roman" w:hAnsi="Times New Roman" w:cs="Times New Roman"/>
          <w:sz w:val="24"/>
          <w:szCs w:val="24"/>
        </w:rPr>
        <w:t xml:space="preserve"> </w:t>
      </w:r>
      <w:r w:rsidR="00E7479A">
        <w:rPr>
          <w:rFonts w:ascii="Times New Roman" w:hAnsi="Times New Roman" w:cs="Times New Roman"/>
          <w:sz w:val="24"/>
          <w:szCs w:val="24"/>
        </w:rPr>
        <w:t>Its generally expected individuals to encounter pressure because of balance between serious and fun activities issues, particularly when they feel overpowered by work liabilities or battle to carve out opportunity for individual life and unwinding.</w:t>
      </w:r>
    </w:p>
    <w:p w:rsidR="000C3F83" w:rsidRDefault="000C3F83" w:rsidP="00260950">
      <w:pPr>
        <w:pStyle w:val="ListParagraph"/>
        <w:spacing w:line="360" w:lineRule="auto"/>
        <w:jc w:val="both"/>
        <w:rPr>
          <w:rFonts w:ascii="Times New Roman" w:hAnsi="Times New Roman" w:cs="Times New Roman"/>
          <w:sz w:val="24"/>
          <w:szCs w:val="24"/>
        </w:rPr>
      </w:pPr>
    </w:p>
    <w:p w:rsidR="000C3F83" w:rsidRDefault="000C3F83" w:rsidP="00260950">
      <w:pPr>
        <w:pStyle w:val="ListParagraph"/>
        <w:spacing w:line="360" w:lineRule="auto"/>
        <w:jc w:val="both"/>
        <w:rPr>
          <w:rFonts w:ascii="Times New Roman" w:hAnsi="Times New Roman" w:cs="Times New Roman"/>
          <w:sz w:val="24"/>
          <w:szCs w:val="24"/>
        </w:rPr>
      </w:pPr>
    </w:p>
    <w:p w:rsidR="000C3F83" w:rsidRDefault="000C3F83" w:rsidP="00260950">
      <w:pPr>
        <w:pStyle w:val="ListParagraph"/>
        <w:spacing w:line="360" w:lineRule="auto"/>
        <w:jc w:val="both"/>
        <w:rPr>
          <w:rFonts w:ascii="Times New Roman" w:hAnsi="Times New Roman" w:cs="Times New Roman"/>
          <w:sz w:val="24"/>
          <w:szCs w:val="24"/>
        </w:rPr>
      </w:pPr>
    </w:p>
    <w:p w:rsidR="000C3F83" w:rsidRPr="00260950" w:rsidRDefault="000C3F83"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FD67E8" w:rsidRPr="00260950" w:rsidRDefault="00FD67E8" w:rsidP="00260950">
      <w:pPr>
        <w:pStyle w:val="ListParagraph"/>
        <w:spacing w:line="360" w:lineRule="auto"/>
        <w:jc w:val="both"/>
        <w:rPr>
          <w:rFonts w:ascii="Times New Roman" w:hAnsi="Times New Roman" w:cs="Times New Roman"/>
          <w:sz w:val="24"/>
          <w:szCs w:val="24"/>
        </w:rPr>
      </w:pPr>
    </w:p>
    <w:p w:rsidR="008D19AE" w:rsidRPr="00260950" w:rsidRDefault="008D19AE" w:rsidP="00260950">
      <w:pPr>
        <w:pStyle w:val="ListParagraph"/>
        <w:numPr>
          <w:ilvl w:val="0"/>
          <w:numId w:val="1"/>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lastRenderedPageBreak/>
        <w:t>How impo</w:t>
      </w:r>
      <w:r w:rsidR="00E17091" w:rsidRPr="00260950">
        <w:rPr>
          <w:rFonts w:ascii="Times New Roman" w:hAnsi="Times New Roman" w:cs="Times New Roman"/>
          <w:sz w:val="24"/>
          <w:szCs w:val="24"/>
        </w:rPr>
        <w:t>r</w:t>
      </w:r>
      <w:r w:rsidRPr="00260950">
        <w:rPr>
          <w:rFonts w:ascii="Times New Roman" w:hAnsi="Times New Roman" w:cs="Times New Roman"/>
          <w:sz w:val="24"/>
          <w:szCs w:val="24"/>
        </w:rPr>
        <w:t xml:space="preserve">tant is work-life balance in your </w:t>
      </w:r>
      <w:r w:rsidR="00E17091" w:rsidRPr="00260950">
        <w:rPr>
          <w:rFonts w:ascii="Times New Roman" w:hAnsi="Times New Roman" w:cs="Times New Roman"/>
          <w:sz w:val="24"/>
          <w:szCs w:val="24"/>
        </w:rPr>
        <w:t>overall job satisfaction?</w:t>
      </w:r>
    </w:p>
    <w:tbl>
      <w:tblPr>
        <w:tblStyle w:val="TableGrid"/>
        <w:tblW w:w="0" w:type="auto"/>
        <w:tblInd w:w="720" w:type="dxa"/>
        <w:tblLook w:val="04A0" w:firstRow="1" w:lastRow="0" w:firstColumn="1" w:lastColumn="0" w:noHBand="0" w:noVBand="1"/>
      </w:tblPr>
      <w:tblGrid>
        <w:gridCol w:w="2845"/>
        <w:gridCol w:w="2871"/>
        <w:gridCol w:w="2806"/>
      </w:tblGrid>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Name</w:t>
            </w:r>
          </w:p>
        </w:tc>
        <w:tc>
          <w:tcPr>
            <w:tcW w:w="3081"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Nor. Of respondents</w:t>
            </w:r>
          </w:p>
        </w:tc>
        <w:tc>
          <w:tcPr>
            <w:tcW w:w="3081"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Very important</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23</w:t>
            </w:r>
          </w:p>
        </w:tc>
        <w:tc>
          <w:tcPr>
            <w:tcW w:w="3081" w:type="dxa"/>
          </w:tcPr>
          <w:p w:rsidR="000E432B" w:rsidRPr="00260950" w:rsidRDefault="005C287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44.9</w:t>
            </w:r>
            <w:r w:rsidR="00782658"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Important</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16</w:t>
            </w:r>
          </w:p>
        </w:tc>
        <w:tc>
          <w:tcPr>
            <w:tcW w:w="3081" w:type="dxa"/>
          </w:tcPr>
          <w:p w:rsidR="000E432B" w:rsidRPr="00260950" w:rsidRDefault="005C287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32.7</w:t>
            </w:r>
            <w:r w:rsidR="00782658"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Neutral</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7</w:t>
            </w:r>
          </w:p>
        </w:tc>
        <w:tc>
          <w:tcPr>
            <w:tcW w:w="3081" w:type="dxa"/>
          </w:tcPr>
          <w:p w:rsidR="000E432B" w:rsidRPr="00260950" w:rsidRDefault="005C287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14.3</w:t>
            </w:r>
            <w:r w:rsidR="00782658"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Not very important</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4</w:t>
            </w:r>
          </w:p>
        </w:tc>
        <w:tc>
          <w:tcPr>
            <w:tcW w:w="3081" w:type="dxa"/>
          </w:tcPr>
          <w:p w:rsidR="000E432B" w:rsidRPr="00260950" w:rsidRDefault="005C287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8.2</w:t>
            </w:r>
            <w:r w:rsidR="00782658" w:rsidRPr="00260950">
              <w:rPr>
                <w:rFonts w:ascii="Times New Roman" w:hAnsi="Times New Roman" w:cs="Times New Roman"/>
                <w:sz w:val="24"/>
                <w:szCs w:val="24"/>
              </w:rPr>
              <w:t>%</w:t>
            </w:r>
          </w:p>
        </w:tc>
      </w:tr>
      <w:tr w:rsidR="000E432B" w:rsidRPr="00260950" w:rsidTr="000E432B">
        <w:tc>
          <w:tcPr>
            <w:tcW w:w="3080" w:type="dxa"/>
          </w:tcPr>
          <w:p w:rsidR="000E432B" w:rsidRPr="00260950" w:rsidRDefault="000E432B" w:rsidP="00260950">
            <w:pPr>
              <w:pStyle w:val="ListParagraph"/>
              <w:spacing w:line="360" w:lineRule="auto"/>
              <w:ind w:left="0"/>
              <w:jc w:val="both"/>
              <w:rPr>
                <w:rFonts w:ascii="Times New Roman" w:hAnsi="Times New Roman" w:cs="Times New Roman"/>
                <w:sz w:val="24"/>
                <w:szCs w:val="24"/>
              </w:rPr>
            </w:pPr>
            <w:r w:rsidRPr="00260950">
              <w:rPr>
                <w:rFonts w:ascii="Times New Roman" w:hAnsi="Times New Roman" w:cs="Times New Roman"/>
                <w:sz w:val="24"/>
                <w:szCs w:val="24"/>
              </w:rPr>
              <w:t>Not important at all</w:t>
            </w:r>
          </w:p>
        </w:tc>
        <w:tc>
          <w:tcPr>
            <w:tcW w:w="3081" w:type="dxa"/>
          </w:tcPr>
          <w:p w:rsidR="000E432B"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c>
          <w:tcPr>
            <w:tcW w:w="3081" w:type="dxa"/>
          </w:tcPr>
          <w:p w:rsidR="000E432B" w:rsidRPr="00260950" w:rsidRDefault="005C2872"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0</w:t>
            </w:r>
          </w:p>
        </w:tc>
      </w:tr>
      <w:tr w:rsidR="00A87400" w:rsidRPr="00260950" w:rsidTr="000E432B">
        <w:tc>
          <w:tcPr>
            <w:tcW w:w="3080" w:type="dxa"/>
          </w:tcPr>
          <w:p w:rsidR="00A87400" w:rsidRPr="0026095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Total</w:t>
            </w:r>
          </w:p>
        </w:tc>
        <w:tc>
          <w:tcPr>
            <w:tcW w:w="3081" w:type="dxa"/>
          </w:tcPr>
          <w:p w:rsidR="00A8740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50</w:t>
            </w:r>
          </w:p>
        </w:tc>
        <w:tc>
          <w:tcPr>
            <w:tcW w:w="3081" w:type="dxa"/>
          </w:tcPr>
          <w:p w:rsidR="00A87400" w:rsidRDefault="00A87400" w:rsidP="00260950">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100%</w:t>
            </w:r>
          </w:p>
        </w:tc>
      </w:tr>
    </w:tbl>
    <w:p w:rsidR="000E432B" w:rsidRPr="00260950" w:rsidRDefault="000E432B" w:rsidP="00260950">
      <w:pPr>
        <w:pStyle w:val="ListParagraph"/>
        <w:spacing w:line="360" w:lineRule="auto"/>
        <w:jc w:val="both"/>
        <w:rPr>
          <w:rFonts w:ascii="Times New Roman" w:hAnsi="Times New Roman" w:cs="Times New Roman"/>
          <w:sz w:val="24"/>
          <w:szCs w:val="24"/>
        </w:rPr>
      </w:pPr>
    </w:p>
    <w:p w:rsidR="00465831" w:rsidRPr="00260950" w:rsidRDefault="00465831" w:rsidP="00260950">
      <w:pPr>
        <w:pStyle w:val="ListParagraph"/>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Analysis : A graph shows that the importance is work life balance in your overall job s</w:t>
      </w:r>
      <w:r w:rsidR="00A87400">
        <w:rPr>
          <w:rFonts w:ascii="Times New Roman" w:hAnsi="Times New Roman" w:cs="Times New Roman"/>
          <w:sz w:val="24"/>
          <w:szCs w:val="24"/>
        </w:rPr>
        <w:t>atisfaction in very important 44.9%, and important 32.7%. Neutral in 14.3</w:t>
      </w:r>
      <w:r w:rsidRPr="00260950">
        <w:rPr>
          <w:rFonts w:ascii="Times New Roman" w:hAnsi="Times New Roman" w:cs="Times New Roman"/>
          <w:sz w:val="24"/>
          <w:szCs w:val="24"/>
        </w:rPr>
        <w:t xml:space="preserve">%, not very important in </w:t>
      </w:r>
      <w:r w:rsidR="00A87400">
        <w:rPr>
          <w:rFonts w:ascii="Times New Roman" w:hAnsi="Times New Roman" w:cs="Times New Roman"/>
          <w:sz w:val="24"/>
          <w:szCs w:val="24"/>
        </w:rPr>
        <w:t>8.</w:t>
      </w:r>
      <w:r w:rsidRPr="00260950">
        <w:rPr>
          <w:rFonts w:ascii="Times New Roman" w:hAnsi="Times New Roman" w:cs="Times New Roman"/>
          <w:sz w:val="24"/>
          <w:szCs w:val="24"/>
        </w:rPr>
        <w:t>2% of women’s.</w:t>
      </w:r>
    </w:p>
    <w:p w:rsidR="00470AD2" w:rsidRPr="00260950" w:rsidRDefault="00A87400" w:rsidP="00260950">
      <w:pPr>
        <w:pStyle w:val="ListParagraph"/>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800600" cy="291465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0C3F83" w:rsidRDefault="00465831" w:rsidP="00260950">
      <w:pPr>
        <w:pStyle w:val="ListParagraph"/>
        <w:spacing w:line="360" w:lineRule="auto"/>
        <w:jc w:val="both"/>
        <w:rPr>
          <w:rFonts w:ascii="Times New Roman" w:hAnsi="Times New Roman" w:cs="Times New Roman"/>
          <w:sz w:val="24"/>
          <w:szCs w:val="24"/>
        </w:rPr>
      </w:pPr>
      <w:proofErr w:type="gramStart"/>
      <w:r w:rsidRPr="00260950">
        <w:rPr>
          <w:rFonts w:ascii="Times New Roman" w:hAnsi="Times New Roman" w:cs="Times New Roman"/>
          <w:sz w:val="24"/>
          <w:szCs w:val="24"/>
        </w:rPr>
        <w:t>Interpretation</w:t>
      </w:r>
      <w:r w:rsidR="002860E3" w:rsidRPr="00260950">
        <w:rPr>
          <w:rFonts w:ascii="Times New Roman" w:hAnsi="Times New Roman" w:cs="Times New Roman"/>
          <w:sz w:val="24"/>
          <w:szCs w:val="24"/>
        </w:rPr>
        <w:t xml:space="preserve"> :</w:t>
      </w:r>
      <w:proofErr w:type="gramEnd"/>
      <w:r w:rsidR="002860E3" w:rsidRPr="00260950">
        <w:rPr>
          <w:rFonts w:ascii="Times New Roman" w:hAnsi="Times New Roman" w:cs="Times New Roman"/>
          <w:sz w:val="24"/>
          <w:szCs w:val="24"/>
        </w:rPr>
        <w:t xml:space="preserve"> </w:t>
      </w:r>
      <w:r w:rsidR="00E7479A">
        <w:rPr>
          <w:rFonts w:ascii="Times New Roman" w:hAnsi="Times New Roman" w:cs="Times New Roman"/>
          <w:sz w:val="24"/>
          <w:szCs w:val="24"/>
        </w:rPr>
        <w:t xml:space="preserve">At the point when people feel they can really offset their work responsibilities with their  own lives, they are bound to be happy with their positions. A decent balance between serious and fun activities can prompt more noteworthy work fulfilment by lessening pressure, further developing wellbeing, and permitting people to </w:t>
      </w:r>
      <w:proofErr w:type="gramStart"/>
      <w:r w:rsidR="00E7479A">
        <w:rPr>
          <w:rFonts w:ascii="Times New Roman" w:hAnsi="Times New Roman" w:cs="Times New Roman"/>
          <w:sz w:val="24"/>
          <w:szCs w:val="24"/>
        </w:rPr>
        <w:t>seek  after</w:t>
      </w:r>
      <w:proofErr w:type="gramEnd"/>
      <w:r w:rsidR="00E7479A">
        <w:rPr>
          <w:rFonts w:ascii="Times New Roman" w:hAnsi="Times New Roman" w:cs="Times New Roman"/>
          <w:sz w:val="24"/>
          <w:szCs w:val="24"/>
        </w:rPr>
        <w:t xml:space="preserve"> private interests and invest energy with loved ones.</w:t>
      </w:r>
    </w:p>
    <w:p w:rsidR="000C3F83" w:rsidRDefault="000C3F83" w:rsidP="00260950">
      <w:pPr>
        <w:pStyle w:val="ListParagraph"/>
        <w:spacing w:line="360" w:lineRule="auto"/>
        <w:jc w:val="both"/>
        <w:rPr>
          <w:rFonts w:ascii="Times New Roman" w:hAnsi="Times New Roman" w:cs="Times New Roman"/>
          <w:sz w:val="24"/>
          <w:szCs w:val="24"/>
        </w:rPr>
      </w:pPr>
    </w:p>
    <w:p w:rsidR="000C3F83" w:rsidRPr="00260950" w:rsidRDefault="000C3F83" w:rsidP="00260950">
      <w:pPr>
        <w:pStyle w:val="ListParagraph"/>
        <w:spacing w:line="360" w:lineRule="auto"/>
        <w:jc w:val="both"/>
        <w:rPr>
          <w:rFonts w:ascii="Times New Roman" w:hAnsi="Times New Roman" w:cs="Times New Roman"/>
          <w:sz w:val="24"/>
          <w:szCs w:val="24"/>
        </w:rPr>
      </w:pPr>
    </w:p>
    <w:p w:rsidR="001900C1" w:rsidRPr="00260950" w:rsidRDefault="001900C1" w:rsidP="00260950">
      <w:pPr>
        <w:pStyle w:val="ListParagraph"/>
        <w:spacing w:line="360" w:lineRule="auto"/>
        <w:jc w:val="both"/>
        <w:rPr>
          <w:rFonts w:ascii="Times New Roman" w:hAnsi="Times New Roman" w:cs="Times New Roman"/>
          <w:sz w:val="24"/>
          <w:szCs w:val="24"/>
        </w:rPr>
      </w:pPr>
    </w:p>
    <w:p w:rsidR="004B6B0F" w:rsidRPr="00260950" w:rsidRDefault="004B6B0F" w:rsidP="00260950">
      <w:pPr>
        <w:pStyle w:val="ListParagraph"/>
        <w:spacing w:line="360" w:lineRule="auto"/>
        <w:jc w:val="both"/>
        <w:rPr>
          <w:rFonts w:ascii="Times New Roman" w:hAnsi="Times New Roman" w:cs="Times New Roman"/>
          <w:sz w:val="24"/>
          <w:szCs w:val="24"/>
        </w:rPr>
      </w:pPr>
    </w:p>
    <w:p w:rsidR="003B2F85" w:rsidRDefault="003B2F85" w:rsidP="00260950">
      <w:pPr>
        <w:pStyle w:val="ListParagraph"/>
        <w:spacing w:line="360" w:lineRule="auto"/>
        <w:jc w:val="both"/>
        <w:rPr>
          <w:rFonts w:ascii="Times New Roman" w:hAnsi="Times New Roman" w:cs="Times New Roman"/>
          <w:b/>
          <w:sz w:val="24"/>
          <w:szCs w:val="24"/>
        </w:rPr>
      </w:pPr>
    </w:p>
    <w:p w:rsidR="0057040C" w:rsidRPr="0029136A" w:rsidRDefault="0057040C" w:rsidP="0029136A">
      <w:pPr>
        <w:spacing w:line="360" w:lineRule="auto"/>
        <w:jc w:val="both"/>
        <w:rPr>
          <w:rFonts w:ascii="Times New Roman" w:hAnsi="Times New Roman" w:cs="Times New Roman"/>
          <w:b/>
          <w:sz w:val="24"/>
          <w:szCs w:val="24"/>
        </w:rPr>
      </w:pPr>
      <w:r w:rsidRPr="0029136A">
        <w:rPr>
          <w:rFonts w:ascii="Times New Roman" w:hAnsi="Times New Roman" w:cs="Times New Roman"/>
          <w:b/>
          <w:sz w:val="24"/>
          <w:szCs w:val="24"/>
        </w:rPr>
        <w:lastRenderedPageBreak/>
        <w:t xml:space="preserve"> FINDINGS</w:t>
      </w:r>
    </w:p>
    <w:p w:rsidR="001900C1" w:rsidRPr="00260950" w:rsidRDefault="001900C1" w:rsidP="00260950">
      <w:pPr>
        <w:pStyle w:val="ListParagraph"/>
        <w:numPr>
          <w:ilvl w:val="0"/>
          <w:numId w:val="2"/>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Poor work life balance can lead to higher stress levels in women</w:t>
      </w:r>
    </w:p>
    <w:p w:rsidR="001900C1" w:rsidRPr="00260950" w:rsidRDefault="001900C1" w:rsidP="00260950">
      <w:pPr>
        <w:pStyle w:val="ListParagraph"/>
        <w:numPr>
          <w:ilvl w:val="0"/>
          <w:numId w:val="2"/>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Women with better work life balance tend to be more satisfied with their jobs.</w:t>
      </w:r>
    </w:p>
    <w:p w:rsidR="001900C1" w:rsidRPr="00260950" w:rsidRDefault="001900C1" w:rsidP="00260950">
      <w:pPr>
        <w:pStyle w:val="ListParagraph"/>
        <w:numPr>
          <w:ilvl w:val="0"/>
          <w:numId w:val="2"/>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Imbalance in work and personal life can strain family relationships for women.</w:t>
      </w:r>
    </w:p>
    <w:p w:rsidR="001900C1" w:rsidRPr="00260950" w:rsidRDefault="001900C1" w:rsidP="00260950">
      <w:pPr>
        <w:pStyle w:val="ListParagraph"/>
        <w:numPr>
          <w:ilvl w:val="0"/>
          <w:numId w:val="2"/>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Women with good work life balance may have more opportunities for career advancement</w:t>
      </w:r>
    </w:p>
    <w:p w:rsidR="001900C1" w:rsidRPr="00260950" w:rsidRDefault="001900C1" w:rsidP="00260950">
      <w:pPr>
        <w:pStyle w:val="ListParagraph"/>
        <w:numPr>
          <w:ilvl w:val="0"/>
          <w:numId w:val="2"/>
        </w:num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Organization that support work life balance for women often see higher employee retention rates</w:t>
      </w:r>
    </w:p>
    <w:p w:rsidR="0029136A" w:rsidRPr="0029136A" w:rsidRDefault="0029136A" w:rsidP="0029136A">
      <w:pPr>
        <w:spacing w:line="360" w:lineRule="auto"/>
        <w:jc w:val="both"/>
        <w:rPr>
          <w:rFonts w:ascii="Times New Roman" w:hAnsi="Times New Roman" w:cs="Times New Roman"/>
          <w:b/>
          <w:sz w:val="24"/>
          <w:szCs w:val="24"/>
        </w:rPr>
      </w:pPr>
    </w:p>
    <w:p w:rsidR="001900C1" w:rsidRPr="0029136A" w:rsidRDefault="001900C1" w:rsidP="0029136A">
      <w:pPr>
        <w:spacing w:line="360" w:lineRule="auto"/>
        <w:jc w:val="both"/>
        <w:rPr>
          <w:rFonts w:ascii="Times New Roman" w:hAnsi="Times New Roman" w:cs="Times New Roman"/>
          <w:b/>
          <w:sz w:val="24"/>
          <w:szCs w:val="24"/>
        </w:rPr>
      </w:pPr>
      <w:r w:rsidRPr="0029136A">
        <w:rPr>
          <w:rFonts w:ascii="Times New Roman" w:hAnsi="Times New Roman" w:cs="Times New Roman"/>
          <w:b/>
          <w:sz w:val="24"/>
          <w:szCs w:val="24"/>
        </w:rPr>
        <w:t>CONCLUSION</w:t>
      </w:r>
    </w:p>
    <w:p w:rsidR="00AD656E" w:rsidRDefault="00900CCF" w:rsidP="003B2F85">
      <w:pPr>
        <w:pStyle w:val="ListParagraph"/>
        <w:numPr>
          <w:ilvl w:val="0"/>
          <w:numId w:val="10"/>
        </w:numPr>
        <w:spacing w:line="360" w:lineRule="auto"/>
        <w:jc w:val="both"/>
        <w:rPr>
          <w:rFonts w:ascii="Times New Roman" w:hAnsi="Times New Roman" w:cs="Times New Roman"/>
          <w:sz w:val="24"/>
          <w:szCs w:val="24"/>
        </w:rPr>
      </w:pPr>
      <w:proofErr w:type="gramStart"/>
      <w:r w:rsidRPr="003B2F85">
        <w:rPr>
          <w:rFonts w:ascii="Times New Roman" w:hAnsi="Times New Roman" w:cs="Times New Roman"/>
          <w:sz w:val="24"/>
          <w:szCs w:val="24"/>
        </w:rPr>
        <w:t>The  effect</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of balance between serious and fun activities on ladies is critical and complex. Accomplishing a harmony among expert and individual life can prompt better work fulfilment, psychological wellness, and in general prosperity. Ladies who can adjust work and life responsibilities really are many times more useful and participated in their positions. Also, </w:t>
      </w:r>
      <w:proofErr w:type="gramStart"/>
      <w:r>
        <w:rPr>
          <w:rFonts w:ascii="Times New Roman" w:hAnsi="Times New Roman" w:cs="Times New Roman"/>
          <w:sz w:val="24"/>
          <w:szCs w:val="24"/>
        </w:rPr>
        <w:t>they  might</w:t>
      </w:r>
      <w:proofErr w:type="gramEnd"/>
      <w:r>
        <w:rPr>
          <w:rFonts w:ascii="Times New Roman" w:hAnsi="Times New Roman" w:cs="Times New Roman"/>
          <w:sz w:val="24"/>
          <w:szCs w:val="24"/>
        </w:rPr>
        <w:t xml:space="preserve"> encounter lower levels of pressure and burnout, prompting better actual wellbeing results.</w:t>
      </w:r>
    </w:p>
    <w:p w:rsidR="00AD656E" w:rsidRDefault="00AD656E" w:rsidP="003B2F85">
      <w:pPr>
        <w:pStyle w:val="ListParagraph"/>
        <w:numPr>
          <w:ilvl w:val="0"/>
          <w:numId w:val="10"/>
        </w:numPr>
        <w:spacing w:line="360" w:lineRule="auto"/>
        <w:jc w:val="both"/>
        <w:rPr>
          <w:rFonts w:ascii="Times New Roman" w:hAnsi="Times New Roman" w:cs="Times New Roman"/>
          <w:sz w:val="24"/>
          <w:szCs w:val="24"/>
        </w:rPr>
      </w:pPr>
      <w:r w:rsidRPr="003B2F85">
        <w:rPr>
          <w:rFonts w:ascii="Times New Roman" w:hAnsi="Times New Roman" w:cs="Times New Roman"/>
          <w:sz w:val="24"/>
          <w:szCs w:val="24"/>
        </w:rPr>
        <w:t>The accomplishing balance</w:t>
      </w:r>
      <w:r>
        <w:rPr>
          <w:rFonts w:ascii="Times New Roman" w:hAnsi="Times New Roman" w:cs="Times New Roman"/>
          <w:sz w:val="24"/>
          <w:szCs w:val="24"/>
        </w:rPr>
        <w:t xml:space="preserve"> between serious and fun activities can be trying because of cultural assumptions, work environment societies. Businesses assume a significant part in supporting balance between serious and fun activities by offering adaptable work game plans, parental leave strategies, and steady hierarchical societies.</w:t>
      </w:r>
    </w:p>
    <w:p w:rsidR="00900CCF" w:rsidRPr="00900CCF" w:rsidRDefault="00AD656E" w:rsidP="003B2F85">
      <w:pPr>
        <w:pStyle w:val="ListParagraph"/>
        <w:numPr>
          <w:ilvl w:val="0"/>
          <w:numId w:val="10"/>
        </w:numPr>
        <w:spacing w:line="360" w:lineRule="auto"/>
        <w:jc w:val="both"/>
        <w:rPr>
          <w:rFonts w:ascii="Times New Roman" w:hAnsi="Times New Roman" w:cs="Times New Roman"/>
          <w:sz w:val="24"/>
          <w:szCs w:val="24"/>
        </w:rPr>
      </w:pPr>
      <w:r w:rsidRPr="003B2F85">
        <w:rPr>
          <w:rFonts w:ascii="Times New Roman" w:hAnsi="Times New Roman" w:cs="Times New Roman"/>
          <w:sz w:val="24"/>
          <w:szCs w:val="24"/>
        </w:rPr>
        <w:t>The</w:t>
      </w:r>
      <w:r>
        <w:rPr>
          <w:rFonts w:ascii="Times New Roman" w:hAnsi="Times New Roman" w:cs="Times New Roman"/>
          <w:b/>
          <w:sz w:val="24"/>
          <w:szCs w:val="24"/>
        </w:rPr>
        <w:t xml:space="preserve"> </w:t>
      </w:r>
      <w:r>
        <w:rPr>
          <w:rFonts w:ascii="Times New Roman" w:hAnsi="Times New Roman" w:cs="Times New Roman"/>
          <w:sz w:val="24"/>
          <w:szCs w:val="24"/>
        </w:rPr>
        <w:t xml:space="preserve">balance between serious and fun activities is fundamental for ladies’ general joy, work fulfilment, and prosperity. By tending to the elements that effect balance between serious and fun activities, we can establish a </w:t>
      </w:r>
      <w:proofErr w:type="gramStart"/>
      <w:r>
        <w:rPr>
          <w:rFonts w:ascii="Times New Roman" w:hAnsi="Times New Roman" w:cs="Times New Roman"/>
          <w:sz w:val="24"/>
          <w:szCs w:val="24"/>
        </w:rPr>
        <w:t>more fair</w:t>
      </w:r>
      <w:proofErr w:type="gramEnd"/>
      <w:r>
        <w:rPr>
          <w:rFonts w:ascii="Times New Roman" w:hAnsi="Times New Roman" w:cs="Times New Roman"/>
          <w:sz w:val="24"/>
          <w:szCs w:val="24"/>
        </w:rPr>
        <w:t xml:space="preserve"> and steady climate for ladies in the </w:t>
      </w:r>
      <w:proofErr w:type="spellStart"/>
      <w:r>
        <w:rPr>
          <w:rFonts w:ascii="Times New Roman" w:hAnsi="Times New Roman" w:cs="Times New Roman"/>
          <w:sz w:val="24"/>
          <w:szCs w:val="24"/>
        </w:rPr>
        <w:t>labor</w:t>
      </w:r>
      <w:proofErr w:type="spellEnd"/>
      <w:r>
        <w:rPr>
          <w:rFonts w:ascii="Times New Roman" w:hAnsi="Times New Roman" w:cs="Times New Roman"/>
          <w:sz w:val="24"/>
          <w:szCs w:val="24"/>
        </w:rPr>
        <w:t xml:space="preserve"> force.</w:t>
      </w:r>
      <w:r w:rsidR="00900CCF">
        <w:rPr>
          <w:rFonts w:ascii="Times New Roman" w:hAnsi="Times New Roman" w:cs="Times New Roman"/>
          <w:sz w:val="24"/>
          <w:szCs w:val="24"/>
        </w:rPr>
        <w:t xml:space="preserve"> </w:t>
      </w:r>
    </w:p>
    <w:p w:rsidR="00FD67E8" w:rsidRPr="00260950" w:rsidRDefault="00FD67E8" w:rsidP="00260950">
      <w:pPr>
        <w:pStyle w:val="ListParagraph"/>
        <w:spacing w:line="360" w:lineRule="auto"/>
        <w:jc w:val="both"/>
        <w:rPr>
          <w:rFonts w:ascii="Times New Roman" w:hAnsi="Times New Roman" w:cs="Times New Roman"/>
          <w:b/>
          <w:sz w:val="24"/>
          <w:szCs w:val="24"/>
        </w:rPr>
      </w:pPr>
    </w:p>
    <w:p w:rsidR="00FD67E8" w:rsidRPr="0029136A" w:rsidRDefault="00FD67E8" w:rsidP="0029136A">
      <w:pPr>
        <w:spacing w:line="360" w:lineRule="auto"/>
        <w:jc w:val="both"/>
        <w:rPr>
          <w:rFonts w:ascii="Times New Roman" w:hAnsi="Times New Roman" w:cs="Times New Roman"/>
          <w:b/>
          <w:sz w:val="24"/>
          <w:szCs w:val="24"/>
        </w:rPr>
      </w:pPr>
      <w:r w:rsidRPr="0029136A">
        <w:rPr>
          <w:rFonts w:ascii="Times New Roman" w:hAnsi="Times New Roman" w:cs="Times New Roman"/>
          <w:b/>
          <w:sz w:val="24"/>
          <w:szCs w:val="24"/>
        </w:rPr>
        <w:t>REFERENCES</w:t>
      </w:r>
    </w:p>
    <w:p w:rsidR="00AD656E" w:rsidRDefault="00AD656E" w:rsidP="003B2F85">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Chandel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 .</w:t>
      </w:r>
      <w:proofErr w:type="gram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Shekhawat</w:t>
      </w:r>
      <w:proofErr w:type="spellEnd"/>
      <w:r>
        <w:rPr>
          <w:rFonts w:ascii="Times New Roman" w:hAnsi="Times New Roman" w:cs="Times New Roman"/>
          <w:sz w:val="24"/>
          <w:szCs w:val="24"/>
        </w:rPr>
        <w:t>, J. (2019). Body Image, Mental Health and Quality of Life of Married Working Women in India, (7),111-113</w:t>
      </w:r>
    </w:p>
    <w:p w:rsidR="00AD656E" w:rsidRDefault="00AD656E" w:rsidP="003B2F85">
      <w:pPr>
        <w:pStyle w:val="ListParagraph"/>
        <w:numPr>
          <w:ilvl w:val="0"/>
          <w:numId w:val="1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D.S.R.Adikaram</w:t>
      </w:r>
      <w:proofErr w:type="spellEnd"/>
      <w:r>
        <w:rPr>
          <w:rFonts w:ascii="Times New Roman" w:hAnsi="Times New Roman" w:cs="Times New Roman"/>
          <w:sz w:val="24"/>
          <w:szCs w:val="24"/>
        </w:rPr>
        <w:t>. (2016). Impact Of Work Life Balance on Employee job satisfaction in Private Sector Commercial Banks of Sri Lanka, 3(11), 17-31.</w:t>
      </w:r>
    </w:p>
    <w:p w:rsidR="003B2F85" w:rsidRDefault="003B2F85" w:rsidP="003B2F8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Khan, A</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2018). Quality of Life Among Marries Working Women and Housewives, (July).</w:t>
      </w:r>
    </w:p>
    <w:p w:rsidR="003B2F85" w:rsidRDefault="003B2F85" w:rsidP="003B2F85">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Lakshmi, K.S., </w:t>
      </w:r>
      <w:proofErr w:type="spellStart"/>
      <w:r>
        <w:rPr>
          <w:rFonts w:ascii="Times New Roman" w:hAnsi="Times New Roman" w:cs="Times New Roman"/>
          <w:sz w:val="24"/>
          <w:szCs w:val="24"/>
        </w:rPr>
        <w:t>Ramachandran</w:t>
      </w:r>
      <w:proofErr w:type="spellEnd"/>
      <w:r>
        <w:rPr>
          <w:rFonts w:ascii="Times New Roman" w:hAnsi="Times New Roman" w:cs="Times New Roman"/>
          <w:sz w:val="24"/>
          <w:szCs w:val="24"/>
        </w:rPr>
        <w:t xml:space="preserve">, T., </w:t>
      </w:r>
      <w:proofErr w:type="spellStart"/>
      <w:r>
        <w:rPr>
          <w:rFonts w:ascii="Times New Roman" w:hAnsi="Times New Roman" w:cs="Times New Roman"/>
          <w:sz w:val="24"/>
          <w:szCs w:val="24"/>
        </w:rPr>
        <w:t>Boohene</w:t>
      </w:r>
      <w:proofErr w:type="spellEnd"/>
      <w:r>
        <w:rPr>
          <w:rFonts w:ascii="Times New Roman" w:hAnsi="Times New Roman" w:cs="Times New Roman"/>
          <w:sz w:val="24"/>
          <w:szCs w:val="24"/>
        </w:rPr>
        <w:t>, D., Care, A. H., &amp;, I. (2012). Analysis of Work Life Balance Of Female Nurse in Hospitals- Comparative Study Between Government and Private Hospital in Chennai, TN., India.</w:t>
      </w:r>
    </w:p>
    <w:p w:rsidR="003B2F85" w:rsidRDefault="003B2F85" w:rsidP="003B2F85">
      <w:pPr>
        <w:pStyle w:val="ListParagraph"/>
        <w:numPr>
          <w:ilvl w:val="0"/>
          <w:numId w:val="11"/>
        </w:numPr>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Rangarajan</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B. (2017). Work Life Balance of Women Employees, 3 (October 2014).</w:t>
      </w:r>
    </w:p>
    <w:p w:rsidR="003B2F85" w:rsidRDefault="003B2F85" w:rsidP="003B2F85">
      <w:pPr>
        <w:pStyle w:val="ListParagraph"/>
        <w:spacing w:line="360" w:lineRule="auto"/>
        <w:jc w:val="both"/>
        <w:rPr>
          <w:rFonts w:ascii="Times New Roman" w:hAnsi="Times New Roman" w:cs="Times New Roman"/>
          <w:sz w:val="24"/>
          <w:szCs w:val="24"/>
        </w:rPr>
      </w:pPr>
    </w:p>
    <w:p w:rsidR="00AD656E" w:rsidRDefault="00AD656E" w:rsidP="00260950">
      <w:pPr>
        <w:pStyle w:val="ListParagraph"/>
        <w:spacing w:line="360" w:lineRule="auto"/>
        <w:jc w:val="both"/>
        <w:rPr>
          <w:rFonts w:ascii="Times New Roman" w:hAnsi="Times New Roman" w:cs="Times New Roman"/>
          <w:sz w:val="24"/>
          <w:szCs w:val="24"/>
        </w:rPr>
      </w:pPr>
    </w:p>
    <w:p w:rsidR="00AD656E" w:rsidRPr="00260950" w:rsidRDefault="00AD656E" w:rsidP="00260950">
      <w:pPr>
        <w:pStyle w:val="ListParagraph"/>
        <w:spacing w:line="360" w:lineRule="auto"/>
        <w:jc w:val="both"/>
        <w:rPr>
          <w:rFonts w:ascii="Times New Roman" w:hAnsi="Times New Roman" w:cs="Times New Roman"/>
          <w:b/>
          <w:sz w:val="24"/>
          <w:szCs w:val="24"/>
        </w:rPr>
      </w:pPr>
    </w:p>
    <w:p w:rsidR="00FD67E8" w:rsidRPr="00260950" w:rsidRDefault="00FD67E8" w:rsidP="00260950">
      <w:pPr>
        <w:pStyle w:val="ListParagraph"/>
        <w:spacing w:line="360" w:lineRule="auto"/>
        <w:jc w:val="both"/>
        <w:rPr>
          <w:rFonts w:ascii="Times New Roman" w:hAnsi="Times New Roman" w:cs="Times New Roman"/>
          <w:b/>
          <w:sz w:val="24"/>
          <w:szCs w:val="24"/>
        </w:rPr>
      </w:pPr>
    </w:p>
    <w:p w:rsidR="00FD67E8" w:rsidRPr="00260950" w:rsidRDefault="00FD67E8" w:rsidP="003B2F85">
      <w:pPr>
        <w:pStyle w:val="ListParagraph"/>
        <w:spacing w:line="360" w:lineRule="auto"/>
        <w:ind w:left="786"/>
        <w:jc w:val="both"/>
        <w:rPr>
          <w:rFonts w:ascii="Times New Roman" w:hAnsi="Times New Roman" w:cs="Times New Roman"/>
          <w:sz w:val="24"/>
          <w:szCs w:val="24"/>
        </w:rPr>
      </w:pPr>
      <w:r w:rsidRPr="00260950">
        <w:rPr>
          <w:rFonts w:ascii="Times New Roman" w:hAnsi="Times New Roman" w:cs="Times New Roman"/>
          <w:sz w:val="24"/>
          <w:szCs w:val="24"/>
        </w:rPr>
        <w:t xml:space="preserve">. </w:t>
      </w:r>
    </w:p>
    <w:p w:rsidR="00FD67E8" w:rsidRPr="00260950" w:rsidRDefault="00FD67E8" w:rsidP="00260950">
      <w:pPr>
        <w:pStyle w:val="ListParagraph"/>
        <w:spacing w:line="360" w:lineRule="auto"/>
        <w:ind w:left="786"/>
        <w:jc w:val="both"/>
        <w:rPr>
          <w:rFonts w:ascii="Times New Roman" w:hAnsi="Times New Roman" w:cs="Times New Roman"/>
          <w:sz w:val="24"/>
          <w:szCs w:val="24"/>
        </w:rPr>
      </w:pPr>
    </w:p>
    <w:p w:rsidR="001900C1" w:rsidRPr="00260950" w:rsidRDefault="001900C1" w:rsidP="00260950">
      <w:pPr>
        <w:pStyle w:val="ListParagraph"/>
        <w:spacing w:line="360" w:lineRule="auto"/>
        <w:ind w:firstLine="150"/>
        <w:jc w:val="both"/>
        <w:rPr>
          <w:rFonts w:ascii="Times New Roman" w:hAnsi="Times New Roman" w:cs="Times New Roman"/>
          <w:sz w:val="24"/>
          <w:szCs w:val="24"/>
        </w:rPr>
      </w:pPr>
    </w:p>
    <w:p w:rsidR="0057040C" w:rsidRPr="00260950" w:rsidRDefault="001900C1" w:rsidP="00260950">
      <w:pPr>
        <w:spacing w:line="360" w:lineRule="auto"/>
        <w:jc w:val="both"/>
        <w:rPr>
          <w:rFonts w:ascii="Times New Roman" w:hAnsi="Times New Roman" w:cs="Times New Roman"/>
          <w:sz w:val="24"/>
          <w:szCs w:val="24"/>
        </w:rPr>
      </w:pPr>
      <w:r w:rsidRPr="00260950">
        <w:rPr>
          <w:rFonts w:ascii="Times New Roman" w:hAnsi="Times New Roman" w:cs="Times New Roman"/>
          <w:sz w:val="24"/>
          <w:szCs w:val="24"/>
        </w:rPr>
        <w:t xml:space="preserve"> </w:t>
      </w:r>
    </w:p>
    <w:p w:rsidR="00E17091" w:rsidRPr="00260950" w:rsidRDefault="00E17091" w:rsidP="00260950">
      <w:pPr>
        <w:pStyle w:val="ListParagraph"/>
        <w:spacing w:line="360" w:lineRule="auto"/>
        <w:jc w:val="both"/>
        <w:rPr>
          <w:rFonts w:ascii="Times New Roman" w:hAnsi="Times New Roman" w:cs="Times New Roman"/>
          <w:sz w:val="24"/>
          <w:szCs w:val="24"/>
        </w:rPr>
      </w:pPr>
      <w:bookmarkStart w:id="0" w:name="_GoBack"/>
      <w:bookmarkEnd w:id="0"/>
    </w:p>
    <w:sectPr w:rsidR="00E17091" w:rsidRPr="00260950" w:rsidSect="003C51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52F"/>
    <w:multiLevelType w:val="hybridMultilevel"/>
    <w:tmpl w:val="BA2E0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9F7993"/>
    <w:multiLevelType w:val="hybridMultilevel"/>
    <w:tmpl w:val="AC52719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E64459"/>
    <w:multiLevelType w:val="hybridMultilevel"/>
    <w:tmpl w:val="9FE6C30E"/>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
    <w:nsid w:val="245A4FA4"/>
    <w:multiLevelType w:val="hybridMultilevel"/>
    <w:tmpl w:val="179AE1F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D247F15"/>
    <w:multiLevelType w:val="hybridMultilevel"/>
    <w:tmpl w:val="22AED62C"/>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5">
    <w:nsid w:val="48995EE4"/>
    <w:multiLevelType w:val="hybridMultilevel"/>
    <w:tmpl w:val="C876F2CC"/>
    <w:lvl w:ilvl="0" w:tplc="4009000B">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6">
    <w:nsid w:val="4C971088"/>
    <w:multiLevelType w:val="hybridMultilevel"/>
    <w:tmpl w:val="DC30A5BA"/>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786"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F714A45"/>
    <w:multiLevelType w:val="hybridMultilevel"/>
    <w:tmpl w:val="F08E11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C8A3434"/>
    <w:multiLevelType w:val="hybridMultilevel"/>
    <w:tmpl w:val="E948192E"/>
    <w:lvl w:ilvl="0" w:tplc="4009000B">
      <w:start w:val="1"/>
      <w:numFmt w:val="bullet"/>
      <w:lvlText w:val=""/>
      <w:lvlJc w:val="left"/>
      <w:pPr>
        <w:ind w:left="720" w:hanging="360"/>
      </w:pPr>
      <w:rPr>
        <w:rFonts w:ascii="Wingdings" w:hAnsi="Wingdings" w:hint="default"/>
      </w:rPr>
    </w:lvl>
    <w:lvl w:ilvl="1" w:tplc="4009000B">
      <w:start w:val="1"/>
      <w:numFmt w:val="bullet"/>
      <w:lvlText w:val=""/>
      <w:lvlJc w:val="left"/>
      <w:pPr>
        <w:ind w:left="786" w:hanging="360"/>
      </w:pPr>
      <w:rPr>
        <w:rFonts w:ascii="Wingdings" w:hAnsi="Wingdings"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EA74143"/>
    <w:multiLevelType w:val="hybridMultilevel"/>
    <w:tmpl w:val="F7D68E0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786"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25C05F5"/>
    <w:multiLevelType w:val="hybridMultilevel"/>
    <w:tmpl w:val="70B0922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786"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10"/>
  </w:num>
  <w:num w:numId="5">
    <w:abstractNumId w:val="7"/>
  </w:num>
  <w:num w:numId="6">
    <w:abstractNumId w:val="6"/>
  </w:num>
  <w:num w:numId="7">
    <w:abstractNumId w:val="9"/>
  </w:num>
  <w:num w:numId="8">
    <w:abstractNumId w:val="8"/>
  </w:num>
  <w:num w:numId="9">
    <w:abstractNumId w:val="5"/>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4B6A"/>
    <w:rsid w:val="000A6A52"/>
    <w:rsid w:val="000C3F83"/>
    <w:rsid w:val="000E432B"/>
    <w:rsid w:val="001535CE"/>
    <w:rsid w:val="001620E7"/>
    <w:rsid w:val="00186F75"/>
    <w:rsid w:val="001900C1"/>
    <w:rsid w:val="001A277C"/>
    <w:rsid w:val="001E3752"/>
    <w:rsid w:val="001E54DC"/>
    <w:rsid w:val="001F7142"/>
    <w:rsid w:val="00203695"/>
    <w:rsid w:val="00260950"/>
    <w:rsid w:val="002860E3"/>
    <w:rsid w:val="0029136A"/>
    <w:rsid w:val="002A22DE"/>
    <w:rsid w:val="002B0D08"/>
    <w:rsid w:val="00384B6A"/>
    <w:rsid w:val="003B2F85"/>
    <w:rsid w:val="003C0A3B"/>
    <w:rsid w:val="003C510B"/>
    <w:rsid w:val="003E7563"/>
    <w:rsid w:val="0042603B"/>
    <w:rsid w:val="004449E2"/>
    <w:rsid w:val="00465831"/>
    <w:rsid w:val="00470AD2"/>
    <w:rsid w:val="004B6B0F"/>
    <w:rsid w:val="005002A2"/>
    <w:rsid w:val="00500F0E"/>
    <w:rsid w:val="0057040C"/>
    <w:rsid w:val="005A2BA4"/>
    <w:rsid w:val="005C2872"/>
    <w:rsid w:val="00614D37"/>
    <w:rsid w:val="0065298C"/>
    <w:rsid w:val="006568F6"/>
    <w:rsid w:val="00661FFB"/>
    <w:rsid w:val="007277CB"/>
    <w:rsid w:val="00782658"/>
    <w:rsid w:val="00785417"/>
    <w:rsid w:val="00841909"/>
    <w:rsid w:val="008D19AE"/>
    <w:rsid w:val="00900CCF"/>
    <w:rsid w:val="00927B17"/>
    <w:rsid w:val="00942A30"/>
    <w:rsid w:val="00967AA0"/>
    <w:rsid w:val="009C61E1"/>
    <w:rsid w:val="00A14B01"/>
    <w:rsid w:val="00A87400"/>
    <w:rsid w:val="00A9374F"/>
    <w:rsid w:val="00AB2B82"/>
    <w:rsid w:val="00AC2ACF"/>
    <w:rsid w:val="00AD656E"/>
    <w:rsid w:val="00B27430"/>
    <w:rsid w:val="00B50047"/>
    <w:rsid w:val="00C404C0"/>
    <w:rsid w:val="00C51D28"/>
    <w:rsid w:val="00C858D7"/>
    <w:rsid w:val="00CC31DC"/>
    <w:rsid w:val="00D82FF5"/>
    <w:rsid w:val="00E17091"/>
    <w:rsid w:val="00E43E46"/>
    <w:rsid w:val="00E440E0"/>
    <w:rsid w:val="00E7479A"/>
    <w:rsid w:val="00F01AFF"/>
    <w:rsid w:val="00F06829"/>
    <w:rsid w:val="00F6744F"/>
    <w:rsid w:val="00FA0488"/>
    <w:rsid w:val="00FD67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09"/>
    <w:pPr>
      <w:ind w:left="720"/>
      <w:contextualSpacing/>
    </w:pPr>
  </w:style>
  <w:style w:type="table" w:styleId="TableGrid">
    <w:name w:val="Table Grid"/>
    <w:basedOn w:val="TableNormal"/>
    <w:uiPriority w:val="59"/>
    <w:rsid w:val="00203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6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1909"/>
    <w:pPr>
      <w:ind w:left="720"/>
      <w:contextualSpacing/>
    </w:pPr>
  </w:style>
  <w:style w:type="table" w:styleId="TableGrid">
    <w:name w:val="Table Grid"/>
    <w:basedOn w:val="TableNormal"/>
    <w:uiPriority w:val="59"/>
    <w:rsid w:val="002036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036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6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91044941221427"/>
          <c:y val="2.6434890526863052E-2"/>
          <c:w val="0.66960465879265096"/>
          <c:h val="0.68368422697162856"/>
        </c:manualLayout>
      </c:layout>
      <c:barChart>
        <c:barDir val="col"/>
        <c:grouping val="clustered"/>
        <c:varyColors val="0"/>
        <c:ser>
          <c:idx val="0"/>
          <c:order val="0"/>
          <c:tx>
            <c:strRef>
              <c:f>Sheet1!$B$1</c:f>
              <c:strCache>
                <c:ptCount val="1"/>
                <c:pt idx="0">
                  <c:v>Nor. Of respondents</c:v>
                </c:pt>
              </c:strCache>
            </c:strRef>
          </c:tx>
          <c:invertIfNegative val="0"/>
          <c:cat>
            <c:strRef>
              <c:f>Sheet1!$A$2:$A$6</c:f>
              <c:strCache>
                <c:ptCount val="5"/>
                <c:pt idx="0">
                  <c:v>Below 25000</c:v>
                </c:pt>
                <c:pt idx="1">
                  <c:v>25000 to 50000</c:v>
                </c:pt>
                <c:pt idx="2">
                  <c:v>50000to75000</c:v>
                </c:pt>
                <c:pt idx="3">
                  <c:v>75000to 100000</c:v>
                </c:pt>
                <c:pt idx="4">
                  <c:v>100000 &amp;above</c:v>
                </c:pt>
              </c:strCache>
            </c:strRef>
          </c:cat>
          <c:val>
            <c:numRef>
              <c:f>Sheet1!$B$2:$B$6</c:f>
              <c:numCache>
                <c:formatCode>General</c:formatCode>
                <c:ptCount val="5"/>
                <c:pt idx="0">
                  <c:v>41</c:v>
                </c:pt>
                <c:pt idx="1">
                  <c:v>6</c:v>
                </c:pt>
                <c:pt idx="2">
                  <c:v>0</c:v>
                </c:pt>
                <c:pt idx="3">
                  <c:v>0</c:v>
                </c:pt>
                <c:pt idx="4">
                  <c:v>3</c:v>
                </c:pt>
              </c:numCache>
            </c:numRef>
          </c:val>
        </c:ser>
        <c:ser>
          <c:idx val="1"/>
          <c:order val="1"/>
          <c:tx>
            <c:strRef>
              <c:f>Sheet1!$C$1</c:f>
              <c:strCache>
                <c:ptCount val="1"/>
                <c:pt idx="0">
                  <c:v>%</c:v>
                </c:pt>
              </c:strCache>
            </c:strRef>
          </c:tx>
          <c:invertIfNegative val="0"/>
          <c:cat>
            <c:strRef>
              <c:f>Sheet1!$A$2:$A$6</c:f>
              <c:strCache>
                <c:ptCount val="5"/>
                <c:pt idx="0">
                  <c:v>Below 25000</c:v>
                </c:pt>
                <c:pt idx="1">
                  <c:v>25000 to 50000</c:v>
                </c:pt>
                <c:pt idx="2">
                  <c:v>50000to75000</c:v>
                </c:pt>
                <c:pt idx="3">
                  <c:v>75000to 100000</c:v>
                </c:pt>
                <c:pt idx="4">
                  <c:v>100000 &amp;above</c:v>
                </c:pt>
              </c:strCache>
            </c:strRef>
          </c:cat>
          <c:val>
            <c:numRef>
              <c:f>Sheet1!$C$2:$C$6</c:f>
              <c:numCache>
                <c:formatCode>General</c:formatCode>
                <c:ptCount val="5"/>
                <c:pt idx="0">
                  <c:v>81.7</c:v>
                </c:pt>
                <c:pt idx="1">
                  <c:v>12.2</c:v>
                </c:pt>
                <c:pt idx="2">
                  <c:v>0</c:v>
                </c:pt>
                <c:pt idx="3">
                  <c:v>0</c:v>
                </c:pt>
                <c:pt idx="4">
                  <c:v>6.1</c:v>
                </c:pt>
              </c:numCache>
            </c:numRef>
          </c:val>
        </c:ser>
        <c:dLbls>
          <c:showLegendKey val="0"/>
          <c:showVal val="0"/>
          <c:showCatName val="0"/>
          <c:showSerName val="0"/>
          <c:showPercent val="0"/>
          <c:showBubbleSize val="0"/>
        </c:dLbls>
        <c:gapWidth val="150"/>
        <c:axId val="356235520"/>
        <c:axId val="356896768"/>
      </c:barChart>
      <c:catAx>
        <c:axId val="356235520"/>
        <c:scaling>
          <c:orientation val="minMax"/>
        </c:scaling>
        <c:delete val="0"/>
        <c:axPos val="b"/>
        <c:majorTickMark val="out"/>
        <c:minorTickMark val="none"/>
        <c:tickLblPos val="nextTo"/>
        <c:crossAx val="356896768"/>
        <c:crosses val="autoZero"/>
        <c:auto val="1"/>
        <c:lblAlgn val="ctr"/>
        <c:lblOffset val="100"/>
        <c:noMultiLvlLbl val="0"/>
      </c:catAx>
      <c:valAx>
        <c:axId val="356896768"/>
        <c:scaling>
          <c:orientation val="minMax"/>
        </c:scaling>
        <c:delete val="0"/>
        <c:axPos val="l"/>
        <c:majorGridlines/>
        <c:numFmt formatCode="General" sourceLinked="1"/>
        <c:majorTickMark val="out"/>
        <c:minorTickMark val="none"/>
        <c:tickLblPos val="nextTo"/>
        <c:crossAx val="356235520"/>
        <c:crosses val="autoZero"/>
        <c:crossBetween val="between"/>
      </c:valAx>
    </c:plotArea>
    <c:legend>
      <c:legendPos val="r"/>
      <c:layout>
        <c:manualLayout>
          <c:xMode val="edge"/>
          <c:yMode val="edge"/>
          <c:x val="0.37212015164771073"/>
          <c:y val="3.9582735864087289E-2"/>
          <c:w val="0.25495519956557156"/>
          <c:h val="0.1540610299111971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929476672558786"/>
          <c:y val="5.5643768666847677E-2"/>
          <c:w val="0.61161690502972843"/>
          <c:h val="0.77765879265091864"/>
        </c:manualLayout>
      </c:layout>
      <c:barChart>
        <c:barDir val="col"/>
        <c:grouping val="clustered"/>
        <c:varyColors val="0"/>
        <c:ser>
          <c:idx val="0"/>
          <c:order val="0"/>
          <c:tx>
            <c:strRef>
              <c:f>Sheet1!$B$1</c:f>
              <c:strCache>
                <c:ptCount val="1"/>
                <c:pt idx="0">
                  <c:v>Nor. Of respondents</c:v>
                </c:pt>
              </c:strCache>
            </c:strRef>
          </c:tx>
          <c:invertIfNegative val="0"/>
          <c:cat>
            <c:strRef>
              <c:f>Sheet1!$A$2:$A$5</c:f>
              <c:strCache>
                <c:ptCount val="4"/>
                <c:pt idx="0">
                  <c:v>Yes, positively</c:v>
                </c:pt>
                <c:pt idx="1">
                  <c:v>Yes, negatively</c:v>
                </c:pt>
                <c:pt idx="2">
                  <c:v>No, It doesn,t affect</c:v>
                </c:pt>
                <c:pt idx="3">
                  <c:v>Not sure</c:v>
                </c:pt>
              </c:strCache>
            </c:strRef>
          </c:cat>
          <c:val>
            <c:numRef>
              <c:f>Sheet1!$B$2:$B$5</c:f>
              <c:numCache>
                <c:formatCode>General</c:formatCode>
                <c:ptCount val="4"/>
                <c:pt idx="0">
                  <c:v>40</c:v>
                </c:pt>
                <c:pt idx="1">
                  <c:v>3</c:v>
                </c:pt>
                <c:pt idx="2">
                  <c:v>6</c:v>
                </c:pt>
                <c:pt idx="3">
                  <c:v>1</c:v>
                </c:pt>
              </c:numCache>
            </c:numRef>
          </c:val>
        </c:ser>
        <c:ser>
          <c:idx val="1"/>
          <c:order val="1"/>
          <c:tx>
            <c:strRef>
              <c:f>Sheet1!$C$1</c:f>
              <c:strCache>
                <c:ptCount val="1"/>
                <c:pt idx="0">
                  <c:v>%</c:v>
                </c:pt>
              </c:strCache>
            </c:strRef>
          </c:tx>
          <c:invertIfNegative val="0"/>
          <c:cat>
            <c:strRef>
              <c:f>Sheet1!$A$2:$A$5</c:f>
              <c:strCache>
                <c:ptCount val="4"/>
                <c:pt idx="0">
                  <c:v>Yes, positively</c:v>
                </c:pt>
                <c:pt idx="1">
                  <c:v>Yes, negatively</c:v>
                </c:pt>
                <c:pt idx="2">
                  <c:v>No, It doesn,t affect</c:v>
                </c:pt>
                <c:pt idx="3">
                  <c:v>Not sure</c:v>
                </c:pt>
              </c:strCache>
            </c:strRef>
          </c:cat>
          <c:val>
            <c:numRef>
              <c:f>Sheet1!$C$2:$C$5</c:f>
              <c:numCache>
                <c:formatCode>General</c:formatCode>
                <c:ptCount val="4"/>
                <c:pt idx="0">
                  <c:v>79.599999999999994</c:v>
                </c:pt>
                <c:pt idx="1">
                  <c:v>6</c:v>
                </c:pt>
                <c:pt idx="2">
                  <c:v>12.2</c:v>
                </c:pt>
                <c:pt idx="3">
                  <c:v>2</c:v>
                </c:pt>
              </c:numCache>
            </c:numRef>
          </c:val>
        </c:ser>
        <c:dLbls>
          <c:showLegendKey val="0"/>
          <c:showVal val="0"/>
          <c:showCatName val="0"/>
          <c:showSerName val="0"/>
          <c:showPercent val="0"/>
          <c:showBubbleSize val="0"/>
        </c:dLbls>
        <c:gapWidth val="150"/>
        <c:axId val="356901248"/>
        <c:axId val="356902784"/>
      </c:barChart>
      <c:catAx>
        <c:axId val="356901248"/>
        <c:scaling>
          <c:orientation val="minMax"/>
        </c:scaling>
        <c:delete val="0"/>
        <c:axPos val="b"/>
        <c:majorTickMark val="out"/>
        <c:minorTickMark val="none"/>
        <c:tickLblPos val="nextTo"/>
        <c:crossAx val="356902784"/>
        <c:crosses val="autoZero"/>
        <c:auto val="1"/>
        <c:lblAlgn val="ctr"/>
        <c:lblOffset val="100"/>
        <c:noMultiLvlLbl val="0"/>
      </c:catAx>
      <c:valAx>
        <c:axId val="356902784"/>
        <c:scaling>
          <c:orientation val="minMax"/>
        </c:scaling>
        <c:delete val="0"/>
        <c:axPos val="l"/>
        <c:majorGridlines/>
        <c:numFmt formatCode="General" sourceLinked="1"/>
        <c:majorTickMark val="out"/>
        <c:minorTickMark val="none"/>
        <c:tickLblPos val="nextTo"/>
        <c:crossAx val="356901248"/>
        <c:crosses val="autoZero"/>
        <c:crossBetween val="between"/>
      </c:valAx>
    </c:plotArea>
    <c:legend>
      <c:legendPos val="r"/>
      <c:layout>
        <c:manualLayout>
          <c:xMode val="edge"/>
          <c:yMode val="edge"/>
          <c:x val="0.38281643366007828"/>
          <c:y val="5.8239478685853927E-2"/>
          <c:w val="0.27160533504740481"/>
          <c:h val="0.16627966331794733"/>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094346040400657"/>
          <c:y val="5.6030183727034118E-2"/>
          <c:w val="0.63189996801657045"/>
          <c:h val="0.8326195683872849"/>
        </c:manualLayout>
      </c:layout>
      <c:barChart>
        <c:barDir val="col"/>
        <c:grouping val="clustered"/>
        <c:varyColors val="0"/>
        <c:ser>
          <c:idx val="0"/>
          <c:order val="0"/>
          <c:tx>
            <c:strRef>
              <c:f>Sheet1!$B$1</c:f>
              <c:strCache>
                <c:ptCount val="1"/>
                <c:pt idx="0">
                  <c:v>Nor. Of respondents</c:v>
                </c:pt>
              </c:strCache>
            </c:strRef>
          </c:tx>
          <c:invertIfNegative val="0"/>
          <c:cat>
            <c:strRef>
              <c:f>Sheet1!$A$2:$A$6</c:f>
              <c:strCache>
                <c:ptCount val="5"/>
                <c:pt idx="0">
                  <c:v>Very often</c:v>
                </c:pt>
                <c:pt idx="1">
                  <c:v>Often</c:v>
                </c:pt>
                <c:pt idx="2">
                  <c:v>Sometimes</c:v>
                </c:pt>
                <c:pt idx="3">
                  <c:v>Rarely</c:v>
                </c:pt>
                <c:pt idx="4">
                  <c:v>Never</c:v>
                </c:pt>
              </c:strCache>
            </c:strRef>
          </c:cat>
          <c:val>
            <c:numRef>
              <c:f>Sheet1!$B$2:$B$6</c:f>
              <c:numCache>
                <c:formatCode>General</c:formatCode>
                <c:ptCount val="5"/>
                <c:pt idx="0">
                  <c:v>23</c:v>
                </c:pt>
                <c:pt idx="1">
                  <c:v>14</c:v>
                </c:pt>
                <c:pt idx="2">
                  <c:v>11</c:v>
                </c:pt>
                <c:pt idx="3">
                  <c:v>2</c:v>
                </c:pt>
                <c:pt idx="4">
                  <c:v>0</c:v>
                </c:pt>
              </c:numCache>
            </c:numRef>
          </c:val>
        </c:ser>
        <c:ser>
          <c:idx val="1"/>
          <c:order val="1"/>
          <c:tx>
            <c:strRef>
              <c:f>Sheet1!$C$1</c:f>
              <c:strCache>
                <c:ptCount val="1"/>
                <c:pt idx="0">
                  <c:v>%</c:v>
                </c:pt>
              </c:strCache>
            </c:strRef>
          </c:tx>
          <c:invertIfNegative val="0"/>
          <c:cat>
            <c:strRef>
              <c:f>Sheet1!$A$2:$A$6</c:f>
              <c:strCache>
                <c:ptCount val="5"/>
                <c:pt idx="0">
                  <c:v>Very often</c:v>
                </c:pt>
                <c:pt idx="1">
                  <c:v>Often</c:v>
                </c:pt>
                <c:pt idx="2">
                  <c:v>Sometimes</c:v>
                </c:pt>
                <c:pt idx="3">
                  <c:v>Rarely</c:v>
                </c:pt>
                <c:pt idx="4">
                  <c:v>Never</c:v>
                </c:pt>
              </c:strCache>
            </c:strRef>
          </c:cat>
          <c:val>
            <c:numRef>
              <c:f>Sheet1!$C$2:$C$6</c:f>
              <c:numCache>
                <c:formatCode>General</c:formatCode>
                <c:ptCount val="5"/>
                <c:pt idx="0">
                  <c:v>46.9</c:v>
                </c:pt>
                <c:pt idx="1">
                  <c:v>24.5</c:v>
                </c:pt>
                <c:pt idx="2">
                  <c:v>24.5</c:v>
                </c:pt>
                <c:pt idx="3">
                  <c:v>4.0999999999999996</c:v>
                </c:pt>
                <c:pt idx="4">
                  <c:v>0</c:v>
                </c:pt>
              </c:numCache>
            </c:numRef>
          </c:val>
        </c:ser>
        <c:dLbls>
          <c:showLegendKey val="0"/>
          <c:showVal val="0"/>
          <c:showCatName val="0"/>
          <c:showSerName val="0"/>
          <c:showPercent val="0"/>
          <c:showBubbleSize val="0"/>
        </c:dLbls>
        <c:gapWidth val="150"/>
        <c:axId val="368093440"/>
        <c:axId val="368111616"/>
      </c:barChart>
      <c:catAx>
        <c:axId val="368093440"/>
        <c:scaling>
          <c:orientation val="minMax"/>
        </c:scaling>
        <c:delete val="0"/>
        <c:axPos val="b"/>
        <c:majorTickMark val="out"/>
        <c:minorTickMark val="none"/>
        <c:tickLblPos val="nextTo"/>
        <c:crossAx val="368111616"/>
        <c:crosses val="autoZero"/>
        <c:auto val="1"/>
        <c:lblAlgn val="ctr"/>
        <c:lblOffset val="100"/>
        <c:noMultiLvlLbl val="0"/>
      </c:catAx>
      <c:valAx>
        <c:axId val="368111616"/>
        <c:scaling>
          <c:orientation val="minMax"/>
        </c:scaling>
        <c:delete val="0"/>
        <c:axPos val="l"/>
        <c:majorGridlines/>
        <c:numFmt formatCode="General" sourceLinked="1"/>
        <c:majorTickMark val="out"/>
        <c:minorTickMark val="none"/>
        <c:tickLblPos val="nextTo"/>
        <c:crossAx val="368093440"/>
        <c:crosses val="autoZero"/>
        <c:crossBetween val="between"/>
      </c:valAx>
    </c:plotArea>
    <c:legend>
      <c:legendPos val="r"/>
      <c:layout>
        <c:manualLayout>
          <c:xMode val="edge"/>
          <c:yMode val="edge"/>
          <c:x val="0.40731151352696005"/>
          <c:y val="5.5171697287839022E-2"/>
          <c:w val="0.25742091716291748"/>
          <c:h val="0.16743438320209975"/>
        </c:manualLayout>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569723825007703"/>
          <c:y val="5.3635360797291642E-2"/>
          <c:w val="0.62449169562306739"/>
          <c:h val="0.70741907261592296"/>
        </c:manualLayout>
      </c:layout>
      <c:barChart>
        <c:barDir val="col"/>
        <c:grouping val="clustered"/>
        <c:varyColors val="0"/>
        <c:ser>
          <c:idx val="0"/>
          <c:order val="0"/>
          <c:tx>
            <c:strRef>
              <c:f>Sheet1!$B$1</c:f>
              <c:strCache>
                <c:ptCount val="1"/>
                <c:pt idx="0">
                  <c:v>Nor.of respondents</c:v>
                </c:pt>
              </c:strCache>
            </c:strRef>
          </c:tx>
          <c:invertIfNegative val="0"/>
          <c:cat>
            <c:strRef>
              <c:f>Sheet1!$A$2:$A$5</c:f>
              <c:strCache>
                <c:ptCount val="4"/>
                <c:pt idx="0">
                  <c:v>Very Important</c:v>
                </c:pt>
                <c:pt idx="1">
                  <c:v>Important</c:v>
                </c:pt>
                <c:pt idx="2">
                  <c:v>Not Very  important</c:v>
                </c:pt>
                <c:pt idx="3">
                  <c:v>Not important at all</c:v>
                </c:pt>
              </c:strCache>
            </c:strRef>
          </c:cat>
          <c:val>
            <c:numRef>
              <c:f>Sheet1!$B$2:$B$5</c:f>
              <c:numCache>
                <c:formatCode>General</c:formatCode>
                <c:ptCount val="4"/>
                <c:pt idx="0">
                  <c:v>24</c:v>
                </c:pt>
                <c:pt idx="1">
                  <c:v>21</c:v>
                </c:pt>
                <c:pt idx="2">
                  <c:v>5</c:v>
                </c:pt>
                <c:pt idx="3">
                  <c:v>0</c:v>
                </c:pt>
              </c:numCache>
            </c:numRef>
          </c:val>
        </c:ser>
        <c:ser>
          <c:idx val="1"/>
          <c:order val="1"/>
          <c:tx>
            <c:strRef>
              <c:f>Sheet1!$C$1</c:f>
              <c:strCache>
                <c:ptCount val="1"/>
                <c:pt idx="0">
                  <c:v>%</c:v>
                </c:pt>
              </c:strCache>
            </c:strRef>
          </c:tx>
          <c:invertIfNegative val="0"/>
          <c:cat>
            <c:strRef>
              <c:f>Sheet1!$A$2:$A$5</c:f>
              <c:strCache>
                <c:ptCount val="4"/>
                <c:pt idx="0">
                  <c:v>Very Important</c:v>
                </c:pt>
                <c:pt idx="1">
                  <c:v>Important</c:v>
                </c:pt>
                <c:pt idx="2">
                  <c:v>Not Very  important</c:v>
                </c:pt>
                <c:pt idx="3">
                  <c:v>Not important at all</c:v>
                </c:pt>
              </c:strCache>
            </c:strRef>
          </c:cat>
          <c:val>
            <c:numRef>
              <c:f>Sheet1!$C$2:$C$5</c:f>
              <c:numCache>
                <c:formatCode>General</c:formatCode>
                <c:ptCount val="4"/>
                <c:pt idx="0">
                  <c:v>46.9</c:v>
                </c:pt>
                <c:pt idx="1">
                  <c:v>42.9</c:v>
                </c:pt>
                <c:pt idx="2">
                  <c:v>10.199999999999999</c:v>
                </c:pt>
                <c:pt idx="3">
                  <c:v>2.8</c:v>
                </c:pt>
              </c:numCache>
            </c:numRef>
          </c:val>
        </c:ser>
        <c:ser>
          <c:idx val="2"/>
          <c:order val="2"/>
          <c:tx>
            <c:strRef>
              <c:f>Sheet1!$D$1</c:f>
              <c:strCache>
                <c:ptCount val="1"/>
                <c:pt idx="0">
                  <c:v>Column1</c:v>
                </c:pt>
              </c:strCache>
            </c:strRef>
          </c:tx>
          <c:invertIfNegative val="0"/>
          <c:cat>
            <c:strRef>
              <c:f>Sheet1!$A$2:$A$5</c:f>
              <c:strCache>
                <c:ptCount val="4"/>
                <c:pt idx="0">
                  <c:v>Very Important</c:v>
                </c:pt>
                <c:pt idx="1">
                  <c:v>Important</c:v>
                </c:pt>
                <c:pt idx="2">
                  <c:v>Not Very  important</c:v>
                </c:pt>
                <c:pt idx="3">
                  <c:v>Not important at all</c:v>
                </c:pt>
              </c:strCache>
            </c:strRef>
          </c:cat>
          <c:val>
            <c:numRef>
              <c:f>Sheet1!$D$2:$D$5</c:f>
              <c:numCache>
                <c:formatCode>General</c:formatCode>
                <c:ptCount val="4"/>
              </c:numCache>
            </c:numRef>
          </c:val>
        </c:ser>
        <c:dLbls>
          <c:showLegendKey val="0"/>
          <c:showVal val="0"/>
          <c:showCatName val="0"/>
          <c:showSerName val="0"/>
          <c:showPercent val="0"/>
          <c:showBubbleSize val="0"/>
        </c:dLbls>
        <c:gapWidth val="150"/>
        <c:axId val="367895680"/>
        <c:axId val="367897216"/>
      </c:barChart>
      <c:catAx>
        <c:axId val="367895680"/>
        <c:scaling>
          <c:orientation val="minMax"/>
        </c:scaling>
        <c:delete val="0"/>
        <c:axPos val="b"/>
        <c:majorTickMark val="out"/>
        <c:minorTickMark val="none"/>
        <c:tickLblPos val="nextTo"/>
        <c:crossAx val="367897216"/>
        <c:crosses val="autoZero"/>
        <c:auto val="1"/>
        <c:lblAlgn val="ctr"/>
        <c:lblOffset val="100"/>
        <c:noMultiLvlLbl val="0"/>
      </c:catAx>
      <c:valAx>
        <c:axId val="367897216"/>
        <c:scaling>
          <c:orientation val="minMax"/>
        </c:scaling>
        <c:delete val="0"/>
        <c:axPos val="l"/>
        <c:majorGridlines/>
        <c:numFmt formatCode="General" sourceLinked="1"/>
        <c:majorTickMark val="out"/>
        <c:minorTickMark val="none"/>
        <c:tickLblPos val="nextTo"/>
        <c:crossAx val="367895680"/>
        <c:crosses val="autoZero"/>
        <c:crossBetween val="between"/>
      </c:valAx>
    </c:plotArea>
    <c:legend>
      <c:legendPos val="r"/>
      <c:legendEntry>
        <c:idx val="2"/>
        <c:delete val="1"/>
      </c:legendEntry>
      <c:layout>
        <c:manualLayout>
          <c:xMode val="edge"/>
          <c:yMode val="edge"/>
          <c:x val="0.49740890688259121"/>
          <c:y val="6.4816843546730576E-2"/>
          <c:w val="0.25967611336032387"/>
          <c:h val="0.1747141389934953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5679528082941729"/>
          <c:y val="5.1759998531652078E-2"/>
          <c:w val="0.62973831863831398"/>
          <c:h val="0.71764917497200964"/>
        </c:manualLayout>
      </c:layout>
      <c:barChart>
        <c:barDir val="col"/>
        <c:grouping val="clustered"/>
        <c:varyColors val="0"/>
        <c:ser>
          <c:idx val="0"/>
          <c:order val="0"/>
          <c:tx>
            <c:strRef>
              <c:f>Sheet1!$B$1</c:f>
              <c:strCache>
                <c:ptCount val="1"/>
                <c:pt idx="0">
                  <c:v>Nor.of respondents</c:v>
                </c:pt>
              </c:strCache>
            </c:strRef>
          </c:tx>
          <c:invertIfNegative val="0"/>
          <c:cat>
            <c:strRef>
              <c:f>Sheet1!$A$2:$A$5</c:f>
              <c:strCache>
                <c:ptCount val="4"/>
                <c:pt idx="0">
                  <c:v>Flexible work hours</c:v>
                </c:pt>
                <c:pt idx="1">
                  <c:v>Supportive work environment</c:v>
                </c:pt>
                <c:pt idx="2">
                  <c:v>Family Support</c:v>
                </c:pt>
                <c:pt idx="3">
                  <c:v>Childcare Options</c:v>
                </c:pt>
              </c:strCache>
            </c:strRef>
          </c:cat>
          <c:val>
            <c:numRef>
              <c:f>Sheet1!$B$2:$B$5</c:f>
              <c:numCache>
                <c:formatCode>General</c:formatCode>
                <c:ptCount val="4"/>
                <c:pt idx="0">
                  <c:v>18</c:v>
                </c:pt>
                <c:pt idx="1">
                  <c:v>16</c:v>
                </c:pt>
                <c:pt idx="2">
                  <c:v>13</c:v>
                </c:pt>
                <c:pt idx="3">
                  <c:v>3</c:v>
                </c:pt>
              </c:numCache>
            </c:numRef>
          </c:val>
        </c:ser>
        <c:ser>
          <c:idx val="1"/>
          <c:order val="1"/>
          <c:tx>
            <c:strRef>
              <c:f>Sheet1!$C$1</c:f>
              <c:strCache>
                <c:ptCount val="1"/>
                <c:pt idx="0">
                  <c:v>%</c:v>
                </c:pt>
              </c:strCache>
            </c:strRef>
          </c:tx>
          <c:invertIfNegative val="0"/>
          <c:cat>
            <c:strRef>
              <c:f>Sheet1!$A$2:$A$5</c:f>
              <c:strCache>
                <c:ptCount val="4"/>
                <c:pt idx="0">
                  <c:v>Flexible work hours</c:v>
                </c:pt>
                <c:pt idx="1">
                  <c:v>Supportive work environment</c:v>
                </c:pt>
                <c:pt idx="2">
                  <c:v>Family Support</c:v>
                </c:pt>
                <c:pt idx="3">
                  <c:v>Childcare Options</c:v>
                </c:pt>
              </c:strCache>
            </c:strRef>
          </c:cat>
          <c:val>
            <c:numRef>
              <c:f>Sheet1!$C$2:$C$5</c:f>
              <c:numCache>
                <c:formatCode>General</c:formatCode>
                <c:ptCount val="4"/>
                <c:pt idx="0">
                  <c:v>36.700000000000003</c:v>
                </c:pt>
                <c:pt idx="1">
                  <c:v>32.700000000000003</c:v>
                </c:pt>
                <c:pt idx="2">
                  <c:v>26.5</c:v>
                </c:pt>
                <c:pt idx="3">
                  <c:v>4.0999999999999996</c:v>
                </c:pt>
              </c:numCache>
            </c:numRef>
          </c:val>
        </c:ser>
        <c:dLbls>
          <c:showLegendKey val="0"/>
          <c:showVal val="0"/>
          <c:showCatName val="0"/>
          <c:showSerName val="0"/>
          <c:showPercent val="0"/>
          <c:showBubbleSize val="0"/>
        </c:dLbls>
        <c:gapWidth val="150"/>
        <c:axId val="356089216"/>
        <c:axId val="368477312"/>
      </c:barChart>
      <c:catAx>
        <c:axId val="356089216"/>
        <c:scaling>
          <c:orientation val="minMax"/>
        </c:scaling>
        <c:delete val="0"/>
        <c:axPos val="b"/>
        <c:majorTickMark val="out"/>
        <c:minorTickMark val="none"/>
        <c:tickLblPos val="nextTo"/>
        <c:crossAx val="368477312"/>
        <c:crosses val="autoZero"/>
        <c:auto val="1"/>
        <c:lblAlgn val="ctr"/>
        <c:lblOffset val="100"/>
        <c:noMultiLvlLbl val="0"/>
      </c:catAx>
      <c:valAx>
        <c:axId val="368477312"/>
        <c:scaling>
          <c:orientation val="minMax"/>
        </c:scaling>
        <c:delete val="0"/>
        <c:axPos val="l"/>
        <c:majorGridlines/>
        <c:numFmt formatCode="General" sourceLinked="1"/>
        <c:majorTickMark val="out"/>
        <c:minorTickMark val="none"/>
        <c:tickLblPos val="nextTo"/>
        <c:crossAx val="356089216"/>
        <c:crosses val="autoZero"/>
        <c:crossBetween val="between"/>
      </c:valAx>
    </c:plotArea>
    <c:legend>
      <c:legendPos val="r"/>
      <c:layout>
        <c:manualLayout>
          <c:xMode val="edge"/>
          <c:yMode val="edge"/>
          <c:x val="0.46983366600133075"/>
          <c:y val="6.1385019180294771E-2"/>
          <c:w val="0.25604790419161677"/>
          <c:h val="0.16860525301470183"/>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2347944602162825"/>
          <c:y val="6.6442966713966406E-2"/>
          <c:w val="0.56846322781080938"/>
          <c:h val="0.69540487651057747"/>
        </c:manualLayout>
      </c:layout>
      <c:barChart>
        <c:barDir val="col"/>
        <c:grouping val="clustered"/>
        <c:varyColors val="0"/>
        <c:ser>
          <c:idx val="0"/>
          <c:order val="0"/>
          <c:tx>
            <c:strRef>
              <c:f>Sheet1!$B$1</c:f>
              <c:strCache>
                <c:ptCount val="1"/>
                <c:pt idx="0">
                  <c:v>Nor. Of respondents</c:v>
                </c:pt>
              </c:strCache>
            </c:strRef>
          </c:tx>
          <c:invertIfNegative val="0"/>
          <c:cat>
            <c:strRef>
              <c:f>Sheet1!$A$2:$A$6</c:f>
              <c:strCache>
                <c:ptCount val="5"/>
                <c:pt idx="0">
                  <c:v>Very Often</c:v>
                </c:pt>
                <c:pt idx="1">
                  <c:v>Often</c:v>
                </c:pt>
                <c:pt idx="2">
                  <c:v>Sometimes</c:v>
                </c:pt>
                <c:pt idx="3">
                  <c:v>Rarely</c:v>
                </c:pt>
                <c:pt idx="4">
                  <c:v>Never</c:v>
                </c:pt>
              </c:strCache>
            </c:strRef>
          </c:cat>
          <c:val>
            <c:numRef>
              <c:f>Sheet1!$B$2:$B$6</c:f>
              <c:numCache>
                <c:formatCode>General</c:formatCode>
                <c:ptCount val="5"/>
                <c:pt idx="0">
                  <c:v>12</c:v>
                </c:pt>
                <c:pt idx="1">
                  <c:v>11</c:v>
                </c:pt>
                <c:pt idx="2">
                  <c:v>21</c:v>
                </c:pt>
                <c:pt idx="3">
                  <c:v>6</c:v>
                </c:pt>
                <c:pt idx="4">
                  <c:v>0</c:v>
                </c:pt>
              </c:numCache>
            </c:numRef>
          </c:val>
        </c:ser>
        <c:ser>
          <c:idx val="1"/>
          <c:order val="1"/>
          <c:tx>
            <c:strRef>
              <c:f>Sheet1!$C$1</c:f>
              <c:strCache>
                <c:ptCount val="1"/>
                <c:pt idx="0">
                  <c:v>%</c:v>
                </c:pt>
              </c:strCache>
            </c:strRef>
          </c:tx>
          <c:invertIfNegative val="0"/>
          <c:cat>
            <c:strRef>
              <c:f>Sheet1!$A$2:$A$6</c:f>
              <c:strCache>
                <c:ptCount val="5"/>
                <c:pt idx="0">
                  <c:v>Very Often</c:v>
                </c:pt>
                <c:pt idx="1">
                  <c:v>Often</c:v>
                </c:pt>
                <c:pt idx="2">
                  <c:v>Sometimes</c:v>
                </c:pt>
                <c:pt idx="3">
                  <c:v>Rarely</c:v>
                </c:pt>
                <c:pt idx="4">
                  <c:v>Never</c:v>
                </c:pt>
              </c:strCache>
            </c:strRef>
          </c:cat>
          <c:val>
            <c:numRef>
              <c:f>Sheet1!$C$2:$C$6</c:f>
              <c:numCache>
                <c:formatCode>General</c:formatCode>
                <c:ptCount val="5"/>
                <c:pt idx="0">
                  <c:v>24.5</c:v>
                </c:pt>
                <c:pt idx="1">
                  <c:v>22.4</c:v>
                </c:pt>
                <c:pt idx="2">
                  <c:v>21</c:v>
                </c:pt>
                <c:pt idx="3">
                  <c:v>6</c:v>
                </c:pt>
                <c:pt idx="4">
                  <c:v>0</c:v>
                </c:pt>
              </c:numCache>
            </c:numRef>
          </c:val>
        </c:ser>
        <c:ser>
          <c:idx val="2"/>
          <c:order val="2"/>
          <c:tx>
            <c:strRef>
              <c:f>Sheet1!$D$1</c:f>
              <c:strCache>
                <c:ptCount val="1"/>
                <c:pt idx="0">
                  <c:v>Series 3</c:v>
                </c:pt>
              </c:strCache>
            </c:strRef>
          </c:tx>
          <c:invertIfNegative val="0"/>
          <c:cat>
            <c:strRef>
              <c:f>Sheet1!$A$2:$A$6</c:f>
              <c:strCache>
                <c:ptCount val="5"/>
                <c:pt idx="0">
                  <c:v>Very Often</c:v>
                </c:pt>
                <c:pt idx="1">
                  <c:v>Often</c:v>
                </c:pt>
                <c:pt idx="2">
                  <c:v>Sometimes</c:v>
                </c:pt>
                <c:pt idx="3">
                  <c:v>Rarely</c:v>
                </c:pt>
                <c:pt idx="4">
                  <c:v>Never</c:v>
                </c:pt>
              </c:strCache>
            </c:strRef>
          </c:cat>
          <c:val>
            <c:numRef>
              <c:f>Sheet1!$D$2:$D$6</c:f>
              <c:numCache>
                <c:formatCode>General</c:formatCode>
                <c:ptCount val="5"/>
              </c:numCache>
            </c:numRef>
          </c:val>
        </c:ser>
        <c:dLbls>
          <c:showLegendKey val="0"/>
          <c:showVal val="0"/>
          <c:showCatName val="0"/>
          <c:showSerName val="0"/>
          <c:showPercent val="0"/>
          <c:showBubbleSize val="0"/>
        </c:dLbls>
        <c:gapWidth val="150"/>
        <c:axId val="370972928"/>
        <c:axId val="370978816"/>
      </c:barChart>
      <c:catAx>
        <c:axId val="370972928"/>
        <c:scaling>
          <c:orientation val="minMax"/>
        </c:scaling>
        <c:delete val="0"/>
        <c:axPos val="b"/>
        <c:majorTickMark val="out"/>
        <c:minorTickMark val="none"/>
        <c:tickLblPos val="nextTo"/>
        <c:crossAx val="370978816"/>
        <c:crosses val="autoZero"/>
        <c:auto val="1"/>
        <c:lblAlgn val="ctr"/>
        <c:lblOffset val="100"/>
        <c:noMultiLvlLbl val="0"/>
      </c:catAx>
      <c:valAx>
        <c:axId val="370978816"/>
        <c:scaling>
          <c:orientation val="minMax"/>
        </c:scaling>
        <c:delete val="0"/>
        <c:axPos val="l"/>
        <c:majorGridlines/>
        <c:numFmt formatCode="General" sourceLinked="1"/>
        <c:majorTickMark val="out"/>
        <c:minorTickMark val="none"/>
        <c:tickLblPos val="nextTo"/>
        <c:crossAx val="370972928"/>
        <c:crosses val="autoZero"/>
        <c:crossBetween val="between"/>
      </c:valAx>
    </c:plotArea>
    <c:legend>
      <c:legendPos val="r"/>
      <c:legendEntry>
        <c:idx val="2"/>
        <c:delete val="1"/>
      </c:legendEntry>
      <c:layout>
        <c:manualLayout>
          <c:xMode val="edge"/>
          <c:yMode val="edge"/>
          <c:x val="0.4835526511567006"/>
          <c:y val="6.6158055331422799E-2"/>
          <c:w val="0.30178370560822754"/>
          <c:h val="0.17039258785231351"/>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0083552055993001"/>
          <c:y val="3.9662395141783748E-2"/>
          <c:w val="0.62240532433445817"/>
          <c:h val="0.73610347726142078"/>
        </c:manualLayout>
      </c:layout>
      <c:barChart>
        <c:barDir val="col"/>
        <c:grouping val="clustered"/>
        <c:varyColors val="0"/>
        <c:ser>
          <c:idx val="0"/>
          <c:order val="0"/>
          <c:tx>
            <c:strRef>
              <c:f>Sheet1!$B$1</c:f>
              <c:strCache>
                <c:ptCount val="1"/>
                <c:pt idx="0">
                  <c:v>Nor. Of respondents</c:v>
                </c:pt>
              </c:strCache>
            </c:strRef>
          </c:tx>
          <c:invertIfNegative val="0"/>
          <c:cat>
            <c:strRef>
              <c:f>Sheet1!$A$2:$A$6</c:f>
              <c:strCache>
                <c:ptCount val="5"/>
                <c:pt idx="0">
                  <c:v>Very Important</c:v>
                </c:pt>
                <c:pt idx="1">
                  <c:v>Important</c:v>
                </c:pt>
                <c:pt idx="2">
                  <c:v>Neutral</c:v>
                </c:pt>
                <c:pt idx="3">
                  <c:v>Not very important</c:v>
                </c:pt>
                <c:pt idx="4">
                  <c:v>Not important at all</c:v>
                </c:pt>
              </c:strCache>
            </c:strRef>
          </c:cat>
          <c:val>
            <c:numRef>
              <c:f>Sheet1!$B$2:$B$6</c:f>
              <c:numCache>
                <c:formatCode>General</c:formatCode>
                <c:ptCount val="5"/>
                <c:pt idx="0">
                  <c:v>23</c:v>
                </c:pt>
                <c:pt idx="1">
                  <c:v>16</c:v>
                </c:pt>
                <c:pt idx="2">
                  <c:v>7</c:v>
                </c:pt>
                <c:pt idx="3">
                  <c:v>4</c:v>
                </c:pt>
              </c:numCache>
            </c:numRef>
          </c:val>
        </c:ser>
        <c:ser>
          <c:idx val="1"/>
          <c:order val="1"/>
          <c:tx>
            <c:strRef>
              <c:f>Sheet1!$C$1</c:f>
              <c:strCache>
                <c:ptCount val="1"/>
                <c:pt idx="0">
                  <c:v>%</c:v>
                </c:pt>
              </c:strCache>
            </c:strRef>
          </c:tx>
          <c:invertIfNegative val="0"/>
          <c:cat>
            <c:strRef>
              <c:f>Sheet1!$A$2:$A$6</c:f>
              <c:strCache>
                <c:ptCount val="5"/>
                <c:pt idx="0">
                  <c:v>Very Important</c:v>
                </c:pt>
                <c:pt idx="1">
                  <c:v>Important</c:v>
                </c:pt>
                <c:pt idx="2">
                  <c:v>Neutral</c:v>
                </c:pt>
                <c:pt idx="3">
                  <c:v>Not very important</c:v>
                </c:pt>
                <c:pt idx="4">
                  <c:v>Not important at all</c:v>
                </c:pt>
              </c:strCache>
            </c:strRef>
          </c:cat>
          <c:val>
            <c:numRef>
              <c:f>Sheet1!$C$2:$C$6</c:f>
              <c:numCache>
                <c:formatCode>General</c:formatCode>
                <c:ptCount val="5"/>
                <c:pt idx="0">
                  <c:v>44.9</c:v>
                </c:pt>
                <c:pt idx="1">
                  <c:v>32.700000000000003</c:v>
                </c:pt>
                <c:pt idx="2">
                  <c:v>14.3</c:v>
                </c:pt>
                <c:pt idx="3">
                  <c:v>8.1999999999999993</c:v>
                </c:pt>
              </c:numCache>
            </c:numRef>
          </c:val>
        </c:ser>
        <c:dLbls>
          <c:showLegendKey val="0"/>
          <c:showVal val="0"/>
          <c:showCatName val="0"/>
          <c:showSerName val="0"/>
          <c:showPercent val="0"/>
          <c:showBubbleSize val="0"/>
        </c:dLbls>
        <c:gapWidth val="150"/>
        <c:axId val="370987776"/>
        <c:axId val="370989312"/>
      </c:barChart>
      <c:catAx>
        <c:axId val="370987776"/>
        <c:scaling>
          <c:orientation val="minMax"/>
        </c:scaling>
        <c:delete val="0"/>
        <c:axPos val="b"/>
        <c:majorTickMark val="out"/>
        <c:minorTickMark val="none"/>
        <c:tickLblPos val="nextTo"/>
        <c:crossAx val="370989312"/>
        <c:crosses val="autoZero"/>
        <c:auto val="1"/>
        <c:lblAlgn val="ctr"/>
        <c:lblOffset val="100"/>
        <c:noMultiLvlLbl val="0"/>
      </c:catAx>
      <c:valAx>
        <c:axId val="370989312"/>
        <c:scaling>
          <c:orientation val="minMax"/>
        </c:scaling>
        <c:delete val="0"/>
        <c:axPos val="l"/>
        <c:majorGridlines/>
        <c:numFmt formatCode="General" sourceLinked="1"/>
        <c:majorTickMark val="out"/>
        <c:minorTickMark val="none"/>
        <c:tickLblPos val="nextTo"/>
        <c:crossAx val="370987776"/>
        <c:crosses val="autoZero"/>
        <c:crossBetween val="between"/>
      </c:valAx>
    </c:plotArea>
    <c:legend>
      <c:legendPos val="r"/>
      <c:layout>
        <c:manualLayout>
          <c:xMode val="edge"/>
          <c:yMode val="edge"/>
          <c:x val="0.46874349039703372"/>
          <c:y val="5.5194277185939992E-2"/>
          <c:w val="0.26406074240719912"/>
          <c:h val="0.15758530183727035"/>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08553-AD6B-4F2C-BFFB-53973D345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2612</Words>
  <Characters>14891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gfgc</dc:creator>
  <cp:lastModifiedBy>gfgc</cp:lastModifiedBy>
  <cp:revision>2</cp:revision>
  <dcterms:created xsi:type="dcterms:W3CDTF">2024-06-21T15:57:00Z</dcterms:created>
  <dcterms:modified xsi:type="dcterms:W3CDTF">2024-06-21T15:57:00Z</dcterms:modified>
</cp:coreProperties>
</file>