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D478CC" w14:textId="38B6A5CC" w:rsidR="00255E31" w:rsidRDefault="005E0225" w:rsidP="00726C12">
      <w:pPr>
        <w:jc w:val="center"/>
        <w:rPr>
          <w:rFonts w:ascii="Times New Roman" w:hAnsi="Times New Roman" w:cs="Times New Roman"/>
          <w:b/>
          <w:bCs/>
          <w:sz w:val="32"/>
          <w:szCs w:val="32"/>
          <w:lang w:val="en-US"/>
        </w:rPr>
      </w:pPr>
      <w:r w:rsidRPr="00500116">
        <w:rPr>
          <w:rFonts w:ascii="Times New Roman" w:hAnsi="Times New Roman" w:cs="Times New Roman"/>
          <w:b/>
          <w:bCs/>
          <w:sz w:val="32"/>
          <w:szCs w:val="32"/>
          <w:lang w:val="en-US"/>
        </w:rPr>
        <w:t>A STUDY ON THE AWARENESS OF MUTUAL FUNDS INVESTMENT WITH SPECIAL REFERENCE TO TUMKUR</w:t>
      </w:r>
    </w:p>
    <w:p w14:paraId="7BE17CF9" w14:textId="77777777" w:rsidR="00614E8F" w:rsidRDefault="00614E8F" w:rsidP="00614E8F">
      <w:pPr>
        <w:spacing w:line="360" w:lineRule="auto"/>
        <w:jc w:val="center"/>
        <w:rPr>
          <w:rFonts w:ascii="Times New Roman" w:hAnsi="Times New Roman" w:cs="Times New Roman"/>
          <w:b/>
          <w:sz w:val="24"/>
          <w:szCs w:val="32"/>
        </w:rPr>
      </w:pPr>
      <w:r>
        <w:rPr>
          <w:rFonts w:ascii="Times New Roman" w:hAnsi="Times New Roman" w:cs="Times New Roman"/>
          <w:b/>
          <w:sz w:val="24"/>
          <w:szCs w:val="32"/>
        </w:rPr>
        <w:t>Dr. Prathap B N</w:t>
      </w:r>
    </w:p>
    <w:p w14:paraId="148466ED" w14:textId="3696FAAF" w:rsidR="00614E8F" w:rsidRDefault="00614E8F" w:rsidP="00614E8F">
      <w:pPr>
        <w:spacing w:line="360" w:lineRule="auto"/>
        <w:jc w:val="center"/>
        <w:rPr>
          <w:rFonts w:ascii="Times New Roman" w:hAnsi="Times New Roman" w:cs="Times New Roman"/>
          <w:sz w:val="24"/>
          <w:szCs w:val="32"/>
        </w:rPr>
      </w:pPr>
      <w:r>
        <w:rPr>
          <w:rFonts w:ascii="Times New Roman" w:hAnsi="Times New Roman" w:cs="Times New Roman"/>
          <w:sz w:val="24"/>
          <w:szCs w:val="32"/>
        </w:rPr>
        <w:t xml:space="preserve">Associate professor, Department of MBA, Shridevi Institute of Engineering and Technology, Tumkur, Karnataka, India </w:t>
      </w:r>
      <w:r w:rsidR="00137E06" w:rsidRPr="006A4A9A">
        <w:rPr>
          <w:rFonts w:ascii="Times New Roman" w:hAnsi="Times New Roman" w:cs="Times New Roman"/>
          <w:color w:val="0070C0"/>
          <w:sz w:val="24"/>
          <w:szCs w:val="32"/>
        </w:rPr>
        <w:t>(</w:t>
      </w:r>
      <w:hyperlink r:id="rId5" w:history="1">
        <w:r w:rsidR="00137E06" w:rsidRPr="006A4A9A">
          <w:rPr>
            <w:rStyle w:val="Hyperlink"/>
            <w:rFonts w:ascii="Times New Roman" w:hAnsi="Times New Roman" w:cs="Times New Roman"/>
            <w:color w:val="0070C0"/>
            <w:sz w:val="24"/>
            <w:szCs w:val="32"/>
          </w:rPr>
          <w:t>prathap.bn@gmail.com</w:t>
        </w:r>
      </w:hyperlink>
      <w:r w:rsidRPr="006A4A9A">
        <w:rPr>
          <w:rFonts w:ascii="Times New Roman" w:hAnsi="Times New Roman" w:cs="Times New Roman"/>
          <w:color w:val="0070C0"/>
          <w:sz w:val="24"/>
          <w:szCs w:val="32"/>
        </w:rPr>
        <w:t>)</w:t>
      </w:r>
    </w:p>
    <w:p w14:paraId="4573B054" w14:textId="69261466" w:rsidR="00614E8F" w:rsidRDefault="000D44EC" w:rsidP="00614E8F">
      <w:pPr>
        <w:spacing w:line="360" w:lineRule="auto"/>
        <w:jc w:val="center"/>
        <w:rPr>
          <w:rFonts w:ascii="Times New Roman" w:hAnsi="Times New Roman" w:cs="Times New Roman"/>
          <w:b/>
          <w:bCs/>
          <w:sz w:val="24"/>
          <w:szCs w:val="32"/>
        </w:rPr>
      </w:pPr>
      <w:r w:rsidRPr="000D44EC">
        <w:rPr>
          <w:rFonts w:ascii="Times New Roman" w:hAnsi="Times New Roman" w:cs="Times New Roman"/>
          <w:b/>
          <w:bCs/>
          <w:sz w:val="24"/>
          <w:szCs w:val="32"/>
        </w:rPr>
        <w:t>Mr. Balaraju D G</w:t>
      </w:r>
    </w:p>
    <w:p w14:paraId="3C6D2AB6" w14:textId="46992233" w:rsidR="000D44EC" w:rsidRPr="009F13F1" w:rsidRDefault="00AA0190" w:rsidP="00614E8F">
      <w:pPr>
        <w:spacing w:line="360" w:lineRule="auto"/>
        <w:jc w:val="center"/>
        <w:rPr>
          <w:rFonts w:ascii="Times New Roman" w:eastAsiaTheme="minorEastAsia" w:hAnsi="Times New Roman" w:cs="Times New Roman"/>
          <w:color w:val="0070C0"/>
          <w:sz w:val="24"/>
          <w:szCs w:val="32"/>
          <w:lang w:eastAsia="zh-CN"/>
        </w:rPr>
      </w:pPr>
      <w:r w:rsidRPr="00AA0190">
        <w:rPr>
          <w:rFonts w:ascii="Times New Roman" w:eastAsiaTheme="minorEastAsia" w:hAnsi="Times New Roman" w:cs="Times New Roman"/>
          <w:sz w:val="24"/>
          <w:szCs w:val="32"/>
          <w:lang w:eastAsia="zh-CN"/>
        </w:rPr>
        <w:t>2nd year MBA Student, Department of MBA, Shridevi Institute of Engineering and Technology, Tumkur, Karnataka, India</w:t>
      </w:r>
      <w:r w:rsidR="002C5844">
        <w:rPr>
          <w:rFonts w:ascii="Times New Roman" w:eastAsiaTheme="minorEastAsia" w:hAnsi="Times New Roman" w:cs="Times New Roman"/>
          <w:sz w:val="24"/>
          <w:szCs w:val="32"/>
          <w:lang w:eastAsia="zh-CN"/>
        </w:rPr>
        <w:t xml:space="preserve"> </w:t>
      </w:r>
      <w:r w:rsidR="00137E06" w:rsidRPr="006A4A9A">
        <w:rPr>
          <w:rFonts w:ascii="Times New Roman" w:eastAsiaTheme="minorEastAsia" w:hAnsi="Times New Roman" w:cs="Times New Roman"/>
          <w:color w:val="0070C0"/>
          <w:sz w:val="24"/>
          <w:szCs w:val="32"/>
          <w:lang w:eastAsia="zh-CN"/>
        </w:rPr>
        <w:t>(</w:t>
      </w:r>
      <w:hyperlink r:id="rId6" w:history="1">
        <w:r w:rsidR="00137E06" w:rsidRPr="00ED116D">
          <w:rPr>
            <w:rStyle w:val="Hyperlink"/>
            <w:rFonts w:ascii="Times New Roman" w:eastAsiaTheme="minorEastAsia" w:hAnsi="Times New Roman" w:cs="Times New Roman"/>
            <w:sz w:val="24"/>
            <w:szCs w:val="32"/>
            <w:lang w:eastAsia="zh-CN"/>
          </w:rPr>
          <w:t>balarajudgbalu2563@gmail.com</w:t>
        </w:r>
      </w:hyperlink>
      <w:r w:rsidR="00137E06">
        <w:rPr>
          <w:rFonts w:ascii="Times New Roman" w:eastAsiaTheme="minorEastAsia" w:hAnsi="Times New Roman" w:cs="Times New Roman"/>
          <w:color w:val="0070C0"/>
          <w:sz w:val="24"/>
          <w:szCs w:val="32"/>
          <w:lang w:eastAsia="zh-CN"/>
        </w:rPr>
        <w:t>)</w:t>
      </w:r>
    </w:p>
    <w:p w14:paraId="1CFE7BA5" w14:textId="56A83EB6" w:rsidR="00EB1F59" w:rsidRPr="006F3CD0" w:rsidRDefault="006F3CD0" w:rsidP="006F3CD0">
      <w:pPr>
        <w:pStyle w:val="msolistparagraph0"/>
        <w:shd w:val="clear" w:color="auto" w:fill="FFFFFF"/>
        <w:spacing w:line="360" w:lineRule="auto"/>
        <w:ind w:left="0"/>
        <w:rPr>
          <w:rFonts w:ascii="Times New Roman" w:hAnsi="Times New Roman"/>
          <w:b/>
          <w:bCs/>
          <w:color w:val="000000"/>
          <w:sz w:val="24"/>
          <w:szCs w:val="24"/>
          <w:shd w:val="clear" w:color="auto" w:fill="FFFFFF"/>
        </w:rPr>
      </w:pPr>
      <w:r>
        <w:rPr>
          <w:noProof/>
        </w:rPr>
        <mc:AlternateContent>
          <mc:Choice Requires="wps">
            <w:drawing>
              <wp:anchor distT="0" distB="0" distL="114300" distR="114300" simplePos="0" relativeHeight="251658240" behindDoc="0" locked="0" layoutInCell="1" allowOverlap="1" wp14:anchorId="4AD1E637" wp14:editId="5BEC148B">
                <wp:simplePos x="0" y="0"/>
                <wp:positionH relativeFrom="column">
                  <wp:posOffset>-960120</wp:posOffset>
                </wp:positionH>
                <wp:positionV relativeFrom="paragraph">
                  <wp:posOffset>154940</wp:posOffset>
                </wp:positionV>
                <wp:extent cx="7640955" cy="5715"/>
                <wp:effectExtent l="0" t="0" r="36195" b="3238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409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B76AC0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12.2pt" to="526.0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" strokecolor="black [3200]" strokeweight=".5pt">
                <v:stroke joinstyle="miter"/>
                <o:lock v:ext="edit" shapetype="f"/>
              </v:line>
            </w:pict>
          </mc:Fallback>
        </mc:AlternateContent>
      </w:r>
    </w:p>
    <w:p w14:paraId="7119342D" w14:textId="0F7ABD90" w:rsidR="00EB1F59" w:rsidRPr="00D06B66" w:rsidRDefault="00EB1F59" w:rsidP="006F3CD0">
      <w:pPr>
        <w:jc w:val="center"/>
        <w:rPr>
          <w:rFonts w:ascii="Times New Roman" w:hAnsi="Times New Roman" w:cs="Times New Roman"/>
          <w:sz w:val="24"/>
          <w:szCs w:val="24"/>
          <w:lang w:val="en-US"/>
        </w:rPr>
      </w:pPr>
      <w:r w:rsidRPr="00EB1F59">
        <w:rPr>
          <w:rFonts w:ascii="Times New Roman" w:hAnsi="Times New Roman" w:cs="Times New Roman"/>
          <w:b/>
          <w:bCs/>
          <w:sz w:val="24"/>
          <w:szCs w:val="24"/>
          <w:lang w:val="en-US"/>
        </w:rPr>
        <w:t>Abstract</w:t>
      </w:r>
    </w:p>
    <w:p w14:paraId="5DD2A000" w14:textId="11150AD1" w:rsidR="00EB1F59" w:rsidRDefault="00D06B66" w:rsidP="00D06B66">
      <w:pPr>
        <w:spacing w:line="360" w:lineRule="auto"/>
        <w:jc w:val="both"/>
        <w:rPr>
          <w:rFonts w:ascii="Times New Roman" w:hAnsi="Times New Roman" w:cs="Times New Roman"/>
          <w:sz w:val="24"/>
          <w:szCs w:val="24"/>
          <w:lang w:val="en-US"/>
        </w:rPr>
      </w:pPr>
      <w:r w:rsidRPr="00D06B66">
        <w:rPr>
          <w:rFonts w:ascii="Times New Roman" w:hAnsi="Times New Roman" w:cs="Times New Roman"/>
          <w:sz w:val="24"/>
          <w:szCs w:val="24"/>
          <w:lang w:val="en-US"/>
        </w:rPr>
        <w:t>This study explores individuals' awareness and understanding of mutual fund investments through surveys and interviews across diverse demographics. The findings indicate a widespread recognition of mutual funds, but a limited grasp of their various types, risks, fees, and benefits. Higher awareness is observed among younger, more educated individuals, while older, less educated individuals show lower levels of understanding. Primary information sources include digital media, financial advisors, and peer recommendations, with barriers to awareness identified as financial literacy, information complexity, and perceived risks. The study emphasizes the need for improved financial education and clearer communication from financial institutions to bridge the awareness gap, offering actionable insights to enhance mutual fund literacy and support informed investment decisions.</w:t>
      </w:r>
    </w:p>
    <w:p w14:paraId="1C285AC5" w14:textId="062739C5" w:rsidR="0000236F" w:rsidRDefault="00382C0F" w:rsidP="00D06B66">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Key words: </w:t>
      </w:r>
      <w:r w:rsidR="0000236F" w:rsidRPr="0000236F">
        <w:rPr>
          <w:rFonts w:ascii="Times New Roman" w:hAnsi="Times New Roman" w:cs="Times New Roman"/>
          <w:sz w:val="24"/>
          <w:szCs w:val="24"/>
          <w:lang w:val="en-US"/>
        </w:rPr>
        <w:t>Investment, Risk, Return, Awareness</w:t>
      </w:r>
      <w:r w:rsidR="0000236F">
        <w:rPr>
          <w:rFonts w:ascii="Times New Roman" w:hAnsi="Times New Roman" w:cs="Times New Roman"/>
          <w:sz w:val="24"/>
          <w:szCs w:val="24"/>
          <w:lang w:val="en-US"/>
        </w:rPr>
        <w:t>.</w:t>
      </w:r>
    </w:p>
    <w:p w14:paraId="6E9BBD6C" w14:textId="2C80BEFA" w:rsidR="00B23883" w:rsidRDefault="006F3CD0" w:rsidP="006F3CD0">
      <w:pPr>
        <w:spacing w:line="360" w:lineRule="auto"/>
        <w:jc w:val="both"/>
        <w:rPr>
          <w:rFonts w:ascii="Times New Roman" w:hAnsi="Times New Roman" w:cs="Times New Roman"/>
          <w:b/>
          <w:bCs/>
          <w:sz w:val="28"/>
          <w:szCs w:val="28"/>
          <w:lang w:val="en-US"/>
        </w:rPr>
      </w:pPr>
      <w:r>
        <w:rPr>
          <w:rFonts w:ascii="Times New Roman" w:hAnsi="Times New Roman" w:cs="Times New Roman"/>
          <w:b/>
          <w:bCs/>
          <w:sz w:val="24"/>
          <w:szCs w:val="24"/>
          <w:lang w:val="en-US"/>
        </w:rPr>
        <w:t xml:space="preserve">                                                                </w:t>
      </w:r>
      <w:r w:rsidR="0000236F" w:rsidRPr="0000236F">
        <w:rPr>
          <w:rFonts w:ascii="Times New Roman" w:hAnsi="Times New Roman" w:cs="Times New Roman"/>
          <w:b/>
          <w:bCs/>
          <w:sz w:val="24"/>
          <w:szCs w:val="24"/>
          <w:lang w:val="en-US"/>
        </w:rPr>
        <w:t>Introduction</w:t>
      </w:r>
      <w:r w:rsidR="00B23883">
        <w:rPr>
          <w:rFonts w:ascii="Times New Roman" w:hAnsi="Times New Roman" w:cs="Times New Roman"/>
          <w:b/>
          <w:bCs/>
          <w:sz w:val="24"/>
          <w:szCs w:val="24"/>
          <w:lang w:val="en-US"/>
        </w:rPr>
        <w:br/>
      </w:r>
      <w:r w:rsidR="00B23883" w:rsidRPr="00B23883">
        <w:rPr>
          <w:rFonts w:ascii="Times New Roman" w:hAnsi="Times New Roman" w:cs="Times New Roman"/>
          <w:sz w:val="24"/>
          <w:szCs w:val="24"/>
        </w:rPr>
        <w:t xml:space="preserve">In the ever-evolving landscape of personal finance, mutual funds have emerged as a vital investment vehicle, offering individuals a more accessible and diversified gateway into financial markets. By pooling money from numerous investors, these funds allow for investment in a wide array of stocks, bonds, and other securities, managed by professional fund managers. This approach not only mitigates risk through diversification but also enables individuals to invest smaller amounts of capital than would be needed to construct a similar portfolio on their own. Despite these benefits, public awareness and understanding of mutual funds vary greatly, influenced by factors such as financial literacy, access to financial advice, </w:t>
      </w:r>
      <w:r w:rsidR="00B23883" w:rsidRPr="00B23883">
        <w:rPr>
          <w:rFonts w:ascii="Times New Roman" w:hAnsi="Times New Roman" w:cs="Times New Roman"/>
          <w:sz w:val="24"/>
          <w:szCs w:val="24"/>
        </w:rPr>
        <w:lastRenderedPageBreak/>
        <w:t>and cultural attitudes toward investing. In many regions, mutual funds are less favoured compared to traditional savings instruments like fixed deposits, real estate, and gold, especially among conservative investors who focus on capital preservation. The significance of awareness in mutual fund investments cannot be overstated, as informed investors are more likely to make prudent decisions, align their investments with financial goals, and adeptly navigate market complexities. Conversely, a lack of awareness can lead to misconceptions, suboptimal investment choices, and missed opportunities for wealth creation. This study aims to evaluate the current level of awareness regarding mutual fund investments among different demographic groups, examining variables such as age, income, education, and geographic location to identify trends and gaps in knowledge that may influence investment behaviour. Furthermore, it will explore the sources of information that investors depend on, including financial advisors, media, and digital platforms, to understand how these channels impact awareness and decision-making. Understanding the degree of awareness and the contributing factors is crucial for policymakers, financial institutions, and educators, as increased awareness can empower individuals to effectively utilize mutual funds for their financial well-being, thereby promoting broader economic growth and stability. As the financial ecosystem continues to change, fostering a well-informed investor base will be key to ensuring that mutual funds remain a robust and advantageous investment option for a diverse population.</w:t>
      </w:r>
    </w:p>
    <w:p w14:paraId="1F14D75A" w14:textId="3C40A097" w:rsidR="00B23883" w:rsidRPr="0080743A" w:rsidRDefault="00E469ED" w:rsidP="00910119">
      <w:pPr>
        <w:spacing w:line="360" w:lineRule="auto"/>
        <w:jc w:val="center"/>
        <w:rPr>
          <w:rFonts w:ascii="Times New Roman" w:hAnsi="Times New Roman" w:cs="Times New Roman"/>
          <w:b/>
          <w:bCs/>
          <w:sz w:val="24"/>
          <w:szCs w:val="24"/>
          <w:lang w:val="en-US"/>
        </w:rPr>
      </w:pPr>
      <w:r w:rsidRPr="0080743A">
        <w:rPr>
          <w:rFonts w:ascii="Times New Roman" w:hAnsi="Times New Roman" w:cs="Times New Roman"/>
          <w:b/>
          <w:bCs/>
          <w:sz w:val="24"/>
          <w:szCs w:val="24"/>
          <w:lang w:val="en-US"/>
        </w:rPr>
        <w:t>METHODOLOGY</w:t>
      </w:r>
    </w:p>
    <w:p w14:paraId="07FC4CF8" w14:textId="77777777" w:rsidR="005C6988" w:rsidRDefault="00E469ED" w:rsidP="00E469ED">
      <w:pPr>
        <w:spacing w:line="360" w:lineRule="auto"/>
        <w:jc w:val="both"/>
        <w:rPr>
          <w:rFonts w:ascii="Times New Roman" w:hAnsi="Times New Roman" w:cs="Times New Roman"/>
          <w:b/>
          <w:bCs/>
          <w:sz w:val="24"/>
          <w:szCs w:val="24"/>
          <w:lang w:val="en-US"/>
        </w:rPr>
      </w:pPr>
      <w:r w:rsidRPr="0080743A">
        <w:rPr>
          <w:rFonts w:ascii="Times New Roman" w:hAnsi="Times New Roman" w:cs="Times New Roman"/>
          <w:b/>
          <w:bCs/>
          <w:sz w:val="24"/>
          <w:szCs w:val="24"/>
          <w:lang w:val="en-US"/>
        </w:rPr>
        <w:t>STATEMENT OF THE PROBLEM</w:t>
      </w:r>
    </w:p>
    <w:p w14:paraId="620E3821" w14:textId="6CFEBE23" w:rsidR="000F0F33" w:rsidRPr="005C6988" w:rsidRDefault="00663BD1" w:rsidP="00E469ED">
      <w:pPr>
        <w:spacing w:line="360" w:lineRule="auto"/>
        <w:jc w:val="both"/>
        <w:rPr>
          <w:rFonts w:ascii="Times New Roman" w:hAnsi="Times New Roman" w:cs="Times New Roman"/>
          <w:b/>
          <w:bCs/>
          <w:sz w:val="24"/>
          <w:szCs w:val="24"/>
          <w:lang w:val="en-US"/>
        </w:rPr>
      </w:pPr>
      <w:r w:rsidRPr="00663BD1">
        <w:rPr>
          <w:rFonts w:ascii="Times New Roman" w:hAnsi="Times New Roman" w:cs="Times New Roman"/>
          <w:sz w:val="24"/>
          <w:szCs w:val="24"/>
          <w:lang w:val="en-US"/>
        </w:rPr>
        <w:t>Mutual fund investment awareness in Tumkur is notably lacking, resulting in its limited use for wealth creation. This study seeks to evaluate the existing levels of awareness and identify obstacles that hinder broader acceptance among residents of Tumkur.</w:t>
      </w:r>
    </w:p>
    <w:p w14:paraId="77CB77F2" w14:textId="6B741971" w:rsidR="00BA1D5C" w:rsidRPr="0080743A" w:rsidRDefault="00DB2ED9" w:rsidP="00BA1D5C">
      <w:pPr>
        <w:spacing w:line="360" w:lineRule="auto"/>
        <w:jc w:val="both"/>
        <w:rPr>
          <w:rFonts w:ascii="Times New Roman" w:hAnsi="Times New Roman" w:cs="Times New Roman"/>
          <w:b/>
          <w:bCs/>
          <w:sz w:val="24"/>
          <w:szCs w:val="24"/>
          <w:lang w:val="en-US"/>
        </w:rPr>
      </w:pPr>
      <w:r w:rsidRPr="0080743A">
        <w:rPr>
          <w:rFonts w:ascii="Times New Roman" w:hAnsi="Times New Roman" w:cs="Times New Roman"/>
          <w:b/>
          <w:bCs/>
          <w:sz w:val="24"/>
          <w:szCs w:val="24"/>
          <w:lang w:val="en-US"/>
        </w:rPr>
        <w:t>OBJECTIVES</w:t>
      </w:r>
    </w:p>
    <w:p w14:paraId="484D314A" w14:textId="2ECFEA0A" w:rsidR="002D5B84" w:rsidRPr="002D5B84" w:rsidRDefault="002D5B84" w:rsidP="002D5B84">
      <w:pPr>
        <w:pStyle w:val="ListParagraph"/>
        <w:numPr>
          <w:ilvl w:val="0"/>
          <w:numId w:val="1"/>
        </w:numPr>
        <w:spacing w:line="360" w:lineRule="auto"/>
        <w:jc w:val="both"/>
        <w:rPr>
          <w:rFonts w:ascii="Times New Roman" w:hAnsi="Times New Roman" w:cs="Times New Roman"/>
          <w:sz w:val="24"/>
          <w:szCs w:val="24"/>
          <w:lang w:val="en-US"/>
        </w:rPr>
      </w:pPr>
      <w:r w:rsidRPr="002D5B84">
        <w:rPr>
          <w:rFonts w:ascii="Times New Roman" w:hAnsi="Times New Roman" w:cs="Times New Roman"/>
          <w:sz w:val="24"/>
          <w:szCs w:val="24"/>
          <w:lang w:val="en-US"/>
        </w:rPr>
        <w:t>To Investigate the awareness of mutual funds relative to age, income, and education levels.</w:t>
      </w:r>
    </w:p>
    <w:p w14:paraId="52FDDFF6" w14:textId="7D32D542" w:rsidR="002D5B84" w:rsidRPr="002D5B84" w:rsidRDefault="002D5B84" w:rsidP="002D5B84">
      <w:pPr>
        <w:pStyle w:val="ListParagraph"/>
        <w:numPr>
          <w:ilvl w:val="0"/>
          <w:numId w:val="1"/>
        </w:numPr>
        <w:spacing w:line="360" w:lineRule="auto"/>
        <w:jc w:val="both"/>
        <w:rPr>
          <w:rFonts w:ascii="Times New Roman" w:hAnsi="Times New Roman" w:cs="Times New Roman"/>
          <w:sz w:val="24"/>
          <w:szCs w:val="24"/>
          <w:lang w:val="en-US"/>
        </w:rPr>
      </w:pPr>
      <w:r w:rsidRPr="002D5B84">
        <w:rPr>
          <w:rFonts w:ascii="Times New Roman" w:hAnsi="Times New Roman" w:cs="Times New Roman"/>
          <w:sz w:val="24"/>
          <w:szCs w:val="24"/>
          <w:lang w:val="en-US"/>
        </w:rPr>
        <w:t>To Analyze the motivations behind investing in mutual funds.</w:t>
      </w:r>
    </w:p>
    <w:p w14:paraId="1FB71E43" w14:textId="4EFC6605" w:rsidR="00DB2ED9" w:rsidRDefault="002D5B84" w:rsidP="002D5B84">
      <w:pPr>
        <w:pStyle w:val="ListParagraph"/>
        <w:numPr>
          <w:ilvl w:val="0"/>
          <w:numId w:val="1"/>
        </w:numPr>
        <w:spacing w:line="360" w:lineRule="auto"/>
        <w:jc w:val="both"/>
        <w:rPr>
          <w:rFonts w:ascii="Times New Roman" w:hAnsi="Times New Roman" w:cs="Times New Roman"/>
          <w:sz w:val="24"/>
          <w:szCs w:val="24"/>
          <w:lang w:val="en-US"/>
        </w:rPr>
      </w:pPr>
      <w:r w:rsidRPr="002D5B84">
        <w:rPr>
          <w:rFonts w:ascii="Times New Roman" w:hAnsi="Times New Roman" w:cs="Times New Roman"/>
          <w:sz w:val="24"/>
          <w:szCs w:val="24"/>
          <w:lang w:val="en-US"/>
        </w:rPr>
        <w:t>To Understand preferences for investing in mutual funds compared to other investment options.</w:t>
      </w:r>
    </w:p>
    <w:p w14:paraId="255B4256" w14:textId="77777777" w:rsidR="000F0FF1" w:rsidRDefault="000F0FF1" w:rsidP="000F0FF1">
      <w:pPr>
        <w:spacing w:line="360" w:lineRule="auto"/>
        <w:jc w:val="both"/>
        <w:rPr>
          <w:rFonts w:ascii="Times New Roman" w:hAnsi="Times New Roman" w:cs="Times New Roman"/>
          <w:sz w:val="24"/>
          <w:szCs w:val="24"/>
          <w:lang w:val="en-US"/>
        </w:rPr>
      </w:pPr>
    </w:p>
    <w:p w14:paraId="69A61EF6" w14:textId="77777777" w:rsidR="000F0FF1" w:rsidRPr="000F0FF1" w:rsidRDefault="000F0FF1" w:rsidP="000F0FF1">
      <w:pPr>
        <w:spacing w:line="360" w:lineRule="auto"/>
        <w:jc w:val="both"/>
        <w:rPr>
          <w:rFonts w:ascii="Times New Roman" w:hAnsi="Times New Roman" w:cs="Times New Roman"/>
          <w:sz w:val="24"/>
          <w:szCs w:val="24"/>
          <w:lang w:val="en-US"/>
        </w:rPr>
      </w:pPr>
    </w:p>
    <w:p w14:paraId="6313F619" w14:textId="5A709F6C" w:rsidR="002D5B84" w:rsidRPr="0080743A" w:rsidRDefault="007C1E2A" w:rsidP="002D5B84">
      <w:pPr>
        <w:spacing w:line="360" w:lineRule="auto"/>
        <w:jc w:val="both"/>
        <w:rPr>
          <w:rFonts w:ascii="Times New Roman" w:hAnsi="Times New Roman" w:cs="Times New Roman"/>
          <w:b/>
          <w:bCs/>
          <w:sz w:val="24"/>
          <w:szCs w:val="24"/>
          <w:lang w:val="en-US"/>
        </w:rPr>
      </w:pPr>
      <w:r w:rsidRPr="0080743A">
        <w:rPr>
          <w:rFonts w:ascii="Times New Roman" w:hAnsi="Times New Roman" w:cs="Times New Roman"/>
          <w:b/>
          <w:bCs/>
          <w:sz w:val="24"/>
          <w:szCs w:val="24"/>
          <w:lang w:val="en-US"/>
        </w:rPr>
        <w:lastRenderedPageBreak/>
        <w:t>SCOPE OF THE STUDY</w:t>
      </w:r>
    </w:p>
    <w:p w14:paraId="3C429996" w14:textId="0F93A04A" w:rsidR="008C54B8" w:rsidRPr="006B2A1B" w:rsidRDefault="008C54B8" w:rsidP="008C54B8">
      <w:pPr>
        <w:pStyle w:val="ListParagraph"/>
        <w:numPr>
          <w:ilvl w:val="0"/>
          <w:numId w:val="2"/>
        </w:numPr>
        <w:spacing w:line="360" w:lineRule="auto"/>
        <w:jc w:val="both"/>
        <w:rPr>
          <w:rFonts w:ascii="Times New Roman" w:hAnsi="Times New Roman" w:cs="Times New Roman"/>
          <w:sz w:val="24"/>
          <w:szCs w:val="24"/>
          <w:lang w:val="en-US"/>
        </w:rPr>
      </w:pPr>
      <w:r w:rsidRPr="008C54B8">
        <w:rPr>
          <w:rFonts w:ascii="Times New Roman" w:hAnsi="Times New Roman" w:cs="Times New Roman"/>
          <w:b/>
          <w:bCs/>
          <w:sz w:val="24"/>
          <w:szCs w:val="24"/>
          <w:lang w:val="en-US"/>
        </w:rPr>
        <w:t>Demographic Focus:</w:t>
      </w:r>
      <w:r w:rsidRPr="008C54B8">
        <w:rPr>
          <w:rFonts w:ascii="Times New Roman" w:hAnsi="Times New Roman" w:cs="Times New Roman"/>
          <w:sz w:val="24"/>
          <w:szCs w:val="24"/>
          <w:lang w:val="en-US"/>
        </w:rPr>
        <w:t xml:space="preserve"> Examining awareness differences across ages, economic levels, education</w:t>
      </w:r>
      <w:r w:rsidR="006B2A1B">
        <w:rPr>
          <w:rFonts w:ascii="Times New Roman" w:hAnsi="Times New Roman" w:cs="Times New Roman"/>
          <w:sz w:val="24"/>
          <w:szCs w:val="24"/>
          <w:lang w:val="en-US"/>
        </w:rPr>
        <w:t>.</w:t>
      </w:r>
    </w:p>
    <w:p w14:paraId="56C31DC4" w14:textId="543D09A6" w:rsidR="008C54B8" w:rsidRPr="006B2A1B" w:rsidRDefault="008C54B8" w:rsidP="008C54B8">
      <w:pPr>
        <w:pStyle w:val="ListParagraph"/>
        <w:numPr>
          <w:ilvl w:val="0"/>
          <w:numId w:val="2"/>
        </w:numPr>
        <w:spacing w:line="360" w:lineRule="auto"/>
        <w:jc w:val="both"/>
        <w:rPr>
          <w:rFonts w:ascii="Times New Roman" w:hAnsi="Times New Roman" w:cs="Times New Roman"/>
          <w:sz w:val="24"/>
          <w:szCs w:val="24"/>
          <w:lang w:val="en-US"/>
        </w:rPr>
      </w:pPr>
      <w:r w:rsidRPr="008C54B8">
        <w:rPr>
          <w:rFonts w:ascii="Times New Roman" w:hAnsi="Times New Roman" w:cs="Times New Roman"/>
          <w:b/>
          <w:bCs/>
          <w:sz w:val="24"/>
          <w:szCs w:val="24"/>
          <w:lang w:val="en-US"/>
        </w:rPr>
        <w:t>Awareness Levels:</w:t>
      </w:r>
      <w:r w:rsidRPr="008C54B8">
        <w:rPr>
          <w:rFonts w:ascii="Times New Roman" w:hAnsi="Times New Roman" w:cs="Times New Roman"/>
          <w:sz w:val="24"/>
          <w:szCs w:val="24"/>
          <w:lang w:val="en-US"/>
        </w:rPr>
        <w:t xml:space="preserve"> Assessing potential investors' current awareness of mutual funds, including their types, benefits, risks, and returns.</w:t>
      </w:r>
    </w:p>
    <w:p w14:paraId="0F30723F" w14:textId="3B527EF9" w:rsidR="008C54B8" w:rsidRPr="006B2A1B" w:rsidRDefault="006B2A1B" w:rsidP="008C54B8">
      <w:pPr>
        <w:pStyle w:val="ListParagraph"/>
        <w:numPr>
          <w:ilvl w:val="0"/>
          <w:numId w:val="2"/>
        </w:numPr>
        <w:spacing w:line="360" w:lineRule="auto"/>
        <w:jc w:val="both"/>
        <w:rPr>
          <w:rFonts w:ascii="Times New Roman" w:hAnsi="Times New Roman" w:cs="Times New Roman"/>
          <w:sz w:val="24"/>
          <w:szCs w:val="24"/>
          <w:lang w:val="en-US"/>
        </w:rPr>
      </w:pPr>
      <w:r w:rsidRPr="006B2A1B">
        <w:rPr>
          <w:rFonts w:ascii="Times New Roman" w:hAnsi="Times New Roman" w:cs="Times New Roman"/>
          <w:b/>
          <w:bCs/>
          <w:sz w:val="24"/>
          <w:szCs w:val="24"/>
          <w:lang w:val="en-US"/>
        </w:rPr>
        <w:t>F</w:t>
      </w:r>
      <w:r w:rsidR="00D24F21" w:rsidRPr="006B2A1B">
        <w:rPr>
          <w:rFonts w:ascii="Times New Roman" w:hAnsi="Times New Roman" w:cs="Times New Roman"/>
          <w:b/>
          <w:bCs/>
          <w:sz w:val="24"/>
          <w:szCs w:val="24"/>
          <w:lang w:val="en-US"/>
        </w:rPr>
        <w:t>actors Influencing Awareness</w:t>
      </w:r>
      <w:r w:rsidRPr="006B2A1B">
        <w:rPr>
          <w:rFonts w:ascii="Times New Roman" w:hAnsi="Times New Roman" w:cs="Times New Roman"/>
          <w:b/>
          <w:bCs/>
          <w:sz w:val="24"/>
          <w:szCs w:val="24"/>
          <w:lang w:val="en-US"/>
        </w:rPr>
        <w:t>:</w:t>
      </w:r>
      <w:r w:rsidR="00D24F21" w:rsidRPr="006B2A1B">
        <w:rPr>
          <w:rFonts w:ascii="Times New Roman" w:hAnsi="Times New Roman" w:cs="Times New Roman"/>
          <w:sz w:val="24"/>
          <w:szCs w:val="24"/>
          <w:lang w:val="en-US"/>
        </w:rPr>
        <w:t xml:space="preserve"> </w:t>
      </w:r>
      <w:r w:rsidR="008C54B8" w:rsidRPr="006B2A1B">
        <w:rPr>
          <w:rFonts w:ascii="Times New Roman" w:hAnsi="Times New Roman" w:cs="Times New Roman"/>
          <w:sz w:val="24"/>
          <w:szCs w:val="24"/>
          <w:lang w:val="en-US"/>
        </w:rPr>
        <w:t>Identifying the factors that influence awareness, such as education, financial literacy, professional guidance, media, and cultural attitudes.</w:t>
      </w:r>
    </w:p>
    <w:p w14:paraId="12F75AC5" w14:textId="777B1C36" w:rsidR="006B2A1B" w:rsidRPr="009A7473" w:rsidRDefault="008C54B8" w:rsidP="006B2A1B">
      <w:pPr>
        <w:pStyle w:val="ListParagraph"/>
        <w:numPr>
          <w:ilvl w:val="0"/>
          <w:numId w:val="2"/>
        </w:numPr>
        <w:spacing w:line="360" w:lineRule="auto"/>
        <w:jc w:val="both"/>
        <w:rPr>
          <w:rFonts w:ascii="Times New Roman" w:hAnsi="Times New Roman" w:cs="Times New Roman"/>
          <w:sz w:val="24"/>
          <w:szCs w:val="24"/>
          <w:lang w:val="en-US"/>
        </w:rPr>
      </w:pPr>
      <w:r w:rsidRPr="006B2A1B">
        <w:rPr>
          <w:rFonts w:ascii="Times New Roman" w:hAnsi="Times New Roman" w:cs="Times New Roman"/>
          <w:b/>
          <w:bCs/>
          <w:sz w:val="24"/>
          <w:szCs w:val="24"/>
          <w:lang w:val="en-US"/>
        </w:rPr>
        <w:t>Comparison with Other Investments:</w:t>
      </w:r>
      <w:r w:rsidRPr="006B2A1B">
        <w:rPr>
          <w:rFonts w:ascii="Times New Roman" w:hAnsi="Times New Roman" w:cs="Times New Roman"/>
          <w:sz w:val="24"/>
          <w:szCs w:val="24"/>
          <w:lang w:val="en-US"/>
        </w:rPr>
        <w:t xml:space="preserve"> Comparing mutual fund awareness to that of other investment options such as equities, bonds, and real estate.</w:t>
      </w:r>
    </w:p>
    <w:p w14:paraId="0DBC3B30" w14:textId="0C4BE21C" w:rsidR="0019404D" w:rsidRPr="0080743A" w:rsidRDefault="004C2A47" w:rsidP="00E560E4">
      <w:pPr>
        <w:spacing w:line="360" w:lineRule="auto"/>
        <w:jc w:val="both"/>
        <w:rPr>
          <w:rFonts w:ascii="Times New Roman" w:hAnsi="Times New Roman" w:cs="Times New Roman"/>
          <w:b/>
          <w:bCs/>
          <w:sz w:val="24"/>
          <w:szCs w:val="24"/>
          <w:lang w:val="en-US"/>
        </w:rPr>
      </w:pPr>
      <w:r w:rsidRPr="0080743A">
        <w:rPr>
          <w:rFonts w:ascii="Times New Roman" w:hAnsi="Times New Roman" w:cs="Times New Roman"/>
          <w:b/>
          <w:bCs/>
          <w:sz w:val="24"/>
          <w:szCs w:val="24"/>
          <w:lang w:val="en-US"/>
        </w:rPr>
        <w:t>LITERATURE REVIEW</w:t>
      </w:r>
    </w:p>
    <w:p w14:paraId="48625ABA" w14:textId="0E4335CC" w:rsidR="0019404D" w:rsidRDefault="0019404D" w:rsidP="00F777C1">
      <w:pPr>
        <w:spacing w:line="360" w:lineRule="auto"/>
        <w:jc w:val="both"/>
        <w:rPr>
          <w:rFonts w:ascii="Times New Roman" w:hAnsi="Times New Roman" w:cs="Times New Roman"/>
          <w:b/>
          <w:bCs/>
          <w:sz w:val="28"/>
          <w:szCs w:val="28"/>
        </w:rPr>
      </w:pPr>
      <w:r>
        <w:t xml:space="preserve"> </w:t>
      </w:r>
      <w:r w:rsidRPr="0019404D">
        <w:rPr>
          <w:rFonts w:ascii="Times New Roman" w:hAnsi="Times New Roman" w:cs="Times New Roman"/>
          <w:b/>
          <w:bCs/>
          <w:sz w:val="28"/>
          <w:szCs w:val="28"/>
        </w:rPr>
        <w:t>Shivam Tripathi</w:t>
      </w:r>
      <w:r w:rsidR="00A26043">
        <w:rPr>
          <w:rFonts w:ascii="Times New Roman" w:hAnsi="Times New Roman" w:cs="Times New Roman"/>
          <w:b/>
          <w:bCs/>
          <w:sz w:val="28"/>
          <w:szCs w:val="28"/>
        </w:rPr>
        <w:t xml:space="preserve"> (2020)</w:t>
      </w:r>
    </w:p>
    <w:p w14:paraId="107979A0" w14:textId="215838B2" w:rsidR="006F3CD0" w:rsidRDefault="00F777C1" w:rsidP="00F777C1">
      <w:pPr>
        <w:spacing w:line="360" w:lineRule="auto"/>
        <w:jc w:val="both"/>
        <w:rPr>
          <w:rFonts w:ascii="Times New Roman" w:hAnsi="Times New Roman" w:cs="Times New Roman"/>
          <w:sz w:val="24"/>
          <w:szCs w:val="24"/>
          <w:lang w:val="en-US"/>
        </w:rPr>
      </w:pPr>
      <w:r w:rsidRPr="00F777C1">
        <w:rPr>
          <w:rFonts w:ascii="Times New Roman" w:hAnsi="Times New Roman" w:cs="Times New Roman"/>
          <w:sz w:val="24"/>
          <w:szCs w:val="24"/>
          <w:lang w:val="en-US"/>
        </w:rPr>
        <w:t>Although the mutual fund business in India is growing and offers benefits including as diversification and expert management, a survey performed in Ahmedabad found that, despite some awareness, a sizable section of the population is still unwilling to engage in mutual funds. This highlights the significance of undertaking more study on investor behavior and adopting measures to improve financial literacy and encourage increased involvement in mutual fund investing.</w:t>
      </w:r>
      <w:r w:rsidR="009A7473" w:rsidRPr="00F777C1">
        <w:rPr>
          <w:rFonts w:ascii="Times New Roman" w:hAnsi="Times New Roman" w:cs="Times New Roman"/>
          <w:sz w:val="24"/>
          <w:szCs w:val="24"/>
          <w:lang w:val="en-US"/>
        </w:rPr>
        <w:t xml:space="preserve"> </w:t>
      </w:r>
    </w:p>
    <w:p w14:paraId="1A92BDA2" w14:textId="72A00986" w:rsidR="0019404D" w:rsidRDefault="00935C33" w:rsidP="00F777C1">
      <w:pPr>
        <w:spacing w:line="360" w:lineRule="auto"/>
        <w:jc w:val="both"/>
        <w:rPr>
          <w:rFonts w:ascii="Times New Roman" w:hAnsi="Times New Roman" w:cs="Times New Roman"/>
          <w:b/>
          <w:bCs/>
          <w:sz w:val="28"/>
          <w:szCs w:val="28"/>
        </w:rPr>
      </w:pPr>
      <w:r w:rsidRPr="00935C33">
        <w:rPr>
          <w:rFonts w:ascii="Times New Roman" w:hAnsi="Times New Roman" w:cs="Times New Roman"/>
          <w:b/>
          <w:bCs/>
          <w:sz w:val="28"/>
          <w:szCs w:val="28"/>
        </w:rPr>
        <w:t>Dr. M Sumathy</w:t>
      </w:r>
      <w:r w:rsidR="00A26043">
        <w:rPr>
          <w:rFonts w:ascii="Times New Roman" w:hAnsi="Times New Roman" w:cs="Times New Roman"/>
          <w:b/>
          <w:bCs/>
          <w:sz w:val="28"/>
          <w:szCs w:val="28"/>
        </w:rPr>
        <w:t xml:space="preserve"> (</w:t>
      </w:r>
      <w:r w:rsidR="00424B7E">
        <w:rPr>
          <w:rFonts w:ascii="Times New Roman" w:hAnsi="Times New Roman" w:cs="Times New Roman"/>
          <w:b/>
          <w:bCs/>
          <w:sz w:val="28"/>
          <w:szCs w:val="28"/>
        </w:rPr>
        <w:t>2022)</w:t>
      </w:r>
    </w:p>
    <w:p w14:paraId="331FEF60" w14:textId="1F3BAF91" w:rsidR="00CA1EDF" w:rsidRDefault="001A0086" w:rsidP="00F777C1">
      <w:pPr>
        <w:spacing w:line="360" w:lineRule="auto"/>
        <w:jc w:val="both"/>
        <w:rPr>
          <w:rFonts w:ascii="Times New Roman" w:hAnsi="Times New Roman" w:cs="Times New Roman"/>
          <w:b/>
          <w:bCs/>
          <w:sz w:val="28"/>
          <w:szCs w:val="28"/>
        </w:rPr>
      </w:pPr>
      <w:r w:rsidRPr="001A0086">
        <w:rPr>
          <w:rFonts w:ascii="Times New Roman" w:hAnsi="Times New Roman" w:cs="Times New Roman"/>
          <w:sz w:val="24"/>
          <w:szCs w:val="24"/>
        </w:rPr>
        <w:t>Mutual fund awareness study uses surveys and interviews to investigate how investors perceive, behave towards, and understand mutual funds. These studies investigate how demographic variables such as income, education, age, and risk tolerance influence investment decisions. The findings underline the need of financial literacy initiatives in raising awareness, particularly among underrepresented groups like women and rural people.</w:t>
      </w:r>
    </w:p>
    <w:p w14:paraId="4E4768EE" w14:textId="40ACD682" w:rsidR="00BE39F5" w:rsidRPr="00CA1EDF" w:rsidRDefault="00BE39F5" w:rsidP="00F777C1">
      <w:pPr>
        <w:spacing w:line="360" w:lineRule="auto"/>
        <w:jc w:val="both"/>
        <w:rPr>
          <w:rFonts w:ascii="Times New Roman" w:hAnsi="Times New Roman" w:cs="Times New Roman"/>
          <w:sz w:val="24"/>
          <w:szCs w:val="24"/>
        </w:rPr>
      </w:pPr>
      <w:r w:rsidRPr="00BE39F5">
        <w:rPr>
          <w:rFonts w:ascii="Times New Roman" w:hAnsi="Times New Roman" w:cs="Times New Roman"/>
          <w:b/>
          <w:bCs/>
          <w:sz w:val="28"/>
          <w:szCs w:val="28"/>
        </w:rPr>
        <w:t>Dr. Neelam Dhall</w:t>
      </w:r>
      <w:r w:rsidR="007C5211">
        <w:rPr>
          <w:rFonts w:ascii="Times New Roman" w:hAnsi="Times New Roman" w:cs="Times New Roman"/>
          <w:b/>
          <w:bCs/>
          <w:sz w:val="28"/>
          <w:szCs w:val="28"/>
        </w:rPr>
        <w:t xml:space="preserve"> (2021)</w:t>
      </w:r>
    </w:p>
    <w:p w14:paraId="54DDEE92" w14:textId="6E76F175" w:rsidR="005A1967" w:rsidRPr="00994D26" w:rsidRDefault="00994D26" w:rsidP="00E560E4">
      <w:pPr>
        <w:spacing w:line="360" w:lineRule="auto"/>
        <w:jc w:val="both"/>
        <w:rPr>
          <w:rFonts w:ascii="Times New Roman" w:hAnsi="Times New Roman" w:cs="Times New Roman"/>
          <w:sz w:val="24"/>
          <w:szCs w:val="24"/>
        </w:rPr>
      </w:pPr>
      <w:r w:rsidRPr="00994D26">
        <w:rPr>
          <w:rFonts w:ascii="Times New Roman" w:hAnsi="Times New Roman" w:cs="Times New Roman"/>
          <w:sz w:val="24"/>
          <w:szCs w:val="24"/>
        </w:rPr>
        <w:t xml:space="preserve">The </w:t>
      </w:r>
      <w:r w:rsidR="00CA1EDF">
        <w:rPr>
          <w:rFonts w:ascii="Times New Roman" w:hAnsi="Times New Roman" w:cs="Times New Roman"/>
          <w:sz w:val="24"/>
          <w:szCs w:val="24"/>
        </w:rPr>
        <w:t xml:space="preserve">study </w:t>
      </w:r>
      <w:r w:rsidRPr="00994D26">
        <w:rPr>
          <w:rFonts w:ascii="Times New Roman" w:hAnsi="Times New Roman" w:cs="Times New Roman"/>
          <w:sz w:val="24"/>
          <w:szCs w:val="24"/>
        </w:rPr>
        <w:t>delves into the growth of India's mutual fund industry and its critical role in channelling savings. It emphasizes the importance of investor awareness and perception on the industry's overall viability. According to research, investors are lured to mutual funds primarily for tax advantages, security, liquidity, and prospective rewards. Furthermore, studies indicate a link between investor demographics and attitudes toward mutual funds, shedding light on differing perceptions among demographic groups.</w:t>
      </w:r>
    </w:p>
    <w:p w14:paraId="6AE577FD" w14:textId="422E6182" w:rsidR="00BE39F5" w:rsidRPr="0080743A" w:rsidRDefault="00C862D6" w:rsidP="00F777C1">
      <w:pPr>
        <w:spacing w:line="360" w:lineRule="auto"/>
        <w:jc w:val="both"/>
        <w:rPr>
          <w:rFonts w:ascii="Times New Roman" w:hAnsi="Times New Roman" w:cs="Times New Roman"/>
          <w:b/>
          <w:bCs/>
          <w:sz w:val="24"/>
          <w:szCs w:val="24"/>
        </w:rPr>
      </w:pPr>
      <w:r w:rsidRPr="0080743A">
        <w:rPr>
          <w:rFonts w:ascii="Times New Roman" w:hAnsi="Times New Roman" w:cs="Times New Roman"/>
          <w:b/>
          <w:bCs/>
          <w:sz w:val="24"/>
          <w:szCs w:val="24"/>
        </w:rPr>
        <w:lastRenderedPageBreak/>
        <w:t xml:space="preserve">RESEARCH </w:t>
      </w:r>
      <w:r w:rsidR="005A1967" w:rsidRPr="0080743A">
        <w:rPr>
          <w:rFonts w:ascii="Times New Roman" w:hAnsi="Times New Roman" w:cs="Times New Roman"/>
          <w:b/>
          <w:bCs/>
          <w:sz w:val="24"/>
          <w:szCs w:val="24"/>
        </w:rPr>
        <w:t>DESIGN</w:t>
      </w:r>
    </w:p>
    <w:p w14:paraId="2EAB1364" w14:textId="3956B3C8" w:rsidR="005A1967" w:rsidRDefault="005A1967" w:rsidP="00B73286">
      <w:pPr>
        <w:pStyle w:val="ListParagraph"/>
        <w:numPr>
          <w:ilvl w:val="0"/>
          <w:numId w:val="6"/>
        </w:numPr>
        <w:spacing w:line="360" w:lineRule="auto"/>
        <w:jc w:val="both"/>
        <w:rPr>
          <w:rFonts w:ascii="Times New Roman" w:hAnsi="Times New Roman" w:cs="Times New Roman"/>
          <w:sz w:val="24"/>
          <w:szCs w:val="24"/>
        </w:rPr>
      </w:pPr>
      <w:r w:rsidRPr="0080743A">
        <w:rPr>
          <w:rFonts w:ascii="Times New Roman" w:hAnsi="Times New Roman" w:cs="Times New Roman"/>
          <w:b/>
          <w:bCs/>
          <w:sz w:val="24"/>
          <w:szCs w:val="24"/>
        </w:rPr>
        <w:t>Sample size</w:t>
      </w:r>
      <w:r w:rsidRPr="00333001">
        <w:rPr>
          <w:rFonts w:ascii="Times New Roman" w:hAnsi="Times New Roman" w:cs="Times New Roman"/>
          <w:b/>
          <w:bCs/>
          <w:sz w:val="28"/>
          <w:szCs w:val="28"/>
        </w:rPr>
        <w:t>:</w:t>
      </w:r>
      <w:r w:rsidRPr="00B73286">
        <w:rPr>
          <w:rFonts w:ascii="Times New Roman" w:hAnsi="Times New Roman" w:cs="Times New Roman"/>
          <w:sz w:val="24"/>
          <w:szCs w:val="24"/>
        </w:rPr>
        <w:t xml:space="preserve"> 50</w:t>
      </w:r>
      <w:r w:rsidR="00B73286" w:rsidRPr="00B73286">
        <w:rPr>
          <w:rFonts w:ascii="Times New Roman" w:hAnsi="Times New Roman" w:cs="Times New Roman"/>
          <w:sz w:val="24"/>
          <w:szCs w:val="24"/>
        </w:rPr>
        <w:t xml:space="preserve"> respondents</w:t>
      </w:r>
    </w:p>
    <w:p w14:paraId="78FA1895" w14:textId="631D34D7" w:rsidR="00244403" w:rsidRPr="006F3CD0" w:rsidRDefault="00B73286" w:rsidP="006F3CD0">
      <w:pPr>
        <w:pStyle w:val="ListParagraph"/>
        <w:numPr>
          <w:ilvl w:val="0"/>
          <w:numId w:val="6"/>
        </w:numPr>
        <w:spacing w:line="360" w:lineRule="auto"/>
        <w:jc w:val="both"/>
        <w:rPr>
          <w:rFonts w:ascii="Times New Roman" w:hAnsi="Times New Roman" w:cs="Times New Roman"/>
          <w:sz w:val="24"/>
          <w:szCs w:val="24"/>
        </w:rPr>
      </w:pPr>
      <w:r w:rsidRPr="0080743A">
        <w:rPr>
          <w:rFonts w:ascii="Times New Roman" w:hAnsi="Times New Roman" w:cs="Times New Roman"/>
          <w:b/>
          <w:bCs/>
          <w:sz w:val="24"/>
          <w:szCs w:val="24"/>
        </w:rPr>
        <w:t xml:space="preserve">Tools for data </w:t>
      </w:r>
      <w:r w:rsidR="00D24C02" w:rsidRPr="0080743A">
        <w:rPr>
          <w:rFonts w:ascii="Times New Roman" w:hAnsi="Times New Roman" w:cs="Times New Roman"/>
          <w:b/>
          <w:bCs/>
          <w:sz w:val="24"/>
          <w:szCs w:val="24"/>
        </w:rPr>
        <w:t>collection:</w:t>
      </w:r>
      <w:r w:rsidR="00CE2800" w:rsidRPr="0080743A">
        <w:rPr>
          <w:rFonts w:ascii="Times New Roman" w:hAnsi="Times New Roman" w:cs="Times New Roman"/>
          <w:sz w:val="24"/>
          <w:szCs w:val="24"/>
        </w:rPr>
        <w:t xml:space="preserve"> </w:t>
      </w:r>
      <w:r w:rsidR="00CE2800">
        <w:rPr>
          <w:rFonts w:ascii="Times New Roman" w:hAnsi="Times New Roman" w:cs="Times New Roman"/>
          <w:sz w:val="24"/>
          <w:szCs w:val="24"/>
        </w:rPr>
        <w:t>G</w:t>
      </w:r>
      <w:r w:rsidR="00CE2800" w:rsidRPr="00CE2800">
        <w:rPr>
          <w:rFonts w:ascii="Times New Roman" w:hAnsi="Times New Roman" w:cs="Times New Roman"/>
          <w:sz w:val="24"/>
          <w:szCs w:val="24"/>
        </w:rPr>
        <w:t>athered primary data through a questionnaire and complemented it with secondary data sourced from scientific publications, journals, and reports.</w:t>
      </w:r>
    </w:p>
    <w:p w14:paraId="5E1449FC" w14:textId="77777777" w:rsidR="00333001" w:rsidRPr="0080743A" w:rsidRDefault="007161B4" w:rsidP="00333001">
      <w:pPr>
        <w:pStyle w:val="ListParagraph"/>
        <w:numPr>
          <w:ilvl w:val="0"/>
          <w:numId w:val="6"/>
        </w:numPr>
        <w:spacing w:line="360" w:lineRule="auto"/>
        <w:jc w:val="both"/>
        <w:rPr>
          <w:rFonts w:ascii="Times New Roman" w:hAnsi="Times New Roman" w:cs="Times New Roman"/>
          <w:b/>
          <w:bCs/>
          <w:sz w:val="24"/>
          <w:szCs w:val="24"/>
        </w:rPr>
      </w:pPr>
      <w:r w:rsidRPr="0080743A">
        <w:rPr>
          <w:rFonts w:ascii="Times New Roman" w:hAnsi="Times New Roman" w:cs="Times New Roman"/>
          <w:b/>
          <w:bCs/>
          <w:sz w:val="24"/>
          <w:szCs w:val="24"/>
        </w:rPr>
        <w:t>Data analysis</w:t>
      </w:r>
      <w:r w:rsidR="00820C1F" w:rsidRPr="0080743A">
        <w:rPr>
          <w:rFonts w:ascii="Times New Roman" w:hAnsi="Times New Roman" w:cs="Times New Roman"/>
          <w:b/>
          <w:bCs/>
          <w:sz w:val="24"/>
          <w:szCs w:val="24"/>
        </w:rPr>
        <w:t xml:space="preserve">, interpretation and suggestion: </w:t>
      </w:r>
    </w:p>
    <w:p w14:paraId="53493ECC" w14:textId="20FFCCCC" w:rsidR="007161B4" w:rsidRDefault="0065464C" w:rsidP="00333001">
      <w:pPr>
        <w:spacing w:line="360" w:lineRule="auto"/>
        <w:jc w:val="both"/>
        <w:rPr>
          <w:rFonts w:ascii="Times New Roman" w:hAnsi="Times New Roman" w:cs="Times New Roman"/>
          <w:sz w:val="24"/>
          <w:szCs w:val="24"/>
        </w:rPr>
      </w:pPr>
      <w:r>
        <w:rPr>
          <w:rFonts w:ascii="Times New Roman" w:hAnsi="Times New Roman" w:cs="Times New Roman"/>
          <w:sz w:val="24"/>
          <w:szCs w:val="24"/>
        </w:rPr>
        <w:t>74</w:t>
      </w:r>
      <w:r w:rsidR="00E8675C">
        <w:rPr>
          <w:rFonts w:ascii="Times New Roman" w:hAnsi="Times New Roman" w:cs="Times New Roman"/>
          <w:sz w:val="24"/>
          <w:szCs w:val="24"/>
        </w:rPr>
        <w:t xml:space="preserve"> </w:t>
      </w:r>
      <w:r>
        <w:rPr>
          <w:rFonts w:ascii="Times New Roman" w:hAnsi="Times New Roman" w:cs="Times New Roman"/>
          <w:sz w:val="24"/>
          <w:szCs w:val="24"/>
        </w:rPr>
        <w:t xml:space="preserve">percent of the respondents are Male and </w:t>
      </w:r>
      <w:r w:rsidR="00E8675C">
        <w:rPr>
          <w:rFonts w:ascii="Times New Roman" w:hAnsi="Times New Roman" w:cs="Times New Roman"/>
          <w:sz w:val="24"/>
          <w:szCs w:val="24"/>
        </w:rPr>
        <w:t xml:space="preserve">26 percent of the respondent </w:t>
      </w:r>
      <w:r w:rsidR="00B93F69">
        <w:rPr>
          <w:rFonts w:ascii="Times New Roman" w:hAnsi="Times New Roman" w:cs="Times New Roman"/>
          <w:sz w:val="24"/>
          <w:szCs w:val="24"/>
        </w:rPr>
        <w:t>are female.</w:t>
      </w:r>
    </w:p>
    <w:p w14:paraId="182D568A" w14:textId="11031494" w:rsidR="00324F6C" w:rsidRPr="00324F6C" w:rsidRDefault="00324F6C" w:rsidP="00324F6C">
      <w:pPr>
        <w:spacing w:line="360" w:lineRule="auto"/>
        <w:jc w:val="both"/>
        <w:rPr>
          <w:rFonts w:ascii="Times New Roman" w:hAnsi="Times New Roman" w:cs="Times New Roman"/>
          <w:sz w:val="24"/>
          <w:szCs w:val="24"/>
        </w:rPr>
      </w:pPr>
      <w:r w:rsidRPr="00324F6C">
        <w:rPr>
          <w:rFonts w:ascii="Times New Roman" w:hAnsi="Times New Roman" w:cs="Times New Roman"/>
          <w:sz w:val="24"/>
          <w:szCs w:val="24"/>
        </w:rPr>
        <w:t xml:space="preserve">66 percent of the respondent are </w:t>
      </w:r>
      <w:r w:rsidR="00C87A9B" w:rsidRPr="00324F6C">
        <w:rPr>
          <w:rFonts w:ascii="Times New Roman" w:hAnsi="Times New Roman" w:cs="Times New Roman"/>
          <w:sz w:val="24"/>
          <w:szCs w:val="24"/>
        </w:rPr>
        <w:t>belonging</w:t>
      </w:r>
      <w:r w:rsidRPr="00324F6C">
        <w:rPr>
          <w:rFonts w:ascii="Times New Roman" w:hAnsi="Times New Roman" w:cs="Times New Roman"/>
          <w:sz w:val="24"/>
          <w:szCs w:val="24"/>
        </w:rPr>
        <w:t xml:space="preserve"> to the age group of </w:t>
      </w:r>
      <w:r w:rsidR="004C2075">
        <w:rPr>
          <w:rFonts w:ascii="Times New Roman" w:hAnsi="Times New Roman" w:cs="Times New Roman"/>
          <w:sz w:val="24"/>
          <w:szCs w:val="24"/>
        </w:rPr>
        <w:t xml:space="preserve">20-30 </w:t>
      </w:r>
      <w:r w:rsidRPr="00324F6C">
        <w:rPr>
          <w:rFonts w:ascii="Times New Roman" w:hAnsi="Times New Roman" w:cs="Times New Roman"/>
          <w:sz w:val="24"/>
          <w:szCs w:val="24"/>
        </w:rPr>
        <w:t xml:space="preserve">years, </w:t>
      </w:r>
      <w:r w:rsidR="004C2075">
        <w:rPr>
          <w:rFonts w:ascii="Times New Roman" w:hAnsi="Times New Roman" w:cs="Times New Roman"/>
          <w:sz w:val="24"/>
          <w:szCs w:val="24"/>
        </w:rPr>
        <w:t>20</w:t>
      </w:r>
      <w:r w:rsidRPr="00324F6C">
        <w:rPr>
          <w:rFonts w:ascii="Times New Roman" w:hAnsi="Times New Roman" w:cs="Times New Roman"/>
          <w:sz w:val="24"/>
          <w:szCs w:val="24"/>
        </w:rPr>
        <w:t xml:space="preserve"> percent of the respondent are </w:t>
      </w:r>
      <w:r w:rsidR="00C87A9B" w:rsidRPr="00324F6C">
        <w:rPr>
          <w:rFonts w:ascii="Times New Roman" w:hAnsi="Times New Roman" w:cs="Times New Roman"/>
          <w:sz w:val="24"/>
          <w:szCs w:val="24"/>
        </w:rPr>
        <w:t>belonging</w:t>
      </w:r>
      <w:r w:rsidRPr="00324F6C">
        <w:rPr>
          <w:rFonts w:ascii="Times New Roman" w:hAnsi="Times New Roman" w:cs="Times New Roman"/>
          <w:sz w:val="24"/>
          <w:szCs w:val="24"/>
        </w:rPr>
        <w:t xml:space="preserve"> to the age group of </w:t>
      </w:r>
      <w:r w:rsidR="008C1A6C">
        <w:rPr>
          <w:rFonts w:ascii="Times New Roman" w:hAnsi="Times New Roman" w:cs="Times New Roman"/>
          <w:sz w:val="24"/>
          <w:szCs w:val="24"/>
        </w:rPr>
        <w:t>31-40</w:t>
      </w:r>
      <w:r w:rsidRPr="00324F6C">
        <w:rPr>
          <w:rFonts w:ascii="Times New Roman" w:hAnsi="Times New Roman" w:cs="Times New Roman"/>
          <w:sz w:val="24"/>
          <w:szCs w:val="24"/>
        </w:rPr>
        <w:t>years.</w:t>
      </w:r>
    </w:p>
    <w:p w14:paraId="7E9D7F90" w14:textId="77777777" w:rsidR="00CA3920" w:rsidRDefault="00B310C8" w:rsidP="00324F6C">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42 </w:t>
      </w:r>
      <w:r w:rsidR="00324F6C" w:rsidRPr="00324F6C">
        <w:rPr>
          <w:rFonts w:ascii="Times New Roman" w:hAnsi="Times New Roman" w:cs="Times New Roman"/>
          <w:sz w:val="24"/>
          <w:szCs w:val="24"/>
        </w:rPr>
        <w:t xml:space="preserve">percent of the respondents are having the income </w:t>
      </w:r>
      <w:r>
        <w:rPr>
          <w:rFonts w:ascii="Times New Roman" w:hAnsi="Times New Roman" w:cs="Times New Roman"/>
          <w:sz w:val="24"/>
          <w:szCs w:val="24"/>
        </w:rPr>
        <w:t xml:space="preserve">of </w:t>
      </w:r>
      <w:r w:rsidR="0067621A">
        <w:rPr>
          <w:rFonts w:ascii="Times New Roman" w:hAnsi="Times New Roman" w:cs="Times New Roman"/>
          <w:sz w:val="24"/>
          <w:szCs w:val="24"/>
        </w:rPr>
        <w:t>20k-40k,</w:t>
      </w:r>
      <w:r w:rsidR="00324F6C" w:rsidRPr="00324F6C">
        <w:rPr>
          <w:rFonts w:ascii="Times New Roman" w:hAnsi="Times New Roman" w:cs="Times New Roman"/>
          <w:sz w:val="24"/>
          <w:szCs w:val="24"/>
        </w:rPr>
        <w:t xml:space="preserve"> </w:t>
      </w:r>
      <w:r w:rsidR="0021467C">
        <w:rPr>
          <w:rFonts w:ascii="Times New Roman" w:hAnsi="Times New Roman" w:cs="Times New Roman"/>
          <w:sz w:val="24"/>
          <w:szCs w:val="24"/>
        </w:rPr>
        <w:t>28</w:t>
      </w:r>
      <w:r w:rsidR="00324F6C" w:rsidRPr="00324F6C">
        <w:rPr>
          <w:rFonts w:ascii="Times New Roman" w:hAnsi="Times New Roman" w:cs="Times New Roman"/>
          <w:sz w:val="24"/>
          <w:szCs w:val="24"/>
        </w:rPr>
        <w:t xml:space="preserve"> percent of the respondent are having their income of </w:t>
      </w:r>
      <w:r w:rsidR="0021467C">
        <w:rPr>
          <w:rFonts w:ascii="Times New Roman" w:hAnsi="Times New Roman" w:cs="Times New Roman"/>
          <w:sz w:val="24"/>
          <w:szCs w:val="24"/>
        </w:rPr>
        <w:t>40k-60k</w:t>
      </w:r>
      <w:r w:rsidR="00324F6C" w:rsidRPr="00324F6C">
        <w:rPr>
          <w:rFonts w:ascii="Times New Roman" w:hAnsi="Times New Roman" w:cs="Times New Roman"/>
          <w:sz w:val="24"/>
          <w:szCs w:val="24"/>
        </w:rPr>
        <w:t>, 1</w:t>
      </w:r>
      <w:r w:rsidR="0021467C">
        <w:rPr>
          <w:rFonts w:ascii="Times New Roman" w:hAnsi="Times New Roman" w:cs="Times New Roman"/>
          <w:sz w:val="24"/>
          <w:szCs w:val="24"/>
        </w:rPr>
        <w:t>6</w:t>
      </w:r>
      <w:r w:rsidR="00324F6C" w:rsidRPr="00324F6C">
        <w:rPr>
          <w:rFonts w:ascii="Times New Roman" w:hAnsi="Times New Roman" w:cs="Times New Roman"/>
          <w:sz w:val="24"/>
          <w:szCs w:val="24"/>
        </w:rPr>
        <w:t xml:space="preserve"> percent of the respondent are having their income of </w:t>
      </w:r>
      <w:r w:rsidR="0021467C">
        <w:rPr>
          <w:rFonts w:ascii="Times New Roman" w:hAnsi="Times New Roman" w:cs="Times New Roman"/>
          <w:sz w:val="24"/>
          <w:szCs w:val="24"/>
        </w:rPr>
        <w:t xml:space="preserve">less than </w:t>
      </w:r>
      <w:r w:rsidR="00CA3920">
        <w:rPr>
          <w:rFonts w:ascii="Times New Roman" w:hAnsi="Times New Roman" w:cs="Times New Roman"/>
          <w:sz w:val="24"/>
          <w:szCs w:val="24"/>
        </w:rPr>
        <w:t>20k</w:t>
      </w:r>
      <w:r w:rsidR="00324F6C" w:rsidRPr="00324F6C">
        <w:rPr>
          <w:rFonts w:ascii="Times New Roman" w:hAnsi="Times New Roman" w:cs="Times New Roman"/>
          <w:sz w:val="24"/>
          <w:szCs w:val="24"/>
        </w:rPr>
        <w:t xml:space="preserve">. </w:t>
      </w:r>
    </w:p>
    <w:p w14:paraId="7FB361DF" w14:textId="0517246B" w:rsidR="00FD5FCA" w:rsidRDefault="00B477EE" w:rsidP="00F777C1">
      <w:pPr>
        <w:spacing w:line="360" w:lineRule="auto"/>
        <w:jc w:val="both"/>
        <w:rPr>
          <w:rFonts w:ascii="Times New Roman" w:hAnsi="Times New Roman" w:cs="Times New Roman"/>
          <w:sz w:val="24"/>
          <w:szCs w:val="24"/>
        </w:rPr>
      </w:pPr>
      <w:r>
        <w:rPr>
          <w:rFonts w:ascii="Times New Roman" w:hAnsi="Times New Roman" w:cs="Times New Roman"/>
          <w:sz w:val="24"/>
          <w:szCs w:val="24"/>
        </w:rPr>
        <w:t>42 percent</w:t>
      </w:r>
      <w:r w:rsidR="0090760C">
        <w:rPr>
          <w:rFonts w:ascii="Times New Roman" w:hAnsi="Times New Roman" w:cs="Times New Roman"/>
          <w:sz w:val="24"/>
          <w:szCs w:val="24"/>
        </w:rPr>
        <w:t xml:space="preserve"> </w:t>
      </w:r>
      <w:r w:rsidR="008558D6">
        <w:rPr>
          <w:rFonts w:ascii="Times New Roman" w:hAnsi="Times New Roman" w:cs="Times New Roman"/>
          <w:sz w:val="24"/>
          <w:szCs w:val="24"/>
        </w:rPr>
        <w:t>of respondents</w:t>
      </w:r>
      <w:r>
        <w:rPr>
          <w:rFonts w:ascii="Times New Roman" w:hAnsi="Times New Roman" w:cs="Times New Roman"/>
          <w:sz w:val="24"/>
          <w:szCs w:val="24"/>
        </w:rPr>
        <w:t xml:space="preserve"> </w:t>
      </w:r>
      <w:r w:rsidR="0090760C">
        <w:rPr>
          <w:rFonts w:ascii="Times New Roman" w:hAnsi="Times New Roman" w:cs="Times New Roman"/>
          <w:sz w:val="24"/>
          <w:szCs w:val="24"/>
        </w:rPr>
        <w:t xml:space="preserve">are </w:t>
      </w:r>
      <w:r w:rsidR="006653B5">
        <w:rPr>
          <w:rFonts w:ascii="Times New Roman" w:hAnsi="Times New Roman" w:cs="Times New Roman"/>
          <w:sz w:val="24"/>
          <w:szCs w:val="24"/>
        </w:rPr>
        <w:t xml:space="preserve">self-employed, 38 percent respondents </w:t>
      </w:r>
      <w:r w:rsidR="00751137">
        <w:rPr>
          <w:rFonts w:ascii="Times New Roman" w:hAnsi="Times New Roman" w:cs="Times New Roman"/>
          <w:sz w:val="24"/>
          <w:szCs w:val="24"/>
        </w:rPr>
        <w:t xml:space="preserve">are employed and </w:t>
      </w:r>
      <w:r w:rsidR="00EC7099">
        <w:rPr>
          <w:rFonts w:ascii="Times New Roman" w:hAnsi="Times New Roman" w:cs="Times New Roman"/>
          <w:sz w:val="24"/>
          <w:szCs w:val="24"/>
        </w:rPr>
        <w:t xml:space="preserve">18 percent respondents are </w:t>
      </w:r>
      <w:r w:rsidR="003B2511">
        <w:rPr>
          <w:rFonts w:ascii="Times New Roman" w:hAnsi="Times New Roman" w:cs="Times New Roman"/>
          <w:sz w:val="24"/>
          <w:szCs w:val="24"/>
        </w:rPr>
        <w:t>students</w:t>
      </w:r>
      <w:r w:rsidR="00FD5FCA">
        <w:rPr>
          <w:rFonts w:ascii="Times New Roman" w:hAnsi="Times New Roman" w:cs="Times New Roman"/>
          <w:sz w:val="24"/>
          <w:szCs w:val="24"/>
        </w:rPr>
        <w:t>.</w:t>
      </w:r>
    </w:p>
    <w:p w14:paraId="4FD2542F" w14:textId="67894E62" w:rsidR="00AA47C7" w:rsidRPr="0080743A" w:rsidRDefault="00AA47C7" w:rsidP="00AA47C7">
      <w:pPr>
        <w:pStyle w:val="ListParagraph"/>
        <w:numPr>
          <w:ilvl w:val="0"/>
          <w:numId w:val="7"/>
        </w:numPr>
        <w:spacing w:line="360" w:lineRule="auto"/>
        <w:jc w:val="both"/>
        <w:rPr>
          <w:rFonts w:ascii="Times New Roman" w:hAnsi="Times New Roman" w:cs="Times New Roman"/>
          <w:b/>
          <w:bCs/>
          <w:sz w:val="24"/>
          <w:szCs w:val="24"/>
        </w:rPr>
      </w:pPr>
      <w:r w:rsidRPr="0080743A">
        <w:rPr>
          <w:rFonts w:ascii="Times New Roman" w:hAnsi="Times New Roman" w:cs="Times New Roman"/>
          <w:b/>
          <w:bCs/>
          <w:sz w:val="24"/>
          <w:szCs w:val="24"/>
        </w:rPr>
        <w:t>Mutual Funds Awareness and Personal Learning:</w:t>
      </w:r>
    </w:p>
    <w:p w14:paraId="44990AFB" w14:textId="7349BC4E" w:rsidR="00E17D5B" w:rsidRPr="00E17D5B" w:rsidRDefault="00E17D5B" w:rsidP="00E17D5B">
      <w:pPr>
        <w:spacing w:line="360" w:lineRule="auto"/>
        <w:jc w:val="both"/>
        <w:rPr>
          <w:rFonts w:ascii="Times New Roman" w:hAnsi="Times New Roman" w:cs="Times New Roman"/>
          <w:sz w:val="24"/>
          <w:szCs w:val="24"/>
        </w:rPr>
      </w:pPr>
      <w:r w:rsidRPr="00E17D5B">
        <w:rPr>
          <w:rFonts w:ascii="Times New Roman" w:hAnsi="Times New Roman" w:cs="Times New Roman"/>
          <w:sz w:val="24"/>
          <w:szCs w:val="24"/>
        </w:rPr>
        <w:t>88%, of respondents possess knowledge about mutual funds, while 12% do not. This suggests a broad awareness and understanding among the surveyed group regarding mutual funds' role as investment tools. The data highlights that many individuals grasp the essential principles, advantages, and risks associated with mutual funds, indicating a readiness among them to potentially incorporate mutual funds into their investment strategies.</w:t>
      </w:r>
    </w:p>
    <w:p w14:paraId="57BE0D97" w14:textId="6EC9F3D8" w:rsidR="00E17D5B" w:rsidRDefault="00E17D5B" w:rsidP="00E17D5B">
      <w:pPr>
        <w:spacing w:line="360" w:lineRule="auto"/>
        <w:jc w:val="both"/>
        <w:rPr>
          <w:rFonts w:ascii="Times New Roman" w:hAnsi="Times New Roman" w:cs="Times New Roman"/>
          <w:sz w:val="24"/>
          <w:szCs w:val="24"/>
        </w:rPr>
      </w:pPr>
      <w:r w:rsidRPr="00E17D5B">
        <w:rPr>
          <w:rFonts w:ascii="Times New Roman" w:hAnsi="Times New Roman" w:cs="Times New Roman"/>
          <w:sz w:val="24"/>
          <w:szCs w:val="24"/>
        </w:rPr>
        <w:t>The majority of people first acquire knowledge about mutual funds from friends (42%) and the internet (34%), emphasizing their dependence on personal connections and digital resources for financial insights. Although television (10%) and financial advisors (8%) also play significant roles, their influence is slightly less pronounced, showcasing a mix of traditional media and professional guidance in financial education. This trend underscores the critical impact of social interactions and the increasing dominance of online platforms in shaping individuals' comprehension of mutual funds and their financial choices.</w:t>
      </w:r>
    </w:p>
    <w:p w14:paraId="586B9A35" w14:textId="77777777" w:rsidR="000F0FF1" w:rsidRDefault="000F0FF1" w:rsidP="00E17D5B">
      <w:pPr>
        <w:spacing w:line="360" w:lineRule="auto"/>
        <w:jc w:val="both"/>
        <w:rPr>
          <w:rFonts w:ascii="Times New Roman" w:hAnsi="Times New Roman" w:cs="Times New Roman"/>
          <w:sz w:val="24"/>
          <w:szCs w:val="24"/>
        </w:rPr>
      </w:pPr>
    </w:p>
    <w:p w14:paraId="4C7DA16A" w14:textId="77777777" w:rsidR="000F0FF1" w:rsidRDefault="000F0FF1" w:rsidP="00E17D5B">
      <w:pPr>
        <w:spacing w:line="360" w:lineRule="auto"/>
        <w:jc w:val="both"/>
        <w:rPr>
          <w:rFonts w:ascii="Times New Roman" w:hAnsi="Times New Roman" w:cs="Times New Roman"/>
          <w:sz w:val="24"/>
          <w:szCs w:val="24"/>
        </w:rPr>
      </w:pPr>
    </w:p>
    <w:p w14:paraId="0EC824A8" w14:textId="3A8E3DB9" w:rsidR="00E17D5B" w:rsidRPr="0080743A" w:rsidRDefault="00F85451" w:rsidP="00B35396">
      <w:pPr>
        <w:pStyle w:val="ListParagraph"/>
        <w:numPr>
          <w:ilvl w:val="0"/>
          <w:numId w:val="7"/>
        </w:numPr>
        <w:spacing w:line="360" w:lineRule="auto"/>
        <w:jc w:val="both"/>
        <w:rPr>
          <w:rFonts w:ascii="Times New Roman" w:hAnsi="Times New Roman" w:cs="Times New Roman"/>
          <w:b/>
          <w:bCs/>
          <w:sz w:val="24"/>
          <w:szCs w:val="24"/>
        </w:rPr>
      </w:pPr>
      <w:r w:rsidRPr="0080743A">
        <w:rPr>
          <w:rFonts w:ascii="Times New Roman" w:hAnsi="Times New Roman" w:cs="Times New Roman"/>
          <w:b/>
          <w:bCs/>
          <w:sz w:val="24"/>
          <w:szCs w:val="24"/>
        </w:rPr>
        <w:lastRenderedPageBreak/>
        <w:t>Long-Term Benefits of Mutual Funds Compared to Other Investment Opportunities</w:t>
      </w:r>
    </w:p>
    <w:p w14:paraId="75727827" w14:textId="6B62A222" w:rsidR="00986343" w:rsidRDefault="00986343" w:rsidP="00986343">
      <w:pPr>
        <w:spacing w:line="360" w:lineRule="auto"/>
        <w:jc w:val="both"/>
        <w:rPr>
          <w:rFonts w:ascii="Times New Roman" w:hAnsi="Times New Roman" w:cs="Times New Roman"/>
          <w:sz w:val="24"/>
          <w:szCs w:val="24"/>
        </w:rPr>
      </w:pPr>
      <w:r w:rsidRPr="00986343">
        <w:rPr>
          <w:rFonts w:ascii="Times New Roman" w:hAnsi="Times New Roman" w:cs="Times New Roman"/>
          <w:sz w:val="24"/>
          <w:szCs w:val="24"/>
        </w:rPr>
        <w:t>92% of people believe mutual funds are beneficial, while only 8% disagree. This strong majority suggests that many investors appreciate mutual funds for their diversification, professional management, and potential for higher returns. Overall, mutual funds are seen as a valuable investment by most people.</w:t>
      </w:r>
    </w:p>
    <w:p w14:paraId="3DBD686A" w14:textId="77777777" w:rsidR="00F85451" w:rsidRPr="00F85451" w:rsidRDefault="00F85451" w:rsidP="00F85451">
      <w:pPr>
        <w:spacing w:line="360" w:lineRule="auto"/>
        <w:jc w:val="both"/>
        <w:rPr>
          <w:rFonts w:ascii="Times New Roman" w:hAnsi="Times New Roman" w:cs="Times New Roman"/>
          <w:sz w:val="24"/>
          <w:szCs w:val="24"/>
        </w:rPr>
      </w:pPr>
      <w:r w:rsidRPr="00F85451">
        <w:rPr>
          <w:rFonts w:ascii="Times New Roman" w:hAnsi="Times New Roman" w:cs="Times New Roman"/>
          <w:sz w:val="24"/>
          <w:szCs w:val="24"/>
        </w:rPr>
        <w:t>The majority of investors plan to keep their mutual fund investments for a moderate duration, with 36% targeting 1-3 years and 32% aiming for 3-5 years. Only 8% intend to hold their investments for over 5 years, while 24% prefer to invest for less than a year. This reflects a clear preference for medium-term investment horizons among mutual fund investors, with fewer choosing either long-term or very short-term commitments.</w:t>
      </w:r>
    </w:p>
    <w:p w14:paraId="786FE1BF" w14:textId="5715E09D" w:rsidR="00453D14" w:rsidRDefault="00F85451" w:rsidP="00F85451">
      <w:pPr>
        <w:spacing w:line="360" w:lineRule="auto"/>
        <w:jc w:val="both"/>
        <w:rPr>
          <w:rFonts w:ascii="Times New Roman" w:hAnsi="Times New Roman" w:cs="Times New Roman"/>
          <w:sz w:val="24"/>
          <w:szCs w:val="24"/>
        </w:rPr>
      </w:pPr>
      <w:r w:rsidRPr="00F85451">
        <w:rPr>
          <w:rFonts w:ascii="Times New Roman" w:hAnsi="Times New Roman" w:cs="Times New Roman"/>
          <w:sz w:val="24"/>
          <w:szCs w:val="24"/>
        </w:rPr>
        <w:t xml:space="preserve">Investors have a favourable view of mutual funds compared to other investment options.  54% </w:t>
      </w:r>
      <w:r w:rsidR="001F6DDD">
        <w:rPr>
          <w:rFonts w:ascii="Times New Roman" w:hAnsi="Times New Roman" w:cs="Times New Roman"/>
          <w:sz w:val="24"/>
          <w:szCs w:val="24"/>
        </w:rPr>
        <w:t xml:space="preserve">respondents </w:t>
      </w:r>
      <w:r w:rsidRPr="00F85451">
        <w:rPr>
          <w:rFonts w:ascii="Times New Roman" w:hAnsi="Times New Roman" w:cs="Times New Roman"/>
          <w:sz w:val="24"/>
          <w:szCs w:val="24"/>
        </w:rPr>
        <w:t>rate mutual funds as "better" and 22% as "much better," while 22% consider them "about the same." Significantly, no investors rated mutual funds as "worse" or "much worse," indicating strong overall confidence in them.</w:t>
      </w:r>
    </w:p>
    <w:p w14:paraId="6FA2B62E" w14:textId="27BBE63F" w:rsidR="001F6DDD" w:rsidRPr="0080743A" w:rsidRDefault="001F6DDD" w:rsidP="001F6DDD">
      <w:pPr>
        <w:pStyle w:val="ListParagraph"/>
        <w:numPr>
          <w:ilvl w:val="0"/>
          <w:numId w:val="7"/>
        </w:numPr>
        <w:spacing w:line="360" w:lineRule="auto"/>
        <w:jc w:val="both"/>
        <w:rPr>
          <w:rFonts w:ascii="Times New Roman" w:hAnsi="Times New Roman" w:cs="Times New Roman"/>
          <w:b/>
          <w:bCs/>
          <w:sz w:val="24"/>
          <w:szCs w:val="24"/>
        </w:rPr>
      </w:pPr>
      <w:r w:rsidRPr="0080743A">
        <w:rPr>
          <w:rFonts w:ascii="Times New Roman" w:hAnsi="Times New Roman" w:cs="Times New Roman"/>
          <w:b/>
          <w:bCs/>
          <w:sz w:val="24"/>
          <w:szCs w:val="24"/>
        </w:rPr>
        <w:t>Investment Performance Analysis and Risk Tolerance Assessment</w:t>
      </w:r>
    </w:p>
    <w:p w14:paraId="1E1F70F5" w14:textId="6FE974A5" w:rsidR="00F85451" w:rsidRDefault="001F6DDD" w:rsidP="00F85451">
      <w:pPr>
        <w:spacing w:line="360" w:lineRule="auto"/>
        <w:jc w:val="both"/>
        <w:rPr>
          <w:rFonts w:ascii="Times New Roman" w:hAnsi="Times New Roman" w:cs="Times New Roman"/>
          <w:sz w:val="24"/>
          <w:szCs w:val="24"/>
        </w:rPr>
      </w:pPr>
      <w:r w:rsidRPr="001F6DDD">
        <w:rPr>
          <w:rFonts w:ascii="Times New Roman" w:hAnsi="Times New Roman" w:cs="Times New Roman"/>
          <w:sz w:val="24"/>
          <w:szCs w:val="24"/>
        </w:rPr>
        <w:t>The expected returns indicate a strategy focused on balanced risk and growth. A significant portion, 60%, targets moderate gains between 10% and 30%, reflecting a balanced approach to investing. About 30% aim for steady, lower-risk returns below 10%, providing stability. The remaining 10% of investments are geared towards higher returns above 30%, suggesting a selective approach to riskier opportunities. Overall, this distribution underscores a strategy that seeks growth while effectively managing investment risks.</w:t>
      </w:r>
    </w:p>
    <w:p w14:paraId="78015253" w14:textId="7A86A99A" w:rsidR="00A63A0E" w:rsidRDefault="00A63A0E" w:rsidP="00F85451">
      <w:pPr>
        <w:spacing w:line="360" w:lineRule="auto"/>
        <w:jc w:val="both"/>
        <w:rPr>
          <w:rFonts w:ascii="Times New Roman" w:hAnsi="Times New Roman" w:cs="Times New Roman"/>
          <w:sz w:val="24"/>
          <w:szCs w:val="24"/>
        </w:rPr>
      </w:pPr>
      <w:r w:rsidRPr="00A63A0E">
        <w:rPr>
          <w:rFonts w:ascii="Times New Roman" w:hAnsi="Times New Roman" w:cs="Times New Roman"/>
          <w:sz w:val="24"/>
          <w:szCs w:val="24"/>
        </w:rPr>
        <w:t>Most of the people are okay with moderate risk (46%), suggesting they're comfortable taking some chances in their decisions or investments. A good chunk prefers lower risk (26% low, 24% very low), playing it safer. Fewer seemed interested in high or very high risk, possibly because they prefer more conservative approaches. Overall, it shows a mix of risk preferences, but moderate risk-taking is the most popular choice among respondents.</w:t>
      </w:r>
    </w:p>
    <w:p w14:paraId="1921571A" w14:textId="1B7D98DD" w:rsidR="00A63A0E" w:rsidRPr="0080743A" w:rsidRDefault="00A63A0E" w:rsidP="00A63A0E">
      <w:pPr>
        <w:pStyle w:val="ListParagraph"/>
        <w:numPr>
          <w:ilvl w:val="0"/>
          <w:numId w:val="7"/>
        </w:numPr>
        <w:spacing w:line="360" w:lineRule="auto"/>
        <w:jc w:val="both"/>
        <w:rPr>
          <w:rFonts w:ascii="Times New Roman" w:hAnsi="Times New Roman" w:cs="Times New Roman"/>
          <w:b/>
          <w:bCs/>
          <w:sz w:val="24"/>
          <w:szCs w:val="24"/>
        </w:rPr>
      </w:pPr>
      <w:r w:rsidRPr="0080743A">
        <w:rPr>
          <w:rFonts w:ascii="Times New Roman" w:hAnsi="Times New Roman" w:cs="Times New Roman"/>
          <w:b/>
          <w:bCs/>
          <w:sz w:val="24"/>
          <w:szCs w:val="24"/>
        </w:rPr>
        <w:t>Investment Preferences and Satisfaction</w:t>
      </w:r>
    </w:p>
    <w:p w14:paraId="74C2CA87" w14:textId="48289E1A" w:rsidR="00163B9C" w:rsidRDefault="00163B9C" w:rsidP="00A63A0E">
      <w:pPr>
        <w:spacing w:line="360" w:lineRule="auto"/>
        <w:jc w:val="both"/>
        <w:rPr>
          <w:rFonts w:ascii="Times New Roman" w:hAnsi="Times New Roman" w:cs="Times New Roman"/>
          <w:sz w:val="24"/>
          <w:szCs w:val="24"/>
        </w:rPr>
      </w:pPr>
      <w:r w:rsidRPr="00163B9C">
        <w:rPr>
          <w:rFonts w:ascii="Times New Roman" w:hAnsi="Times New Roman" w:cs="Times New Roman"/>
          <w:sz w:val="24"/>
          <w:szCs w:val="24"/>
        </w:rPr>
        <w:t xml:space="preserve">Most people tend to invest a good chunk of their income in mutual funds, with nearly half (48%) putting away between 11% and 20%, and another 28% investing even more, between </w:t>
      </w:r>
      <w:r w:rsidRPr="00163B9C">
        <w:rPr>
          <w:rFonts w:ascii="Times New Roman" w:hAnsi="Times New Roman" w:cs="Times New Roman"/>
          <w:sz w:val="24"/>
          <w:szCs w:val="24"/>
        </w:rPr>
        <w:lastRenderedPageBreak/>
        <w:t>21% and 40%. A smaller group (22%) opts for more conservative investments, allocating between 0% and 10% of their income to mutual funds. Very few (just 2%) go all-in, investing 41% or more. This breakdown shows that while many are comfortable with moderate investments in mutual funds, fewer take on higher risk with larger portions of their income.</w:t>
      </w:r>
    </w:p>
    <w:p w14:paraId="71DEA1FA" w14:textId="27EDFB25" w:rsidR="00163B9C" w:rsidRDefault="00163B9C" w:rsidP="00A63A0E">
      <w:pPr>
        <w:spacing w:line="360" w:lineRule="auto"/>
        <w:jc w:val="both"/>
        <w:rPr>
          <w:rFonts w:ascii="Times New Roman" w:hAnsi="Times New Roman" w:cs="Times New Roman"/>
          <w:sz w:val="24"/>
          <w:szCs w:val="24"/>
        </w:rPr>
      </w:pPr>
      <w:r w:rsidRPr="00163B9C">
        <w:rPr>
          <w:rFonts w:ascii="Times New Roman" w:hAnsi="Times New Roman" w:cs="Times New Roman"/>
          <w:sz w:val="24"/>
          <w:szCs w:val="24"/>
        </w:rPr>
        <w:t>The majority of investors, 56%, prioritize higher returns when choosing mutual funds. Lower fees and improved customer service are also significant factors for 12% of investors each. About 10% seek more information about mutual funds, whereas recommendations from financial advisors and tax benefits carry less weight, each influencing only 4% of decisions. In essence, performance and understanding are crucial considerations shaping mutual fund investment decisions.</w:t>
      </w:r>
    </w:p>
    <w:p w14:paraId="75221B64" w14:textId="136D6A3B" w:rsidR="00163B9C" w:rsidRDefault="00163B9C" w:rsidP="00A63A0E">
      <w:pPr>
        <w:spacing w:line="360" w:lineRule="auto"/>
        <w:jc w:val="both"/>
        <w:rPr>
          <w:rFonts w:ascii="Times New Roman" w:hAnsi="Times New Roman" w:cs="Times New Roman"/>
          <w:sz w:val="24"/>
          <w:szCs w:val="24"/>
        </w:rPr>
      </w:pPr>
      <w:r w:rsidRPr="00163B9C">
        <w:rPr>
          <w:rFonts w:ascii="Times New Roman" w:hAnsi="Times New Roman" w:cs="Times New Roman"/>
          <w:sz w:val="24"/>
          <w:szCs w:val="24"/>
        </w:rPr>
        <w:t>Most of the people prefer stocks (38%) for potential high returns despite risks. Real estate (26%) is also popular for stability and appreciation. Bonds (14%) offer steady income with lower risk, while savings accounts (12%) appeal to those prioritizing safety and liquidity. The remaining 10% chose "other," indicating a variety of alternative investments. Overall, the choices reflect different preferences for risk and growth potential among investors.</w:t>
      </w:r>
    </w:p>
    <w:p w14:paraId="2DA5F323" w14:textId="3ACA898E" w:rsidR="00163B9C" w:rsidRDefault="000B4487" w:rsidP="00A63A0E">
      <w:pPr>
        <w:spacing w:line="360" w:lineRule="auto"/>
        <w:jc w:val="both"/>
        <w:rPr>
          <w:rFonts w:ascii="Times New Roman" w:hAnsi="Times New Roman" w:cs="Times New Roman"/>
          <w:sz w:val="24"/>
          <w:szCs w:val="24"/>
        </w:rPr>
      </w:pPr>
      <w:r w:rsidRPr="000B4487">
        <w:rPr>
          <w:rFonts w:ascii="Times New Roman" w:hAnsi="Times New Roman" w:cs="Times New Roman"/>
          <w:sz w:val="24"/>
          <w:szCs w:val="24"/>
        </w:rPr>
        <w:t>The majority of people (74%) are satisfied with their mutual fund experience, with another 26% expressing neutrality. Specific levels of dissatisfaction were not detailed, suggesting a generally positive outlook overall.</w:t>
      </w:r>
    </w:p>
    <w:p w14:paraId="0D975B86" w14:textId="77777777" w:rsidR="00244403" w:rsidRDefault="00244403" w:rsidP="00A63A0E">
      <w:pPr>
        <w:spacing w:line="360" w:lineRule="auto"/>
        <w:jc w:val="both"/>
        <w:rPr>
          <w:rFonts w:ascii="Times New Roman" w:hAnsi="Times New Roman" w:cs="Times New Roman"/>
          <w:b/>
          <w:bCs/>
          <w:sz w:val="28"/>
          <w:szCs w:val="28"/>
        </w:rPr>
      </w:pPr>
    </w:p>
    <w:p w14:paraId="76D83FAD" w14:textId="77777777" w:rsidR="000F0FF1" w:rsidRDefault="000F0FF1" w:rsidP="00A63A0E">
      <w:pPr>
        <w:spacing w:line="360" w:lineRule="auto"/>
        <w:jc w:val="both"/>
        <w:rPr>
          <w:rFonts w:ascii="Times New Roman" w:hAnsi="Times New Roman" w:cs="Times New Roman"/>
          <w:b/>
          <w:bCs/>
          <w:sz w:val="28"/>
          <w:szCs w:val="28"/>
        </w:rPr>
      </w:pPr>
    </w:p>
    <w:p w14:paraId="363499E7" w14:textId="77777777" w:rsidR="000F0FF1" w:rsidRDefault="000F0FF1" w:rsidP="00A63A0E">
      <w:pPr>
        <w:spacing w:line="360" w:lineRule="auto"/>
        <w:jc w:val="both"/>
        <w:rPr>
          <w:rFonts w:ascii="Times New Roman" w:hAnsi="Times New Roman" w:cs="Times New Roman"/>
          <w:b/>
          <w:bCs/>
          <w:sz w:val="28"/>
          <w:szCs w:val="28"/>
        </w:rPr>
      </w:pPr>
    </w:p>
    <w:p w14:paraId="107EB53B" w14:textId="77777777" w:rsidR="000F0FF1" w:rsidRDefault="000F0FF1" w:rsidP="00A63A0E">
      <w:pPr>
        <w:spacing w:line="360" w:lineRule="auto"/>
        <w:jc w:val="both"/>
        <w:rPr>
          <w:rFonts w:ascii="Times New Roman" w:hAnsi="Times New Roman" w:cs="Times New Roman"/>
          <w:b/>
          <w:bCs/>
          <w:sz w:val="28"/>
          <w:szCs w:val="28"/>
        </w:rPr>
      </w:pPr>
    </w:p>
    <w:p w14:paraId="3178FA57" w14:textId="77777777" w:rsidR="000F0FF1" w:rsidRDefault="000F0FF1" w:rsidP="00A63A0E">
      <w:pPr>
        <w:spacing w:line="360" w:lineRule="auto"/>
        <w:jc w:val="both"/>
        <w:rPr>
          <w:rFonts w:ascii="Times New Roman" w:hAnsi="Times New Roman" w:cs="Times New Roman"/>
          <w:b/>
          <w:bCs/>
          <w:sz w:val="28"/>
          <w:szCs w:val="28"/>
        </w:rPr>
      </w:pPr>
    </w:p>
    <w:p w14:paraId="6AD96034" w14:textId="761EC7EA" w:rsidR="000B4487" w:rsidRDefault="000B4487" w:rsidP="00A63A0E">
      <w:pPr>
        <w:spacing w:line="360" w:lineRule="auto"/>
        <w:jc w:val="both"/>
        <w:rPr>
          <w:rFonts w:ascii="Times New Roman" w:hAnsi="Times New Roman" w:cs="Times New Roman"/>
          <w:b/>
          <w:bCs/>
          <w:sz w:val="28"/>
          <w:szCs w:val="28"/>
        </w:rPr>
      </w:pPr>
      <w:r w:rsidRPr="000B4487">
        <w:rPr>
          <w:rFonts w:ascii="Times New Roman" w:hAnsi="Times New Roman" w:cs="Times New Roman"/>
          <w:b/>
          <w:bCs/>
          <w:sz w:val="28"/>
          <w:szCs w:val="28"/>
        </w:rPr>
        <w:t>HYPOTHESIS</w:t>
      </w:r>
    </w:p>
    <w:p w14:paraId="25113376" w14:textId="06F3B790" w:rsidR="002B66F7" w:rsidRPr="000B4487" w:rsidRDefault="00F04310" w:rsidP="00A63A0E">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H0</w:t>
      </w:r>
      <w:r w:rsidR="009C664A">
        <w:rPr>
          <w:rFonts w:ascii="Times New Roman" w:hAnsi="Times New Roman" w:cs="Times New Roman"/>
          <w:b/>
          <w:bCs/>
          <w:sz w:val="28"/>
          <w:szCs w:val="28"/>
        </w:rPr>
        <w:t xml:space="preserve">: Reason for </w:t>
      </w:r>
      <w:r w:rsidR="00E521C4">
        <w:rPr>
          <w:rFonts w:ascii="Times New Roman" w:hAnsi="Times New Roman" w:cs="Times New Roman"/>
          <w:b/>
          <w:bCs/>
          <w:sz w:val="28"/>
          <w:szCs w:val="28"/>
        </w:rPr>
        <w:t>not investing in mutual fund</w:t>
      </w:r>
      <w:r w:rsidR="00CC7B2F">
        <w:rPr>
          <w:rFonts w:ascii="Times New Roman" w:hAnsi="Times New Roman" w:cs="Times New Roman"/>
          <w:b/>
          <w:bCs/>
          <w:sz w:val="28"/>
          <w:szCs w:val="28"/>
        </w:rPr>
        <w:t>.</w:t>
      </w:r>
      <w:r w:rsidR="009C664A">
        <w:rPr>
          <w:rFonts w:ascii="Times New Roman" w:hAnsi="Times New Roman" w:cs="Times New Roman"/>
          <w:b/>
          <w:bCs/>
          <w:sz w:val="28"/>
          <w:szCs w:val="28"/>
        </w:rPr>
        <w:t xml:space="preserve"> </w:t>
      </w:r>
    </w:p>
    <w:p w14:paraId="373D2977" w14:textId="2503C9F3" w:rsidR="00F85451" w:rsidRDefault="00CC7B2F" w:rsidP="00F85451">
      <w:pPr>
        <w:spacing w:line="360" w:lineRule="auto"/>
        <w:jc w:val="both"/>
        <w:rPr>
          <w:rFonts w:ascii="Times New Roman" w:hAnsi="Times New Roman" w:cs="Times New Roman"/>
          <w:b/>
          <w:bCs/>
          <w:sz w:val="28"/>
          <w:szCs w:val="28"/>
        </w:rPr>
      </w:pPr>
      <w:r w:rsidRPr="00561592">
        <w:rPr>
          <w:rFonts w:ascii="Times New Roman" w:hAnsi="Times New Roman" w:cs="Times New Roman"/>
          <w:b/>
          <w:bCs/>
          <w:sz w:val="28"/>
          <w:szCs w:val="28"/>
        </w:rPr>
        <w:t>H1: Reason for investing in mutual funds</w:t>
      </w:r>
      <w:r w:rsidR="00561592" w:rsidRPr="00561592">
        <w:rPr>
          <w:rFonts w:ascii="Times New Roman" w:hAnsi="Times New Roman" w:cs="Times New Roman"/>
          <w:b/>
          <w:bCs/>
          <w:sz w:val="28"/>
          <w:szCs w:val="28"/>
        </w:rPr>
        <w:t>.</w:t>
      </w:r>
    </w:p>
    <w:p w14:paraId="26463941" w14:textId="77777777" w:rsidR="000F0FF1" w:rsidRDefault="000F0FF1" w:rsidP="00F85451">
      <w:pPr>
        <w:spacing w:line="360" w:lineRule="auto"/>
        <w:jc w:val="both"/>
        <w:rPr>
          <w:rFonts w:ascii="Times New Roman" w:hAnsi="Times New Roman" w:cs="Times New Roman"/>
          <w:b/>
          <w:bCs/>
          <w:sz w:val="28"/>
          <w:szCs w:val="28"/>
        </w:rPr>
      </w:pPr>
    </w:p>
    <w:p w14:paraId="3839F838" w14:textId="77777777" w:rsidR="000F0FF1" w:rsidRDefault="000F0FF1" w:rsidP="00F85451">
      <w:pPr>
        <w:spacing w:line="360" w:lineRule="auto"/>
        <w:jc w:val="both"/>
        <w:rPr>
          <w:rFonts w:ascii="Times New Roman" w:hAnsi="Times New Roman" w:cs="Times New Roman"/>
          <w:b/>
          <w:bCs/>
          <w:sz w:val="28"/>
          <w:szCs w:val="28"/>
        </w:rPr>
      </w:pPr>
    </w:p>
    <w:p w14:paraId="1272DC8F" w14:textId="77777777" w:rsidR="000F0FF1" w:rsidRDefault="000F0FF1" w:rsidP="00F85451">
      <w:pPr>
        <w:spacing w:line="360" w:lineRule="auto"/>
        <w:jc w:val="both"/>
        <w:rPr>
          <w:rFonts w:ascii="Times New Roman" w:hAnsi="Times New Roman" w:cs="Times New Roman"/>
          <w:b/>
          <w:bCs/>
          <w:sz w:val="28"/>
          <w:szCs w:val="28"/>
        </w:rPr>
      </w:pPr>
    </w:p>
    <w:p w14:paraId="56EAA66E" w14:textId="77777777" w:rsidR="000F0F33" w:rsidRDefault="000F0F33" w:rsidP="00F85451">
      <w:pPr>
        <w:spacing w:line="360" w:lineRule="auto"/>
        <w:jc w:val="both"/>
        <w:rPr>
          <w:rFonts w:ascii="Times New Roman" w:hAnsi="Times New Roman" w:cs="Times New Roman"/>
          <w:b/>
          <w:bCs/>
          <w:sz w:val="28"/>
          <w:szCs w:val="28"/>
        </w:rPr>
      </w:pPr>
    </w:p>
    <w:tbl>
      <w:tblPr>
        <w:tblStyle w:val="TableGrid"/>
        <w:tblW w:w="8981" w:type="dxa"/>
        <w:tblInd w:w="73" w:type="dxa"/>
        <w:tblLook w:val="0000" w:firstRow="0" w:lastRow="0" w:firstColumn="0" w:lastColumn="0" w:noHBand="0" w:noVBand="0"/>
      </w:tblPr>
      <w:tblGrid>
        <w:gridCol w:w="1185"/>
        <w:gridCol w:w="2799"/>
        <w:gridCol w:w="1742"/>
        <w:gridCol w:w="850"/>
        <w:gridCol w:w="990"/>
        <w:gridCol w:w="1415"/>
      </w:tblGrid>
      <w:tr w:rsidR="000214F2" w14:paraId="0892D0C6" w14:textId="77777777" w:rsidTr="006F3CD0">
        <w:trPr>
          <w:trHeight w:val="286"/>
        </w:trPr>
        <w:tc>
          <w:tcPr>
            <w:tcW w:w="1185" w:type="dxa"/>
          </w:tcPr>
          <w:p w14:paraId="251403E7" w14:textId="1D362D22" w:rsidR="00162D09" w:rsidRPr="006F6575" w:rsidRDefault="00AA6A40" w:rsidP="009F0622">
            <w:pPr>
              <w:tabs>
                <w:tab w:val="right" w:pos="2119"/>
              </w:tabs>
              <w:spacing w:line="360" w:lineRule="auto"/>
              <w:jc w:val="center"/>
              <w:rPr>
                <w:rFonts w:ascii="Times New Roman" w:hAnsi="Times New Roman" w:cs="Times New Roman"/>
                <w:b/>
                <w:bCs/>
                <w:sz w:val="24"/>
                <w:szCs w:val="24"/>
              </w:rPr>
            </w:pPr>
            <w:r w:rsidRPr="006F6575">
              <w:rPr>
                <w:rFonts w:ascii="Times New Roman" w:hAnsi="Times New Roman" w:cs="Times New Roman"/>
                <w:b/>
                <w:bCs/>
                <w:sz w:val="24"/>
                <w:szCs w:val="24"/>
              </w:rPr>
              <w:t>SL. N</w:t>
            </w:r>
            <w:r w:rsidR="002D746B" w:rsidRPr="006F6575">
              <w:rPr>
                <w:rFonts w:ascii="Times New Roman" w:hAnsi="Times New Roman" w:cs="Times New Roman"/>
                <w:b/>
                <w:bCs/>
                <w:sz w:val="24"/>
                <w:szCs w:val="24"/>
              </w:rPr>
              <w:t>O</w:t>
            </w:r>
          </w:p>
        </w:tc>
        <w:tc>
          <w:tcPr>
            <w:tcW w:w="2799" w:type="dxa"/>
          </w:tcPr>
          <w:p w14:paraId="0BE68804" w14:textId="2DB450FA" w:rsidR="00162D09" w:rsidRPr="006F6575" w:rsidRDefault="002D746B" w:rsidP="009F0622">
            <w:pPr>
              <w:spacing w:line="360" w:lineRule="auto"/>
              <w:jc w:val="center"/>
              <w:rPr>
                <w:rFonts w:ascii="Times New Roman" w:hAnsi="Times New Roman" w:cs="Times New Roman"/>
                <w:b/>
                <w:bCs/>
                <w:sz w:val="24"/>
                <w:szCs w:val="24"/>
              </w:rPr>
            </w:pPr>
            <w:r w:rsidRPr="006F6575">
              <w:rPr>
                <w:rFonts w:ascii="Times New Roman" w:hAnsi="Times New Roman" w:cs="Times New Roman"/>
                <w:b/>
                <w:bCs/>
                <w:sz w:val="24"/>
                <w:szCs w:val="24"/>
              </w:rPr>
              <w:t>Particulars</w:t>
            </w:r>
          </w:p>
        </w:tc>
        <w:tc>
          <w:tcPr>
            <w:tcW w:w="1742" w:type="dxa"/>
          </w:tcPr>
          <w:p w14:paraId="25FCC5CA" w14:textId="0CDDFEF3" w:rsidR="00162D09" w:rsidRPr="006F6575" w:rsidRDefault="002D746B" w:rsidP="009F0622">
            <w:pPr>
              <w:spacing w:line="360" w:lineRule="auto"/>
              <w:jc w:val="center"/>
              <w:rPr>
                <w:rFonts w:ascii="Times New Roman" w:hAnsi="Times New Roman" w:cs="Times New Roman"/>
                <w:b/>
                <w:bCs/>
                <w:sz w:val="24"/>
                <w:szCs w:val="24"/>
              </w:rPr>
            </w:pPr>
            <w:r w:rsidRPr="006F6575">
              <w:rPr>
                <w:rFonts w:ascii="Times New Roman" w:hAnsi="Times New Roman" w:cs="Times New Roman"/>
                <w:b/>
                <w:bCs/>
                <w:sz w:val="24"/>
                <w:szCs w:val="24"/>
              </w:rPr>
              <w:t>N</w:t>
            </w:r>
            <w:r w:rsidR="009F0622">
              <w:rPr>
                <w:rFonts w:ascii="Times New Roman" w:hAnsi="Times New Roman" w:cs="Times New Roman"/>
                <w:b/>
                <w:bCs/>
                <w:sz w:val="24"/>
                <w:szCs w:val="24"/>
              </w:rPr>
              <w:t xml:space="preserve">umber </w:t>
            </w:r>
            <w:r w:rsidRPr="006F6575">
              <w:rPr>
                <w:rFonts w:ascii="Times New Roman" w:hAnsi="Times New Roman" w:cs="Times New Roman"/>
                <w:b/>
                <w:bCs/>
                <w:sz w:val="24"/>
                <w:szCs w:val="24"/>
              </w:rPr>
              <w:t xml:space="preserve">of </w:t>
            </w:r>
            <w:r w:rsidR="00ED1B5B" w:rsidRPr="006F6575">
              <w:rPr>
                <w:rFonts w:ascii="Times New Roman" w:hAnsi="Times New Roman" w:cs="Times New Roman"/>
                <w:b/>
                <w:bCs/>
                <w:sz w:val="24"/>
                <w:szCs w:val="24"/>
              </w:rPr>
              <w:t>Respondents</w:t>
            </w:r>
          </w:p>
        </w:tc>
        <w:tc>
          <w:tcPr>
            <w:tcW w:w="850" w:type="dxa"/>
          </w:tcPr>
          <w:p w14:paraId="6D3CA308" w14:textId="181E0299" w:rsidR="00162D09" w:rsidRPr="006F6575" w:rsidRDefault="00ED1B5B" w:rsidP="009F0622">
            <w:pPr>
              <w:spacing w:line="360" w:lineRule="auto"/>
              <w:jc w:val="center"/>
              <w:rPr>
                <w:rFonts w:ascii="Times New Roman" w:hAnsi="Times New Roman" w:cs="Times New Roman"/>
                <w:b/>
                <w:bCs/>
                <w:sz w:val="24"/>
                <w:szCs w:val="24"/>
              </w:rPr>
            </w:pPr>
            <w:r w:rsidRPr="006F6575">
              <w:rPr>
                <w:rFonts w:ascii="Times New Roman" w:hAnsi="Times New Roman" w:cs="Times New Roman"/>
                <w:b/>
                <w:bCs/>
                <w:sz w:val="24"/>
                <w:szCs w:val="24"/>
              </w:rPr>
              <w:t>O-E</w:t>
            </w:r>
          </w:p>
        </w:tc>
        <w:tc>
          <w:tcPr>
            <w:tcW w:w="990" w:type="dxa"/>
          </w:tcPr>
          <w:p w14:paraId="4A476324" w14:textId="739D9449" w:rsidR="00162D09" w:rsidRPr="006F6575" w:rsidRDefault="00ED1B5B" w:rsidP="009F0622">
            <w:pPr>
              <w:spacing w:line="360" w:lineRule="auto"/>
              <w:jc w:val="center"/>
              <w:rPr>
                <w:rFonts w:ascii="Times New Roman" w:hAnsi="Times New Roman" w:cs="Times New Roman"/>
                <w:b/>
                <w:bCs/>
                <w:sz w:val="24"/>
                <w:szCs w:val="24"/>
              </w:rPr>
            </w:pPr>
            <w:r w:rsidRPr="006F6575">
              <w:rPr>
                <w:rFonts w:ascii="Times New Roman" w:hAnsi="Times New Roman" w:cs="Times New Roman"/>
                <w:b/>
                <w:bCs/>
                <w:sz w:val="24"/>
                <w:szCs w:val="24"/>
              </w:rPr>
              <w:t>(O-E</w:t>
            </w:r>
            <w:r w:rsidR="009A293F" w:rsidRPr="006F6575">
              <w:rPr>
                <w:rFonts w:ascii="Times New Roman" w:hAnsi="Times New Roman" w:cs="Times New Roman"/>
                <w:b/>
                <w:bCs/>
                <w:sz w:val="24"/>
                <w:szCs w:val="24"/>
              </w:rPr>
              <w:t>)2</w:t>
            </w:r>
          </w:p>
        </w:tc>
        <w:tc>
          <w:tcPr>
            <w:tcW w:w="1415" w:type="dxa"/>
          </w:tcPr>
          <w:p w14:paraId="2FB33206" w14:textId="71C85B7E" w:rsidR="00162D09" w:rsidRPr="006F6575" w:rsidRDefault="007C36D9" w:rsidP="009F0622">
            <w:pPr>
              <w:spacing w:line="360" w:lineRule="auto"/>
              <w:jc w:val="center"/>
              <w:rPr>
                <w:rFonts w:ascii="Times New Roman" w:hAnsi="Times New Roman" w:cs="Times New Roman"/>
                <w:b/>
                <w:bCs/>
                <w:sz w:val="24"/>
                <w:szCs w:val="24"/>
              </w:rPr>
            </w:pPr>
            <w:r w:rsidRPr="006F6575">
              <w:rPr>
                <w:rFonts w:ascii="Times New Roman" w:hAnsi="Times New Roman" w:cs="Times New Roman"/>
                <w:b/>
                <w:bCs/>
                <w:sz w:val="24"/>
                <w:szCs w:val="24"/>
              </w:rPr>
              <w:t>(</w:t>
            </w:r>
            <w:r w:rsidR="00ED1B5B" w:rsidRPr="006F6575">
              <w:rPr>
                <w:rFonts w:ascii="Times New Roman" w:hAnsi="Times New Roman" w:cs="Times New Roman"/>
                <w:b/>
                <w:bCs/>
                <w:sz w:val="24"/>
                <w:szCs w:val="24"/>
              </w:rPr>
              <w:t>O-</w:t>
            </w:r>
            <w:r w:rsidRPr="006F6575">
              <w:rPr>
                <w:rFonts w:ascii="Times New Roman" w:hAnsi="Times New Roman" w:cs="Times New Roman"/>
                <w:b/>
                <w:bCs/>
                <w:sz w:val="24"/>
                <w:szCs w:val="24"/>
              </w:rPr>
              <w:t>E)2/E</w:t>
            </w:r>
          </w:p>
        </w:tc>
      </w:tr>
      <w:tr w:rsidR="000214F2" w14:paraId="4F34BF4B" w14:textId="77777777" w:rsidTr="006F3CD0">
        <w:trPr>
          <w:trHeight w:val="286"/>
        </w:trPr>
        <w:tc>
          <w:tcPr>
            <w:tcW w:w="1185" w:type="dxa"/>
          </w:tcPr>
          <w:p w14:paraId="641247BA" w14:textId="7095CF2E" w:rsidR="00162D09" w:rsidRDefault="001B61BB" w:rsidP="00F8545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1</w:t>
            </w:r>
          </w:p>
        </w:tc>
        <w:tc>
          <w:tcPr>
            <w:tcW w:w="2799" w:type="dxa"/>
          </w:tcPr>
          <w:p w14:paraId="2C56A7B4" w14:textId="71433295" w:rsidR="00162D09" w:rsidRPr="00454F56" w:rsidRDefault="00454F56" w:rsidP="00F85451">
            <w:pPr>
              <w:spacing w:line="360" w:lineRule="auto"/>
              <w:jc w:val="both"/>
              <w:rPr>
                <w:rFonts w:ascii="Times New Roman" w:hAnsi="Times New Roman" w:cs="Times New Roman"/>
                <w:sz w:val="24"/>
                <w:szCs w:val="24"/>
              </w:rPr>
            </w:pPr>
            <w:r w:rsidRPr="00454F56">
              <w:rPr>
                <w:rFonts w:ascii="Times New Roman" w:hAnsi="Times New Roman" w:cs="Times New Roman"/>
                <w:sz w:val="24"/>
                <w:szCs w:val="24"/>
              </w:rPr>
              <w:t>Retirement planning</w:t>
            </w:r>
          </w:p>
        </w:tc>
        <w:tc>
          <w:tcPr>
            <w:tcW w:w="1742" w:type="dxa"/>
          </w:tcPr>
          <w:p w14:paraId="136C64E8" w14:textId="624A8C9F" w:rsidR="00162D09" w:rsidRPr="006F6575" w:rsidRDefault="00F115D8" w:rsidP="006F6575">
            <w:pPr>
              <w:spacing w:line="360" w:lineRule="auto"/>
              <w:jc w:val="center"/>
              <w:rPr>
                <w:rFonts w:ascii="Times New Roman" w:hAnsi="Times New Roman" w:cs="Times New Roman"/>
                <w:sz w:val="24"/>
                <w:szCs w:val="24"/>
              </w:rPr>
            </w:pPr>
            <w:r w:rsidRPr="006F6575">
              <w:rPr>
                <w:rFonts w:ascii="Times New Roman" w:hAnsi="Times New Roman" w:cs="Times New Roman"/>
                <w:sz w:val="24"/>
                <w:szCs w:val="24"/>
              </w:rPr>
              <w:t>8</w:t>
            </w:r>
          </w:p>
        </w:tc>
        <w:tc>
          <w:tcPr>
            <w:tcW w:w="850" w:type="dxa"/>
          </w:tcPr>
          <w:p w14:paraId="4067DAD1" w14:textId="44FF6963" w:rsidR="00162D09" w:rsidRPr="006F6575" w:rsidRDefault="008074A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-17</w:t>
            </w:r>
          </w:p>
        </w:tc>
        <w:tc>
          <w:tcPr>
            <w:tcW w:w="990" w:type="dxa"/>
          </w:tcPr>
          <w:p w14:paraId="6B426927" w14:textId="7CCEBCBF" w:rsidR="00162D09" w:rsidRPr="006F6575" w:rsidRDefault="000214F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289</w:t>
            </w:r>
          </w:p>
        </w:tc>
        <w:tc>
          <w:tcPr>
            <w:tcW w:w="1415" w:type="dxa"/>
          </w:tcPr>
          <w:p w14:paraId="6DC8E637" w14:textId="4C716D89" w:rsidR="00162D09" w:rsidRPr="006F6575" w:rsidRDefault="000214F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11.56</w:t>
            </w:r>
          </w:p>
        </w:tc>
      </w:tr>
      <w:tr w:rsidR="000214F2" w14:paraId="55954169" w14:textId="77777777" w:rsidTr="006F3CD0">
        <w:trPr>
          <w:trHeight w:val="293"/>
        </w:trPr>
        <w:tc>
          <w:tcPr>
            <w:tcW w:w="1185" w:type="dxa"/>
          </w:tcPr>
          <w:p w14:paraId="4F53FFA4" w14:textId="558BFF90" w:rsidR="00162D09" w:rsidRDefault="001B61BB" w:rsidP="00F8545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2</w:t>
            </w:r>
          </w:p>
        </w:tc>
        <w:tc>
          <w:tcPr>
            <w:tcW w:w="2799" w:type="dxa"/>
          </w:tcPr>
          <w:p w14:paraId="64831DC1" w14:textId="250C9AB6" w:rsidR="00162D09" w:rsidRPr="00454F56" w:rsidRDefault="00454F56" w:rsidP="00F85451">
            <w:pPr>
              <w:spacing w:line="360" w:lineRule="auto"/>
              <w:jc w:val="both"/>
              <w:rPr>
                <w:rFonts w:ascii="Times New Roman" w:hAnsi="Times New Roman" w:cs="Times New Roman"/>
                <w:sz w:val="24"/>
                <w:szCs w:val="24"/>
              </w:rPr>
            </w:pPr>
            <w:r w:rsidRPr="00454F56">
              <w:rPr>
                <w:rFonts w:ascii="Times New Roman" w:hAnsi="Times New Roman" w:cs="Times New Roman"/>
                <w:sz w:val="24"/>
                <w:szCs w:val="24"/>
              </w:rPr>
              <w:t xml:space="preserve">Saving for </w:t>
            </w:r>
            <w:r>
              <w:rPr>
                <w:rFonts w:ascii="Times New Roman" w:hAnsi="Times New Roman" w:cs="Times New Roman"/>
                <w:sz w:val="24"/>
                <w:szCs w:val="24"/>
              </w:rPr>
              <w:t xml:space="preserve">major </w:t>
            </w:r>
            <w:r w:rsidR="00A106B3">
              <w:rPr>
                <w:rFonts w:ascii="Times New Roman" w:hAnsi="Times New Roman" w:cs="Times New Roman"/>
                <w:sz w:val="24"/>
                <w:szCs w:val="24"/>
              </w:rPr>
              <w:t>purchase</w:t>
            </w:r>
          </w:p>
        </w:tc>
        <w:tc>
          <w:tcPr>
            <w:tcW w:w="1742" w:type="dxa"/>
          </w:tcPr>
          <w:p w14:paraId="15195387" w14:textId="16614415" w:rsidR="00162D09" w:rsidRPr="006F6575" w:rsidRDefault="00F115D8"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20</w:t>
            </w:r>
          </w:p>
        </w:tc>
        <w:tc>
          <w:tcPr>
            <w:tcW w:w="850" w:type="dxa"/>
          </w:tcPr>
          <w:p w14:paraId="07A6106D" w14:textId="23F23822" w:rsidR="00162D09" w:rsidRPr="006F6575" w:rsidRDefault="008074A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-5</w:t>
            </w:r>
          </w:p>
        </w:tc>
        <w:tc>
          <w:tcPr>
            <w:tcW w:w="990" w:type="dxa"/>
          </w:tcPr>
          <w:p w14:paraId="08D0E9C9" w14:textId="087E62AD" w:rsidR="00162D09" w:rsidRPr="006F6575" w:rsidRDefault="000214F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25</w:t>
            </w:r>
          </w:p>
        </w:tc>
        <w:tc>
          <w:tcPr>
            <w:tcW w:w="1415" w:type="dxa"/>
          </w:tcPr>
          <w:p w14:paraId="51A582BC" w14:textId="3683F537" w:rsidR="00162D09" w:rsidRPr="006F6575" w:rsidRDefault="000214F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1</w:t>
            </w:r>
          </w:p>
        </w:tc>
      </w:tr>
      <w:tr w:rsidR="000214F2" w14:paraId="1FDB3542" w14:textId="77777777" w:rsidTr="006F3CD0">
        <w:trPr>
          <w:trHeight w:val="286"/>
        </w:trPr>
        <w:tc>
          <w:tcPr>
            <w:tcW w:w="1185" w:type="dxa"/>
          </w:tcPr>
          <w:p w14:paraId="1683B91F" w14:textId="5DF68A39" w:rsidR="00162D09" w:rsidRDefault="001B61BB" w:rsidP="00F8545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3</w:t>
            </w:r>
          </w:p>
        </w:tc>
        <w:tc>
          <w:tcPr>
            <w:tcW w:w="2799" w:type="dxa"/>
          </w:tcPr>
          <w:p w14:paraId="5661A4BD" w14:textId="02C88433" w:rsidR="00162D09" w:rsidRPr="00A106B3" w:rsidRDefault="00A106B3" w:rsidP="00F854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children education </w:t>
            </w:r>
          </w:p>
        </w:tc>
        <w:tc>
          <w:tcPr>
            <w:tcW w:w="1742" w:type="dxa"/>
          </w:tcPr>
          <w:p w14:paraId="7AF9D5A0" w14:textId="4E8F4D1F" w:rsidR="00162D09" w:rsidRPr="006F6575" w:rsidRDefault="008074A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3</w:t>
            </w:r>
          </w:p>
        </w:tc>
        <w:tc>
          <w:tcPr>
            <w:tcW w:w="850" w:type="dxa"/>
          </w:tcPr>
          <w:p w14:paraId="5D855BB3" w14:textId="2C635E8C" w:rsidR="00162D09" w:rsidRPr="006F6575" w:rsidRDefault="008074A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-22</w:t>
            </w:r>
          </w:p>
        </w:tc>
        <w:tc>
          <w:tcPr>
            <w:tcW w:w="990" w:type="dxa"/>
          </w:tcPr>
          <w:p w14:paraId="601BD68A" w14:textId="30B6A98C" w:rsidR="00162D09" w:rsidRPr="006F6575" w:rsidRDefault="000214F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484</w:t>
            </w:r>
          </w:p>
        </w:tc>
        <w:tc>
          <w:tcPr>
            <w:tcW w:w="1415" w:type="dxa"/>
          </w:tcPr>
          <w:p w14:paraId="27025748" w14:textId="5C391FEA" w:rsidR="00162D09" w:rsidRPr="006F6575" w:rsidRDefault="006F6575"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19.36</w:t>
            </w:r>
          </w:p>
        </w:tc>
      </w:tr>
      <w:tr w:rsidR="000214F2" w14:paraId="5DE1354A" w14:textId="77777777" w:rsidTr="006F3CD0">
        <w:trPr>
          <w:trHeight w:val="286"/>
        </w:trPr>
        <w:tc>
          <w:tcPr>
            <w:tcW w:w="1185" w:type="dxa"/>
          </w:tcPr>
          <w:p w14:paraId="462DA336" w14:textId="562183D9" w:rsidR="00162D09" w:rsidRDefault="001B61BB" w:rsidP="00F8545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4</w:t>
            </w:r>
          </w:p>
        </w:tc>
        <w:tc>
          <w:tcPr>
            <w:tcW w:w="2799" w:type="dxa"/>
          </w:tcPr>
          <w:p w14:paraId="5FDB2947" w14:textId="3406FA56" w:rsidR="00162D09" w:rsidRPr="00977DA7" w:rsidRDefault="00977DA7" w:rsidP="00F85451">
            <w:pPr>
              <w:spacing w:line="360" w:lineRule="auto"/>
              <w:jc w:val="both"/>
              <w:rPr>
                <w:rFonts w:ascii="Times New Roman" w:hAnsi="Times New Roman" w:cs="Times New Roman"/>
                <w:sz w:val="28"/>
                <w:szCs w:val="28"/>
              </w:rPr>
            </w:pPr>
            <w:r w:rsidRPr="00977DA7">
              <w:rPr>
                <w:rFonts w:ascii="Times New Roman" w:hAnsi="Times New Roman" w:cs="Times New Roman"/>
                <w:sz w:val="24"/>
                <w:szCs w:val="24"/>
              </w:rPr>
              <w:t xml:space="preserve">Wealth accumulation </w:t>
            </w:r>
          </w:p>
        </w:tc>
        <w:tc>
          <w:tcPr>
            <w:tcW w:w="1742" w:type="dxa"/>
          </w:tcPr>
          <w:p w14:paraId="75CB80C0" w14:textId="76185552" w:rsidR="00162D09" w:rsidRPr="006F6575" w:rsidRDefault="008074A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10</w:t>
            </w:r>
          </w:p>
        </w:tc>
        <w:tc>
          <w:tcPr>
            <w:tcW w:w="850" w:type="dxa"/>
          </w:tcPr>
          <w:p w14:paraId="1B173E89" w14:textId="074823BF" w:rsidR="00162D09" w:rsidRPr="006F6575" w:rsidRDefault="009A293F"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-15</w:t>
            </w:r>
          </w:p>
        </w:tc>
        <w:tc>
          <w:tcPr>
            <w:tcW w:w="990" w:type="dxa"/>
          </w:tcPr>
          <w:p w14:paraId="65C6E01D" w14:textId="7A0A004C" w:rsidR="00162D09" w:rsidRPr="006F6575" w:rsidRDefault="000214F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225</w:t>
            </w:r>
          </w:p>
        </w:tc>
        <w:tc>
          <w:tcPr>
            <w:tcW w:w="1415" w:type="dxa"/>
          </w:tcPr>
          <w:p w14:paraId="1990AA47" w14:textId="168A2FB9" w:rsidR="00162D09" w:rsidRPr="006F6575" w:rsidRDefault="006F6575"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9</w:t>
            </w:r>
          </w:p>
        </w:tc>
      </w:tr>
      <w:tr w:rsidR="000214F2" w14:paraId="3EAE04F1" w14:textId="77777777" w:rsidTr="006F3CD0">
        <w:trPr>
          <w:trHeight w:val="286"/>
        </w:trPr>
        <w:tc>
          <w:tcPr>
            <w:tcW w:w="1185" w:type="dxa"/>
          </w:tcPr>
          <w:p w14:paraId="5C9A2C4E" w14:textId="5ECBFF2F" w:rsidR="00162D09" w:rsidRDefault="001B61BB" w:rsidP="00F8545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5</w:t>
            </w:r>
          </w:p>
        </w:tc>
        <w:tc>
          <w:tcPr>
            <w:tcW w:w="2799" w:type="dxa"/>
          </w:tcPr>
          <w:p w14:paraId="21A29935" w14:textId="7FDB7894" w:rsidR="00162D09" w:rsidRPr="008373AB" w:rsidRDefault="008373AB" w:rsidP="00F85451">
            <w:pPr>
              <w:spacing w:line="360" w:lineRule="auto"/>
              <w:jc w:val="both"/>
              <w:rPr>
                <w:rFonts w:ascii="Times New Roman" w:hAnsi="Times New Roman" w:cs="Times New Roman"/>
                <w:sz w:val="28"/>
                <w:szCs w:val="28"/>
              </w:rPr>
            </w:pPr>
            <w:r w:rsidRPr="008373AB">
              <w:rPr>
                <w:rFonts w:ascii="Times New Roman" w:hAnsi="Times New Roman" w:cs="Times New Roman"/>
                <w:sz w:val="24"/>
                <w:szCs w:val="24"/>
              </w:rPr>
              <w:t>Tax benefit</w:t>
            </w:r>
          </w:p>
        </w:tc>
        <w:tc>
          <w:tcPr>
            <w:tcW w:w="1742" w:type="dxa"/>
          </w:tcPr>
          <w:p w14:paraId="75DC5D2B" w14:textId="1E8E308A" w:rsidR="00162D09" w:rsidRPr="006F6575" w:rsidRDefault="008074A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4</w:t>
            </w:r>
          </w:p>
        </w:tc>
        <w:tc>
          <w:tcPr>
            <w:tcW w:w="850" w:type="dxa"/>
          </w:tcPr>
          <w:p w14:paraId="21EF2F70" w14:textId="1E37A8D5" w:rsidR="00162D09" w:rsidRPr="006F6575" w:rsidRDefault="009A293F"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-21</w:t>
            </w:r>
          </w:p>
        </w:tc>
        <w:tc>
          <w:tcPr>
            <w:tcW w:w="990" w:type="dxa"/>
          </w:tcPr>
          <w:p w14:paraId="6FFB960E" w14:textId="7F4CFECA" w:rsidR="00162D09" w:rsidRPr="006F6575" w:rsidRDefault="000214F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441</w:t>
            </w:r>
          </w:p>
        </w:tc>
        <w:tc>
          <w:tcPr>
            <w:tcW w:w="1415" w:type="dxa"/>
          </w:tcPr>
          <w:p w14:paraId="21B88409" w14:textId="096E4B91" w:rsidR="00162D09" w:rsidRPr="006F6575" w:rsidRDefault="006F6575"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17.64</w:t>
            </w:r>
          </w:p>
        </w:tc>
      </w:tr>
      <w:tr w:rsidR="000214F2" w14:paraId="7D2AD93C" w14:textId="77777777" w:rsidTr="006F3CD0">
        <w:trPr>
          <w:trHeight w:val="286"/>
        </w:trPr>
        <w:tc>
          <w:tcPr>
            <w:tcW w:w="1185" w:type="dxa"/>
          </w:tcPr>
          <w:p w14:paraId="125F01C5" w14:textId="5309A8BB" w:rsidR="00162D09" w:rsidRDefault="001B61BB" w:rsidP="00F8545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6</w:t>
            </w:r>
          </w:p>
        </w:tc>
        <w:tc>
          <w:tcPr>
            <w:tcW w:w="2799" w:type="dxa"/>
          </w:tcPr>
          <w:p w14:paraId="61D3A939" w14:textId="02687A4C" w:rsidR="00162D09" w:rsidRPr="008373AB" w:rsidRDefault="008373AB" w:rsidP="00F85451">
            <w:pPr>
              <w:spacing w:line="360" w:lineRule="auto"/>
              <w:jc w:val="both"/>
              <w:rPr>
                <w:rFonts w:ascii="Times New Roman" w:hAnsi="Times New Roman" w:cs="Times New Roman"/>
                <w:sz w:val="24"/>
                <w:szCs w:val="24"/>
              </w:rPr>
            </w:pPr>
            <w:r w:rsidRPr="008373AB">
              <w:rPr>
                <w:rFonts w:ascii="Times New Roman" w:hAnsi="Times New Roman" w:cs="Times New Roman"/>
                <w:sz w:val="24"/>
                <w:szCs w:val="24"/>
              </w:rPr>
              <w:t xml:space="preserve">Other </w:t>
            </w:r>
          </w:p>
        </w:tc>
        <w:tc>
          <w:tcPr>
            <w:tcW w:w="1742" w:type="dxa"/>
          </w:tcPr>
          <w:p w14:paraId="100FD490" w14:textId="4FE8DA73" w:rsidR="00162D09" w:rsidRPr="006F6575" w:rsidRDefault="008074A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5</w:t>
            </w:r>
          </w:p>
        </w:tc>
        <w:tc>
          <w:tcPr>
            <w:tcW w:w="850" w:type="dxa"/>
          </w:tcPr>
          <w:p w14:paraId="4A5A5E85" w14:textId="0D739E68" w:rsidR="00162D09" w:rsidRPr="006F6575" w:rsidRDefault="009A293F"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-20</w:t>
            </w:r>
          </w:p>
        </w:tc>
        <w:tc>
          <w:tcPr>
            <w:tcW w:w="990" w:type="dxa"/>
          </w:tcPr>
          <w:p w14:paraId="07E8F5BA" w14:textId="769B516E" w:rsidR="00162D09" w:rsidRPr="006F6575" w:rsidRDefault="000214F2"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400</w:t>
            </w:r>
          </w:p>
        </w:tc>
        <w:tc>
          <w:tcPr>
            <w:tcW w:w="1415" w:type="dxa"/>
          </w:tcPr>
          <w:p w14:paraId="0F279925" w14:textId="5CE64294" w:rsidR="00162D09" w:rsidRPr="006F6575" w:rsidRDefault="006F6575" w:rsidP="006F6575">
            <w:pPr>
              <w:spacing w:line="360" w:lineRule="auto"/>
              <w:jc w:val="center"/>
              <w:rPr>
                <w:rFonts w:ascii="Times New Roman" w:hAnsi="Times New Roman" w:cs="Times New Roman"/>
                <w:sz w:val="28"/>
                <w:szCs w:val="28"/>
              </w:rPr>
            </w:pPr>
            <w:r w:rsidRPr="006F6575">
              <w:rPr>
                <w:rFonts w:ascii="Times New Roman" w:hAnsi="Times New Roman" w:cs="Times New Roman"/>
                <w:sz w:val="28"/>
                <w:szCs w:val="28"/>
              </w:rPr>
              <w:t>16</w:t>
            </w:r>
          </w:p>
        </w:tc>
      </w:tr>
      <w:tr w:rsidR="000214F2" w14:paraId="0017BD39" w14:textId="77777777" w:rsidTr="006F3CD0">
        <w:trPr>
          <w:trHeight w:val="286"/>
        </w:trPr>
        <w:tc>
          <w:tcPr>
            <w:tcW w:w="1185" w:type="dxa"/>
          </w:tcPr>
          <w:p w14:paraId="6B5B5950" w14:textId="767B65EB" w:rsidR="004B414E" w:rsidRDefault="001B61BB" w:rsidP="00F85451">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Total</w:t>
            </w:r>
          </w:p>
        </w:tc>
        <w:tc>
          <w:tcPr>
            <w:tcW w:w="2799" w:type="dxa"/>
          </w:tcPr>
          <w:p w14:paraId="2A7E40BC" w14:textId="77777777" w:rsidR="004B414E" w:rsidRDefault="004B414E" w:rsidP="00F85451">
            <w:pPr>
              <w:spacing w:line="360" w:lineRule="auto"/>
              <w:jc w:val="both"/>
              <w:rPr>
                <w:rFonts w:ascii="Times New Roman" w:hAnsi="Times New Roman" w:cs="Times New Roman"/>
                <w:b/>
                <w:bCs/>
                <w:sz w:val="28"/>
                <w:szCs w:val="28"/>
              </w:rPr>
            </w:pPr>
          </w:p>
        </w:tc>
        <w:tc>
          <w:tcPr>
            <w:tcW w:w="1742" w:type="dxa"/>
          </w:tcPr>
          <w:p w14:paraId="48862AB6" w14:textId="3A3A1B75" w:rsidR="004B414E" w:rsidRDefault="008074A2" w:rsidP="006F657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50</w:t>
            </w:r>
          </w:p>
        </w:tc>
        <w:tc>
          <w:tcPr>
            <w:tcW w:w="850" w:type="dxa"/>
          </w:tcPr>
          <w:p w14:paraId="5E216DB8" w14:textId="77777777" w:rsidR="004B414E" w:rsidRDefault="004B414E" w:rsidP="006F6575">
            <w:pPr>
              <w:spacing w:line="360" w:lineRule="auto"/>
              <w:jc w:val="center"/>
              <w:rPr>
                <w:rFonts w:ascii="Times New Roman" w:hAnsi="Times New Roman" w:cs="Times New Roman"/>
                <w:b/>
                <w:bCs/>
                <w:sz w:val="28"/>
                <w:szCs w:val="28"/>
              </w:rPr>
            </w:pPr>
          </w:p>
        </w:tc>
        <w:tc>
          <w:tcPr>
            <w:tcW w:w="990" w:type="dxa"/>
          </w:tcPr>
          <w:p w14:paraId="437B115F" w14:textId="77777777" w:rsidR="004B414E" w:rsidRDefault="004B414E" w:rsidP="006F6575">
            <w:pPr>
              <w:spacing w:line="360" w:lineRule="auto"/>
              <w:jc w:val="center"/>
              <w:rPr>
                <w:rFonts w:ascii="Times New Roman" w:hAnsi="Times New Roman" w:cs="Times New Roman"/>
                <w:b/>
                <w:bCs/>
                <w:sz w:val="28"/>
                <w:szCs w:val="28"/>
              </w:rPr>
            </w:pPr>
          </w:p>
        </w:tc>
        <w:tc>
          <w:tcPr>
            <w:tcW w:w="1415" w:type="dxa"/>
          </w:tcPr>
          <w:p w14:paraId="63564812" w14:textId="5F4D215D" w:rsidR="004B414E" w:rsidRDefault="006F6575" w:rsidP="006F6575">
            <w:pPr>
              <w:spacing w:line="360" w:lineRule="auto"/>
              <w:jc w:val="center"/>
              <w:rPr>
                <w:rFonts w:ascii="Times New Roman" w:hAnsi="Times New Roman" w:cs="Times New Roman"/>
                <w:b/>
                <w:bCs/>
                <w:sz w:val="28"/>
                <w:szCs w:val="28"/>
              </w:rPr>
            </w:pPr>
            <w:r>
              <w:rPr>
                <w:rFonts w:ascii="Times New Roman" w:hAnsi="Times New Roman" w:cs="Times New Roman"/>
                <w:b/>
                <w:bCs/>
                <w:sz w:val="28"/>
                <w:szCs w:val="28"/>
              </w:rPr>
              <w:t>74.56</w:t>
            </w:r>
          </w:p>
        </w:tc>
      </w:tr>
    </w:tbl>
    <w:p w14:paraId="406C987E" w14:textId="2F4F344F" w:rsidR="00F85451" w:rsidRDefault="00E229B7" w:rsidP="00F85451">
      <w:pPr>
        <w:spacing w:line="360" w:lineRule="auto"/>
        <w:jc w:val="both"/>
        <w:rPr>
          <w:rFonts w:ascii="Times New Roman" w:hAnsi="Times New Roman" w:cs="Times New Roman"/>
          <w:sz w:val="24"/>
          <w:szCs w:val="24"/>
        </w:rPr>
      </w:pPr>
      <w:r>
        <w:rPr>
          <w:rFonts w:ascii="Times New Roman" w:hAnsi="Times New Roman" w:cs="Times New Roman"/>
          <w:sz w:val="24"/>
          <w:szCs w:val="24"/>
        </w:rPr>
        <w:t>E = 50</w:t>
      </w:r>
      <w:r w:rsidR="0040396E">
        <w:rPr>
          <w:rFonts w:ascii="Times New Roman" w:hAnsi="Times New Roman" w:cs="Times New Roman"/>
          <w:sz w:val="24"/>
          <w:szCs w:val="24"/>
        </w:rPr>
        <w:t>/</w:t>
      </w:r>
      <w:r>
        <w:rPr>
          <w:rFonts w:ascii="Times New Roman" w:hAnsi="Times New Roman" w:cs="Times New Roman"/>
          <w:sz w:val="24"/>
          <w:szCs w:val="24"/>
        </w:rPr>
        <w:t>2 = 25</w:t>
      </w:r>
    </w:p>
    <w:p w14:paraId="0B558331" w14:textId="123D6FAF" w:rsidR="00446A07" w:rsidRDefault="00446A07" w:rsidP="00F85451">
      <w:pPr>
        <w:spacing w:line="360" w:lineRule="auto"/>
        <w:jc w:val="both"/>
        <w:rPr>
          <w:rFonts w:ascii="Times New Roman" w:hAnsi="Times New Roman" w:cs="Times New Roman"/>
          <w:sz w:val="24"/>
          <w:szCs w:val="24"/>
        </w:rPr>
      </w:pPr>
      <w:r>
        <w:rPr>
          <w:rFonts w:ascii="Times New Roman" w:hAnsi="Times New Roman" w:cs="Times New Roman"/>
          <w:sz w:val="24"/>
          <w:szCs w:val="24"/>
        </w:rPr>
        <w:t>n = 6</w:t>
      </w:r>
    </w:p>
    <w:p w14:paraId="44B1BFB6" w14:textId="3448E5A1" w:rsidR="00C450E6" w:rsidRDefault="00446A07" w:rsidP="00F854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Degree of freedom </w:t>
      </w:r>
      <w:proofErr w:type="gramStart"/>
      <w:r w:rsidR="00F7280B">
        <w:rPr>
          <w:rFonts w:ascii="Times New Roman" w:hAnsi="Times New Roman" w:cs="Times New Roman"/>
          <w:sz w:val="24"/>
          <w:szCs w:val="24"/>
        </w:rPr>
        <w:t>=</w:t>
      </w:r>
      <w:r w:rsidR="00C450E6">
        <w:rPr>
          <w:rFonts w:ascii="Times New Roman" w:hAnsi="Times New Roman" w:cs="Times New Roman"/>
          <w:sz w:val="24"/>
          <w:szCs w:val="24"/>
        </w:rPr>
        <w:t>[</w:t>
      </w:r>
      <w:proofErr w:type="gramEnd"/>
      <w:r w:rsidR="00F7280B">
        <w:rPr>
          <w:rFonts w:ascii="Times New Roman" w:hAnsi="Times New Roman" w:cs="Times New Roman"/>
          <w:sz w:val="24"/>
          <w:szCs w:val="24"/>
        </w:rPr>
        <w:t xml:space="preserve"> n-1</w:t>
      </w:r>
      <w:r w:rsidR="00C450E6">
        <w:rPr>
          <w:rFonts w:ascii="Times New Roman" w:hAnsi="Times New Roman" w:cs="Times New Roman"/>
          <w:sz w:val="24"/>
          <w:szCs w:val="24"/>
        </w:rPr>
        <w:t>]</w:t>
      </w:r>
      <w:r w:rsidR="00F7280B">
        <w:rPr>
          <w:rFonts w:ascii="Times New Roman" w:hAnsi="Times New Roman" w:cs="Times New Roman"/>
          <w:sz w:val="24"/>
          <w:szCs w:val="24"/>
        </w:rPr>
        <w:t xml:space="preserve"> </w:t>
      </w:r>
    </w:p>
    <w:p w14:paraId="25D28D77" w14:textId="7D0E9A78" w:rsidR="00F7280B" w:rsidRDefault="00C450E6" w:rsidP="00F85451">
      <w:pPr>
        <w:spacing w:line="360" w:lineRule="auto"/>
        <w:jc w:val="both"/>
        <w:rPr>
          <w:rFonts w:ascii="Times New Roman" w:hAnsi="Times New Roman" w:cs="Times New Roman"/>
          <w:sz w:val="24"/>
          <w:szCs w:val="24"/>
        </w:rPr>
      </w:pPr>
      <w:r>
        <w:rPr>
          <w:rFonts w:ascii="Times New Roman" w:hAnsi="Times New Roman" w:cs="Times New Roman"/>
          <w:sz w:val="24"/>
          <w:szCs w:val="24"/>
        </w:rPr>
        <w:t>[</w:t>
      </w:r>
      <w:r w:rsidR="00F7280B">
        <w:rPr>
          <w:rFonts w:ascii="Times New Roman" w:hAnsi="Times New Roman" w:cs="Times New Roman"/>
          <w:sz w:val="24"/>
          <w:szCs w:val="24"/>
        </w:rPr>
        <w:t>6-1</w:t>
      </w:r>
      <w:r>
        <w:rPr>
          <w:rFonts w:ascii="Times New Roman" w:hAnsi="Times New Roman" w:cs="Times New Roman"/>
          <w:sz w:val="24"/>
          <w:szCs w:val="24"/>
        </w:rPr>
        <w:t>]</w:t>
      </w:r>
      <w:r w:rsidR="00F7280B">
        <w:rPr>
          <w:rFonts w:ascii="Times New Roman" w:hAnsi="Times New Roman" w:cs="Times New Roman"/>
          <w:sz w:val="24"/>
          <w:szCs w:val="24"/>
        </w:rPr>
        <w:t xml:space="preserve"> = </w:t>
      </w:r>
      <w:r>
        <w:rPr>
          <w:rFonts w:ascii="Times New Roman" w:hAnsi="Times New Roman" w:cs="Times New Roman"/>
          <w:sz w:val="24"/>
          <w:szCs w:val="24"/>
        </w:rPr>
        <w:t>5</w:t>
      </w:r>
    </w:p>
    <w:p w14:paraId="633011BA" w14:textId="23E95717" w:rsidR="00B52632" w:rsidRDefault="00F9689C" w:rsidP="00F85451">
      <w:pPr>
        <w:spacing w:line="360" w:lineRule="auto"/>
        <w:jc w:val="both"/>
        <w:rPr>
          <w:rFonts w:ascii="Times New Roman" w:hAnsi="Times New Roman" w:cs="Times New Roman"/>
          <w:sz w:val="24"/>
          <w:szCs w:val="24"/>
        </w:rPr>
      </w:pPr>
      <w:r w:rsidRPr="00F9689C">
        <w:rPr>
          <w:rFonts w:ascii="Times New Roman" w:hAnsi="Times New Roman" w:cs="Times New Roman"/>
          <w:noProof/>
          <w:sz w:val="24"/>
          <w:szCs w:val="24"/>
        </w:rPr>
        <w:drawing>
          <wp:inline distT="0" distB="0" distL="0" distR="0" wp14:anchorId="3909DCF0" wp14:editId="405B556F">
            <wp:extent cx="5726430" cy="2491740"/>
            <wp:effectExtent l="0" t="0" r="7620" b="3810"/>
            <wp:docPr id="6032462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1815" cy="2507137"/>
                    </a:xfrm>
                    <a:prstGeom prst="rect">
                      <a:avLst/>
                    </a:prstGeom>
                    <a:noFill/>
                    <a:ln>
                      <a:noFill/>
                    </a:ln>
                  </pic:spPr>
                </pic:pic>
              </a:graphicData>
            </a:graphic>
          </wp:inline>
        </w:drawing>
      </w:r>
    </w:p>
    <w:p w14:paraId="3DB10877" w14:textId="77777777" w:rsidR="00840ADE" w:rsidRDefault="00F7280B" w:rsidP="00F854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w:t>
      </w:r>
      <w:r w:rsidR="00A72862">
        <w:rPr>
          <w:rFonts w:ascii="Times New Roman" w:hAnsi="Times New Roman" w:cs="Times New Roman"/>
          <w:sz w:val="24"/>
          <w:szCs w:val="24"/>
        </w:rPr>
        <w:t xml:space="preserve">5% degree of freedom the value from the table at </w:t>
      </w:r>
      <w:r w:rsidR="003A6E69">
        <w:rPr>
          <w:rFonts w:ascii="Times New Roman" w:hAnsi="Times New Roman" w:cs="Times New Roman"/>
          <w:sz w:val="24"/>
          <w:szCs w:val="24"/>
        </w:rPr>
        <w:t>degree of freedom 5 is 15.086 and the value calculated is 74.56</w:t>
      </w:r>
      <w:r w:rsidR="00C37A00">
        <w:rPr>
          <w:rFonts w:ascii="Times New Roman" w:hAnsi="Times New Roman" w:cs="Times New Roman"/>
          <w:sz w:val="24"/>
          <w:szCs w:val="24"/>
        </w:rPr>
        <w:t xml:space="preserve">. Hence calculated value is greater than the table value </w:t>
      </w:r>
      <w:r w:rsidR="00840ADE">
        <w:rPr>
          <w:rFonts w:ascii="Times New Roman" w:hAnsi="Times New Roman" w:cs="Times New Roman"/>
          <w:sz w:val="24"/>
          <w:szCs w:val="24"/>
        </w:rPr>
        <w:t>hence the null hypothesis formulated is rejected.</w:t>
      </w:r>
    </w:p>
    <w:p w14:paraId="35445AEF" w14:textId="48DCDA06" w:rsidR="00F231F4" w:rsidRPr="00FE55B8" w:rsidRDefault="00FE55B8" w:rsidP="00F85451">
      <w:pPr>
        <w:spacing w:line="360" w:lineRule="auto"/>
        <w:jc w:val="both"/>
        <w:rPr>
          <w:rFonts w:ascii="Times New Roman" w:hAnsi="Times New Roman" w:cs="Times New Roman"/>
          <w:b/>
          <w:bCs/>
          <w:sz w:val="28"/>
          <w:szCs w:val="28"/>
        </w:rPr>
      </w:pPr>
      <w:r w:rsidRPr="00FE55B8">
        <w:rPr>
          <w:rFonts w:ascii="Times New Roman" w:hAnsi="Times New Roman" w:cs="Times New Roman"/>
          <w:b/>
          <w:bCs/>
          <w:sz w:val="28"/>
          <w:szCs w:val="28"/>
        </w:rPr>
        <w:lastRenderedPageBreak/>
        <w:t xml:space="preserve">SUGGESTIONS </w:t>
      </w:r>
    </w:p>
    <w:p w14:paraId="4124FB24" w14:textId="5C03E9AB" w:rsidR="00446A07" w:rsidRDefault="006656D6" w:rsidP="00F85451">
      <w:pPr>
        <w:spacing w:line="360" w:lineRule="auto"/>
        <w:jc w:val="both"/>
        <w:rPr>
          <w:rFonts w:ascii="Times New Roman" w:hAnsi="Times New Roman" w:cs="Times New Roman"/>
          <w:sz w:val="24"/>
          <w:szCs w:val="24"/>
        </w:rPr>
      </w:pPr>
      <w:r w:rsidRPr="006656D6">
        <w:rPr>
          <w:rFonts w:ascii="Times New Roman" w:hAnsi="Times New Roman" w:cs="Times New Roman"/>
          <w:sz w:val="24"/>
          <w:szCs w:val="24"/>
        </w:rPr>
        <w:t>Prioritizing financial literacy programs for older and less educated individuals is essential, utilizing digital media, workshops, and community seminars to demystify mutual funds. Partnerships between financial institutions and local educational bodies can offer more accessible and relatable information. Additionally, promoting personalized financial advice through certified advisors can increase trust and understanding among cautious investors. Highlighting the long-term benefits and moderate risks of mutual funds could encourage a shift from traditional savings instruments. Lastly, clear communication about fees, risks, and returns can dispel misconceptions, build confidence, and create a well-informed investor base, ultimately supporting broader economic growth.</w:t>
      </w:r>
    </w:p>
    <w:p w14:paraId="263F5E2B" w14:textId="77777777" w:rsidR="00C1485D" w:rsidRDefault="005D1767" w:rsidP="00F85451">
      <w:pPr>
        <w:spacing w:line="360" w:lineRule="auto"/>
        <w:jc w:val="both"/>
        <w:rPr>
          <w:rFonts w:ascii="Times New Roman" w:hAnsi="Times New Roman" w:cs="Times New Roman"/>
          <w:b/>
          <w:bCs/>
          <w:sz w:val="28"/>
          <w:szCs w:val="28"/>
        </w:rPr>
      </w:pPr>
      <w:r w:rsidRPr="005D1767">
        <w:rPr>
          <w:rFonts w:ascii="Times New Roman" w:hAnsi="Times New Roman" w:cs="Times New Roman"/>
          <w:b/>
          <w:bCs/>
          <w:sz w:val="28"/>
          <w:szCs w:val="28"/>
        </w:rPr>
        <w:t xml:space="preserve">SUMMARY AND CONCLUSION </w:t>
      </w:r>
    </w:p>
    <w:p w14:paraId="0373A6B4" w14:textId="49B45576" w:rsidR="005D1767" w:rsidRDefault="00CA40DE" w:rsidP="00F85451">
      <w:pPr>
        <w:spacing w:line="360" w:lineRule="auto"/>
        <w:jc w:val="both"/>
        <w:rPr>
          <w:rFonts w:ascii="Times New Roman" w:hAnsi="Times New Roman" w:cs="Times New Roman"/>
          <w:b/>
          <w:bCs/>
          <w:sz w:val="28"/>
          <w:szCs w:val="28"/>
        </w:rPr>
      </w:pPr>
      <w:r w:rsidRPr="00CA40DE">
        <w:rPr>
          <w:rFonts w:ascii="Times New Roman" w:hAnsi="Times New Roman" w:cs="Times New Roman"/>
          <w:sz w:val="24"/>
          <w:szCs w:val="24"/>
        </w:rPr>
        <w:t>The study on mutual fund awareness in Tumkur reveals a widespread general awareness, yet a limited depth of understanding across different demographic groups. Younger, more educated individuals exhibit higher awareness, while older, less educated groups show significantly lower awareness levels. Key sources of information include digital media, financial advisors, and peer recommendations, with barriers to awareness identified as low financial literacy, complex information, and perceived risks. The findings highlight the need for improved financial education, clearer communication from financial institutions, and personalized financial advice to bridge the awareness gap. By effectively communicating the benefits and managing the risks of mutual funds, investor preferences could shift from traditional savings instruments to mutual funds, fostering a well-informed investor base and supporting economic growth.</w:t>
      </w:r>
      <w:r>
        <w:rPr>
          <w:rFonts w:ascii="Times New Roman" w:hAnsi="Times New Roman" w:cs="Times New Roman"/>
          <w:sz w:val="24"/>
          <w:szCs w:val="24"/>
        </w:rPr>
        <w:br/>
      </w:r>
      <w:r w:rsidR="004F0927">
        <w:rPr>
          <w:rFonts w:ascii="Times New Roman" w:hAnsi="Times New Roman" w:cs="Times New Roman"/>
          <w:sz w:val="24"/>
          <w:szCs w:val="24"/>
        </w:rPr>
        <w:t xml:space="preserve"> </w:t>
      </w:r>
      <w:r w:rsidR="004F0927" w:rsidRPr="004F0927">
        <w:rPr>
          <w:rFonts w:ascii="Times New Roman" w:hAnsi="Times New Roman" w:cs="Times New Roman"/>
          <w:b/>
          <w:bCs/>
          <w:sz w:val="28"/>
          <w:szCs w:val="28"/>
        </w:rPr>
        <w:t>BIBLIOGRAPHY AND REFERENCE</w:t>
      </w:r>
    </w:p>
    <w:p w14:paraId="471EC89A" w14:textId="3379B573" w:rsidR="00500116" w:rsidRPr="00500116" w:rsidRDefault="00500116" w:rsidP="005001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500116">
        <w:rPr>
          <w:rFonts w:ascii="Times New Roman" w:hAnsi="Times New Roman" w:cs="Times New Roman"/>
          <w:sz w:val="24"/>
          <w:szCs w:val="24"/>
        </w:rPr>
        <w:t>Unnamalai, T. (2016). A Study on Awareness of Investors about the Mutual Fund Investments in Musuri Taluk. International Journal of Management, 7(2), 115-122.</w:t>
      </w:r>
    </w:p>
    <w:p w14:paraId="030286F4" w14:textId="753B8E9D" w:rsidR="00500116" w:rsidRPr="00500116" w:rsidRDefault="00500116" w:rsidP="005001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500116">
        <w:rPr>
          <w:rFonts w:ascii="Times New Roman" w:hAnsi="Times New Roman" w:cs="Times New Roman"/>
          <w:sz w:val="24"/>
          <w:szCs w:val="24"/>
        </w:rPr>
        <w:t>Lakshmana Rao, K. (2011). Analysis of Consumers Awareness towards Mutual Fund Schemes. Zenith International Journal of Multidisciplinary Research, 1(8), 175-192.</w:t>
      </w:r>
    </w:p>
    <w:p w14:paraId="4F4AF29F" w14:textId="296EAE1D" w:rsidR="00C60F3A" w:rsidRPr="00C60F3A" w:rsidRDefault="00500116" w:rsidP="0050011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500116">
        <w:rPr>
          <w:rFonts w:ascii="Times New Roman" w:hAnsi="Times New Roman" w:cs="Times New Roman"/>
          <w:sz w:val="24"/>
          <w:szCs w:val="24"/>
        </w:rPr>
        <w:t>Anand, S., &amp; Murugaiah, V. (2004). Marketing of Financial Services: Strategic Issues. SCMC Journal of Indian Management, July-September, 41-49.</w:t>
      </w:r>
    </w:p>
    <w:p w14:paraId="53D48BEF" w14:textId="77777777" w:rsidR="004F0927" w:rsidRPr="00CA40DE" w:rsidRDefault="004F0927" w:rsidP="00F85451">
      <w:pPr>
        <w:spacing w:line="360" w:lineRule="auto"/>
        <w:jc w:val="both"/>
        <w:rPr>
          <w:rFonts w:ascii="Times New Roman" w:hAnsi="Times New Roman" w:cs="Times New Roman"/>
          <w:sz w:val="24"/>
          <w:szCs w:val="24"/>
        </w:rPr>
      </w:pPr>
    </w:p>
    <w:p w14:paraId="2122E095" w14:textId="77777777" w:rsidR="00F85451" w:rsidRPr="00F85451" w:rsidRDefault="00F85451" w:rsidP="00F85451">
      <w:pPr>
        <w:spacing w:line="360" w:lineRule="auto"/>
        <w:jc w:val="both"/>
        <w:rPr>
          <w:rFonts w:ascii="Times New Roman" w:hAnsi="Times New Roman" w:cs="Times New Roman"/>
          <w:sz w:val="24"/>
          <w:szCs w:val="24"/>
        </w:rPr>
      </w:pPr>
    </w:p>
    <w:p w14:paraId="7B9D4953" w14:textId="77777777" w:rsidR="00F85451" w:rsidRDefault="00F85451" w:rsidP="00986343">
      <w:pPr>
        <w:spacing w:line="360" w:lineRule="auto"/>
        <w:jc w:val="both"/>
        <w:rPr>
          <w:rFonts w:ascii="Times New Roman" w:hAnsi="Times New Roman" w:cs="Times New Roman"/>
          <w:sz w:val="24"/>
          <w:szCs w:val="24"/>
        </w:rPr>
      </w:pPr>
    </w:p>
    <w:p w14:paraId="74822AD3" w14:textId="77777777" w:rsidR="00986343" w:rsidRPr="00986343" w:rsidRDefault="00986343" w:rsidP="00986343">
      <w:pPr>
        <w:spacing w:line="360" w:lineRule="auto"/>
        <w:jc w:val="both"/>
        <w:rPr>
          <w:rFonts w:ascii="Times New Roman" w:hAnsi="Times New Roman" w:cs="Times New Roman"/>
          <w:sz w:val="24"/>
          <w:szCs w:val="24"/>
        </w:rPr>
      </w:pPr>
    </w:p>
    <w:p w14:paraId="280A753C" w14:textId="77777777" w:rsidR="00986343" w:rsidRPr="00986343" w:rsidRDefault="00986343" w:rsidP="00986343">
      <w:pPr>
        <w:spacing w:line="360" w:lineRule="auto"/>
        <w:jc w:val="both"/>
        <w:rPr>
          <w:rFonts w:ascii="Times New Roman" w:hAnsi="Times New Roman" w:cs="Times New Roman"/>
          <w:sz w:val="24"/>
          <w:szCs w:val="24"/>
        </w:rPr>
      </w:pPr>
    </w:p>
    <w:p w14:paraId="344053B1" w14:textId="77777777" w:rsidR="00986343" w:rsidRPr="00986343" w:rsidRDefault="00986343" w:rsidP="00986343">
      <w:pPr>
        <w:spacing w:line="360" w:lineRule="auto"/>
        <w:jc w:val="both"/>
        <w:rPr>
          <w:rFonts w:ascii="Times New Roman" w:hAnsi="Times New Roman" w:cs="Times New Roman"/>
          <w:sz w:val="24"/>
          <w:szCs w:val="24"/>
        </w:rPr>
      </w:pPr>
    </w:p>
    <w:p w14:paraId="22D77F6D" w14:textId="77777777" w:rsidR="00986343" w:rsidRPr="00986343" w:rsidRDefault="00986343" w:rsidP="00986343">
      <w:pPr>
        <w:spacing w:line="360" w:lineRule="auto"/>
        <w:jc w:val="both"/>
        <w:rPr>
          <w:rFonts w:ascii="Times New Roman" w:hAnsi="Times New Roman" w:cs="Times New Roman"/>
          <w:sz w:val="24"/>
          <w:szCs w:val="24"/>
        </w:rPr>
      </w:pPr>
    </w:p>
    <w:p w14:paraId="40402F12" w14:textId="77777777" w:rsidR="00986343" w:rsidRPr="00986343" w:rsidRDefault="00986343" w:rsidP="00986343">
      <w:pPr>
        <w:spacing w:line="360" w:lineRule="auto"/>
        <w:jc w:val="both"/>
        <w:rPr>
          <w:rFonts w:ascii="Times New Roman" w:hAnsi="Times New Roman" w:cs="Times New Roman"/>
          <w:sz w:val="24"/>
          <w:szCs w:val="24"/>
        </w:rPr>
      </w:pPr>
    </w:p>
    <w:p w14:paraId="795AA166" w14:textId="77777777" w:rsidR="00986343" w:rsidRPr="00986343" w:rsidRDefault="00986343" w:rsidP="00986343">
      <w:pPr>
        <w:spacing w:line="360" w:lineRule="auto"/>
        <w:jc w:val="both"/>
        <w:rPr>
          <w:rFonts w:ascii="Times New Roman" w:hAnsi="Times New Roman" w:cs="Times New Roman"/>
          <w:sz w:val="24"/>
          <w:szCs w:val="24"/>
        </w:rPr>
      </w:pPr>
    </w:p>
    <w:p w14:paraId="6F20D939" w14:textId="77777777" w:rsidR="00B35396" w:rsidRPr="00986343" w:rsidRDefault="00B35396" w:rsidP="00B35396">
      <w:pPr>
        <w:spacing w:line="360" w:lineRule="auto"/>
        <w:jc w:val="both"/>
        <w:rPr>
          <w:rFonts w:ascii="Times New Roman" w:hAnsi="Times New Roman" w:cs="Times New Roman"/>
          <w:sz w:val="24"/>
          <w:szCs w:val="24"/>
        </w:rPr>
      </w:pPr>
    </w:p>
    <w:p w14:paraId="1FA5D06F" w14:textId="77777777" w:rsidR="00E17D5B" w:rsidRPr="00B35396" w:rsidRDefault="00E17D5B" w:rsidP="00E17D5B">
      <w:pPr>
        <w:spacing w:line="360" w:lineRule="auto"/>
        <w:jc w:val="both"/>
        <w:rPr>
          <w:rFonts w:ascii="Times New Roman" w:hAnsi="Times New Roman" w:cs="Times New Roman"/>
          <w:b/>
          <w:bCs/>
          <w:sz w:val="28"/>
          <w:szCs w:val="28"/>
        </w:rPr>
      </w:pPr>
    </w:p>
    <w:p w14:paraId="311C412F" w14:textId="77777777" w:rsidR="00E17D5B" w:rsidRPr="00E17D5B" w:rsidRDefault="00E17D5B" w:rsidP="00E17D5B">
      <w:pPr>
        <w:spacing w:line="360" w:lineRule="auto"/>
        <w:jc w:val="both"/>
        <w:rPr>
          <w:rFonts w:ascii="Times New Roman" w:hAnsi="Times New Roman" w:cs="Times New Roman"/>
          <w:sz w:val="24"/>
          <w:szCs w:val="24"/>
        </w:rPr>
      </w:pPr>
    </w:p>
    <w:p w14:paraId="23FD6E0F" w14:textId="77777777" w:rsidR="00E17D5B" w:rsidRPr="00E17D5B" w:rsidRDefault="00E17D5B" w:rsidP="00E17D5B">
      <w:pPr>
        <w:spacing w:line="360" w:lineRule="auto"/>
        <w:jc w:val="both"/>
        <w:rPr>
          <w:rFonts w:ascii="Times New Roman" w:hAnsi="Times New Roman" w:cs="Times New Roman"/>
          <w:sz w:val="24"/>
          <w:szCs w:val="24"/>
        </w:rPr>
      </w:pPr>
    </w:p>
    <w:p w14:paraId="4C7401F3" w14:textId="77777777" w:rsidR="00E17D5B" w:rsidRPr="00E17D5B" w:rsidRDefault="00E17D5B" w:rsidP="00E17D5B">
      <w:pPr>
        <w:spacing w:line="360" w:lineRule="auto"/>
        <w:jc w:val="both"/>
        <w:rPr>
          <w:rFonts w:ascii="Times New Roman" w:hAnsi="Times New Roman" w:cs="Times New Roman"/>
          <w:sz w:val="24"/>
          <w:szCs w:val="24"/>
        </w:rPr>
      </w:pPr>
    </w:p>
    <w:p w14:paraId="197BB294" w14:textId="77777777" w:rsidR="00E17D5B" w:rsidRPr="00E17D5B" w:rsidRDefault="00E17D5B" w:rsidP="00E17D5B">
      <w:pPr>
        <w:spacing w:line="360" w:lineRule="auto"/>
        <w:jc w:val="both"/>
        <w:rPr>
          <w:rFonts w:ascii="Times New Roman" w:hAnsi="Times New Roman" w:cs="Times New Roman"/>
          <w:sz w:val="24"/>
          <w:szCs w:val="24"/>
        </w:rPr>
      </w:pPr>
    </w:p>
    <w:p w14:paraId="397E8F70" w14:textId="77777777" w:rsidR="00E17D5B" w:rsidRPr="00E17D5B" w:rsidRDefault="00E17D5B" w:rsidP="00E17D5B">
      <w:pPr>
        <w:spacing w:line="360" w:lineRule="auto"/>
        <w:jc w:val="both"/>
        <w:rPr>
          <w:rFonts w:ascii="Times New Roman" w:hAnsi="Times New Roman" w:cs="Times New Roman"/>
          <w:sz w:val="24"/>
          <w:szCs w:val="24"/>
        </w:rPr>
      </w:pPr>
    </w:p>
    <w:p w14:paraId="52F45CED" w14:textId="77777777" w:rsidR="00AA47C7" w:rsidRPr="00AA47C7" w:rsidRDefault="00AA47C7" w:rsidP="00AA47C7">
      <w:pPr>
        <w:spacing w:line="360" w:lineRule="auto"/>
        <w:jc w:val="both"/>
        <w:rPr>
          <w:rFonts w:ascii="Times New Roman" w:hAnsi="Times New Roman" w:cs="Times New Roman"/>
          <w:sz w:val="24"/>
          <w:szCs w:val="24"/>
        </w:rPr>
      </w:pPr>
    </w:p>
    <w:p w14:paraId="039DBF60" w14:textId="77777777" w:rsidR="00AA47C7" w:rsidRPr="00AA47C7" w:rsidRDefault="00AA47C7" w:rsidP="00AA47C7">
      <w:pPr>
        <w:spacing w:line="360" w:lineRule="auto"/>
        <w:jc w:val="both"/>
        <w:rPr>
          <w:rFonts w:ascii="Times New Roman" w:hAnsi="Times New Roman" w:cs="Times New Roman"/>
          <w:sz w:val="24"/>
          <w:szCs w:val="24"/>
        </w:rPr>
      </w:pPr>
    </w:p>
    <w:p w14:paraId="55C38018" w14:textId="77777777" w:rsidR="00AA47C7" w:rsidRPr="00AA47C7" w:rsidRDefault="00AA47C7" w:rsidP="00AA47C7">
      <w:pPr>
        <w:spacing w:line="360" w:lineRule="auto"/>
        <w:jc w:val="both"/>
        <w:rPr>
          <w:rFonts w:ascii="Times New Roman" w:hAnsi="Times New Roman" w:cs="Times New Roman"/>
          <w:sz w:val="24"/>
          <w:szCs w:val="24"/>
        </w:rPr>
      </w:pPr>
    </w:p>
    <w:p w14:paraId="4815F7BA" w14:textId="77777777" w:rsidR="00AA47C7" w:rsidRPr="00AA47C7" w:rsidRDefault="00AA47C7" w:rsidP="00AA47C7">
      <w:pPr>
        <w:spacing w:line="360" w:lineRule="auto"/>
        <w:jc w:val="both"/>
        <w:rPr>
          <w:rFonts w:ascii="Times New Roman" w:hAnsi="Times New Roman" w:cs="Times New Roman"/>
          <w:sz w:val="24"/>
          <w:szCs w:val="24"/>
        </w:rPr>
      </w:pPr>
    </w:p>
    <w:p w14:paraId="0DCD80B3" w14:textId="77777777" w:rsidR="00AA47C7" w:rsidRPr="00AA47C7" w:rsidRDefault="00AA47C7" w:rsidP="00AA47C7">
      <w:pPr>
        <w:spacing w:line="360" w:lineRule="auto"/>
        <w:jc w:val="both"/>
        <w:rPr>
          <w:rFonts w:ascii="Times New Roman" w:hAnsi="Times New Roman" w:cs="Times New Roman"/>
          <w:sz w:val="24"/>
          <w:szCs w:val="24"/>
        </w:rPr>
      </w:pPr>
    </w:p>
    <w:p w14:paraId="3B901493" w14:textId="77777777" w:rsidR="00AA47C7" w:rsidRDefault="00AA47C7" w:rsidP="00F777C1">
      <w:pPr>
        <w:spacing w:line="360" w:lineRule="auto"/>
        <w:jc w:val="both"/>
        <w:rPr>
          <w:rFonts w:ascii="Times New Roman" w:hAnsi="Times New Roman" w:cs="Times New Roman"/>
          <w:sz w:val="24"/>
          <w:szCs w:val="24"/>
        </w:rPr>
      </w:pPr>
    </w:p>
    <w:p w14:paraId="3D3C7B40" w14:textId="77777777" w:rsidR="008558D6" w:rsidRPr="00B477EE" w:rsidRDefault="008558D6" w:rsidP="00F777C1">
      <w:pPr>
        <w:spacing w:line="360" w:lineRule="auto"/>
        <w:jc w:val="both"/>
        <w:rPr>
          <w:rFonts w:ascii="Times New Roman" w:hAnsi="Times New Roman" w:cs="Times New Roman"/>
          <w:sz w:val="24"/>
          <w:szCs w:val="24"/>
        </w:rPr>
      </w:pPr>
    </w:p>
    <w:p w14:paraId="33BF3590" w14:textId="77777777" w:rsidR="009A7473" w:rsidRPr="00994D26" w:rsidRDefault="009A7473" w:rsidP="006B2A1B">
      <w:pPr>
        <w:spacing w:line="360" w:lineRule="auto"/>
        <w:jc w:val="both"/>
        <w:rPr>
          <w:rFonts w:ascii="Times New Roman" w:hAnsi="Times New Roman" w:cs="Times New Roman"/>
          <w:b/>
          <w:bCs/>
          <w:sz w:val="28"/>
          <w:szCs w:val="28"/>
          <w:lang w:val="en-US"/>
        </w:rPr>
      </w:pPr>
    </w:p>
    <w:p w14:paraId="744B61CA" w14:textId="77777777" w:rsidR="003F3C83" w:rsidRPr="00994D26" w:rsidRDefault="003F3C83" w:rsidP="002D5B84">
      <w:pPr>
        <w:spacing w:line="360" w:lineRule="auto"/>
        <w:jc w:val="both"/>
        <w:rPr>
          <w:rFonts w:ascii="Times New Roman" w:hAnsi="Times New Roman" w:cs="Times New Roman"/>
          <w:b/>
          <w:bCs/>
          <w:sz w:val="32"/>
          <w:szCs w:val="32"/>
          <w:lang w:val="en-US"/>
        </w:rPr>
      </w:pPr>
    </w:p>
    <w:p w14:paraId="512B1CF9" w14:textId="77777777" w:rsidR="00726C12" w:rsidRPr="006B2A1B" w:rsidRDefault="00726C12" w:rsidP="006B2A1B">
      <w:pPr>
        <w:pStyle w:val="ListParagraph"/>
        <w:jc w:val="both"/>
        <w:rPr>
          <w:rFonts w:ascii="Times New Roman" w:hAnsi="Times New Roman" w:cs="Times New Roman"/>
          <w:sz w:val="24"/>
          <w:szCs w:val="24"/>
          <w:lang w:val="en-US"/>
        </w:rPr>
      </w:pPr>
    </w:p>
    <w:p w14:paraId="7E0367D3" w14:textId="77777777" w:rsidR="00726C12" w:rsidRPr="00726C12" w:rsidRDefault="00726C12" w:rsidP="00726C12">
      <w:pPr>
        <w:jc w:val="both"/>
        <w:rPr>
          <w:rFonts w:ascii="Times New Roman" w:hAnsi="Times New Roman" w:cs="Times New Roman"/>
          <w:sz w:val="24"/>
          <w:szCs w:val="24"/>
          <w:lang w:val="en-US"/>
        </w:rPr>
      </w:pPr>
    </w:p>
    <w:sectPr w:rsidR="00726C12" w:rsidRPr="00726C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52638D"/>
    <w:multiLevelType w:val="hybridMultilevel"/>
    <w:tmpl w:val="C09482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21C5D1E"/>
    <w:multiLevelType w:val="hybridMultilevel"/>
    <w:tmpl w:val="4294A6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46F205F"/>
    <w:multiLevelType w:val="hybridMultilevel"/>
    <w:tmpl w:val="42C4E80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EF25725"/>
    <w:multiLevelType w:val="hybridMultilevel"/>
    <w:tmpl w:val="3E5A80A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63FF7B96"/>
    <w:multiLevelType w:val="hybridMultilevel"/>
    <w:tmpl w:val="E46A36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67C3BB6"/>
    <w:multiLevelType w:val="hybridMultilevel"/>
    <w:tmpl w:val="0FDA86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77F96B27"/>
    <w:multiLevelType w:val="hybridMultilevel"/>
    <w:tmpl w:val="CA06FE6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572088515">
    <w:abstractNumId w:val="4"/>
  </w:num>
  <w:num w:numId="2" w16cid:durableId="2065835545">
    <w:abstractNumId w:val="1"/>
  </w:num>
  <w:num w:numId="3" w16cid:durableId="783960440">
    <w:abstractNumId w:val="0"/>
  </w:num>
  <w:num w:numId="4" w16cid:durableId="13649672">
    <w:abstractNumId w:val="2"/>
  </w:num>
  <w:num w:numId="5" w16cid:durableId="954218572">
    <w:abstractNumId w:val="5"/>
  </w:num>
  <w:num w:numId="6" w16cid:durableId="1166746402">
    <w:abstractNumId w:val="6"/>
  </w:num>
  <w:num w:numId="7" w16cid:durableId="11681338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C12"/>
    <w:rsid w:val="00000FB8"/>
    <w:rsid w:val="0000236F"/>
    <w:rsid w:val="000158F2"/>
    <w:rsid w:val="000214F2"/>
    <w:rsid w:val="00065E5F"/>
    <w:rsid w:val="00075F98"/>
    <w:rsid w:val="000B1998"/>
    <w:rsid w:val="000B4487"/>
    <w:rsid w:val="000D44EC"/>
    <w:rsid w:val="000F0F33"/>
    <w:rsid w:val="000F0FF1"/>
    <w:rsid w:val="00137E06"/>
    <w:rsid w:val="00162D09"/>
    <w:rsid w:val="00163B9C"/>
    <w:rsid w:val="0019404D"/>
    <w:rsid w:val="001A0086"/>
    <w:rsid w:val="001B61BB"/>
    <w:rsid w:val="001F6DDD"/>
    <w:rsid w:val="0021467C"/>
    <w:rsid w:val="00244403"/>
    <w:rsid w:val="0025003F"/>
    <w:rsid w:val="00255E31"/>
    <w:rsid w:val="002B66F7"/>
    <w:rsid w:val="002C5844"/>
    <w:rsid w:val="002D5B84"/>
    <w:rsid w:val="002D746B"/>
    <w:rsid w:val="002E080A"/>
    <w:rsid w:val="00324F6C"/>
    <w:rsid w:val="00333001"/>
    <w:rsid w:val="00382C0F"/>
    <w:rsid w:val="003A6E69"/>
    <w:rsid w:val="003B2511"/>
    <w:rsid w:val="003C201A"/>
    <w:rsid w:val="003F3C83"/>
    <w:rsid w:val="0040396E"/>
    <w:rsid w:val="00424B7E"/>
    <w:rsid w:val="00446A07"/>
    <w:rsid w:val="00453D14"/>
    <w:rsid w:val="00454F56"/>
    <w:rsid w:val="004B414E"/>
    <w:rsid w:val="004C2075"/>
    <w:rsid w:val="004C2A47"/>
    <w:rsid w:val="004F001A"/>
    <w:rsid w:val="004F0927"/>
    <w:rsid w:val="00500116"/>
    <w:rsid w:val="00553810"/>
    <w:rsid w:val="00561592"/>
    <w:rsid w:val="005A1967"/>
    <w:rsid w:val="005C6988"/>
    <w:rsid w:val="005D1767"/>
    <w:rsid w:val="005E0225"/>
    <w:rsid w:val="00614E8F"/>
    <w:rsid w:val="0065464C"/>
    <w:rsid w:val="00663BD1"/>
    <w:rsid w:val="006653B5"/>
    <w:rsid w:val="006656D6"/>
    <w:rsid w:val="0067621A"/>
    <w:rsid w:val="006A4A9A"/>
    <w:rsid w:val="006B2A1B"/>
    <w:rsid w:val="006E4CB0"/>
    <w:rsid w:val="006F3CD0"/>
    <w:rsid w:val="006F5BE0"/>
    <w:rsid w:val="006F6575"/>
    <w:rsid w:val="00713508"/>
    <w:rsid w:val="007161B4"/>
    <w:rsid w:val="00726C12"/>
    <w:rsid w:val="007305E5"/>
    <w:rsid w:val="00751137"/>
    <w:rsid w:val="007C1E2A"/>
    <w:rsid w:val="007C36D9"/>
    <w:rsid w:val="007C5211"/>
    <w:rsid w:val="007D37A4"/>
    <w:rsid w:val="0080743A"/>
    <w:rsid w:val="008074A2"/>
    <w:rsid w:val="00820C1F"/>
    <w:rsid w:val="00832C68"/>
    <w:rsid w:val="008373AB"/>
    <w:rsid w:val="00840ADE"/>
    <w:rsid w:val="008558D6"/>
    <w:rsid w:val="008925DD"/>
    <w:rsid w:val="008C1A6C"/>
    <w:rsid w:val="008C54B8"/>
    <w:rsid w:val="0090760C"/>
    <w:rsid w:val="00910119"/>
    <w:rsid w:val="00917706"/>
    <w:rsid w:val="00935C33"/>
    <w:rsid w:val="0094212D"/>
    <w:rsid w:val="00977DA7"/>
    <w:rsid w:val="00983C2C"/>
    <w:rsid w:val="00986343"/>
    <w:rsid w:val="00994D26"/>
    <w:rsid w:val="009A293F"/>
    <w:rsid w:val="009A7473"/>
    <w:rsid w:val="009C0F4E"/>
    <w:rsid w:val="009C664A"/>
    <w:rsid w:val="009E1A92"/>
    <w:rsid w:val="009F0622"/>
    <w:rsid w:val="009F13F1"/>
    <w:rsid w:val="00A106B3"/>
    <w:rsid w:val="00A26043"/>
    <w:rsid w:val="00A63A0E"/>
    <w:rsid w:val="00A72862"/>
    <w:rsid w:val="00AA0190"/>
    <w:rsid w:val="00AA47C7"/>
    <w:rsid w:val="00AA6A40"/>
    <w:rsid w:val="00B23883"/>
    <w:rsid w:val="00B310C8"/>
    <w:rsid w:val="00B35396"/>
    <w:rsid w:val="00B477EE"/>
    <w:rsid w:val="00B52632"/>
    <w:rsid w:val="00B73286"/>
    <w:rsid w:val="00B80C78"/>
    <w:rsid w:val="00B93F69"/>
    <w:rsid w:val="00BA1D5C"/>
    <w:rsid w:val="00BA407B"/>
    <w:rsid w:val="00BE39F5"/>
    <w:rsid w:val="00C05192"/>
    <w:rsid w:val="00C1485D"/>
    <w:rsid w:val="00C37A00"/>
    <w:rsid w:val="00C450E6"/>
    <w:rsid w:val="00C60F3A"/>
    <w:rsid w:val="00C85B1C"/>
    <w:rsid w:val="00C862D6"/>
    <w:rsid w:val="00C87A9B"/>
    <w:rsid w:val="00CA1EDF"/>
    <w:rsid w:val="00CA3920"/>
    <w:rsid w:val="00CA40DE"/>
    <w:rsid w:val="00CC3FF1"/>
    <w:rsid w:val="00CC7B2F"/>
    <w:rsid w:val="00CE2800"/>
    <w:rsid w:val="00D01ED9"/>
    <w:rsid w:val="00D06B66"/>
    <w:rsid w:val="00D24C02"/>
    <w:rsid w:val="00D24F21"/>
    <w:rsid w:val="00D90E54"/>
    <w:rsid w:val="00DB2ED9"/>
    <w:rsid w:val="00DC392B"/>
    <w:rsid w:val="00DF4B5F"/>
    <w:rsid w:val="00E17D5B"/>
    <w:rsid w:val="00E229B7"/>
    <w:rsid w:val="00E469ED"/>
    <w:rsid w:val="00E521C4"/>
    <w:rsid w:val="00E560E4"/>
    <w:rsid w:val="00E61371"/>
    <w:rsid w:val="00E8675C"/>
    <w:rsid w:val="00EB1F59"/>
    <w:rsid w:val="00EC7099"/>
    <w:rsid w:val="00ED1B5B"/>
    <w:rsid w:val="00EE3570"/>
    <w:rsid w:val="00F04310"/>
    <w:rsid w:val="00F06028"/>
    <w:rsid w:val="00F07D17"/>
    <w:rsid w:val="00F115D8"/>
    <w:rsid w:val="00F12D44"/>
    <w:rsid w:val="00F231F4"/>
    <w:rsid w:val="00F7280B"/>
    <w:rsid w:val="00F777C1"/>
    <w:rsid w:val="00F85451"/>
    <w:rsid w:val="00F9689C"/>
    <w:rsid w:val="00FA2E3C"/>
    <w:rsid w:val="00FD18F5"/>
    <w:rsid w:val="00FD5FCA"/>
    <w:rsid w:val="00FE55B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0CA0"/>
  <w15:chartTrackingRefBased/>
  <w15:docId w15:val="{08C9D626-2763-48FB-98C9-DCA1C0B6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B84"/>
    <w:pPr>
      <w:ind w:left="720"/>
      <w:contextualSpacing/>
    </w:pPr>
  </w:style>
  <w:style w:type="paragraph" w:customStyle="1" w:styleId="Default">
    <w:name w:val="Default"/>
    <w:rsid w:val="0019404D"/>
    <w:pPr>
      <w:autoSpaceDE w:val="0"/>
      <w:autoSpaceDN w:val="0"/>
      <w:adjustRightInd w:val="0"/>
      <w:spacing w:after="0" w:line="240" w:lineRule="auto"/>
    </w:pPr>
    <w:rPr>
      <w:rFonts w:ascii="Cambria" w:hAnsi="Cambria" w:cs="Cambria"/>
      <w:color w:val="000000"/>
      <w:kern w:val="0"/>
      <w:sz w:val="24"/>
      <w:szCs w:val="24"/>
    </w:rPr>
  </w:style>
  <w:style w:type="table" w:styleId="TableGrid">
    <w:name w:val="Table Grid"/>
    <w:basedOn w:val="TableNormal"/>
    <w:uiPriority w:val="39"/>
    <w:rsid w:val="00162D0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14E8F"/>
    <w:rPr>
      <w:color w:val="0563C1" w:themeColor="hyperlink"/>
      <w:u w:val="single"/>
    </w:rPr>
  </w:style>
  <w:style w:type="paragraph" w:customStyle="1" w:styleId="msolistparagraph0">
    <w:name w:val="msolistparagraph"/>
    <w:rsid w:val="006F3CD0"/>
    <w:pPr>
      <w:spacing w:line="254" w:lineRule="auto"/>
      <w:ind w:left="720"/>
      <w:contextualSpacing/>
    </w:pPr>
    <w:rPr>
      <w:rFonts w:ascii="Calibri" w:eastAsia="Calibri" w:hAnsi="Calibri" w:cs="Times New Roman"/>
      <w:kern w:val="0"/>
      <w:lang w:val="en-US" w:eastAsia="zh-CN"/>
      <w14:ligatures w14:val="none"/>
    </w:rPr>
  </w:style>
  <w:style w:type="character" w:styleId="UnresolvedMention">
    <w:name w:val="Unresolved Mention"/>
    <w:basedOn w:val="DefaultParagraphFont"/>
    <w:uiPriority w:val="99"/>
    <w:semiHidden/>
    <w:unhideWhenUsed/>
    <w:rsid w:val="002C58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2180770">
      <w:bodyDiv w:val="1"/>
      <w:marLeft w:val="0"/>
      <w:marRight w:val="0"/>
      <w:marTop w:val="0"/>
      <w:marBottom w:val="0"/>
      <w:divBdr>
        <w:top w:val="none" w:sz="0" w:space="0" w:color="auto"/>
        <w:left w:val="none" w:sz="0" w:space="0" w:color="auto"/>
        <w:bottom w:val="none" w:sz="0" w:space="0" w:color="auto"/>
        <w:right w:val="none" w:sz="0" w:space="0" w:color="auto"/>
      </w:divBdr>
    </w:div>
    <w:div w:id="192390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arajudgbalu2563@gmail.com" TargetMode="External"/><Relationship Id="rId5" Type="http://schemas.openxmlformats.org/officeDocument/2006/relationships/hyperlink" Target="mailto:prathap.bn@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10</Pages>
  <Words>2276</Words>
  <Characters>12977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Balaraju D G</dc:creator>
  <cp:keywords/>
  <dc:description/>
  <cp:lastModifiedBy>Balaraju D G</cp:lastModifiedBy>
  <cp:revision>143</cp:revision>
  <dcterms:created xsi:type="dcterms:W3CDTF">2024-06-17T14:52:00Z</dcterms:created>
  <dcterms:modified xsi:type="dcterms:W3CDTF">2024-06-21T08:07:00Z</dcterms:modified>
</cp:coreProperties>
</file>