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line="237" w:lineRule="auto" w:before="81"/>
        <w:ind w:left="275" w:right="385"/>
        <w:jc w:val="center"/>
      </w:pPr>
      <w:r>
        <w:rPr/>
        <w:t>CUSTOMER</w:t>
      </w:r>
      <w:r>
        <w:rPr>
          <w:spacing w:val="-5"/>
        </w:rPr>
        <w:t> </w:t>
      </w:r>
      <w:r>
        <w:rPr/>
        <w:t>PERCEPTION</w:t>
      </w:r>
      <w:r>
        <w:rPr>
          <w:spacing w:val="-3"/>
        </w:rPr>
        <w:t> </w:t>
      </w:r>
      <w:r>
        <w:rPr/>
        <w:t>TOWARDS</w:t>
      </w:r>
      <w:r>
        <w:rPr>
          <w:spacing w:val="-3"/>
        </w:rPr>
        <w:t> </w:t>
      </w:r>
      <w:r>
        <w:rPr/>
        <w:t>ELECTRIC</w:t>
      </w:r>
      <w:r>
        <w:rPr>
          <w:spacing w:val="-4"/>
        </w:rPr>
        <w:t> </w:t>
      </w:r>
      <w:r>
        <w:rPr/>
        <w:t>VEHICLE</w:t>
      </w:r>
      <w:r>
        <w:rPr>
          <w:spacing w:val="-6"/>
        </w:rPr>
        <w:t> </w:t>
      </w:r>
      <w:r>
        <w:rPr/>
        <w:t>WITH</w:t>
      </w:r>
      <w:r>
        <w:rPr>
          <w:spacing w:val="-3"/>
        </w:rPr>
        <w:t> </w:t>
      </w:r>
      <w:r>
        <w:rPr/>
        <w:t>SPECIAL</w:t>
      </w:r>
      <w:r>
        <w:rPr>
          <w:spacing w:val="-57"/>
        </w:rPr>
        <w:t> </w:t>
      </w:r>
      <w:r>
        <w:rPr/>
        <w:t>REFERENCE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ERODE</w:t>
      </w:r>
    </w:p>
    <w:p>
      <w:pPr>
        <w:spacing w:before="200"/>
        <w:ind w:left="278" w:right="381" w:firstLine="0"/>
        <w:jc w:val="center"/>
        <w:rPr>
          <w:b/>
          <w:sz w:val="22"/>
        </w:rPr>
      </w:pPr>
      <w:r>
        <w:rPr>
          <w:b/>
          <w:sz w:val="22"/>
        </w:rPr>
        <w:t>DR.K.Arulini</w:t>
      </w:r>
      <w:r>
        <w:rPr>
          <w:b/>
          <w:spacing w:val="-7"/>
          <w:sz w:val="22"/>
        </w:rPr>
        <w:t> </w:t>
      </w:r>
      <w:r>
        <w:rPr>
          <w:b/>
          <w:sz w:val="22"/>
          <w:vertAlign w:val="superscript"/>
        </w:rPr>
        <w:t>1</w:t>
      </w:r>
      <w:r>
        <w:rPr>
          <w:b/>
          <w:sz w:val="22"/>
          <w:vertAlign w:val="baseline"/>
        </w:rPr>
        <w:t>,MR.</w:t>
      </w:r>
      <w:r>
        <w:rPr>
          <w:b/>
          <w:spacing w:val="-1"/>
          <w:sz w:val="22"/>
          <w:vertAlign w:val="baseline"/>
        </w:rPr>
        <w:t> </w:t>
      </w:r>
      <w:r>
        <w:rPr>
          <w:b/>
          <w:sz w:val="22"/>
          <w:vertAlign w:val="baseline"/>
        </w:rPr>
        <w:t>T.Saravana</w:t>
      </w:r>
      <w:r>
        <w:rPr>
          <w:b/>
          <w:spacing w:val="-8"/>
          <w:sz w:val="22"/>
          <w:vertAlign w:val="baseline"/>
        </w:rPr>
        <w:t> </w:t>
      </w:r>
      <w:r>
        <w:rPr>
          <w:b/>
          <w:sz w:val="22"/>
          <w:vertAlign w:val="superscript"/>
        </w:rPr>
        <w:t>2</w:t>
      </w:r>
    </w:p>
    <w:p>
      <w:pPr>
        <w:spacing w:line="360" w:lineRule="auto" w:before="203"/>
        <w:ind w:left="278" w:right="374" w:firstLine="0"/>
        <w:jc w:val="center"/>
        <w:rPr>
          <w:sz w:val="22"/>
        </w:rPr>
      </w:pPr>
      <w:r>
        <w:rPr>
          <w:sz w:val="22"/>
          <w:vertAlign w:val="superscript"/>
        </w:rPr>
        <w:t>1</w:t>
      </w:r>
      <w:r>
        <w:rPr>
          <w:sz w:val="22"/>
          <w:vertAlign w:val="baseline"/>
        </w:rPr>
        <w:t>Assisitanc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Professor of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MBA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Department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Management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Studies,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Nandha Engineering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College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(Autonomous),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Erode,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Tamil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Nadu,</w:t>
      </w:r>
    </w:p>
    <w:p>
      <w:pPr>
        <w:pStyle w:val="BodyText"/>
        <w:spacing w:before="193"/>
        <w:ind w:left="278" w:right="378"/>
        <w:jc w:val="center"/>
      </w:pPr>
      <w:hyperlink r:id="rId5">
        <w:r>
          <w:rPr>
            <w:color w:val="5B9BD4"/>
            <w:u w:val="single" w:color="5B9BD4"/>
          </w:rPr>
          <w:t>nathiya.karuppanan@nandhaengg.org</w:t>
        </w:r>
      </w:hyperlink>
    </w:p>
    <w:p>
      <w:pPr>
        <w:pStyle w:val="BodyText"/>
        <w:spacing w:before="2"/>
        <w:rPr>
          <w:sz w:val="20"/>
        </w:rPr>
      </w:pPr>
    </w:p>
    <w:p>
      <w:pPr>
        <w:spacing w:line="360" w:lineRule="auto" w:before="110"/>
        <w:ind w:left="278" w:right="385" w:firstLine="0"/>
        <w:jc w:val="center"/>
        <w:rPr>
          <w:sz w:val="22"/>
        </w:rPr>
      </w:pPr>
      <w:r>
        <w:rPr>
          <w:sz w:val="22"/>
          <w:vertAlign w:val="superscript"/>
        </w:rPr>
        <w:t>2</w:t>
      </w:r>
      <w:r>
        <w:rPr>
          <w:sz w:val="22"/>
          <w:vertAlign w:val="baseline"/>
        </w:rPr>
        <w:t>Student, Final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year MBA,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Department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Management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Studies,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Nandha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Engineering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College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(Autonomous),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Erode,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Tamil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Nadu,</w:t>
      </w:r>
    </w:p>
    <w:p>
      <w:pPr>
        <w:spacing w:before="202"/>
        <w:ind w:left="278" w:right="385" w:firstLine="0"/>
        <w:jc w:val="center"/>
        <w:rPr>
          <w:sz w:val="22"/>
        </w:rPr>
      </w:pPr>
      <w:hyperlink r:id="rId6">
        <w:r>
          <w:rPr>
            <w:color w:val="0462C1"/>
            <w:sz w:val="22"/>
            <w:u w:val="single" w:color="0462C1"/>
          </w:rPr>
          <w:t>sarosaran311@gmail.com</w:t>
        </w:r>
      </w:hyperlink>
    </w:p>
    <w:p>
      <w:pPr>
        <w:pStyle w:val="BodyText"/>
        <w:spacing w:before="6"/>
        <w:rPr>
          <w:sz w:val="9"/>
        </w:rPr>
      </w:pPr>
      <w:r>
        <w:rPr/>
        <w:pict>
          <v:rect style="position:absolute;margin-left:57.144001pt;margin-top:7.469062pt;width:493.63pt;height:.72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rPr>
          <w:sz w:val="6"/>
        </w:rPr>
      </w:pPr>
    </w:p>
    <w:p>
      <w:pPr>
        <w:pStyle w:val="Heading2"/>
        <w:spacing w:before="90"/>
        <w:ind w:left="191"/>
      </w:pPr>
      <w:r>
        <w:rPr/>
        <w:t>ABSTRACT</w:t>
      </w:r>
    </w:p>
    <w:p>
      <w:pPr>
        <w:pStyle w:val="BodyText"/>
        <w:spacing w:before="1"/>
        <w:rPr>
          <w:b/>
          <w:sz w:val="29"/>
        </w:rPr>
      </w:pPr>
    </w:p>
    <w:p>
      <w:pPr>
        <w:pStyle w:val="BodyText"/>
        <w:spacing w:line="360" w:lineRule="auto"/>
        <w:ind w:left="191" w:right="289"/>
        <w:jc w:val="both"/>
      </w:pPr>
      <w:r>
        <w:rPr/>
        <w:t>Electric</w:t>
      </w:r>
      <w:r>
        <w:rPr>
          <w:spacing w:val="1"/>
        </w:rPr>
        <w:t> </w:t>
      </w:r>
      <w:r>
        <w:rPr/>
        <w:t>vehicle,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known as</w:t>
      </w:r>
      <w:r>
        <w:rPr>
          <w:spacing w:val="1"/>
        </w:rPr>
        <w:t> </w:t>
      </w:r>
      <w:r>
        <w:rPr/>
        <w:t>EVs,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gaining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attention as</w:t>
      </w:r>
      <w:r>
        <w:rPr>
          <w:spacing w:val="1"/>
        </w:rPr>
        <w:t> </w:t>
      </w:r>
      <w:r>
        <w:rPr/>
        <w:t>eco-friendly</w:t>
      </w:r>
      <w:r>
        <w:rPr>
          <w:spacing w:val="1"/>
        </w:rPr>
        <w:t> </w:t>
      </w:r>
      <w:r>
        <w:rPr/>
        <w:t>alternatives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traditional gas-powered vehicles due to the shift towards sustainable transportation. The main goal is</w:t>
      </w:r>
      <w:r>
        <w:rPr>
          <w:spacing w:val="1"/>
        </w:rPr>
        <w:t> </w:t>
      </w:r>
      <w:r>
        <w:rPr/>
        <w:t>to understand</w:t>
      </w:r>
      <w:r>
        <w:rPr>
          <w:spacing w:val="-4"/>
        </w:rPr>
        <w:t> </w:t>
      </w:r>
      <w:r>
        <w:rPr/>
        <w:t>better</w:t>
      </w:r>
      <w:r>
        <w:rPr>
          <w:spacing w:val="-8"/>
        </w:rPr>
        <w:t> </w:t>
      </w:r>
      <w:r>
        <w:rPr/>
        <w:t>the factors</w:t>
      </w:r>
      <w:r>
        <w:rPr>
          <w:spacing w:val="-6"/>
        </w:rPr>
        <w:t> </w:t>
      </w:r>
      <w:r>
        <w:rPr/>
        <w:t>influencing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choices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preferences</w:t>
      </w:r>
      <w:r>
        <w:rPr>
          <w:spacing w:val="2"/>
        </w:rPr>
        <w:t> </w:t>
      </w:r>
      <w:r>
        <w:rPr/>
        <w:t>of</w:t>
      </w:r>
      <w:r>
        <w:rPr>
          <w:spacing w:val="-12"/>
        </w:rPr>
        <w:t> </w:t>
      </w:r>
      <w:r>
        <w:rPr/>
        <w:t>potential</w:t>
      </w:r>
      <w:r>
        <w:rPr>
          <w:spacing w:val="-9"/>
        </w:rPr>
        <w:t> </w:t>
      </w:r>
      <w:r>
        <w:rPr/>
        <w:t>customers</w:t>
      </w:r>
      <w:r>
        <w:rPr>
          <w:spacing w:val="-6"/>
        </w:rPr>
        <w:t> </w:t>
      </w:r>
      <w:r>
        <w:rPr/>
        <w:t>towards</w:t>
      </w:r>
      <w:r>
        <w:rPr>
          <w:spacing w:val="-57"/>
        </w:rPr>
        <w:t> </w:t>
      </w:r>
      <w:r>
        <w:rPr/>
        <w:t>electric vehicles. This study used a combination of interviews with knowledgeable individuals in EV</w:t>
      </w:r>
      <w:r>
        <w:rPr>
          <w:spacing w:val="1"/>
        </w:rPr>
        <w:t> </w:t>
      </w:r>
      <w:r>
        <w:rPr/>
        <w:t>technology and a survey given to a broad sample of car owners. The findings reveal that although</w:t>
      </w:r>
      <w:r>
        <w:rPr>
          <w:spacing w:val="1"/>
        </w:rPr>
        <w:t> </w:t>
      </w:r>
      <w:r>
        <w:rPr/>
        <w:t>interest and knowledge about EVs are increasing, there are still significant hurdles to overcome, such</w:t>
      </w:r>
      <w:r>
        <w:rPr>
          <w:spacing w:val="1"/>
        </w:rPr>
        <w:t> </w:t>
      </w:r>
      <w:r>
        <w:rPr/>
        <w:t>as anxiety, charging infrastructure, and vehicle cost. Additionally, the desire to help the environment</w:t>
      </w:r>
      <w:r>
        <w:rPr>
          <w:spacing w:val="1"/>
        </w:rPr>
        <w:t> </w:t>
      </w:r>
      <w:r>
        <w:rPr/>
        <w:t>and save money in the long run were identified as key drivers for potential EV adoption. The study</w:t>
      </w:r>
      <w:r>
        <w:rPr>
          <w:spacing w:val="1"/>
        </w:rPr>
        <w:t> </w:t>
      </w:r>
      <w:r>
        <w:rPr/>
        <w:t>underscores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 of targeted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initiatives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hesitations</w:t>
      </w:r>
      <w:r>
        <w:rPr>
          <w:spacing w:val="-3"/>
        </w:rPr>
        <w:t> </w:t>
      </w:r>
      <w:r>
        <w:rPr/>
        <w:t>and promote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widespread adoption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electric</w:t>
      </w:r>
      <w:r>
        <w:rPr>
          <w:spacing w:val="11"/>
        </w:rPr>
        <w:t> </w:t>
      </w:r>
      <w:r>
        <w:rPr/>
        <w:t>vehicles</w:t>
      </w:r>
      <w:r>
        <w:rPr>
          <w:spacing w:val="3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automotive</w:t>
      </w:r>
      <w:r>
        <w:rPr>
          <w:spacing w:val="3"/>
        </w:rPr>
        <w:t> </w:t>
      </w:r>
      <w:r>
        <w:rPr/>
        <w:t>industry.</w:t>
      </w:r>
    </w:p>
    <w:p>
      <w:pPr>
        <w:pStyle w:val="Heading2"/>
        <w:spacing w:before="3"/>
        <w:ind w:left="191"/>
      </w:pPr>
      <w:r>
        <w:rPr/>
        <w:t>INTRODUCTION</w:t>
      </w:r>
    </w:p>
    <w:p>
      <w:pPr>
        <w:pStyle w:val="BodyText"/>
        <w:spacing w:line="360" w:lineRule="auto" w:before="137"/>
        <w:ind w:left="100" w:right="314"/>
      </w:pPr>
      <w:r>
        <w:rPr/>
        <w:t>Electric vehicles (EVs) operate using an electric motor powered by batteries that can be charged from</w:t>
      </w:r>
      <w:r>
        <w:rPr>
          <w:spacing w:val="1"/>
        </w:rPr>
        <w:t> </w:t>
      </w:r>
      <w:r>
        <w:rPr/>
        <w:t>an external source. They signify a transition towards utilizing electricity as the primary fuel source, or</w:t>
      </w:r>
      <w:r>
        <w:rPr>
          <w:spacing w:val="1"/>
        </w:rPr>
        <w:t> </w:t>
      </w:r>
      <w:r>
        <w:rPr/>
        <w:t>they enhance conventional vehicle designs for improved efficiency. EVs encompass both battery</w:t>
      </w:r>
      <w:r>
        <w:rPr>
          <w:spacing w:val="1"/>
        </w:rPr>
        <w:t> </w:t>
      </w:r>
      <w:r>
        <w:rPr/>
        <w:t>electric</w:t>
      </w:r>
      <w:r>
        <w:rPr>
          <w:spacing w:val="1"/>
        </w:rPr>
        <w:t> </w:t>
      </w:r>
      <w:r>
        <w:rPr/>
        <w:t>vehicles</w:t>
      </w:r>
      <w:r>
        <w:rPr>
          <w:spacing w:val="-4"/>
        </w:rPr>
        <w:t> </w:t>
      </w:r>
      <w:r>
        <w:rPr/>
        <w:t>(BEVs)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plug-in</w:t>
      </w:r>
      <w:r>
        <w:rPr>
          <w:spacing w:val="-2"/>
        </w:rPr>
        <w:t> </w:t>
      </w:r>
      <w:r>
        <w:rPr/>
        <w:t>hybrid</w:t>
      </w:r>
      <w:r>
        <w:rPr>
          <w:spacing w:val="-2"/>
        </w:rPr>
        <w:t> </w:t>
      </w:r>
      <w:r>
        <w:rPr/>
        <w:t>electric</w:t>
      </w:r>
      <w:r>
        <w:rPr>
          <w:spacing w:val="-3"/>
        </w:rPr>
        <w:t> </w:t>
      </w:r>
      <w:r>
        <w:rPr/>
        <w:t>vehicles</w:t>
      </w:r>
      <w:r>
        <w:rPr>
          <w:spacing w:val="-4"/>
        </w:rPr>
        <w:t> </w:t>
      </w:r>
      <w:r>
        <w:rPr/>
        <w:t>(PHEVs).</w:t>
      </w:r>
      <w:r>
        <w:rPr>
          <w:spacing w:val="-1"/>
        </w:rPr>
        <w:t> </w:t>
      </w:r>
      <w:r>
        <w:rPr/>
        <w:t>Although</w:t>
      </w:r>
      <w:r>
        <w:rPr>
          <w:spacing w:val="-6"/>
        </w:rPr>
        <w:t> </w:t>
      </w:r>
      <w:r>
        <w:rPr/>
        <w:t>some</w:t>
      </w:r>
      <w:r>
        <w:rPr>
          <w:spacing w:val="1"/>
        </w:rPr>
        <w:t> </w:t>
      </w:r>
      <w:r>
        <w:rPr/>
        <w:t>models</w:t>
      </w:r>
      <w:r>
        <w:rPr>
          <w:spacing w:val="-4"/>
        </w:rPr>
        <w:t> </w:t>
      </w:r>
      <w:r>
        <w:rPr/>
        <w:t>still</w:t>
      </w:r>
      <w:r>
        <w:rPr>
          <w:spacing w:val="-11"/>
        </w:rPr>
        <w:t> </w:t>
      </w:r>
      <w:r>
        <w:rPr/>
        <w:t>use</w:t>
      </w:r>
      <w:r>
        <w:rPr>
          <w:spacing w:val="-57"/>
        </w:rPr>
        <w:t> </w:t>
      </w:r>
      <w:r>
        <w:rPr/>
        <w:t>liquid fuels in addition to electricity, EVs are renowned for delivering instant torque and a quiet</w:t>
      </w:r>
      <w:r>
        <w:rPr>
          <w:spacing w:val="1"/>
        </w:rPr>
        <w:t> </w:t>
      </w:r>
      <w:r>
        <w:rPr/>
        <w:t>driving</w:t>
      </w:r>
      <w:r>
        <w:rPr>
          <w:spacing w:val="1"/>
        </w:rPr>
        <w:t> </w:t>
      </w:r>
      <w:r>
        <w:rPr/>
        <w:t>experience.</w:t>
      </w:r>
    </w:p>
    <w:p>
      <w:pPr>
        <w:pStyle w:val="Heading2"/>
        <w:spacing w:before="205"/>
      </w:pP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PROBLEM: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 w:before="1"/>
        <w:ind w:left="100" w:right="314"/>
      </w:pPr>
      <w:r>
        <w:rPr/>
        <w:t>Understanding</w:t>
      </w:r>
      <w:r>
        <w:rPr>
          <w:spacing w:val="-3"/>
        </w:rPr>
        <w:t> </w:t>
      </w:r>
      <w:r>
        <w:rPr/>
        <w:t>customer</w:t>
      </w:r>
      <w:r>
        <w:rPr>
          <w:spacing w:val="-2"/>
        </w:rPr>
        <w:t> </w:t>
      </w:r>
      <w:r>
        <w:rPr/>
        <w:t>discernment</w:t>
      </w:r>
      <w:r>
        <w:rPr>
          <w:spacing w:val="3"/>
        </w:rPr>
        <w:t> </w:t>
      </w:r>
      <w:r>
        <w:rPr/>
        <w:t>is</w:t>
      </w:r>
      <w:r>
        <w:rPr>
          <w:spacing w:val="-5"/>
        </w:rPr>
        <w:t> </w:t>
      </w:r>
      <w:r>
        <w:rPr/>
        <w:t>vital</w:t>
      </w:r>
      <w:r>
        <w:rPr>
          <w:spacing w:val="-2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effective</w:t>
      </w:r>
      <w:r>
        <w:rPr>
          <w:spacing w:val="-3"/>
        </w:rPr>
        <w:t> </w:t>
      </w:r>
      <w:r>
        <w:rPr/>
        <w:t>dissemination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electric</w:t>
      </w:r>
      <w:r>
        <w:rPr>
          <w:spacing w:val="2"/>
        </w:rPr>
        <w:t> </w:t>
      </w:r>
      <w:r>
        <w:rPr/>
        <w:t>vehicles</w:t>
      </w:r>
      <w:r>
        <w:rPr>
          <w:spacing w:val="-1"/>
        </w:rPr>
        <w:t> </w:t>
      </w:r>
      <w:r>
        <w:rPr/>
        <w:t>in</w:t>
      </w:r>
      <w:r>
        <w:rPr>
          <w:spacing w:val="-7"/>
        </w:rPr>
        <w:t> </w:t>
      </w:r>
      <w:r>
        <w:rPr/>
        <w:t>any</w:t>
      </w:r>
      <w:r>
        <w:rPr>
          <w:spacing w:val="-57"/>
        </w:rPr>
        <w:t> </w:t>
      </w:r>
      <w:r>
        <w:rPr/>
        <w:t>advertise. It gives bits of knowledge into the demeanors, convictions, and concerns that impact</w:t>
      </w:r>
      <w:r>
        <w:rPr>
          <w:spacing w:val="1"/>
        </w:rPr>
        <w:t> </w:t>
      </w:r>
      <w:r>
        <w:rPr/>
        <w:t>acquiring</w:t>
      </w:r>
      <w:r>
        <w:rPr>
          <w:spacing w:val="-1"/>
        </w:rPr>
        <w:t> </w:t>
      </w:r>
      <w:r>
        <w:rPr/>
        <w:t>choices.</w:t>
      </w:r>
      <w:r>
        <w:rPr>
          <w:spacing w:val="1"/>
        </w:rPr>
        <w:t> </w:t>
      </w:r>
      <w:r>
        <w:rPr/>
        <w:t>Within the</w:t>
      </w:r>
      <w:r>
        <w:rPr>
          <w:spacing w:val="-2"/>
        </w:rPr>
        <w:t> </w:t>
      </w:r>
      <w:r>
        <w:rPr/>
        <w:t>setting of</w:t>
      </w:r>
      <w:r>
        <w:rPr>
          <w:spacing w:val="-9"/>
        </w:rPr>
        <w:t> </w:t>
      </w:r>
      <w:r>
        <w:rPr/>
        <w:t>Disintegrate,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locale</w:t>
      </w:r>
      <w:r>
        <w:rPr>
          <w:spacing w:val="-1"/>
        </w:rPr>
        <w:t> </w:t>
      </w:r>
      <w:r>
        <w:rPr/>
        <w:t>with</w:t>
      </w:r>
      <w:r>
        <w:rPr>
          <w:spacing w:val="-6"/>
        </w:rPr>
        <w:t> </w:t>
      </w:r>
      <w:r>
        <w:rPr/>
        <w:t>one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-2"/>
        </w:rPr>
        <w:t> </w:t>
      </w:r>
      <w:r>
        <w:rPr/>
        <w:t>kind</w:t>
      </w:r>
      <w:r>
        <w:rPr>
          <w:spacing w:val="-1"/>
        </w:rPr>
        <w:t> </w:t>
      </w:r>
      <w:r>
        <w:rPr/>
        <w:t>socio-economic</w:t>
      </w:r>
      <w:r>
        <w:rPr>
          <w:spacing w:val="-1"/>
        </w:rPr>
        <w:t> </w:t>
      </w:r>
      <w:r>
        <w:rPr/>
        <w:t>and</w:t>
      </w:r>
    </w:p>
    <w:p>
      <w:pPr>
        <w:spacing w:after="0" w:line="360" w:lineRule="auto"/>
        <w:sectPr>
          <w:type w:val="continuous"/>
          <w:pgSz w:w="12240" w:h="15840"/>
          <w:pgMar w:top="820" w:bottom="280" w:left="980" w:right="960"/>
        </w:sectPr>
      </w:pPr>
    </w:p>
    <w:p>
      <w:pPr>
        <w:pStyle w:val="BodyText"/>
        <w:spacing w:line="360" w:lineRule="auto" w:before="74"/>
        <w:ind w:left="100"/>
      </w:pPr>
      <w:r>
        <w:rPr/>
        <w:t>social</w:t>
      </w:r>
      <w:r>
        <w:rPr>
          <w:spacing w:val="-8"/>
        </w:rPr>
        <w:t> </w:t>
      </w:r>
      <w:r>
        <w:rPr/>
        <w:t>flow,</w:t>
      </w:r>
      <w:r>
        <w:rPr>
          <w:spacing w:val="3"/>
        </w:rPr>
        <w:t> </w:t>
      </w:r>
      <w:r>
        <w:rPr/>
        <w:t>it</w:t>
      </w:r>
      <w:r>
        <w:rPr>
          <w:spacing w:val="2"/>
        </w:rPr>
        <w:t> </w:t>
      </w:r>
      <w:r>
        <w:rPr/>
        <w:t>is</w:t>
      </w:r>
      <w:r>
        <w:rPr>
          <w:spacing w:val="-1"/>
        </w:rPr>
        <w:t> </w:t>
      </w:r>
      <w:r>
        <w:rPr/>
        <w:t>basic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explore</w:t>
      </w:r>
      <w:r>
        <w:rPr>
          <w:spacing w:val="-4"/>
        </w:rPr>
        <w:t> </w:t>
      </w:r>
      <w:r>
        <w:rPr/>
        <w:t>how</w:t>
      </w:r>
      <w:r>
        <w:rPr>
          <w:spacing w:val="-3"/>
        </w:rPr>
        <w:t> </w:t>
      </w:r>
      <w:r>
        <w:rPr/>
        <w:t>nearby</w:t>
      </w:r>
      <w:r>
        <w:rPr>
          <w:spacing w:val="-8"/>
        </w:rPr>
        <w:t> </w:t>
      </w:r>
      <w:r>
        <w:rPr/>
        <w:t>customers</w:t>
      </w:r>
      <w:r>
        <w:rPr>
          <w:spacing w:val="-4"/>
        </w:rPr>
        <w:t> </w:t>
      </w:r>
      <w:r>
        <w:rPr/>
        <w:t>see</w:t>
      </w:r>
      <w:r>
        <w:rPr>
          <w:spacing w:val="-4"/>
        </w:rPr>
        <w:t> </w:t>
      </w:r>
      <w:r>
        <w:rPr/>
        <w:t>electric</w:t>
      </w:r>
      <w:r>
        <w:rPr>
          <w:spacing w:val="1"/>
        </w:rPr>
        <w:t> </w:t>
      </w:r>
      <w:r>
        <w:rPr/>
        <w:t>vehicles.</w:t>
      </w:r>
      <w:r>
        <w:rPr>
          <w:spacing w:val="-1"/>
        </w:rPr>
        <w:t> </w:t>
      </w:r>
      <w:r>
        <w:rPr/>
        <w:t>Components</w:t>
      </w:r>
      <w:r>
        <w:rPr>
          <w:spacing w:val="-4"/>
        </w:rPr>
        <w:t> </w:t>
      </w:r>
      <w:r>
        <w:rPr/>
        <w:t>such</w:t>
      </w:r>
      <w:r>
        <w:rPr>
          <w:spacing w:val="-8"/>
        </w:rPr>
        <w:t> </w:t>
      </w:r>
      <w:r>
        <w:rPr/>
        <w:t>as</w:t>
      </w:r>
      <w:r>
        <w:rPr>
          <w:spacing w:val="-4"/>
        </w:rPr>
        <w:t> </w:t>
      </w:r>
      <w:r>
        <w:rPr/>
        <w:t>the</w:t>
      </w:r>
      <w:r>
        <w:rPr>
          <w:spacing w:val="-57"/>
        </w:rPr>
        <w:t> </w:t>
      </w:r>
      <w:r>
        <w:rPr/>
        <w:t>accessibility of charging framework, seen unwavering quality, fetched suggestions, and natural</w:t>
      </w:r>
      <w:r>
        <w:rPr>
          <w:spacing w:val="1"/>
        </w:rPr>
        <w:t> </w:t>
      </w:r>
      <w:r>
        <w:rPr/>
        <w:t>mindfulness</w:t>
      </w:r>
      <w:r>
        <w:rPr>
          <w:spacing w:val="-1"/>
        </w:rPr>
        <w:t> </w:t>
      </w:r>
      <w:r>
        <w:rPr/>
        <w:t>are</w:t>
      </w:r>
      <w:r>
        <w:rPr>
          <w:spacing w:val="6"/>
        </w:rPr>
        <w:t> </w:t>
      </w:r>
      <w:r>
        <w:rPr/>
        <w:t>likely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play</w:t>
      </w:r>
      <w:r>
        <w:rPr>
          <w:spacing w:val="-3"/>
        </w:rPr>
        <w:t> </w:t>
      </w:r>
      <w:r>
        <w:rPr/>
        <w:t>critical</w:t>
      </w:r>
      <w:r>
        <w:rPr>
          <w:spacing w:val="-7"/>
        </w:rPr>
        <w:t> </w:t>
      </w:r>
      <w:r>
        <w:rPr/>
        <w:t>parts.</w:t>
      </w:r>
    </w:p>
    <w:p>
      <w:pPr>
        <w:pStyle w:val="Heading2"/>
        <w:spacing w:before="204"/>
      </w:pPr>
      <w:r>
        <w:rPr/>
        <w:t>OBJECTIVES:</w:t>
      </w:r>
    </w:p>
    <w:p>
      <w:pPr>
        <w:pStyle w:val="BodyText"/>
        <w:spacing w:before="1"/>
        <w:rPr>
          <w:b/>
          <w:sz w:val="36"/>
        </w:rPr>
      </w:pPr>
    </w:p>
    <w:p>
      <w:pPr>
        <w:pStyle w:val="ListParagraph"/>
        <w:numPr>
          <w:ilvl w:val="0"/>
          <w:numId w:val="1"/>
        </w:numPr>
        <w:tabs>
          <w:tab w:pos="911" w:val="left" w:leader="none"/>
          <w:tab w:pos="912" w:val="left" w:leader="none"/>
        </w:tabs>
        <w:spacing w:line="240" w:lineRule="auto" w:before="0" w:after="0"/>
        <w:ind w:left="911" w:right="0" w:hanging="361"/>
        <w:jc w:val="left"/>
        <w:rPr>
          <w:sz w:val="24"/>
        </w:rPr>
      </w:pPr>
      <w:r>
        <w:rPr>
          <w:sz w:val="24"/>
        </w:rPr>
        <w:t>Assess</w:t>
      </w:r>
      <w:r>
        <w:rPr>
          <w:spacing w:val="-4"/>
          <w:sz w:val="24"/>
        </w:rPr>
        <w:t> </w:t>
      </w:r>
      <w:r>
        <w:rPr>
          <w:sz w:val="24"/>
        </w:rPr>
        <w:t>consumer</w:t>
      </w:r>
      <w:r>
        <w:rPr>
          <w:spacing w:val="-2"/>
          <w:sz w:val="24"/>
        </w:rPr>
        <w:t> </w:t>
      </w:r>
      <w:r>
        <w:rPr>
          <w:sz w:val="24"/>
        </w:rPr>
        <w:t>awareness</w:t>
      </w:r>
      <w:r>
        <w:rPr>
          <w:spacing w:val="-4"/>
          <w:sz w:val="24"/>
        </w:rPr>
        <w:t> </w:t>
      </w:r>
      <w:r>
        <w:rPr>
          <w:sz w:val="24"/>
        </w:rPr>
        <w:t>regarding</w:t>
      </w:r>
      <w:r>
        <w:rPr>
          <w:spacing w:val="-2"/>
          <w:sz w:val="24"/>
        </w:rPr>
        <w:t> </w:t>
      </w:r>
      <w:r>
        <w:rPr>
          <w:sz w:val="24"/>
        </w:rPr>
        <w:t>EVs</w:t>
      </w:r>
    </w:p>
    <w:p>
      <w:pPr>
        <w:pStyle w:val="ListParagraph"/>
        <w:numPr>
          <w:ilvl w:val="0"/>
          <w:numId w:val="1"/>
        </w:numPr>
        <w:tabs>
          <w:tab w:pos="911" w:val="left" w:leader="none"/>
          <w:tab w:pos="912" w:val="left" w:leader="none"/>
        </w:tabs>
        <w:spacing w:line="240" w:lineRule="auto" w:before="137" w:after="0"/>
        <w:ind w:left="911" w:right="0" w:hanging="361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2"/>
          <w:sz w:val="24"/>
        </w:rPr>
        <w:t> </w:t>
      </w:r>
      <w:r>
        <w:rPr>
          <w:sz w:val="24"/>
        </w:rPr>
        <w:t>motivators</w:t>
      </w:r>
      <w:r>
        <w:rPr>
          <w:spacing w:val="-4"/>
          <w:sz w:val="24"/>
        </w:rPr>
        <w:t> </w:t>
      </w:r>
      <w:r>
        <w:rPr>
          <w:sz w:val="24"/>
        </w:rPr>
        <w:t>behind</w:t>
      </w:r>
      <w:r>
        <w:rPr>
          <w:spacing w:val="-2"/>
          <w:sz w:val="24"/>
        </w:rPr>
        <w:t> </w:t>
      </w:r>
      <w:r>
        <w:rPr>
          <w:sz w:val="24"/>
        </w:rPr>
        <w:t>consumers</w:t>
      </w:r>
      <w:r>
        <w:rPr>
          <w:spacing w:val="-4"/>
          <w:sz w:val="24"/>
        </w:rPr>
        <w:t> </w:t>
      </w:r>
      <w:r>
        <w:rPr>
          <w:sz w:val="24"/>
        </w:rPr>
        <w:t>choosing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buy</w:t>
      </w:r>
      <w:r>
        <w:rPr>
          <w:spacing w:val="-7"/>
          <w:sz w:val="24"/>
        </w:rPr>
        <w:t> </w:t>
      </w:r>
      <w:r>
        <w:rPr>
          <w:sz w:val="24"/>
        </w:rPr>
        <w:t>electric</w:t>
      </w:r>
      <w:r>
        <w:rPr>
          <w:spacing w:val="-3"/>
          <w:sz w:val="24"/>
        </w:rPr>
        <w:t> </w:t>
      </w:r>
      <w:r>
        <w:rPr>
          <w:sz w:val="24"/>
        </w:rPr>
        <w:t>vehicles</w:t>
      </w:r>
    </w:p>
    <w:p>
      <w:pPr>
        <w:pStyle w:val="ListParagraph"/>
        <w:numPr>
          <w:ilvl w:val="0"/>
          <w:numId w:val="1"/>
        </w:numPr>
        <w:tabs>
          <w:tab w:pos="911" w:val="left" w:leader="none"/>
          <w:tab w:pos="912" w:val="left" w:leader="none"/>
        </w:tabs>
        <w:spacing w:line="240" w:lineRule="auto" w:before="137" w:after="0"/>
        <w:ind w:left="911" w:right="0" w:hanging="361"/>
        <w:jc w:val="left"/>
        <w:rPr>
          <w:sz w:val="24"/>
        </w:rPr>
      </w:pPr>
      <w:r>
        <w:rPr>
          <w:sz w:val="24"/>
        </w:rPr>
        <w:t>Evaluate</w:t>
      </w:r>
      <w:r>
        <w:rPr>
          <w:spacing w:val="-4"/>
          <w:sz w:val="24"/>
        </w:rPr>
        <w:t> </w:t>
      </w:r>
      <w:r>
        <w:rPr>
          <w:sz w:val="24"/>
        </w:rPr>
        <w:t>consumers'</w:t>
      </w:r>
      <w:r>
        <w:rPr>
          <w:spacing w:val="-8"/>
          <w:sz w:val="24"/>
        </w:rPr>
        <w:t> </w:t>
      </w:r>
      <w:r>
        <w:rPr>
          <w:sz w:val="24"/>
        </w:rPr>
        <w:t>knowledge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2"/>
          <w:sz w:val="24"/>
        </w:rPr>
        <w:t> </w:t>
      </w:r>
      <w:r>
        <w:rPr>
          <w:sz w:val="24"/>
        </w:rPr>
        <w:t>e-transportation</w:t>
      </w:r>
      <w:r>
        <w:rPr>
          <w:spacing w:val="-3"/>
          <w:sz w:val="24"/>
        </w:rPr>
        <w:t> </w:t>
      </w:r>
      <w:r>
        <w:rPr>
          <w:sz w:val="24"/>
        </w:rPr>
        <w:t>initiatives</w:t>
      </w:r>
    </w:p>
    <w:p>
      <w:pPr>
        <w:pStyle w:val="ListParagraph"/>
        <w:numPr>
          <w:ilvl w:val="0"/>
          <w:numId w:val="1"/>
        </w:numPr>
        <w:tabs>
          <w:tab w:pos="911" w:val="left" w:leader="none"/>
          <w:tab w:pos="912" w:val="left" w:leader="none"/>
        </w:tabs>
        <w:spacing w:line="240" w:lineRule="auto" w:before="142" w:after="0"/>
        <w:ind w:left="911" w:right="0" w:hanging="361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-3"/>
          <w:sz w:val="24"/>
        </w:rPr>
        <w:t> </w:t>
      </w:r>
      <w:r>
        <w:rPr>
          <w:sz w:val="24"/>
        </w:rPr>
        <w:t>whether</w:t>
      </w:r>
      <w:r>
        <w:rPr>
          <w:spacing w:val="-2"/>
          <w:sz w:val="24"/>
        </w:rPr>
        <w:t> </w:t>
      </w:r>
      <w:r>
        <w:rPr>
          <w:sz w:val="24"/>
        </w:rPr>
        <w:t>consumers</w:t>
      </w:r>
      <w:r>
        <w:rPr>
          <w:spacing w:val="-3"/>
          <w:sz w:val="24"/>
        </w:rPr>
        <w:t> </w:t>
      </w:r>
      <w:r>
        <w:rPr>
          <w:sz w:val="24"/>
        </w:rPr>
        <w:t>prefer</w:t>
      </w:r>
      <w:r>
        <w:rPr>
          <w:spacing w:val="-2"/>
          <w:sz w:val="24"/>
        </w:rPr>
        <w:t> </w:t>
      </w:r>
      <w:r>
        <w:rPr>
          <w:sz w:val="24"/>
        </w:rPr>
        <w:t>electric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gas-powered</w:t>
      </w:r>
      <w:r>
        <w:rPr>
          <w:spacing w:val="-2"/>
          <w:sz w:val="24"/>
        </w:rPr>
        <w:t> </w:t>
      </w:r>
      <w:r>
        <w:rPr>
          <w:sz w:val="24"/>
        </w:rPr>
        <w:t>vehicles</w:t>
      </w:r>
    </w:p>
    <w:p>
      <w:pPr>
        <w:pStyle w:val="BodyText"/>
        <w:spacing w:before="6"/>
        <w:rPr>
          <w:sz w:val="36"/>
        </w:rPr>
      </w:pPr>
    </w:p>
    <w:p>
      <w:pPr>
        <w:pStyle w:val="Heading2"/>
        <w:ind w:left="158"/>
      </w:pPr>
      <w:r>
        <w:rPr/>
        <w:t>RESEARCH</w:t>
      </w:r>
      <w:r>
        <w:rPr>
          <w:spacing w:val="-3"/>
        </w:rPr>
        <w:t> </w:t>
      </w:r>
      <w:r>
        <w:rPr/>
        <w:t>METHODOLOGY: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100" w:firstLine="811"/>
      </w:pPr>
      <w:r>
        <w:rPr/>
        <w:t>Research</w:t>
      </w:r>
      <w:r>
        <w:rPr>
          <w:spacing w:val="-12"/>
        </w:rPr>
        <w:t> </w:t>
      </w:r>
      <w:r>
        <w:rPr/>
        <w:t>Methodology</w:t>
      </w:r>
      <w:r>
        <w:rPr>
          <w:spacing w:val="-11"/>
        </w:rPr>
        <w:t> </w:t>
      </w:r>
      <w:r>
        <w:rPr/>
        <w:t>is</w:t>
      </w:r>
      <w:r>
        <w:rPr>
          <w:spacing w:val="-8"/>
        </w:rPr>
        <w:t> </w:t>
      </w:r>
      <w:r>
        <w:rPr/>
        <w:t>defined</w:t>
      </w:r>
      <w:r>
        <w:rPr>
          <w:spacing w:val="-6"/>
        </w:rPr>
        <w:t> </w:t>
      </w:r>
      <w:r>
        <w:rPr/>
        <w:t>as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/>
        <w:t>highly</w:t>
      </w:r>
      <w:r>
        <w:rPr>
          <w:spacing w:val="-10"/>
        </w:rPr>
        <w:t> </w:t>
      </w:r>
      <w:r>
        <w:rPr/>
        <w:t>intellectual</w:t>
      </w:r>
      <w:r>
        <w:rPr>
          <w:spacing w:val="-10"/>
        </w:rPr>
        <w:t> </w:t>
      </w:r>
      <w:r>
        <w:rPr/>
        <w:t>human</w:t>
      </w:r>
      <w:r>
        <w:rPr>
          <w:spacing w:val="-12"/>
        </w:rPr>
        <w:t> </w:t>
      </w:r>
      <w:r>
        <w:rPr/>
        <w:t>activity</w:t>
      </w:r>
      <w:r>
        <w:rPr>
          <w:spacing w:val="-14"/>
        </w:rPr>
        <w:t> </w:t>
      </w:r>
      <w:r>
        <w:rPr/>
        <w:t>used</w:t>
      </w:r>
      <w:r>
        <w:rPr>
          <w:spacing w:val="-2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8"/>
        </w:rPr>
        <w:t> </w:t>
      </w:r>
      <w:r>
        <w:rPr/>
        <w:t>investigation</w:t>
      </w:r>
      <w:r>
        <w:rPr>
          <w:spacing w:val="-57"/>
        </w:rPr>
        <w:t> </w:t>
      </w:r>
      <w:r>
        <w:rPr/>
        <w:t>of</w:t>
      </w:r>
      <w:r>
        <w:rPr>
          <w:spacing w:val="-8"/>
        </w:rPr>
        <w:t> </w:t>
      </w:r>
      <w:r>
        <w:rPr/>
        <w:t>nature and</w:t>
      </w:r>
      <w:r>
        <w:rPr>
          <w:spacing w:val="5"/>
        </w:rPr>
        <w:t> </w:t>
      </w:r>
      <w:r>
        <w:rPr/>
        <w:t>matter</w:t>
      </w:r>
      <w:r>
        <w:rPr>
          <w:spacing w:val="-2"/>
        </w:rPr>
        <w:t> </w:t>
      </w:r>
      <w:r>
        <w:rPr/>
        <w:t>and deals</w:t>
      </w:r>
      <w:r>
        <w:rPr>
          <w:spacing w:val="-1"/>
        </w:rPr>
        <w:t> </w:t>
      </w:r>
      <w:r>
        <w:rPr/>
        <w:t>especially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how data</w:t>
      </w:r>
      <w:r>
        <w:rPr>
          <w:spacing w:val="-6"/>
        </w:rPr>
        <w:t> </w:t>
      </w:r>
      <w:r>
        <w:rPr/>
        <w:t>is</w:t>
      </w:r>
      <w:r>
        <w:rPr>
          <w:spacing w:val="7"/>
        </w:rPr>
        <w:t> </w:t>
      </w:r>
      <w:r>
        <w:rPr/>
        <w:t>collected,</w:t>
      </w:r>
      <w:r>
        <w:rPr>
          <w:spacing w:val="3"/>
        </w:rPr>
        <w:t> </w:t>
      </w:r>
      <w:r>
        <w:rPr/>
        <w:t>analyzed,</w:t>
      </w:r>
      <w:r>
        <w:rPr>
          <w:spacing w:val="2"/>
        </w:rPr>
        <w:t> </w:t>
      </w:r>
      <w:r>
        <w:rPr/>
        <w:t>and</w:t>
      </w:r>
      <w:r>
        <w:rPr>
          <w:spacing w:val="5"/>
        </w:rPr>
        <w:t> </w:t>
      </w:r>
      <w:r>
        <w:rPr/>
        <w:t>interpreted.</w:t>
      </w:r>
    </w:p>
    <w:p>
      <w:pPr>
        <w:pStyle w:val="Heading1"/>
        <w:spacing w:before="206"/>
        <w:ind w:left="100"/>
      </w:pPr>
      <w:r>
        <w:rPr/>
        <w:t>Research</w:t>
      </w:r>
      <w:r>
        <w:rPr>
          <w:spacing w:val="-7"/>
        </w:rPr>
        <w:t> </w:t>
      </w:r>
      <w:r>
        <w:rPr/>
        <w:t>Design:</w:t>
      </w:r>
    </w:p>
    <w:p>
      <w:pPr>
        <w:pStyle w:val="ListParagraph"/>
        <w:numPr>
          <w:ilvl w:val="0"/>
          <w:numId w:val="2"/>
        </w:numPr>
        <w:tabs>
          <w:tab w:pos="245" w:val="left" w:leader="none"/>
        </w:tabs>
        <w:spacing w:line="362" w:lineRule="auto" w:before="152" w:after="0"/>
        <w:ind w:left="100" w:right="583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research</w:t>
      </w:r>
      <w:r>
        <w:rPr>
          <w:spacing w:val="-5"/>
          <w:sz w:val="24"/>
        </w:rPr>
        <w:t> </w:t>
      </w:r>
      <w:r>
        <w:rPr>
          <w:sz w:val="24"/>
        </w:rPr>
        <w:t>design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study's</w:t>
      </w:r>
      <w:r>
        <w:rPr>
          <w:spacing w:val="-4"/>
          <w:sz w:val="24"/>
        </w:rPr>
        <w:t> </w:t>
      </w:r>
      <w:r>
        <w:rPr>
          <w:sz w:val="24"/>
        </w:rPr>
        <w:t>strategy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plan</w:t>
      </w:r>
      <w:r>
        <w:rPr>
          <w:spacing w:val="-6"/>
          <w:sz w:val="24"/>
        </w:rPr>
        <w:t> </w:t>
      </w:r>
      <w:r>
        <w:rPr>
          <w:sz w:val="24"/>
        </w:rPr>
        <w:t>that</w:t>
      </w:r>
      <w:r>
        <w:rPr>
          <w:spacing w:val="4"/>
          <w:sz w:val="24"/>
        </w:rPr>
        <w:t> </w:t>
      </w:r>
      <w:r>
        <w:rPr>
          <w:sz w:val="24"/>
        </w:rPr>
        <w:t>will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used to</w:t>
      </w:r>
      <w:r>
        <w:rPr>
          <w:spacing w:val="-1"/>
          <w:sz w:val="24"/>
        </w:rPr>
        <w:t> </w:t>
      </w:r>
      <w:r>
        <w:rPr>
          <w:sz w:val="24"/>
        </w:rPr>
        <w:t>implement</w:t>
      </w:r>
      <w:r>
        <w:rPr>
          <w:spacing w:val="9"/>
          <w:sz w:val="24"/>
        </w:rPr>
        <w:t> </w:t>
      </w:r>
      <w:r>
        <w:rPr>
          <w:sz w:val="24"/>
        </w:rPr>
        <w:t>it.</w:t>
      </w:r>
      <w:r>
        <w:rPr>
          <w:spacing w:val="-4"/>
          <w:sz w:val="24"/>
        </w:rPr>
        <w:t> </w:t>
      </w:r>
      <w:r>
        <w:rPr>
          <w:sz w:val="24"/>
        </w:rPr>
        <w:t>It outlines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steps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techniques</w:t>
      </w:r>
      <w:r>
        <w:rPr>
          <w:spacing w:val="3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gathering,</w:t>
      </w:r>
      <w:r>
        <w:rPr>
          <w:spacing w:val="8"/>
          <w:sz w:val="24"/>
        </w:rPr>
        <w:t> </w:t>
      </w:r>
      <w:r>
        <w:rPr>
          <w:sz w:val="24"/>
        </w:rPr>
        <w:t>measuring,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analyzing</w:t>
      </w:r>
      <w:r>
        <w:rPr>
          <w:spacing w:val="1"/>
          <w:sz w:val="24"/>
        </w:rPr>
        <w:t> </w:t>
      </w:r>
      <w:r>
        <w:rPr>
          <w:sz w:val="24"/>
        </w:rPr>
        <w:t>data.</w:t>
      </w:r>
    </w:p>
    <w:p>
      <w:pPr>
        <w:pStyle w:val="ListParagraph"/>
        <w:numPr>
          <w:ilvl w:val="0"/>
          <w:numId w:val="2"/>
        </w:numPr>
        <w:tabs>
          <w:tab w:pos="187" w:val="left" w:leader="none"/>
        </w:tabs>
        <w:spacing w:line="273" w:lineRule="exact" w:before="0" w:after="0"/>
        <w:ind w:left="186" w:right="0" w:hanging="87"/>
        <w:jc w:val="left"/>
        <w:rPr>
          <w:sz w:val="24"/>
        </w:rPr>
      </w:pPr>
      <w:r>
        <w:rPr>
          <w:sz w:val="24"/>
        </w:rPr>
        <w:t>When</w:t>
      </w:r>
      <w:r>
        <w:rPr>
          <w:spacing w:val="-6"/>
          <w:sz w:val="24"/>
        </w:rPr>
        <w:t> </w:t>
      </w:r>
      <w:r>
        <w:rPr>
          <w:sz w:val="24"/>
        </w:rPr>
        <w:t>gathering data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9"/>
          <w:sz w:val="24"/>
        </w:rPr>
        <w:t> </w:t>
      </w:r>
      <w:r>
        <w:rPr>
          <w:sz w:val="24"/>
        </w:rPr>
        <w:t>respondents,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researcher</w:t>
      </w:r>
      <w:r>
        <w:rPr>
          <w:spacing w:val="1"/>
          <w:sz w:val="24"/>
        </w:rPr>
        <w:t> </w:t>
      </w:r>
      <w:r>
        <w:rPr>
          <w:sz w:val="24"/>
        </w:rPr>
        <w:t>employed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descriptive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pacing w:val="-11"/>
          <w:sz w:val="24"/>
        </w:rPr>
        <w:t> </w:t>
      </w:r>
      <w:r>
        <w:rPr>
          <w:sz w:val="24"/>
        </w:rPr>
        <w:t>design.</w:t>
      </w:r>
    </w:p>
    <w:p>
      <w:pPr>
        <w:pStyle w:val="BodyText"/>
        <w:spacing w:before="10"/>
        <w:rPr>
          <w:sz w:val="29"/>
        </w:rPr>
      </w:pPr>
    </w:p>
    <w:p>
      <w:pPr>
        <w:pStyle w:val="Heading2"/>
      </w:pPr>
      <w:r>
        <w:rPr/>
        <w:t>TYPE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RESEARCH:</w:t>
      </w:r>
    </w:p>
    <w:p>
      <w:pPr>
        <w:pStyle w:val="BodyText"/>
        <w:spacing w:before="2"/>
        <w:rPr>
          <w:b/>
          <w:sz w:val="29"/>
        </w:rPr>
      </w:pPr>
    </w:p>
    <w:p>
      <w:pPr>
        <w:pStyle w:val="ListParagraph"/>
        <w:numPr>
          <w:ilvl w:val="1"/>
          <w:numId w:val="2"/>
        </w:numPr>
        <w:tabs>
          <w:tab w:pos="733" w:val="left" w:leader="none"/>
          <w:tab w:pos="735" w:val="left" w:leader="none"/>
        </w:tabs>
        <w:spacing w:line="240" w:lineRule="auto" w:before="0" w:after="0"/>
        <w:ind w:left="734" w:right="0" w:hanging="361"/>
        <w:jc w:val="left"/>
        <w:rPr>
          <w:sz w:val="24"/>
        </w:rPr>
      </w:pPr>
      <w:r>
        <w:rPr>
          <w:sz w:val="24"/>
        </w:rPr>
        <w:t>Descriptive</w:t>
      </w:r>
      <w:r>
        <w:rPr>
          <w:spacing w:val="-8"/>
          <w:sz w:val="24"/>
        </w:rPr>
        <w:t> </w:t>
      </w:r>
      <w:r>
        <w:rPr>
          <w:sz w:val="24"/>
        </w:rPr>
        <w:t>Research</w:t>
      </w:r>
    </w:p>
    <w:p>
      <w:pPr>
        <w:pStyle w:val="BodyText"/>
        <w:spacing w:before="4"/>
      </w:pPr>
    </w:p>
    <w:p>
      <w:pPr>
        <w:pStyle w:val="Heading2"/>
      </w:pPr>
      <w:r>
        <w:rPr/>
        <w:t>SAMPLE</w:t>
      </w:r>
      <w:r>
        <w:rPr>
          <w:spacing w:val="-8"/>
        </w:rPr>
        <w:t> </w:t>
      </w:r>
      <w:r>
        <w:rPr/>
        <w:t>DESIGN: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1"/>
          <w:numId w:val="2"/>
        </w:numPr>
        <w:tabs>
          <w:tab w:pos="733" w:val="left" w:leader="none"/>
          <w:tab w:pos="735" w:val="left" w:leader="none"/>
        </w:tabs>
        <w:spacing w:line="240" w:lineRule="auto" w:before="0" w:after="0"/>
        <w:ind w:left="734" w:right="0" w:hanging="361"/>
        <w:jc w:val="left"/>
        <w:rPr>
          <w:sz w:val="24"/>
        </w:rPr>
      </w:pPr>
      <w:r>
        <w:rPr>
          <w:sz w:val="24"/>
        </w:rPr>
        <w:t>Simple</w:t>
      </w:r>
      <w:r>
        <w:rPr>
          <w:spacing w:val="-2"/>
          <w:sz w:val="24"/>
        </w:rPr>
        <w:t> </w:t>
      </w:r>
      <w:r>
        <w:rPr>
          <w:sz w:val="24"/>
        </w:rPr>
        <w:t>Random</w:t>
      </w:r>
      <w:r>
        <w:rPr>
          <w:spacing w:val="-9"/>
          <w:sz w:val="24"/>
        </w:rPr>
        <w:t> </w:t>
      </w:r>
      <w:r>
        <w:rPr>
          <w:sz w:val="24"/>
        </w:rPr>
        <w:t>sampling</w:t>
      </w:r>
    </w:p>
    <w:p>
      <w:pPr>
        <w:pStyle w:val="BodyText"/>
        <w:rPr>
          <w:sz w:val="29"/>
        </w:rPr>
      </w:pPr>
    </w:p>
    <w:p>
      <w:pPr>
        <w:pStyle w:val="Heading2"/>
      </w:pPr>
      <w:r>
        <w:rPr>
          <w:spacing w:val="-4"/>
        </w:rPr>
        <w:t>DATA</w:t>
      </w:r>
      <w:r>
        <w:rPr>
          <w:spacing w:val="-15"/>
        </w:rPr>
        <w:t> </w:t>
      </w:r>
      <w:r>
        <w:rPr>
          <w:spacing w:val="-4"/>
        </w:rPr>
        <w:t>COLLECTION:</w:t>
      </w:r>
    </w:p>
    <w:p>
      <w:pPr>
        <w:pStyle w:val="BodyText"/>
        <w:spacing w:before="1"/>
        <w:rPr>
          <w:b/>
          <w:sz w:val="21"/>
        </w:rPr>
      </w:pPr>
    </w:p>
    <w:p>
      <w:pPr>
        <w:spacing w:before="0"/>
        <w:ind w:left="282" w:right="0" w:firstLine="0"/>
        <w:jc w:val="left"/>
        <w:rPr>
          <w:b/>
          <w:sz w:val="24"/>
        </w:rPr>
      </w:pPr>
      <w:r>
        <w:rPr>
          <w:b/>
          <w:sz w:val="24"/>
        </w:rPr>
        <w:t>Primary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data: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ListParagraph"/>
        <w:numPr>
          <w:ilvl w:val="2"/>
          <w:numId w:val="2"/>
        </w:numPr>
        <w:tabs>
          <w:tab w:pos="1003" w:val="left" w:leader="none"/>
          <w:tab w:pos="1004" w:val="left" w:leader="none"/>
        </w:tabs>
        <w:spacing w:line="240" w:lineRule="auto" w:before="0" w:after="0"/>
        <w:ind w:left="1003" w:right="0" w:hanging="362"/>
        <w:jc w:val="left"/>
        <w:rPr>
          <w:sz w:val="24"/>
        </w:rPr>
      </w:pPr>
      <w:r>
        <w:rPr>
          <w:sz w:val="24"/>
        </w:rPr>
        <w:t>Questionnaire</w:t>
      </w:r>
      <w:r>
        <w:rPr>
          <w:spacing w:val="-4"/>
          <w:sz w:val="24"/>
        </w:rPr>
        <w:t> </w:t>
      </w:r>
      <w:r>
        <w:rPr>
          <w:sz w:val="24"/>
        </w:rPr>
        <w:t>method</w:t>
      </w:r>
    </w:p>
    <w:p>
      <w:pPr>
        <w:pStyle w:val="ListParagraph"/>
        <w:numPr>
          <w:ilvl w:val="2"/>
          <w:numId w:val="2"/>
        </w:numPr>
        <w:tabs>
          <w:tab w:pos="1003" w:val="left" w:leader="none"/>
          <w:tab w:pos="1004" w:val="left" w:leader="none"/>
        </w:tabs>
        <w:spacing w:line="240" w:lineRule="auto" w:before="134" w:after="0"/>
        <w:ind w:left="1003" w:right="0" w:hanging="362"/>
        <w:jc w:val="left"/>
        <w:rPr>
          <w:sz w:val="24"/>
        </w:rPr>
      </w:pPr>
      <w:r>
        <w:rPr>
          <w:sz w:val="24"/>
        </w:rPr>
        <w:t>Survey</w:t>
      </w:r>
      <w:r>
        <w:rPr>
          <w:spacing w:val="-9"/>
          <w:sz w:val="24"/>
        </w:rPr>
        <w:t> </w:t>
      </w:r>
      <w:r>
        <w:rPr>
          <w:sz w:val="24"/>
        </w:rPr>
        <w:t>method</w:t>
      </w:r>
    </w:p>
    <w:p>
      <w:pPr>
        <w:pStyle w:val="BodyText"/>
        <w:spacing w:before="7"/>
        <w:rPr>
          <w:sz w:val="25"/>
        </w:rPr>
      </w:pPr>
    </w:p>
    <w:p>
      <w:pPr>
        <w:pStyle w:val="Heading2"/>
        <w:ind w:left="282"/>
      </w:pPr>
      <w:r>
        <w:rPr/>
        <w:t>Secondary</w:t>
      </w:r>
      <w:r>
        <w:rPr>
          <w:spacing w:val="-5"/>
        </w:rPr>
        <w:t> </w:t>
      </w:r>
      <w:r>
        <w:rPr/>
        <w:t>data: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ListParagraph"/>
        <w:numPr>
          <w:ilvl w:val="2"/>
          <w:numId w:val="2"/>
        </w:numPr>
        <w:tabs>
          <w:tab w:pos="1003" w:val="left" w:leader="none"/>
          <w:tab w:pos="1004" w:val="left" w:leader="none"/>
        </w:tabs>
        <w:spacing w:line="240" w:lineRule="auto" w:before="1" w:after="0"/>
        <w:ind w:left="1003" w:right="0" w:hanging="362"/>
        <w:jc w:val="left"/>
        <w:rPr>
          <w:sz w:val="24"/>
        </w:rPr>
      </w:pPr>
      <w:r>
        <w:rPr>
          <w:sz w:val="24"/>
        </w:rPr>
        <w:t>Literature</w:t>
      </w:r>
      <w:r>
        <w:rPr>
          <w:spacing w:val="-14"/>
          <w:sz w:val="24"/>
        </w:rPr>
        <w:t> </w:t>
      </w:r>
      <w:r>
        <w:rPr>
          <w:sz w:val="24"/>
        </w:rPr>
        <w:t>review</w:t>
      </w:r>
    </w:p>
    <w:p>
      <w:pPr>
        <w:pStyle w:val="ListParagraph"/>
        <w:numPr>
          <w:ilvl w:val="2"/>
          <w:numId w:val="2"/>
        </w:numPr>
        <w:tabs>
          <w:tab w:pos="1003" w:val="left" w:leader="none"/>
          <w:tab w:pos="1004" w:val="left" w:leader="none"/>
        </w:tabs>
        <w:spacing w:line="240" w:lineRule="auto" w:before="133" w:after="0"/>
        <w:ind w:left="1003" w:right="0" w:hanging="362"/>
        <w:jc w:val="left"/>
        <w:rPr>
          <w:sz w:val="24"/>
        </w:rPr>
      </w:pPr>
      <w:r>
        <w:rPr>
          <w:spacing w:val="-1"/>
          <w:sz w:val="24"/>
        </w:rPr>
        <w:t>Company</w:t>
      </w:r>
      <w:r>
        <w:rPr>
          <w:spacing w:val="-9"/>
          <w:sz w:val="24"/>
        </w:rPr>
        <w:t> </w:t>
      </w:r>
      <w:r>
        <w:rPr>
          <w:sz w:val="24"/>
        </w:rPr>
        <w:t>profile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820" w:bottom="280" w:left="980" w:right="960"/>
        </w:sectPr>
      </w:pPr>
    </w:p>
    <w:p>
      <w:pPr>
        <w:pStyle w:val="Heading2"/>
        <w:spacing w:before="79"/>
        <w:ind w:left="191"/>
      </w:pPr>
      <w:r>
        <w:rPr/>
        <w:t>STATISTICAL</w:t>
      </w:r>
      <w:r>
        <w:rPr>
          <w:spacing w:val="-5"/>
        </w:rPr>
        <w:t> </w:t>
      </w:r>
      <w:r>
        <w:rPr/>
        <w:t>TOOLS</w:t>
      </w:r>
      <w:r>
        <w:rPr>
          <w:spacing w:val="-3"/>
        </w:rPr>
        <w:t> </w:t>
      </w:r>
      <w:r>
        <w:rPr/>
        <w:t>USED:</w:t>
      </w:r>
    </w:p>
    <w:p>
      <w:pPr>
        <w:pStyle w:val="ListParagraph"/>
        <w:numPr>
          <w:ilvl w:val="0"/>
          <w:numId w:val="3"/>
        </w:numPr>
        <w:tabs>
          <w:tab w:pos="912" w:val="left" w:leader="none"/>
        </w:tabs>
        <w:spacing w:line="240" w:lineRule="auto" w:before="233" w:after="0"/>
        <w:ind w:left="911" w:right="0" w:hanging="361"/>
        <w:jc w:val="left"/>
        <w:rPr>
          <w:sz w:val="24"/>
        </w:rPr>
      </w:pPr>
      <w:r>
        <w:rPr>
          <w:sz w:val="24"/>
        </w:rPr>
        <w:t>Simple</w:t>
      </w:r>
      <w:r>
        <w:rPr>
          <w:spacing w:val="-5"/>
          <w:sz w:val="24"/>
        </w:rPr>
        <w:t> </w:t>
      </w:r>
      <w:r>
        <w:rPr>
          <w:sz w:val="24"/>
        </w:rPr>
        <w:t>percentage</w:t>
      </w:r>
      <w:r>
        <w:rPr>
          <w:spacing w:val="-4"/>
          <w:sz w:val="24"/>
        </w:rPr>
        <w:t> </w:t>
      </w:r>
      <w:r>
        <w:rPr>
          <w:sz w:val="24"/>
        </w:rPr>
        <w:t>Analysis.</w:t>
      </w:r>
    </w:p>
    <w:p>
      <w:pPr>
        <w:pStyle w:val="ListParagraph"/>
        <w:numPr>
          <w:ilvl w:val="0"/>
          <w:numId w:val="3"/>
        </w:numPr>
        <w:tabs>
          <w:tab w:pos="912" w:val="left" w:leader="none"/>
        </w:tabs>
        <w:spacing w:line="240" w:lineRule="auto" w:before="137" w:after="0"/>
        <w:ind w:left="911" w:right="0" w:hanging="361"/>
        <w:jc w:val="left"/>
        <w:rPr>
          <w:sz w:val="24"/>
        </w:rPr>
      </w:pPr>
      <w:r>
        <w:rPr>
          <w:sz w:val="24"/>
        </w:rPr>
        <w:t>Chi-Square method.</w:t>
      </w:r>
    </w:p>
    <w:p>
      <w:pPr>
        <w:pStyle w:val="ListParagraph"/>
        <w:numPr>
          <w:ilvl w:val="0"/>
          <w:numId w:val="3"/>
        </w:numPr>
        <w:tabs>
          <w:tab w:pos="912" w:val="left" w:leader="none"/>
        </w:tabs>
        <w:spacing w:line="240" w:lineRule="auto" w:before="137" w:after="0"/>
        <w:ind w:left="911" w:right="0" w:hanging="361"/>
        <w:jc w:val="left"/>
        <w:rPr>
          <w:sz w:val="24"/>
        </w:rPr>
      </w:pPr>
      <w:r>
        <w:rPr>
          <w:sz w:val="24"/>
        </w:rPr>
        <w:t>Correlation.</w:t>
      </w:r>
    </w:p>
    <w:p>
      <w:pPr>
        <w:pStyle w:val="ListParagraph"/>
        <w:numPr>
          <w:ilvl w:val="0"/>
          <w:numId w:val="3"/>
        </w:numPr>
        <w:tabs>
          <w:tab w:pos="912" w:val="left" w:leader="none"/>
        </w:tabs>
        <w:spacing w:line="240" w:lineRule="auto" w:before="137" w:after="0"/>
        <w:ind w:left="911" w:right="0" w:hanging="361"/>
        <w:jc w:val="left"/>
        <w:rPr>
          <w:sz w:val="24"/>
        </w:rPr>
      </w:pPr>
      <w:r>
        <w:rPr>
          <w:sz w:val="24"/>
        </w:rPr>
        <w:t>Factor</w:t>
      </w:r>
      <w:r>
        <w:rPr>
          <w:spacing w:val="-6"/>
          <w:sz w:val="24"/>
        </w:rPr>
        <w:t> </w:t>
      </w:r>
      <w:r>
        <w:rPr>
          <w:sz w:val="24"/>
        </w:rPr>
        <w:t>Analysis.</w:t>
      </w:r>
    </w:p>
    <w:p>
      <w:pPr>
        <w:pStyle w:val="BodyText"/>
        <w:spacing w:before="1"/>
        <w:rPr>
          <w:sz w:val="21"/>
        </w:rPr>
      </w:pPr>
    </w:p>
    <w:p>
      <w:pPr>
        <w:pStyle w:val="Heading2"/>
      </w:pPr>
      <w:r>
        <w:rPr/>
        <w:t>REVIEW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LITERATURE: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191" w:right="317"/>
      </w:pPr>
      <w:r>
        <w:rPr>
          <w:b/>
        </w:rPr>
        <w:t>Yogesh</w:t>
      </w:r>
      <w:r>
        <w:rPr>
          <w:b/>
          <w:spacing w:val="-2"/>
        </w:rPr>
        <w:t> </w:t>
      </w:r>
      <w:r>
        <w:rPr>
          <w:b/>
        </w:rPr>
        <w:t>Aggarwal,</w:t>
      </w:r>
      <w:r>
        <w:rPr>
          <w:b/>
          <w:spacing w:val="1"/>
        </w:rPr>
        <w:t> </w:t>
      </w:r>
      <w:r>
        <w:rPr>
          <w:b/>
        </w:rPr>
        <w:t>Vivek</w:t>
      </w:r>
      <w:r>
        <w:rPr>
          <w:b/>
          <w:spacing w:val="-5"/>
        </w:rPr>
        <w:t> </w:t>
      </w:r>
      <w:r>
        <w:rPr>
          <w:b/>
        </w:rPr>
        <w:t>Gedda,</w:t>
      </w:r>
      <w:r>
        <w:rPr>
          <w:b/>
          <w:spacing w:val="1"/>
        </w:rPr>
        <w:t> </w:t>
      </w:r>
      <w:r>
        <w:rPr>
          <w:b/>
        </w:rPr>
        <w:t>and</w:t>
      </w:r>
      <w:r>
        <w:rPr>
          <w:b/>
          <w:spacing w:val="-5"/>
        </w:rPr>
        <w:t> </w:t>
      </w:r>
      <w:r>
        <w:rPr>
          <w:b/>
        </w:rPr>
        <w:t>Kushan</w:t>
      </w:r>
      <w:r>
        <w:rPr>
          <w:b/>
          <w:spacing w:val="-2"/>
        </w:rPr>
        <w:t> </w:t>
      </w:r>
      <w:r>
        <w:rPr>
          <w:b/>
        </w:rPr>
        <w:t>Parikh,</w:t>
      </w:r>
      <w:r>
        <w:rPr>
          <w:b/>
          <w:spacing w:val="8"/>
        </w:rPr>
        <w:t> </w:t>
      </w:r>
      <w:r>
        <w:rPr/>
        <w:t>(2024)</w:t>
      </w:r>
      <w:r>
        <w:rPr>
          <w:spacing w:val="-4"/>
        </w:rPr>
        <w:t> </w:t>
      </w:r>
      <w:r>
        <w:rPr/>
        <w:t>Clients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bikes</w:t>
      </w:r>
      <w:r>
        <w:rPr>
          <w:spacing w:val="-4"/>
        </w:rPr>
        <w:t> </w:t>
      </w:r>
      <w:r>
        <w:rPr/>
        <w:t>who</w:t>
      </w:r>
      <w:r>
        <w:rPr>
          <w:spacing w:val="3"/>
        </w:rPr>
        <w:t> </w:t>
      </w:r>
      <w:r>
        <w:rPr/>
        <w:t>as</w:t>
      </w:r>
      <w:r>
        <w:rPr>
          <w:spacing w:val="-3"/>
        </w:rPr>
        <w:t> </w:t>
      </w:r>
      <w:r>
        <w:rPr/>
        <w:t>it</w:t>
      </w:r>
      <w:r>
        <w:rPr>
          <w:spacing w:val="3"/>
        </w:rPr>
        <w:t> </w:t>
      </w:r>
      <w:r>
        <w:rPr/>
        <w:t>were</w:t>
      </w:r>
      <w:r>
        <w:rPr>
          <w:spacing w:val="-2"/>
        </w:rPr>
        <w:t> </w:t>
      </w:r>
      <w:r>
        <w:rPr/>
        <w:t>got</w:t>
      </w:r>
      <w:r>
        <w:rPr>
          <w:spacing w:val="-1"/>
        </w:rPr>
        <w:t> </w:t>
      </w:r>
      <w:r>
        <w:rPr/>
        <w:t>to</w:t>
      </w:r>
      <w:r>
        <w:rPr>
          <w:spacing w:val="-57"/>
        </w:rPr>
        <w:t> </w:t>
      </w:r>
      <w:r>
        <w:rPr/>
        <w:t>travel brief separations may want to consider an EV, whereas those who got to travel longer</w:t>
      </w:r>
      <w:r>
        <w:rPr>
          <w:spacing w:val="1"/>
        </w:rPr>
        <w:t> </w:t>
      </w:r>
      <w:r>
        <w:rPr/>
        <w:t>separations and right now have cruisers just like the Legend Splendor may discover exchanging to an</w:t>
      </w:r>
      <w:r>
        <w:rPr>
          <w:spacing w:val="1"/>
        </w:rPr>
        <w:t> </w:t>
      </w:r>
      <w:r>
        <w:rPr/>
        <w:t>e-2W challenging. It is generally clear to improve the run of an vehicle by expanding the battery</w:t>
      </w:r>
      <w:r>
        <w:rPr>
          <w:spacing w:val="1"/>
        </w:rPr>
        <w:t> </w:t>
      </w:r>
      <w:r>
        <w:rPr/>
        <w:t>measure. In any case, with electric 2Ws, each increment in kWh may give an extra 30km of extend,</w:t>
      </w:r>
      <w:r>
        <w:rPr>
          <w:spacing w:val="1"/>
        </w:rPr>
        <w:t> </w:t>
      </w:r>
      <w:r>
        <w:rPr/>
        <w:t>but the weight pick up is generally the same. For electric 2Ws in spite of the fact that, every increase</w:t>
      </w:r>
      <w:r>
        <w:rPr>
          <w:spacing w:val="1"/>
        </w:rPr>
        <w:t> </w:t>
      </w:r>
      <w:r>
        <w:rPr/>
        <w:t>in kWh may give an additional 30km in run, but the increment in weight is around 10kg, roughly a</w:t>
      </w:r>
      <w:r>
        <w:rPr>
          <w:spacing w:val="1"/>
        </w:rPr>
        <w:t> </w:t>
      </w:r>
      <w:r>
        <w:rPr/>
        <w:t>10% increment</w:t>
      </w:r>
      <w:r>
        <w:rPr>
          <w:spacing w:val="4"/>
        </w:rPr>
        <w:t> </w:t>
      </w:r>
      <w:r>
        <w:rPr/>
        <w:t>within the</w:t>
      </w:r>
      <w:r>
        <w:rPr>
          <w:spacing w:val="-1"/>
        </w:rPr>
        <w:t> </w:t>
      </w:r>
      <w:r>
        <w:rPr/>
        <w:t>add</w:t>
      </w:r>
      <w:r>
        <w:rPr>
          <w:spacing w:val="-1"/>
        </w:rPr>
        <w:t> </w:t>
      </w:r>
      <w:r>
        <w:rPr/>
        <w:t>up</w:t>
      </w:r>
      <w:r>
        <w:rPr>
          <w:spacing w:val="-5"/>
        </w:rPr>
        <w:t> </w:t>
      </w:r>
      <w:r>
        <w:rPr/>
        <w:t>to</w:t>
      </w:r>
      <w:r>
        <w:rPr>
          <w:spacing w:val="4"/>
        </w:rPr>
        <w:t> </w:t>
      </w:r>
      <w:r>
        <w:rPr/>
        <w:t>weight of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bicycle.</w:t>
      </w:r>
      <w:r>
        <w:rPr>
          <w:spacing w:val="2"/>
        </w:rPr>
        <w:t> </w:t>
      </w:r>
      <w:r>
        <w:rPr/>
        <w:t>This</w:t>
      </w:r>
      <w:r>
        <w:rPr>
          <w:spacing w:val="-3"/>
        </w:rPr>
        <w:t> </w:t>
      </w:r>
      <w:r>
        <w:rPr/>
        <w:t>weight</w:t>
      </w:r>
      <w:r>
        <w:rPr>
          <w:spacing w:val="5"/>
        </w:rPr>
        <w:t> </w:t>
      </w:r>
      <w:r>
        <w:rPr/>
        <w:t>issue</w:t>
      </w:r>
      <w:r>
        <w:rPr>
          <w:spacing w:val="3"/>
        </w:rPr>
        <w:t> </w:t>
      </w:r>
      <w:r>
        <w:rPr/>
        <w:t>is</w:t>
      </w:r>
      <w:r>
        <w:rPr>
          <w:spacing w:val="2"/>
        </w:rPr>
        <w:t> </w:t>
      </w:r>
      <w:r>
        <w:rPr/>
        <w:t>indeed</w:t>
      </w:r>
      <w:r>
        <w:rPr>
          <w:spacing w:val="3"/>
        </w:rPr>
        <w:t> </w:t>
      </w:r>
      <w:r>
        <w:rPr/>
        <w:t>more</w:t>
      </w:r>
      <w:r>
        <w:rPr>
          <w:spacing w:val="1"/>
        </w:rPr>
        <w:t> </w:t>
      </w:r>
      <w:r>
        <w:rPr/>
        <w:t>articulated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littler</w:t>
      </w:r>
      <w:r>
        <w:rPr>
          <w:spacing w:val="8"/>
        </w:rPr>
        <w:t> </w:t>
      </w:r>
      <w:r>
        <w:rPr/>
        <w:t>bicycles.</w:t>
      </w:r>
    </w:p>
    <w:p>
      <w:pPr>
        <w:pStyle w:val="BodyText"/>
        <w:spacing w:line="360" w:lineRule="auto" w:before="198"/>
        <w:ind w:left="191"/>
      </w:pPr>
      <w:r>
        <w:rPr>
          <w:b/>
        </w:rPr>
        <w:t>Bennett,</w:t>
      </w:r>
      <w:r>
        <w:rPr>
          <w:b/>
          <w:spacing w:val="3"/>
        </w:rPr>
        <w:t> </w:t>
      </w:r>
      <w:r>
        <w:rPr>
          <w:b/>
        </w:rPr>
        <w:t>R.,</w:t>
      </w:r>
      <w:r>
        <w:rPr>
          <w:b/>
          <w:spacing w:val="-3"/>
        </w:rPr>
        <w:t> </w:t>
      </w:r>
      <w:r>
        <w:rPr>
          <w:b/>
        </w:rPr>
        <w:t>&amp;</w:t>
      </w:r>
      <w:r>
        <w:rPr>
          <w:b/>
          <w:spacing w:val="-3"/>
        </w:rPr>
        <w:t> </w:t>
      </w:r>
      <w:r>
        <w:rPr>
          <w:b/>
        </w:rPr>
        <w:t>Vijay</w:t>
      </w:r>
      <w:r>
        <w:rPr>
          <w:b/>
          <w:spacing w:val="-5"/>
        </w:rPr>
        <w:t> </w:t>
      </w:r>
      <w:r>
        <w:rPr>
          <w:b/>
        </w:rPr>
        <w:t>Gopal,</w:t>
      </w:r>
      <w:r>
        <w:rPr>
          <w:b/>
          <w:spacing w:val="2"/>
        </w:rPr>
        <w:t> </w:t>
      </w:r>
      <w:r>
        <w:rPr>
          <w:b/>
        </w:rPr>
        <w:t>R.</w:t>
      </w:r>
      <w:r>
        <w:rPr>
          <w:b/>
          <w:spacing w:val="-1"/>
        </w:rPr>
        <w:t> </w:t>
      </w:r>
      <w:r>
        <w:rPr/>
        <w:t>(2018).</w:t>
      </w:r>
      <w:r>
        <w:rPr>
          <w:spacing w:val="-3"/>
        </w:rPr>
        <w:t> </w:t>
      </w:r>
      <w:r>
        <w:rPr/>
        <w:t>Based on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set</w:t>
      </w:r>
      <w:r>
        <w:rPr>
          <w:spacing w:val="4"/>
        </w:rPr>
        <w:t> </w:t>
      </w:r>
      <w:r>
        <w:rPr/>
        <w:t>impacts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-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generalization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EV</w:t>
      </w:r>
      <w:r>
        <w:rPr>
          <w:spacing w:val="-57"/>
        </w:rPr>
        <w:t> </w:t>
      </w:r>
      <w:r>
        <w:rPr/>
        <w:t>proprietors conceivably held by individuals without involvement with EVs, and the latter's self-image</w:t>
      </w:r>
      <w:r>
        <w:rPr>
          <w:spacing w:val="-57"/>
        </w:rPr>
        <w:t> </w:t>
      </w:r>
      <w:r>
        <w:rPr/>
        <w:t>consistency with respect to EV possession, this investigate created an coordinates demonstrate of</w:t>
      </w:r>
      <w:r>
        <w:rPr>
          <w:spacing w:val="1"/>
        </w:rPr>
        <w:t> </w:t>
      </w:r>
      <w:r>
        <w:rPr/>
        <w:t>potential determinants of customer demeanor toward electric vehicles. Both item client SIC and</w:t>
      </w:r>
      <w:r>
        <w:rPr>
          <w:spacing w:val="1"/>
        </w:rPr>
        <w:t> </w:t>
      </w:r>
      <w:r>
        <w:rPr/>
        <w:t>generalization cynicism were proposed as determinants of both item client SIC and generalization</w:t>
      </w:r>
      <w:r>
        <w:rPr>
          <w:spacing w:val="1"/>
        </w:rPr>
        <w:t> </w:t>
      </w:r>
      <w:r>
        <w:rPr/>
        <w:t>pessimism,</w:t>
      </w:r>
      <w:r>
        <w:rPr>
          <w:spacing w:val="3"/>
        </w:rPr>
        <w:t> </w:t>
      </w:r>
      <w:r>
        <w:rPr/>
        <w:t>as</w:t>
      </w:r>
      <w:r>
        <w:rPr>
          <w:spacing w:val="-1"/>
        </w:rPr>
        <w:t> </w:t>
      </w:r>
      <w:r>
        <w:rPr/>
        <w:t>well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applying</w:t>
      </w:r>
      <w:r>
        <w:rPr>
          <w:spacing w:val="2"/>
        </w:rPr>
        <w:t> </w:t>
      </w:r>
      <w:r>
        <w:rPr/>
        <w:t>coordinate</w:t>
      </w:r>
      <w:r>
        <w:rPr>
          <w:spacing w:val="5"/>
        </w:rPr>
        <w:t> </w:t>
      </w:r>
      <w:r>
        <w:rPr/>
        <w:t>impacts on</w:t>
      </w:r>
      <w:r>
        <w:rPr>
          <w:spacing w:val="-4"/>
        </w:rPr>
        <w:t> </w:t>
      </w:r>
      <w:r>
        <w:rPr/>
        <w:t>customer</w:t>
      </w:r>
      <w:r>
        <w:rPr>
          <w:spacing w:val="3"/>
        </w:rPr>
        <w:t> </w:t>
      </w:r>
      <w:r>
        <w:rPr/>
        <w:t>state</w:t>
      </w:r>
      <w:r>
        <w:rPr>
          <w:spacing w:val="-10"/>
        </w:rPr>
        <w:t> </w:t>
      </w:r>
      <w:r>
        <w:rPr/>
        <w:t>of</w:t>
      </w:r>
      <w:r>
        <w:rPr>
          <w:spacing w:val="-1"/>
        </w:rPr>
        <w:t> </w:t>
      </w:r>
      <w:r>
        <w:rPr/>
        <w:t>mind.</w:t>
      </w:r>
    </w:p>
    <w:p>
      <w:pPr>
        <w:pStyle w:val="BodyText"/>
        <w:spacing w:line="360" w:lineRule="auto" w:before="204"/>
        <w:ind w:left="191" w:right="314"/>
      </w:pPr>
      <w:r>
        <w:rPr>
          <w:b/>
        </w:rPr>
        <w:t>Lovely Bhalla, InassSalamah Ali, Afroze Nazneen,</w:t>
      </w:r>
      <w:r>
        <w:rPr/>
        <w:t>(2023) Natural concerns, taken a toll,</w:t>
      </w:r>
      <w:r>
        <w:rPr>
          <w:spacing w:val="1"/>
        </w:rPr>
        <w:t> </w:t>
      </w:r>
      <w:r>
        <w:rPr/>
        <w:t>consolation, believe, innovation, societal acknowledgment, and infrastructural accessibility all</w:t>
      </w:r>
      <w:r>
        <w:rPr>
          <w:spacing w:val="1"/>
        </w:rPr>
        <w:t> </w:t>
      </w:r>
      <w:r>
        <w:rPr/>
        <w:t>influence car determination. These contentions both ordinary cars and electric vehicles have been</w:t>
      </w:r>
      <w:r>
        <w:rPr>
          <w:spacing w:val="1"/>
        </w:rPr>
        <w:t> </w:t>
      </w:r>
      <w:r>
        <w:rPr/>
        <w:t>tried. They accept that these components have a coordinate affect on an individual's vehicle choice.</w:t>
      </w:r>
      <w:r>
        <w:rPr>
          <w:spacing w:val="1"/>
        </w:rPr>
        <w:t> </w:t>
      </w:r>
      <w:r>
        <w:rPr/>
        <w:t>They</w:t>
      </w:r>
      <w:r>
        <w:rPr>
          <w:spacing w:val="-5"/>
        </w:rPr>
        <w:t> </w:t>
      </w:r>
      <w:r>
        <w:rPr/>
        <w:t>found that EV</w:t>
      </w:r>
      <w:r>
        <w:rPr>
          <w:spacing w:val="-1"/>
        </w:rPr>
        <w:t> </w:t>
      </w:r>
      <w:r>
        <w:rPr/>
        <w:t>makers</w:t>
      </w:r>
      <w:r>
        <w:rPr>
          <w:spacing w:val="-2"/>
        </w:rPr>
        <w:t> </w:t>
      </w:r>
      <w:r>
        <w:rPr/>
        <w:t>and governments</w:t>
      </w:r>
      <w:r>
        <w:rPr>
          <w:spacing w:val="2"/>
        </w:rPr>
        <w:t> </w:t>
      </w:r>
      <w:r>
        <w:rPr/>
        <w:t>must contribute</w:t>
      </w:r>
      <w:r>
        <w:rPr>
          <w:spacing w:val="3"/>
        </w:rPr>
        <w:t> </w:t>
      </w:r>
      <w:r>
        <w:rPr/>
        <w:t>more</w:t>
      </w:r>
      <w:r>
        <w:rPr>
          <w:spacing w:val="-1"/>
        </w:rPr>
        <w:t> </w:t>
      </w:r>
      <w:r>
        <w:rPr/>
        <w:t>within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social</w:t>
      </w:r>
      <w:r>
        <w:rPr>
          <w:spacing w:val="-5"/>
        </w:rPr>
        <w:t> </w:t>
      </w:r>
      <w:r>
        <w:rPr/>
        <w:t>adequacy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57"/>
        </w:rPr>
        <w:t> </w:t>
      </w:r>
      <w:r>
        <w:rPr/>
        <w:t>car</w:t>
      </w:r>
      <w:r>
        <w:rPr>
          <w:spacing w:val="1"/>
        </w:rPr>
        <w:t> </w:t>
      </w:r>
      <w:r>
        <w:rPr/>
        <w:t>by</w:t>
      </w:r>
      <w:r>
        <w:rPr>
          <w:spacing w:val="-9"/>
        </w:rPr>
        <w:t> </w:t>
      </w:r>
      <w:r>
        <w:rPr/>
        <w:t>growing</w:t>
      </w:r>
      <w:r>
        <w:rPr>
          <w:spacing w:val="5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emphasizing</w:t>
      </w:r>
      <w:r>
        <w:rPr>
          <w:spacing w:val="5"/>
        </w:rPr>
        <w:t> </w:t>
      </w:r>
      <w:r>
        <w:rPr/>
        <w:t>innovation</w:t>
      </w:r>
      <w:r>
        <w:rPr>
          <w:spacing w:val="-5"/>
        </w:rPr>
        <w:t> </w:t>
      </w:r>
      <w:r>
        <w:rPr/>
        <w:t>to</w:t>
      </w:r>
      <w:r>
        <w:rPr>
          <w:spacing w:val="6"/>
        </w:rPr>
        <w:t> </w:t>
      </w:r>
      <w:r>
        <w:rPr/>
        <w:t>construct</w:t>
      </w:r>
      <w:r>
        <w:rPr>
          <w:spacing w:val="6"/>
        </w:rPr>
        <w:t> </w:t>
      </w:r>
      <w:r>
        <w:rPr/>
        <w:t>believe.</w:t>
      </w:r>
    </w:p>
    <w:p>
      <w:pPr>
        <w:pStyle w:val="Heading2"/>
        <w:spacing w:before="205"/>
        <w:ind w:left="191"/>
      </w:pPr>
      <w:r>
        <w:rPr/>
        <w:t>PROFILE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RESPONDENTS</w:t>
      </w:r>
    </w:p>
    <w:p>
      <w:pPr>
        <w:pStyle w:val="BodyText"/>
        <w:spacing w:before="5"/>
        <w:rPr>
          <w:b/>
          <w:sz w:val="29"/>
        </w:rPr>
      </w:pP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1: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profile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respondents</w:t>
      </w:r>
    </w:p>
    <w:p>
      <w:pPr>
        <w:spacing w:after="0"/>
        <w:jc w:val="left"/>
        <w:rPr>
          <w:sz w:val="24"/>
        </w:rPr>
        <w:sectPr>
          <w:pgSz w:w="12240" w:h="15840"/>
          <w:pgMar w:top="820" w:bottom="280" w:left="980" w:right="960"/>
        </w:sectPr>
      </w:pPr>
    </w:p>
    <w:tbl>
      <w:tblPr>
        <w:tblW w:w="0" w:type="auto"/>
        <w:jc w:val="left"/>
        <w:tblInd w:w="1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5"/>
        <w:gridCol w:w="2132"/>
        <w:gridCol w:w="1815"/>
        <w:gridCol w:w="1474"/>
      </w:tblGrid>
      <w:tr>
        <w:trPr>
          <w:trHeight w:val="748" w:hRule="atLeast"/>
        </w:trPr>
        <w:tc>
          <w:tcPr>
            <w:tcW w:w="3817" w:type="dxa"/>
            <w:gridSpan w:val="2"/>
          </w:tcPr>
          <w:p>
            <w:pPr>
              <w:pStyle w:val="TableParagraph"/>
              <w:spacing w:before="131"/>
              <w:ind w:left="580"/>
              <w:rPr>
                <w:b/>
                <w:sz w:val="24"/>
              </w:rPr>
            </w:pPr>
            <w:r>
              <w:rPr>
                <w:b/>
                <w:sz w:val="24"/>
              </w:rPr>
              <w:t>Details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respondents</w:t>
            </w:r>
          </w:p>
        </w:tc>
        <w:tc>
          <w:tcPr>
            <w:tcW w:w="1815" w:type="dxa"/>
          </w:tcPr>
          <w:p>
            <w:pPr>
              <w:pStyle w:val="TableParagraph"/>
              <w:spacing w:line="237" w:lineRule="auto"/>
              <w:ind w:left="249" w:right="229" w:firstLine="345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Respondents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1"/>
              <w:ind w:left="142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417" w:hRule="atLeast"/>
        </w:trPr>
        <w:tc>
          <w:tcPr>
            <w:tcW w:w="1685" w:type="dxa"/>
            <w:vMerge w:val="restart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2132" w:type="dxa"/>
          </w:tcPr>
          <w:p>
            <w:pPr>
              <w:pStyle w:val="TableParagraph"/>
              <w:spacing w:line="268" w:lineRule="exact"/>
              <w:ind w:left="291" w:right="280"/>
              <w:jc w:val="center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815" w:type="dxa"/>
          </w:tcPr>
          <w:p>
            <w:pPr>
              <w:pStyle w:val="TableParagraph"/>
              <w:spacing w:line="268" w:lineRule="exact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474" w:type="dxa"/>
          </w:tcPr>
          <w:p>
            <w:pPr>
              <w:pStyle w:val="TableParagraph"/>
              <w:spacing w:line="268" w:lineRule="exact"/>
              <w:ind w:left="138" w:right="149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412" w:hRule="atLeast"/>
        </w:trPr>
        <w:tc>
          <w:tcPr>
            <w:tcW w:w="1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spacing w:line="268" w:lineRule="exact"/>
              <w:ind w:left="291" w:right="281"/>
              <w:jc w:val="center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815" w:type="dxa"/>
          </w:tcPr>
          <w:p>
            <w:pPr>
              <w:pStyle w:val="TableParagraph"/>
              <w:spacing w:line="268" w:lineRule="exact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474" w:type="dxa"/>
          </w:tcPr>
          <w:p>
            <w:pPr>
              <w:pStyle w:val="TableParagraph"/>
              <w:spacing w:line="268" w:lineRule="exact"/>
              <w:ind w:left="138" w:right="14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474" w:hRule="atLeast"/>
        </w:trPr>
        <w:tc>
          <w:tcPr>
            <w:tcW w:w="1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spacing w:line="268" w:lineRule="exact"/>
              <w:ind w:left="291" w:right="277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815" w:type="dxa"/>
          </w:tcPr>
          <w:p>
            <w:pPr>
              <w:pStyle w:val="TableParagraph"/>
              <w:spacing w:line="268" w:lineRule="exact"/>
              <w:ind w:right="717"/>
              <w:jc w:val="righ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474" w:type="dxa"/>
          </w:tcPr>
          <w:p>
            <w:pPr>
              <w:pStyle w:val="TableParagraph"/>
              <w:spacing w:line="268" w:lineRule="exact"/>
              <w:ind w:left="142" w:right="14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474" w:hRule="atLeast"/>
        </w:trPr>
        <w:tc>
          <w:tcPr>
            <w:tcW w:w="1685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616" w:right="618"/>
              <w:jc w:val="center"/>
              <w:rPr>
                <w:sz w:val="24"/>
              </w:rPr>
            </w:pPr>
            <w:r>
              <w:rPr>
                <w:sz w:val="24"/>
              </w:rPr>
              <w:t>Age</w:t>
            </w:r>
          </w:p>
        </w:tc>
        <w:tc>
          <w:tcPr>
            <w:tcW w:w="2132" w:type="dxa"/>
          </w:tcPr>
          <w:p>
            <w:pPr>
              <w:pStyle w:val="TableParagraph"/>
              <w:spacing w:line="268" w:lineRule="exact"/>
              <w:ind w:left="291" w:right="284"/>
              <w:jc w:val="center"/>
              <w:rPr>
                <w:sz w:val="24"/>
              </w:rPr>
            </w:pPr>
            <w:r>
              <w:rPr>
                <w:sz w:val="24"/>
              </w:rPr>
              <w:t>20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1815" w:type="dxa"/>
          </w:tcPr>
          <w:p>
            <w:pPr>
              <w:pStyle w:val="TableParagraph"/>
              <w:spacing w:line="268" w:lineRule="exact"/>
              <w:ind w:right="781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74" w:type="dxa"/>
          </w:tcPr>
          <w:p>
            <w:pPr>
              <w:pStyle w:val="TableParagraph"/>
              <w:spacing w:line="268" w:lineRule="exact"/>
              <w:ind w:left="142" w:right="127"/>
              <w:jc w:val="center"/>
              <w:rPr>
                <w:sz w:val="24"/>
              </w:rPr>
            </w:pPr>
            <w:r>
              <w:rPr>
                <w:sz w:val="24"/>
              </w:rPr>
              <w:t>22.73</w:t>
            </w:r>
          </w:p>
        </w:tc>
      </w:tr>
      <w:tr>
        <w:trPr>
          <w:trHeight w:val="479" w:hRule="atLeast"/>
        </w:trPr>
        <w:tc>
          <w:tcPr>
            <w:tcW w:w="1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spacing w:line="268" w:lineRule="exact"/>
              <w:ind w:left="291" w:right="18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1815" w:type="dxa"/>
          </w:tcPr>
          <w:p>
            <w:pPr>
              <w:pStyle w:val="TableParagraph"/>
              <w:spacing w:line="268" w:lineRule="exact"/>
              <w:ind w:right="781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474" w:type="dxa"/>
          </w:tcPr>
          <w:p>
            <w:pPr>
              <w:pStyle w:val="TableParagraph"/>
              <w:spacing w:line="268" w:lineRule="exact"/>
              <w:ind w:left="142" w:right="142"/>
              <w:jc w:val="center"/>
              <w:rPr>
                <w:sz w:val="24"/>
              </w:rPr>
            </w:pPr>
            <w:r>
              <w:rPr>
                <w:sz w:val="24"/>
              </w:rPr>
              <w:t>34.55</w:t>
            </w:r>
          </w:p>
        </w:tc>
      </w:tr>
      <w:tr>
        <w:trPr>
          <w:trHeight w:val="475" w:hRule="atLeast"/>
        </w:trPr>
        <w:tc>
          <w:tcPr>
            <w:tcW w:w="1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spacing w:line="268" w:lineRule="exact"/>
              <w:ind w:left="291" w:right="284"/>
              <w:jc w:val="center"/>
              <w:rPr>
                <w:sz w:val="24"/>
              </w:rPr>
            </w:pPr>
            <w:r>
              <w:rPr>
                <w:sz w:val="24"/>
              </w:rPr>
              <w:t>40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1815" w:type="dxa"/>
          </w:tcPr>
          <w:p>
            <w:pPr>
              <w:pStyle w:val="TableParagraph"/>
              <w:spacing w:line="268" w:lineRule="exact"/>
              <w:ind w:right="781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74" w:type="dxa"/>
          </w:tcPr>
          <w:p>
            <w:pPr>
              <w:pStyle w:val="TableParagraph"/>
              <w:spacing w:line="268" w:lineRule="exact"/>
              <w:ind w:left="142" w:right="142"/>
              <w:jc w:val="center"/>
              <w:rPr>
                <w:sz w:val="24"/>
              </w:rPr>
            </w:pPr>
            <w:r>
              <w:rPr>
                <w:sz w:val="24"/>
              </w:rPr>
              <w:t>22.73</w:t>
            </w:r>
          </w:p>
        </w:tc>
      </w:tr>
      <w:tr>
        <w:trPr>
          <w:trHeight w:val="474" w:hRule="atLeast"/>
        </w:trPr>
        <w:tc>
          <w:tcPr>
            <w:tcW w:w="1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spacing w:line="268" w:lineRule="exact"/>
              <w:ind w:left="291" w:right="284"/>
              <w:jc w:val="center"/>
              <w:rPr>
                <w:sz w:val="24"/>
              </w:rPr>
            </w:pPr>
            <w:r>
              <w:rPr>
                <w:sz w:val="24"/>
              </w:rPr>
              <w:t>50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1815" w:type="dxa"/>
          </w:tcPr>
          <w:p>
            <w:pPr>
              <w:pStyle w:val="TableParagraph"/>
              <w:spacing w:line="268" w:lineRule="exact"/>
              <w:ind w:right="781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74" w:type="dxa"/>
          </w:tcPr>
          <w:p>
            <w:pPr>
              <w:pStyle w:val="TableParagraph"/>
              <w:spacing w:line="268" w:lineRule="exact"/>
              <w:ind w:left="142" w:right="14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474" w:hRule="atLeast"/>
        </w:trPr>
        <w:tc>
          <w:tcPr>
            <w:tcW w:w="1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spacing w:line="268" w:lineRule="exact"/>
              <w:ind w:left="291" w:right="285"/>
              <w:jc w:val="center"/>
              <w:rPr>
                <w:sz w:val="24"/>
              </w:rPr>
            </w:pPr>
            <w:r>
              <w:rPr>
                <w:sz w:val="24"/>
              </w:rPr>
              <w:t>Above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60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1815" w:type="dxa"/>
          </w:tcPr>
          <w:p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74" w:type="dxa"/>
          </w:tcPr>
          <w:p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1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spacing w:line="268" w:lineRule="exact"/>
              <w:ind w:left="291" w:right="277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815" w:type="dxa"/>
          </w:tcPr>
          <w:p>
            <w:pPr>
              <w:pStyle w:val="TableParagraph"/>
              <w:spacing w:line="268" w:lineRule="exact"/>
              <w:ind w:right="719"/>
              <w:jc w:val="righ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474" w:type="dxa"/>
          </w:tcPr>
          <w:p>
            <w:pPr>
              <w:pStyle w:val="TableParagraph"/>
              <w:spacing w:line="268" w:lineRule="exact"/>
              <w:ind w:left="142" w:right="14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474" w:hRule="atLeast"/>
        </w:trPr>
        <w:tc>
          <w:tcPr>
            <w:tcW w:w="1685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36"/>
              </w:rPr>
            </w:pPr>
          </w:p>
          <w:p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Education</w:t>
            </w:r>
          </w:p>
        </w:tc>
        <w:tc>
          <w:tcPr>
            <w:tcW w:w="2132" w:type="dxa"/>
          </w:tcPr>
          <w:p>
            <w:pPr>
              <w:pStyle w:val="TableParagraph"/>
              <w:spacing w:line="268" w:lineRule="exact"/>
              <w:ind w:left="291" w:right="282"/>
              <w:jc w:val="center"/>
              <w:rPr>
                <w:sz w:val="24"/>
              </w:rPr>
            </w:pPr>
            <w:r>
              <w:rPr>
                <w:sz w:val="24"/>
              </w:rPr>
              <w:t>Schooling</w:t>
            </w:r>
          </w:p>
        </w:tc>
        <w:tc>
          <w:tcPr>
            <w:tcW w:w="1815" w:type="dxa"/>
          </w:tcPr>
          <w:p>
            <w:pPr>
              <w:pStyle w:val="TableParagraph"/>
              <w:spacing w:line="268" w:lineRule="exact"/>
              <w:ind w:right="781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74" w:type="dxa"/>
          </w:tcPr>
          <w:p>
            <w:pPr>
              <w:pStyle w:val="TableParagraph"/>
              <w:spacing w:line="268" w:lineRule="exact"/>
              <w:ind w:left="142" w:right="137"/>
              <w:jc w:val="center"/>
              <w:rPr>
                <w:sz w:val="24"/>
              </w:rPr>
            </w:pPr>
            <w:r>
              <w:rPr>
                <w:sz w:val="24"/>
              </w:rPr>
              <w:t>20.9</w:t>
            </w:r>
          </w:p>
        </w:tc>
      </w:tr>
      <w:tr>
        <w:trPr>
          <w:trHeight w:val="474" w:hRule="atLeast"/>
        </w:trPr>
        <w:tc>
          <w:tcPr>
            <w:tcW w:w="1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spacing w:line="268" w:lineRule="exact"/>
              <w:ind w:left="291" w:right="271"/>
              <w:jc w:val="center"/>
              <w:rPr>
                <w:sz w:val="24"/>
              </w:rPr>
            </w:pPr>
            <w:r>
              <w:rPr>
                <w:sz w:val="24"/>
              </w:rPr>
              <w:t>Graduate</w:t>
            </w:r>
          </w:p>
        </w:tc>
        <w:tc>
          <w:tcPr>
            <w:tcW w:w="1815" w:type="dxa"/>
          </w:tcPr>
          <w:p>
            <w:pPr>
              <w:pStyle w:val="TableParagraph"/>
              <w:spacing w:line="268" w:lineRule="exact"/>
              <w:ind w:right="781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474" w:type="dxa"/>
          </w:tcPr>
          <w:p>
            <w:pPr>
              <w:pStyle w:val="TableParagraph"/>
              <w:spacing w:line="268" w:lineRule="exact"/>
              <w:ind w:left="142" w:right="137"/>
              <w:jc w:val="center"/>
              <w:rPr>
                <w:sz w:val="24"/>
              </w:rPr>
            </w:pPr>
            <w:r>
              <w:rPr>
                <w:sz w:val="24"/>
              </w:rPr>
              <w:t>55.5</w:t>
            </w:r>
          </w:p>
        </w:tc>
      </w:tr>
      <w:tr>
        <w:trPr>
          <w:trHeight w:val="474" w:hRule="atLeast"/>
        </w:trPr>
        <w:tc>
          <w:tcPr>
            <w:tcW w:w="1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spacing w:line="268" w:lineRule="exact"/>
              <w:ind w:left="291" w:right="281"/>
              <w:jc w:val="center"/>
              <w:rPr>
                <w:sz w:val="24"/>
              </w:rPr>
            </w:pPr>
            <w:r>
              <w:rPr>
                <w:sz w:val="24"/>
              </w:rPr>
              <w:t>Diploma</w:t>
            </w:r>
          </w:p>
        </w:tc>
        <w:tc>
          <w:tcPr>
            <w:tcW w:w="1815" w:type="dxa"/>
          </w:tcPr>
          <w:p>
            <w:pPr>
              <w:pStyle w:val="TableParagraph"/>
              <w:spacing w:line="268" w:lineRule="exact"/>
              <w:ind w:right="781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74" w:type="dxa"/>
          </w:tcPr>
          <w:p>
            <w:pPr>
              <w:pStyle w:val="TableParagraph"/>
              <w:spacing w:line="268" w:lineRule="exact"/>
              <w:ind w:left="142" w:right="137"/>
              <w:jc w:val="center"/>
              <w:rPr>
                <w:sz w:val="24"/>
              </w:rPr>
            </w:pPr>
            <w:r>
              <w:rPr>
                <w:sz w:val="24"/>
              </w:rPr>
              <w:t>23.6</w:t>
            </w:r>
          </w:p>
        </w:tc>
      </w:tr>
      <w:tr>
        <w:trPr>
          <w:trHeight w:val="480" w:hRule="atLeast"/>
        </w:trPr>
        <w:tc>
          <w:tcPr>
            <w:tcW w:w="1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spacing w:line="268" w:lineRule="exact"/>
              <w:ind w:left="291" w:right="277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815" w:type="dxa"/>
          </w:tcPr>
          <w:p>
            <w:pPr>
              <w:pStyle w:val="TableParagraph"/>
              <w:spacing w:line="268" w:lineRule="exact"/>
              <w:ind w:right="719"/>
              <w:jc w:val="righ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474" w:type="dxa"/>
          </w:tcPr>
          <w:p>
            <w:pPr>
              <w:pStyle w:val="TableParagraph"/>
              <w:spacing w:line="268" w:lineRule="exact"/>
              <w:ind w:left="142" w:right="14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line="360" w:lineRule="auto" w:before="90"/>
        <w:ind w:left="191" w:right="307"/>
      </w:pPr>
      <w:r>
        <w:rPr/>
        <w:t>According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above</w:t>
      </w:r>
      <w:r>
        <w:rPr>
          <w:spacing w:val="-2"/>
        </w:rPr>
        <w:t> </w:t>
      </w:r>
      <w:r>
        <w:rPr/>
        <w:t>table,</w:t>
      </w:r>
      <w:r>
        <w:rPr>
          <w:spacing w:val="1"/>
        </w:rPr>
        <w:t> </w:t>
      </w:r>
      <w:r>
        <w:rPr/>
        <w:t>40% of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people</w:t>
      </w:r>
      <w:r>
        <w:rPr>
          <w:spacing w:val="-2"/>
        </w:rPr>
        <w:t> </w:t>
      </w:r>
      <w:r>
        <w:rPr/>
        <w:t>are</w:t>
      </w:r>
      <w:r>
        <w:rPr>
          <w:spacing w:val="2"/>
        </w:rPr>
        <w:t> </w:t>
      </w:r>
      <w:r>
        <w:rPr/>
        <w:t>men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60% are</w:t>
      </w:r>
      <w:r>
        <w:rPr>
          <w:spacing w:val="-2"/>
        </w:rPr>
        <w:t> </w:t>
      </w:r>
      <w:r>
        <w:rPr/>
        <w:t>women.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age</w:t>
      </w:r>
      <w:r>
        <w:rPr>
          <w:spacing w:val="-2"/>
        </w:rPr>
        <w:t> </w:t>
      </w:r>
      <w:r>
        <w:rPr/>
        <w:t>distribution</w:t>
      </w:r>
      <w:r>
        <w:rPr>
          <w:spacing w:val="-6"/>
        </w:rPr>
        <w:t> </w:t>
      </w:r>
      <w:r>
        <w:rPr/>
        <w:t>of</w:t>
      </w:r>
      <w:r>
        <w:rPr>
          <w:spacing w:val="-57"/>
        </w:rPr>
        <w:t> </w:t>
      </w:r>
      <w:r>
        <w:rPr/>
        <w:t>the respondents</w:t>
      </w:r>
      <w:r>
        <w:rPr>
          <w:spacing w:val="3"/>
        </w:rPr>
        <w:t> </w:t>
      </w:r>
      <w:r>
        <w:rPr/>
        <w:t>is</w:t>
      </w:r>
      <w:r>
        <w:rPr>
          <w:spacing w:val="-1"/>
        </w:rPr>
        <w:t> </w:t>
      </w:r>
      <w:r>
        <w:rPr/>
        <w:t>as</w:t>
      </w:r>
      <w:r>
        <w:rPr>
          <w:spacing w:val="3"/>
        </w:rPr>
        <w:t> </w:t>
      </w:r>
      <w:r>
        <w:rPr/>
        <w:t>follows:</w:t>
      </w:r>
      <w:r>
        <w:rPr>
          <w:spacing w:val="1"/>
        </w:rPr>
        <w:t> </w:t>
      </w:r>
      <w:r>
        <w:rPr/>
        <w:t>34.55%</w:t>
      </w:r>
      <w:r>
        <w:rPr>
          <w:spacing w:val="2"/>
        </w:rPr>
        <w:t> </w:t>
      </w:r>
      <w:r>
        <w:rPr/>
        <w:t>are</w:t>
      </w:r>
      <w:r>
        <w:rPr>
          <w:spacing w:val="-5"/>
        </w:rPr>
        <w:t> </w:t>
      </w:r>
      <w:r>
        <w:rPr/>
        <w:t>between</w:t>
      </w:r>
      <w:r>
        <w:rPr>
          <w:spacing w:val="-4"/>
        </w:rPr>
        <w:t> </w:t>
      </w:r>
      <w:r>
        <w:rPr/>
        <w:t>30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40</w:t>
      </w:r>
      <w:r>
        <w:rPr>
          <w:spacing w:val="4"/>
        </w:rPr>
        <w:t> </w:t>
      </w:r>
      <w:r>
        <w:rPr/>
        <w:t>years old,</w:t>
      </w:r>
      <w:r>
        <w:rPr>
          <w:spacing w:val="3"/>
        </w:rPr>
        <w:t> </w:t>
      </w:r>
      <w:r>
        <w:rPr/>
        <w:t>22.73%</w:t>
      </w:r>
      <w:r>
        <w:rPr>
          <w:spacing w:val="-2"/>
        </w:rPr>
        <w:t> </w:t>
      </w:r>
      <w:r>
        <w:rPr/>
        <w:t>are between</w:t>
      </w:r>
      <w:r>
        <w:rPr>
          <w:spacing w:val="-4"/>
        </w:rPr>
        <w:t> </w:t>
      </w:r>
      <w:r>
        <w:rPr/>
        <w:t>20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30 years old, 22.73% are between 40 and 50 years old, 20% are between 50 and 60 years old, and 0%</w:t>
      </w:r>
      <w:r>
        <w:rPr>
          <w:spacing w:val="-57"/>
        </w:rPr>
        <w:t> </w:t>
      </w:r>
      <w:r>
        <w:rPr/>
        <w:t>are beyond 60 years old. Of the responders, 20.9% are from schooling, 23.6% are from Diplamo, and</w:t>
      </w:r>
      <w:r>
        <w:rPr>
          <w:spacing w:val="1"/>
        </w:rPr>
        <w:t> </w:t>
      </w:r>
      <w:r>
        <w:rPr/>
        <w:t>55.5%</w:t>
      </w:r>
      <w:r>
        <w:rPr>
          <w:spacing w:val="2"/>
        </w:rPr>
        <w:t> </w:t>
      </w:r>
      <w:r>
        <w:rPr/>
        <w:t>are</w:t>
      </w:r>
      <w:r>
        <w:rPr>
          <w:spacing w:val="1"/>
        </w:rPr>
        <w:t> </w:t>
      </w:r>
      <w:r>
        <w:rPr/>
        <w:t>graduates.</w:t>
      </w:r>
    </w:p>
    <w:p>
      <w:pPr>
        <w:pStyle w:val="Heading1"/>
      </w:pPr>
      <w:r>
        <w:rPr/>
        <w:t>CHI-SQUARE</w:t>
      </w:r>
      <w:r>
        <w:rPr>
          <w:spacing w:val="-3"/>
        </w:rPr>
        <w:t> </w:t>
      </w:r>
      <w:r>
        <w:rPr/>
        <w:t>ANALYSIS:</w:t>
      </w:r>
    </w:p>
    <w:p>
      <w:pPr>
        <w:pStyle w:val="BodyText"/>
        <w:spacing w:before="8"/>
        <w:rPr>
          <w:b/>
          <w:sz w:val="31"/>
        </w:rPr>
      </w:pPr>
    </w:p>
    <w:p>
      <w:pPr>
        <w:pStyle w:val="Heading2"/>
      </w:pPr>
      <w:r>
        <w:rPr/>
        <w:t>Chi-square</w:t>
      </w:r>
      <w:r>
        <w:rPr>
          <w:spacing w:val="-4"/>
        </w:rPr>
        <w:t> </w:t>
      </w:r>
      <w:r>
        <w:rPr/>
        <w:t>test</w:t>
      </w:r>
      <w:r>
        <w:rPr>
          <w:spacing w:val="-1"/>
        </w:rPr>
        <w:t> </w:t>
      </w:r>
      <w:r>
        <w:rPr/>
        <w:t>for</w:t>
      </w:r>
      <w:r>
        <w:rPr>
          <w:spacing w:val="-6"/>
        </w:rPr>
        <w:t> </w:t>
      </w:r>
      <w:r>
        <w:rPr/>
        <w:t>Education and</w:t>
      </w:r>
      <w:r>
        <w:rPr>
          <w:spacing w:val="-5"/>
        </w:rPr>
        <w:t> </w:t>
      </w:r>
      <w:r>
        <w:rPr/>
        <w:t>satisfaction toward</w:t>
      </w:r>
      <w:r>
        <w:rPr>
          <w:spacing w:val="-3"/>
        </w:rPr>
        <w:t> </w:t>
      </w:r>
      <w:r>
        <w:rPr/>
        <w:t>e-vehicle</w:t>
      </w:r>
      <w:r>
        <w:rPr>
          <w:spacing w:val="-3"/>
        </w:rPr>
        <w:t> </w:t>
      </w:r>
      <w:r>
        <w:rPr/>
        <w:t>features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535" w:lineRule="auto"/>
        <w:ind w:left="100" w:right="647"/>
      </w:pPr>
      <w:r>
        <w:rPr/>
        <w:t>Ho= There is no significant relationship between Education and satisfaction with e-vehicle features</w:t>
      </w:r>
      <w:r>
        <w:rPr>
          <w:spacing w:val="-57"/>
        </w:rPr>
        <w:t> </w:t>
      </w:r>
      <w:r>
        <w:rPr/>
        <w:t>H1=</w:t>
      </w:r>
      <w:r>
        <w:rPr>
          <w:spacing w:val="-4"/>
        </w:rPr>
        <w:t> </w:t>
      </w:r>
      <w:r>
        <w:rPr/>
        <w:t>There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significant</w:t>
      </w:r>
      <w:r>
        <w:rPr>
          <w:spacing w:val="4"/>
        </w:rPr>
        <w:t> </w:t>
      </w:r>
      <w:r>
        <w:rPr/>
        <w:t>relationship</w:t>
      </w:r>
      <w:r>
        <w:rPr>
          <w:spacing w:val="-2"/>
        </w:rPr>
        <w:t> </w:t>
      </w:r>
      <w:r>
        <w:rPr/>
        <w:t>between</w:t>
      </w:r>
      <w:r>
        <w:rPr>
          <w:spacing w:val="1"/>
        </w:rPr>
        <w:t> </w:t>
      </w:r>
      <w:r>
        <w:rPr/>
        <w:t>Education</w:t>
      </w:r>
      <w:r>
        <w:rPr>
          <w:spacing w:val="-5"/>
        </w:rPr>
        <w:t> </w:t>
      </w:r>
      <w:r>
        <w:rPr/>
        <w:t>and satisfaction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e-vehicle</w:t>
      </w:r>
      <w:r>
        <w:rPr>
          <w:spacing w:val="3"/>
        </w:rPr>
        <w:t> </w:t>
      </w:r>
      <w:r>
        <w:rPr/>
        <w:t>features</w:t>
      </w:r>
    </w:p>
    <w:p>
      <w:pPr>
        <w:pStyle w:val="Heading2"/>
        <w:spacing w:before="3"/>
      </w:pPr>
      <w:r>
        <w:rPr/>
        <w:t>2.1</w:t>
      </w:r>
      <w:r>
        <w:rPr>
          <w:spacing w:val="-2"/>
        </w:rPr>
        <w:t> </w:t>
      </w:r>
      <w:r>
        <w:rPr/>
        <w:t>Table</w:t>
      </w:r>
      <w:r>
        <w:rPr>
          <w:spacing w:val="-2"/>
        </w:rPr>
        <w:t> </w:t>
      </w:r>
      <w:r>
        <w:rPr/>
        <w:t>from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Chi-square</w:t>
      </w:r>
      <w:r>
        <w:rPr>
          <w:spacing w:val="-2"/>
        </w:rPr>
        <w:t> </w:t>
      </w:r>
      <w:r>
        <w:rPr/>
        <w:t>test for</w:t>
      </w:r>
      <w:r>
        <w:rPr>
          <w:spacing w:val="-5"/>
        </w:rPr>
        <w:t> </w:t>
      </w:r>
      <w:r>
        <w:rPr/>
        <w:t>Education and</w:t>
      </w:r>
      <w:r>
        <w:rPr>
          <w:spacing w:val="-5"/>
        </w:rPr>
        <w:t> </w:t>
      </w:r>
      <w:r>
        <w:rPr/>
        <w:t>satisfaction toward</w:t>
      </w:r>
      <w:r>
        <w:rPr>
          <w:spacing w:val="-1"/>
        </w:rPr>
        <w:t> </w:t>
      </w:r>
      <w:r>
        <w:rPr/>
        <w:t>e-vehicle</w:t>
      </w:r>
      <w:r>
        <w:rPr>
          <w:spacing w:val="-2"/>
        </w:rPr>
        <w:t> </w:t>
      </w:r>
      <w:r>
        <w:rPr/>
        <w:t>features</w:t>
      </w:r>
    </w:p>
    <w:p>
      <w:pPr>
        <w:spacing w:after="0"/>
        <w:sectPr>
          <w:pgSz w:w="12240" w:h="15840"/>
          <w:pgMar w:top="900" w:bottom="280" w:left="980" w:right="960"/>
        </w:sectPr>
      </w:pPr>
    </w:p>
    <w:p>
      <w:pPr>
        <w:pStyle w:val="BodyText"/>
        <w:spacing w:before="94"/>
        <w:ind w:left="278" w:right="1069"/>
        <w:jc w:val="center"/>
      </w:pPr>
      <w:r>
        <w:rPr/>
        <w:t>CHI</w:t>
      </w:r>
      <w:r>
        <w:rPr>
          <w:spacing w:val="-2"/>
        </w:rPr>
        <w:t> </w:t>
      </w:r>
      <w:r>
        <w:rPr/>
        <w:t>SQUARE=X</w:t>
      </w:r>
      <w:r>
        <w:rPr>
          <w:vertAlign w:val="superscript"/>
        </w:rPr>
        <w:t>2</w:t>
      </w:r>
      <w:r>
        <w:rPr>
          <w:vertAlign w:val="baseline"/>
        </w:rPr>
        <w:t>=0.0</w:t>
      </w:r>
    </w:p>
    <w:p>
      <w:pPr>
        <w:pStyle w:val="BodyText"/>
        <w:spacing w:line="276" w:lineRule="auto" w:before="238"/>
        <w:ind w:left="191"/>
      </w:pPr>
      <w:r>
        <w:rPr/>
        <w:t>Hence,</w:t>
      </w:r>
      <w:r>
        <w:rPr>
          <w:spacing w:val="-1"/>
        </w:rPr>
        <w:t> </w:t>
      </w:r>
      <w:r>
        <w:rPr/>
        <w:t>from</w:t>
      </w:r>
      <w:r>
        <w:rPr>
          <w:spacing w:val="-11"/>
        </w:rPr>
        <w:t> </w:t>
      </w:r>
      <w:r>
        <w:rPr/>
        <w:t>the</w:t>
      </w:r>
      <w:r>
        <w:rPr>
          <w:spacing w:val="-4"/>
        </w:rPr>
        <w:t> </w:t>
      </w:r>
      <w:r>
        <w:rPr/>
        <w:t>analysis,</w:t>
      </w:r>
      <w:r>
        <w:rPr>
          <w:spacing w:val="4"/>
        </w:rPr>
        <w:t> </w:t>
      </w:r>
      <w:r>
        <w:rPr/>
        <w:t>it</w:t>
      </w:r>
      <w:r>
        <w:rPr>
          <w:spacing w:val="6"/>
        </w:rPr>
        <w:t> </w:t>
      </w:r>
      <w:r>
        <w:rPr/>
        <w:t>is</w:t>
      </w:r>
      <w:r>
        <w:rPr>
          <w:spacing w:val="-4"/>
        </w:rPr>
        <w:t> </w:t>
      </w:r>
      <w:r>
        <w:rPr/>
        <w:t>calculated</w:t>
      </w:r>
      <w:r>
        <w:rPr>
          <w:spacing w:val="-7"/>
        </w:rPr>
        <w:t> </w:t>
      </w:r>
      <w:r>
        <w:rPr/>
        <w:t>that</w:t>
      </w:r>
      <w:r>
        <w:rPr>
          <w:spacing w:val="-3"/>
        </w:rPr>
        <w:t> </w:t>
      </w:r>
      <w:r>
        <w:rPr/>
        <w:t>there</w:t>
      </w:r>
      <w:r>
        <w:rPr>
          <w:spacing w:val="-8"/>
        </w:rPr>
        <w:t> </w:t>
      </w:r>
      <w:r>
        <w:rPr/>
        <w:t>are</w:t>
      </w:r>
      <w:r>
        <w:rPr>
          <w:spacing w:val="-1"/>
        </w:rPr>
        <w:t> </w:t>
      </w:r>
      <w:r>
        <w:rPr/>
        <w:t>significant</w:t>
      </w:r>
      <w:r>
        <w:rPr>
          <w:spacing w:val="2"/>
        </w:rPr>
        <w:t> </w:t>
      </w:r>
      <w:r>
        <w:rPr/>
        <w:t>relationship</w:t>
      </w:r>
      <w:r>
        <w:rPr>
          <w:spacing w:val="2"/>
        </w:rPr>
        <w:t> </w:t>
      </w:r>
      <w:r>
        <w:rPr/>
        <w:t>between</w:t>
      </w:r>
      <w:r>
        <w:rPr>
          <w:spacing w:val="-3"/>
        </w:rPr>
        <w:t> </w:t>
      </w:r>
      <w:r>
        <w:rPr/>
        <w:t>Education</w:t>
      </w:r>
      <w:r>
        <w:rPr>
          <w:spacing w:val="-6"/>
        </w:rPr>
        <w:t> </w:t>
      </w:r>
      <w:r>
        <w:rPr/>
        <w:t>and</w:t>
      </w:r>
      <w:r>
        <w:rPr>
          <w:spacing w:val="-57"/>
        </w:rPr>
        <w:t> </w:t>
      </w:r>
      <w:r>
        <w:rPr/>
        <w:t>satisfaction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e-vehicle</w:t>
      </w:r>
      <w:r>
        <w:rPr>
          <w:spacing w:val="6"/>
        </w:rPr>
        <w:t> </w:t>
      </w:r>
      <w:r>
        <w:rPr/>
        <w:t>features</w:t>
      </w:r>
    </w:p>
    <w:p>
      <w:pPr>
        <w:pStyle w:val="BodyText"/>
        <w:spacing w:line="276" w:lineRule="auto" w:before="201"/>
        <w:ind w:left="191" w:firstLine="720"/>
      </w:pPr>
      <w:r>
        <w:rPr>
          <w:spacing w:val="-1"/>
        </w:rPr>
        <w:t>From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table,</w:t>
      </w:r>
      <w:r>
        <w:rPr>
          <w:spacing w:val="4"/>
        </w:rPr>
        <w:t> </w:t>
      </w:r>
      <w:r>
        <w:rPr>
          <w:spacing w:val="-1"/>
        </w:rPr>
        <w:t>X</w:t>
      </w:r>
      <w:r>
        <w:rPr>
          <w:spacing w:val="-1"/>
          <w:vertAlign w:val="superscript"/>
        </w:rPr>
        <w:t>2</w:t>
      </w:r>
      <w:r>
        <w:rPr>
          <w:spacing w:val="-20"/>
          <w:vertAlign w:val="baseline"/>
        </w:rPr>
        <w:t> </w:t>
      </w:r>
      <w:r>
        <w:rPr>
          <w:spacing w:val="-1"/>
          <w:vertAlign w:val="baseline"/>
        </w:rPr>
        <w:t>=0.00</w:t>
      </w:r>
      <w:r>
        <w:rPr>
          <w:spacing w:val="2"/>
          <w:vertAlign w:val="baseline"/>
        </w:rPr>
        <w:t> </w:t>
      </w:r>
      <w:r>
        <w:rPr>
          <w:spacing w:val="-1"/>
          <w:vertAlign w:val="baseline"/>
        </w:rPr>
        <w:t>is,</w:t>
      </w:r>
      <w:r>
        <w:rPr>
          <w:spacing w:val="6"/>
          <w:vertAlign w:val="baseline"/>
        </w:rPr>
        <w:t> </w:t>
      </w:r>
      <w:r>
        <w:rPr>
          <w:spacing w:val="-1"/>
          <w:vertAlign w:val="baseline"/>
        </w:rPr>
        <w:t>H1=</w:t>
      </w:r>
      <w:r>
        <w:rPr>
          <w:vertAlign w:val="baseline"/>
        </w:rPr>
        <w:t> </w:t>
      </w:r>
      <w:r>
        <w:rPr>
          <w:spacing w:val="-1"/>
          <w:vertAlign w:val="baseline"/>
        </w:rPr>
        <w:t>There</w:t>
      </w:r>
      <w:r>
        <w:rPr>
          <w:spacing w:val="7"/>
          <w:vertAlign w:val="baseline"/>
        </w:rPr>
        <w:t> </w:t>
      </w:r>
      <w:r>
        <w:rPr>
          <w:spacing w:val="-1"/>
          <w:vertAlign w:val="baseline"/>
        </w:rPr>
        <w:t>is</w:t>
      </w:r>
      <w:r>
        <w:rPr>
          <w:spacing w:val="4"/>
          <w:vertAlign w:val="baseline"/>
        </w:rPr>
        <w:t> </w:t>
      </w:r>
      <w:r>
        <w:rPr>
          <w:spacing w:val="-1"/>
          <w:vertAlign w:val="baseline"/>
        </w:rPr>
        <w:t>no</w:t>
      </w:r>
      <w:r>
        <w:rPr>
          <w:spacing w:val="8"/>
          <w:vertAlign w:val="baseline"/>
        </w:rPr>
        <w:t> </w:t>
      </w:r>
      <w:r>
        <w:rPr>
          <w:spacing w:val="-1"/>
          <w:vertAlign w:val="baseline"/>
        </w:rPr>
        <w:t>significant</w:t>
      </w:r>
      <w:r>
        <w:rPr>
          <w:spacing w:val="7"/>
          <w:vertAlign w:val="baseline"/>
        </w:rPr>
        <w:t> </w:t>
      </w:r>
      <w:r>
        <w:rPr>
          <w:spacing w:val="-1"/>
          <w:vertAlign w:val="baseline"/>
        </w:rPr>
        <w:t>relationship</w:t>
      </w:r>
      <w:r>
        <w:rPr>
          <w:spacing w:val="2"/>
          <w:vertAlign w:val="baseline"/>
        </w:rPr>
        <w:t> </w:t>
      </w:r>
      <w:r>
        <w:rPr>
          <w:spacing w:val="-1"/>
          <w:vertAlign w:val="baseline"/>
        </w:rPr>
        <w:t>between</w:t>
      </w:r>
      <w:r>
        <w:rPr>
          <w:spacing w:val="-3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4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satisfaction</w:t>
      </w:r>
      <w:r>
        <w:rPr>
          <w:spacing w:val="-4"/>
          <w:vertAlign w:val="baseline"/>
        </w:rPr>
        <w:t> </w:t>
      </w:r>
      <w:r>
        <w:rPr>
          <w:vertAlign w:val="baseline"/>
        </w:rPr>
        <w:t>toward</w:t>
      </w:r>
      <w:r>
        <w:rPr>
          <w:spacing w:val="-3"/>
          <w:vertAlign w:val="baseline"/>
        </w:rPr>
        <w:t> </w:t>
      </w:r>
      <w:r>
        <w:rPr>
          <w:vertAlign w:val="baseline"/>
        </w:rPr>
        <w:t>e-vehicle</w:t>
      </w:r>
      <w:r>
        <w:rPr>
          <w:spacing w:val="6"/>
          <w:vertAlign w:val="baseline"/>
        </w:rPr>
        <w:t> </w:t>
      </w:r>
      <w:r>
        <w:rPr>
          <w:vertAlign w:val="baseline"/>
        </w:rPr>
        <w:t>features.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</w:pPr>
    </w:p>
    <w:tbl>
      <w:tblPr>
        <w:tblW w:w="0" w:type="auto"/>
        <w:jc w:val="left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84"/>
        <w:gridCol w:w="1172"/>
        <w:gridCol w:w="759"/>
        <w:gridCol w:w="760"/>
        <w:gridCol w:w="534"/>
        <w:gridCol w:w="410"/>
        <w:gridCol w:w="1158"/>
      </w:tblGrid>
      <w:tr>
        <w:trPr>
          <w:trHeight w:val="571" w:hRule="atLeast"/>
        </w:trPr>
        <w:tc>
          <w:tcPr>
            <w:tcW w:w="9677" w:type="dxa"/>
            <w:gridSpan w:val="7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ACTUAL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VALUE</w:t>
            </w:r>
          </w:p>
        </w:tc>
      </w:tr>
      <w:tr>
        <w:trPr>
          <w:trHeight w:val="570" w:hRule="atLeast"/>
        </w:trPr>
        <w:tc>
          <w:tcPr>
            <w:tcW w:w="48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w w:val="99"/>
                <w:sz w:val="28"/>
              </w:rPr>
              <w:t>A</w:t>
            </w:r>
          </w:p>
        </w:tc>
        <w:tc>
          <w:tcPr>
            <w:tcW w:w="759" w:type="dxa"/>
          </w:tcPr>
          <w:p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w w:val="99"/>
                <w:sz w:val="28"/>
              </w:rPr>
              <w:t>B</w:t>
            </w:r>
          </w:p>
        </w:tc>
        <w:tc>
          <w:tcPr>
            <w:tcW w:w="760" w:type="dxa"/>
          </w:tcPr>
          <w:p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C</w:t>
            </w:r>
          </w:p>
        </w:tc>
        <w:tc>
          <w:tcPr>
            <w:tcW w:w="534" w:type="dxa"/>
          </w:tcPr>
          <w:p>
            <w:pPr>
              <w:pStyle w:val="TableParagraph"/>
              <w:spacing w:line="315" w:lineRule="exact"/>
              <w:ind w:right="1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D</w:t>
            </w:r>
          </w:p>
        </w:tc>
        <w:tc>
          <w:tcPr>
            <w:tcW w:w="410" w:type="dxa"/>
          </w:tcPr>
          <w:p>
            <w:pPr>
              <w:pStyle w:val="TableParagraph"/>
              <w:spacing w:line="315" w:lineRule="exact"/>
              <w:ind w:left="101"/>
              <w:rPr>
                <w:sz w:val="28"/>
              </w:rPr>
            </w:pPr>
            <w:r>
              <w:rPr>
                <w:w w:val="99"/>
                <w:sz w:val="28"/>
              </w:rPr>
              <w:t>E</w:t>
            </w:r>
          </w:p>
        </w:tc>
        <w:tc>
          <w:tcPr>
            <w:tcW w:w="1158" w:type="dxa"/>
          </w:tcPr>
          <w:p>
            <w:pPr>
              <w:pStyle w:val="TableParagraph"/>
              <w:spacing w:line="315" w:lineRule="exact"/>
              <w:ind w:left="100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</w:tr>
      <w:tr>
        <w:trPr>
          <w:trHeight w:val="570" w:hRule="atLeast"/>
        </w:trPr>
        <w:tc>
          <w:tcPr>
            <w:tcW w:w="4884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EDUCATION</w:t>
            </w:r>
          </w:p>
        </w:tc>
        <w:tc>
          <w:tcPr>
            <w:tcW w:w="1172" w:type="dxa"/>
          </w:tcPr>
          <w:p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759" w:type="dxa"/>
          </w:tcPr>
          <w:p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760" w:type="dxa"/>
          </w:tcPr>
          <w:p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34" w:type="dxa"/>
          </w:tcPr>
          <w:p>
            <w:pPr>
              <w:pStyle w:val="TableParagraph"/>
              <w:spacing w:line="315" w:lineRule="exact"/>
              <w:ind w:right="17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410" w:type="dxa"/>
          </w:tcPr>
          <w:p>
            <w:pPr>
              <w:pStyle w:val="TableParagraph"/>
              <w:spacing w:line="315" w:lineRule="exact"/>
              <w:ind w:left="101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158" w:type="dxa"/>
          </w:tcPr>
          <w:p>
            <w:pPr>
              <w:pStyle w:val="TableParagraph"/>
              <w:spacing w:line="315" w:lineRule="exact"/>
              <w:ind w:left="100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</w:tr>
      <w:tr>
        <w:trPr>
          <w:trHeight w:val="941" w:hRule="atLeast"/>
        </w:trPr>
        <w:tc>
          <w:tcPr>
            <w:tcW w:w="4884" w:type="dxa"/>
          </w:tcPr>
          <w:p>
            <w:pPr>
              <w:pStyle w:val="TableParagraph"/>
              <w:spacing w:line="276" w:lineRule="auto"/>
              <w:ind w:left="105" w:right="1134"/>
              <w:rPr>
                <w:sz w:val="28"/>
              </w:rPr>
            </w:pPr>
            <w:r>
              <w:rPr>
                <w:sz w:val="28"/>
              </w:rPr>
              <w:t>SATISFACTION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TOWARD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VEHICLE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FEATURES</w:t>
            </w:r>
          </w:p>
        </w:tc>
        <w:tc>
          <w:tcPr>
            <w:tcW w:w="1172" w:type="dxa"/>
          </w:tcPr>
          <w:p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759" w:type="dxa"/>
          </w:tcPr>
          <w:p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760" w:type="dxa"/>
          </w:tcPr>
          <w:p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34" w:type="dxa"/>
          </w:tcPr>
          <w:p>
            <w:pPr>
              <w:pStyle w:val="TableParagraph"/>
              <w:spacing w:line="315" w:lineRule="exact"/>
              <w:ind w:left="83" w:right="12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10" w:type="dxa"/>
          </w:tcPr>
          <w:p>
            <w:pPr>
              <w:pStyle w:val="TableParagraph"/>
              <w:spacing w:line="315" w:lineRule="exact"/>
              <w:ind w:left="10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158" w:type="dxa"/>
          </w:tcPr>
          <w:p>
            <w:pPr>
              <w:pStyle w:val="TableParagraph"/>
              <w:spacing w:line="315" w:lineRule="exact"/>
              <w:ind w:left="100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</w:tr>
      <w:tr>
        <w:trPr>
          <w:trHeight w:val="570" w:hRule="atLeast"/>
        </w:trPr>
        <w:tc>
          <w:tcPr>
            <w:tcW w:w="4884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1172" w:type="dxa"/>
          </w:tcPr>
          <w:p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759" w:type="dxa"/>
          </w:tcPr>
          <w:p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  <w:tc>
          <w:tcPr>
            <w:tcW w:w="760" w:type="dxa"/>
          </w:tcPr>
          <w:p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534" w:type="dxa"/>
          </w:tcPr>
          <w:p>
            <w:pPr>
              <w:pStyle w:val="TableParagraph"/>
              <w:spacing w:line="315" w:lineRule="exact"/>
              <w:ind w:left="83" w:right="12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10" w:type="dxa"/>
          </w:tcPr>
          <w:p>
            <w:pPr>
              <w:pStyle w:val="TableParagraph"/>
              <w:spacing w:line="315" w:lineRule="exact"/>
              <w:ind w:left="10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158" w:type="dxa"/>
          </w:tcPr>
          <w:p>
            <w:pPr>
              <w:pStyle w:val="TableParagraph"/>
              <w:spacing w:line="315" w:lineRule="exact"/>
              <w:ind w:left="100"/>
              <w:rPr>
                <w:sz w:val="28"/>
              </w:rPr>
            </w:pPr>
            <w:r>
              <w:rPr>
                <w:sz w:val="28"/>
              </w:rPr>
              <w:t>220</w:t>
            </w:r>
          </w:p>
        </w:tc>
      </w:tr>
      <w:tr>
        <w:trPr>
          <w:trHeight w:val="571" w:hRule="atLeast"/>
        </w:trPr>
        <w:tc>
          <w:tcPr>
            <w:tcW w:w="9677" w:type="dxa"/>
            <w:gridSpan w:val="7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EXPECTED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VALUE</w:t>
            </w:r>
          </w:p>
        </w:tc>
      </w:tr>
      <w:tr>
        <w:trPr>
          <w:trHeight w:val="566" w:hRule="atLeast"/>
        </w:trPr>
        <w:tc>
          <w:tcPr>
            <w:tcW w:w="48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w w:val="99"/>
                <w:sz w:val="28"/>
              </w:rPr>
              <w:t>A</w:t>
            </w:r>
          </w:p>
        </w:tc>
        <w:tc>
          <w:tcPr>
            <w:tcW w:w="759" w:type="dxa"/>
          </w:tcPr>
          <w:p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w w:val="99"/>
                <w:sz w:val="28"/>
              </w:rPr>
              <w:t>B</w:t>
            </w:r>
          </w:p>
        </w:tc>
        <w:tc>
          <w:tcPr>
            <w:tcW w:w="760" w:type="dxa"/>
          </w:tcPr>
          <w:p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w w:val="99"/>
                <w:sz w:val="28"/>
              </w:rPr>
              <w:t>C</w:t>
            </w:r>
          </w:p>
        </w:tc>
        <w:tc>
          <w:tcPr>
            <w:tcW w:w="534" w:type="dxa"/>
          </w:tcPr>
          <w:p>
            <w:pPr>
              <w:pStyle w:val="TableParagraph"/>
              <w:spacing w:line="315" w:lineRule="exact"/>
              <w:ind w:right="1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D</w:t>
            </w:r>
          </w:p>
        </w:tc>
        <w:tc>
          <w:tcPr>
            <w:tcW w:w="410" w:type="dxa"/>
          </w:tcPr>
          <w:p>
            <w:pPr>
              <w:pStyle w:val="TableParagraph"/>
              <w:spacing w:line="315" w:lineRule="exact"/>
              <w:ind w:left="101"/>
              <w:rPr>
                <w:sz w:val="28"/>
              </w:rPr>
            </w:pPr>
            <w:r>
              <w:rPr>
                <w:w w:val="99"/>
                <w:sz w:val="28"/>
              </w:rPr>
              <w:t>E</w:t>
            </w:r>
          </w:p>
        </w:tc>
        <w:tc>
          <w:tcPr>
            <w:tcW w:w="1158" w:type="dxa"/>
          </w:tcPr>
          <w:p>
            <w:pPr>
              <w:pStyle w:val="TableParagraph"/>
              <w:spacing w:line="315" w:lineRule="exact"/>
              <w:ind w:left="100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</w:tr>
      <w:tr>
        <w:trPr>
          <w:trHeight w:val="570" w:hRule="atLeast"/>
        </w:trPr>
        <w:tc>
          <w:tcPr>
            <w:tcW w:w="4884" w:type="dxa"/>
          </w:tcPr>
          <w:p>
            <w:pPr>
              <w:pStyle w:val="TableParagraph"/>
              <w:spacing w:line="320" w:lineRule="exact"/>
              <w:ind w:left="177"/>
              <w:rPr>
                <w:sz w:val="28"/>
              </w:rPr>
            </w:pPr>
            <w:r>
              <w:rPr>
                <w:sz w:val="28"/>
              </w:rPr>
              <w:t>EDUCATION</w:t>
            </w:r>
          </w:p>
        </w:tc>
        <w:tc>
          <w:tcPr>
            <w:tcW w:w="1172" w:type="dxa"/>
          </w:tcPr>
          <w:p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22.5</w:t>
            </w:r>
          </w:p>
        </w:tc>
        <w:tc>
          <w:tcPr>
            <w:tcW w:w="759" w:type="dxa"/>
          </w:tcPr>
          <w:p>
            <w:pPr>
              <w:pStyle w:val="TableParagraph"/>
              <w:spacing w:line="320" w:lineRule="exact"/>
              <w:ind w:left="104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760" w:type="dxa"/>
          </w:tcPr>
          <w:p>
            <w:pPr>
              <w:pStyle w:val="TableParagraph"/>
              <w:spacing w:line="320" w:lineRule="exact"/>
              <w:ind w:left="103"/>
              <w:rPr>
                <w:sz w:val="28"/>
              </w:rPr>
            </w:pPr>
            <w:r>
              <w:rPr>
                <w:sz w:val="28"/>
              </w:rPr>
              <w:t>27.5</w:t>
            </w:r>
          </w:p>
        </w:tc>
        <w:tc>
          <w:tcPr>
            <w:tcW w:w="534" w:type="dxa"/>
          </w:tcPr>
          <w:p>
            <w:pPr>
              <w:pStyle w:val="TableParagraph"/>
              <w:spacing w:line="320" w:lineRule="exact"/>
              <w:ind w:left="83" w:right="12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10" w:type="dxa"/>
          </w:tcPr>
          <w:p>
            <w:pPr>
              <w:pStyle w:val="TableParagraph"/>
              <w:spacing w:line="320" w:lineRule="exact"/>
              <w:ind w:left="10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58" w:type="dxa"/>
          </w:tcPr>
          <w:p>
            <w:pPr>
              <w:pStyle w:val="TableParagraph"/>
              <w:spacing w:line="320" w:lineRule="exact"/>
              <w:ind w:left="100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</w:tr>
      <w:tr>
        <w:trPr>
          <w:trHeight w:val="940" w:hRule="atLeast"/>
        </w:trPr>
        <w:tc>
          <w:tcPr>
            <w:tcW w:w="4884" w:type="dxa"/>
          </w:tcPr>
          <w:p>
            <w:pPr>
              <w:pStyle w:val="TableParagraph"/>
              <w:spacing w:line="278" w:lineRule="auto"/>
              <w:ind w:left="105" w:right="1134"/>
              <w:rPr>
                <w:sz w:val="28"/>
              </w:rPr>
            </w:pPr>
            <w:r>
              <w:rPr>
                <w:sz w:val="28"/>
              </w:rPr>
              <w:t>SATISFACTION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TOWARD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VEHICLE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FEATURES</w:t>
            </w:r>
          </w:p>
        </w:tc>
        <w:tc>
          <w:tcPr>
            <w:tcW w:w="1172" w:type="dxa"/>
          </w:tcPr>
          <w:p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22.5</w:t>
            </w:r>
          </w:p>
        </w:tc>
        <w:tc>
          <w:tcPr>
            <w:tcW w:w="759" w:type="dxa"/>
          </w:tcPr>
          <w:p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760" w:type="dxa"/>
          </w:tcPr>
          <w:p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27.5</w:t>
            </w:r>
          </w:p>
        </w:tc>
        <w:tc>
          <w:tcPr>
            <w:tcW w:w="534" w:type="dxa"/>
          </w:tcPr>
          <w:p>
            <w:pPr>
              <w:pStyle w:val="TableParagraph"/>
              <w:spacing w:line="315" w:lineRule="exact"/>
              <w:ind w:left="83" w:right="12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10" w:type="dxa"/>
          </w:tcPr>
          <w:p>
            <w:pPr>
              <w:pStyle w:val="TableParagraph"/>
              <w:spacing w:line="315" w:lineRule="exact"/>
              <w:ind w:left="10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58" w:type="dxa"/>
          </w:tcPr>
          <w:p>
            <w:pPr>
              <w:pStyle w:val="TableParagraph"/>
              <w:spacing w:line="315" w:lineRule="exact"/>
              <w:ind w:left="100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</w:tr>
      <w:tr>
        <w:trPr>
          <w:trHeight w:val="570" w:hRule="atLeast"/>
        </w:trPr>
        <w:tc>
          <w:tcPr>
            <w:tcW w:w="4884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1172" w:type="dxa"/>
          </w:tcPr>
          <w:p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759" w:type="dxa"/>
          </w:tcPr>
          <w:p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  <w:tc>
          <w:tcPr>
            <w:tcW w:w="760" w:type="dxa"/>
          </w:tcPr>
          <w:p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534" w:type="dxa"/>
          </w:tcPr>
          <w:p>
            <w:pPr>
              <w:pStyle w:val="TableParagraph"/>
              <w:spacing w:line="315" w:lineRule="exact"/>
              <w:ind w:left="83" w:right="12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10" w:type="dxa"/>
          </w:tcPr>
          <w:p>
            <w:pPr>
              <w:pStyle w:val="TableParagraph"/>
              <w:spacing w:line="315" w:lineRule="exact"/>
              <w:ind w:left="101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158" w:type="dxa"/>
          </w:tcPr>
          <w:p>
            <w:pPr>
              <w:pStyle w:val="TableParagraph"/>
              <w:spacing w:line="315" w:lineRule="exact"/>
              <w:ind w:left="100"/>
              <w:rPr>
                <w:sz w:val="28"/>
              </w:rPr>
            </w:pPr>
            <w:r>
              <w:rPr>
                <w:sz w:val="28"/>
              </w:rPr>
              <w:t>220</w:t>
            </w:r>
          </w:p>
        </w:tc>
      </w:tr>
      <w:tr>
        <w:trPr>
          <w:trHeight w:val="143" w:hRule="atLeast"/>
        </w:trPr>
        <w:tc>
          <w:tcPr>
            <w:tcW w:w="488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571" w:hRule="atLeast"/>
        </w:trPr>
        <w:tc>
          <w:tcPr>
            <w:tcW w:w="48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CHI.SQ</w:t>
            </w:r>
          </w:p>
        </w:tc>
        <w:tc>
          <w:tcPr>
            <w:tcW w:w="759" w:type="dxa"/>
          </w:tcPr>
          <w:p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0.00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Heading1"/>
        <w:spacing w:before="207"/>
      </w:pPr>
      <w:r>
        <w:rPr/>
        <w:t>3.</w:t>
      </w:r>
      <w:r>
        <w:rPr>
          <w:spacing w:val="-1"/>
        </w:rPr>
        <w:t> </w:t>
      </w:r>
      <w:r>
        <w:rPr/>
        <w:t>CORRELATION</w:t>
      </w:r>
    </w:p>
    <w:p>
      <w:pPr>
        <w:spacing w:after="0"/>
        <w:sectPr>
          <w:pgSz w:w="12240" w:h="15840"/>
          <w:pgMar w:top="800" w:bottom="280" w:left="980" w:right="9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2"/>
        </w:rPr>
      </w:pPr>
    </w:p>
    <w:tbl>
      <w:tblPr>
        <w:tblW w:w="0" w:type="auto"/>
        <w:jc w:val="left"/>
        <w:tblInd w:w="1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3"/>
        <w:gridCol w:w="1282"/>
        <w:gridCol w:w="2713"/>
      </w:tblGrid>
      <w:tr>
        <w:trPr>
          <w:trHeight w:val="940" w:hRule="atLeast"/>
        </w:trPr>
        <w:tc>
          <w:tcPr>
            <w:tcW w:w="2723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I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LIVE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IN</w:t>
            </w:r>
          </w:p>
        </w:tc>
        <w:tc>
          <w:tcPr>
            <w:tcW w:w="3995" w:type="dxa"/>
            <w:gridSpan w:val="2"/>
          </w:tcPr>
          <w:p>
            <w:pPr>
              <w:pStyle w:val="TableParagraph"/>
              <w:spacing w:line="276" w:lineRule="auto"/>
              <w:ind w:left="109" w:right="632"/>
              <w:rPr>
                <w:sz w:val="28"/>
              </w:rPr>
            </w:pPr>
            <w:r>
              <w:rPr>
                <w:sz w:val="28"/>
              </w:rPr>
              <w:t>OFTEN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USING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ON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DAILY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BASIS</w:t>
            </w:r>
          </w:p>
        </w:tc>
      </w:tr>
      <w:tr>
        <w:trPr>
          <w:trHeight w:val="570" w:hRule="atLeast"/>
        </w:trPr>
        <w:tc>
          <w:tcPr>
            <w:tcW w:w="2723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282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27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66" w:hRule="atLeast"/>
        </w:trPr>
        <w:tc>
          <w:tcPr>
            <w:tcW w:w="2723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1282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27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71" w:hRule="atLeast"/>
        </w:trPr>
        <w:tc>
          <w:tcPr>
            <w:tcW w:w="2723" w:type="dxa"/>
          </w:tcPr>
          <w:p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282" w:type="dxa"/>
          </w:tcPr>
          <w:p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27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70" w:hRule="atLeast"/>
        </w:trPr>
        <w:tc>
          <w:tcPr>
            <w:tcW w:w="2723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282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7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70" w:hRule="atLeast"/>
        </w:trPr>
        <w:tc>
          <w:tcPr>
            <w:tcW w:w="2723" w:type="dxa"/>
          </w:tcPr>
          <w:p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282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27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41" w:hRule="atLeast"/>
        </w:trPr>
        <w:tc>
          <w:tcPr>
            <w:tcW w:w="27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82" w:type="dxa"/>
          </w:tcPr>
          <w:p>
            <w:pPr>
              <w:pStyle w:val="TableParagraph"/>
              <w:spacing w:line="276" w:lineRule="auto"/>
              <w:ind w:left="109" w:right="276" w:firstLine="72"/>
              <w:rPr>
                <w:sz w:val="28"/>
              </w:rPr>
            </w:pPr>
            <w:r>
              <w:rPr>
                <w:spacing w:val="-1"/>
                <w:sz w:val="28"/>
              </w:rPr>
              <w:t>I LIVE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IN</w:t>
            </w:r>
          </w:p>
        </w:tc>
        <w:tc>
          <w:tcPr>
            <w:tcW w:w="2713" w:type="dxa"/>
          </w:tcPr>
          <w:p>
            <w:pPr>
              <w:pStyle w:val="TableParagraph"/>
              <w:spacing w:line="276" w:lineRule="auto"/>
              <w:ind w:left="109" w:right="291"/>
              <w:rPr>
                <w:sz w:val="28"/>
              </w:rPr>
            </w:pPr>
            <w:r>
              <w:rPr>
                <w:sz w:val="28"/>
              </w:rPr>
              <w:t>OFTEN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USING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ON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DAILY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BASIS</w:t>
            </w:r>
          </w:p>
        </w:tc>
      </w:tr>
      <w:tr>
        <w:trPr>
          <w:trHeight w:val="570" w:hRule="atLeast"/>
        </w:trPr>
        <w:tc>
          <w:tcPr>
            <w:tcW w:w="2723" w:type="dxa"/>
          </w:tcPr>
          <w:p>
            <w:pPr>
              <w:pStyle w:val="TableParagraph"/>
              <w:spacing w:line="315" w:lineRule="exact"/>
              <w:ind w:left="182"/>
              <w:rPr>
                <w:sz w:val="28"/>
              </w:rPr>
            </w:pPr>
            <w:r>
              <w:rPr>
                <w:sz w:val="28"/>
              </w:rPr>
              <w:t>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LIVE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IN</w:t>
            </w:r>
          </w:p>
        </w:tc>
        <w:tc>
          <w:tcPr>
            <w:tcW w:w="1282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713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0.651246</w:t>
            </w:r>
          </w:p>
        </w:tc>
      </w:tr>
      <w:tr>
        <w:trPr>
          <w:trHeight w:val="940" w:hRule="atLeast"/>
        </w:trPr>
        <w:tc>
          <w:tcPr>
            <w:tcW w:w="2723" w:type="dxa"/>
          </w:tcPr>
          <w:p>
            <w:pPr>
              <w:pStyle w:val="TableParagraph"/>
              <w:spacing w:line="276" w:lineRule="auto"/>
              <w:ind w:left="110" w:right="300"/>
              <w:rPr>
                <w:sz w:val="28"/>
              </w:rPr>
            </w:pPr>
            <w:r>
              <w:rPr>
                <w:sz w:val="28"/>
              </w:rPr>
              <w:t>OFTEN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USING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ON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DAILY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BASIS</w:t>
            </w:r>
          </w:p>
        </w:tc>
        <w:tc>
          <w:tcPr>
            <w:tcW w:w="1282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0.651246</w:t>
            </w:r>
          </w:p>
        </w:tc>
        <w:tc>
          <w:tcPr>
            <w:tcW w:w="2713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>
      <w:pPr>
        <w:pStyle w:val="BodyText"/>
        <w:spacing w:before="9"/>
        <w:rPr>
          <w:b/>
          <w:sz w:val="17"/>
        </w:rPr>
      </w:pPr>
    </w:p>
    <w:p>
      <w:pPr>
        <w:pStyle w:val="Heading2"/>
        <w:spacing w:line="412" w:lineRule="auto" w:before="90"/>
        <w:ind w:left="254" w:right="5075" w:hanging="63"/>
        <w:jc w:val="both"/>
      </w:pPr>
      <w:r>
        <w:rPr/>
        <w:t>I Live in and often used daily Correlation test for</w:t>
      </w:r>
      <w:r>
        <w:rPr>
          <w:spacing w:val="-58"/>
        </w:rPr>
        <w:t> </w:t>
      </w:r>
      <w:r>
        <w:rPr/>
        <w:t>X =</w:t>
      </w:r>
      <w:r>
        <w:rPr>
          <w:spacing w:val="-1"/>
        </w:rPr>
        <w:t> </w:t>
      </w:r>
      <w:r>
        <w:rPr/>
        <w:t>I Live</w:t>
      </w:r>
      <w:r>
        <w:rPr>
          <w:spacing w:val="1"/>
        </w:rPr>
        <w:t> </w:t>
      </w:r>
      <w:r>
        <w:rPr/>
        <w:t>in</w:t>
      </w:r>
    </w:p>
    <w:p>
      <w:pPr>
        <w:spacing w:before="1"/>
        <w:ind w:left="316" w:right="0" w:firstLine="0"/>
        <w:jc w:val="both"/>
        <w:rPr>
          <w:b/>
          <w:sz w:val="24"/>
        </w:rPr>
      </w:pPr>
      <w:r>
        <w:rPr>
          <w:b/>
          <w:sz w:val="24"/>
        </w:rPr>
        <w:t>Y=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Often using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daily</w:t>
      </w:r>
    </w:p>
    <w:p>
      <w:pPr>
        <w:pStyle w:val="Heading2"/>
        <w:spacing w:line="408" w:lineRule="auto" w:before="204"/>
        <w:ind w:right="6760" w:firstLine="91"/>
        <w:jc w:val="both"/>
        <w:rPr>
          <w:b w:val="0"/>
        </w:rPr>
      </w:pPr>
      <w:r>
        <w:rPr/>
        <w:t>I Live in and often use daily</w:t>
      </w:r>
      <w:r>
        <w:rPr>
          <w:spacing w:val="1"/>
        </w:rPr>
        <w:t> </w:t>
      </w:r>
      <w:r>
        <w:rPr/>
        <w:t>Correlation</w:t>
      </w:r>
      <w:r>
        <w:rPr>
          <w:spacing w:val="-6"/>
        </w:rPr>
        <w:t> </w:t>
      </w:r>
      <w:r>
        <w:rPr/>
        <w:t>co-efficient:</w:t>
      </w:r>
      <w:r>
        <w:rPr>
          <w:spacing w:val="-4"/>
        </w:rPr>
        <w:t> </w:t>
      </w:r>
      <w:r>
        <w:rPr>
          <w:b w:val="0"/>
        </w:rPr>
        <w:t>0.651246</w:t>
      </w:r>
    </w:p>
    <w:p>
      <w:pPr>
        <w:pStyle w:val="BodyText"/>
        <w:spacing w:line="360" w:lineRule="auto" w:before="147"/>
        <w:ind w:left="100" w:right="118"/>
        <w:jc w:val="both"/>
        <w:rPr>
          <w:sz w:val="22"/>
        </w:rPr>
      </w:pPr>
      <w:r>
        <w:rPr/>
        <w:t>The data implies that the frequency of instances in "I LIVE IN" is moderately positively correlated with</w:t>
      </w:r>
      <w:r>
        <w:rPr>
          <w:spacing w:val="1"/>
        </w:rPr>
        <w:t> </w:t>
      </w:r>
      <w:r>
        <w:rPr/>
        <w:t>the frequency of instances in "OFTEN USING ON DAILY BASIS." If one category sees an increase in</w:t>
      </w:r>
      <w:r>
        <w:rPr>
          <w:spacing w:val="1"/>
        </w:rPr>
        <w:t> </w:t>
      </w:r>
      <w:r>
        <w:rPr/>
        <w:t>frequency, the other tends to see an increase as well. This relationship is quantified by the correlation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0.651246,</w:t>
      </w:r>
      <w:r>
        <w:rPr>
          <w:spacing w:val="4"/>
        </w:rPr>
        <w:t> </w:t>
      </w:r>
      <w:r>
        <w:rPr/>
        <w:t>indicating</w:t>
      </w:r>
      <w:r>
        <w:rPr>
          <w:spacing w:val="1"/>
        </w:rPr>
        <w:t> </w:t>
      </w:r>
      <w:r>
        <w:rPr/>
        <w:t>a</w:t>
      </w:r>
      <w:r>
        <w:rPr>
          <w:spacing w:val="5"/>
        </w:rPr>
        <w:t> </w:t>
      </w:r>
      <w:r>
        <w:rPr/>
        <w:t>moderate</w:t>
      </w:r>
      <w:r>
        <w:rPr>
          <w:spacing w:val="-4"/>
        </w:rPr>
        <w:t> </w:t>
      </w:r>
      <w:r>
        <w:rPr/>
        <w:t>positive</w:t>
      </w:r>
      <w:r>
        <w:rPr>
          <w:spacing w:val="5"/>
        </w:rPr>
        <w:t> </w:t>
      </w:r>
      <w:r>
        <w:rPr/>
        <w:t>linear</w:t>
      </w:r>
      <w:r>
        <w:rPr>
          <w:spacing w:val="2"/>
        </w:rPr>
        <w:t> </w:t>
      </w:r>
      <w:r>
        <w:rPr/>
        <w:t>relationship</w:t>
      </w:r>
      <w:r>
        <w:rPr>
          <w:sz w:val="22"/>
        </w:rPr>
        <w:t>.</w:t>
      </w:r>
    </w:p>
    <w:p>
      <w:pPr>
        <w:pStyle w:val="Heading2"/>
        <w:spacing w:before="202"/>
        <w:ind w:left="191"/>
        <w:jc w:val="both"/>
      </w:pPr>
      <w:r>
        <w:rPr/>
        <w:t>FACTOR</w:t>
      </w:r>
      <w:r>
        <w:rPr>
          <w:spacing w:val="-2"/>
        </w:rPr>
        <w:t> </w:t>
      </w:r>
      <w:r>
        <w:rPr/>
        <w:t>ANALYSIS:</w:t>
      </w:r>
    </w:p>
    <w:p>
      <w:pPr>
        <w:pStyle w:val="BodyText"/>
        <w:spacing w:before="8"/>
        <w:rPr>
          <w:b/>
          <w:sz w:val="29"/>
        </w:rPr>
      </w:pPr>
    </w:p>
    <w:tbl>
      <w:tblPr>
        <w:tblW w:w="0" w:type="auto"/>
        <w:jc w:val="left"/>
        <w:tblInd w:w="20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7"/>
        <w:gridCol w:w="1042"/>
        <w:gridCol w:w="1459"/>
        <w:gridCol w:w="1675"/>
      </w:tblGrid>
      <w:tr>
        <w:trPr>
          <w:trHeight w:val="522" w:hRule="atLeast"/>
        </w:trPr>
        <w:tc>
          <w:tcPr>
            <w:tcW w:w="6663" w:type="dxa"/>
            <w:gridSpan w:val="4"/>
          </w:tcPr>
          <w:p>
            <w:pPr>
              <w:pStyle w:val="TableParagraph"/>
              <w:spacing w:before="63"/>
              <w:ind w:left="2328" w:right="232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Descriptive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Statistics</w:t>
            </w:r>
          </w:p>
        </w:tc>
      </w:tr>
      <w:tr>
        <w:trPr>
          <w:trHeight w:val="518" w:hRule="atLeast"/>
        </w:trPr>
        <w:tc>
          <w:tcPr>
            <w:tcW w:w="24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spacing w:before="106"/>
              <w:ind w:left="312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459" w:type="dxa"/>
          </w:tcPr>
          <w:p>
            <w:pPr>
              <w:pStyle w:val="TableParagraph"/>
              <w:spacing w:before="106"/>
              <w:ind w:left="206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Deviation</w:t>
            </w:r>
          </w:p>
        </w:tc>
        <w:tc>
          <w:tcPr>
            <w:tcW w:w="1675" w:type="dxa"/>
          </w:tcPr>
          <w:p>
            <w:pPr>
              <w:pStyle w:val="TableParagraph"/>
              <w:spacing w:before="106"/>
              <w:ind w:left="432"/>
              <w:rPr>
                <w:sz w:val="18"/>
              </w:rPr>
            </w:pPr>
            <w:r>
              <w:rPr>
                <w:sz w:val="18"/>
              </w:rPr>
              <w:t>Analysis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N</w:t>
            </w:r>
          </w:p>
        </w:tc>
      </w:tr>
    </w:tbl>
    <w:p>
      <w:pPr>
        <w:spacing w:after="0"/>
        <w:rPr>
          <w:sz w:val="18"/>
        </w:rPr>
        <w:sectPr>
          <w:pgSz w:w="12240" w:h="15840"/>
          <w:pgMar w:top="1500" w:bottom="280" w:left="980" w:right="960"/>
        </w:sectPr>
      </w:pPr>
    </w:p>
    <w:tbl>
      <w:tblPr>
        <w:tblW w:w="0" w:type="auto"/>
        <w:jc w:val="left"/>
        <w:tblInd w:w="20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7"/>
        <w:gridCol w:w="1042"/>
        <w:gridCol w:w="1459"/>
        <w:gridCol w:w="1675"/>
      </w:tblGrid>
      <w:tr>
        <w:trPr>
          <w:trHeight w:val="517" w:hRule="atLeast"/>
        </w:trPr>
        <w:tc>
          <w:tcPr>
            <w:tcW w:w="2487" w:type="dxa"/>
          </w:tcPr>
          <w:p>
            <w:pPr>
              <w:pStyle w:val="TableParagraph"/>
              <w:spacing w:before="105"/>
              <w:ind w:left="215"/>
              <w:rPr>
                <w:sz w:val="18"/>
              </w:rPr>
            </w:pPr>
            <w:r>
              <w:rPr>
                <w:sz w:val="18"/>
              </w:rPr>
              <w:t>Eco-friendly</w:t>
            </w:r>
          </w:p>
        </w:tc>
        <w:tc>
          <w:tcPr>
            <w:tcW w:w="1042" w:type="dxa"/>
          </w:tcPr>
          <w:p>
            <w:pPr>
              <w:pStyle w:val="TableParagraph"/>
              <w:spacing w:before="105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4.33</w:t>
            </w:r>
          </w:p>
        </w:tc>
        <w:tc>
          <w:tcPr>
            <w:tcW w:w="1459" w:type="dxa"/>
          </w:tcPr>
          <w:p>
            <w:pPr>
              <w:pStyle w:val="TableParagraph"/>
              <w:spacing w:before="105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1.220</w:t>
            </w:r>
          </w:p>
        </w:tc>
        <w:tc>
          <w:tcPr>
            <w:tcW w:w="1675" w:type="dxa"/>
          </w:tcPr>
          <w:p>
            <w:pPr>
              <w:pStyle w:val="TableParagraph"/>
              <w:spacing w:before="105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</w:tr>
      <w:tr>
        <w:trPr>
          <w:trHeight w:val="517" w:hRule="atLeast"/>
        </w:trPr>
        <w:tc>
          <w:tcPr>
            <w:tcW w:w="2487" w:type="dxa"/>
          </w:tcPr>
          <w:p>
            <w:pPr>
              <w:pStyle w:val="TableParagraph"/>
              <w:spacing w:before="105"/>
              <w:ind w:left="215"/>
              <w:rPr>
                <w:sz w:val="18"/>
              </w:rPr>
            </w:pPr>
            <w:r>
              <w:rPr>
                <w:sz w:val="18"/>
              </w:rPr>
              <w:t>reduced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cost</w:t>
            </w:r>
          </w:p>
        </w:tc>
        <w:tc>
          <w:tcPr>
            <w:tcW w:w="1042" w:type="dxa"/>
          </w:tcPr>
          <w:p>
            <w:pPr>
              <w:pStyle w:val="TableParagraph"/>
              <w:spacing w:before="105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3.69</w:t>
            </w:r>
          </w:p>
        </w:tc>
        <w:tc>
          <w:tcPr>
            <w:tcW w:w="1459" w:type="dxa"/>
          </w:tcPr>
          <w:p>
            <w:pPr>
              <w:pStyle w:val="TableParagraph"/>
              <w:spacing w:before="105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.875</w:t>
            </w:r>
          </w:p>
        </w:tc>
        <w:tc>
          <w:tcPr>
            <w:tcW w:w="1675" w:type="dxa"/>
          </w:tcPr>
          <w:p>
            <w:pPr>
              <w:pStyle w:val="TableParagraph"/>
              <w:spacing w:before="105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</w:tr>
      <w:tr>
        <w:trPr>
          <w:trHeight w:val="523" w:hRule="atLeast"/>
        </w:trPr>
        <w:tc>
          <w:tcPr>
            <w:tcW w:w="2487" w:type="dxa"/>
          </w:tcPr>
          <w:p>
            <w:pPr>
              <w:pStyle w:val="TableParagraph"/>
              <w:spacing w:before="105"/>
              <w:ind w:left="263"/>
              <w:rPr>
                <w:sz w:val="18"/>
              </w:rPr>
            </w:pPr>
            <w:r>
              <w:rPr>
                <w:sz w:val="18"/>
              </w:rPr>
              <w:t>Environment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concern</w:t>
            </w:r>
          </w:p>
        </w:tc>
        <w:tc>
          <w:tcPr>
            <w:tcW w:w="1042" w:type="dxa"/>
          </w:tcPr>
          <w:p>
            <w:pPr>
              <w:pStyle w:val="TableParagraph"/>
              <w:spacing w:before="105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3.68</w:t>
            </w:r>
          </w:p>
        </w:tc>
        <w:tc>
          <w:tcPr>
            <w:tcW w:w="1459" w:type="dxa"/>
          </w:tcPr>
          <w:p>
            <w:pPr>
              <w:pStyle w:val="TableParagraph"/>
              <w:spacing w:before="105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1.188</w:t>
            </w:r>
          </w:p>
        </w:tc>
        <w:tc>
          <w:tcPr>
            <w:tcW w:w="1675" w:type="dxa"/>
          </w:tcPr>
          <w:p>
            <w:pPr>
              <w:pStyle w:val="TableParagraph"/>
              <w:spacing w:before="105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</w:tr>
      <w:tr>
        <w:trPr>
          <w:trHeight w:val="839" w:hRule="atLeast"/>
        </w:trPr>
        <w:tc>
          <w:tcPr>
            <w:tcW w:w="2487" w:type="dxa"/>
          </w:tcPr>
          <w:p>
            <w:pPr>
              <w:pStyle w:val="TableParagraph"/>
              <w:spacing w:line="367" w:lineRule="auto" w:before="110"/>
              <w:ind w:left="167" w:right="1220" w:firstLine="48"/>
              <w:rPr>
                <w:sz w:val="18"/>
              </w:rPr>
            </w:pPr>
            <w:r>
              <w:rPr>
                <w:spacing w:val="-1"/>
                <w:sz w:val="18"/>
              </w:rPr>
              <w:t>Technological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Advancements</w:t>
            </w:r>
          </w:p>
        </w:tc>
        <w:tc>
          <w:tcPr>
            <w:tcW w:w="1042" w:type="dxa"/>
          </w:tcPr>
          <w:p>
            <w:pPr>
              <w:pStyle w:val="TableParagraph"/>
              <w:spacing w:before="105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3.47</w:t>
            </w:r>
          </w:p>
        </w:tc>
        <w:tc>
          <w:tcPr>
            <w:tcW w:w="1459" w:type="dxa"/>
          </w:tcPr>
          <w:p>
            <w:pPr>
              <w:pStyle w:val="TableParagraph"/>
              <w:spacing w:before="105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1.186</w:t>
            </w:r>
          </w:p>
        </w:tc>
        <w:tc>
          <w:tcPr>
            <w:tcW w:w="1675" w:type="dxa"/>
          </w:tcPr>
          <w:p>
            <w:pPr>
              <w:pStyle w:val="TableParagraph"/>
              <w:spacing w:before="105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</w:tr>
      <w:tr>
        <w:trPr>
          <w:trHeight w:val="518" w:hRule="atLeast"/>
        </w:trPr>
        <w:tc>
          <w:tcPr>
            <w:tcW w:w="2487" w:type="dxa"/>
          </w:tcPr>
          <w:p>
            <w:pPr>
              <w:pStyle w:val="TableParagraph"/>
              <w:spacing w:before="105"/>
              <w:ind w:left="215"/>
              <w:rPr>
                <w:sz w:val="18"/>
              </w:rPr>
            </w:pPr>
            <w:r>
              <w:rPr>
                <w:sz w:val="18"/>
              </w:rPr>
              <w:t>Government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Incentives</w:t>
            </w:r>
          </w:p>
        </w:tc>
        <w:tc>
          <w:tcPr>
            <w:tcW w:w="1042" w:type="dxa"/>
          </w:tcPr>
          <w:p>
            <w:pPr>
              <w:pStyle w:val="TableParagraph"/>
              <w:spacing w:before="105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2.94</w:t>
            </w:r>
          </w:p>
        </w:tc>
        <w:tc>
          <w:tcPr>
            <w:tcW w:w="1459" w:type="dxa"/>
          </w:tcPr>
          <w:p>
            <w:pPr>
              <w:pStyle w:val="TableParagraph"/>
              <w:spacing w:before="105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1.127</w:t>
            </w:r>
          </w:p>
        </w:tc>
        <w:tc>
          <w:tcPr>
            <w:tcW w:w="1675" w:type="dxa"/>
          </w:tcPr>
          <w:p>
            <w:pPr>
              <w:pStyle w:val="TableParagraph"/>
              <w:spacing w:before="105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</w:tr>
      <w:tr>
        <w:trPr>
          <w:trHeight w:val="523" w:hRule="atLeast"/>
        </w:trPr>
        <w:tc>
          <w:tcPr>
            <w:tcW w:w="2487" w:type="dxa"/>
          </w:tcPr>
          <w:p>
            <w:pPr>
              <w:pStyle w:val="TableParagraph"/>
              <w:spacing w:before="105"/>
              <w:ind w:left="215"/>
              <w:rPr>
                <w:sz w:val="18"/>
              </w:rPr>
            </w:pPr>
            <w:r>
              <w:rPr>
                <w:sz w:val="18"/>
              </w:rPr>
              <w:t>Infrastructure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Development</w:t>
            </w:r>
          </w:p>
        </w:tc>
        <w:tc>
          <w:tcPr>
            <w:tcW w:w="1042" w:type="dxa"/>
          </w:tcPr>
          <w:p>
            <w:pPr>
              <w:pStyle w:val="TableParagraph"/>
              <w:spacing w:before="105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3.19</w:t>
            </w:r>
          </w:p>
        </w:tc>
        <w:tc>
          <w:tcPr>
            <w:tcW w:w="1459" w:type="dxa"/>
          </w:tcPr>
          <w:p>
            <w:pPr>
              <w:pStyle w:val="TableParagraph"/>
              <w:spacing w:before="105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1.391</w:t>
            </w:r>
          </w:p>
        </w:tc>
        <w:tc>
          <w:tcPr>
            <w:tcW w:w="1675" w:type="dxa"/>
          </w:tcPr>
          <w:p>
            <w:pPr>
              <w:pStyle w:val="TableParagraph"/>
              <w:spacing w:before="105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</w:tr>
      <w:tr>
        <w:trPr>
          <w:trHeight w:val="517" w:hRule="atLeast"/>
        </w:trPr>
        <w:tc>
          <w:tcPr>
            <w:tcW w:w="2487" w:type="dxa"/>
          </w:tcPr>
          <w:p>
            <w:pPr>
              <w:pStyle w:val="TableParagraph"/>
              <w:spacing w:before="105"/>
              <w:ind w:left="215"/>
              <w:rPr>
                <w:sz w:val="18"/>
              </w:rPr>
            </w:pPr>
            <w:r>
              <w:rPr>
                <w:sz w:val="18"/>
              </w:rPr>
              <w:t>Regulatory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Policies</w:t>
            </w:r>
          </w:p>
        </w:tc>
        <w:tc>
          <w:tcPr>
            <w:tcW w:w="1042" w:type="dxa"/>
          </w:tcPr>
          <w:p>
            <w:pPr>
              <w:pStyle w:val="TableParagraph"/>
              <w:spacing w:before="105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2.65</w:t>
            </w:r>
          </w:p>
        </w:tc>
        <w:tc>
          <w:tcPr>
            <w:tcW w:w="1459" w:type="dxa"/>
          </w:tcPr>
          <w:p>
            <w:pPr>
              <w:pStyle w:val="TableParagraph"/>
              <w:spacing w:before="105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1.207</w:t>
            </w:r>
          </w:p>
        </w:tc>
        <w:tc>
          <w:tcPr>
            <w:tcW w:w="1675" w:type="dxa"/>
          </w:tcPr>
          <w:p>
            <w:pPr>
              <w:pStyle w:val="TableParagraph"/>
              <w:spacing w:before="105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</w:tr>
      <w:tr>
        <w:trPr>
          <w:trHeight w:val="839" w:hRule="atLeast"/>
        </w:trPr>
        <w:tc>
          <w:tcPr>
            <w:tcW w:w="2487" w:type="dxa"/>
          </w:tcPr>
          <w:p>
            <w:pPr>
              <w:pStyle w:val="TableParagraph"/>
              <w:spacing w:line="367" w:lineRule="auto" w:before="110"/>
              <w:ind w:left="167" w:right="323" w:firstLine="48"/>
              <w:rPr>
                <w:sz w:val="18"/>
              </w:rPr>
            </w:pPr>
            <w:r>
              <w:rPr>
                <w:sz w:val="18"/>
              </w:rPr>
              <w:t>Consumer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Preferences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Awareness</w:t>
            </w:r>
          </w:p>
        </w:tc>
        <w:tc>
          <w:tcPr>
            <w:tcW w:w="1042" w:type="dxa"/>
          </w:tcPr>
          <w:p>
            <w:pPr>
              <w:pStyle w:val="TableParagraph"/>
              <w:spacing w:before="105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3.15</w:t>
            </w:r>
          </w:p>
        </w:tc>
        <w:tc>
          <w:tcPr>
            <w:tcW w:w="1459" w:type="dxa"/>
          </w:tcPr>
          <w:p>
            <w:pPr>
              <w:pStyle w:val="TableParagraph"/>
              <w:spacing w:before="105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1.322</w:t>
            </w:r>
          </w:p>
        </w:tc>
        <w:tc>
          <w:tcPr>
            <w:tcW w:w="1675" w:type="dxa"/>
          </w:tcPr>
          <w:p>
            <w:pPr>
              <w:pStyle w:val="TableParagraph"/>
              <w:spacing w:before="105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</w:tr>
      <w:tr>
        <w:trPr>
          <w:trHeight w:val="523" w:hRule="atLeast"/>
        </w:trPr>
        <w:tc>
          <w:tcPr>
            <w:tcW w:w="2487" w:type="dxa"/>
          </w:tcPr>
          <w:p>
            <w:pPr>
              <w:pStyle w:val="TableParagraph"/>
              <w:spacing w:before="106"/>
              <w:ind w:left="215"/>
              <w:rPr>
                <w:sz w:val="18"/>
              </w:rPr>
            </w:pPr>
            <w:r>
              <w:rPr>
                <w:sz w:val="18"/>
              </w:rPr>
              <w:t>Cost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Ownership</w:t>
            </w:r>
          </w:p>
        </w:tc>
        <w:tc>
          <w:tcPr>
            <w:tcW w:w="1042" w:type="dxa"/>
          </w:tcPr>
          <w:p>
            <w:pPr>
              <w:pStyle w:val="TableParagraph"/>
              <w:spacing w:before="106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3.18</w:t>
            </w:r>
          </w:p>
        </w:tc>
        <w:tc>
          <w:tcPr>
            <w:tcW w:w="1459" w:type="dxa"/>
          </w:tcPr>
          <w:p>
            <w:pPr>
              <w:pStyle w:val="TableParagraph"/>
              <w:spacing w:before="106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1.356</w:t>
            </w:r>
          </w:p>
        </w:tc>
        <w:tc>
          <w:tcPr>
            <w:tcW w:w="1675" w:type="dxa"/>
          </w:tcPr>
          <w:p>
            <w:pPr>
              <w:pStyle w:val="TableParagraph"/>
              <w:spacing w:before="106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</w:tr>
      <w:tr>
        <w:trPr>
          <w:trHeight w:val="839" w:hRule="atLeast"/>
        </w:trPr>
        <w:tc>
          <w:tcPr>
            <w:tcW w:w="2487" w:type="dxa"/>
          </w:tcPr>
          <w:p>
            <w:pPr>
              <w:pStyle w:val="TableParagraph"/>
              <w:spacing w:line="367" w:lineRule="auto" w:before="105"/>
              <w:ind w:left="167" w:right="802" w:firstLine="48"/>
              <w:rPr>
                <w:sz w:val="18"/>
              </w:rPr>
            </w:pPr>
            <w:r>
              <w:rPr>
                <w:sz w:val="18"/>
              </w:rPr>
              <w:t>Urban Planning and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Mobility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Trends</w:t>
            </w:r>
          </w:p>
        </w:tc>
        <w:tc>
          <w:tcPr>
            <w:tcW w:w="1042" w:type="dxa"/>
          </w:tcPr>
          <w:p>
            <w:pPr>
              <w:pStyle w:val="TableParagraph"/>
              <w:spacing w:before="105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3.17</w:t>
            </w:r>
          </w:p>
        </w:tc>
        <w:tc>
          <w:tcPr>
            <w:tcW w:w="1459" w:type="dxa"/>
          </w:tcPr>
          <w:p>
            <w:pPr>
              <w:pStyle w:val="TableParagraph"/>
              <w:spacing w:before="105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1.394</w:t>
            </w:r>
          </w:p>
        </w:tc>
        <w:tc>
          <w:tcPr>
            <w:tcW w:w="1675" w:type="dxa"/>
          </w:tcPr>
          <w:p>
            <w:pPr>
              <w:pStyle w:val="TableParagraph"/>
              <w:spacing w:before="105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110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2"/>
        </w:rPr>
      </w:pPr>
    </w:p>
    <w:tbl>
      <w:tblPr>
        <w:tblW w:w="0" w:type="auto"/>
        <w:jc w:val="left"/>
        <w:tblInd w:w="20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7"/>
        <w:gridCol w:w="2348"/>
        <w:gridCol w:w="1041"/>
      </w:tblGrid>
      <w:tr>
        <w:trPr>
          <w:trHeight w:val="518" w:hRule="atLeast"/>
        </w:trPr>
        <w:tc>
          <w:tcPr>
            <w:tcW w:w="5876" w:type="dxa"/>
            <w:gridSpan w:val="3"/>
          </w:tcPr>
          <w:p>
            <w:pPr>
              <w:pStyle w:val="TableParagraph"/>
              <w:spacing w:before="63"/>
              <w:ind w:left="1757"/>
              <w:rPr>
                <w:b/>
                <w:sz w:val="22"/>
              </w:rPr>
            </w:pPr>
            <w:r>
              <w:rPr>
                <w:b/>
                <w:sz w:val="22"/>
              </w:rPr>
              <w:t>KMO and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Bartlett's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Test</w:t>
            </w:r>
          </w:p>
        </w:tc>
      </w:tr>
      <w:tr>
        <w:trPr>
          <w:trHeight w:val="522" w:hRule="atLeast"/>
        </w:trPr>
        <w:tc>
          <w:tcPr>
            <w:tcW w:w="4835" w:type="dxa"/>
            <w:gridSpan w:val="2"/>
          </w:tcPr>
          <w:p>
            <w:pPr>
              <w:pStyle w:val="TableParagraph"/>
              <w:spacing w:before="105"/>
              <w:ind w:left="167"/>
              <w:rPr>
                <w:sz w:val="18"/>
              </w:rPr>
            </w:pPr>
            <w:r>
              <w:rPr>
                <w:sz w:val="18"/>
              </w:rPr>
              <w:t>Kaiser-Meyer-Olkin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Measure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Sampling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Adequacy.</w:t>
            </w:r>
          </w:p>
        </w:tc>
        <w:tc>
          <w:tcPr>
            <w:tcW w:w="1041" w:type="dxa"/>
          </w:tcPr>
          <w:p>
            <w:pPr>
              <w:pStyle w:val="TableParagraph"/>
              <w:spacing w:before="105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.599</w:t>
            </w:r>
          </w:p>
        </w:tc>
      </w:tr>
      <w:tr>
        <w:trPr>
          <w:trHeight w:val="518" w:hRule="atLeast"/>
        </w:trPr>
        <w:tc>
          <w:tcPr>
            <w:tcW w:w="2487" w:type="dxa"/>
            <w:vMerge w:val="restart"/>
          </w:tcPr>
          <w:p>
            <w:pPr>
              <w:pStyle w:val="TableParagraph"/>
              <w:spacing w:before="105"/>
              <w:ind w:left="167"/>
              <w:rPr>
                <w:sz w:val="18"/>
              </w:rPr>
            </w:pPr>
            <w:r>
              <w:rPr>
                <w:sz w:val="18"/>
              </w:rPr>
              <w:t>Bartlett's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Test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Sphericity</w:t>
            </w:r>
          </w:p>
        </w:tc>
        <w:tc>
          <w:tcPr>
            <w:tcW w:w="2348" w:type="dxa"/>
          </w:tcPr>
          <w:p>
            <w:pPr>
              <w:pStyle w:val="TableParagraph"/>
              <w:spacing w:before="105"/>
              <w:ind w:left="168"/>
              <w:rPr>
                <w:sz w:val="18"/>
              </w:rPr>
            </w:pPr>
            <w:r>
              <w:rPr>
                <w:sz w:val="18"/>
              </w:rPr>
              <w:t>Approx.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Chi-Square</w:t>
            </w:r>
          </w:p>
        </w:tc>
        <w:tc>
          <w:tcPr>
            <w:tcW w:w="1041" w:type="dxa"/>
          </w:tcPr>
          <w:p>
            <w:pPr>
              <w:pStyle w:val="TableParagraph"/>
              <w:spacing w:before="105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270.203</w:t>
            </w:r>
          </w:p>
        </w:tc>
      </w:tr>
      <w:tr>
        <w:trPr>
          <w:trHeight w:val="517" w:hRule="atLeast"/>
        </w:trPr>
        <w:tc>
          <w:tcPr>
            <w:tcW w:w="2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</w:tcPr>
          <w:p>
            <w:pPr>
              <w:pStyle w:val="TableParagraph"/>
              <w:spacing w:before="105"/>
              <w:ind w:left="168"/>
              <w:rPr>
                <w:sz w:val="18"/>
              </w:rPr>
            </w:pPr>
            <w:r>
              <w:rPr>
                <w:sz w:val="18"/>
              </w:rPr>
              <w:t>df</w:t>
            </w:r>
          </w:p>
        </w:tc>
        <w:tc>
          <w:tcPr>
            <w:tcW w:w="1041" w:type="dxa"/>
          </w:tcPr>
          <w:p>
            <w:pPr>
              <w:pStyle w:val="TableParagraph"/>
              <w:spacing w:before="105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</w:tr>
      <w:tr>
        <w:trPr>
          <w:trHeight w:val="522" w:hRule="atLeast"/>
        </w:trPr>
        <w:tc>
          <w:tcPr>
            <w:tcW w:w="2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8" w:type="dxa"/>
          </w:tcPr>
          <w:p>
            <w:pPr>
              <w:pStyle w:val="TableParagraph"/>
              <w:spacing w:before="110"/>
              <w:ind w:left="168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  <w:tc>
          <w:tcPr>
            <w:tcW w:w="1041" w:type="dxa"/>
          </w:tcPr>
          <w:p>
            <w:pPr>
              <w:pStyle w:val="TableParagraph"/>
              <w:spacing w:before="110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</w:tbl>
    <w:p>
      <w:pPr>
        <w:pStyle w:val="BodyText"/>
        <w:spacing w:line="360" w:lineRule="auto"/>
        <w:ind w:left="191" w:right="297"/>
        <w:jc w:val="both"/>
      </w:pPr>
      <w:r>
        <w:rPr>
          <w:b/>
        </w:rPr>
        <w:t>SS</w:t>
      </w:r>
      <w:r>
        <w:rPr/>
        <w:t>The sampling adequacy is considered appropriate for interpreting factor analysis results due to the</w:t>
      </w:r>
      <w:r>
        <w:rPr>
          <w:spacing w:val="1"/>
        </w:rPr>
        <w:t> </w:t>
      </w:r>
      <w:r>
        <w:rPr/>
        <w:t>Kaiser-Meyer-Olkin (KMO) measure exceeding 0.5. Bartlett's Test of Sphericity shows a significant</w:t>
      </w:r>
      <w:r>
        <w:rPr>
          <w:spacing w:val="1"/>
        </w:rPr>
        <w:t> </w:t>
      </w:r>
      <w:r>
        <w:rPr/>
        <w:t>Chi-square value of 0.000, indicating significance at a 5 percent level. The factors, obtained using the</w:t>
      </w:r>
      <w:r>
        <w:rPr>
          <w:spacing w:val="1"/>
        </w:rPr>
        <w:t> </w:t>
      </w:r>
      <w:r>
        <w:rPr/>
        <w:t>principal component method along with their squared loadings, are detailed in the table explaining the</w:t>
      </w:r>
      <w:r>
        <w:rPr>
          <w:spacing w:val="-57"/>
        </w:rPr>
        <w:t> </w:t>
      </w:r>
      <w:r>
        <w:rPr/>
        <w:t>total</w:t>
      </w:r>
      <w:r>
        <w:rPr>
          <w:spacing w:val="-7"/>
        </w:rPr>
        <w:t> </w:t>
      </w:r>
      <w:r>
        <w:rPr/>
        <w:t>variance.</w:t>
      </w:r>
    </w:p>
    <w:tbl>
      <w:tblPr>
        <w:tblW w:w="0" w:type="auto"/>
        <w:jc w:val="left"/>
        <w:tblInd w:w="192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7"/>
        <w:gridCol w:w="1095"/>
        <w:gridCol w:w="869"/>
        <w:gridCol w:w="1057"/>
        <w:gridCol w:w="966"/>
        <w:gridCol w:w="865"/>
        <w:gridCol w:w="1057"/>
        <w:gridCol w:w="889"/>
        <w:gridCol w:w="865"/>
        <w:gridCol w:w="1057"/>
      </w:tblGrid>
      <w:tr>
        <w:trPr>
          <w:trHeight w:val="846" w:hRule="atLeast"/>
        </w:trPr>
        <w:tc>
          <w:tcPr>
            <w:tcW w:w="9777" w:type="dxa"/>
            <w:gridSpan w:val="10"/>
            <w:tcBorders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spacing w:line="252" w:lineRule="exact"/>
              <w:ind w:left="3659" w:right="365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Variance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Explained</w:t>
            </w:r>
          </w:p>
        </w:tc>
      </w:tr>
      <w:tr>
        <w:trPr>
          <w:trHeight w:val="825" w:hRule="atLeast"/>
        </w:trPr>
        <w:tc>
          <w:tcPr>
            <w:tcW w:w="105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spacing w:line="202" w:lineRule="exact"/>
              <w:ind w:right="97"/>
              <w:jc w:val="right"/>
              <w:rPr>
                <w:sz w:val="18"/>
              </w:rPr>
            </w:pPr>
            <w:r>
              <w:rPr>
                <w:sz w:val="18"/>
              </w:rPr>
              <w:t>Component</w:t>
            </w:r>
          </w:p>
        </w:tc>
        <w:tc>
          <w:tcPr>
            <w:tcW w:w="109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ind w:left="109" w:right="76" w:firstLine="220"/>
              <w:rPr>
                <w:sz w:val="18"/>
              </w:rPr>
            </w:pPr>
            <w:r>
              <w:rPr>
                <w:sz w:val="18"/>
              </w:rPr>
              <w:t>Initial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Eigenvalues</w:t>
            </w:r>
          </w:p>
        </w:tc>
        <w:tc>
          <w:tcPr>
            <w:tcW w:w="86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ind w:left="185" w:right="78" w:hanging="77"/>
              <w:rPr>
                <w:sz w:val="18"/>
              </w:rPr>
            </w:pPr>
            <w:r>
              <w:rPr>
                <w:sz w:val="18"/>
              </w:rPr>
              <w:t>Extraction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Sums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Squared</w:t>
            </w:r>
          </w:p>
          <w:p>
            <w:pPr>
              <w:pStyle w:val="TableParagraph"/>
              <w:spacing w:line="190" w:lineRule="exact"/>
              <w:ind w:left="147"/>
              <w:rPr>
                <w:sz w:val="18"/>
              </w:rPr>
            </w:pPr>
            <w:r>
              <w:rPr>
                <w:sz w:val="18"/>
              </w:rPr>
              <w:t>Loadings</w:t>
            </w:r>
          </w:p>
        </w:tc>
        <w:tc>
          <w:tcPr>
            <w:tcW w:w="86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ind w:left="144" w:right="123" w:hanging="15"/>
              <w:jc w:val="both"/>
              <w:rPr>
                <w:sz w:val="18"/>
              </w:rPr>
            </w:pPr>
            <w:r>
              <w:rPr>
                <w:sz w:val="18"/>
              </w:rPr>
              <w:t>Rotation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Sums of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Squared</w:t>
            </w:r>
          </w:p>
          <w:p>
            <w:pPr>
              <w:pStyle w:val="TableParagraph"/>
              <w:spacing w:line="190" w:lineRule="exact"/>
              <w:ind w:left="106"/>
              <w:rPr>
                <w:sz w:val="18"/>
              </w:rPr>
            </w:pPr>
            <w:r>
              <w:rPr>
                <w:sz w:val="18"/>
              </w:rPr>
              <w:t>Loadings</w:t>
            </w:r>
          </w:p>
        </w:tc>
        <w:tc>
          <w:tcPr>
            <w:tcW w:w="86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105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spacing w:line="202" w:lineRule="exact"/>
              <w:ind w:left="359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86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spacing w:line="202" w:lineRule="exact"/>
              <w:ind w:left="85" w:right="79"/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of</w:t>
            </w:r>
          </w:p>
          <w:p>
            <w:pPr>
              <w:pStyle w:val="TableParagraph"/>
              <w:spacing w:line="196" w:lineRule="exact"/>
              <w:ind w:left="90" w:right="79"/>
              <w:jc w:val="center"/>
              <w:rPr>
                <w:sz w:val="18"/>
              </w:rPr>
            </w:pPr>
            <w:r>
              <w:rPr>
                <w:sz w:val="18"/>
              </w:rPr>
              <w:t>Variance</w:t>
            </w:r>
          </w:p>
        </w:tc>
        <w:tc>
          <w:tcPr>
            <w:tcW w:w="105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spacing w:line="202" w:lineRule="exact"/>
              <w:ind w:left="87" w:right="73"/>
              <w:jc w:val="center"/>
              <w:rPr>
                <w:sz w:val="18"/>
              </w:rPr>
            </w:pPr>
            <w:r>
              <w:rPr>
                <w:sz w:val="18"/>
              </w:rPr>
              <w:t>Cumulative</w:t>
            </w:r>
          </w:p>
          <w:p>
            <w:pPr>
              <w:pStyle w:val="TableParagraph"/>
              <w:spacing w:line="196" w:lineRule="exact"/>
              <w:ind w:left="1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%</w:t>
            </w:r>
          </w:p>
        </w:tc>
        <w:tc>
          <w:tcPr>
            <w:tcW w:w="9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spacing w:line="202" w:lineRule="exact"/>
              <w:ind w:left="291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86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spacing w:line="202" w:lineRule="exact"/>
              <w:ind w:left="83" w:right="76"/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of</w:t>
            </w:r>
          </w:p>
          <w:p>
            <w:pPr>
              <w:pStyle w:val="TableParagraph"/>
              <w:spacing w:line="196" w:lineRule="exact"/>
              <w:ind w:left="86" w:right="74"/>
              <w:jc w:val="center"/>
              <w:rPr>
                <w:sz w:val="18"/>
              </w:rPr>
            </w:pPr>
            <w:r>
              <w:rPr>
                <w:sz w:val="18"/>
              </w:rPr>
              <w:t>Variance</w:t>
            </w:r>
          </w:p>
        </w:tc>
        <w:tc>
          <w:tcPr>
            <w:tcW w:w="105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spacing w:line="202" w:lineRule="exact"/>
              <w:ind w:left="87" w:right="76"/>
              <w:jc w:val="center"/>
              <w:rPr>
                <w:sz w:val="18"/>
              </w:rPr>
            </w:pPr>
            <w:r>
              <w:rPr>
                <w:sz w:val="18"/>
              </w:rPr>
              <w:t>Cumulative</w:t>
            </w:r>
          </w:p>
          <w:p>
            <w:pPr>
              <w:pStyle w:val="TableParagraph"/>
              <w:spacing w:line="196" w:lineRule="exact"/>
              <w:ind w:left="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%</w:t>
            </w:r>
          </w:p>
        </w:tc>
        <w:tc>
          <w:tcPr>
            <w:tcW w:w="88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spacing w:line="202" w:lineRule="exact"/>
              <w:ind w:left="251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86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spacing w:line="202" w:lineRule="exact"/>
              <w:ind w:left="79" w:right="76"/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of</w:t>
            </w:r>
          </w:p>
          <w:p>
            <w:pPr>
              <w:pStyle w:val="TableParagraph"/>
              <w:spacing w:line="196" w:lineRule="exact"/>
              <w:ind w:left="84" w:right="76"/>
              <w:jc w:val="center"/>
              <w:rPr>
                <w:sz w:val="18"/>
              </w:rPr>
            </w:pPr>
            <w:r>
              <w:rPr>
                <w:sz w:val="18"/>
              </w:rPr>
              <w:t>Variance</w:t>
            </w:r>
          </w:p>
        </w:tc>
        <w:tc>
          <w:tcPr>
            <w:tcW w:w="105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spacing w:line="202" w:lineRule="exact"/>
              <w:ind w:left="83" w:right="76"/>
              <w:jc w:val="center"/>
              <w:rPr>
                <w:sz w:val="18"/>
              </w:rPr>
            </w:pPr>
            <w:r>
              <w:rPr>
                <w:sz w:val="18"/>
              </w:rPr>
              <w:t>Cumulative</w:t>
            </w:r>
          </w:p>
          <w:p>
            <w:pPr>
              <w:pStyle w:val="TableParagraph"/>
              <w:spacing w:line="196" w:lineRule="exact"/>
              <w:ind w:left="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%</w:t>
            </w:r>
          </w:p>
        </w:tc>
      </w:tr>
      <w:tr>
        <w:trPr>
          <w:trHeight w:val="230" w:hRule="atLeast"/>
        </w:trPr>
        <w:tc>
          <w:tcPr>
            <w:tcW w:w="105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spacing w:line="202" w:lineRule="exact"/>
              <w:ind w:right="9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09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spacing w:line="202" w:lineRule="exact"/>
              <w:ind w:left="584"/>
              <w:rPr>
                <w:sz w:val="18"/>
              </w:rPr>
            </w:pPr>
            <w:r>
              <w:rPr>
                <w:sz w:val="18"/>
              </w:rPr>
              <w:t>2.814</w:t>
            </w:r>
          </w:p>
        </w:tc>
        <w:tc>
          <w:tcPr>
            <w:tcW w:w="86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spacing w:line="202" w:lineRule="exact"/>
              <w:ind w:left="263"/>
              <w:rPr>
                <w:sz w:val="18"/>
              </w:rPr>
            </w:pPr>
            <w:r>
              <w:rPr>
                <w:sz w:val="18"/>
              </w:rPr>
              <w:t>28.137</w:t>
            </w:r>
          </w:p>
        </w:tc>
        <w:tc>
          <w:tcPr>
            <w:tcW w:w="105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spacing w:line="202" w:lineRule="exact"/>
              <w:ind w:left="455"/>
              <w:rPr>
                <w:sz w:val="18"/>
              </w:rPr>
            </w:pPr>
            <w:r>
              <w:rPr>
                <w:sz w:val="18"/>
              </w:rPr>
              <w:t>28.137</w:t>
            </w:r>
          </w:p>
        </w:tc>
        <w:tc>
          <w:tcPr>
            <w:tcW w:w="96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spacing w:line="202" w:lineRule="exact"/>
              <w:ind w:left="454"/>
              <w:rPr>
                <w:sz w:val="18"/>
              </w:rPr>
            </w:pPr>
            <w:r>
              <w:rPr>
                <w:sz w:val="18"/>
              </w:rPr>
              <w:t>2.814</w:t>
            </w:r>
          </w:p>
        </w:tc>
        <w:tc>
          <w:tcPr>
            <w:tcW w:w="86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spacing w:line="202" w:lineRule="exact"/>
              <w:ind w:left="261"/>
              <w:rPr>
                <w:sz w:val="18"/>
              </w:rPr>
            </w:pPr>
            <w:r>
              <w:rPr>
                <w:sz w:val="18"/>
              </w:rPr>
              <w:t>28.137</w:t>
            </w:r>
          </w:p>
        </w:tc>
        <w:tc>
          <w:tcPr>
            <w:tcW w:w="105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spacing w:line="202" w:lineRule="exact"/>
              <w:ind w:left="453"/>
              <w:rPr>
                <w:sz w:val="18"/>
              </w:rPr>
            </w:pPr>
            <w:r>
              <w:rPr>
                <w:sz w:val="18"/>
              </w:rPr>
              <w:t>28.137</w:t>
            </w:r>
          </w:p>
        </w:tc>
        <w:tc>
          <w:tcPr>
            <w:tcW w:w="88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spacing w:line="202" w:lineRule="exact"/>
              <w:ind w:left="462"/>
              <w:rPr>
                <w:sz w:val="18"/>
              </w:rPr>
            </w:pPr>
            <w:r>
              <w:rPr>
                <w:sz w:val="18"/>
              </w:rPr>
              <w:t>2.23</w:t>
            </w:r>
          </w:p>
        </w:tc>
        <w:tc>
          <w:tcPr>
            <w:tcW w:w="865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spacing w:line="202" w:lineRule="exact"/>
              <w:ind w:left="259"/>
              <w:rPr>
                <w:sz w:val="18"/>
              </w:rPr>
            </w:pPr>
            <w:r>
              <w:rPr>
                <w:sz w:val="18"/>
              </w:rPr>
              <w:t>22.296</w:t>
            </w:r>
          </w:p>
        </w:tc>
        <w:tc>
          <w:tcPr>
            <w:tcW w:w="1057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spacing w:line="202" w:lineRule="exact"/>
              <w:ind w:left="451"/>
              <w:rPr>
                <w:sz w:val="18"/>
              </w:rPr>
            </w:pPr>
            <w:r>
              <w:rPr>
                <w:sz w:val="18"/>
              </w:rPr>
              <w:t>22.296</w:t>
            </w:r>
          </w:p>
        </w:tc>
      </w:tr>
    </w:tbl>
    <w:p>
      <w:pPr>
        <w:spacing w:after="0" w:line="202" w:lineRule="exact"/>
        <w:rPr>
          <w:sz w:val="18"/>
        </w:rPr>
        <w:sectPr>
          <w:pgSz w:w="12240" w:h="15840"/>
          <w:pgMar w:top="900" w:bottom="280" w:left="980" w:right="960"/>
        </w:sectPr>
      </w:pPr>
    </w:p>
    <w:tbl>
      <w:tblPr>
        <w:tblW w:w="0" w:type="auto"/>
        <w:jc w:val="left"/>
        <w:tblInd w:w="192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7"/>
        <w:gridCol w:w="1095"/>
        <w:gridCol w:w="869"/>
        <w:gridCol w:w="1057"/>
        <w:gridCol w:w="966"/>
        <w:gridCol w:w="865"/>
        <w:gridCol w:w="1057"/>
        <w:gridCol w:w="889"/>
        <w:gridCol w:w="865"/>
        <w:gridCol w:w="1057"/>
      </w:tblGrid>
      <w:tr>
        <w:trPr>
          <w:trHeight w:val="220" w:hRule="atLeast"/>
        </w:trPr>
        <w:tc>
          <w:tcPr>
            <w:tcW w:w="1057" w:type="dxa"/>
          </w:tcPr>
          <w:p>
            <w:pPr>
              <w:pStyle w:val="TableParagraph"/>
              <w:spacing w:line="200" w:lineRule="exact"/>
              <w:ind w:right="9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1095" w:type="dxa"/>
          </w:tcPr>
          <w:p>
            <w:pPr>
              <w:pStyle w:val="TableParagraph"/>
              <w:spacing w:line="200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1.665</w:t>
            </w:r>
          </w:p>
        </w:tc>
        <w:tc>
          <w:tcPr>
            <w:tcW w:w="869" w:type="dxa"/>
          </w:tcPr>
          <w:p>
            <w:pPr>
              <w:pStyle w:val="TableParagraph"/>
              <w:spacing w:line="200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16.65</w:t>
            </w:r>
          </w:p>
        </w:tc>
        <w:tc>
          <w:tcPr>
            <w:tcW w:w="1057" w:type="dxa"/>
          </w:tcPr>
          <w:p>
            <w:pPr>
              <w:pStyle w:val="TableParagraph"/>
              <w:spacing w:line="200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44.786</w:t>
            </w:r>
          </w:p>
        </w:tc>
        <w:tc>
          <w:tcPr>
            <w:tcW w:w="966" w:type="dxa"/>
          </w:tcPr>
          <w:p>
            <w:pPr>
              <w:pStyle w:val="TableParagraph"/>
              <w:spacing w:line="200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1.665</w:t>
            </w:r>
          </w:p>
        </w:tc>
        <w:tc>
          <w:tcPr>
            <w:tcW w:w="865" w:type="dxa"/>
          </w:tcPr>
          <w:p>
            <w:pPr>
              <w:pStyle w:val="TableParagraph"/>
              <w:spacing w:line="200" w:lineRule="exact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16.65</w:t>
            </w:r>
          </w:p>
        </w:tc>
        <w:tc>
          <w:tcPr>
            <w:tcW w:w="1057" w:type="dxa"/>
          </w:tcPr>
          <w:p>
            <w:pPr>
              <w:pStyle w:val="TableParagraph"/>
              <w:spacing w:line="200" w:lineRule="exact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44.786</w:t>
            </w:r>
          </w:p>
        </w:tc>
        <w:tc>
          <w:tcPr>
            <w:tcW w:w="889" w:type="dxa"/>
          </w:tcPr>
          <w:p>
            <w:pPr>
              <w:pStyle w:val="TableParagraph"/>
              <w:spacing w:line="200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1.769</w:t>
            </w:r>
          </w:p>
        </w:tc>
        <w:tc>
          <w:tcPr>
            <w:tcW w:w="865" w:type="dxa"/>
          </w:tcPr>
          <w:p>
            <w:pPr>
              <w:pStyle w:val="TableParagraph"/>
              <w:spacing w:line="200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17.688</w:t>
            </w:r>
          </w:p>
        </w:tc>
        <w:tc>
          <w:tcPr>
            <w:tcW w:w="1057" w:type="dxa"/>
          </w:tcPr>
          <w:p>
            <w:pPr>
              <w:pStyle w:val="TableParagraph"/>
              <w:spacing w:line="200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39.983</w:t>
            </w:r>
          </w:p>
        </w:tc>
      </w:tr>
      <w:tr>
        <w:trPr>
          <w:trHeight w:val="220" w:hRule="atLeast"/>
        </w:trPr>
        <w:tc>
          <w:tcPr>
            <w:tcW w:w="1057" w:type="dxa"/>
          </w:tcPr>
          <w:p>
            <w:pPr>
              <w:pStyle w:val="TableParagraph"/>
              <w:spacing w:line="200" w:lineRule="exact"/>
              <w:ind w:right="9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1095" w:type="dxa"/>
          </w:tcPr>
          <w:p>
            <w:pPr>
              <w:pStyle w:val="TableParagraph"/>
              <w:spacing w:line="200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1.338</w:t>
            </w:r>
          </w:p>
        </w:tc>
        <w:tc>
          <w:tcPr>
            <w:tcW w:w="869" w:type="dxa"/>
          </w:tcPr>
          <w:p>
            <w:pPr>
              <w:pStyle w:val="TableParagraph"/>
              <w:spacing w:line="200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13.382</w:t>
            </w:r>
          </w:p>
        </w:tc>
        <w:tc>
          <w:tcPr>
            <w:tcW w:w="1057" w:type="dxa"/>
          </w:tcPr>
          <w:p>
            <w:pPr>
              <w:pStyle w:val="TableParagraph"/>
              <w:spacing w:line="200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58.168</w:t>
            </w:r>
          </w:p>
        </w:tc>
        <w:tc>
          <w:tcPr>
            <w:tcW w:w="966" w:type="dxa"/>
          </w:tcPr>
          <w:p>
            <w:pPr>
              <w:pStyle w:val="TableParagraph"/>
              <w:spacing w:line="200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1.338</w:t>
            </w:r>
          </w:p>
        </w:tc>
        <w:tc>
          <w:tcPr>
            <w:tcW w:w="865" w:type="dxa"/>
          </w:tcPr>
          <w:p>
            <w:pPr>
              <w:pStyle w:val="TableParagraph"/>
              <w:spacing w:line="200" w:lineRule="exact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13.382</w:t>
            </w:r>
          </w:p>
        </w:tc>
        <w:tc>
          <w:tcPr>
            <w:tcW w:w="1057" w:type="dxa"/>
          </w:tcPr>
          <w:p>
            <w:pPr>
              <w:pStyle w:val="TableParagraph"/>
              <w:spacing w:line="200" w:lineRule="exact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58.168</w:t>
            </w:r>
          </w:p>
        </w:tc>
        <w:tc>
          <w:tcPr>
            <w:tcW w:w="889" w:type="dxa"/>
          </w:tcPr>
          <w:p>
            <w:pPr>
              <w:pStyle w:val="TableParagraph"/>
              <w:spacing w:line="200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1.487</w:t>
            </w:r>
          </w:p>
        </w:tc>
        <w:tc>
          <w:tcPr>
            <w:tcW w:w="865" w:type="dxa"/>
          </w:tcPr>
          <w:p>
            <w:pPr>
              <w:pStyle w:val="TableParagraph"/>
              <w:spacing w:line="200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14.866</w:t>
            </w:r>
          </w:p>
        </w:tc>
        <w:tc>
          <w:tcPr>
            <w:tcW w:w="1057" w:type="dxa"/>
          </w:tcPr>
          <w:p>
            <w:pPr>
              <w:pStyle w:val="TableParagraph"/>
              <w:spacing w:line="200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54.849</w:t>
            </w:r>
          </w:p>
        </w:tc>
      </w:tr>
      <w:tr>
        <w:trPr>
          <w:trHeight w:val="225" w:hRule="atLeast"/>
        </w:trPr>
        <w:tc>
          <w:tcPr>
            <w:tcW w:w="1057" w:type="dxa"/>
          </w:tcPr>
          <w:p>
            <w:pPr>
              <w:pStyle w:val="TableParagraph"/>
              <w:spacing w:line="202" w:lineRule="exact"/>
              <w:ind w:right="9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1095" w:type="dxa"/>
          </w:tcPr>
          <w:p>
            <w:pPr>
              <w:pStyle w:val="TableParagraph"/>
              <w:spacing w:line="202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1.096</w:t>
            </w:r>
          </w:p>
        </w:tc>
        <w:tc>
          <w:tcPr>
            <w:tcW w:w="869" w:type="dxa"/>
          </w:tcPr>
          <w:p>
            <w:pPr>
              <w:pStyle w:val="TableParagraph"/>
              <w:spacing w:line="202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10.961</w:t>
            </w:r>
          </w:p>
        </w:tc>
        <w:tc>
          <w:tcPr>
            <w:tcW w:w="1057" w:type="dxa"/>
          </w:tcPr>
          <w:p>
            <w:pPr>
              <w:pStyle w:val="TableParagraph"/>
              <w:spacing w:line="202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69.129</w:t>
            </w:r>
          </w:p>
        </w:tc>
        <w:tc>
          <w:tcPr>
            <w:tcW w:w="966" w:type="dxa"/>
          </w:tcPr>
          <w:p>
            <w:pPr>
              <w:pStyle w:val="TableParagraph"/>
              <w:spacing w:line="202" w:lineRule="exact"/>
              <w:ind w:right="91"/>
              <w:jc w:val="right"/>
              <w:rPr>
                <w:sz w:val="18"/>
              </w:rPr>
            </w:pPr>
            <w:r>
              <w:rPr>
                <w:sz w:val="18"/>
              </w:rPr>
              <w:t>1.096</w:t>
            </w:r>
          </w:p>
        </w:tc>
        <w:tc>
          <w:tcPr>
            <w:tcW w:w="865" w:type="dxa"/>
          </w:tcPr>
          <w:p>
            <w:pPr>
              <w:pStyle w:val="TableParagraph"/>
              <w:spacing w:line="202" w:lineRule="exact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10.961</w:t>
            </w:r>
          </w:p>
        </w:tc>
        <w:tc>
          <w:tcPr>
            <w:tcW w:w="1057" w:type="dxa"/>
          </w:tcPr>
          <w:p>
            <w:pPr>
              <w:pStyle w:val="TableParagraph"/>
              <w:spacing w:line="202" w:lineRule="exact"/>
              <w:ind w:right="92"/>
              <w:jc w:val="right"/>
              <w:rPr>
                <w:sz w:val="18"/>
              </w:rPr>
            </w:pPr>
            <w:r>
              <w:rPr>
                <w:sz w:val="18"/>
              </w:rPr>
              <w:t>69.129</w:t>
            </w:r>
          </w:p>
        </w:tc>
        <w:tc>
          <w:tcPr>
            <w:tcW w:w="889" w:type="dxa"/>
          </w:tcPr>
          <w:p>
            <w:pPr>
              <w:pStyle w:val="TableParagraph"/>
              <w:spacing w:line="202" w:lineRule="exact"/>
              <w:ind w:right="93"/>
              <w:jc w:val="right"/>
              <w:rPr>
                <w:sz w:val="18"/>
              </w:rPr>
            </w:pPr>
            <w:r>
              <w:rPr>
                <w:sz w:val="18"/>
              </w:rPr>
              <w:t>1.428</w:t>
            </w:r>
          </w:p>
        </w:tc>
        <w:tc>
          <w:tcPr>
            <w:tcW w:w="865" w:type="dxa"/>
          </w:tcPr>
          <w:p>
            <w:pPr>
              <w:pStyle w:val="TableParagraph"/>
              <w:spacing w:line="202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14.28</w:t>
            </w:r>
          </w:p>
        </w:tc>
        <w:tc>
          <w:tcPr>
            <w:tcW w:w="1057" w:type="dxa"/>
          </w:tcPr>
          <w:p>
            <w:pPr>
              <w:pStyle w:val="TableParagraph"/>
              <w:spacing w:line="202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69.129</w:t>
            </w:r>
          </w:p>
        </w:tc>
      </w:tr>
      <w:tr>
        <w:trPr>
          <w:trHeight w:val="364" w:hRule="atLeast"/>
        </w:trPr>
        <w:tc>
          <w:tcPr>
            <w:tcW w:w="1057" w:type="dxa"/>
          </w:tcPr>
          <w:p>
            <w:pPr>
              <w:pStyle w:val="TableParagraph"/>
              <w:spacing w:line="202" w:lineRule="exact"/>
              <w:ind w:right="9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1095" w:type="dxa"/>
          </w:tcPr>
          <w:p>
            <w:pPr>
              <w:pStyle w:val="TableParagraph"/>
              <w:spacing w:line="202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0.918</w:t>
            </w:r>
          </w:p>
        </w:tc>
        <w:tc>
          <w:tcPr>
            <w:tcW w:w="869" w:type="dxa"/>
          </w:tcPr>
          <w:p>
            <w:pPr>
              <w:pStyle w:val="TableParagraph"/>
              <w:spacing w:line="202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9.18</w:t>
            </w:r>
          </w:p>
        </w:tc>
        <w:tc>
          <w:tcPr>
            <w:tcW w:w="1057" w:type="dxa"/>
          </w:tcPr>
          <w:p>
            <w:pPr>
              <w:pStyle w:val="TableParagraph"/>
              <w:spacing w:line="202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78.309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057" w:type="dxa"/>
          </w:tcPr>
          <w:p>
            <w:pPr>
              <w:pStyle w:val="TableParagraph"/>
              <w:spacing w:line="202" w:lineRule="exact"/>
              <w:ind w:right="9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1095" w:type="dxa"/>
          </w:tcPr>
          <w:p>
            <w:pPr>
              <w:pStyle w:val="TableParagraph"/>
              <w:spacing w:line="202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0.68</w:t>
            </w:r>
          </w:p>
        </w:tc>
        <w:tc>
          <w:tcPr>
            <w:tcW w:w="869" w:type="dxa"/>
          </w:tcPr>
          <w:p>
            <w:pPr>
              <w:pStyle w:val="TableParagraph"/>
              <w:spacing w:line="202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6.803</w:t>
            </w:r>
          </w:p>
        </w:tc>
        <w:tc>
          <w:tcPr>
            <w:tcW w:w="1057" w:type="dxa"/>
          </w:tcPr>
          <w:p>
            <w:pPr>
              <w:pStyle w:val="TableParagraph"/>
              <w:spacing w:line="202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85.111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057" w:type="dxa"/>
          </w:tcPr>
          <w:p>
            <w:pPr>
              <w:pStyle w:val="TableParagraph"/>
              <w:spacing w:line="202" w:lineRule="exact"/>
              <w:ind w:right="9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1095" w:type="dxa"/>
          </w:tcPr>
          <w:p>
            <w:pPr>
              <w:pStyle w:val="TableParagraph"/>
              <w:spacing w:line="202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0.464</w:t>
            </w:r>
          </w:p>
        </w:tc>
        <w:tc>
          <w:tcPr>
            <w:tcW w:w="869" w:type="dxa"/>
          </w:tcPr>
          <w:p>
            <w:pPr>
              <w:pStyle w:val="TableParagraph"/>
              <w:spacing w:line="202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4.643</w:t>
            </w:r>
          </w:p>
        </w:tc>
        <w:tc>
          <w:tcPr>
            <w:tcW w:w="1057" w:type="dxa"/>
          </w:tcPr>
          <w:p>
            <w:pPr>
              <w:pStyle w:val="TableParagraph"/>
              <w:spacing w:line="202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89.754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057" w:type="dxa"/>
          </w:tcPr>
          <w:p>
            <w:pPr>
              <w:pStyle w:val="TableParagraph"/>
              <w:spacing w:line="202" w:lineRule="exact"/>
              <w:ind w:right="9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  <w:tc>
          <w:tcPr>
            <w:tcW w:w="1095" w:type="dxa"/>
          </w:tcPr>
          <w:p>
            <w:pPr>
              <w:pStyle w:val="TableParagraph"/>
              <w:spacing w:line="202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0.392</w:t>
            </w:r>
          </w:p>
        </w:tc>
        <w:tc>
          <w:tcPr>
            <w:tcW w:w="869" w:type="dxa"/>
          </w:tcPr>
          <w:p>
            <w:pPr>
              <w:pStyle w:val="TableParagraph"/>
              <w:spacing w:line="202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3.918</w:t>
            </w:r>
          </w:p>
        </w:tc>
        <w:tc>
          <w:tcPr>
            <w:tcW w:w="1057" w:type="dxa"/>
          </w:tcPr>
          <w:p>
            <w:pPr>
              <w:pStyle w:val="TableParagraph"/>
              <w:spacing w:line="202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93.673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057" w:type="dxa"/>
          </w:tcPr>
          <w:p>
            <w:pPr>
              <w:pStyle w:val="TableParagraph"/>
              <w:spacing w:line="202" w:lineRule="exact"/>
              <w:ind w:right="9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1095" w:type="dxa"/>
          </w:tcPr>
          <w:p>
            <w:pPr>
              <w:pStyle w:val="TableParagraph"/>
              <w:spacing w:line="202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0.369</w:t>
            </w:r>
          </w:p>
        </w:tc>
        <w:tc>
          <w:tcPr>
            <w:tcW w:w="869" w:type="dxa"/>
          </w:tcPr>
          <w:p>
            <w:pPr>
              <w:pStyle w:val="TableParagraph"/>
              <w:spacing w:line="202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3.69</w:t>
            </w:r>
          </w:p>
        </w:tc>
        <w:tc>
          <w:tcPr>
            <w:tcW w:w="1057" w:type="dxa"/>
          </w:tcPr>
          <w:p>
            <w:pPr>
              <w:pStyle w:val="TableParagraph"/>
              <w:spacing w:line="202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97.363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057" w:type="dxa"/>
          </w:tcPr>
          <w:p>
            <w:pPr>
              <w:pStyle w:val="TableParagraph"/>
              <w:spacing w:line="202" w:lineRule="exact"/>
              <w:ind w:right="89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095" w:type="dxa"/>
          </w:tcPr>
          <w:p>
            <w:pPr>
              <w:pStyle w:val="TableParagraph"/>
              <w:spacing w:line="202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0.264</w:t>
            </w:r>
          </w:p>
        </w:tc>
        <w:tc>
          <w:tcPr>
            <w:tcW w:w="869" w:type="dxa"/>
          </w:tcPr>
          <w:p>
            <w:pPr>
              <w:pStyle w:val="TableParagraph"/>
              <w:spacing w:line="202" w:lineRule="exact"/>
              <w:ind w:right="94"/>
              <w:jc w:val="right"/>
              <w:rPr>
                <w:sz w:val="18"/>
              </w:rPr>
            </w:pPr>
            <w:r>
              <w:rPr>
                <w:sz w:val="18"/>
              </w:rPr>
              <w:t>2.637</w:t>
            </w:r>
          </w:p>
        </w:tc>
        <w:tc>
          <w:tcPr>
            <w:tcW w:w="1057" w:type="dxa"/>
          </w:tcPr>
          <w:p>
            <w:pPr>
              <w:pStyle w:val="TableParagraph"/>
              <w:spacing w:line="202" w:lineRule="exact"/>
              <w:ind w:right="90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line="205" w:lineRule="exact" w:before="0"/>
        <w:ind w:left="191" w:right="0" w:firstLine="0"/>
        <w:jc w:val="left"/>
        <w:rPr>
          <w:sz w:val="18"/>
        </w:rPr>
      </w:pPr>
      <w:r>
        <w:rPr>
          <w:sz w:val="18"/>
        </w:rPr>
        <w:t>Extraction</w:t>
      </w:r>
      <w:r>
        <w:rPr>
          <w:spacing w:val="-6"/>
          <w:sz w:val="18"/>
        </w:rPr>
        <w:t> </w:t>
      </w:r>
      <w:r>
        <w:rPr>
          <w:sz w:val="18"/>
        </w:rPr>
        <w:t>Method:</w:t>
      </w:r>
      <w:r>
        <w:rPr>
          <w:spacing w:val="-8"/>
          <w:sz w:val="18"/>
        </w:rPr>
        <w:t> </w:t>
      </w:r>
      <w:r>
        <w:rPr>
          <w:sz w:val="18"/>
        </w:rPr>
        <w:t>Principal</w:t>
      </w:r>
      <w:r>
        <w:rPr>
          <w:spacing w:val="1"/>
          <w:sz w:val="18"/>
        </w:rPr>
        <w:t> </w:t>
      </w:r>
      <w:r>
        <w:rPr>
          <w:sz w:val="18"/>
        </w:rPr>
        <w:t>Component</w:t>
      </w:r>
      <w:r>
        <w:rPr>
          <w:spacing w:val="-3"/>
          <w:sz w:val="18"/>
        </w:rPr>
        <w:t> </w:t>
      </w:r>
      <w:r>
        <w:rPr>
          <w:sz w:val="18"/>
        </w:rPr>
        <w:t>Analysis.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360" w:lineRule="auto"/>
        <w:ind w:left="191" w:right="314"/>
      </w:pPr>
      <w:r>
        <w:rPr/>
        <w:t>The</w:t>
      </w:r>
      <w:r>
        <w:rPr>
          <w:spacing w:val="-3"/>
        </w:rPr>
        <w:t> </w:t>
      </w:r>
      <w:r>
        <w:rPr/>
        <w:t>table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total</w:t>
      </w:r>
      <w:r>
        <w:rPr>
          <w:spacing w:val="-10"/>
        </w:rPr>
        <w:t> </w:t>
      </w:r>
      <w:r>
        <w:rPr/>
        <w:t>variance</w:t>
      </w:r>
      <w:r>
        <w:rPr>
          <w:spacing w:val="3"/>
        </w:rPr>
        <w:t> </w:t>
      </w:r>
      <w:r>
        <w:rPr/>
        <w:t>indicates</w:t>
      </w:r>
      <w:r>
        <w:rPr>
          <w:spacing w:val="-3"/>
        </w:rPr>
        <w:t> </w:t>
      </w:r>
      <w:r>
        <w:rPr/>
        <w:t>that</w:t>
      </w:r>
      <w:r>
        <w:rPr>
          <w:spacing w:val="4"/>
        </w:rPr>
        <w:t> </w:t>
      </w:r>
      <w:r>
        <w:rPr/>
        <w:t>four</w:t>
      </w:r>
      <w:r>
        <w:rPr>
          <w:spacing w:val="-1"/>
        </w:rPr>
        <w:t> </w:t>
      </w:r>
      <w:r>
        <w:rPr/>
        <w:t>crucial</w:t>
      </w:r>
      <w:r>
        <w:rPr>
          <w:spacing w:val="-5"/>
        </w:rPr>
        <w:t> </w:t>
      </w:r>
      <w:r>
        <w:rPr/>
        <w:t>factors</w:t>
      </w:r>
      <w:r>
        <w:rPr>
          <w:spacing w:val="-3"/>
        </w:rPr>
        <w:t> </w:t>
      </w:r>
      <w:r>
        <w:rPr/>
        <w:t>have</w:t>
      </w:r>
      <w:r>
        <w:rPr>
          <w:spacing w:val="2"/>
        </w:rPr>
        <w:t> </w:t>
      </w:r>
      <w:r>
        <w:rPr/>
        <w:t>been</w:t>
      </w:r>
      <w:r>
        <w:rPr>
          <w:spacing w:val="-1"/>
        </w:rPr>
        <w:t> </w:t>
      </w:r>
      <w:r>
        <w:rPr/>
        <w:t>identified</w:t>
      </w:r>
      <w:r>
        <w:rPr>
          <w:spacing w:val="-1"/>
        </w:rPr>
        <w:t> </w:t>
      </w:r>
      <w:r>
        <w:rPr/>
        <w:t>out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ten</w:t>
      </w:r>
      <w:r>
        <w:rPr>
          <w:spacing w:val="-6"/>
        </w:rPr>
        <w:t> </w:t>
      </w:r>
      <w:r>
        <w:rPr/>
        <w:t>variables.</w:t>
      </w:r>
      <w:r>
        <w:rPr>
          <w:spacing w:val="-57"/>
        </w:rPr>
        <w:t> </w:t>
      </w:r>
      <w:r>
        <w:rPr/>
        <w:t>These factors have a combined explanatory power of 69.129 percent in understanding the positive</w:t>
      </w:r>
      <w:r>
        <w:rPr>
          <w:spacing w:val="1"/>
        </w:rPr>
        <w:t> </w:t>
      </w:r>
      <w:r>
        <w:rPr/>
        <w:t>workplace culture among the survey respondents. The Varimax rotation method was used to extract</w:t>
      </w:r>
      <w:r>
        <w:rPr>
          <w:spacing w:val="1"/>
        </w:rPr>
        <w:t> </w:t>
      </w:r>
      <w:r>
        <w:rPr/>
        <w:t>these factors, and their explanation was facilitated by a rotated component matrix. The variable</w:t>
      </w:r>
      <w:r>
        <w:rPr>
          <w:spacing w:val="1"/>
        </w:rPr>
        <w:t> </w:t>
      </w:r>
      <w:r>
        <w:rPr/>
        <w:t>"consumer perception in the electric vehicle" emerges as the primary factor for E-Vehicle in the</w:t>
      </w:r>
      <w:r>
        <w:rPr>
          <w:spacing w:val="1"/>
        </w:rPr>
        <w:t> </w:t>
      </w:r>
      <w:r>
        <w:rPr/>
        <w:t>affected district, ranking first, while the variable "encouragement for consumers" determines the</w:t>
      </w:r>
      <w:r>
        <w:rPr>
          <w:spacing w:val="1"/>
        </w:rPr>
        <w:t> </w:t>
      </w:r>
      <w:r>
        <w:rPr/>
        <w:t>effectiveness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E-Vehicle.</w:t>
      </w:r>
    </w:p>
    <w:p>
      <w:pPr>
        <w:pStyle w:val="BodyText"/>
        <w:spacing w:before="5"/>
        <w:rPr>
          <w:sz w:val="18"/>
        </w:rPr>
      </w:pPr>
    </w:p>
    <w:tbl>
      <w:tblPr>
        <w:tblW w:w="0" w:type="auto"/>
        <w:jc w:val="left"/>
        <w:tblInd w:w="201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9"/>
        <w:gridCol w:w="1124"/>
        <w:gridCol w:w="1129"/>
        <w:gridCol w:w="1124"/>
        <w:gridCol w:w="1128"/>
      </w:tblGrid>
      <w:tr>
        <w:trPr>
          <w:trHeight w:val="515" w:hRule="atLeast"/>
        </w:trPr>
        <w:tc>
          <w:tcPr>
            <w:tcW w:w="7194" w:type="dxa"/>
            <w:gridSpan w:val="5"/>
            <w:tcBorders>
              <w:bottom w:val="single" w:sz="6" w:space="0" w:color="BEBEBE"/>
            </w:tcBorders>
          </w:tcPr>
          <w:p>
            <w:pPr>
              <w:pStyle w:val="TableParagraph"/>
              <w:spacing w:before="63"/>
              <w:ind w:left="2268" w:right="22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Rotated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Component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Matrix</w:t>
            </w:r>
          </w:p>
        </w:tc>
      </w:tr>
      <w:tr>
        <w:trPr>
          <w:trHeight w:val="515" w:hRule="atLeast"/>
        </w:trPr>
        <w:tc>
          <w:tcPr>
            <w:tcW w:w="2689" w:type="dxa"/>
            <w:vMerge w:val="restart"/>
            <w:tcBorders>
              <w:top w:val="single" w:sz="6" w:space="0" w:color="BEBEB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05" w:type="dxa"/>
            <w:gridSpan w:val="4"/>
            <w:tcBorders>
              <w:top w:val="single" w:sz="6" w:space="0" w:color="BEBEBE"/>
            </w:tcBorders>
          </w:tcPr>
          <w:p>
            <w:pPr>
              <w:pStyle w:val="TableParagraph"/>
              <w:spacing w:before="103"/>
              <w:ind w:left="1807" w:right="1807"/>
              <w:jc w:val="center"/>
              <w:rPr>
                <w:sz w:val="18"/>
              </w:rPr>
            </w:pPr>
            <w:r>
              <w:rPr>
                <w:sz w:val="18"/>
              </w:rPr>
              <w:t>Component</w:t>
            </w:r>
          </w:p>
        </w:tc>
      </w:tr>
      <w:tr>
        <w:trPr>
          <w:trHeight w:val="522" w:hRule="atLeast"/>
        </w:trPr>
        <w:tc>
          <w:tcPr>
            <w:tcW w:w="26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spacing w:before="110"/>
              <w:ind w:left="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1129" w:type="dxa"/>
          </w:tcPr>
          <w:p>
            <w:pPr>
              <w:pStyle w:val="TableParagraph"/>
              <w:spacing w:before="110"/>
              <w:ind w:right="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1124" w:type="dxa"/>
          </w:tcPr>
          <w:p>
            <w:pPr>
              <w:pStyle w:val="TableParagraph"/>
              <w:spacing w:before="110"/>
              <w:ind w:left="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1128" w:type="dxa"/>
          </w:tcPr>
          <w:p>
            <w:pPr>
              <w:pStyle w:val="TableParagraph"/>
              <w:spacing w:before="1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</w:tr>
      <w:tr>
        <w:trPr>
          <w:trHeight w:val="840" w:hRule="atLeast"/>
        </w:trPr>
        <w:tc>
          <w:tcPr>
            <w:tcW w:w="2689" w:type="dxa"/>
          </w:tcPr>
          <w:p>
            <w:pPr>
              <w:pStyle w:val="TableParagraph"/>
              <w:spacing w:line="367" w:lineRule="auto" w:before="110"/>
              <w:ind w:left="167" w:right="329" w:firstLine="48"/>
              <w:rPr>
                <w:sz w:val="18"/>
              </w:rPr>
            </w:pPr>
            <w:r>
              <w:rPr>
                <w:sz w:val="18"/>
              </w:rPr>
              <w:t>Urban Planning and Mobility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Trends</w:t>
            </w:r>
          </w:p>
        </w:tc>
        <w:tc>
          <w:tcPr>
            <w:tcW w:w="1124" w:type="dxa"/>
          </w:tcPr>
          <w:p>
            <w:pPr>
              <w:pStyle w:val="TableParagraph"/>
              <w:spacing w:before="105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.830</w:t>
            </w: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39" w:hRule="atLeast"/>
        </w:trPr>
        <w:tc>
          <w:tcPr>
            <w:tcW w:w="2689" w:type="dxa"/>
          </w:tcPr>
          <w:p>
            <w:pPr>
              <w:pStyle w:val="TableParagraph"/>
              <w:spacing w:line="367" w:lineRule="auto" w:before="110"/>
              <w:ind w:left="167" w:right="525" w:firstLine="48"/>
              <w:rPr>
                <w:sz w:val="18"/>
              </w:rPr>
            </w:pPr>
            <w:r>
              <w:rPr>
                <w:sz w:val="18"/>
              </w:rPr>
              <w:t>Consumer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Preferences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Awareness</w:t>
            </w:r>
          </w:p>
        </w:tc>
        <w:tc>
          <w:tcPr>
            <w:tcW w:w="1124" w:type="dxa"/>
          </w:tcPr>
          <w:p>
            <w:pPr>
              <w:pStyle w:val="TableParagraph"/>
              <w:spacing w:before="105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.779</w:t>
            </w: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17" w:hRule="atLeast"/>
        </w:trPr>
        <w:tc>
          <w:tcPr>
            <w:tcW w:w="2689" w:type="dxa"/>
          </w:tcPr>
          <w:p>
            <w:pPr>
              <w:pStyle w:val="TableParagraph"/>
              <w:spacing w:before="105"/>
              <w:ind w:left="215"/>
              <w:rPr>
                <w:sz w:val="18"/>
              </w:rPr>
            </w:pPr>
            <w:r>
              <w:rPr>
                <w:sz w:val="18"/>
              </w:rPr>
              <w:t>Cost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Ownership</w:t>
            </w:r>
          </w:p>
        </w:tc>
        <w:tc>
          <w:tcPr>
            <w:tcW w:w="1124" w:type="dxa"/>
          </w:tcPr>
          <w:p>
            <w:pPr>
              <w:pStyle w:val="TableParagraph"/>
              <w:spacing w:before="105"/>
              <w:ind w:right="151"/>
              <w:jc w:val="right"/>
              <w:rPr>
                <w:sz w:val="18"/>
              </w:rPr>
            </w:pPr>
            <w:r>
              <w:rPr>
                <w:sz w:val="18"/>
              </w:rPr>
              <w:t>.754</w:t>
            </w: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23" w:hRule="atLeast"/>
        </w:trPr>
        <w:tc>
          <w:tcPr>
            <w:tcW w:w="2689" w:type="dxa"/>
          </w:tcPr>
          <w:p>
            <w:pPr>
              <w:pStyle w:val="TableParagraph"/>
              <w:spacing w:before="110"/>
              <w:ind w:left="215"/>
              <w:rPr>
                <w:sz w:val="18"/>
              </w:rPr>
            </w:pPr>
            <w:r>
              <w:rPr>
                <w:sz w:val="18"/>
              </w:rPr>
              <w:t>reduced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cost</w:t>
            </w:r>
          </w:p>
        </w:tc>
        <w:tc>
          <w:tcPr>
            <w:tcW w:w="11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spacing w:before="110"/>
              <w:ind w:right="157"/>
              <w:jc w:val="right"/>
              <w:rPr>
                <w:sz w:val="18"/>
              </w:rPr>
            </w:pPr>
            <w:r>
              <w:rPr>
                <w:sz w:val="18"/>
              </w:rPr>
              <w:t>.910</w:t>
            </w:r>
          </w:p>
        </w:tc>
        <w:tc>
          <w:tcPr>
            <w:tcW w:w="11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18" w:hRule="atLeast"/>
        </w:trPr>
        <w:tc>
          <w:tcPr>
            <w:tcW w:w="2689" w:type="dxa"/>
          </w:tcPr>
          <w:p>
            <w:pPr>
              <w:pStyle w:val="TableParagraph"/>
              <w:spacing w:before="105"/>
              <w:ind w:left="215"/>
              <w:rPr>
                <w:sz w:val="18"/>
              </w:rPr>
            </w:pPr>
            <w:r>
              <w:rPr>
                <w:sz w:val="18"/>
              </w:rPr>
              <w:t>Eco-friendly</w:t>
            </w:r>
          </w:p>
        </w:tc>
        <w:tc>
          <w:tcPr>
            <w:tcW w:w="11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spacing w:before="105"/>
              <w:ind w:right="157"/>
              <w:jc w:val="right"/>
              <w:rPr>
                <w:sz w:val="18"/>
              </w:rPr>
            </w:pPr>
            <w:r>
              <w:rPr>
                <w:sz w:val="18"/>
              </w:rPr>
              <w:t>.816</w:t>
            </w:r>
          </w:p>
        </w:tc>
        <w:tc>
          <w:tcPr>
            <w:tcW w:w="11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2689" w:type="dxa"/>
          </w:tcPr>
          <w:p>
            <w:pPr>
              <w:pStyle w:val="TableParagraph"/>
              <w:spacing w:before="105"/>
              <w:ind w:left="215"/>
              <w:rPr>
                <w:sz w:val="18"/>
              </w:rPr>
            </w:pPr>
            <w:r>
              <w:rPr>
                <w:sz w:val="18"/>
              </w:rPr>
              <w:t>Infrastructure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Development</w:t>
            </w:r>
          </w:p>
        </w:tc>
        <w:tc>
          <w:tcPr>
            <w:tcW w:w="11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spacing w:before="105"/>
              <w:ind w:right="153"/>
              <w:jc w:val="right"/>
              <w:rPr>
                <w:sz w:val="18"/>
              </w:rPr>
            </w:pPr>
            <w:r>
              <w:rPr>
                <w:sz w:val="18"/>
              </w:rPr>
              <w:t>.847</w:t>
            </w:r>
          </w:p>
        </w:tc>
        <w:tc>
          <w:tcPr>
            <w:tcW w:w="11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18" w:hRule="atLeast"/>
        </w:trPr>
        <w:tc>
          <w:tcPr>
            <w:tcW w:w="2689" w:type="dxa"/>
          </w:tcPr>
          <w:p>
            <w:pPr>
              <w:pStyle w:val="TableParagraph"/>
              <w:spacing w:before="105"/>
              <w:ind w:left="215"/>
              <w:rPr>
                <w:sz w:val="18"/>
              </w:rPr>
            </w:pPr>
            <w:r>
              <w:rPr>
                <w:sz w:val="18"/>
              </w:rPr>
              <w:t>Regulatory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Policies</w:t>
            </w:r>
          </w:p>
        </w:tc>
        <w:tc>
          <w:tcPr>
            <w:tcW w:w="11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spacing w:before="105"/>
              <w:ind w:right="153"/>
              <w:jc w:val="right"/>
              <w:rPr>
                <w:sz w:val="18"/>
              </w:rPr>
            </w:pPr>
            <w:r>
              <w:rPr>
                <w:sz w:val="18"/>
              </w:rPr>
              <w:t>.597</w:t>
            </w:r>
          </w:p>
        </w:tc>
        <w:tc>
          <w:tcPr>
            <w:tcW w:w="11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22" w:hRule="atLeast"/>
        </w:trPr>
        <w:tc>
          <w:tcPr>
            <w:tcW w:w="2689" w:type="dxa"/>
          </w:tcPr>
          <w:p>
            <w:pPr>
              <w:pStyle w:val="TableParagraph"/>
              <w:spacing w:before="105"/>
              <w:ind w:left="215"/>
              <w:rPr>
                <w:sz w:val="18"/>
              </w:rPr>
            </w:pPr>
            <w:r>
              <w:rPr>
                <w:sz w:val="18"/>
              </w:rPr>
              <w:t>Government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Incentives</w:t>
            </w:r>
          </w:p>
        </w:tc>
        <w:tc>
          <w:tcPr>
            <w:tcW w:w="11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spacing w:before="105"/>
              <w:ind w:right="153"/>
              <w:jc w:val="right"/>
              <w:rPr>
                <w:sz w:val="18"/>
              </w:rPr>
            </w:pPr>
            <w:r>
              <w:rPr>
                <w:sz w:val="18"/>
              </w:rPr>
              <w:t>.589</w:t>
            </w:r>
          </w:p>
        </w:tc>
        <w:tc>
          <w:tcPr>
            <w:tcW w:w="1128" w:type="dxa"/>
          </w:tcPr>
          <w:p>
            <w:pPr>
              <w:pStyle w:val="TableParagraph"/>
              <w:spacing w:before="105"/>
              <w:ind w:right="157"/>
              <w:jc w:val="right"/>
              <w:rPr>
                <w:sz w:val="18"/>
              </w:rPr>
            </w:pPr>
            <w:r>
              <w:rPr>
                <w:sz w:val="18"/>
              </w:rPr>
              <w:t>.560</w:t>
            </w:r>
          </w:p>
        </w:tc>
      </w:tr>
      <w:tr>
        <w:trPr>
          <w:trHeight w:val="731" w:hRule="atLeast"/>
        </w:trPr>
        <w:tc>
          <w:tcPr>
            <w:tcW w:w="2689" w:type="dxa"/>
            <w:tcBorders>
              <w:bottom w:val="single" w:sz="6" w:space="0" w:color="BEBEBE"/>
            </w:tcBorders>
          </w:tcPr>
          <w:p>
            <w:pPr>
              <w:pStyle w:val="TableParagraph"/>
              <w:spacing w:before="105"/>
              <w:ind w:left="215"/>
              <w:rPr>
                <w:sz w:val="18"/>
              </w:rPr>
            </w:pPr>
            <w:r>
              <w:rPr>
                <w:sz w:val="18"/>
              </w:rPr>
              <w:t>Technological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Advancements</w:t>
            </w:r>
          </w:p>
        </w:tc>
        <w:tc>
          <w:tcPr>
            <w:tcW w:w="1124" w:type="dxa"/>
            <w:tcBorders>
              <w:bottom w:val="single" w:sz="6" w:space="0" w:color="BEBEB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  <w:tcBorders>
              <w:bottom w:val="single" w:sz="6" w:space="0" w:color="BEBEB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  <w:tcBorders>
              <w:bottom w:val="single" w:sz="6" w:space="0" w:color="BEBEB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  <w:tcBorders>
              <w:bottom w:val="single" w:sz="6" w:space="0" w:color="BEBEBE"/>
            </w:tcBorders>
          </w:tcPr>
          <w:p>
            <w:pPr>
              <w:pStyle w:val="TableParagraph"/>
              <w:spacing w:before="105"/>
              <w:ind w:right="157"/>
              <w:jc w:val="right"/>
              <w:rPr>
                <w:sz w:val="18"/>
              </w:rPr>
            </w:pPr>
            <w:r>
              <w:rPr>
                <w:sz w:val="18"/>
              </w:rPr>
              <w:t>.715</w:t>
            </w:r>
          </w:p>
        </w:tc>
      </w:tr>
      <w:tr>
        <w:trPr>
          <w:trHeight w:val="520" w:hRule="atLeast"/>
        </w:trPr>
        <w:tc>
          <w:tcPr>
            <w:tcW w:w="2689" w:type="dxa"/>
            <w:tcBorders>
              <w:top w:val="single" w:sz="6" w:space="0" w:color="BEBEBE"/>
            </w:tcBorders>
          </w:tcPr>
          <w:p>
            <w:pPr>
              <w:pStyle w:val="TableParagraph"/>
              <w:spacing w:before="103"/>
              <w:ind w:left="263"/>
              <w:rPr>
                <w:sz w:val="18"/>
              </w:rPr>
            </w:pPr>
            <w:r>
              <w:rPr>
                <w:sz w:val="18"/>
              </w:rPr>
              <w:t>Environment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concern</w:t>
            </w:r>
          </w:p>
        </w:tc>
        <w:tc>
          <w:tcPr>
            <w:tcW w:w="1124" w:type="dxa"/>
            <w:tcBorders>
              <w:top w:val="single" w:sz="6" w:space="0" w:color="BEBEB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  <w:tcBorders>
              <w:top w:val="single" w:sz="6" w:space="0" w:color="BEBEB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4" w:type="dxa"/>
            <w:tcBorders>
              <w:top w:val="single" w:sz="6" w:space="0" w:color="BEBEBE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  <w:tcBorders>
              <w:top w:val="single" w:sz="6" w:space="0" w:color="BEBEBE"/>
            </w:tcBorders>
          </w:tcPr>
          <w:p>
            <w:pPr>
              <w:pStyle w:val="TableParagraph"/>
              <w:spacing w:before="103"/>
              <w:ind w:right="157"/>
              <w:jc w:val="right"/>
              <w:rPr>
                <w:sz w:val="18"/>
              </w:rPr>
            </w:pPr>
            <w:r>
              <w:rPr>
                <w:sz w:val="18"/>
              </w:rPr>
              <w:t>.685</w:t>
            </w:r>
          </w:p>
        </w:tc>
      </w:tr>
    </w:tbl>
    <w:p>
      <w:pPr>
        <w:spacing w:after="0"/>
        <w:jc w:val="right"/>
        <w:rPr>
          <w:sz w:val="18"/>
        </w:rPr>
        <w:sectPr>
          <w:pgSz w:w="12240" w:h="15840"/>
          <w:pgMar w:top="900" w:bottom="280" w:left="980" w:right="960"/>
        </w:sectPr>
      </w:pPr>
    </w:p>
    <w:p>
      <w:pPr>
        <w:pStyle w:val="BodyText"/>
        <w:spacing w:before="74"/>
        <w:ind w:left="191"/>
      </w:pPr>
      <w:r>
        <w:rPr/>
        <w:t>Analyzing</w:t>
      </w:r>
      <w:r>
        <w:rPr>
          <w:spacing w:val="-2"/>
        </w:rPr>
        <w:t> </w:t>
      </w:r>
      <w:r>
        <w:rPr/>
        <w:t>principal</w:t>
      </w:r>
      <w:r>
        <w:rPr>
          <w:spacing w:val="-10"/>
        </w:rPr>
        <w:t> </w:t>
      </w:r>
      <w:r>
        <w:rPr/>
        <w:t>components is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extraction</w:t>
      </w:r>
      <w:r>
        <w:rPr>
          <w:spacing w:val="-1"/>
        </w:rPr>
        <w:t> </w:t>
      </w:r>
      <w:r>
        <w:rPr/>
        <w:t>method.</w:t>
      </w:r>
    </w:p>
    <w:p>
      <w:pPr>
        <w:pStyle w:val="BodyText"/>
        <w:spacing w:line="360" w:lineRule="auto" w:before="137"/>
        <w:ind w:left="191"/>
      </w:pPr>
      <w:r>
        <w:rPr/>
        <w:t>Varimax</w:t>
      </w:r>
      <w:r>
        <w:rPr>
          <w:spacing w:val="-7"/>
        </w:rPr>
        <w:t> </w:t>
      </w:r>
      <w:r>
        <w:rPr/>
        <w:t>with</w:t>
      </w:r>
      <w:r>
        <w:rPr>
          <w:spacing w:val="-3"/>
        </w:rPr>
        <w:t> </w:t>
      </w:r>
      <w:r>
        <w:rPr/>
        <w:t>Kaiser</w:t>
      </w:r>
      <w:r>
        <w:rPr>
          <w:spacing w:val="-1"/>
        </w:rPr>
        <w:t> </w:t>
      </w:r>
      <w:r>
        <w:rPr/>
        <w:t>Normalization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rotation</w:t>
      </w:r>
      <w:r>
        <w:rPr>
          <w:spacing w:val="-6"/>
        </w:rPr>
        <w:t> </w:t>
      </w:r>
      <w:r>
        <w:rPr/>
        <w:t>method</w:t>
      </w:r>
      <w:r>
        <w:rPr>
          <w:spacing w:val="-3"/>
        </w:rPr>
        <w:t> </w:t>
      </w:r>
      <w:r>
        <w:rPr/>
        <w:t>used. A</w:t>
      </w:r>
      <w:r>
        <w:rPr>
          <w:spacing w:val="-8"/>
        </w:rPr>
        <w:t> </w:t>
      </w:r>
      <w:r>
        <w:rPr/>
        <w:t>a. In</w:t>
      </w:r>
      <w:r>
        <w:rPr>
          <w:spacing w:val="-7"/>
        </w:rPr>
        <w:t> </w:t>
      </w:r>
      <w:r>
        <w:rPr/>
        <w:t>five</w:t>
      </w:r>
      <w:r>
        <w:rPr>
          <w:spacing w:val="1"/>
        </w:rPr>
        <w:t> </w:t>
      </w:r>
      <w:r>
        <w:rPr/>
        <w:t>iterations, the</w:t>
      </w:r>
      <w:r>
        <w:rPr>
          <w:spacing w:val="-3"/>
        </w:rPr>
        <w:t> </w:t>
      </w:r>
      <w:r>
        <w:rPr/>
        <w:t>rotation</w:t>
      </w:r>
      <w:r>
        <w:rPr>
          <w:spacing w:val="-57"/>
        </w:rPr>
        <w:t> </w:t>
      </w:r>
      <w:r>
        <w:rPr/>
        <w:t>converged.</w:t>
      </w:r>
    </w:p>
    <w:p>
      <w:pPr>
        <w:pStyle w:val="BodyText"/>
        <w:spacing w:line="360" w:lineRule="auto"/>
        <w:ind w:left="191" w:right="314"/>
      </w:pPr>
      <w:r>
        <w:rPr/>
        <w:t>The</w:t>
      </w:r>
      <w:r>
        <w:rPr>
          <w:spacing w:val="3"/>
        </w:rPr>
        <w:t> </w:t>
      </w:r>
      <w:r>
        <w:rPr/>
        <w:t>factors</w:t>
      </w:r>
      <w:r>
        <w:rPr>
          <w:spacing w:val="-7"/>
        </w:rPr>
        <w:t> </w:t>
      </w:r>
      <w:r>
        <w:rPr/>
        <w:t>that have</w:t>
      </w:r>
      <w:r>
        <w:rPr>
          <w:spacing w:val="-1"/>
        </w:rPr>
        <w:t> </w:t>
      </w:r>
      <w:r>
        <w:rPr/>
        <w:t>been</w:t>
      </w:r>
      <w:r>
        <w:rPr>
          <w:spacing w:val="-6"/>
        </w:rPr>
        <w:t> </w:t>
      </w:r>
      <w:r>
        <w:rPr/>
        <w:t>extracted are</w:t>
      </w:r>
      <w:r>
        <w:rPr>
          <w:spacing w:val="-1"/>
        </w:rPr>
        <w:t> </w:t>
      </w:r>
      <w:r>
        <w:rPr/>
        <w:t>listed below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order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extraction</w:t>
      </w:r>
      <w:r>
        <w:rPr>
          <w:spacing w:val="-5"/>
        </w:rPr>
        <w:t> </w:t>
      </w:r>
      <w:r>
        <w:rPr/>
        <w:t>and are</w:t>
      </w:r>
      <w:r>
        <w:rPr>
          <w:spacing w:val="-1"/>
        </w:rPr>
        <w:t> </w:t>
      </w:r>
      <w:r>
        <w:rPr/>
        <w:t>recognized</w:t>
      </w:r>
      <w:r>
        <w:rPr>
          <w:spacing w:val="-1"/>
        </w:rPr>
        <w:t> </w:t>
      </w:r>
      <w:r>
        <w:rPr/>
        <w:t>by</w:t>
      </w:r>
      <w:r>
        <w:rPr>
          <w:spacing w:val="-57"/>
        </w:rPr>
        <w:t> </w:t>
      </w:r>
      <w:r>
        <w:rPr/>
        <w:t>loadings</w:t>
      </w:r>
      <w:r>
        <w:rPr>
          <w:spacing w:val="-1"/>
        </w:rPr>
        <w:t> </w:t>
      </w:r>
      <w:r>
        <w:rPr/>
        <w:t>(above</w:t>
      </w:r>
      <w:r>
        <w:rPr>
          <w:spacing w:val="1"/>
        </w:rPr>
        <w:t> </w:t>
      </w:r>
      <w:r>
        <w:rPr/>
        <w:t>0.8)</w:t>
      </w:r>
      <w:r>
        <w:rPr>
          <w:spacing w:val="3"/>
        </w:rPr>
        <w:t> </w:t>
      </w:r>
      <w:r>
        <w:rPr/>
        <w:t>regardless of</w:t>
      </w:r>
      <w:r>
        <w:rPr>
          <w:spacing w:val="-6"/>
        </w:rPr>
        <w:t> </w:t>
      </w:r>
      <w:r>
        <w:rPr/>
        <w:t>sign.</w:t>
      </w:r>
    </w:p>
    <w:p>
      <w:pPr>
        <w:pStyle w:val="BodyText"/>
        <w:spacing w:line="360" w:lineRule="auto" w:before="1"/>
        <w:ind w:left="191" w:right="4008"/>
      </w:pPr>
      <w:r>
        <w:rPr/>
        <w:t>Factor</w:t>
      </w:r>
      <w:r>
        <w:rPr>
          <w:spacing w:val="-5"/>
        </w:rPr>
        <w:t> </w:t>
      </w:r>
      <w:r>
        <w:rPr/>
        <w:t>1:</w:t>
      </w:r>
      <w:r>
        <w:rPr>
          <w:spacing w:val="-6"/>
        </w:rPr>
        <w:t> </w:t>
      </w:r>
      <w:r>
        <w:rPr/>
        <w:t>Encouragement</w:t>
      </w:r>
      <w:r>
        <w:rPr>
          <w:spacing w:val="3"/>
        </w:rPr>
        <w:t> </w:t>
      </w:r>
      <w:r>
        <w:rPr/>
        <w:t>and</w:t>
      </w:r>
      <w:r>
        <w:rPr>
          <w:spacing w:val="-2"/>
        </w:rPr>
        <w:t> </w:t>
      </w:r>
      <w:r>
        <w:rPr/>
        <w:t>recognition</w:t>
      </w:r>
      <w:r>
        <w:rPr>
          <w:spacing w:val="-1"/>
        </w:rPr>
        <w:t> </w:t>
      </w:r>
      <w:r>
        <w:rPr/>
        <w:t>from</w:t>
      </w:r>
      <w:r>
        <w:rPr>
          <w:spacing w:val="-11"/>
        </w:rPr>
        <w:t> </w:t>
      </w:r>
      <w:r>
        <w:rPr/>
        <w:t>outside</w:t>
      </w:r>
      <w:r>
        <w:rPr>
          <w:spacing w:val="-2"/>
        </w:rPr>
        <w:t> </w:t>
      </w:r>
      <w:r>
        <w:rPr/>
        <w:t>sources.</w:t>
      </w:r>
      <w:r>
        <w:rPr>
          <w:spacing w:val="-57"/>
        </w:rPr>
        <w:t> </w:t>
      </w:r>
      <w:r>
        <w:rPr/>
        <w:t>Factor</w:t>
      </w:r>
      <w:r>
        <w:rPr>
          <w:spacing w:val="-2"/>
        </w:rPr>
        <w:t> </w:t>
      </w:r>
      <w:r>
        <w:rPr/>
        <w:t>2:</w:t>
      </w:r>
      <w:r>
        <w:rPr>
          <w:spacing w:val="2"/>
        </w:rPr>
        <w:t> </w:t>
      </w:r>
      <w:r>
        <w:rPr/>
        <w:t>Recognition</w:t>
      </w:r>
      <w:r>
        <w:rPr>
          <w:spacing w:val="2"/>
        </w:rPr>
        <w:t> </w:t>
      </w:r>
      <w:r>
        <w:rPr/>
        <w:t>from</w:t>
      </w:r>
      <w:r>
        <w:rPr>
          <w:spacing w:val="-7"/>
        </w:rPr>
        <w:t> </w:t>
      </w:r>
      <w:r>
        <w:rPr/>
        <w:t>peers.</w:t>
      </w:r>
    </w:p>
    <w:p>
      <w:pPr>
        <w:pStyle w:val="BodyText"/>
        <w:spacing w:before="1"/>
        <w:rPr>
          <w:sz w:val="21"/>
        </w:rPr>
      </w:pPr>
    </w:p>
    <w:p>
      <w:pPr>
        <w:pStyle w:val="Heading2"/>
        <w:ind w:left="191"/>
      </w:pPr>
      <w:r>
        <w:rPr/>
        <w:t>CONCLUSION: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 w:before="1"/>
        <w:ind w:left="100" w:right="117"/>
        <w:jc w:val="both"/>
      </w:pPr>
      <w:r>
        <w:rPr/>
        <w:t>Based on the think about of client recognition towards electric vehicles in Disintegrate, it is obvious that</w:t>
      </w:r>
      <w:r>
        <w:rPr>
          <w:spacing w:val="1"/>
        </w:rPr>
        <w:t> </w:t>
      </w:r>
      <w:r>
        <w:rPr/>
        <w:t>there's a developing intrigued and positive state of mind among customers. Numerous respondents are</w:t>
      </w:r>
      <w:r>
        <w:rPr>
          <w:spacing w:val="1"/>
        </w:rPr>
        <w:t> </w:t>
      </w:r>
      <w:r>
        <w:rPr/>
        <w:t>mindful of the natural benefits and taken a toll reserve funds related with electric vehicles. Be that as it</w:t>
      </w:r>
      <w:r>
        <w:rPr>
          <w:spacing w:val="1"/>
        </w:rPr>
        <w:t> </w:t>
      </w:r>
      <w:r>
        <w:rPr/>
        <w:t>may,</w:t>
      </w:r>
      <w:r>
        <w:rPr>
          <w:spacing w:val="-5"/>
        </w:rPr>
        <w:t> </w:t>
      </w:r>
      <w:r>
        <w:rPr/>
        <w:t>concerns</w:t>
      </w:r>
      <w:r>
        <w:rPr>
          <w:spacing w:val="-7"/>
        </w:rPr>
        <w:t> </w:t>
      </w:r>
      <w:r>
        <w:rPr/>
        <w:t>almost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accessibility</w:t>
      </w:r>
      <w:r>
        <w:rPr>
          <w:spacing w:val="-11"/>
        </w:rPr>
        <w:t> </w:t>
      </w:r>
      <w:r>
        <w:rPr/>
        <w:t>of</w:t>
      </w:r>
      <w:r>
        <w:rPr>
          <w:spacing w:val="-13"/>
        </w:rPr>
        <w:t> </w:t>
      </w:r>
      <w:r>
        <w:rPr/>
        <w:t>charging</w:t>
      </w:r>
      <w:r>
        <w:rPr>
          <w:spacing w:val="-1"/>
        </w:rPr>
        <w:t> </w:t>
      </w:r>
      <w:r>
        <w:rPr/>
        <w:t>framework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higher initial</w:t>
      </w:r>
      <w:r>
        <w:rPr>
          <w:spacing w:val="-15"/>
        </w:rPr>
        <w:t> </w:t>
      </w:r>
      <w:r>
        <w:rPr/>
        <w:t>purchase</w:t>
      </w:r>
      <w:r>
        <w:rPr>
          <w:spacing w:val="-2"/>
        </w:rPr>
        <w:t> </w:t>
      </w:r>
      <w:r>
        <w:rPr/>
        <w:t>fetched</w:t>
      </w:r>
      <w:r>
        <w:rPr>
          <w:spacing w:val="-6"/>
        </w:rPr>
        <w:t> </w:t>
      </w:r>
      <w:r>
        <w:rPr/>
        <w:t>stay</w:t>
      </w:r>
      <w:r>
        <w:rPr>
          <w:spacing w:val="-57"/>
        </w:rPr>
        <w:t> </w:t>
      </w:r>
      <w:r>
        <w:rPr/>
        <w:t>critical obstructions. By and large, whereas there's eagerness for receiving electric vehicles, endeavors to</w:t>
      </w:r>
      <w:r>
        <w:rPr>
          <w:spacing w:val="-57"/>
        </w:rPr>
        <w:t> </w:t>
      </w:r>
      <w:r>
        <w:rPr/>
        <w:t>improve infrastructure and reasonableness may assist upgrade customer acknowledgment and selection</w:t>
      </w:r>
      <w:r>
        <w:rPr>
          <w:spacing w:val="1"/>
        </w:rPr>
        <w:t> </w:t>
      </w:r>
      <w:r>
        <w:rPr/>
        <w:t>within</w:t>
      </w:r>
      <w:r>
        <w:rPr>
          <w:spacing w:val="-4"/>
        </w:rPr>
        <w:t> </w:t>
      </w:r>
      <w:r>
        <w:rPr/>
        <w:t>the</w:t>
      </w:r>
      <w:r>
        <w:rPr>
          <w:spacing w:val="6"/>
        </w:rPr>
        <w:t> </w:t>
      </w:r>
      <w:r>
        <w:rPr/>
        <w:t>locale.</w:t>
      </w:r>
    </w:p>
    <w:p>
      <w:pPr>
        <w:pStyle w:val="Heading2"/>
        <w:spacing w:before="204"/>
      </w:pPr>
      <w:r>
        <w:rPr/>
        <w:t>REFERENCES:</w:t>
      </w:r>
    </w:p>
    <w:p>
      <w:pPr>
        <w:pStyle w:val="BodyText"/>
        <w:rPr>
          <w:b/>
          <w:sz w:val="29"/>
        </w:rPr>
      </w:pPr>
    </w:p>
    <w:p>
      <w:pPr>
        <w:pStyle w:val="ListParagraph"/>
        <w:numPr>
          <w:ilvl w:val="0"/>
          <w:numId w:val="4"/>
        </w:numPr>
        <w:tabs>
          <w:tab w:pos="336" w:val="left" w:leader="none"/>
        </w:tabs>
        <w:spacing w:line="362" w:lineRule="auto" w:before="0" w:after="0"/>
        <w:ind w:left="191" w:right="557" w:firstLine="0"/>
        <w:jc w:val="left"/>
        <w:rPr>
          <w:sz w:val="24"/>
        </w:rPr>
      </w:pPr>
      <w:r>
        <w:rPr>
          <w:sz w:val="24"/>
        </w:rPr>
        <w:t>Kesari,</w:t>
      </w:r>
      <w:r>
        <w:rPr>
          <w:spacing w:val="-2"/>
          <w:sz w:val="24"/>
        </w:rPr>
        <w:t> </w:t>
      </w:r>
      <w:r>
        <w:rPr>
          <w:sz w:val="24"/>
        </w:rPr>
        <w:t>Janardan</w:t>
      </w:r>
      <w:r>
        <w:rPr>
          <w:spacing w:val="-7"/>
          <w:sz w:val="24"/>
        </w:rPr>
        <w:t> </w:t>
      </w:r>
      <w:r>
        <w:rPr>
          <w:sz w:val="24"/>
        </w:rPr>
        <w:t>Prasad</w:t>
      </w:r>
      <w:r>
        <w:rPr>
          <w:spacing w:val="-3"/>
          <w:sz w:val="24"/>
        </w:rPr>
        <w:t> </w:t>
      </w:r>
      <w:r>
        <w:rPr>
          <w:sz w:val="24"/>
        </w:rPr>
        <w:t>Y.S.</w:t>
      </w:r>
      <w:r>
        <w:rPr>
          <w:spacing w:val="-5"/>
          <w:sz w:val="24"/>
        </w:rPr>
        <w:t> </w:t>
      </w:r>
      <w:r>
        <w:rPr>
          <w:sz w:val="24"/>
        </w:rPr>
        <w:t>(2019).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potential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opportunities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India for</w:t>
      </w:r>
      <w:r>
        <w:rPr>
          <w:spacing w:val="-1"/>
          <w:sz w:val="24"/>
        </w:rPr>
        <w:t> </w:t>
      </w:r>
      <w:r>
        <w:rPr>
          <w:sz w:val="24"/>
        </w:rPr>
        <w:t>electric vehicles.</w:t>
      </w:r>
      <w:r>
        <w:rPr>
          <w:spacing w:val="-57"/>
          <w:sz w:val="24"/>
        </w:rPr>
        <w:t> </w:t>
      </w:r>
      <w:r>
        <w:rPr>
          <w:sz w:val="24"/>
        </w:rPr>
        <w:t>Journal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IJME,</w:t>
      </w:r>
      <w:r>
        <w:rPr>
          <w:spacing w:val="4"/>
          <w:sz w:val="24"/>
        </w:rPr>
        <w:t> </w:t>
      </w:r>
      <w:r>
        <w:rPr>
          <w:sz w:val="24"/>
        </w:rPr>
        <w:t>8</w:t>
      </w:r>
    </w:p>
    <w:p>
      <w:pPr>
        <w:pStyle w:val="ListParagraph"/>
        <w:numPr>
          <w:ilvl w:val="0"/>
          <w:numId w:val="4"/>
        </w:numPr>
        <w:tabs>
          <w:tab w:pos="336" w:val="left" w:leader="none"/>
        </w:tabs>
        <w:spacing w:line="360" w:lineRule="auto" w:before="0" w:after="0"/>
        <w:ind w:left="191" w:right="387" w:firstLine="0"/>
        <w:jc w:val="left"/>
        <w:rPr>
          <w:sz w:val="24"/>
        </w:rPr>
      </w:pPr>
      <w:r>
        <w:rPr>
          <w:sz w:val="24"/>
        </w:rPr>
        <w:t>C.D.</w:t>
      </w:r>
      <w:r>
        <w:rPr>
          <w:spacing w:val="-1"/>
          <w:sz w:val="24"/>
        </w:rPr>
        <w:t> </w:t>
      </w:r>
      <w:r>
        <w:rPr>
          <w:sz w:val="24"/>
        </w:rPr>
        <w:t>Philippe</w:t>
      </w:r>
      <w:r>
        <w:rPr>
          <w:spacing w:val="-2"/>
          <w:sz w:val="24"/>
        </w:rPr>
        <w:t> </w:t>
      </w:r>
      <w:r>
        <w:rPr>
          <w:sz w:val="24"/>
        </w:rPr>
        <w:t>Lebeau</w:t>
      </w:r>
      <w:r>
        <w:rPr>
          <w:spacing w:val="-1"/>
          <w:sz w:val="24"/>
        </w:rPr>
        <w:t> </w:t>
      </w:r>
      <w:r>
        <w:rPr>
          <w:sz w:val="24"/>
        </w:rPr>
        <w:t>(2015). Which</w:t>
      </w:r>
      <w:r>
        <w:rPr>
          <w:spacing w:val="-6"/>
          <w:sz w:val="24"/>
        </w:rPr>
        <w:t> </w:t>
      </w:r>
      <w:r>
        <w:rPr>
          <w:sz w:val="24"/>
        </w:rPr>
        <w:t>Type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Vehicle</w:t>
      </w:r>
      <w:r>
        <w:rPr>
          <w:spacing w:val="-2"/>
          <w:sz w:val="24"/>
        </w:rPr>
        <w:t> </w:t>
      </w:r>
      <w:r>
        <w:rPr>
          <w:sz w:val="24"/>
        </w:rPr>
        <w:t>Technology</w:t>
      </w:r>
      <w:r>
        <w:rPr>
          <w:spacing w:val="-11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Best</w:t>
      </w:r>
      <w:r>
        <w:rPr>
          <w:spacing w:val="3"/>
          <w:sz w:val="24"/>
        </w:rPr>
        <w:t> </w:t>
      </w:r>
      <w:r>
        <w:rPr>
          <w:sz w:val="24"/>
        </w:rPr>
        <w:t>for an</w:t>
      </w:r>
      <w:r>
        <w:rPr>
          <w:spacing w:val="-6"/>
          <w:sz w:val="24"/>
        </w:rPr>
        <w:t> </w:t>
      </w:r>
      <w:r>
        <w:rPr>
          <w:sz w:val="24"/>
        </w:rPr>
        <w:t>Urban</w:t>
      </w:r>
      <w:r>
        <w:rPr>
          <w:spacing w:val="-7"/>
          <w:sz w:val="24"/>
        </w:rPr>
        <w:t> </w:t>
      </w:r>
      <w:r>
        <w:rPr>
          <w:sz w:val="24"/>
        </w:rPr>
        <w:t>Distribution</w:t>
      </w:r>
      <w:r>
        <w:rPr>
          <w:spacing w:val="-57"/>
          <w:sz w:val="24"/>
        </w:rPr>
        <w:t> </w:t>
      </w:r>
      <w:r>
        <w:rPr>
          <w:sz w:val="24"/>
        </w:rPr>
        <w:t>Center: Hybrid,</w:t>
      </w:r>
      <w:r>
        <w:rPr>
          <w:spacing w:val="3"/>
          <w:sz w:val="24"/>
        </w:rPr>
        <w:t> </w:t>
      </w:r>
      <w:r>
        <w:rPr>
          <w:sz w:val="24"/>
        </w:rPr>
        <w:t>Electric,</w:t>
      </w:r>
      <w:r>
        <w:rPr>
          <w:spacing w:val="3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z w:val="24"/>
        </w:rPr>
        <w:t>Conventional? The Journal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Scientific</w:t>
      </w:r>
      <w:r>
        <w:rPr>
          <w:spacing w:val="5"/>
          <w:sz w:val="24"/>
        </w:rPr>
        <w:t> </w:t>
      </w:r>
      <w:r>
        <w:rPr>
          <w:sz w:val="24"/>
        </w:rPr>
        <w:t>World,</w:t>
      </w:r>
      <w:r>
        <w:rPr>
          <w:spacing w:val="3"/>
          <w:sz w:val="24"/>
        </w:rPr>
        <w:t> </w:t>
      </w:r>
      <w:r>
        <w:rPr>
          <w:sz w:val="24"/>
        </w:rPr>
        <w:t>11.</w:t>
      </w:r>
    </w:p>
    <w:p>
      <w:pPr>
        <w:pStyle w:val="ListParagraph"/>
        <w:numPr>
          <w:ilvl w:val="0"/>
          <w:numId w:val="4"/>
        </w:numPr>
        <w:tabs>
          <w:tab w:pos="336" w:val="left" w:leader="none"/>
        </w:tabs>
        <w:spacing w:line="362" w:lineRule="auto" w:before="0" w:after="0"/>
        <w:ind w:left="191" w:right="497" w:firstLine="0"/>
        <w:jc w:val="left"/>
        <w:rPr>
          <w:sz w:val="24"/>
        </w:rPr>
      </w:pPr>
      <w:r>
        <w:rPr>
          <w:sz w:val="24"/>
        </w:rPr>
        <w:t>Bhalla,</w:t>
      </w:r>
      <w:r>
        <w:rPr>
          <w:spacing w:val="2"/>
          <w:sz w:val="24"/>
        </w:rPr>
        <w:t> </w:t>
      </w:r>
      <w:r>
        <w:rPr>
          <w:sz w:val="24"/>
        </w:rPr>
        <w:t>Pretty</w:t>
      </w:r>
      <w:r>
        <w:rPr>
          <w:spacing w:val="-9"/>
          <w:sz w:val="24"/>
        </w:rPr>
        <w:t> </w:t>
      </w:r>
      <w:r>
        <w:rPr>
          <w:sz w:val="24"/>
        </w:rPr>
        <w:t>I.S.</w:t>
      </w:r>
      <w:r>
        <w:rPr>
          <w:spacing w:val="-2"/>
          <w:sz w:val="24"/>
        </w:rPr>
        <w:t> </w:t>
      </w:r>
      <w:r>
        <w:rPr>
          <w:sz w:val="24"/>
        </w:rPr>
        <w:t>(2018).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study</w:t>
      </w:r>
      <w:r>
        <w:rPr>
          <w:spacing w:val="-9"/>
          <w:sz w:val="24"/>
        </w:rPr>
        <w:t> </w:t>
      </w:r>
      <w:r>
        <w:rPr>
          <w:sz w:val="24"/>
        </w:rPr>
        <w:t>published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 European</w:t>
      </w:r>
      <w:r>
        <w:rPr>
          <w:spacing w:val="-4"/>
          <w:sz w:val="24"/>
        </w:rPr>
        <w:t> </w:t>
      </w:r>
      <w:r>
        <w:rPr>
          <w:sz w:val="24"/>
        </w:rPr>
        <w:t>Journal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Scientific Research,</w:t>
      </w:r>
      <w:r>
        <w:rPr>
          <w:spacing w:val="3"/>
          <w:sz w:val="24"/>
        </w:rPr>
        <w:t> </w:t>
      </w:r>
      <w:r>
        <w:rPr>
          <w:sz w:val="24"/>
        </w:rPr>
        <w:t>pages</w:t>
      </w:r>
      <w:r>
        <w:rPr>
          <w:spacing w:val="-57"/>
          <w:sz w:val="24"/>
        </w:rPr>
        <w:t> </w:t>
      </w:r>
      <w:r>
        <w:rPr>
          <w:sz w:val="24"/>
        </w:rPr>
        <w:t>362-368,</w:t>
      </w:r>
      <w:r>
        <w:rPr>
          <w:spacing w:val="2"/>
          <w:sz w:val="24"/>
        </w:rPr>
        <w:t> </w:t>
      </w:r>
      <w:r>
        <w:rPr>
          <w:sz w:val="24"/>
        </w:rPr>
        <w:t>examined consumer</w:t>
      </w:r>
      <w:r>
        <w:rPr>
          <w:spacing w:val="1"/>
          <w:sz w:val="24"/>
        </w:rPr>
        <w:t> </w:t>
      </w:r>
      <w:r>
        <w:rPr>
          <w:sz w:val="24"/>
        </w:rPr>
        <w:t>perception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intention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purchase</w:t>
      </w:r>
      <w:r>
        <w:rPr>
          <w:spacing w:val="-1"/>
          <w:sz w:val="24"/>
        </w:rPr>
        <w:t> </w:t>
      </w:r>
      <w:r>
        <w:rPr>
          <w:sz w:val="24"/>
        </w:rPr>
        <w:t>electric vehicles.</w:t>
      </w:r>
    </w:p>
    <w:sectPr>
      <w:pgSz w:w="12240" w:h="15840"/>
      <w:pgMar w:top="820" w:bottom="280" w:left="9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•"/>
      <w:lvlJc w:val="left"/>
      <w:pPr>
        <w:ind w:left="191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0" w:hanging="14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20" w:hanging="1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0" w:hanging="1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0" w:hanging="1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0" w:hanging="1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0" w:hanging="1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0" w:hanging="1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0" w:hanging="14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91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4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00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734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"/>
      <w:lvlJc w:val="left"/>
      <w:pPr>
        <w:ind w:left="1003" w:hanging="361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6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2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87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5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5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911" w:hanging="360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4" w:hanging="36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91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11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nathiya.karuppanan@nandhaengg.org" TargetMode="External"/><Relationship Id="rId6" Type="http://schemas.openxmlformats.org/officeDocument/2006/relationships/hyperlink" Target="mailto:sarosaran311@gmail.com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2024-06-21T07:07:06Z</dcterms:created>
  <dcterms:modified xsi:type="dcterms:W3CDTF">2024-06-21T07:07:06Z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2024-06-21T00:00:00Z</vt:filetime>
  </property>
</Properties>
</file>