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3D85E" w14:textId="77777777" w:rsidR="00714F30" w:rsidRPr="00FC4FE9" w:rsidRDefault="00024A17" w:rsidP="000240D7">
      <w:pPr>
        <w:spacing w:after="0" w:line="240" w:lineRule="auto"/>
        <w:jc w:val="center"/>
        <w:rPr>
          <w:rFonts w:ascii="Times New Roman" w:hAnsi="Times New Roman" w:cs="Times New Roman"/>
          <w:b/>
          <w:color w:val="000000" w:themeColor="text1"/>
          <w:sz w:val="32"/>
          <w:szCs w:val="32"/>
        </w:rPr>
      </w:pPr>
      <w:r w:rsidRPr="00FC4FE9">
        <w:rPr>
          <w:rFonts w:ascii="Times New Roman" w:hAnsi="Times New Roman" w:cs="Times New Roman"/>
          <w:b/>
          <w:color w:val="000000" w:themeColor="text1"/>
          <w:sz w:val="32"/>
          <w:szCs w:val="32"/>
        </w:rPr>
        <w:t xml:space="preserve">A Study on </w:t>
      </w:r>
      <w:r w:rsidR="00D36417" w:rsidRPr="00D36417">
        <w:rPr>
          <w:rFonts w:ascii="Times New Roman" w:hAnsi="Times New Roman" w:cs="Times New Roman"/>
          <w:b/>
          <w:color w:val="000000" w:themeColor="text1"/>
          <w:sz w:val="32"/>
          <w:szCs w:val="32"/>
        </w:rPr>
        <w:t>Inventory Management</w:t>
      </w:r>
    </w:p>
    <w:p w14:paraId="18C058B4" w14:textId="77777777" w:rsidR="000F4338" w:rsidRPr="00FC4FE9" w:rsidRDefault="000F4338" w:rsidP="000240D7">
      <w:pPr>
        <w:spacing w:after="0" w:line="240" w:lineRule="auto"/>
        <w:jc w:val="center"/>
        <w:rPr>
          <w:rFonts w:ascii="Times New Roman" w:hAnsi="Times New Roman" w:cs="Times New Roman"/>
          <w:b/>
          <w:bCs/>
          <w:color w:val="000000" w:themeColor="text1"/>
          <w:sz w:val="24"/>
          <w:szCs w:val="24"/>
        </w:rPr>
      </w:pPr>
    </w:p>
    <w:p w14:paraId="2617C0F7" w14:textId="77777777" w:rsidR="00D36417" w:rsidRDefault="00D36417" w:rsidP="000240D7">
      <w:pPr>
        <w:spacing w:after="0" w:line="240" w:lineRule="auto"/>
        <w:jc w:val="center"/>
        <w:rPr>
          <w:rFonts w:ascii="Times New Roman" w:hAnsi="Times New Roman" w:cs="Times New Roman"/>
          <w:b/>
          <w:bCs/>
          <w:color w:val="000000" w:themeColor="text1"/>
          <w:sz w:val="24"/>
          <w:szCs w:val="24"/>
        </w:rPr>
      </w:pPr>
      <w:r w:rsidRPr="00D36417">
        <w:rPr>
          <w:rFonts w:ascii="Times New Roman" w:hAnsi="Times New Roman" w:cs="Times New Roman"/>
          <w:b/>
          <w:bCs/>
          <w:color w:val="000000" w:themeColor="text1"/>
          <w:sz w:val="24"/>
          <w:szCs w:val="24"/>
        </w:rPr>
        <w:t>P Shalini</w:t>
      </w:r>
    </w:p>
    <w:p w14:paraId="785299D2" w14:textId="77777777" w:rsidR="000240D7" w:rsidRPr="00FC4FE9" w:rsidRDefault="003972E2" w:rsidP="000240D7">
      <w:pPr>
        <w:spacing w:after="0" w:line="240" w:lineRule="auto"/>
        <w:jc w:val="center"/>
        <w:rPr>
          <w:rFonts w:ascii="Times New Roman" w:hAnsi="Times New Roman" w:cs="Times New Roman"/>
          <w:color w:val="000000" w:themeColor="text1"/>
          <w:sz w:val="24"/>
          <w:szCs w:val="24"/>
        </w:rPr>
      </w:pPr>
      <w:r w:rsidRPr="00FC4FE9">
        <w:rPr>
          <w:rFonts w:ascii="Times New Roman" w:hAnsi="Times New Roman" w:cs="Times New Roman"/>
          <w:color w:val="000000" w:themeColor="text1"/>
          <w:sz w:val="24"/>
          <w:szCs w:val="24"/>
        </w:rPr>
        <w:t>Roll No</w:t>
      </w:r>
      <w:r w:rsidR="00D36417">
        <w:rPr>
          <w:rFonts w:ascii="Times New Roman" w:hAnsi="Times New Roman" w:cs="Times New Roman"/>
          <w:color w:val="000000" w:themeColor="text1"/>
          <w:sz w:val="24"/>
          <w:szCs w:val="24"/>
        </w:rPr>
        <w:t>: 212122672108</w:t>
      </w:r>
      <w:r w:rsidR="000240D7" w:rsidRPr="00FC4FE9">
        <w:rPr>
          <w:rFonts w:ascii="Times New Roman" w:hAnsi="Times New Roman" w:cs="Times New Roman"/>
          <w:color w:val="000000" w:themeColor="text1"/>
          <w:sz w:val="24"/>
          <w:szCs w:val="24"/>
        </w:rPr>
        <w:t>, Department of Management Studies</w:t>
      </w:r>
    </w:p>
    <w:p w14:paraId="13E4022E" w14:textId="77777777" w:rsidR="000240D7" w:rsidRPr="00FC4FE9" w:rsidRDefault="00915BA4" w:rsidP="000240D7">
      <w:pPr>
        <w:spacing w:after="0" w:line="240" w:lineRule="auto"/>
        <w:jc w:val="center"/>
        <w:rPr>
          <w:rFonts w:ascii="Times New Roman" w:hAnsi="Times New Roman" w:cs="Times New Roman"/>
          <w:color w:val="000000" w:themeColor="text1"/>
          <w:sz w:val="24"/>
          <w:szCs w:val="24"/>
        </w:rPr>
      </w:pPr>
      <w:r w:rsidRPr="00FC4FE9">
        <w:rPr>
          <w:rFonts w:ascii="Times New Roman" w:hAnsi="Times New Roman" w:cs="Times New Roman"/>
          <w:color w:val="000000" w:themeColor="text1"/>
          <w:sz w:val="24"/>
          <w:szCs w:val="24"/>
        </w:rPr>
        <w:t>Aristotle PG College,</w:t>
      </w:r>
      <w:r w:rsidR="0069768A" w:rsidRPr="00FC4FE9">
        <w:rPr>
          <w:rFonts w:ascii="Times New Roman" w:hAnsi="Times New Roman" w:cs="Times New Roman"/>
          <w:color w:val="000000" w:themeColor="text1"/>
          <w:sz w:val="24"/>
          <w:szCs w:val="24"/>
        </w:rPr>
        <w:t xml:space="preserve"> </w:t>
      </w:r>
      <w:r w:rsidR="00B13A29" w:rsidRPr="00FC4FE9">
        <w:rPr>
          <w:rFonts w:ascii="Times New Roman" w:hAnsi="Times New Roman" w:cs="Times New Roman"/>
          <w:color w:val="000000" w:themeColor="text1"/>
          <w:sz w:val="24"/>
          <w:szCs w:val="24"/>
        </w:rPr>
        <w:t>Chilkur, Moinabad, Ranga Reddy District, Telangana</w:t>
      </w:r>
      <w:r w:rsidR="000240D7" w:rsidRPr="00FC4FE9">
        <w:rPr>
          <w:rFonts w:ascii="Times New Roman" w:hAnsi="Times New Roman" w:cs="Times New Roman"/>
          <w:color w:val="000000" w:themeColor="text1"/>
          <w:sz w:val="24"/>
          <w:szCs w:val="24"/>
        </w:rPr>
        <w:t>.</w:t>
      </w:r>
    </w:p>
    <w:p w14:paraId="2D345FFA" w14:textId="77777777" w:rsidR="000240D7" w:rsidRPr="00FC4FE9" w:rsidRDefault="000240D7" w:rsidP="000240D7">
      <w:pPr>
        <w:spacing w:after="0" w:line="240" w:lineRule="auto"/>
        <w:jc w:val="center"/>
        <w:rPr>
          <w:rFonts w:ascii="Times New Roman" w:hAnsi="Times New Roman" w:cs="Times New Roman"/>
          <w:color w:val="000000" w:themeColor="text1"/>
          <w:sz w:val="12"/>
          <w:szCs w:val="12"/>
        </w:rPr>
      </w:pPr>
    </w:p>
    <w:p w14:paraId="4D52B550" w14:textId="77777777" w:rsidR="00545688" w:rsidRPr="00FC4FE9" w:rsidRDefault="00545688" w:rsidP="000240D7">
      <w:pPr>
        <w:spacing w:after="0" w:line="240" w:lineRule="auto"/>
        <w:jc w:val="center"/>
        <w:rPr>
          <w:rFonts w:ascii="Times New Roman" w:hAnsi="Times New Roman" w:cs="Times New Roman"/>
          <w:b/>
          <w:bCs/>
          <w:color w:val="000000" w:themeColor="text1"/>
          <w:sz w:val="24"/>
          <w:szCs w:val="24"/>
        </w:rPr>
      </w:pPr>
    </w:p>
    <w:p w14:paraId="7902A071" w14:textId="77777777" w:rsidR="00DC3211" w:rsidRPr="00FC4FE9" w:rsidRDefault="00DC3211" w:rsidP="000240D7">
      <w:pPr>
        <w:spacing w:after="0" w:line="240" w:lineRule="auto"/>
        <w:jc w:val="center"/>
        <w:rPr>
          <w:rFonts w:ascii="Times New Roman" w:hAnsi="Times New Roman" w:cs="Times New Roman"/>
          <w:b/>
          <w:bCs/>
          <w:color w:val="000000" w:themeColor="text1"/>
          <w:sz w:val="24"/>
          <w:szCs w:val="24"/>
        </w:rPr>
      </w:pPr>
      <w:r w:rsidRPr="00FC4FE9">
        <w:rPr>
          <w:rFonts w:ascii="Times New Roman" w:hAnsi="Times New Roman" w:cs="Times New Roman"/>
          <w:b/>
          <w:bCs/>
          <w:color w:val="000000" w:themeColor="text1"/>
          <w:sz w:val="24"/>
          <w:szCs w:val="24"/>
        </w:rPr>
        <w:t>Mr.</w:t>
      </w:r>
      <w:r w:rsidR="00BA6910" w:rsidRPr="00FC4FE9">
        <w:rPr>
          <w:rFonts w:ascii="Times New Roman" w:hAnsi="Times New Roman" w:cs="Times New Roman"/>
          <w:b/>
          <w:bCs/>
          <w:color w:val="000000" w:themeColor="text1"/>
          <w:sz w:val="24"/>
          <w:szCs w:val="24"/>
        </w:rPr>
        <w:t xml:space="preserve"> </w:t>
      </w:r>
      <w:r w:rsidRPr="00FC4FE9">
        <w:rPr>
          <w:rFonts w:ascii="Times New Roman" w:hAnsi="Times New Roman" w:cs="Times New Roman"/>
          <w:b/>
          <w:bCs/>
          <w:color w:val="000000" w:themeColor="text1"/>
          <w:sz w:val="24"/>
          <w:szCs w:val="24"/>
        </w:rPr>
        <w:t>N.</w:t>
      </w:r>
      <w:r w:rsidR="00BA6910" w:rsidRPr="00FC4FE9">
        <w:rPr>
          <w:rFonts w:ascii="Times New Roman" w:hAnsi="Times New Roman" w:cs="Times New Roman"/>
          <w:b/>
          <w:bCs/>
          <w:color w:val="000000" w:themeColor="text1"/>
          <w:sz w:val="24"/>
          <w:szCs w:val="24"/>
        </w:rPr>
        <w:t xml:space="preserve"> </w:t>
      </w:r>
      <w:r w:rsidRPr="00FC4FE9">
        <w:rPr>
          <w:rFonts w:ascii="Times New Roman" w:hAnsi="Times New Roman" w:cs="Times New Roman"/>
          <w:b/>
          <w:bCs/>
          <w:color w:val="000000" w:themeColor="text1"/>
          <w:sz w:val="24"/>
          <w:szCs w:val="24"/>
        </w:rPr>
        <w:t xml:space="preserve">Rajender Reddy </w:t>
      </w:r>
    </w:p>
    <w:p w14:paraId="74D1FBD8" w14:textId="77777777" w:rsidR="00782407" w:rsidRPr="00FC4FE9" w:rsidRDefault="00782407" w:rsidP="000240D7">
      <w:pPr>
        <w:spacing w:after="0" w:line="240" w:lineRule="auto"/>
        <w:jc w:val="center"/>
        <w:rPr>
          <w:rFonts w:ascii="Times New Roman" w:hAnsi="Times New Roman" w:cs="Times New Roman"/>
          <w:b/>
          <w:color w:val="000000" w:themeColor="text1"/>
          <w:sz w:val="24"/>
          <w:szCs w:val="24"/>
        </w:rPr>
      </w:pPr>
      <w:r w:rsidRPr="00FC4FE9">
        <w:rPr>
          <w:rFonts w:ascii="Times New Roman" w:hAnsi="Times New Roman" w:cs="Times New Roman"/>
          <w:b/>
          <w:color w:val="000000" w:themeColor="text1"/>
          <w:sz w:val="24"/>
          <w:szCs w:val="24"/>
        </w:rPr>
        <w:t>Assistant Professor</w:t>
      </w:r>
    </w:p>
    <w:p w14:paraId="36B783C8" w14:textId="77777777" w:rsidR="000240D7" w:rsidRPr="00FC4FE9" w:rsidRDefault="00E43504" w:rsidP="000240D7">
      <w:pPr>
        <w:spacing w:after="0" w:line="240" w:lineRule="auto"/>
        <w:jc w:val="center"/>
        <w:rPr>
          <w:rFonts w:ascii="Times New Roman" w:hAnsi="Times New Roman" w:cs="Times New Roman"/>
          <w:color w:val="000000" w:themeColor="text1"/>
          <w:sz w:val="24"/>
          <w:szCs w:val="24"/>
        </w:rPr>
      </w:pPr>
      <w:r w:rsidRPr="00FC4FE9">
        <w:rPr>
          <w:rFonts w:ascii="Times New Roman" w:hAnsi="Times New Roman" w:cs="Times New Roman"/>
          <w:color w:val="000000" w:themeColor="text1"/>
          <w:sz w:val="24"/>
          <w:szCs w:val="24"/>
        </w:rPr>
        <w:t>Aristotle PG College, Chilkur, Moinabad, Ranga Reddy District, Telangana</w:t>
      </w:r>
      <w:r w:rsidR="000240D7" w:rsidRPr="00FC4FE9">
        <w:rPr>
          <w:rFonts w:ascii="Times New Roman" w:hAnsi="Times New Roman" w:cs="Times New Roman"/>
          <w:color w:val="000000" w:themeColor="text1"/>
          <w:sz w:val="24"/>
          <w:szCs w:val="24"/>
        </w:rPr>
        <w:t>.</w:t>
      </w:r>
    </w:p>
    <w:p w14:paraId="22B1DD73" w14:textId="77777777" w:rsidR="00DA6546" w:rsidRDefault="00DA6546" w:rsidP="00DA6546">
      <w:pPr>
        <w:spacing w:after="0" w:line="24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rajender031@gmail.com</w:t>
        </w:r>
      </w:hyperlink>
    </w:p>
    <w:p w14:paraId="5E226F15" w14:textId="77777777" w:rsidR="006E13AB" w:rsidRPr="00FC4FE9" w:rsidRDefault="006E13AB" w:rsidP="006D613A">
      <w:pPr>
        <w:spacing w:after="0" w:line="360" w:lineRule="auto"/>
        <w:jc w:val="both"/>
        <w:rPr>
          <w:rFonts w:ascii="Times New Roman" w:hAnsi="Times New Roman" w:cs="Times New Roman"/>
          <w:color w:val="000000" w:themeColor="text1"/>
          <w:sz w:val="6"/>
          <w:szCs w:val="6"/>
        </w:rPr>
      </w:pPr>
    </w:p>
    <w:p w14:paraId="6A0C6F9D" w14:textId="77777777" w:rsidR="00341FE0" w:rsidRPr="00FC4FE9" w:rsidRDefault="00983264" w:rsidP="006D613A">
      <w:pPr>
        <w:spacing w:after="0" w:line="360" w:lineRule="auto"/>
        <w:jc w:val="both"/>
        <w:rPr>
          <w:rFonts w:ascii="Times New Roman" w:hAnsi="Times New Roman" w:cs="Times New Roman"/>
          <w:b/>
          <w:bCs/>
          <w:color w:val="000000" w:themeColor="text1"/>
          <w:sz w:val="24"/>
          <w:szCs w:val="24"/>
        </w:rPr>
      </w:pPr>
      <w:r w:rsidRPr="00FC4FE9">
        <w:rPr>
          <w:rFonts w:ascii="Times New Roman" w:hAnsi="Times New Roman" w:cs="Times New Roman"/>
          <w:b/>
          <w:bCs/>
          <w:color w:val="000000" w:themeColor="text1"/>
          <w:sz w:val="24"/>
          <w:szCs w:val="24"/>
        </w:rPr>
        <w:t>Abstract:</w:t>
      </w:r>
    </w:p>
    <w:p w14:paraId="7A22DBF5" w14:textId="77777777" w:rsidR="00B4079B" w:rsidRPr="008D59C1" w:rsidRDefault="00B4079B" w:rsidP="00B4079B">
      <w:pPr>
        <w:spacing w:after="0" w:line="360" w:lineRule="auto"/>
        <w:jc w:val="both"/>
        <w:rPr>
          <w:rFonts w:ascii="Times New Roman" w:hAnsi="Times New Roman" w:cs="Times New Roman"/>
          <w:color w:val="000000" w:themeColor="text1"/>
          <w:sz w:val="24"/>
          <w:szCs w:val="24"/>
          <w:shd w:val="clear" w:color="auto" w:fill="FFFFFF"/>
        </w:rPr>
      </w:pPr>
      <w:r w:rsidRPr="008D59C1">
        <w:rPr>
          <w:rFonts w:ascii="Times New Roman" w:hAnsi="Times New Roman" w:cs="Times New Roman"/>
          <w:color w:val="000000" w:themeColor="text1"/>
          <w:sz w:val="24"/>
          <w:szCs w:val="24"/>
          <w:shd w:val="clear" w:color="auto" w:fill="FFFFFF"/>
        </w:rPr>
        <w:t>Inventory Management is the integrated functioning of an organization dealing with supply of materials and allied activities in order to achieve the minimum coordination and optimum expenditure on materials. Inventory control is the most important function of inventory management and it forms nerve centre in any inventory management organization. An inventory management system is an essential element in an organization. It is comprised of series of processes, which provide an assessment of the organization's inventory. Since the inventory turnover ratio shows the increasing trend, there will be more demand for the products in the future periods. If they could properly implement and follow the norms and techniques of inventory management, they can enhance the profit with minimum cost.</w:t>
      </w:r>
    </w:p>
    <w:p w14:paraId="265D44DC" w14:textId="77777777" w:rsidR="00E1507B" w:rsidRPr="008D59C1" w:rsidRDefault="00A86DE0" w:rsidP="00B4079B">
      <w:pPr>
        <w:spacing w:after="0" w:line="276" w:lineRule="auto"/>
        <w:jc w:val="both"/>
        <w:rPr>
          <w:rFonts w:ascii="Times New Roman" w:hAnsi="Times New Roman" w:cs="Times New Roman"/>
          <w:b/>
          <w:color w:val="000000" w:themeColor="text1"/>
          <w:sz w:val="24"/>
          <w:szCs w:val="24"/>
        </w:rPr>
      </w:pPr>
      <w:r w:rsidRPr="008D59C1">
        <w:rPr>
          <w:rFonts w:ascii="Times New Roman" w:hAnsi="Times New Roman" w:cs="Times New Roman"/>
          <w:b/>
          <w:iCs/>
          <w:color w:val="000000" w:themeColor="text1"/>
          <w:sz w:val="24"/>
          <w:szCs w:val="24"/>
        </w:rPr>
        <w:t xml:space="preserve">Keywords: </w:t>
      </w:r>
      <w:r w:rsidR="00B4079B" w:rsidRPr="008D59C1">
        <w:rPr>
          <w:rFonts w:ascii="Times New Roman" w:hAnsi="Times New Roman" w:cs="Times New Roman"/>
          <w:color w:val="000000" w:themeColor="text1"/>
          <w:sz w:val="24"/>
          <w:szCs w:val="24"/>
          <w:shd w:val="clear" w:color="auto" w:fill="FFFFFF"/>
        </w:rPr>
        <w:t>Inventory Management</w:t>
      </w:r>
      <w:r w:rsidR="00AD5AF4" w:rsidRPr="008D59C1">
        <w:rPr>
          <w:rFonts w:ascii="Times New Roman" w:hAnsi="Times New Roman" w:cs="Times New Roman"/>
          <w:color w:val="000000" w:themeColor="text1"/>
          <w:sz w:val="24"/>
          <w:szCs w:val="24"/>
          <w:shd w:val="clear" w:color="auto" w:fill="FFFFFF"/>
        </w:rPr>
        <w:t xml:space="preserve">, </w:t>
      </w:r>
      <w:r w:rsidR="00B4079B" w:rsidRPr="008D59C1">
        <w:rPr>
          <w:rFonts w:ascii="Times New Roman" w:hAnsi="Times New Roman" w:cs="Times New Roman"/>
          <w:color w:val="000000" w:themeColor="text1"/>
          <w:sz w:val="24"/>
          <w:szCs w:val="24"/>
          <w:shd w:val="clear" w:color="auto" w:fill="FFFFFF"/>
        </w:rPr>
        <w:t>Inventory control</w:t>
      </w:r>
      <w:r w:rsidR="00AD5AF4" w:rsidRPr="008D59C1">
        <w:rPr>
          <w:rFonts w:ascii="Times New Roman" w:hAnsi="Times New Roman" w:cs="Times New Roman"/>
          <w:color w:val="000000" w:themeColor="text1"/>
          <w:sz w:val="24"/>
          <w:szCs w:val="24"/>
          <w:shd w:val="clear" w:color="auto" w:fill="FFFFFF"/>
        </w:rPr>
        <w:t xml:space="preserve">, </w:t>
      </w:r>
      <w:r w:rsidR="00B4079B" w:rsidRPr="008D59C1">
        <w:rPr>
          <w:rFonts w:ascii="Times New Roman" w:hAnsi="Times New Roman" w:cs="Times New Roman"/>
          <w:color w:val="000000" w:themeColor="text1"/>
          <w:sz w:val="24"/>
          <w:szCs w:val="24"/>
          <w:shd w:val="clear" w:color="auto" w:fill="FFFFFF"/>
        </w:rPr>
        <w:t>inventory turnover ratio</w:t>
      </w:r>
    </w:p>
    <w:p w14:paraId="63277354" w14:textId="77777777" w:rsidR="00E50D0A" w:rsidRPr="008D59C1" w:rsidRDefault="00E50D0A" w:rsidP="00272B9B">
      <w:pPr>
        <w:spacing w:after="200" w:line="360" w:lineRule="auto"/>
        <w:rPr>
          <w:rFonts w:ascii="Times New Roman" w:hAnsi="Times New Roman" w:cs="Times New Roman"/>
          <w:b/>
          <w:color w:val="000000" w:themeColor="text1"/>
          <w:sz w:val="24"/>
          <w:szCs w:val="24"/>
        </w:rPr>
      </w:pPr>
    </w:p>
    <w:p w14:paraId="7B803B53" w14:textId="77777777" w:rsidR="00EF7AFC" w:rsidRPr="008D59C1" w:rsidRDefault="00EF7AFC" w:rsidP="00272B9B">
      <w:pPr>
        <w:spacing w:after="200" w:line="360" w:lineRule="auto"/>
        <w:rPr>
          <w:rFonts w:ascii="Times New Roman" w:hAnsi="Times New Roman" w:cs="Times New Roman"/>
          <w:b/>
          <w:color w:val="000000" w:themeColor="text1"/>
          <w:sz w:val="24"/>
          <w:szCs w:val="24"/>
        </w:rPr>
      </w:pPr>
    </w:p>
    <w:p w14:paraId="0170C8E1" w14:textId="77777777" w:rsidR="00AF2DD2" w:rsidRPr="00FC4FE9" w:rsidRDefault="00AF2DD2" w:rsidP="00272B9B">
      <w:pPr>
        <w:spacing w:after="200" w:line="360" w:lineRule="auto"/>
        <w:rPr>
          <w:rFonts w:ascii="Times New Roman" w:hAnsi="Times New Roman" w:cs="Times New Roman"/>
          <w:b/>
          <w:color w:val="000000" w:themeColor="text1"/>
          <w:sz w:val="24"/>
          <w:szCs w:val="24"/>
        </w:rPr>
      </w:pPr>
    </w:p>
    <w:p w14:paraId="5ED71E9A" w14:textId="77777777" w:rsidR="0058720F" w:rsidRPr="00FC4FE9" w:rsidRDefault="0058720F" w:rsidP="00272B9B">
      <w:pPr>
        <w:spacing w:after="200" w:line="360" w:lineRule="auto"/>
        <w:rPr>
          <w:rFonts w:ascii="Times New Roman" w:hAnsi="Times New Roman" w:cs="Times New Roman"/>
          <w:b/>
          <w:color w:val="000000" w:themeColor="text1"/>
          <w:sz w:val="24"/>
          <w:szCs w:val="24"/>
        </w:rPr>
      </w:pPr>
    </w:p>
    <w:p w14:paraId="7DBDE2FE" w14:textId="77777777" w:rsidR="0058720F" w:rsidRPr="00FC4FE9" w:rsidRDefault="0058720F" w:rsidP="00272B9B">
      <w:pPr>
        <w:spacing w:after="200" w:line="360" w:lineRule="auto"/>
        <w:rPr>
          <w:rFonts w:ascii="Times New Roman" w:hAnsi="Times New Roman" w:cs="Times New Roman"/>
          <w:b/>
          <w:color w:val="000000" w:themeColor="text1"/>
          <w:sz w:val="24"/>
          <w:szCs w:val="24"/>
        </w:rPr>
      </w:pPr>
    </w:p>
    <w:p w14:paraId="78BA28E6" w14:textId="77777777" w:rsidR="0058720F" w:rsidRPr="00FC4FE9" w:rsidRDefault="0058720F" w:rsidP="00272B9B">
      <w:pPr>
        <w:spacing w:after="200" w:line="360" w:lineRule="auto"/>
        <w:rPr>
          <w:rFonts w:ascii="Times New Roman" w:hAnsi="Times New Roman" w:cs="Times New Roman"/>
          <w:b/>
          <w:color w:val="000000" w:themeColor="text1"/>
          <w:sz w:val="24"/>
          <w:szCs w:val="24"/>
        </w:rPr>
      </w:pPr>
    </w:p>
    <w:p w14:paraId="18BFFEDC" w14:textId="77777777" w:rsidR="0058720F" w:rsidRPr="00FC4FE9" w:rsidRDefault="0058720F" w:rsidP="00272B9B">
      <w:pPr>
        <w:spacing w:after="200" w:line="360" w:lineRule="auto"/>
        <w:rPr>
          <w:rFonts w:ascii="Times New Roman" w:hAnsi="Times New Roman" w:cs="Times New Roman"/>
          <w:b/>
          <w:color w:val="000000" w:themeColor="text1"/>
          <w:sz w:val="24"/>
          <w:szCs w:val="24"/>
        </w:rPr>
      </w:pPr>
    </w:p>
    <w:p w14:paraId="18A108C7" w14:textId="77777777" w:rsidR="0058720F" w:rsidRPr="00FC4FE9" w:rsidRDefault="0058720F" w:rsidP="00272B9B">
      <w:pPr>
        <w:spacing w:after="200" w:line="360" w:lineRule="auto"/>
        <w:rPr>
          <w:rFonts w:ascii="Times New Roman" w:hAnsi="Times New Roman" w:cs="Times New Roman"/>
          <w:b/>
          <w:color w:val="000000" w:themeColor="text1"/>
          <w:sz w:val="24"/>
          <w:szCs w:val="24"/>
        </w:rPr>
      </w:pPr>
    </w:p>
    <w:p w14:paraId="74DA7F60" w14:textId="77777777" w:rsidR="001F2CB8" w:rsidRPr="00FC4FE9" w:rsidRDefault="001F2CB8" w:rsidP="00272B9B">
      <w:pPr>
        <w:spacing w:after="200" w:line="360" w:lineRule="auto"/>
        <w:rPr>
          <w:rFonts w:ascii="Times New Roman" w:hAnsi="Times New Roman" w:cs="Times New Roman"/>
          <w:b/>
          <w:color w:val="000000" w:themeColor="text1"/>
          <w:sz w:val="24"/>
          <w:szCs w:val="24"/>
        </w:rPr>
      </w:pPr>
    </w:p>
    <w:p w14:paraId="7D5571D8" w14:textId="77777777" w:rsidR="00724FED" w:rsidRPr="00FC4FE9" w:rsidRDefault="00724FED" w:rsidP="00272B9B">
      <w:pPr>
        <w:spacing w:after="200" w:line="360" w:lineRule="auto"/>
        <w:rPr>
          <w:rFonts w:ascii="Times New Roman" w:hAnsi="Times New Roman" w:cs="Times New Roman"/>
          <w:b/>
          <w:color w:val="000000" w:themeColor="text1"/>
          <w:sz w:val="24"/>
          <w:szCs w:val="24"/>
        </w:rPr>
      </w:pPr>
    </w:p>
    <w:p w14:paraId="51FD61EE" w14:textId="77777777" w:rsidR="00AD09B8" w:rsidRPr="00FC4FE9" w:rsidRDefault="00DB5FA1" w:rsidP="00427650">
      <w:pPr>
        <w:spacing w:after="0" w:line="360" w:lineRule="auto"/>
        <w:rPr>
          <w:rFonts w:ascii="Times New Roman" w:hAnsi="Times New Roman" w:cs="Times New Roman"/>
          <w:b/>
          <w:color w:val="000000" w:themeColor="text1"/>
          <w:sz w:val="28"/>
          <w:szCs w:val="28"/>
          <w:u w:val="single"/>
        </w:rPr>
      </w:pPr>
      <w:r w:rsidRPr="00FC4FE9">
        <w:rPr>
          <w:rFonts w:ascii="Times New Roman" w:hAnsi="Times New Roman" w:cs="Times New Roman"/>
          <w:b/>
          <w:color w:val="000000" w:themeColor="text1"/>
          <w:sz w:val="28"/>
          <w:szCs w:val="28"/>
          <w:u w:val="single"/>
        </w:rPr>
        <w:lastRenderedPageBreak/>
        <w:t>INTRODUCTION</w:t>
      </w:r>
      <w:r w:rsidR="00AD09B8" w:rsidRPr="00FC4FE9">
        <w:rPr>
          <w:rFonts w:ascii="Times New Roman" w:hAnsi="Times New Roman" w:cs="Times New Roman"/>
          <w:b/>
          <w:color w:val="000000" w:themeColor="text1"/>
          <w:sz w:val="28"/>
          <w:szCs w:val="28"/>
          <w:u w:val="single"/>
        </w:rPr>
        <w:t>:</w:t>
      </w:r>
    </w:p>
    <w:p w14:paraId="00A2C80C" w14:textId="77777777" w:rsidR="00AA27C6" w:rsidRPr="00AA27C6" w:rsidRDefault="00AA27C6" w:rsidP="00AA27C6">
      <w:pPr>
        <w:spacing w:line="360" w:lineRule="auto"/>
        <w:rPr>
          <w:rFonts w:ascii="Times New Roman" w:eastAsia="Calibri" w:hAnsi="Times New Roman" w:cs="Times New Roman"/>
          <w:b/>
          <w:bCs/>
          <w:sz w:val="24"/>
          <w:szCs w:val="24"/>
        </w:rPr>
      </w:pPr>
      <w:r w:rsidRPr="00AA27C6">
        <w:rPr>
          <w:rFonts w:ascii="Times New Roman" w:eastAsia="Calibri" w:hAnsi="Times New Roman" w:cs="Times New Roman"/>
          <w:b/>
          <w:bCs/>
          <w:sz w:val="24"/>
          <w:szCs w:val="24"/>
        </w:rPr>
        <w:t>INVENTORY MANAGEMENT</w:t>
      </w:r>
    </w:p>
    <w:p w14:paraId="7FE12D00" w14:textId="77777777" w:rsidR="00AA27C6" w:rsidRPr="00AA27C6" w:rsidRDefault="00AA27C6" w:rsidP="00AA27C6">
      <w:pPr>
        <w:spacing w:line="360" w:lineRule="auto"/>
        <w:jc w:val="both"/>
        <w:rPr>
          <w:rFonts w:ascii="Times New Roman" w:eastAsia="Calibri" w:hAnsi="Times New Roman" w:cs="Times New Roman"/>
          <w:b/>
          <w:bCs/>
          <w:sz w:val="24"/>
          <w:szCs w:val="24"/>
        </w:rPr>
      </w:pPr>
      <w:r w:rsidRPr="00AA27C6">
        <w:rPr>
          <w:rFonts w:ascii="Times New Roman" w:eastAsia="Calibri" w:hAnsi="Times New Roman" w:cs="Times New Roman"/>
          <w:b/>
          <w:bCs/>
          <w:sz w:val="24"/>
          <w:szCs w:val="24"/>
        </w:rPr>
        <w:t>INTRODUCTION:</w:t>
      </w:r>
      <w:r w:rsidRPr="00AA27C6">
        <w:rPr>
          <w:rFonts w:ascii="Times New Roman" w:eastAsia="Calibri" w:hAnsi="Times New Roman" w:cs="Times New Roman"/>
          <w:sz w:val="24"/>
          <w:szCs w:val="24"/>
        </w:rPr>
        <w:tab/>
        <w:t>Every enterprise needs inventory for smooth running of its activities. It serves as a link between production and distribution process. There is generally a time lag between the recognition of a need and its fulfillment. The greater the time lag, the higher requirements for inventory. It also provides a question for future price fluctuations.</w:t>
      </w:r>
    </w:p>
    <w:p w14:paraId="7C88657D" w14:textId="77777777" w:rsidR="00AA27C6" w:rsidRPr="00AA27C6" w:rsidRDefault="00AA27C6" w:rsidP="00AA27C6">
      <w:pPr>
        <w:spacing w:line="360" w:lineRule="auto"/>
        <w:jc w:val="both"/>
        <w:rPr>
          <w:rFonts w:ascii="Times New Roman" w:eastAsia="Calibri" w:hAnsi="Times New Roman" w:cs="Times New Roman"/>
          <w:sz w:val="24"/>
          <w:szCs w:val="24"/>
        </w:rPr>
      </w:pPr>
      <w:r w:rsidRPr="00AA27C6">
        <w:rPr>
          <w:rFonts w:ascii="Times New Roman" w:eastAsia="Calibri" w:hAnsi="Times New Roman" w:cs="Times New Roman"/>
          <w:sz w:val="24"/>
          <w:szCs w:val="24"/>
        </w:rPr>
        <w:t>The investment in inventories constitutes the most significant part of current assets/ Working capital most of the undertaking. Thus, it is very essential to have proper control and management of inventories.The purpose of inventory management is to ensure availability of materials in sufficient quantity as and when required and also to minimize investment in inventories.</w:t>
      </w:r>
    </w:p>
    <w:p w14:paraId="17AA67F8" w14:textId="77777777" w:rsidR="00AA27C6" w:rsidRPr="00AA27C6" w:rsidRDefault="00AA27C6" w:rsidP="00AA27C6">
      <w:pPr>
        <w:spacing w:line="360" w:lineRule="auto"/>
        <w:jc w:val="both"/>
        <w:rPr>
          <w:rFonts w:ascii="Times New Roman" w:eastAsia="Calibri" w:hAnsi="Times New Roman" w:cs="Times New Roman"/>
          <w:b/>
          <w:bCs/>
          <w:sz w:val="24"/>
          <w:szCs w:val="24"/>
        </w:rPr>
      </w:pPr>
      <w:r w:rsidRPr="00AA27C6">
        <w:rPr>
          <w:rFonts w:ascii="Times New Roman" w:eastAsia="Calibri" w:hAnsi="Times New Roman" w:cs="Times New Roman"/>
          <w:b/>
          <w:bCs/>
          <w:sz w:val="24"/>
          <w:szCs w:val="24"/>
        </w:rPr>
        <w:t>MEANING AND NATURE OF INVENTORY:</w:t>
      </w:r>
    </w:p>
    <w:p w14:paraId="7F635CCC" w14:textId="77777777" w:rsidR="00AA27C6" w:rsidRPr="00AA27C6" w:rsidRDefault="00AA27C6" w:rsidP="00AA27C6">
      <w:pPr>
        <w:spacing w:line="360" w:lineRule="auto"/>
        <w:jc w:val="both"/>
        <w:rPr>
          <w:rFonts w:ascii="Times New Roman" w:eastAsia="Calibri" w:hAnsi="Times New Roman" w:cs="Times New Roman"/>
          <w:sz w:val="24"/>
          <w:szCs w:val="24"/>
        </w:rPr>
      </w:pPr>
      <w:r w:rsidRPr="00AA27C6">
        <w:rPr>
          <w:rFonts w:ascii="Times New Roman" w:eastAsia="Calibri" w:hAnsi="Times New Roman" w:cs="Times New Roman"/>
          <w:sz w:val="24"/>
          <w:szCs w:val="24"/>
        </w:rPr>
        <w:t>In accounting language, inventory may mean the stock of finished goods only. In manufacturing concern, it may include raw materials, work-in-process and stores etc.</w:t>
      </w:r>
    </w:p>
    <w:p w14:paraId="21EBF7CC" w14:textId="77777777" w:rsidR="00AA27C6" w:rsidRPr="00AA27C6" w:rsidRDefault="00AA27C6" w:rsidP="00AA27C6">
      <w:pPr>
        <w:spacing w:line="360" w:lineRule="auto"/>
        <w:jc w:val="both"/>
        <w:rPr>
          <w:rFonts w:ascii="Times New Roman" w:eastAsia="Calibri" w:hAnsi="Times New Roman" w:cs="Times New Roman"/>
          <w:sz w:val="24"/>
          <w:szCs w:val="24"/>
        </w:rPr>
      </w:pPr>
      <w:r w:rsidRPr="00AA27C6">
        <w:rPr>
          <w:rFonts w:ascii="Times New Roman" w:eastAsia="Calibri" w:hAnsi="Times New Roman" w:cs="Times New Roman"/>
          <w:sz w:val="24"/>
          <w:szCs w:val="24"/>
        </w:rPr>
        <w:t>Inventory includes the following things:</w:t>
      </w:r>
    </w:p>
    <w:p w14:paraId="748DFFFC" w14:textId="77777777" w:rsidR="00AA27C6" w:rsidRPr="00AA27C6" w:rsidRDefault="00AA27C6" w:rsidP="00AA27C6">
      <w:pPr>
        <w:spacing w:line="360" w:lineRule="auto"/>
        <w:jc w:val="both"/>
        <w:rPr>
          <w:rFonts w:ascii="Times New Roman" w:eastAsia="Calibri" w:hAnsi="Times New Roman" w:cs="Times New Roman"/>
          <w:b/>
          <w:bCs/>
          <w:sz w:val="24"/>
          <w:szCs w:val="24"/>
        </w:rPr>
      </w:pPr>
      <w:r w:rsidRPr="00AA27C6">
        <w:rPr>
          <w:rFonts w:ascii="Times New Roman" w:eastAsia="Calibri" w:hAnsi="Times New Roman" w:cs="Times New Roman"/>
          <w:b/>
          <w:bCs/>
          <w:sz w:val="24"/>
          <w:szCs w:val="24"/>
        </w:rPr>
        <w:t>RAW MATERIAL:</w:t>
      </w:r>
    </w:p>
    <w:p w14:paraId="06A24D34" w14:textId="77777777" w:rsidR="00AA27C6" w:rsidRPr="00AA27C6" w:rsidRDefault="00AA27C6" w:rsidP="00AA27C6">
      <w:pPr>
        <w:spacing w:line="360" w:lineRule="auto"/>
        <w:jc w:val="both"/>
        <w:rPr>
          <w:rFonts w:ascii="Times New Roman" w:eastAsia="Calibri" w:hAnsi="Times New Roman" w:cs="Times New Roman"/>
          <w:sz w:val="24"/>
          <w:szCs w:val="24"/>
        </w:rPr>
      </w:pPr>
      <w:r w:rsidRPr="00AA27C6">
        <w:rPr>
          <w:rFonts w:ascii="Times New Roman" w:eastAsia="Calibri" w:hAnsi="Times New Roman" w:cs="Times New Roman"/>
          <w:sz w:val="24"/>
          <w:szCs w:val="24"/>
        </w:rPr>
        <w:t>Raw material form a major input into the organization. They are required to carry out production activities uninterruptedly. The quantity of raw materials required will be determined by the rate of consumption and the time required for replenishing the supplies.</w:t>
      </w:r>
    </w:p>
    <w:p w14:paraId="1B7871AD" w14:textId="77777777" w:rsidR="00AA27C6" w:rsidRPr="00AA27C6" w:rsidRDefault="00AA27C6" w:rsidP="00AA27C6">
      <w:pPr>
        <w:spacing w:line="360" w:lineRule="auto"/>
        <w:jc w:val="both"/>
        <w:rPr>
          <w:rFonts w:ascii="Times New Roman" w:eastAsia="Calibri" w:hAnsi="Times New Roman" w:cs="Times New Roman"/>
          <w:sz w:val="24"/>
          <w:szCs w:val="24"/>
        </w:rPr>
      </w:pPr>
      <w:r w:rsidRPr="00AA27C6">
        <w:rPr>
          <w:rFonts w:ascii="Times New Roman" w:eastAsia="Calibri" w:hAnsi="Times New Roman" w:cs="Times New Roman"/>
          <w:sz w:val="24"/>
          <w:szCs w:val="24"/>
        </w:rPr>
        <w:t>The factories like the availability of raw materials and</w:t>
      </w:r>
      <w:r w:rsidRPr="00AA27C6">
        <w:rPr>
          <w:rFonts w:ascii="Times New Roman" w:eastAsia="Calibri" w:hAnsi="Times New Roman" w:cs="Times New Roman"/>
          <w:sz w:val="24"/>
          <w:szCs w:val="24"/>
        </w:rPr>
        <w:tab/>
        <w:t>government regulations etc, to affect the stock of raw materials.</w:t>
      </w:r>
    </w:p>
    <w:p w14:paraId="76ADACA5" w14:textId="77777777" w:rsidR="00AA27C6" w:rsidRPr="00AA27C6" w:rsidRDefault="00AA27C6" w:rsidP="00AA27C6">
      <w:pPr>
        <w:spacing w:line="360" w:lineRule="auto"/>
        <w:jc w:val="both"/>
        <w:rPr>
          <w:rFonts w:ascii="Times New Roman" w:eastAsia="Calibri" w:hAnsi="Times New Roman" w:cs="Times New Roman"/>
          <w:b/>
          <w:bCs/>
          <w:sz w:val="24"/>
          <w:szCs w:val="24"/>
        </w:rPr>
      </w:pPr>
      <w:r w:rsidRPr="00AA27C6">
        <w:rPr>
          <w:rFonts w:ascii="Times New Roman" w:eastAsia="Calibri" w:hAnsi="Times New Roman" w:cs="Times New Roman"/>
          <w:b/>
          <w:bCs/>
          <w:sz w:val="24"/>
          <w:szCs w:val="24"/>
        </w:rPr>
        <w:t xml:space="preserve">WORK IN PROGRESS: </w:t>
      </w:r>
    </w:p>
    <w:p w14:paraId="7FC53BFC" w14:textId="77777777" w:rsidR="00AA27C6" w:rsidRPr="00AA27C6" w:rsidRDefault="00AA27C6" w:rsidP="00AA27C6">
      <w:pPr>
        <w:spacing w:line="360" w:lineRule="auto"/>
        <w:jc w:val="both"/>
        <w:rPr>
          <w:rFonts w:ascii="Times New Roman" w:eastAsia="Calibri" w:hAnsi="Times New Roman" w:cs="Times New Roman"/>
          <w:sz w:val="24"/>
          <w:szCs w:val="24"/>
        </w:rPr>
      </w:pPr>
      <w:r w:rsidRPr="00AA27C6">
        <w:rPr>
          <w:rFonts w:ascii="Times New Roman" w:eastAsia="Calibri" w:hAnsi="Times New Roman" w:cs="Times New Roman"/>
          <w:sz w:val="24"/>
          <w:szCs w:val="24"/>
        </w:rPr>
        <w:t>The work in progress is that stage of stocks which are in between raw materials and finished good. The quantum of work in progress depends up on the time taken in the manufacturing process. Together the time taken in manufacturing, the more will be the amount of work in progress.</w:t>
      </w:r>
    </w:p>
    <w:p w14:paraId="4C9B311A" w14:textId="77777777" w:rsidR="00AA27C6" w:rsidRPr="00AA27C6" w:rsidRDefault="00AA27C6" w:rsidP="00AA27C6">
      <w:pPr>
        <w:spacing w:line="360" w:lineRule="auto"/>
        <w:rPr>
          <w:rFonts w:ascii="Times New Roman" w:eastAsia="Calibri" w:hAnsi="Times New Roman" w:cs="Times New Roman"/>
          <w:b/>
          <w:bCs/>
          <w:sz w:val="24"/>
          <w:szCs w:val="24"/>
        </w:rPr>
      </w:pPr>
      <w:r w:rsidRPr="00AA27C6">
        <w:rPr>
          <w:rFonts w:ascii="Times New Roman" w:eastAsia="Calibri" w:hAnsi="Times New Roman" w:cs="Times New Roman"/>
          <w:b/>
          <w:bCs/>
          <w:sz w:val="24"/>
          <w:szCs w:val="24"/>
        </w:rPr>
        <w:br w:type="page"/>
      </w:r>
      <w:r w:rsidRPr="00AA27C6">
        <w:rPr>
          <w:rFonts w:ascii="Times New Roman" w:eastAsia="Calibri" w:hAnsi="Times New Roman" w:cs="Times New Roman"/>
          <w:b/>
          <w:bCs/>
          <w:sz w:val="24"/>
          <w:szCs w:val="24"/>
        </w:rPr>
        <w:lastRenderedPageBreak/>
        <w:t xml:space="preserve">CONSUMABLES: </w:t>
      </w:r>
    </w:p>
    <w:p w14:paraId="78B78457" w14:textId="77777777" w:rsidR="00AA27C6" w:rsidRPr="00AA27C6" w:rsidRDefault="00AA27C6" w:rsidP="00AA27C6">
      <w:pPr>
        <w:spacing w:line="360" w:lineRule="auto"/>
        <w:jc w:val="both"/>
        <w:rPr>
          <w:rFonts w:ascii="Times New Roman" w:eastAsia="Calibri" w:hAnsi="Times New Roman" w:cs="Times New Roman"/>
          <w:sz w:val="24"/>
          <w:szCs w:val="24"/>
        </w:rPr>
      </w:pPr>
      <w:r w:rsidRPr="00AA27C6">
        <w:rPr>
          <w:rFonts w:ascii="Times New Roman" w:eastAsia="Calibri" w:hAnsi="Times New Roman" w:cs="Times New Roman"/>
          <w:sz w:val="24"/>
          <w:szCs w:val="24"/>
        </w:rPr>
        <w:t>These are the materials which are needed to smoother the process of production. These materials do not directly enter production but they act as catalysts. Consumables may be classified according to their consumption and critically.</w:t>
      </w:r>
    </w:p>
    <w:p w14:paraId="335CEBE7" w14:textId="77777777" w:rsidR="00AA27C6" w:rsidRPr="00AA27C6" w:rsidRDefault="00AA27C6" w:rsidP="00AA27C6">
      <w:pPr>
        <w:spacing w:line="360" w:lineRule="auto"/>
        <w:jc w:val="both"/>
        <w:rPr>
          <w:rFonts w:ascii="Times New Roman" w:eastAsia="Calibri" w:hAnsi="Times New Roman" w:cs="Times New Roman"/>
          <w:sz w:val="24"/>
          <w:szCs w:val="24"/>
        </w:rPr>
      </w:pPr>
      <w:r w:rsidRPr="00AA27C6">
        <w:rPr>
          <w:rFonts w:ascii="Times New Roman" w:eastAsia="Calibri" w:hAnsi="Times New Roman" w:cs="Times New Roman"/>
          <w:sz w:val="24"/>
          <w:szCs w:val="24"/>
        </w:rPr>
        <w:t xml:space="preserve"> Generally, consumable stores do not create any supply problem and firm a small part of production cost. There can be instances where these materials may account for much value than the raw materials. The fuel oil may form a substantial part of cost.</w:t>
      </w:r>
    </w:p>
    <w:p w14:paraId="0ED2BEC9" w14:textId="77777777" w:rsidR="00AA27C6" w:rsidRPr="00AA27C6" w:rsidRDefault="00AA27C6" w:rsidP="00AA27C6">
      <w:pPr>
        <w:spacing w:line="360" w:lineRule="auto"/>
        <w:jc w:val="both"/>
        <w:rPr>
          <w:rFonts w:ascii="Times New Roman" w:eastAsia="Calibri" w:hAnsi="Times New Roman" w:cs="Times New Roman"/>
          <w:sz w:val="24"/>
          <w:szCs w:val="24"/>
        </w:rPr>
      </w:pPr>
      <w:r w:rsidRPr="00AA27C6">
        <w:rPr>
          <w:rFonts w:ascii="Times New Roman" w:eastAsia="Calibri" w:hAnsi="Times New Roman" w:cs="Times New Roman"/>
          <w:b/>
          <w:bCs/>
          <w:sz w:val="24"/>
          <w:szCs w:val="24"/>
        </w:rPr>
        <w:t xml:space="preserve">FINISHED GOOD: </w:t>
      </w:r>
    </w:p>
    <w:p w14:paraId="45EDCB88" w14:textId="77777777" w:rsidR="00AA27C6" w:rsidRPr="00AA27C6" w:rsidRDefault="00AA27C6" w:rsidP="00AA27C6">
      <w:pPr>
        <w:spacing w:line="360" w:lineRule="auto"/>
        <w:jc w:val="both"/>
        <w:rPr>
          <w:rFonts w:ascii="Times New Roman" w:eastAsia="Calibri" w:hAnsi="Times New Roman" w:cs="Times New Roman"/>
          <w:sz w:val="24"/>
          <w:szCs w:val="24"/>
        </w:rPr>
      </w:pPr>
      <w:r w:rsidRPr="00AA27C6">
        <w:rPr>
          <w:rFonts w:ascii="Times New Roman" w:eastAsia="Calibri" w:hAnsi="Times New Roman" w:cs="Times New Roman"/>
          <w:sz w:val="24"/>
          <w:szCs w:val="24"/>
        </w:rPr>
        <w:t>These are the goods which are ready for he consumers. The stock of finished goods provides a buffer between production and market. The purpose of maintaining inventory is to ensure proper supply of goods to customers.</w:t>
      </w:r>
    </w:p>
    <w:p w14:paraId="4EA6082E" w14:textId="77777777" w:rsidR="00AA27C6" w:rsidRPr="00AA27C6" w:rsidRDefault="00AA27C6" w:rsidP="00AA27C6">
      <w:pPr>
        <w:spacing w:line="360" w:lineRule="auto"/>
        <w:jc w:val="both"/>
        <w:rPr>
          <w:rFonts w:ascii="Times New Roman" w:eastAsia="Calibri" w:hAnsi="Times New Roman" w:cs="Times New Roman"/>
          <w:b/>
          <w:bCs/>
          <w:sz w:val="24"/>
          <w:szCs w:val="24"/>
        </w:rPr>
      </w:pPr>
      <w:r w:rsidRPr="00AA27C6">
        <w:rPr>
          <w:rFonts w:ascii="Times New Roman" w:eastAsia="Calibri" w:hAnsi="Times New Roman" w:cs="Times New Roman"/>
          <w:b/>
          <w:bCs/>
          <w:sz w:val="24"/>
          <w:szCs w:val="24"/>
        </w:rPr>
        <w:t xml:space="preserve">SPARES: </w:t>
      </w:r>
    </w:p>
    <w:p w14:paraId="5294BC81" w14:textId="77777777" w:rsidR="00AA27C6" w:rsidRPr="00AA27C6" w:rsidRDefault="00AA27C6" w:rsidP="00AA27C6">
      <w:pPr>
        <w:spacing w:line="360" w:lineRule="auto"/>
        <w:jc w:val="both"/>
        <w:rPr>
          <w:rFonts w:ascii="Times New Roman" w:eastAsia="Calibri" w:hAnsi="Times New Roman" w:cs="Times New Roman"/>
          <w:sz w:val="24"/>
          <w:szCs w:val="24"/>
        </w:rPr>
      </w:pPr>
      <w:r w:rsidRPr="00AA27C6">
        <w:rPr>
          <w:rFonts w:ascii="Times New Roman" w:eastAsia="Calibri" w:hAnsi="Times New Roman" w:cs="Times New Roman"/>
          <w:sz w:val="24"/>
          <w:szCs w:val="24"/>
        </w:rPr>
        <w:t>The stocking policies of spares differ from industry to industry. Some industries like transport will require more spares than the other concerns. The costly spare parts like engines, maintenance spares etc are not discarded after use, rather they are kept in ready position for further use. All decisions about spare are base o the financial cost of inventory on such spares and the costs that may arise due to their non-availability.</w:t>
      </w:r>
    </w:p>
    <w:p w14:paraId="2F107B01" w14:textId="77777777" w:rsidR="00A85F4F" w:rsidRPr="00FC4FE9" w:rsidRDefault="00DB5FA1" w:rsidP="00174A80">
      <w:pPr>
        <w:spacing w:after="0" w:line="360" w:lineRule="auto"/>
        <w:rPr>
          <w:rFonts w:ascii="Times New Roman" w:hAnsi="Times New Roman" w:cs="Times New Roman"/>
          <w:b/>
          <w:color w:val="000000" w:themeColor="text1"/>
          <w:sz w:val="24"/>
          <w:szCs w:val="24"/>
          <w:u w:val="single"/>
        </w:rPr>
      </w:pPr>
      <w:r w:rsidRPr="00FC4FE9">
        <w:rPr>
          <w:rFonts w:ascii="Times New Roman" w:hAnsi="Times New Roman" w:cs="Times New Roman"/>
          <w:b/>
          <w:color w:val="000000" w:themeColor="text1"/>
          <w:sz w:val="24"/>
          <w:szCs w:val="24"/>
          <w:u w:val="single"/>
        </w:rPr>
        <w:t>REVIEW OF LITERATURE</w:t>
      </w:r>
      <w:r w:rsidR="00177D27" w:rsidRPr="00FC4FE9">
        <w:rPr>
          <w:rFonts w:ascii="Times New Roman" w:hAnsi="Times New Roman" w:cs="Times New Roman"/>
          <w:b/>
          <w:color w:val="000000" w:themeColor="text1"/>
          <w:sz w:val="24"/>
          <w:szCs w:val="24"/>
          <w:u w:val="single"/>
        </w:rPr>
        <w:t>:</w:t>
      </w:r>
    </w:p>
    <w:p w14:paraId="264B9C8C" w14:textId="77777777" w:rsidR="00DC73F7" w:rsidRPr="00DC73F7" w:rsidRDefault="00DC73F7" w:rsidP="00DC73F7">
      <w:pPr>
        <w:spacing w:after="0"/>
        <w:rPr>
          <w:rFonts w:ascii="Times New Roman" w:eastAsia="Calibri" w:hAnsi="Times New Roman" w:cs="Times New Roman"/>
          <w:b/>
          <w:sz w:val="24"/>
          <w:szCs w:val="24"/>
        </w:rPr>
      </w:pPr>
      <w:r w:rsidRPr="00DC73F7">
        <w:rPr>
          <w:rFonts w:ascii="Times New Roman" w:eastAsia="Calibri" w:hAnsi="Times New Roman" w:cs="Times New Roman"/>
          <w:b/>
          <w:sz w:val="24"/>
          <w:szCs w:val="24"/>
        </w:rPr>
        <w:t>ARTICLE: 1</w:t>
      </w:r>
    </w:p>
    <w:p w14:paraId="3DC16FC4" w14:textId="77777777" w:rsidR="00DC73F7" w:rsidRPr="00DC73F7" w:rsidRDefault="00DC73F7" w:rsidP="00DC73F7">
      <w:pPr>
        <w:spacing w:after="0" w:line="360" w:lineRule="auto"/>
        <w:jc w:val="both"/>
        <w:rPr>
          <w:rFonts w:ascii="Times New Roman" w:eastAsia="Calibri" w:hAnsi="Times New Roman" w:cs="Times New Roman"/>
          <w:b/>
          <w:sz w:val="24"/>
          <w:szCs w:val="24"/>
        </w:rPr>
      </w:pPr>
      <w:r w:rsidRPr="00DC73F7">
        <w:rPr>
          <w:rFonts w:ascii="Times New Roman" w:eastAsia="Calibri" w:hAnsi="Times New Roman" w:cs="Times New Roman"/>
          <w:b/>
          <w:sz w:val="24"/>
          <w:szCs w:val="24"/>
        </w:rPr>
        <w:t>Tile: Inventory Management in Pharmacy Practice: A Review of Literature</w:t>
      </w:r>
    </w:p>
    <w:p w14:paraId="40E981ED" w14:textId="77777777" w:rsidR="00DC73F7" w:rsidRPr="00DC73F7" w:rsidRDefault="00DC73F7" w:rsidP="00DC73F7">
      <w:pPr>
        <w:spacing w:after="0" w:line="360" w:lineRule="auto"/>
        <w:jc w:val="both"/>
        <w:rPr>
          <w:rFonts w:ascii="Times New Roman" w:eastAsia="Calibri" w:hAnsi="Times New Roman" w:cs="Times New Roman"/>
          <w:b/>
          <w:sz w:val="24"/>
          <w:szCs w:val="24"/>
        </w:rPr>
      </w:pPr>
      <w:r w:rsidRPr="00DC73F7">
        <w:rPr>
          <w:rFonts w:ascii="Times New Roman" w:eastAsia="Calibri" w:hAnsi="Times New Roman" w:cs="Times New Roman"/>
          <w:b/>
          <w:sz w:val="24"/>
          <w:szCs w:val="24"/>
        </w:rPr>
        <w:t>Author:</w:t>
      </w:r>
      <w:r w:rsidRPr="00DC73F7">
        <w:rPr>
          <w:rFonts w:ascii="Times New Roman" w:eastAsia="Calibri" w:hAnsi="Times New Roman" w:cs="Times New Roman"/>
          <w:sz w:val="24"/>
          <w:szCs w:val="24"/>
        </w:rPr>
        <w:t xml:space="preserve"> </w:t>
      </w:r>
      <w:r w:rsidRPr="00DC73F7">
        <w:rPr>
          <w:rFonts w:ascii="Times New Roman" w:eastAsia="Calibri" w:hAnsi="Times New Roman" w:cs="Times New Roman"/>
          <w:b/>
          <w:sz w:val="24"/>
          <w:szCs w:val="24"/>
        </w:rPr>
        <w:t>Ayad K. Ali</w:t>
      </w:r>
    </w:p>
    <w:p w14:paraId="592A4520" w14:textId="77777777" w:rsidR="00DC73F7" w:rsidRPr="00DC73F7" w:rsidRDefault="00DC73F7" w:rsidP="00DC73F7">
      <w:pPr>
        <w:spacing w:after="0" w:line="360" w:lineRule="auto"/>
        <w:jc w:val="both"/>
        <w:rPr>
          <w:rFonts w:ascii="Times New Roman" w:eastAsia="Calibri" w:hAnsi="Times New Roman" w:cs="Times New Roman"/>
          <w:b/>
          <w:sz w:val="24"/>
          <w:szCs w:val="24"/>
        </w:rPr>
      </w:pPr>
      <w:r w:rsidRPr="00DC73F7">
        <w:rPr>
          <w:rFonts w:ascii="Times New Roman" w:eastAsia="Calibri" w:hAnsi="Times New Roman" w:cs="Times New Roman"/>
          <w:b/>
          <w:sz w:val="24"/>
          <w:szCs w:val="24"/>
        </w:rPr>
        <w:t>Source:</w:t>
      </w:r>
      <w:r w:rsidRPr="00DC73F7">
        <w:rPr>
          <w:rFonts w:ascii="Times New Roman" w:eastAsia="Calibri" w:hAnsi="Times New Roman" w:cs="Times New Roman"/>
          <w:sz w:val="24"/>
          <w:szCs w:val="24"/>
        </w:rPr>
        <w:t xml:space="preserve"> </w:t>
      </w:r>
      <w:r w:rsidRPr="00DC73F7">
        <w:rPr>
          <w:rFonts w:ascii="Times New Roman" w:eastAsia="Calibri" w:hAnsi="Times New Roman" w:cs="Times New Roman"/>
          <w:b/>
          <w:sz w:val="24"/>
          <w:szCs w:val="24"/>
        </w:rPr>
        <w:t>Archives of Pharmacy Practice Vol. 2, Issue 4, 2011</w:t>
      </w:r>
    </w:p>
    <w:p w14:paraId="45AAC945" w14:textId="77777777" w:rsidR="00DC73F7" w:rsidRPr="00DC73F7" w:rsidRDefault="00DC73F7" w:rsidP="00DC73F7">
      <w:pPr>
        <w:spacing w:after="0" w:line="360" w:lineRule="auto"/>
        <w:jc w:val="both"/>
        <w:rPr>
          <w:rFonts w:ascii="Times New Roman" w:eastAsia="Calibri" w:hAnsi="Times New Roman" w:cs="Times New Roman"/>
          <w:sz w:val="24"/>
          <w:szCs w:val="24"/>
        </w:rPr>
      </w:pPr>
      <w:r w:rsidRPr="00DC73F7">
        <w:rPr>
          <w:rFonts w:ascii="Times New Roman" w:eastAsia="Calibri" w:hAnsi="Times New Roman" w:cs="Times New Roman"/>
          <w:sz w:val="24"/>
          <w:szCs w:val="24"/>
        </w:rPr>
        <w:t xml:space="preserve">In pharmacy operations, inventory is referred to as the stock of pharmaceutical products retained to meet future demand. Inventory represents the largest asset in pharmacy practice, and its value continues to rise because of the growth in variety and cost of pharmaceutical products. From both financial and operational perspectives, efficient inventory management plays a great role in pharmacy practice. Inventory management aims at reducing procurement and carrying costs, while maintaining an effective stock of products to satisfy customer and prescriber demands. The author reviews methods of inventory management in pharmacy practice, and highlights approaches by which the process of inventory management is evaluated. Factors affecting inventory management, including the role of information </w:t>
      </w:r>
      <w:r w:rsidRPr="00DC73F7">
        <w:rPr>
          <w:rFonts w:ascii="Times New Roman" w:eastAsia="Calibri" w:hAnsi="Times New Roman" w:cs="Times New Roman"/>
          <w:sz w:val="24"/>
          <w:szCs w:val="24"/>
        </w:rPr>
        <w:lastRenderedPageBreak/>
        <w:t>technology, are summarized. The author outlines, with recommendations, the impact of inventory mismanagement on patient safety.</w:t>
      </w:r>
    </w:p>
    <w:p w14:paraId="43F84471" w14:textId="77777777" w:rsidR="00DC73F7" w:rsidRPr="00DC73F7" w:rsidRDefault="00DC73F7" w:rsidP="00DC73F7">
      <w:pPr>
        <w:spacing w:after="0" w:line="360" w:lineRule="auto"/>
        <w:rPr>
          <w:rFonts w:ascii="Times New Roman" w:eastAsia="Calibri" w:hAnsi="Times New Roman" w:cs="Times New Roman"/>
          <w:b/>
          <w:sz w:val="24"/>
          <w:szCs w:val="24"/>
        </w:rPr>
      </w:pPr>
      <w:r w:rsidRPr="00DC73F7">
        <w:rPr>
          <w:rFonts w:ascii="Times New Roman" w:eastAsia="Calibri" w:hAnsi="Times New Roman" w:cs="Times New Roman"/>
          <w:b/>
          <w:sz w:val="24"/>
          <w:szCs w:val="24"/>
        </w:rPr>
        <w:t>ARTICLE: 2</w:t>
      </w:r>
    </w:p>
    <w:p w14:paraId="26667DDE" w14:textId="77777777" w:rsidR="00DC73F7" w:rsidRPr="00DC73F7" w:rsidRDefault="00DC73F7" w:rsidP="00DC73F7">
      <w:pPr>
        <w:spacing w:after="0" w:line="360" w:lineRule="auto"/>
        <w:jc w:val="both"/>
        <w:rPr>
          <w:rFonts w:ascii="Times New Roman" w:eastAsia="Calibri" w:hAnsi="Times New Roman" w:cs="Times New Roman"/>
          <w:b/>
          <w:sz w:val="24"/>
          <w:szCs w:val="24"/>
        </w:rPr>
      </w:pPr>
      <w:r w:rsidRPr="00DC73F7">
        <w:rPr>
          <w:rFonts w:ascii="Times New Roman" w:eastAsia="Calibri" w:hAnsi="Times New Roman" w:cs="Times New Roman"/>
          <w:b/>
          <w:sz w:val="24"/>
          <w:szCs w:val="24"/>
        </w:rPr>
        <w:t>Tile: A literature review on models of inventory management under uncertainty</w:t>
      </w:r>
    </w:p>
    <w:p w14:paraId="44F766D2" w14:textId="77777777" w:rsidR="00DC73F7" w:rsidRPr="00DC73F7" w:rsidRDefault="00DC73F7" w:rsidP="00DC73F7">
      <w:pPr>
        <w:spacing w:after="0" w:line="360" w:lineRule="auto"/>
        <w:jc w:val="both"/>
        <w:rPr>
          <w:rFonts w:ascii="Times New Roman" w:eastAsia="Calibri" w:hAnsi="Times New Roman" w:cs="Times New Roman"/>
          <w:b/>
          <w:sz w:val="24"/>
          <w:szCs w:val="24"/>
        </w:rPr>
      </w:pPr>
      <w:r w:rsidRPr="00DC73F7">
        <w:rPr>
          <w:rFonts w:ascii="Times New Roman" w:eastAsia="Calibri" w:hAnsi="Times New Roman" w:cs="Times New Roman"/>
          <w:b/>
          <w:sz w:val="24"/>
          <w:szCs w:val="24"/>
        </w:rPr>
        <w:t>Source: RESEARCH REVIEW International Journal of Multidisciplinary</w:t>
      </w:r>
    </w:p>
    <w:p w14:paraId="62305077" w14:textId="77777777" w:rsidR="00DC73F7" w:rsidRPr="00DC73F7" w:rsidRDefault="00DC73F7" w:rsidP="00DC73F7">
      <w:pPr>
        <w:spacing w:after="0" w:line="360" w:lineRule="auto"/>
        <w:rPr>
          <w:rStyle w:val="documentpreview"/>
          <w:rFonts w:ascii="Times New Roman" w:eastAsia="Calibri" w:hAnsi="Times New Roman" w:cs="Times New Roman"/>
          <w:b/>
          <w:sz w:val="24"/>
          <w:szCs w:val="24"/>
          <w:shd w:val="clear" w:color="auto" w:fill="FFFFFF"/>
        </w:rPr>
      </w:pPr>
      <w:r w:rsidRPr="00DC73F7">
        <w:rPr>
          <w:rFonts w:ascii="Times New Roman" w:eastAsia="Calibri" w:hAnsi="Times New Roman" w:cs="Times New Roman"/>
          <w:b/>
          <w:sz w:val="24"/>
          <w:szCs w:val="24"/>
        </w:rPr>
        <w:t>Author:</w:t>
      </w:r>
      <w:r w:rsidRPr="00DC73F7">
        <w:rPr>
          <w:rFonts w:ascii="Times New Roman" w:eastAsia="Calibri" w:hAnsi="Times New Roman" w:cs="Times New Roman"/>
          <w:sz w:val="24"/>
          <w:szCs w:val="24"/>
        </w:rPr>
        <w:t xml:space="preserve"> </w:t>
      </w:r>
      <w:r w:rsidRPr="00DC73F7">
        <w:rPr>
          <w:rFonts w:ascii="Times New Roman" w:eastAsia="Calibri" w:hAnsi="Times New Roman" w:cs="Times New Roman"/>
          <w:b/>
          <w:sz w:val="24"/>
          <w:szCs w:val="24"/>
        </w:rPr>
        <w:t>Dr. Pushpender Kumar and 2Anupreet Kaur Mokha</w:t>
      </w:r>
    </w:p>
    <w:p w14:paraId="728BDEB0" w14:textId="77777777" w:rsidR="00DC73F7" w:rsidRPr="00DC73F7" w:rsidRDefault="00DC73F7" w:rsidP="00DC73F7">
      <w:pPr>
        <w:spacing w:after="0" w:line="360" w:lineRule="auto"/>
        <w:jc w:val="both"/>
        <w:rPr>
          <w:rFonts w:ascii="Times New Roman" w:eastAsia="Calibri" w:hAnsi="Times New Roman" w:cs="Times New Roman"/>
          <w:color w:val="333333"/>
          <w:sz w:val="24"/>
          <w:szCs w:val="24"/>
          <w:shd w:val="clear" w:color="auto" w:fill="FFFFFF"/>
        </w:rPr>
      </w:pPr>
      <w:r w:rsidRPr="00DC73F7">
        <w:rPr>
          <w:rFonts w:ascii="Times New Roman" w:eastAsia="Calibri" w:hAnsi="Times New Roman" w:cs="Times New Roman"/>
          <w:color w:val="333333"/>
          <w:sz w:val="24"/>
          <w:szCs w:val="24"/>
          <w:shd w:val="clear" w:color="auto" w:fill="FFFFFF"/>
        </w:rPr>
        <w:t>Inventories are raw materials, work-in-process goods and completely finished goods that are considered to be the portion of business’s assets that are ready or will be ready for sale. Formulating a suitable inventory model is one of the major concerns for an industry. The earliest scientific inventory management researches date back to the second decade of the past century, but the interest in this scientific area is still great. Again considering the reliability of any process is an important feature in the research activities. Values of some factors are very hard to define or almost unreal. In such cases, fuzzy models of inventory management take an important place. This paper analyzes possible parameters of existing models of inventory control. An attempt is made to provide an up-to-date review of existing literature, concentrating on descriptions of the characteristics and types of inventory control models that have been developed.</w:t>
      </w:r>
    </w:p>
    <w:p w14:paraId="7AEAF0A2" w14:textId="77777777" w:rsidR="00770DC5" w:rsidRPr="00FC4FE9" w:rsidRDefault="00127E22" w:rsidP="00DC73F7">
      <w:pPr>
        <w:spacing w:after="0" w:line="360" w:lineRule="auto"/>
        <w:rPr>
          <w:rFonts w:ascii="Times New Roman" w:hAnsi="Times New Roman" w:cs="Times New Roman"/>
          <w:b/>
          <w:color w:val="000000" w:themeColor="text1"/>
          <w:sz w:val="24"/>
          <w:szCs w:val="24"/>
          <w:u w:val="single"/>
        </w:rPr>
      </w:pPr>
      <w:r w:rsidRPr="00FC4FE9">
        <w:rPr>
          <w:rFonts w:ascii="Times New Roman" w:hAnsi="Times New Roman" w:cs="Times New Roman"/>
          <w:b/>
          <w:color w:val="000000" w:themeColor="text1"/>
          <w:sz w:val="24"/>
          <w:szCs w:val="24"/>
          <w:u w:val="single"/>
        </w:rPr>
        <w:t>OBJECTIVES</w:t>
      </w:r>
      <w:r w:rsidR="004A0102" w:rsidRPr="00FC4FE9">
        <w:rPr>
          <w:rFonts w:ascii="Times New Roman" w:hAnsi="Times New Roman" w:cs="Times New Roman"/>
          <w:b/>
          <w:color w:val="000000" w:themeColor="text1"/>
          <w:sz w:val="24"/>
          <w:szCs w:val="24"/>
          <w:u w:val="single"/>
        </w:rPr>
        <w:t>:</w:t>
      </w:r>
    </w:p>
    <w:p w14:paraId="221E69DE" w14:textId="77777777" w:rsidR="00AE26BC" w:rsidRPr="00FC4FE9" w:rsidRDefault="00AE26BC" w:rsidP="00AE26BC">
      <w:pPr>
        <w:pStyle w:val="Heading7"/>
        <w:spacing w:before="0" w:after="0" w:line="360" w:lineRule="auto"/>
        <w:jc w:val="both"/>
        <w:rPr>
          <w:rFonts w:ascii="Times New Roman" w:hAnsi="Times New Roman"/>
          <w:b/>
        </w:rPr>
      </w:pPr>
      <w:r w:rsidRPr="00FC4FE9">
        <w:rPr>
          <w:rFonts w:ascii="Times New Roman" w:hAnsi="Times New Roman"/>
          <w:b/>
        </w:rPr>
        <w:t>The objectives of the study are:</w:t>
      </w:r>
    </w:p>
    <w:p w14:paraId="03D03C99" w14:textId="77777777" w:rsidR="00DC73F7" w:rsidRPr="00DC73F7" w:rsidRDefault="00DC73F7" w:rsidP="00DC73F7">
      <w:pPr>
        <w:pStyle w:val="ListParagraph"/>
        <w:numPr>
          <w:ilvl w:val="0"/>
          <w:numId w:val="30"/>
        </w:numPr>
        <w:spacing w:line="360" w:lineRule="auto"/>
        <w:ind w:left="270" w:hanging="270"/>
        <w:rPr>
          <w:rFonts w:ascii="Times New Roman" w:eastAsia="Calibri" w:hAnsi="Times New Roman" w:cs="Times New Roman"/>
          <w:sz w:val="24"/>
          <w:szCs w:val="24"/>
        </w:rPr>
      </w:pPr>
      <w:r w:rsidRPr="00DC73F7">
        <w:rPr>
          <w:rFonts w:ascii="Times New Roman" w:eastAsia="Calibri" w:hAnsi="Times New Roman" w:cs="Times New Roman"/>
          <w:sz w:val="24"/>
          <w:szCs w:val="24"/>
        </w:rPr>
        <w:t>To understand the importance of auto components industries in India.</w:t>
      </w:r>
    </w:p>
    <w:p w14:paraId="66B16FFA" w14:textId="77777777" w:rsidR="00DC73F7" w:rsidRPr="00DC73F7" w:rsidRDefault="00DC73F7" w:rsidP="00DC73F7">
      <w:pPr>
        <w:pStyle w:val="ListParagraph"/>
        <w:numPr>
          <w:ilvl w:val="0"/>
          <w:numId w:val="30"/>
        </w:numPr>
        <w:spacing w:line="360" w:lineRule="auto"/>
        <w:ind w:left="270" w:hanging="270"/>
        <w:rPr>
          <w:rFonts w:ascii="Times New Roman" w:eastAsia="Calibri" w:hAnsi="Times New Roman" w:cs="Times New Roman"/>
          <w:sz w:val="24"/>
          <w:szCs w:val="24"/>
        </w:rPr>
      </w:pPr>
      <w:r w:rsidRPr="00DC73F7">
        <w:rPr>
          <w:rFonts w:ascii="Times New Roman" w:eastAsia="Calibri" w:hAnsi="Times New Roman" w:cs="Times New Roman"/>
          <w:sz w:val="24"/>
          <w:szCs w:val="24"/>
        </w:rPr>
        <w:t>To examine the management of Kusalava international ltd.</w:t>
      </w:r>
    </w:p>
    <w:p w14:paraId="4021C514" w14:textId="77777777" w:rsidR="00DC73F7" w:rsidRPr="00DC73F7" w:rsidRDefault="00DC73F7" w:rsidP="00DC73F7">
      <w:pPr>
        <w:pStyle w:val="ListParagraph"/>
        <w:numPr>
          <w:ilvl w:val="0"/>
          <w:numId w:val="30"/>
        </w:numPr>
        <w:spacing w:line="360" w:lineRule="auto"/>
        <w:ind w:left="270" w:hanging="270"/>
        <w:rPr>
          <w:rFonts w:ascii="Times New Roman" w:eastAsia="Calibri" w:hAnsi="Times New Roman" w:cs="Times New Roman"/>
          <w:sz w:val="24"/>
          <w:szCs w:val="24"/>
        </w:rPr>
      </w:pPr>
      <w:r w:rsidRPr="00DC73F7">
        <w:rPr>
          <w:rFonts w:ascii="Times New Roman" w:eastAsia="Calibri" w:hAnsi="Times New Roman" w:cs="Times New Roman"/>
          <w:sz w:val="24"/>
          <w:szCs w:val="24"/>
        </w:rPr>
        <w:t>To study the inventory management in Kusalava.</w:t>
      </w:r>
    </w:p>
    <w:p w14:paraId="6A926262" w14:textId="77777777" w:rsidR="00DC73F7" w:rsidRPr="00DC73F7" w:rsidRDefault="00DC73F7" w:rsidP="00DC73F7">
      <w:pPr>
        <w:pStyle w:val="ListParagraph"/>
        <w:numPr>
          <w:ilvl w:val="0"/>
          <w:numId w:val="30"/>
        </w:numPr>
        <w:spacing w:line="360" w:lineRule="auto"/>
        <w:ind w:left="270" w:hanging="270"/>
        <w:rPr>
          <w:rFonts w:ascii="Times New Roman" w:eastAsia="Calibri" w:hAnsi="Times New Roman" w:cs="Times New Roman"/>
          <w:sz w:val="24"/>
          <w:szCs w:val="24"/>
        </w:rPr>
      </w:pPr>
      <w:r w:rsidRPr="00DC73F7">
        <w:rPr>
          <w:rFonts w:ascii="Times New Roman" w:eastAsia="Calibri" w:hAnsi="Times New Roman" w:cs="Times New Roman"/>
          <w:sz w:val="24"/>
          <w:szCs w:val="24"/>
        </w:rPr>
        <w:t>To analyze and asses the efficiency of inventory by using ratio analysis.</w:t>
      </w:r>
    </w:p>
    <w:p w14:paraId="0CD54CCE" w14:textId="77777777" w:rsidR="00DC73F7" w:rsidRPr="00DC73F7" w:rsidRDefault="00DC73F7" w:rsidP="00DC73F7">
      <w:pPr>
        <w:pStyle w:val="ListParagraph"/>
        <w:numPr>
          <w:ilvl w:val="0"/>
          <w:numId w:val="30"/>
        </w:numPr>
        <w:spacing w:line="360" w:lineRule="auto"/>
        <w:ind w:left="270" w:hanging="270"/>
        <w:rPr>
          <w:rFonts w:ascii="Times New Roman" w:eastAsia="Calibri" w:hAnsi="Times New Roman" w:cs="Times New Roman"/>
          <w:sz w:val="24"/>
          <w:szCs w:val="24"/>
        </w:rPr>
      </w:pPr>
      <w:r w:rsidRPr="00DC73F7">
        <w:rPr>
          <w:rFonts w:ascii="Times New Roman" w:eastAsia="Calibri" w:hAnsi="Times New Roman" w:cs="Times New Roman"/>
          <w:sz w:val="24"/>
          <w:szCs w:val="24"/>
        </w:rPr>
        <w:t>To know the procurement levels of the inventory.</w:t>
      </w:r>
    </w:p>
    <w:p w14:paraId="6DF03055" w14:textId="77777777" w:rsidR="00DC73F7" w:rsidRPr="00DC73F7" w:rsidRDefault="00DC73F7" w:rsidP="00DC73F7">
      <w:pPr>
        <w:pStyle w:val="ListParagraph"/>
        <w:numPr>
          <w:ilvl w:val="0"/>
          <w:numId w:val="30"/>
        </w:numPr>
        <w:spacing w:line="360" w:lineRule="auto"/>
        <w:ind w:left="270" w:hanging="270"/>
        <w:rPr>
          <w:rFonts w:ascii="Times New Roman" w:eastAsia="Calibri" w:hAnsi="Times New Roman" w:cs="Times New Roman"/>
          <w:sz w:val="24"/>
          <w:szCs w:val="24"/>
        </w:rPr>
      </w:pPr>
      <w:r w:rsidRPr="00DC73F7">
        <w:rPr>
          <w:rFonts w:ascii="Times New Roman" w:eastAsia="Calibri" w:hAnsi="Times New Roman" w:cs="Times New Roman"/>
          <w:sz w:val="24"/>
          <w:szCs w:val="24"/>
        </w:rPr>
        <w:t>To examine the problems in inventory management in Kusalava.</w:t>
      </w:r>
    </w:p>
    <w:p w14:paraId="327B213E" w14:textId="77777777" w:rsidR="00EC0954" w:rsidRPr="00FC4FE9" w:rsidRDefault="00DB5FA1" w:rsidP="006E5FB5">
      <w:pPr>
        <w:spacing w:after="0" w:line="360" w:lineRule="auto"/>
        <w:jc w:val="both"/>
        <w:rPr>
          <w:rFonts w:ascii="Times New Roman" w:hAnsi="Times New Roman" w:cs="Times New Roman"/>
          <w:b/>
          <w:color w:val="000000" w:themeColor="text1"/>
          <w:sz w:val="24"/>
          <w:szCs w:val="24"/>
          <w:u w:val="single"/>
        </w:rPr>
      </w:pPr>
      <w:r w:rsidRPr="00FC4FE9">
        <w:rPr>
          <w:rFonts w:ascii="Times New Roman" w:hAnsi="Times New Roman" w:cs="Times New Roman"/>
          <w:b/>
          <w:color w:val="000000" w:themeColor="text1"/>
          <w:sz w:val="24"/>
          <w:szCs w:val="24"/>
          <w:u w:val="single"/>
        </w:rPr>
        <w:t>RESEARCH METHODOLOGY</w:t>
      </w:r>
      <w:r w:rsidR="00EC0954" w:rsidRPr="00FC4FE9">
        <w:rPr>
          <w:rFonts w:ascii="Times New Roman" w:hAnsi="Times New Roman" w:cs="Times New Roman"/>
          <w:b/>
          <w:color w:val="000000" w:themeColor="text1"/>
          <w:sz w:val="24"/>
          <w:szCs w:val="24"/>
          <w:u w:val="single"/>
        </w:rPr>
        <w:t>:</w:t>
      </w:r>
    </w:p>
    <w:p w14:paraId="38B724CF" w14:textId="77777777" w:rsidR="00366C3B" w:rsidRPr="00FC4FE9" w:rsidRDefault="00366C3B" w:rsidP="00366C3B">
      <w:pPr>
        <w:pStyle w:val="Heading1"/>
        <w:spacing w:line="360" w:lineRule="auto"/>
        <w:jc w:val="both"/>
        <w:rPr>
          <w:rFonts w:ascii="Times New Roman" w:hAnsi="Times New Roman" w:cs="Times New Roman"/>
          <w:b/>
          <w:bCs/>
          <w:color w:val="000000" w:themeColor="text1"/>
          <w:sz w:val="24"/>
          <w:szCs w:val="24"/>
        </w:rPr>
      </w:pPr>
      <w:r w:rsidRPr="00FC4FE9">
        <w:rPr>
          <w:rFonts w:ascii="Times New Roman" w:hAnsi="Times New Roman" w:cs="Times New Roman"/>
          <w:b/>
          <w:bCs/>
          <w:color w:val="000000" w:themeColor="text1"/>
          <w:sz w:val="24"/>
          <w:szCs w:val="24"/>
        </w:rPr>
        <w:t>RESEARCH GAP ANALYSIS</w:t>
      </w:r>
    </w:p>
    <w:p w14:paraId="650BF882" w14:textId="77777777" w:rsidR="00AE26BC" w:rsidRPr="00FC4FE9" w:rsidRDefault="00243B5E" w:rsidP="0070213D">
      <w:pPr>
        <w:spacing w:after="0" w:line="360" w:lineRule="auto"/>
        <w:jc w:val="both"/>
        <w:rPr>
          <w:rFonts w:ascii="Times New Roman" w:eastAsia="Times New Roman" w:hAnsi="Times New Roman" w:cs="Times New Roman"/>
          <w:bCs/>
          <w:color w:val="000000" w:themeColor="text1"/>
          <w:sz w:val="24"/>
          <w:szCs w:val="24"/>
          <w:lang w:val="en-US"/>
        </w:rPr>
      </w:pPr>
      <w:r w:rsidRPr="00243B5E">
        <w:rPr>
          <w:rFonts w:ascii="Times New Roman" w:eastAsia="Times New Roman" w:hAnsi="Times New Roman" w:cs="Times New Roman"/>
          <w:bCs/>
          <w:color w:val="000000" w:themeColor="text1"/>
          <w:sz w:val="24"/>
          <w:szCs w:val="24"/>
          <w:lang w:val="en-US"/>
        </w:rPr>
        <w:t>Gap between the time of placing order and the receipt of the delivery. This time gap can be due to delay in transportation, loading and many other factors, which are beyond control.</w:t>
      </w:r>
    </w:p>
    <w:p w14:paraId="17496EDE" w14:textId="77777777" w:rsidR="0070213D" w:rsidRPr="00FC4FE9" w:rsidRDefault="0070213D" w:rsidP="0070213D">
      <w:pPr>
        <w:spacing w:after="0" w:line="360" w:lineRule="auto"/>
        <w:jc w:val="both"/>
        <w:rPr>
          <w:rFonts w:ascii="Times New Roman" w:hAnsi="Times New Roman" w:cs="Times New Roman"/>
          <w:b/>
          <w:color w:val="000000" w:themeColor="text1"/>
          <w:sz w:val="24"/>
          <w:szCs w:val="24"/>
          <w:u w:val="single"/>
        </w:rPr>
      </w:pPr>
      <w:r w:rsidRPr="00FC4FE9">
        <w:rPr>
          <w:rFonts w:ascii="Times New Roman" w:hAnsi="Times New Roman" w:cs="Times New Roman"/>
          <w:b/>
          <w:color w:val="000000" w:themeColor="text1"/>
          <w:sz w:val="24"/>
          <w:szCs w:val="24"/>
          <w:u w:val="single"/>
        </w:rPr>
        <w:t>Need For The Study</w:t>
      </w:r>
    </w:p>
    <w:p w14:paraId="772EF3BE" w14:textId="77777777" w:rsidR="00F90589" w:rsidRDefault="00F90589" w:rsidP="00A42F99">
      <w:pPr>
        <w:spacing w:after="0" w:line="360" w:lineRule="auto"/>
        <w:jc w:val="both"/>
        <w:rPr>
          <w:rFonts w:ascii="Times New Roman" w:eastAsia="Calibri" w:hAnsi="Times New Roman" w:cs="Times New Roman"/>
          <w:bCs/>
          <w:sz w:val="24"/>
          <w:szCs w:val="24"/>
        </w:rPr>
      </w:pPr>
      <w:r w:rsidRPr="00F90589">
        <w:rPr>
          <w:rFonts w:ascii="Times New Roman" w:eastAsia="Calibri" w:hAnsi="Times New Roman" w:cs="Times New Roman"/>
          <w:bCs/>
          <w:sz w:val="24"/>
          <w:szCs w:val="24"/>
        </w:rPr>
        <w:t xml:space="preserve">For the purpose of the study, Kusalava International Ltd. is selected, as being it is a monopoly. Sponge iron manufacturing unit in the country at the time when it was established in 1980 as a public sector unit, specially to meet raw materials requirements of mini steel </w:t>
      </w:r>
      <w:r w:rsidRPr="00F90589">
        <w:rPr>
          <w:rFonts w:ascii="Times New Roman" w:eastAsia="Calibri" w:hAnsi="Times New Roman" w:cs="Times New Roman"/>
          <w:bCs/>
          <w:sz w:val="24"/>
          <w:szCs w:val="24"/>
        </w:rPr>
        <w:lastRenderedPageBreak/>
        <w:t>plants. It seems that one of the important problems faced by public enterprises id ineffective control measures especially out dated and unused inventory control measures. Therefore, it is felt quite appropriate to make a micro study on inventory control methods and policies of the Kusalava International Ltd. So as to find out the responsible factors that caused for high inventory cost.</w:t>
      </w:r>
    </w:p>
    <w:p w14:paraId="5F49A999" w14:textId="77777777" w:rsidR="00C93D79" w:rsidRPr="00FC4FE9" w:rsidRDefault="001D12F9" w:rsidP="00A42F99">
      <w:pPr>
        <w:spacing w:after="0" w:line="360" w:lineRule="auto"/>
        <w:jc w:val="both"/>
        <w:rPr>
          <w:rFonts w:ascii="Times New Roman" w:hAnsi="Times New Roman" w:cs="Times New Roman"/>
          <w:b/>
          <w:color w:val="000000" w:themeColor="text1"/>
          <w:sz w:val="24"/>
          <w:szCs w:val="24"/>
          <w:u w:val="single"/>
        </w:rPr>
      </w:pPr>
      <w:r w:rsidRPr="00FC4FE9">
        <w:rPr>
          <w:rFonts w:ascii="Times New Roman" w:hAnsi="Times New Roman" w:cs="Times New Roman"/>
          <w:b/>
          <w:color w:val="000000" w:themeColor="text1"/>
          <w:sz w:val="24"/>
          <w:szCs w:val="24"/>
          <w:u w:val="single"/>
        </w:rPr>
        <w:t>Scope Of The Study</w:t>
      </w:r>
      <w:r w:rsidR="00FF10B6" w:rsidRPr="00FC4FE9">
        <w:rPr>
          <w:rFonts w:ascii="Times New Roman" w:hAnsi="Times New Roman" w:cs="Times New Roman"/>
          <w:b/>
          <w:color w:val="000000" w:themeColor="text1"/>
          <w:sz w:val="24"/>
          <w:szCs w:val="24"/>
          <w:u w:val="single"/>
        </w:rPr>
        <w:t>:</w:t>
      </w:r>
    </w:p>
    <w:p w14:paraId="27FC29E0" w14:textId="77777777" w:rsidR="00F90589" w:rsidRPr="00F90589" w:rsidRDefault="00F90589" w:rsidP="00F90589">
      <w:pPr>
        <w:spacing w:after="0" w:line="360" w:lineRule="auto"/>
        <w:jc w:val="both"/>
        <w:rPr>
          <w:rFonts w:ascii="Times New Roman" w:eastAsia="Calibri" w:hAnsi="Times New Roman" w:cs="Times New Roman"/>
          <w:sz w:val="24"/>
          <w:szCs w:val="24"/>
        </w:rPr>
      </w:pPr>
      <w:r w:rsidRPr="00F90589">
        <w:rPr>
          <w:rFonts w:ascii="Times New Roman" w:eastAsia="Calibri" w:hAnsi="Times New Roman" w:cs="Times New Roman"/>
          <w:sz w:val="24"/>
          <w:szCs w:val="24"/>
        </w:rPr>
        <w:t>1. The study is conducted at Kusalava International Ltd., Vijayawada.</w:t>
      </w:r>
    </w:p>
    <w:p w14:paraId="0FDF414E" w14:textId="77777777" w:rsidR="00F90589" w:rsidRPr="00F90589" w:rsidRDefault="00F90589" w:rsidP="00F90589">
      <w:pPr>
        <w:spacing w:after="0" w:line="360" w:lineRule="auto"/>
        <w:jc w:val="both"/>
        <w:rPr>
          <w:rFonts w:ascii="Times New Roman" w:eastAsia="Calibri" w:hAnsi="Times New Roman" w:cs="Times New Roman"/>
          <w:sz w:val="24"/>
          <w:szCs w:val="24"/>
        </w:rPr>
      </w:pPr>
      <w:r w:rsidRPr="00F90589">
        <w:rPr>
          <w:rFonts w:ascii="Times New Roman" w:eastAsia="Calibri" w:hAnsi="Times New Roman" w:cs="Times New Roman"/>
          <w:sz w:val="24"/>
          <w:szCs w:val="24"/>
        </w:rPr>
        <w:t>2. The information collected for the study had been taken from documents which had been let out by the public documents such as annual reports of the company.</w:t>
      </w:r>
    </w:p>
    <w:p w14:paraId="02D91964" w14:textId="77777777" w:rsidR="00F90589" w:rsidRPr="00F90589" w:rsidRDefault="00F90589" w:rsidP="00F90589">
      <w:pPr>
        <w:spacing w:after="0" w:line="360" w:lineRule="auto"/>
        <w:jc w:val="both"/>
        <w:rPr>
          <w:rFonts w:ascii="Times New Roman" w:eastAsia="Calibri" w:hAnsi="Times New Roman" w:cs="Times New Roman"/>
          <w:sz w:val="24"/>
          <w:szCs w:val="24"/>
        </w:rPr>
      </w:pPr>
      <w:r w:rsidRPr="00F90589">
        <w:rPr>
          <w:rFonts w:ascii="Times New Roman" w:eastAsia="Calibri" w:hAnsi="Times New Roman" w:cs="Times New Roman"/>
          <w:sz w:val="24"/>
          <w:szCs w:val="24"/>
        </w:rPr>
        <w:t>3. Most of the information has been kept confidential and as such was not passed an as part of the policy of the company.</w:t>
      </w:r>
    </w:p>
    <w:p w14:paraId="5DAFD2D0" w14:textId="77777777" w:rsidR="00F90589" w:rsidRPr="00F90589" w:rsidRDefault="00F90589" w:rsidP="00F90589">
      <w:pPr>
        <w:spacing w:after="0" w:line="360" w:lineRule="auto"/>
        <w:jc w:val="both"/>
        <w:rPr>
          <w:rFonts w:ascii="Times New Roman" w:eastAsia="Calibri" w:hAnsi="Times New Roman" w:cs="Times New Roman"/>
          <w:sz w:val="24"/>
          <w:szCs w:val="24"/>
        </w:rPr>
      </w:pPr>
      <w:r w:rsidRPr="00F90589">
        <w:rPr>
          <w:rFonts w:ascii="Times New Roman" w:eastAsia="Calibri" w:hAnsi="Times New Roman" w:cs="Times New Roman"/>
          <w:sz w:val="24"/>
          <w:szCs w:val="24"/>
        </w:rPr>
        <w:t>4. The study of information is mostly depending upon the secondary data.</w:t>
      </w:r>
    </w:p>
    <w:p w14:paraId="3D376C54" w14:textId="77777777" w:rsidR="00F90589" w:rsidRPr="00F90589" w:rsidRDefault="00F90589" w:rsidP="00F90589">
      <w:pPr>
        <w:spacing w:after="0" w:line="360" w:lineRule="auto"/>
        <w:jc w:val="both"/>
        <w:rPr>
          <w:rFonts w:ascii="Times New Roman" w:eastAsia="Calibri" w:hAnsi="Times New Roman" w:cs="Times New Roman"/>
          <w:sz w:val="24"/>
          <w:szCs w:val="24"/>
        </w:rPr>
      </w:pPr>
      <w:r w:rsidRPr="00F90589">
        <w:rPr>
          <w:rFonts w:ascii="Times New Roman" w:eastAsia="Calibri" w:hAnsi="Times New Roman" w:cs="Times New Roman"/>
          <w:sz w:val="24"/>
          <w:szCs w:val="24"/>
        </w:rPr>
        <w:t>5. The study covers a period of five years from 2019-2023.</w:t>
      </w:r>
    </w:p>
    <w:p w14:paraId="1243992D" w14:textId="77777777" w:rsidR="00FC3439" w:rsidRPr="00FC4FE9" w:rsidRDefault="00D50798" w:rsidP="00F90589">
      <w:pPr>
        <w:pStyle w:val="BodyText"/>
        <w:spacing w:after="0" w:line="360" w:lineRule="auto"/>
        <w:jc w:val="both"/>
        <w:rPr>
          <w:rFonts w:ascii="Times New Roman" w:hAnsi="Times New Roman" w:cs="Times New Roman"/>
          <w:b/>
          <w:bCs/>
          <w:color w:val="000000" w:themeColor="text1"/>
          <w:sz w:val="24"/>
          <w:szCs w:val="24"/>
          <w:u w:val="single"/>
        </w:rPr>
      </w:pPr>
      <w:r w:rsidRPr="00FC4FE9">
        <w:rPr>
          <w:rFonts w:ascii="Times New Roman" w:hAnsi="Times New Roman" w:cs="Times New Roman"/>
          <w:b/>
          <w:bCs/>
          <w:color w:val="000000" w:themeColor="text1"/>
          <w:sz w:val="24"/>
          <w:szCs w:val="24"/>
          <w:u w:val="single"/>
        </w:rPr>
        <w:t>Methodology</w:t>
      </w:r>
    </w:p>
    <w:p w14:paraId="465811D6" w14:textId="77777777" w:rsidR="00F90589" w:rsidRPr="00F90589" w:rsidRDefault="00F90589" w:rsidP="00F90589">
      <w:pPr>
        <w:spacing w:line="360" w:lineRule="auto"/>
        <w:jc w:val="both"/>
        <w:rPr>
          <w:rFonts w:ascii="Times New Roman" w:eastAsia="Calibri" w:hAnsi="Times New Roman" w:cs="Times New Roman"/>
          <w:sz w:val="24"/>
          <w:szCs w:val="24"/>
        </w:rPr>
      </w:pPr>
      <w:r w:rsidRPr="00F90589">
        <w:rPr>
          <w:rFonts w:ascii="Times New Roman" w:eastAsia="Calibri" w:hAnsi="Times New Roman" w:cs="Times New Roman"/>
          <w:sz w:val="24"/>
          <w:szCs w:val="24"/>
        </w:rPr>
        <w:t>Methodology is a systematic procedure of collecting information in order to analyze and verify a phenomenon. The collection is done through two principal sources viz.</w:t>
      </w:r>
    </w:p>
    <w:p w14:paraId="3BB12B50" w14:textId="77777777" w:rsidR="00F90589" w:rsidRPr="00F90589" w:rsidRDefault="00F90589" w:rsidP="00F90589">
      <w:pPr>
        <w:spacing w:line="360" w:lineRule="auto"/>
        <w:jc w:val="both"/>
        <w:rPr>
          <w:rFonts w:ascii="Times New Roman" w:eastAsia="Calibri" w:hAnsi="Times New Roman" w:cs="Times New Roman"/>
          <w:sz w:val="24"/>
          <w:szCs w:val="24"/>
        </w:rPr>
      </w:pPr>
      <w:r w:rsidRPr="00F90589">
        <w:rPr>
          <w:rFonts w:ascii="Times New Roman" w:eastAsia="Calibri" w:hAnsi="Times New Roman" w:cs="Times New Roman"/>
          <w:sz w:val="24"/>
          <w:szCs w:val="24"/>
        </w:rPr>
        <w:t>1)</w:t>
      </w:r>
      <w:r w:rsidRPr="00F90589">
        <w:rPr>
          <w:rFonts w:ascii="Times New Roman" w:eastAsia="Calibri" w:hAnsi="Times New Roman" w:cs="Times New Roman"/>
          <w:sz w:val="24"/>
          <w:szCs w:val="24"/>
        </w:rPr>
        <w:tab/>
        <w:t>Primary data</w:t>
      </w:r>
    </w:p>
    <w:p w14:paraId="16D77D79" w14:textId="77777777" w:rsidR="00F90589" w:rsidRPr="00F90589" w:rsidRDefault="00F90589" w:rsidP="00F90589">
      <w:pPr>
        <w:spacing w:line="360" w:lineRule="auto"/>
        <w:jc w:val="both"/>
        <w:rPr>
          <w:rFonts w:ascii="Times New Roman" w:eastAsia="Calibri" w:hAnsi="Times New Roman" w:cs="Times New Roman"/>
          <w:sz w:val="24"/>
          <w:szCs w:val="24"/>
        </w:rPr>
      </w:pPr>
      <w:r w:rsidRPr="00F90589">
        <w:rPr>
          <w:rFonts w:ascii="Times New Roman" w:eastAsia="Calibri" w:hAnsi="Times New Roman" w:cs="Times New Roman"/>
          <w:sz w:val="24"/>
          <w:szCs w:val="24"/>
        </w:rPr>
        <w:t>2)</w:t>
      </w:r>
      <w:r w:rsidRPr="00F90589">
        <w:rPr>
          <w:rFonts w:ascii="Times New Roman" w:eastAsia="Calibri" w:hAnsi="Times New Roman" w:cs="Times New Roman"/>
          <w:sz w:val="24"/>
          <w:szCs w:val="24"/>
        </w:rPr>
        <w:tab/>
        <w:t>Secondary data</w:t>
      </w:r>
    </w:p>
    <w:p w14:paraId="63F54387" w14:textId="77777777" w:rsidR="00F90589" w:rsidRPr="00F90589" w:rsidRDefault="00F90589" w:rsidP="00F90589">
      <w:pPr>
        <w:spacing w:line="360" w:lineRule="auto"/>
        <w:jc w:val="both"/>
        <w:rPr>
          <w:rFonts w:ascii="Times New Roman" w:eastAsia="Calibri" w:hAnsi="Times New Roman" w:cs="Times New Roman"/>
          <w:b/>
          <w:bCs/>
          <w:sz w:val="24"/>
          <w:szCs w:val="24"/>
        </w:rPr>
      </w:pPr>
      <w:r w:rsidRPr="00F90589">
        <w:rPr>
          <w:rFonts w:ascii="Times New Roman" w:eastAsia="Calibri" w:hAnsi="Times New Roman" w:cs="Times New Roman"/>
          <w:b/>
          <w:bCs/>
          <w:sz w:val="24"/>
          <w:szCs w:val="24"/>
        </w:rPr>
        <w:t>1) PRIMARY DATA:</w:t>
      </w:r>
    </w:p>
    <w:p w14:paraId="532C7133" w14:textId="77777777" w:rsidR="00F90589" w:rsidRPr="00F90589" w:rsidRDefault="00F90589" w:rsidP="00F90589">
      <w:pPr>
        <w:spacing w:line="360" w:lineRule="auto"/>
        <w:jc w:val="both"/>
        <w:rPr>
          <w:rFonts w:ascii="Times New Roman" w:eastAsia="Calibri" w:hAnsi="Times New Roman" w:cs="Times New Roman"/>
          <w:sz w:val="24"/>
          <w:szCs w:val="24"/>
        </w:rPr>
      </w:pPr>
      <w:r w:rsidRPr="00F90589">
        <w:rPr>
          <w:rFonts w:ascii="Times New Roman" w:eastAsia="Calibri" w:hAnsi="Times New Roman" w:cs="Times New Roman"/>
          <w:sz w:val="24"/>
          <w:szCs w:val="24"/>
        </w:rPr>
        <w:t>It is the information collected directly without any reference. In this study it was mainly through interviews with concerned officers and staff, either individually or collectively. Some of the information had been verified of supplemented conducting personal with observation.</w:t>
      </w:r>
    </w:p>
    <w:p w14:paraId="6AFFA597" w14:textId="77777777" w:rsidR="00F90589" w:rsidRPr="00F90589" w:rsidRDefault="00F90589" w:rsidP="00F90589">
      <w:pPr>
        <w:spacing w:line="360" w:lineRule="auto"/>
        <w:jc w:val="both"/>
        <w:rPr>
          <w:rFonts w:ascii="Times New Roman" w:eastAsia="Calibri" w:hAnsi="Times New Roman" w:cs="Times New Roman"/>
          <w:b/>
          <w:bCs/>
          <w:sz w:val="24"/>
          <w:szCs w:val="24"/>
        </w:rPr>
      </w:pPr>
      <w:r w:rsidRPr="00F90589">
        <w:rPr>
          <w:rFonts w:ascii="Times New Roman" w:eastAsia="Calibri" w:hAnsi="Times New Roman" w:cs="Times New Roman"/>
          <w:b/>
          <w:bCs/>
          <w:sz w:val="24"/>
          <w:szCs w:val="24"/>
        </w:rPr>
        <w:t>THE DATA INCLUDES:</w:t>
      </w:r>
    </w:p>
    <w:p w14:paraId="6C80798E" w14:textId="77777777" w:rsidR="00F90589" w:rsidRPr="00F90589" w:rsidRDefault="00F90589" w:rsidP="00F90589">
      <w:pPr>
        <w:spacing w:line="360" w:lineRule="auto"/>
        <w:jc w:val="both"/>
        <w:rPr>
          <w:rFonts w:ascii="Times New Roman" w:eastAsia="Calibri" w:hAnsi="Times New Roman" w:cs="Times New Roman"/>
          <w:sz w:val="24"/>
          <w:szCs w:val="24"/>
        </w:rPr>
      </w:pPr>
      <w:r w:rsidRPr="00F90589">
        <w:rPr>
          <w:rFonts w:ascii="Times New Roman" w:eastAsia="Calibri" w:hAnsi="Times New Roman" w:cs="Times New Roman"/>
          <w:sz w:val="24"/>
          <w:szCs w:val="24"/>
        </w:rPr>
        <w:t></w:t>
      </w:r>
      <w:r w:rsidRPr="00F90589">
        <w:rPr>
          <w:rFonts w:ascii="Times New Roman" w:eastAsia="Calibri" w:hAnsi="Times New Roman" w:cs="Times New Roman"/>
          <w:sz w:val="24"/>
          <w:szCs w:val="24"/>
        </w:rPr>
        <w:tab/>
        <w:t>Interviews with Kusalava International Ltd. employees.</w:t>
      </w:r>
    </w:p>
    <w:p w14:paraId="17C4256A" w14:textId="77777777" w:rsidR="00F90589" w:rsidRPr="00F90589" w:rsidRDefault="00F90589" w:rsidP="00F90589">
      <w:pPr>
        <w:spacing w:line="360" w:lineRule="auto"/>
        <w:jc w:val="both"/>
        <w:rPr>
          <w:rFonts w:ascii="Times New Roman" w:eastAsia="Calibri" w:hAnsi="Times New Roman" w:cs="Times New Roman"/>
          <w:sz w:val="24"/>
          <w:szCs w:val="24"/>
        </w:rPr>
      </w:pPr>
      <w:r w:rsidRPr="00F90589">
        <w:rPr>
          <w:rFonts w:ascii="Times New Roman" w:eastAsia="Calibri" w:hAnsi="Times New Roman" w:cs="Times New Roman"/>
          <w:sz w:val="24"/>
          <w:szCs w:val="24"/>
        </w:rPr>
        <w:t></w:t>
      </w:r>
      <w:r w:rsidRPr="00F90589">
        <w:rPr>
          <w:rFonts w:ascii="Times New Roman" w:eastAsia="Calibri" w:hAnsi="Times New Roman" w:cs="Times New Roman"/>
          <w:sz w:val="24"/>
          <w:szCs w:val="24"/>
        </w:rPr>
        <w:tab/>
        <w:t xml:space="preserve">Organization chart has been drawn through observation. </w:t>
      </w:r>
    </w:p>
    <w:p w14:paraId="5ADC0B7A" w14:textId="77777777" w:rsidR="00F90589" w:rsidRPr="00F90589" w:rsidRDefault="00F90589" w:rsidP="00F90589">
      <w:pPr>
        <w:spacing w:line="360" w:lineRule="auto"/>
        <w:jc w:val="both"/>
        <w:rPr>
          <w:rFonts w:ascii="Times New Roman" w:eastAsia="Calibri" w:hAnsi="Times New Roman" w:cs="Times New Roman"/>
          <w:b/>
          <w:bCs/>
          <w:sz w:val="24"/>
          <w:szCs w:val="24"/>
        </w:rPr>
      </w:pPr>
      <w:r w:rsidRPr="00F90589">
        <w:rPr>
          <w:rFonts w:ascii="Times New Roman" w:eastAsia="Calibri" w:hAnsi="Times New Roman" w:cs="Times New Roman"/>
          <w:b/>
          <w:bCs/>
          <w:sz w:val="24"/>
          <w:szCs w:val="24"/>
        </w:rPr>
        <w:t>2) SECONDARY DATA:</w:t>
      </w:r>
    </w:p>
    <w:p w14:paraId="46B13B76" w14:textId="77777777" w:rsidR="00F90589" w:rsidRPr="00F90589" w:rsidRDefault="00F90589" w:rsidP="00F90589">
      <w:pPr>
        <w:spacing w:line="360" w:lineRule="auto"/>
        <w:jc w:val="both"/>
        <w:rPr>
          <w:rFonts w:ascii="Times New Roman" w:eastAsia="Calibri" w:hAnsi="Times New Roman" w:cs="Times New Roman"/>
          <w:sz w:val="24"/>
          <w:szCs w:val="24"/>
        </w:rPr>
      </w:pPr>
      <w:r w:rsidRPr="00F90589">
        <w:rPr>
          <w:rFonts w:ascii="Times New Roman" w:eastAsia="Calibri" w:hAnsi="Times New Roman" w:cs="Times New Roman"/>
          <w:sz w:val="24"/>
          <w:szCs w:val="24"/>
        </w:rPr>
        <w:t xml:space="preserve">The secondary data was collected from already published source such as Pamphlets, annual reports, returns and international records. </w:t>
      </w:r>
    </w:p>
    <w:p w14:paraId="1842E62D" w14:textId="77777777" w:rsidR="00203E4F" w:rsidRDefault="00203E4F" w:rsidP="00F90589">
      <w:pPr>
        <w:spacing w:line="360" w:lineRule="auto"/>
        <w:jc w:val="both"/>
        <w:rPr>
          <w:rFonts w:ascii="Times New Roman" w:hAnsi="Times New Roman" w:cs="Times New Roman"/>
          <w:b/>
          <w:bCs/>
          <w:sz w:val="24"/>
          <w:szCs w:val="24"/>
        </w:rPr>
      </w:pPr>
    </w:p>
    <w:p w14:paraId="59850AB0" w14:textId="77777777" w:rsidR="00F90589" w:rsidRPr="00F90589" w:rsidRDefault="00F90589" w:rsidP="00F90589">
      <w:pPr>
        <w:spacing w:line="360" w:lineRule="auto"/>
        <w:jc w:val="both"/>
        <w:rPr>
          <w:rFonts w:ascii="Times New Roman" w:eastAsia="Calibri" w:hAnsi="Times New Roman" w:cs="Times New Roman"/>
          <w:b/>
          <w:bCs/>
          <w:sz w:val="24"/>
          <w:szCs w:val="24"/>
        </w:rPr>
      </w:pPr>
      <w:r w:rsidRPr="00F90589">
        <w:rPr>
          <w:rFonts w:ascii="Times New Roman" w:eastAsia="Calibri" w:hAnsi="Times New Roman" w:cs="Times New Roman"/>
          <w:b/>
          <w:bCs/>
          <w:sz w:val="24"/>
          <w:szCs w:val="24"/>
        </w:rPr>
        <w:lastRenderedPageBreak/>
        <w:t>THE DATA INCLUDES:</w:t>
      </w:r>
    </w:p>
    <w:p w14:paraId="5FF7E092" w14:textId="77777777" w:rsidR="00F90589" w:rsidRPr="00F90589" w:rsidRDefault="00F90589" w:rsidP="00F90589">
      <w:pPr>
        <w:spacing w:line="360" w:lineRule="auto"/>
        <w:jc w:val="both"/>
        <w:rPr>
          <w:rFonts w:ascii="Times New Roman" w:eastAsia="Calibri" w:hAnsi="Times New Roman" w:cs="Times New Roman"/>
          <w:sz w:val="24"/>
          <w:szCs w:val="24"/>
        </w:rPr>
      </w:pPr>
      <w:r w:rsidRPr="00F90589">
        <w:rPr>
          <w:rFonts w:ascii="Times New Roman" w:eastAsia="Calibri" w:hAnsi="Times New Roman" w:cs="Times New Roman"/>
          <w:sz w:val="24"/>
          <w:szCs w:val="24"/>
        </w:rPr>
        <w:t xml:space="preserve">Methodology under study has been collected from the annual reports of Kusalava International Ltd., in house magazines, Publications, books, Journals on Management and Websites. </w:t>
      </w:r>
    </w:p>
    <w:p w14:paraId="436F2AB0" w14:textId="77777777" w:rsidR="00F90589" w:rsidRPr="00F90589" w:rsidRDefault="00F90589" w:rsidP="00F90589">
      <w:pPr>
        <w:spacing w:line="360" w:lineRule="auto"/>
        <w:jc w:val="both"/>
        <w:rPr>
          <w:rFonts w:ascii="Times New Roman" w:eastAsia="Calibri" w:hAnsi="Times New Roman" w:cs="Times New Roman"/>
          <w:b/>
          <w:bCs/>
          <w:sz w:val="24"/>
          <w:szCs w:val="24"/>
        </w:rPr>
      </w:pPr>
      <w:r w:rsidRPr="00F90589">
        <w:rPr>
          <w:rFonts w:ascii="Times New Roman" w:eastAsia="Calibri" w:hAnsi="Times New Roman" w:cs="Times New Roman"/>
          <w:b/>
          <w:bCs/>
          <w:sz w:val="24"/>
          <w:szCs w:val="24"/>
        </w:rPr>
        <w:t>PERIOD OF STUDY:</w:t>
      </w:r>
    </w:p>
    <w:p w14:paraId="1AC58020" w14:textId="77777777" w:rsidR="00F90589" w:rsidRPr="00F90589" w:rsidRDefault="00F90589" w:rsidP="00F90589">
      <w:pPr>
        <w:spacing w:line="360" w:lineRule="auto"/>
        <w:jc w:val="both"/>
        <w:rPr>
          <w:rFonts w:ascii="Times New Roman" w:eastAsia="Calibri" w:hAnsi="Times New Roman" w:cs="Times New Roman"/>
          <w:sz w:val="24"/>
          <w:szCs w:val="24"/>
        </w:rPr>
      </w:pPr>
      <w:r w:rsidRPr="00F90589">
        <w:rPr>
          <w:rFonts w:ascii="Times New Roman" w:eastAsia="Calibri" w:hAnsi="Times New Roman" w:cs="Times New Roman"/>
          <w:sz w:val="24"/>
          <w:szCs w:val="24"/>
        </w:rPr>
        <w:t>A period of consecutive five years i.e. from 2019 to 2023 has been considered for the purpose of the study.</w:t>
      </w:r>
    </w:p>
    <w:p w14:paraId="25D10B77" w14:textId="77777777" w:rsidR="00F90589" w:rsidRPr="00F90589" w:rsidRDefault="00F90589" w:rsidP="00F90589">
      <w:pPr>
        <w:spacing w:line="360" w:lineRule="auto"/>
        <w:jc w:val="both"/>
        <w:rPr>
          <w:rFonts w:ascii="Times New Roman" w:eastAsia="Calibri" w:hAnsi="Times New Roman" w:cs="Times New Roman"/>
          <w:b/>
          <w:sz w:val="24"/>
          <w:szCs w:val="24"/>
        </w:rPr>
      </w:pPr>
      <w:r w:rsidRPr="00F90589">
        <w:rPr>
          <w:rFonts w:ascii="Times New Roman" w:eastAsia="Calibri" w:hAnsi="Times New Roman" w:cs="Times New Roman"/>
          <w:b/>
          <w:sz w:val="24"/>
          <w:szCs w:val="24"/>
        </w:rPr>
        <w:t>TOOLS:</w:t>
      </w:r>
    </w:p>
    <w:p w14:paraId="5FB1A4C7" w14:textId="77777777" w:rsidR="00F90589" w:rsidRPr="00F90589" w:rsidRDefault="00F90589" w:rsidP="00F90589">
      <w:pPr>
        <w:spacing w:line="360" w:lineRule="auto"/>
        <w:jc w:val="both"/>
        <w:rPr>
          <w:rFonts w:ascii="Times New Roman" w:eastAsia="Calibri" w:hAnsi="Times New Roman" w:cs="Times New Roman"/>
          <w:sz w:val="24"/>
          <w:szCs w:val="24"/>
        </w:rPr>
      </w:pPr>
      <w:r w:rsidRPr="00F90589">
        <w:rPr>
          <w:rFonts w:ascii="Times New Roman" w:eastAsia="Calibri" w:hAnsi="Times New Roman" w:cs="Times New Roman"/>
          <w:sz w:val="24"/>
          <w:szCs w:val="24"/>
        </w:rPr>
        <w:t>Simple analytical tools such as percentage change, coefficient of correlation and method of least square are adopted in this study. Similarly, some strong accounting tools such as ratio analysis and trend analysis have also been used for financial analysis.</w:t>
      </w:r>
    </w:p>
    <w:p w14:paraId="3D0B4A3F" w14:textId="77777777" w:rsidR="0051603F" w:rsidRPr="00FC4FE9" w:rsidRDefault="0051603F" w:rsidP="0051603F">
      <w:pPr>
        <w:spacing w:line="360" w:lineRule="auto"/>
        <w:jc w:val="both"/>
        <w:rPr>
          <w:rFonts w:ascii="Times New Roman" w:hAnsi="Times New Roman" w:cs="Times New Roman"/>
          <w:color w:val="000000" w:themeColor="text1"/>
          <w:spacing w:val="-6"/>
          <w:w w:val="116"/>
          <w:sz w:val="24"/>
          <w:szCs w:val="24"/>
          <w:u w:val="single"/>
        </w:rPr>
      </w:pPr>
      <w:r w:rsidRPr="00FC4FE9">
        <w:rPr>
          <w:rFonts w:ascii="Times New Roman" w:hAnsi="Times New Roman" w:cs="Times New Roman"/>
          <w:b/>
          <w:bCs/>
          <w:color w:val="000000" w:themeColor="text1"/>
          <w:sz w:val="24"/>
          <w:szCs w:val="24"/>
          <w:u w:val="single"/>
        </w:rPr>
        <w:t>Limitations Of The Study</w:t>
      </w:r>
    </w:p>
    <w:p w14:paraId="752C3890" w14:textId="77777777" w:rsidR="00203E4F" w:rsidRPr="00203E4F" w:rsidRDefault="00203E4F" w:rsidP="00203E4F">
      <w:pPr>
        <w:pStyle w:val="BodyTextIndent3"/>
        <w:spacing w:line="360" w:lineRule="auto"/>
        <w:jc w:val="both"/>
        <w:rPr>
          <w:rFonts w:ascii="Times New Roman" w:eastAsia="Calibri" w:hAnsi="Times New Roman" w:cs="Times New Roman"/>
          <w:sz w:val="24"/>
          <w:szCs w:val="24"/>
        </w:rPr>
      </w:pPr>
      <w:r w:rsidRPr="00203E4F">
        <w:rPr>
          <w:rFonts w:ascii="Times New Roman" w:eastAsia="Calibri" w:hAnsi="Times New Roman" w:cs="Times New Roman"/>
          <w:sz w:val="24"/>
          <w:szCs w:val="24"/>
        </w:rPr>
        <w:t>•</w:t>
      </w:r>
      <w:r w:rsidRPr="00203E4F">
        <w:rPr>
          <w:rFonts w:ascii="Times New Roman" w:eastAsia="Calibri" w:hAnsi="Times New Roman" w:cs="Times New Roman"/>
          <w:sz w:val="24"/>
          <w:szCs w:val="24"/>
        </w:rPr>
        <w:tab/>
        <w:t>The study was conducted with the data available and the analysis was accordingly.</w:t>
      </w:r>
    </w:p>
    <w:p w14:paraId="3C82D8CF" w14:textId="77777777" w:rsidR="00203E4F" w:rsidRPr="00203E4F" w:rsidRDefault="00203E4F" w:rsidP="00203E4F">
      <w:pPr>
        <w:pStyle w:val="BodyTextIndent3"/>
        <w:spacing w:line="360" w:lineRule="auto"/>
        <w:jc w:val="both"/>
        <w:rPr>
          <w:rFonts w:ascii="Times New Roman" w:eastAsia="Calibri" w:hAnsi="Times New Roman" w:cs="Times New Roman"/>
          <w:sz w:val="24"/>
          <w:szCs w:val="24"/>
        </w:rPr>
      </w:pPr>
      <w:r w:rsidRPr="00203E4F">
        <w:rPr>
          <w:rFonts w:ascii="Times New Roman" w:eastAsia="Calibri" w:hAnsi="Times New Roman" w:cs="Times New Roman"/>
          <w:sz w:val="24"/>
          <w:szCs w:val="24"/>
        </w:rPr>
        <w:t>•</w:t>
      </w:r>
      <w:r w:rsidRPr="00203E4F">
        <w:rPr>
          <w:rFonts w:ascii="Times New Roman" w:eastAsia="Calibri" w:hAnsi="Times New Roman" w:cs="Times New Roman"/>
          <w:sz w:val="24"/>
          <w:szCs w:val="24"/>
        </w:rPr>
        <w:tab/>
        <w:t>The analysis is made on the basis of secondary data.</w:t>
      </w:r>
    </w:p>
    <w:p w14:paraId="02C457A4" w14:textId="77777777" w:rsidR="00650419" w:rsidRDefault="001B030B" w:rsidP="00E1493F">
      <w:pPr>
        <w:spacing w:after="0" w:line="360" w:lineRule="auto"/>
        <w:jc w:val="both"/>
        <w:rPr>
          <w:rFonts w:ascii="Times New Roman" w:hAnsi="Times New Roman" w:cs="Times New Roman"/>
          <w:b/>
          <w:color w:val="000000" w:themeColor="text1"/>
          <w:sz w:val="28"/>
          <w:szCs w:val="28"/>
          <w:u w:val="single"/>
        </w:rPr>
      </w:pPr>
      <w:r w:rsidRPr="00FC4FE9">
        <w:rPr>
          <w:rFonts w:ascii="Times New Roman" w:hAnsi="Times New Roman" w:cs="Times New Roman"/>
          <w:b/>
          <w:color w:val="000000" w:themeColor="text1"/>
          <w:sz w:val="28"/>
          <w:szCs w:val="28"/>
          <w:u w:val="single"/>
        </w:rPr>
        <w:t>DATA ANALYSIS &amp; INTERPRETATION:</w:t>
      </w:r>
    </w:p>
    <w:p w14:paraId="4162EB45" w14:textId="77777777" w:rsidR="0033759A" w:rsidRDefault="00000000" w:rsidP="00E1493F">
      <w:pPr>
        <w:spacing w:after="0" w:line="360" w:lineRule="auto"/>
        <w:jc w:val="both"/>
        <w:rPr>
          <w:rFonts w:ascii="Times New Roman" w:hAnsi="Times New Roman" w:cs="Times New Roman"/>
          <w:b/>
          <w:sz w:val="28"/>
          <w:szCs w:val="20"/>
        </w:rPr>
      </w:pPr>
      <w:r>
        <w:rPr>
          <w:rFonts w:ascii="Times New Roman" w:hAnsi="Times New Roman" w:cs="Times New Roman"/>
          <w:b/>
          <w:noProof/>
          <w:color w:val="000000" w:themeColor="text1"/>
          <w:sz w:val="28"/>
          <w:szCs w:val="28"/>
          <w:u w:val="single"/>
          <w:lang w:eastAsia="zh-TW"/>
        </w:rPr>
        <w:pict w14:anchorId="44983503">
          <v:shapetype id="_x0000_t202" coordsize="21600,21600" o:spt="202" path="m,l,21600r21600,l21600,xe">
            <v:stroke joinstyle="miter"/>
            <v:path gradientshapeok="t" o:connecttype="rect"/>
          </v:shapetype>
          <v:shape id="_x0000_s2067" type="#_x0000_t202" style="position:absolute;left:0;text-align:left;margin-left:277.3pt;margin-top:22.2pt;width:220.45pt;height:187.5pt;z-index:251660288;mso-width-relative:margin;mso-height-relative:margin" stroked="f">
            <v:textbox>
              <w:txbxContent>
                <w:p w14:paraId="56405643" w14:textId="77777777" w:rsidR="00337070" w:rsidRDefault="00337070">
                  <w:r w:rsidRPr="00337070">
                    <w:rPr>
                      <w:noProof/>
                    </w:rPr>
                    <w:drawing>
                      <wp:inline distT="0" distB="0" distL="0" distR="0" wp14:anchorId="72C71D72" wp14:editId="5BC18690">
                        <wp:extent cx="2522131" cy="2211572"/>
                        <wp:effectExtent l="19050" t="0" r="11519" b="0"/>
                        <wp:docPr id="2"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v:shape>
        </w:pict>
      </w:r>
      <w:r w:rsidR="0033759A" w:rsidRPr="00E269F3">
        <w:rPr>
          <w:rFonts w:ascii="Times New Roman" w:hAnsi="Times New Roman" w:cs="Times New Roman"/>
          <w:b/>
          <w:sz w:val="28"/>
          <w:szCs w:val="20"/>
        </w:rPr>
        <w:t>INVENTORY TURNOVER RATIO</w:t>
      </w:r>
    </w:p>
    <w:tbl>
      <w:tblPr>
        <w:tblStyle w:val="TableGrid"/>
        <w:tblW w:w="5238" w:type="dxa"/>
        <w:tblLook w:val="04A0" w:firstRow="1" w:lastRow="0" w:firstColumn="1" w:lastColumn="0" w:noHBand="0" w:noVBand="1"/>
      </w:tblPr>
      <w:tblGrid>
        <w:gridCol w:w="1008"/>
        <w:gridCol w:w="1296"/>
        <w:gridCol w:w="1683"/>
        <w:gridCol w:w="1251"/>
      </w:tblGrid>
      <w:tr w:rsidR="0033759A" w:rsidRPr="00E269F3" w14:paraId="7513D7C7" w14:textId="77777777" w:rsidTr="0033759A">
        <w:trPr>
          <w:trHeight w:val="960"/>
        </w:trPr>
        <w:tc>
          <w:tcPr>
            <w:tcW w:w="1008" w:type="dxa"/>
          </w:tcPr>
          <w:p w14:paraId="0AE894DB" w14:textId="77777777" w:rsidR="0033759A" w:rsidRPr="00E269F3" w:rsidRDefault="0033759A" w:rsidP="0033759A">
            <w:pPr>
              <w:spacing w:line="360" w:lineRule="auto"/>
              <w:rPr>
                <w:rFonts w:ascii="Times New Roman" w:hAnsi="Times New Roman" w:cs="Times New Roman"/>
                <w:b/>
                <w:bCs/>
                <w:sz w:val="24"/>
              </w:rPr>
            </w:pPr>
            <w:r w:rsidRPr="00E269F3">
              <w:rPr>
                <w:rFonts w:ascii="Times New Roman" w:hAnsi="Times New Roman" w:cs="Times New Roman"/>
                <w:b/>
                <w:bCs/>
                <w:sz w:val="24"/>
              </w:rPr>
              <w:t>Year</w:t>
            </w:r>
          </w:p>
        </w:tc>
        <w:tc>
          <w:tcPr>
            <w:tcW w:w="1296" w:type="dxa"/>
          </w:tcPr>
          <w:p w14:paraId="17A3576C" w14:textId="77777777" w:rsidR="0033759A" w:rsidRPr="00E269F3" w:rsidRDefault="0033759A" w:rsidP="0033759A">
            <w:pPr>
              <w:spacing w:line="360" w:lineRule="auto"/>
              <w:rPr>
                <w:rFonts w:ascii="Times New Roman" w:hAnsi="Times New Roman" w:cs="Times New Roman"/>
                <w:b/>
                <w:bCs/>
                <w:sz w:val="24"/>
              </w:rPr>
            </w:pPr>
            <w:r w:rsidRPr="00E269F3">
              <w:rPr>
                <w:rFonts w:ascii="Times New Roman" w:hAnsi="Times New Roman" w:cs="Times New Roman"/>
                <w:b/>
                <w:bCs/>
                <w:sz w:val="24"/>
              </w:rPr>
              <w:t>Sales</w:t>
            </w:r>
          </w:p>
        </w:tc>
        <w:tc>
          <w:tcPr>
            <w:tcW w:w="1683" w:type="dxa"/>
          </w:tcPr>
          <w:p w14:paraId="705D971C" w14:textId="77777777" w:rsidR="0033759A" w:rsidRPr="00E269F3" w:rsidRDefault="0033759A" w:rsidP="0033759A">
            <w:pPr>
              <w:spacing w:line="360" w:lineRule="auto"/>
              <w:rPr>
                <w:rFonts w:ascii="Times New Roman" w:hAnsi="Times New Roman" w:cs="Times New Roman"/>
                <w:b/>
                <w:bCs/>
                <w:sz w:val="24"/>
              </w:rPr>
            </w:pPr>
            <w:r w:rsidRPr="00E269F3">
              <w:rPr>
                <w:rFonts w:ascii="Times New Roman" w:hAnsi="Times New Roman" w:cs="Times New Roman"/>
                <w:b/>
                <w:bCs/>
                <w:sz w:val="24"/>
              </w:rPr>
              <w:t>Inventory</w:t>
            </w:r>
          </w:p>
        </w:tc>
        <w:tc>
          <w:tcPr>
            <w:tcW w:w="1251" w:type="dxa"/>
          </w:tcPr>
          <w:p w14:paraId="517AF4F2" w14:textId="77777777" w:rsidR="0033759A" w:rsidRPr="00E269F3" w:rsidRDefault="0033759A" w:rsidP="0033759A">
            <w:pPr>
              <w:spacing w:line="360" w:lineRule="auto"/>
              <w:rPr>
                <w:rFonts w:ascii="Times New Roman" w:hAnsi="Times New Roman" w:cs="Times New Roman"/>
                <w:b/>
                <w:bCs/>
                <w:sz w:val="24"/>
              </w:rPr>
            </w:pPr>
            <w:r w:rsidRPr="00E269F3">
              <w:rPr>
                <w:rFonts w:ascii="Times New Roman" w:hAnsi="Times New Roman" w:cs="Times New Roman"/>
                <w:b/>
                <w:bCs/>
                <w:sz w:val="24"/>
              </w:rPr>
              <w:t>Inventory turnover ratio</w:t>
            </w:r>
          </w:p>
        </w:tc>
      </w:tr>
      <w:tr w:rsidR="0033759A" w:rsidRPr="00E269F3" w14:paraId="1A8EE72D" w14:textId="77777777" w:rsidTr="0033759A">
        <w:trPr>
          <w:trHeight w:val="465"/>
        </w:trPr>
        <w:tc>
          <w:tcPr>
            <w:tcW w:w="1008" w:type="dxa"/>
          </w:tcPr>
          <w:p w14:paraId="1549F4C4" w14:textId="77777777" w:rsidR="0033759A" w:rsidRPr="00E269F3" w:rsidRDefault="0033759A" w:rsidP="000557A5">
            <w:pPr>
              <w:spacing w:line="360" w:lineRule="auto"/>
              <w:jc w:val="center"/>
              <w:rPr>
                <w:rFonts w:ascii="Times New Roman" w:hAnsi="Times New Roman" w:cs="Times New Roman"/>
                <w:sz w:val="24"/>
              </w:rPr>
            </w:pPr>
            <w:bookmarkStart w:id="0" w:name="_Hlk87533609"/>
            <w:r>
              <w:rPr>
                <w:rFonts w:ascii="Times New Roman" w:hAnsi="Times New Roman" w:cs="Times New Roman"/>
                <w:sz w:val="24"/>
              </w:rPr>
              <w:t>2023</w:t>
            </w:r>
          </w:p>
        </w:tc>
        <w:tc>
          <w:tcPr>
            <w:tcW w:w="1296" w:type="dxa"/>
          </w:tcPr>
          <w:p w14:paraId="513FC643" w14:textId="77777777" w:rsidR="0033759A" w:rsidRPr="00E269F3" w:rsidRDefault="0033759A" w:rsidP="000557A5">
            <w:pPr>
              <w:spacing w:line="360" w:lineRule="auto"/>
              <w:jc w:val="center"/>
              <w:rPr>
                <w:rFonts w:ascii="Times New Roman" w:hAnsi="Times New Roman" w:cs="Times New Roman"/>
                <w:sz w:val="24"/>
              </w:rPr>
            </w:pPr>
            <w:r w:rsidRPr="00E269F3">
              <w:rPr>
                <w:rFonts w:ascii="Times New Roman" w:hAnsi="Times New Roman" w:cs="Times New Roman"/>
                <w:sz w:val="24"/>
              </w:rPr>
              <w:t>593070955</w:t>
            </w:r>
          </w:p>
        </w:tc>
        <w:tc>
          <w:tcPr>
            <w:tcW w:w="1683" w:type="dxa"/>
          </w:tcPr>
          <w:p w14:paraId="16A5E7FC" w14:textId="77777777" w:rsidR="0033759A" w:rsidRPr="00E269F3" w:rsidRDefault="0033759A" w:rsidP="000557A5">
            <w:pPr>
              <w:spacing w:line="360" w:lineRule="auto"/>
              <w:jc w:val="center"/>
              <w:rPr>
                <w:rFonts w:ascii="Times New Roman" w:hAnsi="Times New Roman" w:cs="Times New Roman"/>
                <w:sz w:val="24"/>
              </w:rPr>
            </w:pPr>
            <w:r w:rsidRPr="00E269F3">
              <w:rPr>
                <w:rFonts w:ascii="Times New Roman" w:hAnsi="Times New Roman" w:cs="Times New Roman"/>
                <w:sz w:val="24"/>
              </w:rPr>
              <w:t>123401386</w:t>
            </w:r>
          </w:p>
        </w:tc>
        <w:tc>
          <w:tcPr>
            <w:tcW w:w="1251" w:type="dxa"/>
          </w:tcPr>
          <w:p w14:paraId="75C17ABF" w14:textId="77777777" w:rsidR="0033759A" w:rsidRPr="00E269F3" w:rsidRDefault="0033759A" w:rsidP="000557A5">
            <w:pPr>
              <w:spacing w:line="360" w:lineRule="auto"/>
              <w:jc w:val="center"/>
              <w:rPr>
                <w:rFonts w:ascii="Times New Roman" w:hAnsi="Times New Roman" w:cs="Times New Roman"/>
                <w:sz w:val="24"/>
              </w:rPr>
            </w:pPr>
            <w:r w:rsidRPr="00E269F3">
              <w:rPr>
                <w:rFonts w:ascii="Times New Roman" w:hAnsi="Times New Roman" w:cs="Times New Roman"/>
                <w:sz w:val="24"/>
              </w:rPr>
              <w:t>4.81</w:t>
            </w:r>
          </w:p>
        </w:tc>
      </w:tr>
      <w:tr w:rsidR="0033759A" w:rsidRPr="00E269F3" w14:paraId="05C501BD" w14:textId="77777777" w:rsidTr="0033759A">
        <w:trPr>
          <w:trHeight w:val="495"/>
        </w:trPr>
        <w:tc>
          <w:tcPr>
            <w:tcW w:w="1008" w:type="dxa"/>
          </w:tcPr>
          <w:p w14:paraId="77477180" w14:textId="77777777" w:rsidR="0033759A" w:rsidRPr="00E269F3" w:rsidRDefault="0033759A" w:rsidP="000557A5">
            <w:pPr>
              <w:spacing w:line="360" w:lineRule="auto"/>
              <w:jc w:val="center"/>
              <w:rPr>
                <w:rFonts w:ascii="Times New Roman" w:hAnsi="Times New Roman" w:cs="Times New Roman"/>
                <w:sz w:val="24"/>
              </w:rPr>
            </w:pPr>
            <w:r>
              <w:rPr>
                <w:rFonts w:ascii="Times New Roman" w:hAnsi="Times New Roman" w:cs="Times New Roman"/>
                <w:sz w:val="24"/>
              </w:rPr>
              <w:t>2022</w:t>
            </w:r>
          </w:p>
        </w:tc>
        <w:tc>
          <w:tcPr>
            <w:tcW w:w="1296" w:type="dxa"/>
          </w:tcPr>
          <w:p w14:paraId="0ADA38A2" w14:textId="77777777" w:rsidR="0033759A" w:rsidRPr="00E269F3" w:rsidRDefault="0033759A" w:rsidP="000557A5">
            <w:pPr>
              <w:spacing w:line="360" w:lineRule="auto"/>
              <w:jc w:val="center"/>
              <w:rPr>
                <w:rFonts w:ascii="Times New Roman" w:hAnsi="Times New Roman" w:cs="Times New Roman"/>
                <w:sz w:val="24"/>
              </w:rPr>
            </w:pPr>
            <w:r w:rsidRPr="00E269F3">
              <w:rPr>
                <w:rFonts w:ascii="Times New Roman" w:hAnsi="Times New Roman" w:cs="Times New Roman"/>
                <w:sz w:val="24"/>
              </w:rPr>
              <w:t>512532789</w:t>
            </w:r>
          </w:p>
        </w:tc>
        <w:tc>
          <w:tcPr>
            <w:tcW w:w="1683" w:type="dxa"/>
          </w:tcPr>
          <w:p w14:paraId="70BB5F83" w14:textId="77777777" w:rsidR="0033759A" w:rsidRPr="00E269F3" w:rsidRDefault="0033759A" w:rsidP="000557A5">
            <w:pPr>
              <w:spacing w:line="360" w:lineRule="auto"/>
              <w:jc w:val="center"/>
              <w:rPr>
                <w:rFonts w:ascii="Times New Roman" w:hAnsi="Times New Roman" w:cs="Times New Roman"/>
                <w:sz w:val="24"/>
              </w:rPr>
            </w:pPr>
            <w:r w:rsidRPr="00E269F3">
              <w:rPr>
                <w:rFonts w:ascii="Times New Roman" w:hAnsi="Times New Roman" w:cs="Times New Roman"/>
                <w:sz w:val="24"/>
              </w:rPr>
              <w:t>97761460</w:t>
            </w:r>
          </w:p>
        </w:tc>
        <w:tc>
          <w:tcPr>
            <w:tcW w:w="1251" w:type="dxa"/>
          </w:tcPr>
          <w:p w14:paraId="5F4C1B6D" w14:textId="77777777" w:rsidR="0033759A" w:rsidRPr="00E269F3" w:rsidRDefault="0033759A" w:rsidP="000557A5">
            <w:pPr>
              <w:spacing w:line="360" w:lineRule="auto"/>
              <w:jc w:val="center"/>
              <w:rPr>
                <w:rFonts w:ascii="Times New Roman" w:hAnsi="Times New Roman" w:cs="Times New Roman"/>
                <w:sz w:val="24"/>
              </w:rPr>
            </w:pPr>
            <w:r w:rsidRPr="00E269F3">
              <w:rPr>
                <w:rFonts w:ascii="Times New Roman" w:hAnsi="Times New Roman" w:cs="Times New Roman"/>
                <w:sz w:val="24"/>
              </w:rPr>
              <w:t>5.24</w:t>
            </w:r>
          </w:p>
        </w:tc>
      </w:tr>
      <w:tr w:rsidR="0033759A" w:rsidRPr="00E269F3" w14:paraId="1F8FAC78" w14:textId="77777777" w:rsidTr="0033759A">
        <w:trPr>
          <w:trHeight w:val="465"/>
        </w:trPr>
        <w:tc>
          <w:tcPr>
            <w:tcW w:w="1008" w:type="dxa"/>
          </w:tcPr>
          <w:p w14:paraId="71E05AAB" w14:textId="77777777" w:rsidR="0033759A" w:rsidRPr="00E269F3" w:rsidRDefault="0033759A" w:rsidP="000557A5">
            <w:pPr>
              <w:spacing w:line="360" w:lineRule="auto"/>
              <w:jc w:val="center"/>
              <w:rPr>
                <w:rFonts w:ascii="Times New Roman" w:hAnsi="Times New Roman" w:cs="Times New Roman"/>
                <w:sz w:val="24"/>
              </w:rPr>
            </w:pPr>
            <w:r>
              <w:rPr>
                <w:rFonts w:ascii="Times New Roman" w:hAnsi="Times New Roman" w:cs="Times New Roman"/>
                <w:sz w:val="24"/>
              </w:rPr>
              <w:t>2021</w:t>
            </w:r>
          </w:p>
        </w:tc>
        <w:tc>
          <w:tcPr>
            <w:tcW w:w="1296" w:type="dxa"/>
          </w:tcPr>
          <w:p w14:paraId="47033600" w14:textId="77777777" w:rsidR="0033759A" w:rsidRPr="00E269F3" w:rsidRDefault="0033759A" w:rsidP="000557A5">
            <w:pPr>
              <w:spacing w:line="360" w:lineRule="auto"/>
              <w:jc w:val="center"/>
              <w:rPr>
                <w:rFonts w:ascii="Times New Roman" w:hAnsi="Times New Roman" w:cs="Times New Roman"/>
                <w:sz w:val="24"/>
              </w:rPr>
            </w:pPr>
            <w:r w:rsidRPr="00E269F3">
              <w:rPr>
                <w:rFonts w:ascii="Times New Roman" w:hAnsi="Times New Roman" w:cs="Times New Roman"/>
                <w:sz w:val="24"/>
              </w:rPr>
              <w:t>500922885</w:t>
            </w:r>
          </w:p>
        </w:tc>
        <w:tc>
          <w:tcPr>
            <w:tcW w:w="1683" w:type="dxa"/>
          </w:tcPr>
          <w:p w14:paraId="613B7CC8" w14:textId="77777777" w:rsidR="0033759A" w:rsidRPr="00E269F3" w:rsidRDefault="0033759A" w:rsidP="000557A5">
            <w:pPr>
              <w:spacing w:line="360" w:lineRule="auto"/>
              <w:jc w:val="center"/>
              <w:rPr>
                <w:rFonts w:ascii="Times New Roman" w:hAnsi="Times New Roman" w:cs="Times New Roman"/>
                <w:sz w:val="24"/>
              </w:rPr>
            </w:pPr>
            <w:r w:rsidRPr="00E269F3">
              <w:rPr>
                <w:rFonts w:ascii="Times New Roman" w:hAnsi="Times New Roman" w:cs="Times New Roman"/>
                <w:sz w:val="24"/>
              </w:rPr>
              <w:t>67352546</w:t>
            </w:r>
          </w:p>
        </w:tc>
        <w:tc>
          <w:tcPr>
            <w:tcW w:w="1251" w:type="dxa"/>
          </w:tcPr>
          <w:p w14:paraId="422EFC3E" w14:textId="77777777" w:rsidR="0033759A" w:rsidRPr="00E269F3" w:rsidRDefault="0033759A" w:rsidP="000557A5">
            <w:pPr>
              <w:spacing w:line="360" w:lineRule="auto"/>
              <w:jc w:val="center"/>
              <w:rPr>
                <w:rFonts w:ascii="Times New Roman" w:hAnsi="Times New Roman" w:cs="Times New Roman"/>
                <w:sz w:val="24"/>
              </w:rPr>
            </w:pPr>
            <w:r w:rsidRPr="00E269F3">
              <w:rPr>
                <w:rFonts w:ascii="Times New Roman" w:hAnsi="Times New Roman" w:cs="Times New Roman"/>
                <w:sz w:val="24"/>
              </w:rPr>
              <w:t>7.44</w:t>
            </w:r>
          </w:p>
        </w:tc>
      </w:tr>
      <w:tr w:rsidR="0033759A" w:rsidRPr="00E269F3" w14:paraId="6256EFF7" w14:textId="77777777" w:rsidTr="0033759A">
        <w:trPr>
          <w:trHeight w:val="465"/>
        </w:trPr>
        <w:tc>
          <w:tcPr>
            <w:tcW w:w="1008" w:type="dxa"/>
          </w:tcPr>
          <w:p w14:paraId="65D8382E" w14:textId="77777777" w:rsidR="0033759A" w:rsidRPr="00E269F3" w:rsidRDefault="0033759A" w:rsidP="000557A5">
            <w:pPr>
              <w:spacing w:line="360" w:lineRule="auto"/>
              <w:jc w:val="center"/>
              <w:rPr>
                <w:rFonts w:ascii="Times New Roman" w:hAnsi="Times New Roman" w:cs="Times New Roman"/>
                <w:sz w:val="24"/>
              </w:rPr>
            </w:pPr>
            <w:r>
              <w:rPr>
                <w:rFonts w:ascii="Times New Roman" w:hAnsi="Times New Roman" w:cs="Times New Roman"/>
                <w:sz w:val="24"/>
              </w:rPr>
              <w:t>2020</w:t>
            </w:r>
          </w:p>
        </w:tc>
        <w:tc>
          <w:tcPr>
            <w:tcW w:w="1296" w:type="dxa"/>
          </w:tcPr>
          <w:p w14:paraId="32F02C94" w14:textId="77777777" w:rsidR="0033759A" w:rsidRPr="00E269F3" w:rsidRDefault="0033759A" w:rsidP="000557A5">
            <w:pPr>
              <w:spacing w:line="360" w:lineRule="auto"/>
              <w:jc w:val="center"/>
              <w:rPr>
                <w:rFonts w:ascii="Times New Roman" w:hAnsi="Times New Roman" w:cs="Times New Roman"/>
                <w:sz w:val="24"/>
              </w:rPr>
            </w:pPr>
            <w:r w:rsidRPr="00E269F3">
              <w:rPr>
                <w:rFonts w:ascii="Times New Roman" w:hAnsi="Times New Roman" w:cs="Times New Roman"/>
                <w:sz w:val="24"/>
              </w:rPr>
              <w:t>484833736</w:t>
            </w:r>
          </w:p>
        </w:tc>
        <w:tc>
          <w:tcPr>
            <w:tcW w:w="1683" w:type="dxa"/>
          </w:tcPr>
          <w:p w14:paraId="42EB0ADF" w14:textId="77777777" w:rsidR="0033759A" w:rsidRPr="00E269F3" w:rsidRDefault="0033759A" w:rsidP="000557A5">
            <w:pPr>
              <w:spacing w:line="360" w:lineRule="auto"/>
              <w:jc w:val="center"/>
              <w:rPr>
                <w:rFonts w:ascii="Times New Roman" w:hAnsi="Times New Roman" w:cs="Times New Roman"/>
                <w:sz w:val="24"/>
              </w:rPr>
            </w:pPr>
            <w:r w:rsidRPr="00E269F3">
              <w:rPr>
                <w:rFonts w:ascii="Times New Roman" w:hAnsi="Times New Roman" w:cs="Times New Roman"/>
                <w:sz w:val="24"/>
              </w:rPr>
              <w:t>68352276</w:t>
            </w:r>
          </w:p>
        </w:tc>
        <w:tc>
          <w:tcPr>
            <w:tcW w:w="1251" w:type="dxa"/>
          </w:tcPr>
          <w:p w14:paraId="4E0CF66F" w14:textId="77777777" w:rsidR="0033759A" w:rsidRPr="00E269F3" w:rsidRDefault="0033759A" w:rsidP="000557A5">
            <w:pPr>
              <w:spacing w:line="360" w:lineRule="auto"/>
              <w:jc w:val="center"/>
              <w:rPr>
                <w:rFonts w:ascii="Times New Roman" w:hAnsi="Times New Roman" w:cs="Times New Roman"/>
                <w:sz w:val="24"/>
              </w:rPr>
            </w:pPr>
            <w:r w:rsidRPr="00E269F3">
              <w:rPr>
                <w:rFonts w:ascii="Times New Roman" w:hAnsi="Times New Roman" w:cs="Times New Roman"/>
                <w:sz w:val="24"/>
              </w:rPr>
              <w:t>7.09</w:t>
            </w:r>
          </w:p>
        </w:tc>
      </w:tr>
      <w:tr w:rsidR="0033759A" w:rsidRPr="00E269F3" w14:paraId="6EC4D3A9" w14:textId="77777777" w:rsidTr="0033759A">
        <w:trPr>
          <w:trHeight w:val="524"/>
        </w:trPr>
        <w:tc>
          <w:tcPr>
            <w:tcW w:w="1008" w:type="dxa"/>
          </w:tcPr>
          <w:p w14:paraId="3C40C94C" w14:textId="77777777" w:rsidR="0033759A" w:rsidRPr="00E269F3" w:rsidRDefault="0033759A" w:rsidP="000557A5">
            <w:pPr>
              <w:spacing w:line="360" w:lineRule="auto"/>
              <w:jc w:val="center"/>
              <w:rPr>
                <w:rFonts w:ascii="Times New Roman" w:hAnsi="Times New Roman" w:cs="Times New Roman"/>
                <w:sz w:val="24"/>
              </w:rPr>
            </w:pPr>
            <w:r>
              <w:rPr>
                <w:rFonts w:ascii="Times New Roman" w:hAnsi="Times New Roman" w:cs="Times New Roman"/>
                <w:sz w:val="24"/>
              </w:rPr>
              <w:t>2019</w:t>
            </w:r>
          </w:p>
        </w:tc>
        <w:tc>
          <w:tcPr>
            <w:tcW w:w="1296" w:type="dxa"/>
          </w:tcPr>
          <w:p w14:paraId="1C773809" w14:textId="77777777" w:rsidR="0033759A" w:rsidRPr="00E269F3" w:rsidRDefault="0033759A" w:rsidP="000557A5">
            <w:pPr>
              <w:spacing w:line="360" w:lineRule="auto"/>
              <w:jc w:val="center"/>
              <w:rPr>
                <w:rFonts w:ascii="Times New Roman" w:hAnsi="Times New Roman" w:cs="Times New Roman"/>
                <w:sz w:val="24"/>
              </w:rPr>
            </w:pPr>
            <w:r w:rsidRPr="00E269F3">
              <w:rPr>
                <w:rFonts w:ascii="Times New Roman" w:hAnsi="Times New Roman" w:cs="Times New Roman"/>
                <w:sz w:val="24"/>
              </w:rPr>
              <w:t>370959201</w:t>
            </w:r>
          </w:p>
        </w:tc>
        <w:tc>
          <w:tcPr>
            <w:tcW w:w="1683" w:type="dxa"/>
          </w:tcPr>
          <w:p w14:paraId="24AD796D" w14:textId="77777777" w:rsidR="0033759A" w:rsidRPr="00E269F3" w:rsidRDefault="0033759A" w:rsidP="000557A5">
            <w:pPr>
              <w:spacing w:line="360" w:lineRule="auto"/>
              <w:jc w:val="center"/>
              <w:rPr>
                <w:rFonts w:ascii="Times New Roman" w:hAnsi="Times New Roman" w:cs="Times New Roman"/>
                <w:sz w:val="24"/>
              </w:rPr>
            </w:pPr>
            <w:r w:rsidRPr="00E269F3">
              <w:rPr>
                <w:rFonts w:ascii="Times New Roman" w:hAnsi="Times New Roman" w:cs="Times New Roman"/>
                <w:sz w:val="24"/>
              </w:rPr>
              <w:t>56925237</w:t>
            </w:r>
          </w:p>
        </w:tc>
        <w:tc>
          <w:tcPr>
            <w:tcW w:w="1251" w:type="dxa"/>
          </w:tcPr>
          <w:p w14:paraId="2E18215E" w14:textId="77777777" w:rsidR="0033759A" w:rsidRPr="00E269F3" w:rsidRDefault="0033759A" w:rsidP="000557A5">
            <w:pPr>
              <w:spacing w:line="360" w:lineRule="auto"/>
              <w:jc w:val="center"/>
              <w:rPr>
                <w:rFonts w:ascii="Times New Roman" w:hAnsi="Times New Roman" w:cs="Times New Roman"/>
                <w:sz w:val="24"/>
              </w:rPr>
            </w:pPr>
            <w:r w:rsidRPr="00E269F3">
              <w:rPr>
                <w:rFonts w:ascii="Times New Roman" w:hAnsi="Times New Roman" w:cs="Times New Roman"/>
                <w:sz w:val="24"/>
              </w:rPr>
              <w:t>6.52</w:t>
            </w:r>
          </w:p>
        </w:tc>
      </w:tr>
    </w:tbl>
    <w:bookmarkEnd w:id="0"/>
    <w:p w14:paraId="0FF8E34C" w14:textId="77777777" w:rsidR="00337070" w:rsidRPr="00E269F3" w:rsidRDefault="001B0459" w:rsidP="00337070">
      <w:pPr>
        <w:spacing w:line="360" w:lineRule="auto"/>
        <w:jc w:val="both"/>
        <w:rPr>
          <w:rFonts w:ascii="Times New Roman" w:hAnsi="Times New Roman" w:cs="Times New Roman"/>
          <w:b/>
          <w:sz w:val="24"/>
          <w:szCs w:val="24"/>
        </w:rPr>
      </w:pPr>
      <w:r w:rsidRPr="00E269F3">
        <w:rPr>
          <w:rFonts w:ascii="Times New Roman" w:hAnsi="Times New Roman" w:cs="Times New Roman"/>
          <w:b/>
          <w:sz w:val="24"/>
          <w:szCs w:val="24"/>
        </w:rPr>
        <w:t>Interpretation:</w:t>
      </w:r>
    </w:p>
    <w:p w14:paraId="5A349979" w14:textId="77777777" w:rsidR="00337070" w:rsidRPr="00E269F3" w:rsidRDefault="00337070" w:rsidP="00337070">
      <w:pPr>
        <w:spacing w:line="360" w:lineRule="auto"/>
        <w:jc w:val="both"/>
        <w:rPr>
          <w:rFonts w:ascii="Times New Roman" w:hAnsi="Times New Roman" w:cs="Times New Roman"/>
          <w:sz w:val="24"/>
        </w:rPr>
      </w:pPr>
      <w:r w:rsidRPr="00E269F3">
        <w:rPr>
          <w:rFonts w:ascii="Times New Roman" w:hAnsi="Times New Roman" w:cs="Times New Roman"/>
          <w:sz w:val="24"/>
        </w:rPr>
        <w:t xml:space="preserve">In the year </w:t>
      </w:r>
      <w:r>
        <w:rPr>
          <w:rFonts w:ascii="Times New Roman" w:hAnsi="Times New Roman" w:cs="Times New Roman"/>
          <w:sz w:val="24"/>
        </w:rPr>
        <w:t>2021</w:t>
      </w:r>
      <w:r w:rsidRPr="00E269F3">
        <w:rPr>
          <w:rFonts w:ascii="Times New Roman" w:hAnsi="Times New Roman" w:cs="Times New Roman"/>
          <w:sz w:val="24"/>
        </w:rPr>
        <w:t xml:space="preserve">, the inventory turnover ratio was very high than the rest of the years. It implies good inventory management. In the year </w:t>
      </w:r>
      <w:r>
        <w:rPr>
          <w:rFonts w:ascii="Times New Roman" w:hAnsi="Times New Roman" w:cs="Times New Roman"/>
          <w:sz w:val="24"/>
        </w:rPr>
        <w:t>2023</w:t>
      </w:r>
      <w:r w:rsidRPr="00E269F3">
        <w:rPr>
          <w:rFonts w:ascii="Times New Roman" w:hAnsi="Times New Roman" w:cs="Times New Roman"/>
          <w:sz w:val="24"/>
        </w:rPr>
        <w:t>, it was 4.81 it was very lower than the other years. It means excessive inventory or it may be overinvestment in inventory. Excessive inventory due to funds locked up, rental of space.</w:t>
      </w:r>
    </w:p>
    <w:p w14:paraId="2EF0A002" w14:textId="77777777" w:rsidR="006752DC" w:rsidRPr="006752DC" w:rsidRDefault="006752DC" w:rsidP="006752DC">
      <w:pPr>
        <w:spacing w:line="360" w:lineRule="auto"/>
        <w:jc w:val="both"/>
        <w:rPr>
          <w:rFonts w:ascii="Times New Roman" w:hAnsi="Times New Roman" w:cs="Times New Roman"/>
          <w:b/>
          <w:sz w:val="24"/>
        </w:rPr>
      </w:pPr>
      <w:r w:rsidRPr="006752DC">
        <w:rPr>
          <w:rFonts w:ascii="Times New Roman" w:hAnsi="Times New Roman" w:cs="Times New Roman"/>
          <w:b/>
          <w:sz w:val="24"/>
        </w:rPr>
        <w:lastRenderedPageBreak/>
        <w:t>INVENTORY CONVERSION PERIOD</w:t>
      </w:r>
    </w:p>
    <w:tbl>
      <w:tblPr>
        <w:tblStyle w:val="TableGrid"/>
        <w:tblW w:w="5058" w:type="dxa"/>
        <w:tblLook w:val="04A0" w:firstRow="1" w:lastRow="0" w:firstColumn="1" w:lastColumn="0" w:noHBand="0" w:noVBand="1"/>
      </w:tblPr>
      <w:tblGrid>
        <w:gridCol w:w="1098"/>
        <w:gridCol w:w="2070"/>
        <w:gridCol w:w="1890"/>
      </w:tblGrid>
      <w:tr w:rsidR="006752DC" w:rsidRPr="00E269F3" w14:paraId="1E076127" w14:textId="77777777" w:rsidTr="006752DC">
        <w:trPr>
          <w:trHeight w:val="381"/>
        </w:trPr>
        <w:tc>
          <w:tcPr>
            <w:tcW w:w="1098" w:type="dxa"/>
            <w:vAlign w:val="center"/>
          </w:tcPr>
          <w:p w14:paraId="60373987" w14:textId="77777777" w:rsidR="006752DC" w:rsidRPr="00E269F3" w:rsidRDefault="006752DC" w:rsidP="00071370">
            <w:pPr>
              <w:spacing w:line="276" w:lineRule="auto"/>
              <w:jc w:val="center"/>
              <w:rPr>
                <w:rFonts w:ascii="Times New Roman" w:hAnsi="Times New Roman" w:cs="Times New Roman"/>
                <w:b/>
                <w:bCs/>
                <w:sz w:val="24"/>
              </w:rPr>
            </w:pPr>
            <w:r w:rsidRPr="00E269F3">
              <w:rPr>
                <w:rFonts w:ascii="Times New Roman" w:hAnsi="Times New Roman" w:cs="Times New Roman"/>
                <w:b/>
                <w:bCs/>
                <w:sz w:val="24"/>
              </w:rPr>
              <w:t>Year</w:t>
            </w:r>
          </w:p>
        </w:tc>
        <w:tc>
          <w:tcPr>
            <w:tcW w:w="2070" w:type="dxa"/>
            <w:vAlign w:val="center"/>
          </w:tcPr>
          <w:p w14:paraId="41A6D0DA" w14:textId="77777777" w:rsidR="006752DC" w:rsidRPr="00E269F3" w:rsidRDefault="006752DC" w:rsidP="00071370">
            <w:pPr>
              <w:spacing w:line="276" w:lineRule="auto"/>
              <w:jc w:val="center"/>
              <w:rPr>
                <w:rFonts w:ascii="Times New Roman" w:hAnsi="Times New Roman" w:cs="Times New Roman"/>
                <w:b/>
                <w:bCs/>
                <w:sz w:val="24"/>
              </w:rPr>
            </w:pPr>
            <w:r w:rsidRPr="00E269F3">
              <w:rPr>
                <w:rFonts w:ascii="Times New Roman" w:hAnsi="Times New Roman" w:cs="Times New Roman"/>
                <w:b/>
                <w:bCs/>
                <w:sz w:val="24"/>
              </w:rPr>
              <w:t>Inventory turnover ratio</w:t>
            </w:r>
          </w:p>
        </w:tc>
        <w:tc>
          <w:tcPr>
            <w:tcW w:w="1890" w:type="dxa"/>
            <w:vAlign w:val="center"/>
          </w:tcPr>
          <w:p w14:paraId="37A708BF" w14:textId="77777777" w:rsidR="006752DC" w:rsidRPr="00E269F3" w:rsidRDefault="00000000" w:rsidP="00071370">
            <w:pPr>
              <w:spacing w:line="276" w:lineRule="auto"/>
              <w:jc w:val="center"/>
              <w:rPr>
                <w:rFonts w:ascii="Times New Roman" w:hAnsi="Times New Roman" w:cs="Times New Roman"/>
                <w:b/>
                <w:bCs/>
                <w:sz w:val="24"/>
              </w:rPr>
            </w:pPr>
            <w:r>
              <w:rPr>
                <w:rFonts w:ascii="Times New Roman" w:hAnsi="Times New Roman" w:cs="Times New Roman"/>
                <w:b/>
                <w:noProof/>
                <w:color w:val="000000" w:themeColor="text1"/>
                <w:sz w:val="28"/>
                <w:szCs w:val="28"/>
                <w:u w:val="single"/>
                <w:lang w:eastAsia="zh-TW"/>
              </w:rPr>
              <w:pict w14:anchorId="1E3687A3">
                <v:shape id="_x0000_s2068" type="#_x0000_t202" style="position:absolute;left:0;text-align:left;margin-left:109.6pt;margin-top:-1.7pt;width:214.6pt;height:174.1pt;z-index:251662336;mso-position-horizontal-relative:text;mso-position-vertical-relative:text;mso-width-relative:margin;mso-height-relative:margin" stroked="f">
                  <v:textbox>
                    <w:txbxContent>
                      <w:p w14:paraId="3A830D48" w14:textId="77777777" w:rsidR="00071370" w:rsidRDefault="00071370">
                        <w:r w:rsidRPr="00071370">
                          <w:rPr>
                            <w:noProof/>
                          </w:rPr>
                          <w:drawing>
                            <wp:inline distT="0" distB="0" distL="0" distR="0" wp14:anchorId="2A542EBC" wp14:editId="7A91B5C4">
                              <wp:extent cx="2500866" cy="1974481"/>
                              <wp:effectExtent l="19050" t="0" r="13734" b="6719"/>
                              <wp:docPr id="9"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v:shape>
              </w:pict>
            </w:r>
            <w:r w:rsidR="006752DC" w:rsidRPr="00E269F3">
              <w:rPr>
                <w:rFonts w:ascii="Times New Roman" w:hAnsi="Times New Roman" w:cs="Times New Roman"/>
                <w:b/>
                <w:bCs/>
                <w:sz w:val="24"/>
              </w:rPr>
              <w:t>Inventory conversion period</w:t>
            </w:r>
          </w:p>
        </w:tc>
      </w:tr>
      <w:tr w:rsidR="006752DC" w:rsidRPr="00E269F3" w14:paraId="4A182DAE" w14:textId="77777777" w:rsidTr="006752DC">
        <w:trPr>
          <w:trHeight w:val="442"/>
        </w:trPr>
        <w:tc>
          <w:tcPr>
            <w:tcW w:w="1098" w:type="dxa"/>
          </w:tcPr>
          <w:p w14:paraId="1C26DFE0" w14:textId="77777777" w:rsidR="006752DC" w:rsidRPr="00E269F3" w:rsidRDefault="006752DC" w:rsidP="00071370">
            <w:pPr>
              <w:spacing w:line="276" w:lineRule="auto"/>
              <w:jc w:val="center"/>
              <w:rPr>
                <w:rFonts w:ascii="Times New Roman" w:hAnsi="Times New Roman" w:cs="Times New Roman"/>
                <w:sz w:val="24"/>
              </w:rPr>
            </w:pPr>
            <w:r>
              <w:rPr>
                <w:rFonts w:ascii="Times New Roman" w:hAnsi="Times New Roman" w:cs="Times New Roman"/>
                <w:sz w:val="24"/>
              </w:rPr>
              <w:t>2023</w:t>
            </w:r>
          </w:p>
        </w:tc>
        <w:tc>
          <w:tcPr>
            <w:tcW w:w="2070" w:type="dxa"/>
            <w:vAlign w:val="center"/>
          </w:tcPr>
          <w:p w14:paraId="1A674B86" w14:textId="77777777" w:rsidR="006752DC" w:rsidRPr="00E269F3" w:rsidRDefault="006752DC" w:rsidP="00071370">
            <w:pPr>
              <w:spacing w:line="276" w:lineRule="auto"/>
              <w:jc w:val="center"/>
              <w:rPr>
                <w:rFonts w:ascii="Times New Roman" w:hAnsi="Times New Roman" w:cs="Times New Roman"/>
                <w:sz w:val="24"/>
              </w:rPr>
            </w:pPr>
            <w:r w:rsidRPr="00E269F3">
              <w:rPr>
                <w:rFonts w:ascii="Times New Roman" w:hAnsi="Times New Roman" w:cs="Times New Roman"/>
                <w:sz w:val="24"/>
              </w:rPr>
              <w:t>4.81</w:t>
            </w:r>
          </w:p>
        </w:tc>
        <w:tc>
          <w:tcPr>
            <w:tcW w:w="1890" w:type="dxa"/>
            <w:vAlign w:val="center"/>
          </w:tcPr>
          <w:p w14:paraId="07C92189" w14:textId="77777777" w:rsidR="006752DC" w:rsidRPr="00E269F3" w:rsidRDefault="006752DC" w:rsidP="00071370">
            <w:pPr>
              <w:spacing w:line="276" w:lineRule="auto"/>
              <w:jc w:val="center"/>
              <w:rPr>
                <w:rFonts w:ascii="Times New Roman" w:hAnsi="Times New Roman" w:cs="Times New Roman"/>
                <w:sz w:val="24"/>
              </w:rPr>
            </w:pPr>
            <w:r w:rsidRPr="00E269F3">
              <w:rPr>
                <w:rFonts w:ascii="Times New Roman" w:hAnsi="Times New Roman" w:cs="Times New Roman"/>
                <w:sz w:val="24"/>
              </w:rPr>
              <w:t>76</w:t>
            </w:r>
          </w:p>
        </w:tc>
      </w:tr>
      <w:tr w:rsidR="006752DC" w:rsidRPr="00E269F3" w14:paraId="4584F41A" w14:textId="77777777" w:rsidTr="006752DC">
        <w:trPr>
          <w:trHeight w:val="470"/>
        </w:trPr>
        <w:tc>
          <w:tcPr>
            <w:tcW w:w="1098" w:type="dxa"/>
          </w:tcPr>
          <w:p w14:paraId="1C9D4CCC" w14:textId="77777777" w:rsidR="006752DC" w:rsidRPr="00E269F3" w:rsidRDefault="006752DC" w:rsidP="00071370">
            <w:pPr>
              <w:spacing w:line="276" w:lineRule="auto"/>
              <w:jc w:val="center"/>
              <w:rPr>
                <w:rFonts w:ascii="Times New Roman" w:hAnsi="Times New Roman" w:cs="Times New Roman"/>
                <w:sz w:val="24"/>
              </w:rPr>
            </w:pPr>
            <w:r>
              <w:rPr>
                <w:rFonts w:ascii="Times New Roman" w:hAnsi="Times New Roman" w:cs="Times New Roman"/>
                <w:sz w:val="24"/>
              </w:rPr>
              <w:t>2022</w:t>
            </w:r>
          </w:p>
        </w:tc>
        <w:tc>
          <w:tcPr>
            <w:tcW w:w="2070" w:type="dxa"/>
            <w:vAlign w:val="center"/>
          </w:tcPr>
          <w:p w14:paraId="5997E6C1" w14:textId="77777777" w:rsidR="006752DC" w:rsidRPr="00E269F3" w:rsidRDefault="006752DC" w:rsidP="00071370">
            <w:pPr>
              <w:spacing w:line="276" w:lineRule="auto"/>
              <w:jc w:val="center"/>
              <w:rPr>
                <w:rFonts w:ascii="Times New Roman" w:hAnsi="Times New Roman" w:cs="Times New Roman"/>
                <w:sz w:val="24"/>
              </w:rPr>
            </w:pPr>
            <w:r w:rsidRPr="00E269F3">
              <w:rPr>
                <w:rFonts w:ascii="Times New Roman" w:hAnsi="Times New Roman" w:cs="Times New Roman"/>
                <w:sz w:val="24"/>
              </w:rPr>
              <w:t>5.24</w:t>
            </w:r>
          </w:p>
        </w:tc>
        <w:tc>
          <w:tcPr>
            <w:tcW w:w="1890" w:type="dxa"/>
            <w:vAlign w:val="center"/>
          </w:tcPr>
          <w:p w14:paraId="337C603E" w14:textId="77777777" w:rsidR="006752DC" w:rsidRPr="00E269F3" w:rsidRDefault="006752DC" w:rsidP="00071370">
            <w:pPr>
              <w:spacing w:line="276" w:lineRule="auto"/>
              <w:jc w:val="center"/>
              <w:rPr>
                <w:rFonts w:ascii="Times New Roman" w:hAnsi="Times New Roman" w:cs="Times New Roman"/>
                <w:sz w:val="24"/>
              </w:rPr>
            </w:pPr>
            <w:r w:rsidRPr="00E269F3">
              <w:rPr>
                <w:rFonts w:ascii="Times New Roman" w:hAnsi="Times New Roman" w:cs="Times New Roman"/>
                <w:sz w:val="24"/>
              </w:rPr>
              <w:t>70</w:t>
            </w:r>
          </w:p>
        </w:tc>
      </w:tr>
      <w:tr w:rsidR="006752DC" w:rsidRPr="00E269F3" w14:paraId="3A77BA8D" w14:textId="77777777" w:rsidTr="006752DC">
        <w:trPr>
          <w:trHeight w:val="442"/>
        </w:trPr>
        <w:tc>
          <w:tcPr>
            <w:tcW w:w="1098" w:type="dxa"/>
          </w:tcPr>
          <w:p w14:paraId="18957186" w14:textId="77777777" w:rsidR="006752DC" w:rsidRPr="00E269F3" w:rsidRDefault="006752DC" w:rsidP="00071370">
            <w:pPr>
              <w:spacing w:line="276" w:lineRule="auto"/>
              <w:jc w:val="center"/>
              <w:rPr>
                <w:rFonts w:ascii="Times New Roman" w:hAnsi="Times New Roman" w:cs="Times New Roman"/>
                <w:sz w:val="24"/>
              </w:rPr>
            </w:pPr>
            <w:r>
              <w:rPr>
                <w:rFonts w:ascii="Times New Roman" w:hAnsi="Times New Roman" w:cs="Times New Roman"/>
                <w:sz w:val="24"/>
              </w:rPr>
              <w:t>2021</w:t>
            </w:r>
          </w:p>
        </w:tc>
        <w:tc>
          <w:tcPr>
            <w:tcW w:w="2070" w:type="dxa"/>
            <w:vAlign w:val="center"/>
          </w:tcPr>
          <w:p w14:paraId="3830E09F" w14:textId="77777777" w:rsidR="006752DC" w:rsidRPr="00E269F3" w:rsidRDefault="006752DC" w:rsidP="00071370">
            <w:pPr>
              <w:spacing w:line="276" w:lineRule="auto"/>
              <w:jc w:val="center"/>
              <w:rPr>
                <w:rFonts w:ascii="Times New Roman" w:hAnsi="Times New Roman" w:cs="Times New Roman"/>
                <w:sz w:val="24"/>
              </w:rPr>
            </w:pPr>
            <w:r w:rsidRPr="00E269F3">
              <w:rPr>
                <w:rFonts w:ascii="Times New Roman" w:hAnsi="Times New Roman" w:cs="Times New Roman"/>
                <w:sz w:val="24"/>
              </w:rPr>
              <w:t>7.44</w:t>
            </w:r>
          </w:p>
        </w:tc>
        <w:tc>
          <w:tcPr>
            <w:tcW w:w="1890" w:type="dxa"/>
            <w:vAlign w:val="center"/>
          </w:tcPr>
          <w:p w14:paraId="4625FD6B" w14:textId="77777777" w:rsidR="006752DC" w:rsidRPr="00E269F3" w:rsidRDefault="006752DC" w:rsidP="00071370">
            <w:pPr>
              <w:spacing w:line="276" w:lineRule="auto"/>
              <w:jc w:val="center"/>
              <w:rPr>
                <w:rFonts w:ascii="Times New Roman" w:hAnsi="Times New Roman" w:cs="Times New Roman"/>
                <w:sz w:val="24"/>
              </w:rPr>
            </w:pPr>
            <w:r w:rsidRPr="00E269F3">
              <w:rPr>
                <w:rFonts w:ascii="Times New Roman" w:hAnsi="Times New Roman" w:cs="Times New Roman"/>
                <w:sz w:val="24"/>
              </w:rPr>
              <w:t>49</w:t>
            </w:r>
          </w:p>
        </w:tc>
      </w:tr>
      <w:tr w:rsidR="006752DC" w:rsidRPr="00E269F3" w14:paraId="02F730CA" w14:textId="77777777" w:rsidTr="006752DC">
        <w:trPr>
          <w:trHeight w:val="442"/>
        </w:trPr>
        <w:tc>
          <w:tcPr>
            <w:tcW w:w="1098" w:type="dxa"/>
          </w:tcPr>
          <w:p w14:paraId="1E3C9468" w14:textId="77777777" w:rsidR="006752DC" w:rsidRPr="00E269F3" w:rsidRDefault="006752DC" w:rsidP="00071370">
            <w:pPr>
              <w:spacing w:line="276" w:lineRule="auto"/>
              <w:jc w:val="center"/>
              <w:rPr>
                <w:rFonts w:ascii="Times New Roman" w:hAnsi="Times New Roman" w:cs="Times New Roman"/>
                <w:sz w:val="24"/>
              </w:rPr>
            </w:pPr>
            <w:r>
              <w:rPr>
                <w:rFonts w:ascii="Times New Roman" w:hAnsi="Times New Roman" w:cs="Times New Roman"/>
                <w:sz w:val="24"/>
              </w:rPr>
              <w:t>2020</w:t>
            </w:r>
          </w:p>
        </w:tc>
        <w:tc>
          <w:tcPr>
            <w:tcW w:w="2070" w:type="dxa"/>
            <w:vAlign w:val="center"/>
          </w:tcPr>
          <w:p w14:paraId="151623D0" w14:textId="77777777" w:rsidR="006752DC" w:rsidRPr="00E269F3" w:rsidRDefault="006752DC" w:rsidP="00071370">
            <w:pPr>
              <w:spacing w:line="276" w:lineRule="auto"/>
              <w:jc w:val="center"/>
              <w:rPr>
                <w:rFonts w:ascii="Times New Roman" w:hAnsi="Times New Roman" w:cs="Times New Roman"/>
                <w:sz w:val="24"/>
              </w:rPr>
            </w:pPr>
            <w:r w:rsidRPr="00E269F3">
              <w:rPr>
                <w:rFonts w:ascii="Times New Roman" w:hAnsi="Times New Roman" w:cs="Times New Roman"/>
                <w:sz w:val="24"/>
              </w:rPr>
              <w:t>7.09</w:t>
            </w:r>
          </w:p>
        </w:tc>
        <w:tc>
          <w:tcPr>
            <w:tcW w:w="1890" w:type="dxa"/>
            <w:vAlign w:val="center"/>
          </w:tcPr>
          <w:p w14:paraId="0D68A7BA" w14:textId="77777777" w:rsidR="006752DC" w:rsidRPr="00E269F3" w:rsidRDefault="006752DC" w:rsidP="00071370">
            <w:pPr>
              <w:spacing w:line="276" w:lineRule="auto"/>
              <w:jc w:val="center"/>
              <w:rPr>
                <w:rFonts w:ascii="Times New Roman" w:hAnsi="Times New Roman" w:cs="Times New Roman"/>
                <w:sz w:val="24"/>
              </w:rPr>
            </w:pPr>
            <w:r w:rsidRPr="00E269F3">
              <w:rPr>
                <w:rFonts w:ascii="Times New Roman" w:hAnsi="Times New Roman" w:cs="Times New Roman"/>
                <w:sz w:val="24"/>
              </w:rPr>
              <w:t>51</w:t>
            </w:r>
          </w:p>
        </w:tc>
      </w:tr>
      <w:tr w:rsidR="006752DC" w:rsidRPr="00E269F3" w14:paraId="5BE25AA1" w14:textId="77777777" w:rsidTr="006752DC">
        <w:trPr>
          <w:trHeight w:val="498"/>
        </w:trPr>
        <w:tc>
          <w:tcPr>
            <w:tcW w:w="1098" w:type="dxa"/>
          </w:tcPr>
          <w:p w14:paraId="60175AEC" w14:textId="77777777" w:rsidR="006752DC" w:rsidRPr="00E269F3" w:rsidRDefault="006752DC" w:rsidP="00071370">
            <w:pPr>
              <w:spacing w:line="276" w:lineRule="auto"/>
              <w:jc w:val="center"/>
              <w:rPr>
                <w:rFonts w:ascii="Times New Roman" w:hAnsi="Times New Roman" w:cs="Times New Roman"/>
                <w:sz w:val="24"/>
              </w:rPr>
            </w:pPr>
            <w:r>
              <w:rPr>
                <w:rFonts w:ascii="Times New Roman" w:hAnsi="Times New Roman" w:cs="Times New Roman"/>
                <w:sz w:val="24"/>
              </w:rPr>
              <w:t>2019</w:t>
            </w:r>
          </w:p>
        </w:tc>
        <w:tc>
          <w:tcPr>
            <w:tcW w:w="2070" w:type="dxa"/>
            <w:vAlign w:val="center"/>
          </w:tcPr>
          <w:p w14:paraId="7B07E9A6" w14:textId="77777777" w:rsidR="006752DC" w:rsidRPr="00E269F3" w:rsidRDefault="006752DC" w:rsidP="00071370">
            <w:pPr>
              <w:spacing w:line="276" w:lineRule="auto"/>
              <w:jc w:val="center"/>
              <w:rPr>
                <w:rFonts w:ascii="Times New Roman" w:hAnsi="Times New Roman" w:cs="Times New Roman"/>
                <w:sz w:val="24"/>
              </w:rPr>
            </w:pPr>
            <w:r w:rsidRPr="00E269F3">
              <w:rPr>
                <w:rFonts w:ascii="Times New Roman" w:hAnsi="Times New Roman" w:cs="Times New Roman"/>
                <w:sz w:val="24"/>
              </w:rPr>
              <w:t>6.52</w:t>
            </w:r>
          </w:p>
        </w:tc>
        <w:tc>
          <w:tcPr>
            <w:tcW w:w="1890" w:type="dxa"/>
            <w:vAlign w:val="center"/>
          </w:tcPr>
          <w:p w14:paraId="799B74F2" w14:textId="77777777" w:rsidR="006752DC" w:rsidRPr="00E269F3" w:rsidRDefault="006752DC" w:rsidP="00071370">
            <w:pPr>
              <w:spacing w:line="276" w:lineRule="auto"/>
              <w:jc w:val="center"/>
              <w:rPr>
                <w:rFonts w:ascii="Times New Roman" w:hAnsi="Times New Roman" w:cs="Times New Roman"/>
                <w:sz w:val="24"/>
              </w:rPr>
            </w:pPr>
            <w:r w:rsidRPr="00E269F3">
              <w:rPr>
                <w:rFonts w:ascii="Times New Roman" w:hAnsi="Times New Roman" w:cs="Times New Roman"/>
                <w:sz w:val="24"/>
              </w:rPr>
              <w:t>56</w:t>
            </w:r>
          </w:p>
        </w:tc>
      </w:tr>
    </w:tbl>
    <w:p w14:paraId="15BBAFED" w14:textId="77777777" w:rsidR="000F3AF2" w:rsidRPr="00E269F3" w:rsidRDefault="001B0459" w:rsidP="000F3AF2">
      <w:pPr>
        <w:rPr>
          <w:rFonts w:ascii="Times New Roman" w:hAnsi="Times New Roman" w:cs="Times New Roman"/>
          <w:b/>
          <w:sz w:val="28"/>
          <w:szCs w:val="28"/>
        </w:rPr>
      </w:pPr>
      <w:r w:rsidRPr="00E269F3">
        <w:rPr>
          <w:rFonts w:ascii="Times New Roman" w:hAnsi="Times New Roman" w:cs="Times New Roman"/>
          <w:b/>
          <w:sz w:val="28"/>
          <w:szCs w:val="28"/>
        </w:rPr>
        <w:t>Interpretation:</w:t>
      </w:r>
    </w:p>
    <w:p w14:paraId="5C58DDFA" w14:textId="77777777" w:rsidR="000F3AF2" w:rsidRPr="00E269F3" w:rsidRDefault="000F3AF2" w:rsidP="000F3AF2">
      <w:pPr>
        <w:spacing w:line="360" w:lineRule="auto"/>
        <w:jc w:val="both"/>
        <w:rPr>
          <w:rFonts w:ascii="Times New Roman" w:hAnsi="Times New Roman" w:cs="Times New Roman"/>
          <w:sz w:val="24"/>
        </w:rPr>
      </w:pPr>
      <w:r w:rsidRPr="00E269F3">
        <w:rPr>
          <w:rFonts w:ascii="Times New Roman" w:hAnsi="Times New Roman" w:cs="Times New Roman"/>
          <w:sz w:val="24"/>
        </w:rPr>
        <w:t xml:space="preserve">Inventory conversion period was decreasing from </w:t>
      </w:r>
      <w:r>
        <w:rPr>
          <w:rFonts w:ascii="Times New Roman" w:hAnsi="Times New Roman" w:cs="Times New Roman"/>
          <w:sz w:val="24"/>
        </w:rPr>
        <w:t>2019</w:t>
      </w:r>
      <w:r w:rsidRPr="00E269F3">
        <w:rPr>
          <w:rFonts w:ascii="Times New Roman" w:hAnsi="Times New Roman" w:cs="Times New Roman"/>
          <w:sz w:val="24"/>
        </w:rPr>
        <w:t>-</w:t>
      </w:r>
      <w:r>
        <w:rPr>
          <w:rFonts w:ascii="Times New Roman" w:hAnsi="Times New Roman" w:cs="Times New Roman"/>
          <w:sz w:val="24"/>
        </w:rPr>
        <w:t>2021</w:t>
      </w:r>
      <w:r w:rsidRPr="00E269F3">
        <w:rPr>
          <w:rFonts w:ascii="Times New Roman" w:hAnsi="Times New Roman" w:cs="Times New Roman"/>
          <w:sz w:val="24"/>
        </w:rPr>
        <w:t xml:space="preserve">. It was very good to the firm. But in the years </w:t>
      </w:r>
      <w:r>
        <w:rPr>
          <w:rFonts w:ascii="Times New Roman" w:hAnsi="Times New Roman" w:cs="Times New Roman"/>
          <w:sz w:val="24"/>
        </w:rPr>
        <w:t>2022</w:t>
      </w:r>
      <w:r w:rsidRPr="00E269F3">
        <w:rPr>
          <w:rFonts w:ascii="Times New Roman" w:hAnsi="Times New Roman" w:cs="Times New Roman"/>
          <w:sz w:val="24"/>
        </w:rPr>
        <w:t xml:space="preserve"> &amp; </w:t>
      </w:r>
      <w:r>
        <w:rPr>
          <w:rFonts w:ascii="Times New Roman" w:hAnsi="Times New Roman" w:cs="Times New Roman"/>
          <w:sz w:val="24"/>
        </w:rPr>
        <w:t>2023</w:t>
      </w:r>
      <w:r w:rsidRPr="00E269F3">
        <w:rPr>
          <w:rFonts w:ascii="Times New Roman" w:hAnsi="Times New Roman" w:cs="Times New Roman"/>
          <w:sz w:val="24"/>
        </w:rPr>
        <w:t>, it was increased. Being the price of the product was increasing &amp; the sales were decreased. So the inventory conversion period increased. But it should be decreased.</w:t>
      </w:r>
    </w:p>
    <w:p w14:paraId="5848B994" w14:textId="77777777" w:rsidR="003550C7" w:rsidRPr="003550C7" w:rsidRDefault="003550C7" w:rsidP="003550C7">
      <w:pPr>
        <w:rPr>
          <w:rFonts w:ascii="Times New Roman" w:hAnsi="Times New Roman" w:cs="Times New Roman"/>
          <w:b/>
          <w:sz w:val="24"/>
          <w:szCs w:val="24"/>
        </w:rPr>
      </w:pPr>
      <w:r w:rsidRPr="003550C7">
        <w:rPr>
          <w:rFonts w:ascii="Times New Roman" w:hAnsi="Times New Roman" w:cs="Times New Roman"/>
          <w:b/>
          <w:sz w:val="24"/>
          <w:szCs w:val="24"/>
        </w:rPr>
        <w:t>THE PERCENTATEG OF INVENTORY IN CURRENT ASSETS:</w:t>
      </w:r>
    </w:p>
    <w:tbl>
      <w:tblPr>
        <w:tblStyle w:val="TableGrid"/>
        <w:tblW w:w="5328" w:type="dxa"/>
        <w:tblLayout w:type="fixed"/>
        <w:tblLook w:val="04A0" w:firstRow="1" w:lastRow="0" w:firstColumn="1" w:lastColumn="0" w:noHBand="0" w:noVBand="1"/>
      </w:tblPr>
      <w:tblGrid>
        <w:gridCol w:w="1008"/>
        <w:gridCol w:w="1710"/>
        <w:gridCol w:w="1440"/>
        <w:gridCol w:w="1170"/>
      </w:tblGrid>
      <w:tr w:rsidR="003550C7" w:rsidRPr="00E269F3" w14:paraId="2BBA127F" w14:textId="77777777" w:rsidTr="003550C7">
        <w:trPr>
          <w:trHeight w:val="619"/>
        </w:trPr>
        <w:tc>
          <w:tcPr>
            <w:tcW w:w="1008" w:type="dxa"/>
          </w:tcPr>
          <w:p w14:paraId="790442F8" w14:textId="77777777" w:rsidR="003550C7" w:rsidRPr="00E269F3" w:rsidRDefault="00B133D7" w:rsidP="000557A5">
            <w:pPr>
              <w:spacing w:line="360" w:lineRule="auto"/>
              <w:jc w:val="center"/>
              <w:rPr>
                <w:rFonts w:ascii="Times New Roman" w:hAnsi="Times New Roman" w:cs="Times New Roman"/>
                <w:b/>
                <w:bCs/>
                <w:sz w:val="24"/>
              </w:rPr>
            </w:pPr>
            <w:r w:rsidRPr="00E269F3">
              <w:rPr>
                <w:rFonts w:ascii="Times New Roman" w:hAnsi="Times New Roman" w:cs="Times New Roman"/>
                <w:b/>
                <w:bCs/>
                <w:sz w:val="24"/>
              </w:rPr>
              <w:t>Year</w:t>
            </w:r>
          </w:p>
        </w:tc>
        <w:tc>
          <w:tcPr>
            <w:tcW w:w="1710" w:type="dxa"/>
          </w:tcPr>
          <w:p w14:paraId="338A2CFD" w14:textId="77777777" w:rsidR="003550C7" w:rsidRPr="00E269F3" w:rsidRDefault="00B133D7" w:rsidP="000557A5">
            <w:pPr>
              <w:spacing w:line="360" w:lineRule="auto"/>
              <w:jc w:val="center"/>
              <w:rPr>
                <w:rFonts w:ascii="Times New Roman" w:hAnsi="Times New Roman" w:cs="Times New Roman"/>
                <w:b/>
                <w:bCs/>
                <w:sz w:val="24"/>
              </w:rPr>
            </w:pPr>
            <w:r w:rsidRPr="00E269F3">
              <w:rPr>
                <w:rFonts w:ascii="Times New Roman" w:hAnsi="Times New Roman" w:cs="Times New Roman"/>
                <w:b/>
                <w:bCs/>
                <w:sz w:val="24"/>
              </w:rPr>
              <w:t>Inventory</w:t>
            </w:r>
          </w:p>
        </w:tc>
        <w:tc>
          <w:tcPr>
            <w:tcW w:w="1440" w:type="dxa"/>
          </w:tcPr>
          <w:p w14:paraId="56ECBA5A" w14:textId="77777777" w:rsidR="003550C7" w:rsidRPr="00E269F3" w:rsidRDefault="00B133D7" w:rsidP="000557A5">
            <w:pPr>
              <w:spacing w:line="360" w:lineRule="auto"/>
              <w:jc w:val="center"/>
              <w:rPr>
                <w:rFonts w:ascii="Times New Roman" w:hAnsi="Times New Roman" w:cs="Times New Roman"/>
                <w:b/>
                <w:bCs/>
                <w:sz w:val="24"/>
              </w:rPr>
            </w:pPr>
            <w:r w:rsidRPr="00E269F3">
              <w:rPr>
                <w:rFonts w:ascii="Times New Roman" w:hAnsi="Times New Roman" w:cs="Times New Roman"/>
                <w:b/>
                <w:bCs/>
                <w:sz w:val="24"/>
              </w:rPr>
              <w:t>Current assets</w:t>
            </w:r>
          </w:p>
        </w:tc>
        <w:tc>
          <w:tcPr>
            <w:tcW w:w="1170" w:type="dxa"/>
          </w:tcPr>
          <w:p w14:paraId="52B603BC" w14:textId="77777777" w:rsidR="003550C7" w:rsidRPr="00E269F3" w:rsidRDefault="00000000" w:rsidP="000557A5">
            <w:pPr>
              <w:spacing w:line="360" w:lineRule="auto"/>
              <w:jc w:val="center"/>
              <w:rPr>
                <w:rFonts w:ascii="Times New Roman" w:hAnsi="Times New Roman" w:cs="Times New Roman"/>
                <w:b/>
                <w:bCs/>
                <w:sz w:val="24"/>
              </w:rPr>
            </w:pPr>
            <w:r>
              <w:rPr>
                <w:rFonts w:ascii="Times New Roman" w:hAnsi="Times New Roman" w:cs="Times New Roman"/>
                <w:b/>
                <w:noProof/>
                <w:color w:val="000000" w:themeColor="text1"/>
                <w:sz w:val="28"/>
                <w:szCs w:val="28"/>
                <w:u w:val="single"/>
                <w:lang w:eastAsia="zh-TW"/>
              </w:rPr>
              <w:pict w14:anchorId="2CFE3FFF">
                <v:shape id="_x0000_s2069" type="#_x0000_t202" style="position:absolute;left:0;text-align:left;margin-left:73.6pt;margin-top:.85pt;width:200.7pt;height:193.4pt;z-index:251664384;mso-position-horizontal-relative:text;mso-position-vertical-relative:text;mso-width-relative:margin;mso-height-relative:margin" stroked="f">
                  <v:textbox>
                    <w:txbxContent>
                      <w:p w14:paraId="561B1B1B" w14:textId="77777777" w:rsidR="003B77D4" w:rsidRDefault="003B77D4">
                        <w:r w:rsidRPr="003B77D4">
                          <w:rPr>
                            <w:noProof/>
                          </w:rPr>
                          <w:drawing>
                            <wp:inline distT="0" distB="0" distL="0" distR="0" wp14:anchorId="42F70761" wp14:editId="19E2F2BA">
                              <wp:extent cx="2328042" cy="2286000"/>
                              <wp:effectExtent l="19050" t="0" r="15108" b="0"/>
                              <wp:docPr id="1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v:shape>
              </w:pict>
            </w:r>
            <w:r w:rsidR="003E1D4B" w:rsidRPr="00E269F3">
              <w:rPr>
                <w:rFonts w:ascii="Times New Roman" w:hAnsi="Times New Roman" w:cs="Times New Roman"/>
                <w:b/>
                <w:bCs/>
                <w:sz w:val="24"/>
              </w:rPr>
              <w:t>percentage</w:t>
            </w:r>
          </w:p>
        </w:tc>
      </w:tr>
      <w:tr w:rsidR="003550C7" w:rsidRPr="00E269F3" w14:paraId="0E1F85C5" w14:textId="77777777" w:rsidTr="003550C7">
        <w:trPr>
          <w:trHeight w:val="619"/>
        </w:trPr>
        <w:tc>
          <w:tcPr>
            <w:tcW w:w="1008" w:type="dxa"/>
          </w:tcPr>
          <w:p w14:paraId="1C646BC1" w14:textId="77777777" w:rsidR="003550C7" w:rsidRPr="00E269F3" w:rsidRDefault="003550C7" w:rsidP="000557A5">
            <w:pPr>
              <w:spacing w:line="360" w:lineRule="auto"/>
              <w:jc w:val="center"/>
              <w:rPr>
                <w:rFonts w:ascii="Times New Roman" w:hAnsi="Times New Roman" w:cs="Times New Roman"/>
                <w:sz w:val="24"/>
              </w:rPr>
            </w:pPr>
            <w:r>
              <w:rPr>
                <w:rFonts w:ascii="Times New Roman" w:hAnsi="Times New Roman" w:cs="Times New Roman"/>
                <w:sz w:val="24"/>
              </w:rPr>
              <w:t>2023</w:t>
            </w:r>
          </w:p>
        </w:tc>
        <w:tc>
          <w:tcPr>
            <w:tcW w:w="1710" w:type="dxa"/>
          </w:tcPr>
          <w:p w14:paraId="538687E1" w14:textId="77777777" w:rsidR="003550C7" w:rsidRPr="00E269F3" w:rsidRDefault="003550C7" w:rsidP="000557A5">
            <w:pPr>
              <w:spacing w:line="360" w:lineRule="auto"/>
              <w:jc w:val="center"/>
              <w:rPr>
                <w:rFonts w:ascii="Times New Roman" w:hAnsi="Times New Roman" w:cs="Times New Roman"/>
                <w:sz w:val="24"/>
              </w:rPr>
            </w:pPr>
            <w:r w:rsidRPr="00E269F3">
              <w:rPr>
                <w:rFonts w:ascii="Times New Roman" w:hAnsi="Times New Roman" w:cs="Times New Roman"/>
                <w:sz w:val="24"/>
              </w:rPr>
              <w:t>123401386</w:t>
            </w:r>
          </w:p>
        </w:tc>
        <w:tc>
          <w:tcPr>
            <w:tcW w:w="1440" w:type="dxa"/>
          </w:tcPr>
          <w:p w14:paraId="6B17A87D" w14:textId="77777777" w:rsidR="003550C7" w:rsidRPr="00E269F3" w:rsidRDefault="003550C7" w:rsidP="000557A5">
            <w:pPr>
              <w:spacing w:line="360" w:lineRule="auto"/>
              <w:jc w:val="center"/>
              <w:rPr>
                <w:rFonts w:ascii="Times New Roman" w:hAnsi="Times New Roman" w:cs="Times New Roman"/>
                <w:sz w:val="24"/>
              </w:rPr>
            </w:pPr>
            <w:r w:rsidRPr="00E269F3">
              <w:rPr>
                <w:rFonts w:ascii="Times New Roman" w:hAnsi="Times New Roman" w:cs="Times New Roman"/>
                <w:sz w:val="24"/>
              </w:rPr>
              <w:t>344031506</w:t>
            </w:r>
          </w:p>
        </w:tc>
        <w:tc>
          <w:tcPr>
            <w:tcW w:w="1170" w:type="dxa"/>
          </w:tcPr>
          <w:p w14:paraId="05A7B6E1" w14:textId="77777777" w:rsidR="003550C7" w:rsidRPr="00E269F3" w:rsidRDefault="003550C7" w:rsidP="000557A5">
            <w:pPr>
              <w:spacing w:line="360" w:lineRule="auto"/>
              <w:jc w:val="center"/>
              <w:rPr>
                <w:rFonts w:ascii="Times New Roman" w:hAnsi="Times New Roman" w:cs="Times New Roman"/>
                <w:sz w:val="24"/>
              </w:rPr>
            </w:pPr>
            <w:r w:rsidRPr="00E269F3">
              <w:rPr>
                <w:rFonts w:ascii="Times New Roman" w:hAnsi="Times New Roman" w:cs="Times New Roman"/>
                <w:sz w:val="24"/>
              </w:rPr>
              <w:t>35.87</w:t>
            </w:r>
          </w:p>
        </w:tc>
      </w:tr>
      <w:tr w:rsidR="003550C7" w:rsidRPr="00E269F3" w14:paraId="51545B3A" w14:textId="77777777" w:rsidTr="003550C7">
        <w:trPr>
          <w:trHeight w:val="619"/>
        </w:trPr>
        <w:tc>
          <w:tcPr>
            <w:tcW w:w="1008" w:type="dxa"/>
          </w:tcPr>
          <w:p w14:paraId="6A5B9A99" w14:textId="77777777" w:rsidR="003550C7" w:rsidRPr="00E269F3" w:rsidRDefault="003550C7" w:rsidP="000557A5">
            <w:pPr>
              <w:spacing w:line="360" w:lineRule="auto"/>
              <w:jc w:val="center"/>
              <w:rPr>
                <w:rFonts w:ascii="Times New Roman" w:hAnsi="Times New Roman" w:cs="Times New Roman"/>
                <w:sz w:val="24"/>
              </w:rPr>
            </w:pPr>
            <w:r>
              <w:rPr>
                <w:rFonts w:ascii="Times New Roman" w:hAnsi="Times New Roman" w:cs="Times New Roman"/>
                <w:sz w:val="24"/>
              </w:rPr>
              <w:t>2022</w:t>
            </w:r>
          </w:p>
        </w:tc>
        <w:tc>
          <w:tcPr>
            <w:tcW w:w="1710" w:type="dxa"/>
          </w:tcPr>
          <w:p w14:paraId="5746DD16" w14:textId="77777777" w:rsidR="003550C7" w:rsidRPr="00E269F3" w:rsidRDefault="003550C7" w:rsidP="000557A5">
            <w:pPr>
              <w:spacing w:line="360" w:lineRule="auto"/>
              <w:jc w:val="center"/>
              <w:rPr>
                <w:rFonts w:ascii="Times New Roman" w:hAnsi="Times New Roman" w:cs="Times New Roman"/>
                <w:sz w:val="24"/>
              </w:rPr>
            </w:pPr>
            <w:r w:rsidRPr="00E269F3">
              <w:rPr>
                <w:rFonts w:ascii="Times New Roman" w:hAnsi="Times New Roman" w:cs="Times New Roman"/>
                <w:sz w:val="24"/>
              </w:rPr>
              <w:t>99826907</w:t>
            </w:r>
          </w:p>
        </w:tc>
        <w:tc>
          <w:tcPr>
            <w:tcW w:w="1440" w:type="dxa"/>
          </w:tcPr>
          <w:p w14:paraId="549C7859" w14:textId="77777777" w:rsidR="003550C7" w:rsidRPr="00E269F3" w:rsidRDefault="003550C7" w:rsidP="000557A5">
            <w:pPr>
              <w:spacing w:line="360" w:lineRule="auto"/>
              <w:jc w:val="center"/>
              <w:rPr>
                <w:rFonts w:ascii="Times New Roman" w:hAnsi="Times New Roman" w:cs="Times New Roman"/>
                <w:sz w:val="24"/>
              </w:rPr>
            </w:pPr>
            <w:r w:rsidRPr="00E269F3">
              <w:rPr>
                <w:rFonts w:ascii="Times New Roman" w:hAnsi="Times New Roman" w:cs="Times New Roman"/>
                <w:sz w:val="24"/>
              </w:rPr>
              <w:t>285740444</w:t>
            </w:r>
          </w:p>
        </w:tc>
        <w:tc>
          <w:tcPr>
            <w:tcW w:w="1170" w:type="dxa"/>
          </w:tcPr>
          <w:p w14:paraId="11C1C2A1" w14:textId="77777777" w:rsidR="003550C7" w:rsidRPr="00E269F3" w:rsidRDefault="003550C7" w:rsidP="000557A5">
            <w:pPr>
              <w:spacing w:line="360" w:lineRule="auto"/>
              <w:jc w:val="center"/>
              <w:rPr>
                <w:rFonts w:ascii="Times New Roman" w:hAnsi="Times New Roman" w:cs="Times New Roman"/>
                <w:sz w:val="24"/>
              </w:rPr>
            </w:pPr>
            <w:r w:rsidRPr="00E269F3">
              <w:rPr>
                <w:rFonts w:ascii="Times New Roman" w:hAnsi="Times New Roman" w:cs="Times New Roman"/>
                <w:sz w:val="24"/>
              </w:rPr>
              <w:t>34.93</w:t>
            </w:r>
          </w:p>
        </w:tc>
      </w:tr>
      <w:tr w:rsidR="003550C7" w:rsidRPr="00E269F3" w14:paraId="553FC91D" w14:textId="77777777" w:rsidTr="003550C7">
        <w:trPr>
          <w:trHeight w:val="619"/>
        </w:trPr>
        <w:tc>
          <w:tcPr>
            <w:tcW w:w="1008" w:type="dxa"/>
          </w:tcPr>
          <w:p w14:paraId="2C3C9783" w14:textId="77777777" w:rsidR="003550C7" w:rsidRPr="00E269F3" w:rsidRDefault="003550C7" w:rsidP="000557A5">
            <w:pPr>
              <w:spacing w:line="360" w:lineRule="auto"/>
              <w:jc w:val="center"/>
              <w:rPr>
                <w:rFonts w:ascii="Times New Roman" w:hAnsi="Times New Roman" w:cs="Times New Roman"/>
                <w:sz w:val="24"/>
              </w:rPr>
            </w:pPr>
            <w:r>
              <w:rPr>
                <w:rFonts w:ascii="Times New Roman" w:hAnsi="Times New Roman" w:cs="Times New Roman"/>
                <w:sz w:val="24"/>
              </w:rPr>
              <w:t>2021</w:t>
            </w:r>
          </w:p>
        </w:tc>
        <w:tc>
          <w:tcPr>
            <w:tcW w:w="1710" w:type="dxa"/>
          </w:tcPr>
          <w:p w14:paraId="2B8D5575" w14:textId="77777777" w:rsidR="003550C7" w:rsidRPr="00E269F3" w:rsidRDefault="003550C7" w:rsidP="000557A5">
            <w:pPr>
              <w:spacing w:line="360" w:lineRule="auto"/>
              <w:jc w:val="center"/>
              <w:rPr>
                <w:rFonts w:ascii="Times New Roman" w:hAnsi="Times New Roman" w:cs="Times New Roman"/>
                <w:sz w:val="24"/>
              </w:rPr>
            </w:pPr>
            <w:r w:rsidRPr="00E269F3">
              <w:rPr>
                <w:rFonts w:ascii="Times New Roman" w:hAnsi="Times New Roman" w:cs="Times New Roman"/>
                <w:sz w:val="24"/>
              </w:rPr>
              <w:t>67352546</w:t>
            </w:r>
          </w:p>
        </w:tc>
        <w:tc>
          <w:tcPr>
            <w:tcW w:w="1440" w:type="dxa"/>
          </w:tcPr>
          <w:p w14:paraId="68142D50" w14:textId="77777777" w:rsidR="003550C7" w:rsidRPr="00E269F3" w:rsidRDefault="003550C7" w:rsidP="000557A5">
            <w:pPr>
              <w:spacing w:line="360" w:lineRule="auto"/>
              <w:jc w:val="center"/>
              <w:rPr>
                <w:rFonts w:ascii="Times New Roman" w:hAnsi="Times New Roman" w:cs="Times New Roman"/>
                <w:sz w:val="24"/>
              </w:rPr>
            </w:pPr>
            <w:r w:rsidRPr="00E269F3">
              <w:rPr>
                <w:rFonts w:ascii="Times New Roman" w:hAnsi="Times New Roman" w:cs="Times New Roman"/>
                <w:sz w:val="24"/>
              </w:rPr>
              <w:t>275344324</w:t>
            </w:r>
          </w:p>
        </w:tc>
        <w:tc>
          <w:tcPr>
            <w:tcW w:w="1170" w:type="dxa"/>
          </w:tcPr>
          <w:p w14:paraId="691B3EA9" w14:textId="77777777" w:rsidR="003550C7" w:rsidRPr="00E269F3" w:rsidRDefault="003550C7" w:rsidP="000557A5">
            <w:pPr>
              <w:spacing w:line="360" w:lineRule="auto"/>
              <w:jc w:val="center"/>
              <w:rPr>
                <w:rFonts w:ascii="Times New Roman" w:hAnsi="Times New Roman" w:cs="Times New Roman"/>
                <w:sz w:val="24"/>
              </w:rPr>
            </w:pPr>
            <w:r w:rsidRPr="00E269F3">
              <w:rPr>
                <w:rFonts w:ascii="Times New Roman" w:hAnsi="Times New Roman" w:cs="Times New Roman"/>
                <w:sz w:val="24"/>
              </w:rPr>
              <w:t>24.46</w:t>
            </w:r>
          </w:p>
        </w:tc>
      </w:tr>
      <w:tr w:rsidR="003550C7" w:rsidRPr="00E269F3" w14:paraId="3461443C" w14:textId="77777777" w:rsidTr="003550C7">
        <w:trPr>
          <w:trHeight w:val="619"/>
        </w:trPr>
        <w:tc>
          <w:tcPr>
            <w:tcW w:w="1008" w:type="dxa"/>
          </w:tcPr>
          <w:p w14:paraId="0B1330B6" w14:textId="77777777" w:rsidR="003550C7" w:rsidRPr="00E269F3" w:rsidRDefault="003550C7" w:rsidP="000557A5">
            <w:pPr>
              <w:spacing w:line="360" w:lineRule="auto"/>
              <w:jc w:val="center"/>
              <w:rPr>
                <w:rFonts w:ascii="Times New Roman" w:hAnsi="Times New Roman" w:cs="Times New Roman"/>
                <w:sz w:val="24"/>
              </w:rPr>
            </w:pPr>
            <w:r>
              <w:rPr>
                <w:rFonts w:ascii="Times New Roman" w:hAnsi="Times New Roman" w:cs="Times New Roman"/>
                <w:sz w:val="24"/>
              </w:rPr>
              <w:t>2020</w:t>
            </w:r>
          </w:p>
        </w:tc>
        <w:tc>
          <w:tcPr>
            <w:tcW w:w="1710" w:type="dxa"/>
          </w:tcPr>
          <w:p w14:paraId="7A405B0E" w14:textId="77777777" w:rsidR="003550C7" w:rsidRPr="00E269F3" w:rsidRDefault="003550C7" w:rsidP="000557A5">
            <w:pPr>
              <w:spacing w:line="360" w:lineRule="auto"/>
              <w:jc w:val="center"/>
              <w:rPr>
                <w:rFonts w:ascii="Times New Roman" w:hAnsi="Times New Roman" w:cs="Times New Roman"/>
                <w:sz w:val="24"/>
              </w:rPr>
            </w:pPr>
            <w:r w:rsidRPr="00E269F3">
              <w:rPr>
                <w:rFonts w:ascii="Times New Roman" w:hAnsi="Times New Roman" w:cs="Times New Roman"/>
                <w:sz w:val="24"/>
              </w:rPr>
              <w:t>68352276</w:t>
            </w:r>
          </w:p>
        </w:tc>
        <w:tc>
          <w:tcPr>
            <w:tcW w:w="1440" w:type="dxa"/>
          </w:tcPr>
          <w:p w14:paraId="11F216FC" w14:textId="77777777" w:rsidR="003550C7" w:rsidRPr="00E269F3" w:rsidRDefault="003550C7" w:rsidP="000557A5">
            <w:pPr>
              <w:spacing w:line="360" w:lineRule="auto"/>
              <w:jc w:val="center"/>
              <w:rPr>
                <w:rFonts w:ascii="Times New Roman" w:hAnsi="Times New Roman" w:cs="Times New Roman"/>
                <w:sz w:val="24"/>
              </w:rPr>
            </w:pPr>
            <w:r w:rsidRPr="00E269F3">
              <w:rPr>
                <w:rFonts w:ascii="Times New Roman" w:hAnsi="Times New Roman" w:cs="Times New Roman"/>
                <w:sz w:val="24"/>
              </w:rPr>
              <w:t>234814785</w:t>
            </w:r>
          </w:p>
        </w:tc>
        <w:tc>
          <w:tcPr>
            <w:tcW w:w="1170" w:type="dxa"/>
          </w:tcPr>
          <w:p w14:paraId="0F686E6F" w14:textId="77777777" w:rsidR="003550C7" w:rsidRPr="00E269F3" w:rsidRDefault="003550C7" w:rsidP="000557A5">
            <w:pPr>
              <w:spacing w:line="360" w:lineRule="auto"/>
              <w:jc w:val="center"/>
              <w:rPr>
                <w:rFonts w:ascii="Times New Roman" w:hAnsi="Times New Roman" w:cs="Times New Roman"/>
                <w:sz w:val="24"/>
              </w:rPr>
            </w:pPr>
            <w:r w:rsidRPr="00E269F3">
              <w:rPr>
                <w:rFonts w:ascii="Times New Roman" w:hAnsi="Times New Roman" w:cs="Times New Roman"/>
                <w:sz w:val="24"/>
              </w:rPr>
              <w:t>29.1</w:t>
            </w:r>
          </w:p>
        </w:tc>
      </w:tr>
      <w:tr w:rsidR="003550C7" w:rsidRPr="00E269F3" w14:paraId="5117483D" w14:textId="77777777" w:rsidTr="003550C7">
        <w:trPr>
          <w:trHeight w:val="619"/>
        </w:trPr>
        <w:tc>
          <w:tcPr>
            <w:tcW w:w="1008" w:type="dxa"/>
          </w:tcPr>
          <w:p w14:paraId="12837636" w14:textId="77777777" w:rsidR="003550C7" w:rsidRPr="00E269F3" w:rsidRDefault="003550C7" w:rsidP="000557A5">
            <w:pPr>
              <w:spacing w:line="360" w:lineRule="auto"/>
              <w:jc w:val="center"/>
              <w:rPr>
                <w:rFonts w:ascii="Times New Roman" w:hAnsi="Times New Roman" w:cs="Times New Roman"/>
                <w:sz w:val="24"/>
              </w:rPr>
            </w:pPr>
            <w:r>
              <w:rPr>
                <w:rFonts w:ascii="Times New Roman" w:hAnsi="Times New Roman" w:cs="Times New Roman"/>
                <w:sz w:val="24"/>
              </w:rPr>
              <w:t>2019</w:t>
            </w:r>
          </w:p>
        </w:tc>
        <w:tc>
          <w:tcPr>
            <w:tcW w:w="1710" w:type="dxa"/>
          </w:tcPr>
          <w:p w14:paraId="585AA2DF" w14:textId="77777777" w:rsidR="003550C7" w:rsidRPr="00E269F3" w:rsidRDefault="003550C7" w:rsidP="000557A5">
            <w:pPr>
              <w:spacing w:line="360" w:lineRule="auto"/>
              <w:jc w:val="center"/>
              <w:rPr>
                <w:rFonts w:ascii="Times New Roman" w:hAnsi="Times New Roman" w:cs="Times New Roman"/>
                <w:sz w:val="24"/>
              </w:rPr>
            </w:pPr>
            <w:r w:rsidRPr="00E269F3">
              <w:rPr>
                <w:rFonts w:ascii="Times New Roman" w:hAnsi="Times New Roman" w:cs="Times New Roman"/>
                <w:sz w:val="24"/>
              </w:rPr>
              <w:t>56925237</w:t>
            </w:r>
          </w:p>
        </w:tc>
        <w:tc>
          <w:tcPr>
            <w:tcW w:w="1440" w:type="dxa"/>
          </w:tcPr>
          <w:p w14:paraId="28273A20" w14:textId="77777777" w:rsidR="003550C7" w:rsidRPr="00E269F3" w:rsidRDefault="003550C7" w:rsidP="000557A5">
            <w:pPr>
              <w:spacing w:line="360" w:lineRule="auto"/>
              <w:jc w:val="center"/>
              <w:rPr>
                <w:rFonts w:ascii="Times New Roman" w:hAnsi="Times New Roman" w:cs="Times New Roman"/>
                <w:sz w:val="24"/>
              </w:rPr>
            </w:pPr>
            <w:r w:rsidRPr="00E269F3">
              <w:rPr>
                <w:rFonts w:ascii="Times New Roman" w:hAnsi="Times New Roman" w:cs="Times New Roman"/>
                <w:sz w:val="24"/>
              </w:rPr>
              <w:t>157939330</w:t>
            </w:r>
          </w:p>
        </w:tc>
        <w:tc>
          <w:tcPr>
            <w:tcW w:w="1170" w:type="dxa"/>
          </w:tcPr>
          <w:p w14:paraId="03EDB3CC" w14:textId="77777777" w:rsidR="003550C7" w:rsidRPr="00E269F3" w:rsidRDefault="003550C7" w:rsidP="000557A5">
            <w:pPr>
              <w:spacing w:line="360" w:lineRule="auto"/>
              <w:jc w:val="center"/>
              <w:rPr>
                <w:rFonts w:ascii="Times New Roman" w:hAnsi="Times New Roman" w:cs="Times New Roman"/>
                <w:sz w:val="24"/>
              </w:rPr>
            </w:pPr>
            <w:r w:rsidRPr="00E269F3">
              <w:rPr>
                <w:rFonts w:ascii="Times New Roman" w:hAnsi="Times New Roman" w:cs="Times New Roman"/>
                <w:sz w:val="24"/>
              </w:rPr>
              <w:t>36.04</w:t>
            </w:r>
          </w:p>
        </w:tc>
      </w:tr>
    </w:tbl>
    <w:p w14:paraId="053B2FAB" w14:textId="77777777" w:rsidR="00C72890" w:rsidRDefault="00C72890" w:rsidP="000F3AF2">
      <w:pPr>
        <w:spacing w:line="360" w:lineRule="auto"/>
        <w:jc w:val="both"/>
        <w:rPr>
          <w:rFonts w:ascii="Times New Roman" w:hAnsi="Times New Roman" w:cs="Times New Roman"/>
          <w:b/>
        </w:rPr>
      </w:pPr>
    </w:p>
    <w:p w14:paraId="4AA06EFD" w14:textId="77777777" w:rsidR="00C72890" w:rsidRPr="00E269F3" w:rsidRDefault="001B0459" w:rsidP="00C72890">
      <w:pPr>
        <w:spacing w:line="360" w:lineRule="auto"/>
        <w:jc w:val="both"/>
        <w:rPr>
          <w:rFonts w:ascii="Times New Roman" w:hAnsi="Times New Roman" w:cs="Times New Roman"/>
          <w:b/>
          <w:sz w:val="28"/>
          <w:szCs w:val="28"/>
        </w:rPr>
      </w:pPr>
      <w:r w:rsidRPr="00E269F3">
        <w:rPr>
          <w:rFonts w:ascii="Times New Roman" w:hAnsi="Times New Roman" w:cs="Times New Roman"/>
          <w:b/>
          <w:sz w:val="28"/>
          <w:szCs w:val="28"/>
        </w:rPr>
        <w:t>Interpretation:</w:t>
      </w:r>
    </w:p>
    <w:p w14:paraId="07CEBEC6" w14:textId="77777777" w:rsidR="00C72890" w:rsidRPr="00E269F3" w:rsidRDefault="00C72890" w:rsidP="00C72890">
      <w:pPr>
        <w:spacing w:line="360" w:lineRule="auto"/>
        <w:jc w:val="both"/>
        <w:rPr>
          <w:rFonts w:ascii="Times New Roman" w:hAnsi="Times New Roman" w:cs="Times New Roman"/>
          <w:sz w:val="24"/>
        </w:rPr>
      </w:pPr>
      <w:r w:rsidRPr="00E269F3">
        <w:rPr>
          <w:rFonts w:ascii="Times New Roman" w:hAnsi="Times New Roman" w:cs="Times New Roman"/>
          <w:sz w:val="24"/>
        </w:rPr>
        <w:t>The Kusalava international limited was giving more importance to inventory in current Assets. In the earlier year gave more preference to inventory. This will show the percentage of inventory in totals Current Assets. More attention has to be played by the management towards inventory as it consists 35% of Current Assets.</w:t>
      </w:r>
    </w:p>
    <w:p w14:paraId="217963C2" w14:textId="77777777" w:rsidR="00C72890" w:rsidRPr="00E269F3" w:rsidRDefault="00C72890" w:rsidP="00C72890">
      <w:pPr>
        <w:spacing w:line="360" w:lineRule="auto"/>
        <w:jc w:val="both"/>
        <w:rPr>
          <w:rFonts w:ascii="Times New Roman" w:hAnsi="Times New Roman" w:cs="Times New Roman"/>
          <w:b/>
          <w:szCs w:val="28"/>
        </w:rPr>
      </w:pPr>
      <w:r w:rsidRPr="00E269F3">
        <w:rPr>
          <w:rFonts w:ascii="Times New Roman" w:hAnsi="Times New Roman" w:cs="Times New Roman"/>
          <w:b/>
          <w:szCs w:val="28"/>
        </w:rPr>
        <w:br w:type="page"/>
      </w:r>
    </w:p>
    <w:p w14:paraId="48F4DB4C" w14:textId="77777777" w:rsidR="00271A80" w:rsidRPr="00E269F3" w:rsidRDefault="00000000" w:rsidP="00271A80">
      <w:pPr>
        <w:rPr>
          <w:rFonts w:ascii="Times New Roman" w:hAnsi="Times New Roman" w:cs="Times New Roman"/>
          <w:b/>
          <w:sz w:val="28"/>
          <w:szCs w:val="36"/>
        </w:rPr>
      </w:pPr>
      <w:r>
        <w:rPr>
          <w:rFonts w:ascii="Times New Roman" w:hAnsi="Times New Roman" w:cs="Times New Roman"/>
          <w:b/>
          <w:noProof/>
          <w:color w:val="000000" w:themeColor="text1"/>
          <w:sz w:val="28"/>
          <w:szCs w:val="28"/>
          <w:u w:val="single"/>
          <w:lang w:eastAsia="zh-TW"/>
        </w:rPr>
        <w:lastRenderedPageBreak/>
        <w:pict w14:anchorId="30E9F3ED">
          <v:shape id="_x0000_s2070" type="#_x0000_t202" style="position:absolute;margin-left:255.5pt;margin-top:23.45pt;width:228.85pt;height:194.2pt;z-index:251666432;mso-width-relative:margin;mso-height-relative:margin" stroked="f">
            <v:textbox>
              <w:txbxContent>
                <w:p w14:paraId="36BA47C0" w14:textId="77777777" w:rsidR="00DB52AC" w:rsidRDefault="00DB52AC">
                  <w:r w:rsidRPr="00DB52AC">
                    <w:rPr>
                      <w:noProof/>
                    </w:rPr>
                    <w:drawing>
                      <wp:inline distT="0" distB="0" distL="0" distR="0" wp14:anchorId="32867EEC" wp14:editId="6CBFE3CC">
                        <wp:extent cx="2656382" cy="2349796"/>
                        <wp:effectExtent l="19050" t="0" r="10618" b="0"/>
                        <wp:docPr id="11"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v:textbox>
          </v:shape>
        </w:pict>
      </w:r>
      <w:r w:rsidR="00271A80" w:rsidRPr="00E269F3">
        <w:rPr>
          <w:rFonts w:ascii="Times New Roman" w:hAnsi="Times New Roman" w:cs="Times New Roman"/>
          <w:b/>
          <w:sz w:val="28"/>
          <w:szCs w:val="36"/>
        </w:rPr>
        <w:t>RE-ORDER LEVEL:</w:t>
      </w:r>
    </w:p>
    <w:tbl>
      <w:tblPr>
        <w:tblStyle w:val="TableGrid"/>
        <w:tblW w:w="4608" w:type="dxa"/>
        <w:tblLook w:val="04A0" w:firstRow="1" w:lastRow="0" w:firstColumn="1" w:lastColumn="0" w:noHBand="0" w:noVBand="1"/>
      </w:tblPr>
      <w:tblGrid>
        <w:gridCol w:w="1950"/>
        <w:gridCol w:w="2658"/>
      </w:tblGrid>
      <w:tr w:rsidR="00271A80" w:rsidRPr="00E269F3" w14:paraId="5B6A6EA2" w14:textId="77777777" w:rsidTr="00271A80">
        <w:trPr>
          <w:trHeight w:val="413"/>
        </w:trPr>
        <w:tc>
          <w:tcPr>
            <w:tcW w:w="1950" w:type="dxa"/>
          </w:tcPr>
          <w:p w14:paraId="748DD9EF" w14:textId="77777777" w:rsidR="00271A80" w:rsidRPr="00E269F3" w:rsidRDefault="00FE3386" w:rsidP="000557A5">
            <w:pPr>
              <w:spacing w:line="360" w:lineRule="auto"/>
              <w:jc w:val="center"/>
              <w:rPr>
                <w:rFonts w:ascii="Times New Roman" w:hAnsi="Times New Roman" w:cs="Times New Roman"/>
                <w:b/>
                <w:bCs/>
                <w:sz w:val="26"/>
                <w:szCs w:val="26"/>
              </w:rPr>
            </w:pPr>
            <w:r w:rsidRPr="00E269F3">
              <w:rPr>
                <w:rFonts w:ascii="Times New Roman" w:hAnsi="Times New Roman" w:cs="Times New Roman"/>
                <w:b/>
                <w:bCs/>
                <w:sz w:val="26"/>
                <w:szCs w:val="26"/>
              </w:rPr>
              <w:t>Year</w:t>
            </w:r>
          </w:p>
        </w:tc>
        <w:tc>
          <w:tcPr>
            <w:tcW w:w="2658" w:type="dxa"/>
          </w:tcPr>
          <w:p w14:paraId="00EE922D" w14:textId="77777777" w:rsidR="00271A80" w:rsidRPr="00E269F3" w:rsidRDefault="00FE3386" w:rsidP="000557A5">
            <w:pPr>
              <w:spacing w:line="360" w:lineRule="auto"/>
              <w:jc w:val="center"/>
              <w:rPr>
                <w:rFonts w:ascii="Times New Roman" w:hAnsi="Times New Roman" w:cs="Times New Roman"/>
                <w:b/>
                <w:bCs/>
                <w:sz w:val="26"/>
                <w:szCs w:val="26"/>
              </w:rPr>
            </w:pPr>
            <w:r w:rsidRPr="00E269F3">
              <w:rPr>
                <w:rFonts w:ascii="Times New Roman" w:hAnsi="Times New Roman" w:cs="Times New Roman"/>
                <w:b/>
                <w:bCs/>
                <w:sz w:val="26"/>
                <w:szCs w:val="26"/>
              </w:rPr>
              <w:t xml:space="preserve">Re-order level in m/t </w:t>
            </w:r>
          </w:p>
        </w:tc>
      </w:tr>
      <w:tr w:rsidR="00271A80" w:rsidRPr="00E269F3" w14:paraId="00282740" w14:textId="77777777" w:rsidTr="00271A80">
        <w:trPr>
          <w:trHeight w:val="657"/>
        </w:trPr>
        <w:tc>
          <w:tcPr>
            <w:tcW w:w="1950" w:type="dxa"/>
          </w:tcPr>
          <w:p w14:paraId="1D233617" w14:textId="77777777" w:rsidR="00271A80" w:rsidRPr="00E269F3" w:rsidRDefault="00271A80" w:rsidP="000557A5">
            <w:pPr>
              <w:spacing w:line="360" w:lineRule="auto"/>
              <w:jc w:val="center"/>
              <w:rPr>
                <w:rFonts w:ascii="Times New Roman" w:hAnsi="Times New Roman" w:cs="Times New Roman"/>
                <w:sz w:val="24"/>
              </w:rPr>
            </w:pPr>
            <w:r>
              <w:rPr>
                <w:rFonts w:ascii="Times New Roman" w:hAnsi="Times New Roman" w:cs="Times New Roman"/>
                <w:sz w:val="24"/>
              </w:rPr>
              <w:t>2023</w:t>
            </w:r>
          </w:p>
        </w:tc>
        <w:tc>
          <w:tcPr>
            <w:tcW w:w="2658" w:type="dxa"/>
          </w:tcPr>
          <w:p w14:paraId="6ADECB3F" w14:textId="77777777" w:rsidR="00271A80" w:rsidRPr="00E269F3" w:rsidRDefault="00271A80" w:rsidP="000557A5">
            <w:pPr>
              <w:spacing w:line="360" w:lineRule="auto"/>
              <w:jc w:val="center"/>
              <w:rPr>
                <w:rFonts w:ascii="Times New Roman" w:hAnsi="Times New Roman" w:cs="Times New Roman"/>
                <w:sz w:val="24"/>
                <w:szCs w:val="24"/>
              </w:rPr>
            </w:pPr>
            <w:r w:rsidRPr="00E269F3">
              <w:rPr>
                <w:rFonts w:ascii="Times New Roman" w:hAnsi="Times New Roman" w:cs="Times New Roman"/>
                <w:sz w:val="24"/>
                <w:szCs w:val="24"/>
              </w:rPr>
              <w:t>6048</w:t>
            </w:r>
          </w:p>
        </w:tc>
      </w:tr>
      <w:tr w:rsidR="00271A80" w:rsidRPr="00E269F3" w14:paraId="5C96A466" w14:textId="77777777" w:rsidTr="00271A80">
        <w:trPr>
          <w:trHeight w:val="657"/>
        </w:trPr>
        <w:tc>
          <w:tcPr>
            <w:tcW w:w="1950" w:type="dxa"/>
          </w:tcPr>
          <w:p w14:paraId="1F76835D" w14:textId="77777777" w:rsidR="00271A80" w:rsidRPr="00E269F3" w:rsidRDefault="00271A80" w:rsidP="000557A5">
            <w:pPr>
              <w:spacing w:line="360" w:lineRule="auto"/>
              <w:jc w:val="center"/>
              <w:rPr>
                <w:rFonts w:ascii="Times New Roman" w:hAnsi="Times New Roman" w:cs="Times New Roman"/>
                <w:sz w:val="24"/>
              </w:rPr>
            </w:pPr>
            <w:r>
              <w:rPr>
                <w:rFonts w:ascii="Times New Roman" w:hAnsi="Times New Roman" w:cs="Times New Roman"/>
                <w:sz w:val="24"/>
              </w:rPr>
              <w:t>2022</w:t>
            </w:r>
          </w:p>
        </w:tc>
        <w:tc>
          <w:tcPr>
            <w:tcW w:w="2658" w:type="dxa"/>
          </w:tcPr>
          <w:p w14:paraId="209A5AB5" w14:textId="77777777" w:rsidR="00271A80" w:rsidRPr="00E269F3" w:rsidRDefault="00271A80" w:rsidP="000557A5">
            <w:pPr>
              <w:spacing w:line="360" w:lineRule="auto"/>
              <w:jc w:val="center"/>
              <w:rPr>
                <w:rFonts w:ascii="Times New Roman" w:hAnsi="Times New Roman" w:cs="Times New Roman"/>
                <w:sz w:val="24"/>
                <w:szCs w:val="24"/>
              </w:rPr>
            </w:pPr>
            <w:r w:rsidRPr="00E269F3">
              <w:rPr>
                <w:rFonts w:ascii="Times New Roman" w:hAnsi="Times New Roman" w:cs="Times New Roman"/>
                <w:sz w:val="24"/>
                <w:szCs w:val="24"/>
              </w:rPr>
              <w:t>4848</w:t>
            </w:r>
          </w:p>
        </w:tc>
      </w:tr>
      <w:tr w:rsidR="00271A80" w:rsidRPr="00E269F3" w14:paraId="2CD7421B" w14:textId="77777777" w:rsidTr="00271A80">
        <w:trPr>
          <w:trHeight w:val="681"/>
        </w:trPr>
        <w:tc>
          <w:tcPr>
            <w:tcW w:w="1950" w:type="dxa"/>
          </w:tcPr>
          <w:p w14:paraId="1A2DC44F" w14:textId="77777777" w:rsidR="00271A80" w:rsidRPr="00E269F3" w:rsidRDefault="00271A80" w:rsidP="000557A5">
            <w:pPr>
              <w:spacing w:line="360" w:lineRule="auto"/>
              <w:jc w:val="center"/>
              <w:rPr>
                <w:rFonts w:ascii="Times New Roman" w:hAnsi="Times New Roman" w:cs="Times New Roman"/>
                <w:sz w:val="24"/>
              </w:rPr>
            </w:pPr>
            <w:r>
              <w:rPr>
                <w:rFonts w:ascii="Times New Roman" w:hAnsi="Times New Roman" w:cs="Times New Roman"/>
                <w:sz w:val="24"/>
              </w:rPr>
              <w:t>2021</w:t>
            </w:r>
          </w:p>
        </w:tc>
        <w:tc>
          <w:tcPr>
            <w:tcW w:w="2658" w:type="dxa"/>
          </w:tcPr>
          <w:p w14:paraId="68D0C9B6" w14:textId="77777777" w:rsidR="00271A80" w:rsidRPr="00E269F3" w:rsidRDefault="00271A80" w:rsidP="000557A5">
            <w:pPr>
              <w:spacing w:line="360" w:lineRule="auto"/>
              <w:jc w:val="center"/>
              <w:rPr>
                <w:rFonts w:ascii="Times New Roman" w:hAnsi="Times New Roman" w:cs="Times New Roman"/>
                <w:sz w:val="24"/>
                <w:szCs w:val="24"/>
              </w:rPr>
            </w:pPr>
            <w:r w:rsidRPr="00E269F3">
              <w:rPr>
                <w:rFonts w:ascii="Times New Roman" w:hAnsi="Times New Roman" w:cs="Times New Roman"/>
                <w:sz w:val="24"/>
                <w:szCs w:val="24"/>
              </w:rPr>
              <w:t>6384</w:t>
            </w:r>
          </w:p>
        </w:tc>
      </w:tr>
      <w:tr w:rsidR="00271A80" w:rsidRPr="00E269F3" w14:paraId="40253B43" w14:textId="77777777" w:rsidTr="00271A80">
        <w:trPr>
          <w:trHeight w:val="657"/>
        </w:trPr>
        <w:tc>
          <w:tcPr>
            <w:tcW w:w="1950" w:type="dxa"/>
          </w:tcPr>
          <w:p w14:paraId="590FCA5E" w14:textId="77777777" w:rsidR="00271A80" w:rsidRPr="00E269F3" w:rsidRDefault="00271A80" w:rsidP="000557A5">
            <w:pPr>
              <w:spacing w:line="360" w:lineRule="auto"/>
              <w:jc w:val="center"/>
              <w:rPr>
                <w:rFonts w:ascii="Times New Roman" w:hAnsi="Times New Roman" w:cs="Times New Roman"/>
                <w:sz w:val="24"/>
              </w:rPr>
            </w:pPr>
            <w:r>
              <w:rPr>
                <w:rFonts w:ascii="Times New Roman" w:hAnsi="Times New Roman" w:cs="Times New Roman"/>
                <w:sz w:val="24"/>
              </w:rPr>
              <w:t>2020</w:t>
            </w:r>
          </w:p>
        </w:tc>
        <w:tc>
          <w:tcPr>
            <w:tcW w:w="2658" w:type="dxa"/>
          </w:tcPr>
          <w:p w14:paraId="4DD359B4" w14:textId="77777777" w:rsidR="00271A80" w:rsidRPr="00E269F3" w:rsidRDefault="00271A80" w:rsidP="000557A5">
            <w:pPr>
              <w:spacing w:line="360" w:lineRule="auto"/>
              <w:jc w:val="center"/>
              <w:rPr>
                <w:rFonts w:ascii="Times New Roman" w:hAnsi="Times New Roman" w:cs="Times New Roman"/>
                <w:sz w:val="24"/>
                <w:szCs w:val="24"/>
              </w:rPr>
            </w:pPr>
            <w:r w:rsidRPr="00E269F3">
              <w:rPr>
                <w:rFonts w:ascii="Times New Roman" w:hAnsi="Times New Roman" w:cs="Times New Roman"/>
                <w:sz w:val="24"/>
                <w:szCs w:val="24"/>
              </w:rPr>
              <w:t>5664</w:t>
            </w:r>
          </w:p>
        </w:tc>
      </w:tr>
      <w:tr w:rsidR="00271A80" w:rsidRPr="00E269F3" w14:paraId="50ADB054" w14:textId="77777777" w:rsidTr="00271A80">
        <w:trPr>
          <w:trHeight w:val="278"/>
        </w:trPr>
        <w:tc>
          <w:tcPr>
            <w:tcW w:w="1950" w:type="dxa"/>
          </w:tcPr>
          <w:p w14:paraId="6F5F5041" w14:textId="77777777" w:rsidR="00271A80" w:rsidRPr="00E269F3" w:rsidRDefault="00271A80" w:rsidP="000557A5">
            <w:pPr>
              <w:spacing w:line="360" w:lineRule="auto"/>
              <w:jc w:val="center"/>
              <w:rPr>
                <w:rFonts w:ascii="Times New Roman" w:hAnsi="Times New Roman" w:cs="Times New Roman"/>
                <w:sz w:val="24"/>
              </w:rPr>
            </w:pPr>
            <w:r>
              <w:rPr>
                <w:rFonts w:ascii="Times New Roman" w:hAnsi="Times New Roman" w:cs="Times New Roman"/>
                <w:sz w:val="24"/>
              </w:rPr>
              <w:t>2019</w:t>
            </w:r>
          </w:p>
        </w:tc>
        <w:tc>
          <w:tcPr>
            <w:tcW w:w="2658" w:type="dxa"/>
          </w:tcPr>
          <w:p w14:paraId="3696C26D" w14:textId="77777777" w:rsidR="00271A80" w:rsidRPr="00E269F3" w:rsidRDefault="00271A80" w:rsidP="000557A5">
            <w:pPr>
              <w:spacing w:line="360" w:lineRule="auto"/>
              <w:jc w:val="center"/>
              <w:rPr>
                <w:rFonts w:ascii="Times New Roman" w:hAnsi="Times New Roman" w:cs="Times New Roman"/>
                <w:sz w:val="24"/>
                <w:szCs w:val="24"/>
              </w:rPr>
            </w:pPr>
            <w:r w:rsidRPr="00E269F3">
              <w:rPr>
                <w:rFonts w:ascii="Times New Roman" w:hAnsi="Times New Roman" w:cs="Times New Roman"/>
                <w:sz w:val="24"/>
                <w:szCs w:val="24"/>
              </w:rPr>
              <w:t>5040</w:t>
            </w:r>
          </w:p>
        </w:tc>
      </w:tr>
    </w:tbl>
    <w:p w14:paraId="32527376" w14:textId="77777777" w:rsidR="00C72890" w:rsidRDefault="00C72890" w:rsidP="00AE61BE">
      <w:pPr>
        <w:spacing w:line="360" w:lineRule="auto"/>
        <w:jc w:val="both"/>
        <w:rPr>
          <w:rFonts w:ascii="Times New Roman" w:hAnsi="Times New Roman" w:cs="Times New Roman"/>
          <w:b/>
        </w:rPr>
      </w:pPr>
    </w:p>
    <w:p w14:paraId="202453C1" w14:textId="77777777" w:rsidR="00AE61BE" w:rsidRPr="00E85B5C" w:rsidRDefault="001B0459" w:rsidP="00AE61BE">
      <w:pPr>
        <w:spacing w:line="360" w:lineRule="auto"/>
        <w:jc w:val="both"/>
        <w:rPr>
          <w:rFonts w:ascii="Times New Roman" w:hAnsi="Times New Roman" w:cs="Times New Roman"/>
          <w:b/>
          <w:sz w:val="28"/>
          <w:szCs w:val="28"/>
        </w:rPr>
      </w:pPr>
      <w:r w:rsidRPr="00E85B5C">
        <w:rPr>
          <w:rFonts w:ascii="Times New Roman" w:hAnsi="Times New Roman" w:cs="Times New Roman"/>
          <w:b/>
          <w:sz w:val="28"/>
          <w:szCs w:val="28"/>
        </w:rPr>
        <w:t>Interpretation:</w:t>
      </w:r>
    </w:p>
    <w:p w14:paraId="2CADDD72" w14:textId="77777777" w:rsidR="00AE61BE" w:rsidRPr="00E269F3" w:rsidRDefault="00AE61BE" w:rsidP="00AE61BE">
      <w:pPr>
        <w:spacing w:line="360" w:lineRule="auto"/>
        <w:jc w:val="both"/>
        <w:rPr>
          <w:rFonts w:ascii="Times New Roman" w:hAnsi="Times New Roman" w:cs="Times New Roman"/>
          <w:b/>
          <w:szCs w:val="28"/>
        </w:rPr>
      </w:pPr>
      <w:r w:rsidRPr="00E269F3">
        <w:rPr>
          <w:rFonts w:ascii="Times New Roman" w:hAnsi="Times New Roman" w:cs="Times New Roman"/>
          <w:sz w:val="24"/>
          <w:szCs w:val="28"/>
        </w:rPr>
        <w:t xml:space="preserve">In the year </w:t>
      </w:r>
      <w:r>
        <w:rPr>
          <w:rFonts w:ascii="Times New Roman" w:hAnsi="Times New Roman" w:cs="Times New Roman"/>
          <w:sz w:val="24"/>
          <w:szCs w:val="28"/>
        </w:rPr>
        <w:t>2021</w:t>
      </w:r>
      <w:r w:rsidRPr="00E269F3">
        <w:rPr>
          <w:rFonts w:ascii="Times New Roman" w:hAnsi="Times New Roman" w:cs="Times New Roman"/>
          <w:sz w:val="24"/>
          <w:szCs w:val="28"/>
        </w:rPr>
        <w:t>, at 6384 M/T of raw material, the order should be placed. Because the annual demand is high but the reorder level was decreased. It may be happened due to decrease in the demand of final product.</w:t>
      </w:r>
    </w:p>
    <w:p w14:paraId="25151916" w14:textId="77777777" w:rsidR="00AE61BE" w:rsidRPr="00E269F3" w:rsidRDefault="00AE61BE" w:rsidP="00AE61BE">
      <w:pPr>
        <w:rPr>
          <w:rFonts w:ascii="Times New Roman" w:hAnsi="Times New Roman" w:cs="Times New Roman"/>
          <w:b/>
          <w:sz w:val="28"/>
          <w:szCs w:val="36"/>
        </w:rPr>
      </w:pPr>
      <w:r w:rsidRPr="00E269F3">
        <w:rPr>
          <w:rFonts w:ascii="Times New Roman" w:hAnsi="Times New Roman" w:cs="Times New Roman"/>
          <w:b/>
          <w:sz w:val="28"/>
          <w:szCs w:val="36"/>
        </w:rPr>
        <w:t>MINIMUM LEVEL:</w:t>
      </w:r>
    </w:p>
    <w:p w14:paraId="35701D16" w14:textId="77777777" w:rsidR="00AE61BE" w:rsidRPr="00E269F3" w:rsidRDefault="00AE61BE" w:rsidP="00AE61BE">
      <w:pPr>
        <w:rPr>
          <w:rFonts w:ascii="Times New Roman" w:hAnsi="Times New Roman" w:cs="Times New Roman"/>
          <w:b/>
          <w:sz w:val="28"/>
          <w:szCs w:val="36"/>
        </w:rPr>
      </w:pPr>
      <w:r w:rsidRPr="00E269F3">
        <w:rPr>
          <w:rFonts w:ascii="Times New Roman" w:hAnsi="Times New Roman" w:cs="Times New Roman"/>
          <w:b/>
          <w:sz w:val="28"/>
          <w:szCs w:val="36"/>
        </w:rPr>
        <w:t>RAW MATERIAL:</w:t>
      </w:r>
    </w:p>
    <w:tbl>
      <w:tblPr>
        <w:tblStyle w:val="TableGrid"/>
        <w:tblW w:w="0" w:type="auto"/>
        <w:tblLook w:val="04A0" w:firstRow="1" w:lastRow="0" w:firstColumn="1" w:lastColumn="0" w:noHBand="0" w:noVBand="1"/>
      </w:tblPr>
      <w:tblGrid>
        <w:gridCol w:w="2268"/>
        <w:gridCol w:w="2160"/>
      </w:tblGrid>
      <w:tr w:rsidR="00AE61BE" w:rsidRPr="00E269F3" w14:paraId="6B8B6942" w14:textId="77777777" w:rsidTr="00AE61BE">
        <w:trPr>
          <w:trHeight w:val="332"/>
        </w:trPr>
        <w:tc>
          <w:tcPr>
            <w:tcW w:w="2268" w:type="dxa"/>
          </w:tcPr>
          <w:p w14:paraId="2918A265" w14:textId="77777777" w:rsidR="00AE61BE" w:rsidRPr="00E269F3" w:rsidRDefault="00FE3386" w:rsidP="000557A5">
            <w:pPr>
              <w:spacing w:line="360" w:lineRule="auto"/>
              <w:jc w:val="center"/>
              <w:rPr>
                <w:rFonts w:ascii="Times New Roman" w:hAnsi="Times New Roman" w:cs="Times New Roman"/>
                <w:b/>
                <w:bCs/>
                <w:szCs w:val="28"/>
              </w:rPr>
            </w:pPr>
            <w:r w:rsidRPr="00E269F3">
              <w:rPr>
                <w:rFonts w:ascii="Times New Roman" w:hAnsi="Times New Roman" w:cs="Times New Roman"/>
                <w:b/>
                <w:bCs/>
                <w:szCs w:val="28"/>
              </w:rPr>
              <w:t>Year</w:t>
            </w:r>
          </w:p>
        </w:tc>
        <w:tc>
          <w:tcPr>
            <w:tcW w:w="2160" w:type="dxa"/>
          </w:tcPr>
          <w:p w14:paraId="311AC885" w14:textId="77777777" w:rsidR="00AE61BE" w:rsidRPr="00E269F3" w:rsidRDefault="00000000" w:rsidP="000557A5">
            <w:pPr>
              <w:spacing w:line="360" w:lineRule="auto"/>
              <w:jc w:val="center"/>
              <w:rPr>
                <w:rFonts w:ascii="Times New Roman" w:hAnsi="Times New Roman" w:cs="Times New Roman"/>
                <w:b/>
                <w:bCs/>
                <w:szCs w:val="28"/>
              </w:rPr>
            </w:pPr>
            <w:r>
              <w:rPr>
                <w:rFonts w:ascii="Times New Roman" w:hAnsi="Times New Roman" w:cs="Times New Roman"/>
                <w:b/>
                <w:noProof/>
                <w:sz w:val="28"/>
                <w:szCs w:val="36"/>
                <w:lang w:eastAsia="zh-TW"/>
              </w:rPr>
              <w:pict w14:anchorId="1A3FA038">
                <v:shape id="_x0000_s2071" type="#_x0000_t202" style="position:absolute;left:0;text-align:left;margin-left:121.2pt;margin-top:.2pt;width:217.1pt;height:139.4pt;z-index:251668480;mso-position-horizontal-relative:text;mso-position-vertical-relative:text;mso-width-relative:margin;mso-height-relative:margin" stroked="f">
                  <v:textbox style="mso-next-textbox:#_x0000_s2071">
                    <w:txbxContent>
                      <w:p w14:paraId="1F85E926" w14:textId="77777777" w:rsidR="001B0459" w:rsidRDefault="001B0459">
                        <w:r w:rsidRPr="001B0459">
                          <w:rPr>
                            <w:noProof/>
                          </w:rPr>
                          <w:drawing>
                            <wp:inline distT="0" distB="0" distL="0" distR="0" wp14:anchorId="1892EE91" wp14:editId="57D6E20D">
                              <wp:extent cx="2511499" cy="1600436"/>
                              <wp:effectExtent l="19050" t="0" r="22151" b="0"/>
                              <wp:docPr id="13"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v:textbox>
                </v:shape>
              </w:pict>
            </w:r>
            <w:r w:rsidR="00FE3386" w:rsidRPr="00E269F3">
              <w:rPr>
                <w:rFonts w:ascii="Times New Roman" w:hAnsi="Times New Roman" w:cs="Times New Roman"/>
                <w:b/>
                <w:bCs/>
                <w:szCs w:val="28"/>
              </w:rPr>
              <w:t>Minimum level in m/t</w:t>
            </w:r>
          </w:p>
        </w:tc>
      </w:tr>
      <w:tr w:rsidR="00AE61BE" w:rsidRPr="00E269F3" w14:paraId="01169979" w14:textId="77777777" w:rsidTr="00AE61BE">
        <w:trPr>
          <w:trHeight w:val="215"/>
        </w:trPr>
        <w:tc>
          <w:tcPr>
            <w:tcW w:w="2268" w:type="dxa"/>
          </w:tcPr>
          <w:p w14:paraId="5E520C19" w14:textId="77777777" w:rsidR="00AE61BE" w:rsidRPr="00E269F3" w:rsidRDefault="00AE61BE" w:rsidP="000557A5">
            <w:pPr>
              <w:spacing w:line="360" w:lineRule="auto"/>
              <w:jc w:val="center"/>
              <w:rPr>
                <w:rFonts w:ascii="Times New Roman" w:hAnsi="Times New Roman" w:cs="Times New Roman"/>
                <w:sz w:val="24"/>
              </w:rPr>
            </w:pPr>
            <w:r>
              <w:rPr>
                <w:rFonts w:ascii="Times New Roman" w:hAnsi="Times New Roman" w:cs="Times New Roman"/>
                <w:sz w:val="24"/>
              </w:rPr>
              <w:t>2023</w:t>
            </w:r>
          </w:p>
        </w:tc>
        <w:tc>
          <w:tcPr>
            <w:tcW w:w="2160" w:type="dxa"/>
          </w:tcPr>
          <w:p w14:paraId="0CA7167E" w14:textId="77777777" w:rsidR="00AE61BE" w:rsidRPr="00E41D70" w:rsidRDefault="00AE61BE" w:rsidP="000557A5">
            <w:pPr>
              <w:spacing w:line="360" w:lineRule="auto"/>
              <w:jc w:val="center"/>
              <w:rPr>
                <w:rFonts w:ascii="Times New Roman" w:hAnsi="Times New Roman" w:cs="Times New Roman"/>
                <w:bCs/>
                <w:szCs w:val="28"/>
              </w:rPr>
            </w:pPr>
            <w:r w:rsidRPr="00E41D70">
              <w:rPr>
                <w:rFonts w:ascii="Times New Roman" w:hAnsi="Times New Roman" w:cs="Times New Roman"/>
                <w:bCs/>
                <w:szCs w:val="28"/>
              </w:rPr>
              <w:t>1638</w:t>
            </w:r>
          </w:p>
        </w:tc>
      </w:tr>
      <w:tr w:rsidR="00AE61BE" w:rsidRPr="00E269F3" w14:paraId="6E262824" w14:textId="77777777" w:rsidTr="00AE61BE">
        <w:trPr>
          <w:trHeight w:val="278"/>
        </w:trPr>
        <w:tc>
          <w:tcPr>
            <w:tcW w:w="2268" w:type="dxa"/>
          </w:tcPr>
          <w:p w14:paraId="5B0A6530" w14:textId="77777777" w:rsidR="00AE61BE" w:rsidRPr="00E269F3" w:rsidRDefault="001B0459" w:rsidP="000557A5">
            <w:pPr>
              <w:spacing w:line="360" w:lineRule="auto"/>
              <w:jc w:val="center"/>
              <w:rPr>
                <w:rFonts w:ascii="Times New Roman" w:hAnsi="Times New Roman" w:cs="Times New Roman"/>
                <w:sz w:val="24"/>
              </w:rPr>
            </w:pPr>
            <w:r>
              <w:rPr>
                <w:rFonts w:ascii="Times New Roman" w:hAnsi="Times New Roman" w:cs="Times New Roman"/>
                <w:sz w:val="24"/>
              </w:rPr>
              <w:t xml:space="preserve"> </w:t>
            </w:r>
            <w:r w:rsidR="00AE61BE">
              <w:rPr>
                <w:rFonts w:ascii="Times New Roman" w:hAnsi="Times New Roman" w:cs="Times New Roman"/>
                <w:sz w:val="24"/>
              </w:rPr>
              <w:t>2022</w:t>
            </w:r>
          </w:p>
        </w:tc>
        <w:tc>
          <w:tcPr>
            <w:tcW w:w="2160" w:type="dxa"/>
          </w:tcPr>
          <w:p w14:paraId="38D8BF0D" w14:textId="77777777" w:rsidR="00AE61BE" w:rsidRPr="00E41D70" w:rsidRDefault="00AE61BE" w:rsidP="000557A5">
            <w:pPr>
              <w:spacing w:line="360" w:lineRule="auto"/>
              <w:jc w:val="center"/>
              <w:rPr>
                <w:rFonts w:ascii="Times New Roman" w:hAnsi="Times New Roman" w:cs="Times New Roman"/>
                <w:bCs/>
                <w:szCs w:val="28"/>
              </w:rPr>
            </w:pPr>
            <w:r w:rsidRPr="00E41D70">
              <w:rPr>
                <w:rFonts w:ascii="Times New Roman" w:hAnsi="Times New Roman" w:cs="Times New Roman"/>
                <w:bCs/>
                <w:szCs w:val="28"/>
              </w:rPr>
              <w:t>1313</w:t>
            </w:r>
          </w:p>
        </w:tc>
      </w:tr>
      <w:tr w:rsidR="00AE61BE" w:rsidRPr="00E269F3" w14:paraId="7F448535" w14:textId="77777777" w:rsidTr="00AE61BE">
        <w:trPr>
          <w:trHeight w:val="260"/>
        </w:trPr>
        <w:tc>
          <w:tcPr>
            <w:tcW w:w="2268" w:type="dxa"/>
          </w:tcPr>
          <w:p w14:paraId="48DEE5CA" w14:textId="77777777" w:rsidR="00AE61BE" w:rsidRPr="00E269F3" w:rsidRDefault="00AE61BE" w:rsidP="000557A5">
            <w:pPr>
              <w:spacing w:line="360" w:lineRule="auto"/>
              <w:jc w:val="center"/>
              <w:rPr>
                <w:rFonts w:ascii="Times New Roman" w:hAnsi="Times New Roman" w:cs="Times New Roman"/>
                <w:sz w:val="24"/>
              </w:rPr>
            </w:pPr>
            <w:r>
              <w:rPr>
                <w:rFonts w:ascii="Times New Roman" w:hAnsi="Times New Roman" w:cs="Times New Roman"/>
                <w:sz w:val="24"/>
              </w:rPr>
              <w:t>2021</w:t>
            </w:r>
          </w:p>
        </w:tc>
        <w:tc>
          <w:tcPr>
            <w:tcW w:w="2160" w:type="dxa"/>
          </w:tcPr>
          <w:p w14:paraId="2A2241D6" w14:textId="77777777" w:rsidR="00AE61BE" w:rsidRPr="00E41D70" w:rsidRDefault="00AE61BE" w:rsidP="000557A5">
            <w:pPr>
              <w:spacing w:line="360" w:lineRule="auto"/>
              <w:jc w:val="center"/>
              <w:rPr>
                <w:rFonts w:ascii="Times New Roman" w:hAnsi="Times New Roman" w:cs="Times New Roman"/>
                <w:bCs/>
                <w:szCs w:val="28"/>
              </w:rPr>
            </w:pPr>
            <w:r w:rsidRPr="00E41D70">
              <w:rPr>
                <w:rFonts w:ascii="Times New Roman" w:hAnsi="Times New Roman" w:cs="Times New Roman"/>
                <w:bCs/>
                <w:szCs w:val="28"/>
              </w:rPr>
              <w:t>1729</w:t>
            </w:r>
          </w:p>
        </w:tc>
      </w:tr>
      <w:tr w:rsidR="00AE61BE" w:rsidRPr="00E269F3" w14:paraId="57A01542" w14:textId="77777777" w:rsidTr="00AE61BE">
        <w:trPr>
          <w:trHeight w:val="440"/>
        </w:trPr>
        <w:tc>
          <w:tcPr>
            <w:tcW w:w="2268" w:type="dxa"/>
          </w:tcPr>
          <w:p w14:paraId="02B733A0" w14:textId="77777777" w:rsidR="00AE61BE" w:rsidRPr="00E269F3" w:rsidRDefault="00AE61BE" w:rsidP="000557A5">
            <w:pPr>
              <w:spacing w:line="360" w:lineRule="auto"/>
              <w:jc w:val="center"/>
              <w:rPr>
                <w:rFonts w:ascii="Times New Roman" w:hAnsi="Times New Roman" w:cs="Times New Roman"/>
                <w:sz w:val="24"/>
              </w:rPr>
            </w:pPr>
            <w:r>
              <w:rPr>
                <w:rFonts w:ascii="Times New Roman" w:hAnsi="Times New Roman" w:cs="Times New Roman"/>
                <w:sz w:val="24"/>
              </w:rPr>
              <w:t>2020</w:t>
            </w:r>
          </w:p>
        </w:tc>
        <w:tc>
          <w:tcPr>
            <w:tcW w:w="2160" w:type="dxa"/>
          </w:tcPr>
          <w:p w14:paraId="49442DDB" w14:textId="77777777" w:rsidR="00AE61BE" w:rsidRPr="00E41D70" w:rsidRDefault="00AE61BE" w:rsidP="000557A5">
            <w:pPr>
              <w:spacing w:line="360" w:lineRule="auto"/>
              <w:jc w:val="center"/>
              <w:rPr>
                <w:rFonts w:ascii="Times New Roman" w:hAnsi="Times New Roman" w:cs="Times New Roman"/>
                <w:bCs/>
                <w:szCs w:val="28"/>
              </w:rPr>
            </w:pPr>
            <w:r w:rsidRPr="00E41D70">
              <w:rPr>
                <w:rFonts w:ascii="Times New Roman" w:hAnsi="Times New Roman" w:cs="Times New Roman"/>
                <w:bCs/>
                <w:szCs w:val="28"/>
              </w:rPr>
              <w:t>5074</w:t>
            </w:r>
          </w:p>
        </w:tc>
      </w:tr>
      <w:tr w:rsidR="00AE61BE" w:rsidRPr="00E269F3" w14:paraId="1C527BA7" w14:textId="77777777" w:rsidTr="00AE61BE">
        <w:trPr>
          <w:trHeight w:val="332"/>
        </w:trPr>
        <w:tc>
          <w:tcPr>
            <w:tcW w:w="2268" w:type="dxa"/>
          </w:tcPr>
          <w:p w14:paraId="335C68A2" w14:textId="77777777" w:rsidR="00AE61BE" w:rsidRPr="00E269F3" w:rsidRDefault="00AE61BE" w:rsidP="000557A5">
            <w:pPr>
              <w:spacing w:line="360" w:lineRule="auto"/>
              <w:jc w:val="center"/>
              <w:rPr>
                <w:rFonts w:ascii="Times New Roman" w:hAnsi="Times New Roman" w:cs="Times New Roman"/>
                <w:sz w:val="24"/>
              </w:rPr>
            </w:pPr>
            <w:r>
              <w:rPr>
                <w:rFonts w:ascii="Times New Roman" w:hAnsi="Times New Roman" w:cs="Times New Roman"/>
                <w:sz w:val="24"/>
              </w:rPr>
              <w:t>2019</w:t>
            </w:r>
          </w:p>
        </w:tc>
        <w:tc>
          <w:tcPr>
            <w:tcW w:w="2160" w:type="dxa"/>
          </w:tcPr>
          <w:p w14:paraId="7B26D8A7" w14:textId="77777777" w:rsidR="00AE61BE" w:rsidRPr="00E41D70" w:rsidRDefault="00AE61BE" w:rsidP="000557A5">
            <w:pPr>
              <w:spacing w:line="360" w:lineRule="auto"/>
              <w:jc w:val="center"/>
              <w:rPr>
                <w:rFonts w:ascii="Times New Roman" w:hAnsi="Times New Roman" w:cs="Times New Roman"/>
                <w:bCs/>
                <w:szCs w:val="28"/>
              </w:rPr>
            </w:pPr>
            <w:r w:rsidRPr="00E41D70">
              <w:rPr>
                <w:rFonts w:ascii="Times New Roman" w:hAnsi="Times New Roman" w:cs="Times New Roman"/>
                <w:bCs/>
                <w:szCs w:val="28"/>
              </w:rPr>
              <w:t>4515</w:t>
            </w:r>
          </w:p>
        </w:tc>
      </w:tr>
    </w:tbl>
    <w:p w14:paraId="235E683F" w14:textId="77777777" w:rsidR="00AE61BE" w:rsidRDefault="00AE61BE" w:rsidP="00AE61BE">
      <w:pPr>
        <w:rPr>
          <w:rFonts w:ascii="Times New Roman" w:hAnsi="Times New Roman" w:cs="Times New Roman"/>
          <w:b/>
          <w:sz w:val="28"/>
          <w:szCs w:val="36"/>
        </w:rPr>
      </w:pPr>
    </w:p>
    <w:p w14:paraId="77D203A9" w14:textId="77777777" w:rsidR="001B0459" w:rsidRPr="00E269F3" w:rsidRDefault="001B0459" w:rsidP="001B0459">
      <w:pPr>
        <w:spacing w:line="360" w:lineRule="auto"/>
        <w:jc w:val="both"/>
        <w:rPr>
          <w:rFonts w:ascii="Times New Roman" w:hAnsi="Times New Roman" w:cs="Times New Roman"/>
          <w:b/>
          <w:sz w:val="28"/>
          <w:szCs w:val="28"/>
        </w:rPr>
      </w:pPr>
      <w:r w:rsidRPr="00E269F3">
        <w:rPr>
          <w:rFonts w:ascii="Times New Roman" w:hAnsi="Times New Roman" w:cs="Times New Roman"/>
          <w:b/>
          <w:sz w:val="28"/>
          <w:szCs w:val="28"/>
        </w:rPr>
        <w:t>Interpretation:</w:t>
      </w:r>
    </w:p>
    <w:p w14:paraId="4EE3753C" w14:textId="77777777" w:rsidR="001B0459" w:rsidRPr="00E269F3" w:rsidRDefault="00AE61BE" w:rsidP="001B0459">
      <w:pPr>
        <w:spacing w:line="360" w:lineRule="auto"/>
        <w:rPr>
          <w:rFonts w:ascii="Times New Roman" w:hAnsi="Times New Roman" w:cs="Times New Roman"/>
          <w:sz w:val="24"/>
          <w:szCs w:val="28"/>
        </w:rPr>
      </w:pPr>
      <w:r w:rsidRPr="00E269F3">
        <w:rPr>
          <w:rFonts w:ascii="Times New Roman" w:hAnsi="Times New Roman" w:cs="Times New Roman"/>
          <w:sz w:val="24"/>
          <w:szCs w:val="28"/>
        </w:rPr>
        <w:t xml:space="preserve">From the above table the minimum level is high in the year </w:t>
      </w:r>
      <w:r>
        <w:rPr>
          <w:rFonts w:ascii="Times New Roman" w:hAnsi="Times New Roman" w:cs="Times New Roman"/>
          <w:sz w:val="24"/>
          <w:szCs w:val="28"/>
        </w:rPr>
        <w:t>2020</w:t>
      </w:r>
      <w:r w:rsidRPr="00E269F3">
        <w:rPr>
          <w:rFonts w:ascii="Times New Roman" w:hAnsi="Times New Roman" w:cs="Times New Roman"/>
          <w:sz w:val="24"/>
          <w:szCs w:val="28"/>
        </w:rPr>
        <w:t>. The minimum level is low in the year</w:t>
      </w:r>
      <w:r>
        <w:rPr>
          <w:rFonts w:ascii="Times New Roman" w:hAnsi="Times New Roman" w:cs="Times New Roman"/>
          <w:sz w:val="24"/>
          <w:szCs w:val="28"/>
        </w:rPr>
        <w:t>2022</w:t>
      </w:r>
      <w:r w:rsidRPr="00E269F3">
        <w:rPr>
          <w:rFonts w:ascii="Times New Roman" w:hAnsi="Times New Roman" w:cs="Times New Roman"/>
          <w:sz w:val="24"/>
          <w:szCs w:val="28"/>
        </w:rPr>
        <w:t>.</w:t>
      </w:r>
      <w:r w:rsidR="001B0459" w:rsidRPr="001B0459">
        <w:rPr>
          <w:rFonts w:ascii="Times New Roman" w:hAnsi="Times New Roman" w:cs="Times New Roman"/>
          <w:sz w:val="24"/>
          <w:szCs w:val="28"/>
        </w:rPr>
        <w:t xml:space="preserve"> </w:t>
      </w:r>
      <w:r w:rsidR="001B0459" w:rsidRPr="00E269F3">
        <w:rPr>
          <w:rFonts w:ascii="Times New Roman" w:hAnsi="Times New Roman" w:cs="Times New Roman"/>
          <w:sz w:val="24"/>
          <w:szCs w:val="28"/>
        </w:rPr>
        <w:t>The above table reveals that the Minimum level was reduced by reducing the storage cost &amp; to avoid the obsolete goods.</w:t>
      </w:r>
    </w:p>
    <w:p w14:paraId="07156EF8" w14:textId="77777777" w:rsidR="001B0459" w:rsidRPr="00E269F3" w:rsidRDefault="001B0459" w:rsidP="001B0459">
      <w:pPr>
        <w:rPr>
          <w:rFonts w:ascii="Times New Roman" w:eastAsia="Times New Roman" w:hAnsi="Times New Roman" w:cs="Times New Roman"/>
          <w:b/>
          <w:bCs/>
          <w:shadow/>
          <w:spacing w:val="10"/>
          <w:kern w:val="1"/>
          <w:sz w:val="32"/>
          <w:szCs w:val="32"/>
        </w:rPr>
      </w:pPr>
      <w:r w:rsidRPr="00E269F3">
        <w:rPr>
          <w:rFonts w:ascii="Times New Roman" w:hAnsi="Times New Roman" w:cs="Times New Roman"/>
          <w:b/>
          <w:bCs/>
          <w:shadow/>
          <w:spacing w:val="10"/>
          <w:kern w:val="1"/>
          <w:sz w:val="32"/>
          <w:szCs w:val="32"/>
        </w:rPr>
        <w:br w:type="page"/>
      </w:r>
    </w:p>
    <w:p w14:paraId="5C4ED059" w14:textId="77777777" w:rsidR="005B5E35" w:rsidRPr="005B5E35" w:rsidRDefault="005B5E35" w:rsidP="005B5E35">
      <w:pPr>
        <w:rPr>
          <w:rFonts w:ascii="Times New Roman" w:hAnsi="Times New Roman" w:cs="Times New Roman"/>
          <w:b/>
          <w:bCs/>
          <w:kern w:val="1"/>
          <w:sz w:val="24"/>
          <w:szCs w:val="24"/>
        </w:rPr>
      </w:pPr>
      <w:r w:rsidRPr="005B5E35">
        <w:rPr>
          <w:rFonts w:ascii="Times New Roman" w:hAnsi="Times New Roman" w:cs="Times New Roman"/>
          <w:b/>
          <w:bCs/>
          <w:kern w:val="1"/>
          <w:sz w:val="24"/>
          <w:szCs w:val="24"/>
        </w:rPr>
        <w:lastRenderedPageBreak/>
        <w:t>CONCLUSION</w:t>
      </w:r>
    </w:p>
    <w:p w14:paraId="569BBF45" w14:textId="77777777" w:rsidR="005B5E35" w:rsidRPr="00E269F3" w:rsidRDefault="005B5E35" w:rsidP="005B5E35">
      <w:pPr>
        <w:pStyle w:val="ListParagraph"/>
        <w:numPr>
          <w:ilvl w:val="0"/>
          <w:numId w:val="31"/>
        </w:numPr>
        <w:spacing w:after="0" w:line="360" w:lineRule="auto"/>
        <w:jc w:val="both"/>
        <w:rPr>
          <w:rFonts w:ascii="Times New Roman" w:hAnsi="Times New Roman" w:cs="Times New Roman"/>
          <w:kern w:val="1"/>
          <w:sz w:val="24"/>
          <w:szCs w:val="24"/>
        </w:rPr>
      </w:pPr>
      <w:r w:rsidRPr="00E269F3">
        <w:rPr>
          <w:rFonts w:ascii="Times New Roman" w:hAnsi="Times New Roman" w:cs="Times New Roman"/>
          <w:kern w:val="1"/>
          <w:sz w:val="24"/>
          <w:szCs w:val="24"/>
        </w:rPr>
        <w:t>Disposal action for absolute and non-moving items to be takes up on priority. Identification   of buyers to be done.</w:t>
      </w:r>
    </w:p>
    <w:p w14:paraId="3005AB36" w14:textId="77777777" w:rsidR="005B5E35" w:rsidRPr="00E269F3" w:rsidRDefault="005B5E35" w:rsidP="005B5E35">
      <w:pPr>
        <w:pStyle w:val="ListParagraph"/>
        <w:numPr>
          <w:ilvl w:val="0"/>
          <w:numId w:val="31"/>
        </w:numPr>
        <w:spacing w:after="0" w:line="360" w:lineRule="auto"/>
        <w:jc w:val="both"/>
        <w:rPr>
          <w:rFonts w:ascii="Times New Roman" w:hAnsi="Times New Roman" w:cs="Times New Roman"/>
          <w:kern w:val="1"/>
          <w:sz w:val="24"/>
          <w:szCs w:val="24"/>
        </w:rPr>
      </w:pPr>
      <w:r w:rsidRPr="00E269F3">
        <w:rPr>
          <w:rFonts w:ascii="Times New Roman" w:hAnsi="Times New Roman" w:cs="Times New Roman"/>
          <w:kern w:val="1"/>
          <w:sz w:val="24"/>
          <w:szCs w:val="24"/>
        </w:rPr>
        <w:t>Implementation of buy back clause incorporated in the earlier equipment purchase an order has to be taken up with the suppliers and returning of the unconsumed spare parts to be done. Such items are too identified.</w:t>
      </w:r>
    </w:p>
    <w:p w14:paraId="6485F4BB" w14:textId="77777777" w:rsidR="005B5E35" w:rsidRPr="00E269F3" w:rsidRDefault="005B5E35" w:rsidP="005B5E35">
      <w:pPr>
        <w:pStyle w:val="ListParagraph"/>
        <w:numPr>
          <w:ilvl w:val="0"/>
          <w:numId w:val="31"/>
        </w:numPr>
        <w:spacing w:after="0" w:line="360" w:lineRule="auto"/>
        <w:jc w:val="both"/>
        <w:rPr>
          <w:rFonts w:ascii="Times New Roman" w:hAnsi="Times New Roman" w:cs="Times New Roman"/>
          <w:kern w:val="1"/>
          <w:sz w:val="24"/>
          <w:szCs w:val="24"/>
        </w:rPr>
      </w:pPr>
      <w:r w:rsidRPr="00E269F3">
        <w:rPr>
          <w:rFonts w:ascii="Times New Roman" w:hAnsi="Times New Roman" w:cs="Times New Roman"/>
          <w:kern w:val="1"/>
          <w:sz w:val="24"/>
          <w:szCs w:val="24"/>
        </w:rPr>
        <w:t>Orders are released mostly for all the items covered in the open order agreements. Rate contracts immediately on their receipt. This has to be controlled. Only the items required for consumption are to be procured otherwise the items procured will not get consumed and become non-moving.</w:t>
      </w:r>
    </w:p>
    <w:p w14:paraId="020A9A08" w14:textId="77777777" w:rsidR="005B5E35" w:rsidRPr="00E269F3" w:rsidRDefault="005B5E35" w:rsidP="005B5E35">
      <w:pPr>
        <w:pStyle w:val="ListParagraph"/>
        <w:numPr>
          <w:ilvl w:val="0"/>
          <w:numId w:val="31"/>
        </w:numPr>
        <w:spacing w:after="0" w:line="360" w:lineRule="auto"/>
        <w:jc w:val="both"/>
        <w:rPr>
          <w:rFonts w:ascii="Times New Roman" w:hAnsi="Times New Roman" w:cs="Times New Roman"/>
          <w:kern w:val="1"/>
          <w:sz w:val="24"/>
          <w:szCs w:val="24"/>
        </w:rPr>
      </w:pPr>
      <w:r w:rsidRPr="00E269F3">
        <w:rPr>
          <w:rFonts w:ascii="Times New Roman" w:hAnsi="Times New Roman" w:cs="Times New Roman"/>
          <w:kern w:val="1"/>
          <w:sz w:val="24"/>
          <w:szCs w:val="24"/>
        </w:rPr>
        <w:t>Utility of items costing more than 1.00 lakh has to be reviewed to take further action.</w:t>
      </w:r>
    </w:p>
    <w:p w14:paraId="6BC3CE30" w14:textId="77777777" w:rsidR="005B5E35" w:rsidRPr="00E269F3" w:rsidRDefault="005B5E35" w:rsidP="005B5E35">
      <w:pPr>
        <w:pStyle w:val="ListParagraph"/>
        <w:numPr>
          <w:ilvl w:val="0"/>
          <w:numId w:val="31"/>
        </w:numPr>
        <w:spacing w:after="0" w:line="360" w:lineRule="auto"/>
        <w:jc w:val="both"/>
        <w:rPr>
          <w:rFonts w:ascii="Times New Roman" w:hAnsi="Times New Roman" w:cs="Times New Roman"/>
          <w:kern w:val="1"/>
          <w:sz w:val="24"/>
          <w:szCs w:val="24"/>
        </w:rPr>
      </w:pPr>
      <w:r w:rsidRPr="00E269F3">
        <w:rPr>
          <w:rFonts w:ascii="Times New Roman" w:hAnsi="Times New Roman" w:cs="Times New Roman"/>
          <w:kern w:val="1"/>
          <w:sz w:val="24"/>
          <w:szCs w:val="24"/>
        </w:rPr>
        <w:t>Linking up alternate part numbers and elimination of duplicate code numbers. So that effective utilization of available items could be done and unnecessary purchases could be avoided.</w:t>
      </w:r>
    </w:p>
    <w:p w14:paraId="51CA0ADD" w14:textId="77777777" w:rsidR="005B5E35" w:rsidRPr="005B5E35" w:rsidRDefault="005B5E35" w:rsidP="005B5E35">
      <w:pPr>
        <w:tabs>
          <w:tab w:val="left" w:pos="0"/>
          <w:tab w:val="left" w:pos="720"/>
        </w:tabs>
        <w:ind w:right="4"/>
        <w:rPr>
          <w:rFonts w:ascii="Times New Roman" w:hAnsi="Times New Roman" w:cs="Times New Roman"/>
          <w:b/>
          <w:sz w:val="24"/>
          <w:szCs w:val="24"/>
        </w:rPr>
      </w:pPr>
      <w:r w:rsidRPr="005B5E35">
        <w:rPr>
          <w:rFonts w:ascii="Times New Roman" w:hAnsi="Times New Roman" w:cs="Times New Roman"/>
          <w:b/>
          <w:sz w:val="24"/>
          <w:szCs w:val="24"/>
        </w:rPr>
        <w:t>REFERENCES</w:t>
      </w:r>
    </w:p>
    <w:p w14:paraId="4F0FA1C4" w14:textId="77777777" w:rsidR="005B5E35" w:rsidRPr="005B5E35" w:rsidRDefault="00000000" w:rsidP="005B5E35">
      <w:pPr>
        <w:pStyle w:val="ListParagraph"/>
        <w:numPr>
          <w:ilvl w:val="0"/>
          <w:numId w:val="33"/>
        </w:numPr>
        <w:tabs>
          <w:tab w:val="left" w:pos="0"/>
          <w:tab w:val="left" w:pos="720"/>
        </w:tabs>
        <w:spacing w:line="360" w:lineRule="auto"/>
        <w:ind w:right="4"/>
        <w:rPr>
          <w:rFonts w:ascii="Times New Roman" w:hAnsi="Times New Roman" w:cs="Times New Roman"/>
          <w:color w:val="000000" w:themeColor="text1"/>
          <w:sz w:val="24"/>
          <w:szCs w:val="28"/>
        </w:rPr>
      </w:pPr>
      <w:hyperlink r:id="rId14" w:history="1">
        <w:r w:rsidR="005B5E35" w:rsidRPr="005B5E35">
          <w:rPr>
            <w:rStyle w:val="Hyperlink"/>
            <w:rFonts w:ascii="Times New Roman" w:hAnsi="Times New Roman"/>
            <w:color w:val="000000" w:themeColor="text1"/>
            <w:sz w:val="24"/>
            <w:szCs w:val="28"/>
            <w:u w:val="none"/>
          </w:rPr>
          <w:t>www.kusalava.com</w:t>
        </w:r>
      </w:hyperlink>
    </w:p>
    <w:p w14:paraId="25BDC21C" w14:textId="77777777" w:rsidR="005B5E35" w:rsidRPr="005B5E35" w:rsidRDefault="00000000" w:rsidP="005B5E35">
      <w:pPr>
        <w:pStyle w:val="ListParagraph"/>
        <w:numPr>
          <w:ilvl w:val="0"/>
          <w:numId w:val="33"/>
        </w:numPr>
        <w:tabs>
          <w:tab w:val="left" w:pos="0"/>
          <w:tab w:val="left" w:pos="720"/>
        </w:tabs>
        <w:spacing w:line="360" w:lineRule="auto"/>
        <w:ind w:right="4"/>
        <w:rPr>
          <w:rFonts w:ascii="Times New Roman" w:hAnsi="Times New Roman" w:cs="Times New Roman"/>
          <w:color w:val="000000" w:themeColor="text1"/>
          <w:sz w:val="24"/>
          <w:szCs w:val="28"/>
        </w:rPr>
      </w:pPr>
      <w:hyperlink r:id="rId15" w:history="1">
        <w:r w:rsidR="005B5E35" w:rsidRPr="005B5E35">
          <w:rPr>
            <w:rStyle w:val="Hyperlink"/>
            <w:rFonts w:ascii="Times New Roman" w:hAnsi="Times New Roman"/>
            <w:color w:val="000000" w:themeColor="text1"/>
            <w:sz w:val="24"/>
            <w:szCs w:val="28"/>
            <w:u w:val="none"/>
          </w:rPr>
          <w:t>www.office</w:t>
        </w:r>
      </w:hyperlink>
      <w:r w:rsidR="005B5E35" w:rsidRPr="005B5E35">
        <w:rPr>
          <w:rFonts w:ascii="Times New Roman" w:hAnsi="Times New Roman" w:cs="Times New Roman"/>
          <w:color w:val="000000" w:themeColor="text1"/>
          <w:sz w:val="24"/>
          <w:szCs w:val="28"/>
        </w:rPr>
        <w:t>online kusalava.com</w:t>
      </w:r>
    </w:p>
    <w:p w14:paraId="7BCC60D8" w14:textId="77777777" w:rsidR="00337070" w:rsidRPr="005B5E35" w:rsidRDefault="00337070" w:rsidP="005B5E35">
      <w:pPr>
        <w:spacing w:after="0" w:line="360" w:lineRule="auto"/>
        <w:jc w:val="both"/>
        <w:rPr>
          <w:rFonts w:ascii="Times New Roman" w:hAnsi="Times New Roman" w:cs="Times New Roman"/>
          <w:b/>
          <w:color w:val="000000" w:themeColor="text1"/>
          <w:sz w:val="28"/>
          <w:szCs w:val="28"/>
        </w:rPr>
      </w:pPr>
    </w:p>
    <w:p w14:paraId="6AAC32E8" w14:textId="77777777" w:rsidR="00337070" w:rsidRDefault="00337070" w:rsidP="00E1493F">
      <w:pPr>
        <w:spacing w:after="0" w:line="360" w:lineRule="auto"/>
        <w:jc w:val="both"/>
        <w:rPr>
          <w:rFonts w:ascii="Times New Roman" w:hAnsi="Times New Roman" w:cs="Times New Roman"/>
          <w:b/>
          <w:color w:val="000000" w:themeColor="text1"/>
          <w:sz w:val="28"/>
          <w:szCs w:val="28"/>
          <w:u w:val="single"/>
        </w:rPr>
      </w:pPr>
    </w:p>
    <w:p w14:paraId="6B29D29C" w14:textId="77777777" w:rsidR="00337070" w:rsidRDefault="00337070" w:rsidP="00E1493F">
      <w:pPr>
        <w:spacing w:after="0" w:line="360" w:lineRule="auto"/>
        <w:jc w:val="both"/>
        <w:rPr>
          <w:rFonts w:ascii="Times New Roman" w:hAnsi="Times New Roman" w:cs="Times New Roman"/>
          <w:b/>
          <w:color w:val="000000" w:themeColor="text1"/>
          <w:sz w:val="28"/>
          <w:szCs w:val="28"/>
          <w:u w:val="single"/>
        </w:rPr>
      </w:pPr>
    </w:p>
    <w:p w14:paraId="3E818CD4" w14:textId="77777777" w:rsidR="00337070" w:rsidRDefault="00337070" w:rsidP="00E1493F">
      <w:pPr>
        <w:spacing w:after="0" w:line="360" w:lineRule="auto"/>
        <w:jc w:val="both"/>
        <w:rPr>
          <w:rFonts w:ascii="Times New Roman" w:hAnsi="Times New Roman" w:cs="Times New Roman"/>
          <w:b/>
          <w:color w:val="000000" w:themeColor="text1"/>
          <w:sz w:val="28"/>
          <w:szCs w:val="28"/>
          <w:u w:val="single"/>
        </w:rPr>
      </w:pPr>
    </w:p>
    <w:p w14:paraId="0B04790F" w14:textId="77777777" w:rsidR="00337070" w:rsidRDefault="00337070" w:rsidP="00E1493F">
      <w:pPr>
        <w:spacing w:after="0" w:line="360" w:lineRule="auto"/>
        <w:jc w:val="both"/>
        <w:rPr>
          <w:rFonts w:ascii="Times New Roman" w:hAnsi="Times New Roman" w:cs="Times New Roman"/>
          <w:b/>
          <w:color w:val="000000" w:themeColor="text1"/>
          <w:sz w:val="28"/>
          <w:szCs w:val="28"/>
          <w:u w:val="single"/>
        </w:rPr>
      </w:pPr>
    </w:p>
    <w:p w14:paraId="45A4F856" w14:textId="77777777" w:rsidR="00337070" w:rsidRDefault="00337070" w:rsidP="00E1493F">
      <w:pPr>
        <w:spacing w:after="0" w:line="360" w:lineRule="auto"/>
        <w:jc w:val="both"/>
        <w:rPr>
          <w:rFonts w:ascii="Times New Roman" w:hAnsi="Times New Roman" w:cs="Times New Roman"/>
          <w:b/>
          <w:color w:val="000000" w:themeColor="text1"/>
          <w:sz w:val="28"/>
          <w:szCs w:val="28"/>
          <w:u w:val="single"/>
        </w:rPr>
      </w:pPr>
    </w:p>
    <w:p w14:paraId="64D7C472" w14:textId="77777777" w:rsidR="00337070" w:rsidRPr="00FC4FE9" w:rsidRDefault="00337070" w:rsidP="00E1493F">
      <w:pPr>
        <w:spacing w:after="0" w:line="360" w:lineRule="auto"/>
        <w:jc w:val="both"/>
        <w:rPr>
          <w:rFonts w:ascii="Times New Roman" w:hAnsi="Times New Roman" w:cs="Times New Roman"/>
          <w:b/>
          <w:color w:val="000000" w:themeColor="text1"/>
          <w:sz w:val="28"/>
          <w:szCs w:val="28"/>
          <w:u w:val="single"/>
        </w:rPr>
      </w:pPr>
    </w:p>
    <w:sectPr w:rsidR="00337070" w:rsidRPr="00FC4FE9" w:rsidSect="00DE4BA9">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100ADA" w14:textId="77777777" w:rsidR="00D77046" w:rsidRDefault="00D77046" w:rsidP="00741D4D">
      <w:pPr>
        <w:spacing w:after="0" w:line="240" w:lineRule="auto"/>
      </w:pPr>
      <w:r>
        <w:separator/>
      </w:r>
    </w:p>
  </w:endnote>
  <w:endnote w:type="continuationSeparator" w:id="0">
    <w:p w14:paraId="1C246365" w14:textId="77777777" w:rsidR="00D77046" w:rsidRDefault="00D77046" w:rsidP="0074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AD9E3" w14:textId="77777777" w:rsidR="0003313C" w:rsidRDefault="00000000">
    <w:pPr>
      <w:pStyle w:val="BodyText"/>
      <w:spacing w:line="14" w:lineRule="auto"/>
      <w:rPr>
        <w:sz w:val="20"/>
      </w:rPr>
    </w:pPr>
    <w:r>
      <w:rPr>
        <w:sz w:val="24"/>
      </w:rPr>
      <w:pict w14:anchorId="781199A5">
        <v:shapetype id="_x0000_t202" coordsize="21600,21600" o:spt="202" path="m,l,21600r21600,l21600,xe">
          <v:stroke joinstyle="miter"/>
          <v:path gradientshapeok="t" o:connecttype="rect"/>
        </v:shapetype>
        <v:shape id="_x0000_s1025" type="#_x0000_t202" style="position:absolute;margin-left:332.05pt;margin-top:783.4pt;width:17.05pt;height:14.25pt;z-index:-251658752;mso-position-horizontal-relative:page;mso-position-vertical-relative:page" filled="f" stroked="f">
          <v:textbox inset="0,0,0,0">
            <w:txbxContent>
              <w:p w14:paraId="69AB0175" w14:textId="77777777" w:rsidR="0003313C" w:rsidRDefault="0003313C">
                <w:pPr>
                  <w:spacing w:before="11"/>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560D0" w14:textId="77777777" w:rsidR="00D77046" w:rsidRDefault="00D77046" w:rsidP="00741D4D">
      <w:pPr>
        <w:spacing w:after="0" w:line="240" w:lineRule="auto"/>
      </w:pPr>
      <w:r>
        <w:separator/>
      </w:r>
    </w:p>
  </w:footnote>
  <w:footnote w:type="continuationSeparator" w:id="0">
    <w:p w14:paraId="227A31B8" w14:textId="77777777" w:rsidR="00D77046" w:rsidRDefault="00D77046" w:rsidP="00741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93696"/>
    <w:multiLevelType w:val="hybridMultilevel"/>
    <w:tmpl w:val="C19C0420"/>
    <w:lvl w:ilvl="0" w:tplc="04090001">
      <w:start w:val="1"/>
      <w:numFmt w:val="bullet"/>
      <w:lvlText w:val=""/>
      <w:lvlJc w:val="left"/>
      <w:pPr>
        <w:ind w:left="720" w:hanging="360"/>
      </w:pPr>
      <w:rPr>
        <w:rFonts w:ascii="Symbol" w:hAnsi="Symbol" w:hint="default"/>
      </w:rPr>
    </w:lvl>
    <w:lvl w:ilvl="1" w:tplc="BF607646">
      <w:numFmt w:val="bullet"/>
      <w:lvlText w:val="•"/>
      <w:lvlJc w:val="left"/>
      <w:pPr>
        <w:ind w:left="1800" w:hanging="72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8C3913"/>
    <w:multiLevelType w:val="multilevel"/>
    <w:tmpl w:val="963271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D3748A"/>
    <w:multiLevelType w:val="hybridMultilevel"/>
    <w:tmpl w:val="30F0B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EC06AF"/>
    <w:multiLevelType w:val="hybridMultilevel"/>
    <w:tmpl w:val="40961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4C1D72"/>
    <w:multiLevelType w:val="hybridMultilevel"/>
    <w:tmpl w:val="BCD81C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3037C98"/>
    <w:multiLevelType w:val="hybridMultilevel"/>
    <w:tmpl w:val="02EA22A6"/>
    <w:lvl w:ilvl="0" w:tplc="985C9B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B6A7000"/>
    <w:multiLevelType w:val="hybridMultilevel"/>
    <w:tmpl w:val="F27E8496"/>
    <w:lvl w:ilvl="0" w:tplc="0409000B">
      <w:start w:val="1"/>
      <w:numFmt w:val="bullet"/>
      <w:lvlText w:val=""/>
      <w:lvlJc w:val="left"/>
      <w:pPr>
        <w:ind w:left="360" w:hanging="360"/>
      </w:pPr>
      <w:rPr>
        <w:rFonts w:ascii="Wingdings" w:hAnsi="Wingdings" w:hint="default"/>
      </w:rPr>
    </w:lvl>
    <w:lvl w:ilvl="1" w:tplc="B9B6FED8">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015C46"/>
    <w:multiLevelType w:val="hybridMultilevel"/>
    <w:tmpl w:val="41BEA8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433F04"/>
    <w:multiLevelType w:val="hybridMultilevel"/>
    <w:tmpl w:val="63A2A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9C7FF3"/>
    <w:multiLevelType w:val="hybridMultilevel"/>
    <w:tmpl w:val="9E8CDAFA"/>
    <w:lvl w:ilvl="0" w:tplc="6AF00DF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F80E4D"/>
    <w:multiLevelType w:val="hybridMultilevel"/>
    <w:tmpl w:val="8E98FF10"/>
    <w:lvl w:ilvl="0" w:tplc="C5E8D4DA">
      <w:numFmt w:val="bullet"/>
      <w:lvlText w:val="•"/>
      <w:lvlJc w:val="left"/>
      <w:pPr>
        <w:ind w:left="216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32F6227"/>
    <w:multiLevelType w:val="multilevel"/>
    <w:tmpl w:val="7950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7F43C78"/>
    <w:multiLevelType w:val="hybridMultilevel"/>
    <w:tmpl w:val="E9A2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483113"/>
    <w:multiLevelType w:val="hybridMultilevel"/>
    <w:tmpl w:val="AC86344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3E1F6BD7"/>
    <w:multiLevelType w:val="hybridMultilevel"/>
    <w:tmpl w:val="B258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8050D7"/>
    <w:multiLevelType w:val="hybridMultilevel"/>
    <w:tmpl w:val="33768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BE4EBB"/>
    <w:multiLevelType w:val="hybridMultilevel"/>
    <w:tmpl w:val="1F7C6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C807F7A"/>
    <w:multiLevelType w:val="hybridMultilevel"/>
    <w:tmpl w:val="70783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AE4EAC"/>
    <w:multiLevelType w:val="hybridMultilevel"/>
    <w:tmpl w:val="B358EA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E252F5A"/>
    <w:multiLevelType w:val="hybridMultilevel"/>
    <w:tmpl w:val="A4500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BD73B8"/>
    <w:multiLevelType w:val="hybridMultilevel"/>
    <w:tmpl w:val="6B68F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E710C6"/>
    <w:multiLevelType w:val="hybridMultilevel"/>
    <w:tmpl w:val="6772DF18"/>
    <w:lvl w:ilvl="0" w:tplc="04090001">
      <w:start w:val="1"/>
      <w:numFmt w:val="bullet"/>
      <w:lvlText w:val=""/>
      <w:lvlJc w:val="left"/>
      <w:pPr>
        <w:tabs>
          <w:tab w:val="num" w:pos="720"/>
        </w:tabs>
        <w:ind w:left="720" w:hanging="360"/>
      </w:pPr>
      <w:rPr>
        <w:rFonts w:ascii="Symbol" w:hAnsi="Symbol" w:hint="default"/>
      </w:rPr>
    </w:lvl>
    <w:lvl w:ilvl="1" w:tplc="ABC06F04" w:tentative="1">
      <w:start w:val="1"/>
      <w:numFmt w:val="lowerLetter"/>
      <w:lvlText w:val="%2."/>
      <w:lvlJc w:val="left"/>
      <w:pPr>
        <w:tabs>
          <w:tab w:val="num" w:pos="1440"/>
        </w:tabs>
        <w:ind w:left="1440" w:hanging="360"/>
      </w:pPr>
    </w:lvl>
    <w:lvl w:ilvl="2" w:tplc="4892811E" w:tentative="1">
      <w:start w:val="1"/>
      <w:numFmt w:val="lowerRoman"/>
      <w:lvlText w:val="%3."/>
      <w:lvlJc w:val="right"/>
      <w:pPr>
        <w:tabs>
          <w:tab w:val="num" w:pos="2160"/>
        </w:tabs>
        <w:ind w:left="2160" w:hanging="180"/>
      </w:pPr>
    </w:lvl>
    <w:lvl w:ilvl="3" w:tplc="F6860E20" w:tentative="1">
      <w:start w:val="1"/>
      <w:numFmt w:val="decimal"/>
      <w:lvlText w:val="%4."/>
      <w:lvlJc w:val="left"/>
      <w:pPr>
        <w:tabs>
          <w:tab w:val="num" w:pos="2880"/>
        </w:tabs>
        <w:ind w:left="2880" w:hanging="360"/>
      </w:pPr>
    </w:lvl>
    <w:lvl w:ilvl="4" w:tplc="43F0BE62" w:tentative="1">
      <w:start w:val="1"/>
      <w:numFmt w:val="lowerLetter"/>
      <w:lvlText w:val="%5."/>
      <w:lvlJc w:val="left"/>
      <w:pPr>
        <w:tabs>
          <w:tab w:val="num" w:pos="3600"/>
        </w:tabs>
        <w:ind w:left="3600" w:hanging="360"/>
      </w:pPr>
    </w:lvl>
    <w:lvl w:ilvl="5" w:tplc="43CEB904" w:tentative="1">
      <w:start w:val="1"/>
      <w:numFmt w:val="lowerRoman"/>
      <w:lvlText w:val="%6."/>
      <w:lvlJc w:val="right"/>
      <w:pPr>
        <w:tabs>
          <w:tab w:val="num" w:pos="4320"/>
        </w:tabs>
        <w:ind w:left="4320" w:hanging="180"/>
      </w:pPr>
    </w:lvl>
    <w:lvl w:ilvl="6" w:tplc="44340C28" w:tentative="1">
      <w:start w:val="1"/>
      <w:numFmt w:val="decimal"/>
      <w:lvlText w:val="%7."/>
      <w:lvlJc w:val="left"/>
      <w:pPr>
        <w:tabs>
          <w:tab w:val="num" w:pos="5040"/>
        </w:tabs>
        <w:ind w:left="5040" w:hanging="360"/>
      </w:pPr>
    </w:lvl>
    <w:lvl w:ilvl="7" w:tplc="C7BA9F7A" w:tentative="1">
      <w:start w:val="1"/>
      <w:numFmt w:val="lowerLetter"/>
      <w:lvlText w:val="%8."/>
      <w:lvlJc w:val="left"/>
      <w:pPr>
        <w:tabs>
          <w:tab w:val="num" w:pos="5760"/>
        </w:tabs>
        <w:ind w:left="5760" w:hanging="360"/>
      </w:pPr>
    </w:lvl>
    <w:lvl w:ilvl="8" w:tplc="8CAE6044" w:tentative="1">
      <w:start w:val="1"/>
      <w:numFmt w:val="lowerRoman"/>
      <w:lvlText w:val="%9."/>
      <w:lvlJc w:val="right"/>
      <w:pPr>
        <w:tabs>
          <w:tab w:val="num" w:pos="6480"/>
        </w:tabs>
        <w:ind w:left="6480" w:hanging="180"/>
      </w:pPr>
    </w:lvl>
  </w:abstractNum>
  <w:abstractNum w:abstractNumId="22" w15:restartNumberingAfterBreak="0">
    <w:nsid w:val="5AC21AE6"/>
    <w:multiLevelType w:val="hybridMultilevel"/>
    <w:tmpl w:val="4BFEBB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07364B2"/>
    <w:multiLevelType w:val="hybridMultilevel"/>
    <w:tmpl w:val="9E94FC24"/>
    <w:lvl w:ilvl="0" w:tplc="0409000B">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124CE6"/>
    <w:multiLevelType w:val="hybridMultilevel"/>
    <w:tmpl w:val="B7CA67DC"/>
    <w:lvl w:ilvl="0" w:tplc="E6A27BF2">
      <w:start w:val="1"/>
      <w:numFmt w:val="decimal"/>
      <w:lvlText w:val="%1."/>
      <w:lvlJc w:val="left"/>
      <w:pPr>
        <w:ind w:left="883" w:hanging="363"/>
      </w:pPr>
      <w:rPr>
        <w:rFonts w:hint="default"/>
        <w:b/>
        <w:bCs/>
        <w:w w:val="100"/>
        <w:lang w:val="en-US" w:eastAsia="en-US" w:bidi="ar-SA"/>
      </w:rPr>
    </w:lvl>
    <w:lvl w:ilvl="1" w:tplc="6EB6BD04">
      <w:numFmt w:val="none"/>
      <w:lvlText w:val=""/>
      <w:lvlJc w:val="left"/>
      <w:pPr>
        <w:tabs>
          <w:tab w:val="num" w:pos="360"/>
        </w:tabs>
      </w:pPr>
    </w:lvl>
    <w:lvl w:ilvl="2" w:tplc="B7EA3F68">
      <w:numFmt w:val="bullet"/>
      <w:lvlText w:val="•"/>
      <w:lvlJc w:val="left"/>
      <w:pPr>
        <w:ind w:left="1931" w:hanging="354"/>
      </w:pPr>
      <w:rPr>
        <w:rFonts w:hint="default"/>
        <w:lang w:val="en-US" w:eastAsia="en-US" w:bidi="ar-SA"/>
      </w:rPr>
    </w:lvl>
    <w:lvl w:ilvl="3" w:tplc="0CA4681A">
      <w:numFmt w:val="bullet"/>
      <w:lvlText w:val="•"/>
      <w:lvlJc w:val="left"/>
      <w:pPr>
        <w:ind w:left="2982" w:hanging="354"/>
      </w:pPr>
      <w:rPr>
        <w:rFonts w:hint="default"/>
        <w:lang w:val="en-US" w:eastAsia="en-US" w:bidi="ar-SA"/>
      </w:rPr>
    </w:lvl>
    <w:lvl w:ilvl="4" w:tplc="05FCCE8E">
      <w:numFmt w:val="bullet"/>
      <w:lvlText w:val="•"/>
      <w:lvlJc w:val="left"/>
      <w:pPr>
        <w:ind w:left="4033" w:hanging="354"/>
      </w:pPr>
      <w:rPr>
        <w:rFonts w:hint="default"/>
        <w:lang w:val="en-US" w:eastAsia="en-US" w:bidi="ar-SA"/>
      </w:rPr>
    </w:lvl>
    <w:lvl w:ilvl="5" w:tplc="A71EB568">
      <w:numFmt w:val="bullet"/>
      <w:lvlText w:val="•"/>
      <w:lvlJc w:val="left"/>
      <w:pPr>
        <w:ind w:left="5084" w:hanging="354"/>
      </w:pPr>
      <w:rPr>
        <w:rFonts w:hint="default"/>
        <w:lang w:val="en-US" w:eastAsia="en-US" w:bidi="ar-SA"/>
      </w:rPr>
    </w:lvl>
    <w:lvl w:ilvl="6" w:tplc="F68CFABE">
      <w:numFmt w:val="bullet"/>
      <w:lvlText w:val="•"/>
      <w:lvlJc w:val="left"/>
      <w:pPr>
        <w:ind w:left="6135" w:hanging="354"/>
      </w:pPr>
      <w:rPr>
        <w:rFonts w:hint="default"/>
        <w:lang w:val="en-US" w:eastAsia="en-US" w:bidi="ar-SA"/>
      </w:rPr>
    </w:lvl>
    <w:lvl w:ilvl="7" w:tplc="F264A16E">
      <w:numFmt w:val="bullet"/>
      <w:lvlText w:val="•"/>
      <w:lvlJc w:val="left"/>
      <w:pPr>
        <w:ind w:left="7186" w:hanging="354"/>
      </w:pPr>
      <w:rPr>
        <w:rFonts w:hint="default"/>
        <w:lang w:val="en-US" w:eastAsia="en-US" w:bidi="ar-SA"/>
      </w:rPr>
    </w:lvl>
    <w:lvl w:ilvl="8" w:tplc="869A3564">
      <w:numFmt w:val="bullet"/>
      <w:lvlText w:val="•"/>
      <w:lvlJc w:val="left"/>
      <w:pPr>
        <w:ind w:left="8237" w:hanging="354"/>
      </w:pPr>
      <w:rPr>
        <w:rFonts w:hint="default"/>
        <w:lang w:val="en-US" w:eastAsia="en-US" w:bidi="ar-SA"/>
      </w:rPr>
    </w:lvl>
  </w:abstractNum>
  <w:abstractNum w:abstractNumId="25" w15:restartNumberingAfterBreak="0">
    <w:nsid w:val="61F66653"/>
    <w:multiLevelType w:val="hybridMultilevel"/>
    <w:tmpl w:val="C78A99AC"/>
    <w:lvl w:ilvl="0" w:tplc="F12A7808">
      <w:start w:val="1"/>
      <w:numFmt w:val="decimal"/>
      <w:lvlText w:val="%1."/>
      <w:lvlJc w:val="left"/>
      <w:pPr>
        <w:ind w:left="1800" w:hanging="360"/>
      </w:pPr>
      <w:rPr>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4240388"/>
    <w:multiLevelType w:val="hybridMultilevel"/>
    <w:tmpl w:val="6DB2B246"/>
    <w:lvl w:ilvl="0" w:tplc="C5E8D4DA">
      <w:numFmt w:val="bullet"/>
      <w:lvlText w:val="•"/>
      <w:lvlJc w:val="left"/>
      <w:pPr>
        <w:ind w:left="2160" w:hanging="360"/>
      </w:pPr>
      <w:rPr>
        <w:rFonts w:ascii="Times New Roman" w:eastAsia="Times New Roman" w:hAnsi="Times New Roman" w:cs="Times New Roman" w:hint="default"/>
      </w:rPr>
    </w:lvl>
    <w:lvl w:ilvl="1" w:tplc="B45EEAF0">
      <w:numFmt w:val="bullet"/>
      <w:lvlText w:val="-"/>
      <w:lvlJc w:val="left"/>
      <w:pPr>
        <w:ind w:left="1440" w:hanging="36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C0C6842"/>
    <w:multiLevelType w:val="hybridMultilevel"/>
    <w:tmpl w:val="F3FA6458"/>
    <w:lvl w:ilvl="0" w:tplc="C5E8D4DA">
      <w:numFmt w:val="bullet"/>
      <w:lvlText w:val="•"/>
      <w:lvlJc w:val="left"/>
      <w:pPr>
        <w:ind w:left="216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FBB2559"/>
    <w:multiLevelType w:val="hybridMultilevel"/>
    <w:tmpl w:val="04BE54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74D01DB0"/>
    <w:multiLevelType w:val="hybridMultilevel"/>
    <w:tmpl w:val="20C0ACDE"/>
    <w:lvl w:ilvl="0" w:tplc="6AF00DFE">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F21559"/>
    <w:multiLevelType w:val="hybridMultilevel"/>
    <w:tmpl w:val="3B8E02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A9867EF"/>
    <w:multiLevelType w:val="hybridMultilevel"/>
    <w:tmpl w:val="2AC05CAC"/>
    <w:lvl w:ilvl="0" w:tplc="0409000F">
      <w:start w:val="1"/>
      <w:numFmt w:val="decimal"/>
      <w:lvlText w:val="%1."/>
      <w:lvlJc w:val="left"/>
      <w:pPr>
        <w:tabs>
          <w:tab w:val="num" w:pos="720"/>
        </w:tabs>
        <w:ind w:left="720" w:hanging="360"/>
      </w:pPr>
      <w:rPr>
        <w:rFonts w:hint="default"/>
      </w:rPr>
    </w:lvl>
    <w:lvl w:ilvl="1" w:tplc="ABC06F04" w:tentative="1">
      <w:start w:val="1"/>
      <w:numFmt w:val="lowerLetter"/>
      <w:lvlText w:val="%2."/>
      <w:lvlJc w:val="left"/>
      <w:pPr>
        <w:tabs>
          <w:tab w:val="num" w:pos="1440"/>
        </w:tabs>
        <w:ind w:left="1440" w:hanging="360"/>
      </w:pPr>
    </w:lvl>
    <w:lvl w:ilvl="2" w:tplc="4892811E" w:tentative="1">
      <w:start w:val="1"/>
      <w:numFmt w:val="lowerRoman"/>
      <w:lvlText w:val="%3."/>
      <w:lvlJc w:val="right"/>
      <w:pPr>
        <w:tabs>
          <w:tab w:val="num" w:pos="2160"/>
        </w:tabs>
        <w:ind w:left="2160" w:hanging="180"/>
      </w:pPr>
    </w:lvl>
    <w:lvl w:ilvl="3" w:tplc="F6860E20" w:tentative="1">
      <w:start w:val="1"/>
      <w:numFmt w:val="decimal"/>
      <w:lvlText w:val="%4."/>
      <w:lvlJc w:val="left"/>
      <w:pPr>
        <w:tabs>
          <w:tab w:val="num" w:pos="2880"/>
        </w:tabs>
        <w:ind w:left="2880" w:hanging="360"/>
      </w:pPr>
    </w:lvl>
    <w:lvl w:ilvl="4" w:tplc="43F0BE62" w:tentative="1">
      <w:start w:val="1"/>
      <w:numFmt w:val="lowerLetter"/>
      <w:lvlText w:val="%5."/>
      <w:lvlJc w:val="left"/>
      <w:pPr>
        <w:tabs>
          <w:tab w:val="num" w:pos="3600"/>
        </w:tabs>
        <w:ind w:left="3600" w:hanging="360"/>
      </w:pPr>
    </w:lvl>
    <w:lvl w:ilvl="5" w:tplc="43CEB904" w:tentative="1">
      <w:start w:val="1"/>
      <w:numFmt w:val="lowerRoman"/>
      <w:lvlText w:val="%6."/>
      <w:lvlJc w:val="right"/>
      <w:pPr>
        <w:tabs>
          <w:tab w:val="num" w:pos="4320"/>
        </w:tabs>
        <w:ind w:left="4320" w:hanging="180"/>
      </w:pPr>
    </w:lvl>
    <w:lvl w:ilvl="6" w:tplc="44340C28" w:tentative="1">
      <w:start w:val="1"/>
      <w:numFmt w:val="decimal"/>
      <w:lvlText w:val="%7."/>
      <w:lvlJc w:val="left"/>
      <w:pPr>
        <w:tabs>
          <w:tab w:val="num" w:pos="5040"/>
        </w:tabs>
        <w:ind w:left="5040" w:hanging="360"/>
      </w:pPr>
    </w:lvl>
    <w:lvl w:ilvl="7" w:tplc="C7BA9F7A" w:tentative="1">
      <w:start w:val="1"/>
      <w:numFmt w:val="lowerLetter"/>
      <w:lvlText w:val="%8."/>
      <w:lvlJc w:val="left"/>
      <w:pPr>
        <w:tabs>
          <w:tab w:val="num" w:pos="5760"/>
        </w:tabs>
        <w:ind w:left="5760" w:hanging="360"/>
      </w:pPr>
    </w:lvl>
    <w:lvl w:ilvl="8" w:tplc="8CAE6044" w:tentative="1">
      <w:start w:val="1"/>
      <w:numFmt w:val="lowerRoman"/>
      <w:lvlText w:val="%9."/>
      <w:lvlJc w:val="right"/>
      <w:pPr>
        <w:tabs>
          <w:tab w:val="num" w:pos="6480"/>
        </w:tabs>
        <w:ind w:left="6480" w:hanging="180"/>
      </w:pPr>
    </w:lvl>
  </w:abstractNum>
  <w:abstractNum w:abstractNumId="32" w15:restartNumberingAfterBreak="0">
    <w:nsid w:val="7E9F7861"/>
    <w:multiLevelType w:val="hybridMultilevel"/>
    <w:tmpl w:val="CE0C4FCA"/>
    <w:lvl w:ilvl="0" w:tplc="D72895E2">
      <w:numFmt w:val="bullet"/>
      <w:lvlText w:val=""/>
      <w:lvlJc w:val="left"/>
      <w:pPr>
        <w:ind w:left="382" w:hanging="203"/>
      </w:pPr>
      <w:rPr>
        <w:rFonts w:hint="default"/>
        <w:w w:val="100"/>
        <w:lang w:val="en-US" w:eastAsia="en-US" w:bidi="ar-SA"/>
      </w:rPr>
    </w:lvl>
    <w:lvl w:ilvl="1" w:tplc="A1B66E00">
      <w:numFmt w:val="bullet"/>
      <w:lvlText w:val="•"/>
      <w:lvlJc w:val="left"/>
      <w:pPr>
        <w:ind w:left="1376" w:hanging="203"/>
      </w:pPr>
      <w:rPr>
        <w:rFonts w:hint="default"/>
        <w:lang w:val="en-US" w:eastAsia="en-US" w:bidi="ar-SA"/>
      </w:rPr>
    </w:lvl>
    <w:lvl w:ilvl="2" w:tplc="5CF47C74">
      <w:numFmt w:val="bullet"/>
      <w:lvlText w:val="•"/>
      <w:lvlJc w:val="left"/>
      <w:pPr>
        <w:ind w:left="2372" w:hanging="203"/>
      </w:pPr>
      <w:rPr>
        <w:rFonts w:hint="default"/>
        <w:lang w:val="en-US" w:eastAsia="en-US" w:bidi="ar-SA"/>
      </w:rPr>
    </w:lvl>
    <w:lvl w:ilvl="3" w:tplc="F53EED02">
      <w:numFmt w:val="bullet"/>
      <w:lvlText w:val="•"/>
      <w:lvlJc w:val="left"/>
      <w:pPr>
        <w:ind w:left="3368" w:hanging="203"/>
      </w:pPr>
      <w:rPr>
        <w:rFonts w:hint="default"/>
        <w:lang w:val="en-US" w:eastAsia="en-US" w:bidi="ar-SA"/>
      </w:rPr>
    </w:lvl>
    <w:lvl w:ilvl="4" w:tplc="14DECEDA">
      <w:numFmt w:val="bullet"/>
      <w:lvlText w:val="•"/>
      <w:lvlJc w:val="left"/>
      <w:pPr>
        <w:ind w:left="4364" w:hanging="203"/>
      </w:pPr>
      <w:rPr>
        <w:rFonts w:hint="default"/>
        <w:lang w:val="en-US" w:eastAsia="en-US" w:bidi="ar-SA"/>
      </w:rPr>
    </w:lvl>
    <w:lvl w:ilvl="5" w:tplc="231E8B88">
      <w:numFmt w:val="bullet"/>
      <w:lvlText w:val="•"/>
      <w:lvlJc w:val="left"/>
      <w:pPr>
        <w:ind w:left="5360" w:hanging="203"/>
      </w:pPr>
      <w:rPr>
        <w:rFonts w:hint="default"/>
        <w:lang w:val="en-US" w:eastAsia="en-US" w:bidi="ar-SA"/>
      </w:rPr>
    </w:lvl>
    <w:lvl w:ilvl="6" w:tplc="42040466">
      <w:numFmt w:val="bullet"/>
      <w:lvlText w:val="•"/>
      <w:lvlJc w:val="left"/>
      <w:pPr>
        <w:ind w:left="6356" w:hanging="203"/>
      </w:pPr>
      <w:rPr>
        <w:rFonts w:hint="default"/>
        <w:lang w:val="en-US" w:eastAsia="en-US" w:bidi="ar-SA"/>
      </w:rPr>
    </w:lvl>
    <w:lvl w:ilvl="7" w:tplc="FA88C968">
      <w:numFmt w:val="bullet"/>
      <w:lvlText w:val="•"/>
      <w:lvlJc w:val="left"/>
      <w:pPr>
        <w:ind w:left="7352" w:hanging="203"/>
      </w:pPr>
      <w:rPr>
        <w:rFonts w:hint="default"/>
        <w:lang w:val="en-US" w:eastAsia="en-US" w:bidi="ar-SA"/>
      </w:rPr>
    </w:lvl>
    <w:lvl w:ilvl="8" w:tplc="56707E70">
      <w:numFmt w:val="bullet"/>
      <w:lvlText w:val="•"/>
      <w:lvlJc w:val="left"/>
      <w:pPr>
        <w:ind w:left="8348" w:hanging="203"/>
      </w:pPr>
      <w:rPr>
        <w:rFonts w:hint="default"/>
        <w:lang w:val="en-US" w:eastAsia="en-US" w:bidi="ar-SA"/>
      </w:rPr>
    </w:lvl>
  </w:abstractNum>
  <w:num w:numId="1" w16cid:durableId="712579916">
    <w:abstractNumId w:val="27"/>
  </w:num>
  <w:num w:numId="2" w16cid:durableId="1343433293">
    <w:abstractNumId w:val="26"/>
  </w:num>
  <w:num w:numId="3" w16cid:durableId="2001418669">
    <w:abstractNumId w:val="10"/>
  </w:num>
  <w:num w:numId="4" w16cid:durableId="1410732881">
    <w:abstractNumId w:val="22"/>
  </w:num>
  <w:num w:numId="5" w16cid:durableId="1648628461">
    <w:abstractNumId w:val="13"/>
  </w:num>
  <w:num w:numId="6" w16cid:durableId="1321884565">
    <w:abstractNumId w:val="30"/>
  </w:num>
  <w:num w:numId="7" w16cid:durableId="2094931502">
    <w:abstractNumId w:val="15"/>
  </w:num>
  <w:num w:numId="8" w16cid:durableId="81995106">
    <w:abstractNumId w:val="0"/>
  </w:num>
  <w:num w:numId="9" w16cid:durableId="1357268845">
    <w:abstractNumId w:val="28"/>
  </w:num>
  <w:num w:numId="10" w16cid:durableId="2054960149">
    <w:abstractNumId w:val="16"/>
  </w:num>
  <w:num w:numId="11" w16cid:durableId="1281955900">
    <w:abstractNumId w:val="24"/>
  </w:num>
  <w:num w:numId="12" w16cid:durableId="2018194759">
    <w:abstractNumId w:val="8"/>
  </w:num>
  <w:num w:numId="13" w16cid:durableId="833572747">
    <w:abstractNumId w:val="4"/>
  </w:num>
  <w:num w:numId="14" w16cid:durableId="487020082">
    <w:abstractNumId w:val="32"/>
  </w:num>
  <w:num w:numId="15" w16cid:durableId="157699235">
    <w:abstractNumId w:val="3"/>
  </w:num>
  <w:num w:numId="16" w16cid:durableId="603659603">
    <w:abstractNumId w:val="11"/>
  </w:num>
  <w:num w:numId="17" w16cid:durableId="1217934467">
    <w:abstractNumId w:val="20"/>
  </w:num>
  <w:num w:numId="18" w16cid:durableId="230897072">
    <w:abstractNumId w:val="25"/>
  </w:num>
  <w:num w:numId="19" w16cid:durableId="1034037681">
    <w:abstractNumId w:val="18"/>
  </w:num>
  <w:num w:numId="20" w16cid:durableId="13532270">
    <w:abstractNumId w:val="6"/>
  </w:num>
  <w:num w:numId="21" w16cid:durableId="1241208769">
    <w:abstractNumId w:val="1"/>
  </w:num>
  <w:num w:numId="22" w16cid:durableId="1740208313">
    <w:abstractNumId w:val="2"/>
  </w:num>
  <w:num w:numId="23" w16cid:durableId="278725054">
    <w:abstractNumId w:val="21"/>
  </w:num>
  <w:num w:numId="24" w16cid:durableId="961032579">
    <w:abstractNumId w:val="31"/>
  </w:num>
  <w:num w:numId="25" w16cid:durableId="364017815">
    <w:abstractNumId w:val="5"/>
  </w:num>
  <w:num w:numId="26" w16cid:durableId="452670569">
    <w:abstractNumId w:val="14"/>
  </w:num>
  <w:num w:numId="27" w16cid:durableId="989020379">
    <w:abstractNumId w:val="12"/>
  </w:num>
  <w:num w:numId="28" w16cid:durableId="741760109">
    <w:abstractNumId w:val="17"/>
  </w:num>
  <w:num w:numId="29" w16cid:durableId="709764768">
    <w:abstractNumId w:val="19"/>
  </w:num>
  <w:num w:numId="30" w16cid:durableId="1639649365">
    <w:abstractNumId w:val="29"/>
  </w:num>
  <w:num w:numId="31" w16cid:durableId="1988708348">
    <w:abstractNumId w:val="7"/>
  </w:num>
  <w:num w:numId="32" w16cid:durableId="419110066">
    <w:abstractNumId w:val="9"/>
  </w:num>
  <w:num w:numId="33" w16cid:durableId="791284479">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7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55F"/>
    <w:rsid w:val="0000083E"/>
    <w:rsid w:val="000026B4"/>
    <w:rsid w:val="000026C5"/>
    <w:rsid w:val="00002E16"/>
    <w:rsid w:val="00005795"/>
    <w:rsid w:val="00006199"/>
    <w:rsid w:val="00011CFD"/>
    <w:rsid w:val="00016C4B"/>
    <w:rsid w:val="00020410"/>
    <w:rsid w:val="00022187"/>
    <w:rsid w:val="000240D7"/>
    <w:rsid w:val="00024A17"/>
    <w:rsid w:val="00024FBD"/>
    <w:rsid w:val="00026C08"/>
    <w:rsid w:val="00032141"/>
    <w:rsid w:val="0003313C"/>
    <w:rsid w:val="00033D18"/>
    <w:rsid w:val="000341F7"/>
    <w:rsid w:val="000372FB"/>
    <w:rsid w:val="00040174"/>
    <w:rsid w:val="00041112"/>
    <w:rsid w:val="000439FA"/>
    <w:rsid w:val="00043DF1"/>
    <w:rsid w:val="00044225"/>
    <w:rsid w:val="00047D8F"/>
    <w:rsid w:val="0005567A"/>
    <w:rsid w:val="0006449E"/>
    <w:rsid w:val="00064E03"/>
    <w:rsid w:val="0006575D"/>
    <w:rsid w:val="000659A9"/>
    <w:rsid w:val="00070269"/>
    <w:rsid w:val="00071370"/>
    <w:rsid w:val="00074B76"/>
    <w:rsid w:val="00074FC8"/>
    <w:rsid w:val="00075CF9"/>
    <w:rsid w:val="00077751"/>
    <w:rsid w:val="00080735"/>
    <w:rsid w:val="000809B5"/>
    <w:rsid w:val="00082663"/>
    <w:rsid w:val="000868A7"/>
    <w:rsid w:val="00091F21"/>
    <w:rsid w:val="0009421E"/>
    <w:rsid w:val="00096260"/>
    <w:rsid w:val="00097FDB"/>
    <w:rsid w:val="000A7FAA"/>
    <w:rsid w:val="000B00E5"/>
    <w:rsid w:val="000B0866"/>
    <w:rsid w:val="000B3D53"/>
    <w:rsid w:val="000B69A6"/>
    <w:rsid w:val="000C25B5"/>
    <w:rsid w:val="000C5770"/>
    <w:rsid w:val="000C781C"/>
    <w:rsid w:val="000D06C3"/>
    <w:rsid w:val="000D2604"/>
    <w:rsid w:val="000D31F9"/>
    <w:rsid w:val="000E0D6F"/>
    <w:rsid w:val="000E14F2"/>
    <w:rsid w:val="000E1CD8"/>
    <w:rsid w:val="000E47F5"/>
    <w:rsid w:val="000E51FA"/>
    <w:rsid w:val="000F0ECE"/>
    <w:rsid w:val="000F216F"/>
    <w:rsid w:val="000F3AF2"/>
    <w:rsid w:val="000F4338"/>
    <w:rsid w:val="001020C9"/>
    <w:rsid w:val="00102FEE"/>
    <w:rsid w:val="001045A8"/>
    <w:rsid w:val="00104E6E"/>
    <w:rsid w:val="00111304"/>
    <w:rsid w:val="00112070"/>
    <w:rsid w:val="00112A3A"/>
    <w:rsid w:val="001168CD"/>
    <w:rsid w:val="0012002C"/>
    <w:rsid w:val="00120B84"/>
    <w:rsid w:val="00123FE9"/>
    <w:rsid w:val="00127E22"/>
    <w:rsid w:val="00132624"/>
    <w:rsid w:val="00132A85"/>
    <w:rsid w:val="00134C88"/>
    <w:rsid w:val="00134D89"/>
    <w:rsid w:val="001403A9"/>
    <w:rsid w:val="0014096F"/>
    <w:rsid w:val="00141310"/>
    <w:rsid w:val="00143C36"/>
    <w:rsid w:val="0014589E"/>
    <w:rsid w:val="00153734"/>
    <w:rsid w:val="0015705C"/>
    <w:rsid w:val="001629A2"/>
    <w:rsid w:val="00163D44"/>
    <w:rsid w:val="0016422F"/>
    <w:rsid w:val="00165359"/>
    <w:rsid w:val="00165F58"/>
    <w:rsid w:val="001729B6"/>
    <w:rsid w:val="0017456F"/>
    <w:rsid w:val="00174A80"/>
    <w:rsid w:val="001753C6"/>
    <w:rsid w:val="00177D27"/>
    <w:rsid w:val="00183728"/>
    <w:rsid w:val="00183E55"/>
    <w:rsid w:val="00184691"/>
    <w:rsid w:val="001856CA"/>
    <w:rsid w:val="00185981"/>
    <w:rsid w:val="00191DF5"/>
    <w:rsid w:val="00197447"/>
    <w:rsid w:val="001A24B1"/>
    <w:rsid w:val="001A6677"/>
    <w:rsid w:val="001A6D99"/>
    <w:rsid w:val="001A77C6"/>
    <w:rsid w:val="001B030B"/>
    <w:rsid w:val="001B0459"/>
    <w:rsid w:val="001B12C7"/>
    <w:rsid w:val="001B228C"/>
    <w:rsid w:val="001C0A61"/>
    <w:rsid w:val="001C15A9"/>
    <w:rsid w:val="001C1E1D"/>
    <w:rsid w:val="001C3B96"/>
    <w:rsid w:val="001C6AE5"/>
    <w:rsid w:val="001C6BE1"/>
    <w:rsid w:val="001D0F20"/>
    <w:rsid w:val="001D12F9"/>
    <w:rsid w:val="001D1746"/>
    <w:rsid w:val="001D3A10"/>
    <w:rsid w:val="001D3E89"/>
    <w:rsid w:val="001D5552"/>
    <w:rsid w:val="001D715E"/>
    <w:rsid w:val="001E056E"/>
    <w:rsid w:val="001E1B50"/>
    <w:rsid w:val="001E537F"/>
    <w:rsid w:val="001E54DC"/>
    <w:rsid w:val="001E5C21"/>
    <w:rsid w:val="001E637C"/>
    <w:rsid w:val="001E69D4"/>
    <w:rsid w:val="001E6DC7"/>
    <w:rsid w:val="001E71CE"/>
    <w:rsid w:val="001E7A7B"/>
    <w:rsid w:val="001F2CB8"/>
    <w:rsid w:val="001F416C"/>
    <w:rsid w:val="001F6F4B"/>
    <w:rsid w:val="00203E4F"/>
    <w:rsid w:val="0020517F"/>
    <w:rsid w:val="002063D1"/>
    <w:rsid w:val="002070B9"/>
    <w:rsid w:val="00213824"/>
    <w:rsid w:val="00217CB3"/>
    <w:rsid w:val="0022180A"/>
    <w:rsid w:val="002233AD"/>
    <w:rsid w:val="0022502B"/>
    <w:rsid w:val="00225268"/>
    <w:rsid w:val="00225E06"/>
    <w:rsid w:val="002327B4"/>
    <w:rsid w:val="00233F56"/>
    <w:rsid w:val="00234E08"/>
    <w:rsid w:val="00237BCA"/>
    <w:rsid w:val="00240CFE"/>
    <w:rsid w:val="00243B5E"/>
    <w:rsid w:val="0025359B"/>
    <w:rsid w:val="00256B2B"/>
    <w:rsid w:val="00257169"/>
    <w:rsid w:val="0026139A"/>
    <w:rsid w:val="00262AF3"/>
    <w:rsid w:val="002645D7"/>
    <w:rsid w:val="00264D00"/>
    <w:rsid w:val="002677D7"/>
    <w:rsid w:val="00271A80"/>
    <w:rsid w:val="00271DFC"/>
    <w:rsid w:val="002729F7"/>
    <w:rsid w:val="00272B9B"/>
    <w:rsid w:val="00277E4B"/>
    <w:rsid w:val="002807E4"/>
    <w:rsid w:val="002825FC"/>
    <w:rsid w:val="00286227"/>
    <w:rsid w:val="0028671D"/>
    <w:rsid w:val="00290661"/>
    <w:rsid w:val="00291C85"/>
    <w:rsid w:val="0029350D"/>
    <w:rsid w:val="002937BF"/>
    <w:rsid w:val="00294E04"/>
    <w:rsid w:val="0029676C"/>
    <w:rsid w:val="00297605"/>
    <w:rsid w:val="00297F7A"/>
    <w:rsid w:val="002A063F"/>
    <w:rsid w:val="002A1E97"/>
    <w:rsid w:val="002A62ED"/>
    <w:rsid w:val="002B3BC9"/>
    <w:rsid w:val="002B3F2E"/>
    <w:rsid w:val="002B698F"/>
    <w:rsid w:val="002C2381"/>
    <w:rsid w:val="002C44D5"/>
    <w:rsid w:val="002C5762"/>
    <w:rsid w:val="002C6210"/>
    <w:rsid w:val="002C74E1"/>
    <w:rsid w:val="002D1E24"/>
    <w:rsid w:val="002D2DDA"/>
    <w:rsid w:val="002D424E"/>
    <w:rsid w:val="002E28A5"/>
    <w:rsid w:val="002E509F"/>
    <w:rsid w:val="002E5843"/>
    <w:rsid w:val="002E58E3"/>
    <w:rsid w:val="002E7E49"/>
    <w:rsid w:val="002F1487"/>
    <w:rsid w:val="002F1F01"/>
    <w:rsid w:val="002F7960"/>
    <w:rsid w:val="002F7B66"/>
    <w:rsid w:val="00301F19"/>
    <w:rsid w:val="003050EC"/>
    <w:rsid w:val="003050FD"/>
    <w:rsid w:val="003056C4"/>
    <w:rsid w:val="00305D70"/>
    <w:rsid w:val="00307B1F"/>
    <w:rsid w:val="0031337D"/>
    <w:rsid w:val="00317F72"/>
    <w:rsid w:val="00327053"/>
    <w:rsid w:val="00330BBB"/>
    <w:rsid w:val="00330EF2"/>
    <w:rsid w:val="00331833"/>
    <w:rsid w:val="003319F4"/>
    <w:rsid w:val="00332CAD"/>
    <w:rsid w:val="003353A5"/>
    <w:rsid w:val="0033658C"/>
    <w:rsid w:val="00336DFA"/>
    <w:rsid w:val="00337070"/>
    <w:rsid w:val="0033759A"/>
    <w:rsid w:val="00341882"/>
    <w:rsid w:val="00341AE9"/>
    <w:rsid w:val="00341FE0"/>
    <w:rsid w:val="00342665"/>
    <w:rsid w:val="00342ED5"/>
    <w:rsid w:val="00344BCC"/>
    <w:rsid w:val="00347732"/>
    <w:rsid w:val="00350B03"/>
    <w:rsid w:val="00353320"/>
    <w:rsid w:val="003550C7"/>
    <w:rsid w:val="00355C82"/>
    <w:rsid w:val="003560C1"/>
    <w:rsid w:val="00356417"/>
    <w:rsid w:val="00357F8F"/>
    <w:rsid w:val="00360437"/>
    <w:rsid w:val="0036079F"/>
    <w:rsid w:val="003628E0"/>
    <w:rsid w:val="00366C3B"/>
    <w:rsid w:val="00367932"/>
    <w:rsid w:val="0037438B"/>
    <w:rsid w:val="00374AC9"/>
    <w:rsid w:val="00380A0A"/>
    <w:rsid w:val="00382B98"/>
    <w:rsid w:val="00384531"/>
    <w:rsid w:val="00391392"/>
    <w:rsid w:val="00393461"/>
    <w:rsid w:val="00394AD6"/>
    <w:rsid w:val="003964B8"/>
    <w:rsid w:val="003972E2"/>
    <w:rsid w:val="003976AD"/>
    <w:rsid w:val="003A0D90"/>
    <w:rsid w:val="003A41A7"/>
    <w:rsid w:val="003A45E6"/>
    <w:rsid w:val="003A6B57"/>
    <w:rsid w:val="003A7798"/>
    <w:rsid w:val="003B0593"/>
    <w:rsid w:val="003B19DE"/>
    <w:rsid w:val="003B6DC5"/>
    <w:rsid w:val="003B77D4"/>
    <w:rsid w:val="003C483F"/>
    <w:rsid w:val="003C4C5A"/>
    <w:rsid w:val="003C689E"/>
    <w:rsid w:val="003D4E26"/>
    <w:rsid w:val="003D645D"/>
    <w:rsid w:val="003D7E2C"/>
    <w:rsid w:val="003E1D4B"/>
    <w:rsid w:val="003E55C0"/>
    <w:rsid w:val="003E7DEB"/>
    <w:rsid w:val="003F3A99"/>
    <w:rsid w:val="003F4893"/>
    <w:rsid w:val="003F5C9D"/>
    <w:rsid w:val="003F7A3C"/>
    <w:rsid w:val="003F7DC8"/>
    <w:rsid w:val="00402C62"/>
    <w:rsid w:val="00405807"/>
    <w:rsid w:val="00405DC7"/>
    <w:rsid w:val="00405DCF"/>
    <w:rsid w:val="00413626"/>
    <w:rsid w:val="004173C1"/>
    <w:rsid w:val="004249C0"/>
    <w:rsid w:val="00427650"/>
    <w:rsid w:val="00435D80"/>
    <w:rsid w:val="004407DF"/>
    <w:rsid w:val="00440FFA"/>
    <w:rsid w:val="00441233"/>
    <w:rsid w:val="00441EB5"/>
    <w:rsid w:val="004452B2"/>
    <w:rsid w:val="004500BD"/>
    <w:rsid w:val="00453BF7"/>
    <w:rsid w:val="004563EF"/>
    <w:rsid w:val="00461EC4"/>
    <w:rsid w:val="004647CD"/>
    <w:rsid w:val="004649BD"/>
    <w:rsid w:val="00474722"/>
    <w:rsid w:val="00475CA4"/>
    <w:rsid w:val="0047633B"/>
    <w:rsid w:val="004866DE"/>
    <w:rsid w:val="00491325"/>
    <w:rsid w:val="00496F8D"/>
    <w:rsid w:val="004973E1"/>
    <w:rsid w:val="004A0102"/>
    <w:rsid w:val="004A1C87"/>
    <w:rsid w:val="004A68C8"/>
    <w:rsid w:val="004A7025"/>
    <w:rsid w:val="004B1F84"/>
    <w:rsid w:val="004B6F6A"/>
    <w:rsid w:val="004B780A"/>
    <w:rsid w:val="004C1A42"/>
    <w:rsid w:val="004C2043"/>
    <w:rsid w:val="004C243A"/>
    <w:rsid w:val="004C3414"/>
    <w:rsid w:val="004C58DA"/>
    <w:rsid w:val="004C5D87"/>
    <w:rsid w:val="004C7EC2"/>
    <w:rsid w:val="004C7F9B"/>
    <w:rsid w:val="004D1CBC"/>
    <w:rsid w:val="004D4D06"/>
    <w:rsid w:val="004E6F7A"/>
    <w:rsid w:val="004F07A3"/>
    <w:rsid w:val="004F5E05"/>
    <w:rsid w:val="004F620B"/>
    <w:rsid w:val="004F66B6"/>
    <w:rsid w:val="0050063E"/>
    <w:rsid w:val="005016E1"/>
    <w:rsid w:val="0050328C"/>
    <w:rsid w:val="00506B87"/>
    <w:rsid w:val="00507E45"/>
    <w:rsid w:val="00511DD7"/>
    <w:rsid w:val="00511E3A"/>
    <w:rsid w:val="00513A0A"/>
    <w:rsid w:val="00513ED1"/>
    <w:rsid w:val="0051603F"/>
    <w:rsid w:val="00520819"/>
    <w:rsid w:val="00523470"/>
    <w:rsid w:val="005234C7"/>
    <w:rsid w:val="00527E24"/>
    <w:rsid w:val="0053126A"/>
    <w:rsid w:val="0053312A"/>
    <w:rsid w:val="00534BE7"/>
    <w:rsid w:val="00543675"/>
    <w:rsid w:val="005441F4"/>
    <w:rsid w:val="00544B14"/>
    <w:rsid w:val="00545688"/>
    <w:rsid w:val="005470BE"/>
    <w:rsid w:val="00552D3D"/>
    <w:rsid w:val="0055531E"/>
    <w:rsid w:val="00557496"/>
    <w:rsid w:val="005602F2"/>
    <w:rsid w:val="005663B2"/>
    <w:rsid w:val="00574A16"/>
    <w:rsid w:val="00574E59"/>
    <w:rsid w:val="005837CF"/>
    <w:rsid w:val="0058720F"/>
    <w:rsid w:val="00587745"/>
    <w:rsid w:val="005878D1"/>
    <w:rsid w:val="00590B91"/>
    <w:rsid w:val="00596340"/>
    <w:rsid w:val="00596666"/>
    <w:rsid w:val="00597653"/>
    <w:rsid w:val="005976E6"/>
    <w:rsid w:val="005A68D3"/>
    <w:rsid w:val="005B0D03"/>
    <w:rsid w:val="005B21B1"/>
    <w:rsid w:val="005B4122"/>
    <w:rsid w:val="005B5E35"/>
    <w:rsid w:val="005C0566"/>
    <w:rsid w:val="005C05AF"/>
    <w:rsid w:val="005C246F"/>
    <w:rsid w:val="005C287D"/>
    <w:rsid w:val="005C3F96"/>
    <w:rsid w:val="005C4340"/>
    <w:rsid w:val="005C4D31"/>
    <w:rsid w:val="005D1951"/>
    <w:rsid w:val="005D3E2E"/>
    <w:rsid w:val="005D4744"/>
    <w:rsid w:val="005D5D91"/>
    <w:rsid w:val="005D7AFC"/>
    <w:rsid w:val="005E13A5"/>
    <w:rsid w:val="005E155F"/>
    <w:rsid w:val="005E7B18"/>
    <w:rsid w:val="005F010F"/>
    <w:rsid w:val="005F01EA"/>
    <w:rsid w:val="005F0CF0"/>
    <w:rsid w:val="005F2CE8"/>
    <w:rsid w:val="005F3FAA"/>
    <w:rsid w:val="005F672E"/>
    <w:rsid w:val="005F6C72"/>
    <w:rsid w:val="006078EB"/>
    <w:rsid w:val="00607CCB"/>
    <w:rsid w:val="00610867"/>
    <w:rsid w:val="00613EF4"/>
    <w:rsid w:val="00614E08"/>
    <w:rsid w:val="006167F7"/>
    <w:rsid w:val="00621092"/>
    <w:rsid w:val="00633576"/>
    <w:rsid w:val="00633F63"/>
    <w:rsid w:val="00642392"/>
    <w:rsid w:val="00642643"/>
    <w:rsid w:val="00650419"/>
    <w:rsid w:val="00650446"/>
    <w:rsid w:val="00650E82"/>
    <w:rsid w:val="00651D51"/>
    <w:rsid w:val="006529BB"/>
    <w:rsid w:val="00652E01"/>
    <w:rsid w:val="0065541A"/>
    <w:rsid w:val="006609A2"/>
    <w:rsid w:val="00662E73"/>
    <w:rsid w:val="00663062"/>
    <w:rsid w:val="00663334"/>
    <w:rsid w:val="00663D75"/>
    <w:rsid w:val="00663F53"/>
    <w:rsid w:val="00666029"/>
    <w:rsid w:val="00671004"/>
    <w:rsid w:val="0067156A"/>
    <w:rsid w:val="0067262D"/>
    <w:rsid w:val="00673D3E"/>
    <w:rsid w:val="00673F9C"/>
    <w:rsid w:val="006752DC"/>
    <w:rsid w:val="00676801"/>
    <w:rsid w:val="00681320"/>
    <w:rsid w:val="00684350"/>
    <w:rsid w:val="00684AB3"/>
    <w:rsid w:val="006921E0"/>
    <w:rsid w:val="0069768A"/>
    <w:rsid w:val="006A09F8"/>
    <w:rsid w:val="006A0DF9"/>
    <w:rsid w:val="006A23D1"/>
    <w:rsid w:val="006A28A6"/>
    <w:rsid w:val="006A3614"/>
    <w:rsid w:val="006A3AB3"/>
    <w:rsid w:val="006A3FF9"/>
    <w:rsid w:val="006A6530"/>
    <w:rsid w:val="006B0D00"/>
    <w:rsid w:val="006B1838"/>
    <w:rsid w:val="006B232A"/>
    <w:rsid w:val="006B535B"/>
    <w:rsid w:val="006B687F"/>
    <w:rsid w:val="006C1C31"/>
    <w:rsid w:val="006C2721"/>
    <w:rsid w:val="006C2984"/>
    <w:rsid w:val="006C33FF"/>
    <w:rsid w:val="006C70A1"/>
    <w:rsid w:val="006D26D8"/>
    <w:rsid w:val="006D2FF7"/>
    <w:rsid w:val="006D3F2D"/>
    <w:rsid w:val="006D5A2C"/>
    <w:rsid w:val="006D5AFA"/>
    <w:rsid w:val="006D613A"/>
    <w:rsid w:val="006D7BC4"/>
    <w:rsid w:val="006E13AB"/>
    <w:rsid w:val="006E3516"/>
    <w:rsid w:val="006E5FB5"/>
    <w:rsid w:val="0070213D"/>
    <w:rsid w:val="00704BA6"/>
    <w:rsid w:val="00705BB1"/>
    <w:rsid w:val="00714F30"/>
    <w:rsid w:val="007153CC"/>
    <w:rsid w:val="00720430"/>
    <w:rsid w:val="0072220B"/>
    <w:rsid w:val="00723196"/>
    <w:rsid w:val="00724FED"/>
    <w:rsid w:val="0072697B"/>
    <w:rsid w:val="0073158D"/>
    <w:rsid w:val="007343DC"/>
    <w:rsid w:val="00735037"/>
    <w:rsid w:val="00736D87"/>
    <w:rsid w:val="00740309"/>
    <w:rsid w:val="00741D4D"/>
    <w:rsid w:val="00742806"/>
    <w:rsid w:val="00744014"/>
    <w:rsid w:val="00747B7E"/>
    <w:rsid w:val="00751DBF"/>
    <w:rsid w:val="007531CB"/>
    <w:rsid w:val="00754FF9"/>
    <w:rsid w:val="00763352"/>
    <w:rsid w:val="0076373E"/>
    <w:rsid w:val="00770BB4"/>
    <w:rsid w:val="00770DC5"/>
    <w:rsid w:val="0077305F"/>
    <w:rsid w:val="007761C0"/>
    <w:rsid w:val="0078069C"/>
    <w:rsid w:val="00781D72"/>
    <w:rsid w:val="00782407"/>
    <w:rsid w:val="007830BB"/>
    <w:rsid w:val="00784CCD"/>
    <w:rsid w:val="00785BED"/>
    <w:rsid w:val="0078626B"/>
    <w:rsid w:val="00790A35"/>
    <w:rsid w:val="00790E62"/>
    <w:rsid w:val="007955E6"/>
    <w:rsid w:val="007969E9"/>
    <w:rsid w:val="007A24B7"/>
    <w:rsid w:val="007B4860"/>
    <w:rsid w:val="007B543C"/>
    <w:rsid w:val="007B6E88"/>
    <w:rsid w:val="007C13AE"/>
    <w:rsid w:val="007C4C7E"/>
    <w:rsid w:val="007C504B"/>
    <w:rsid w:val="007D023B"/>
    <w:rsid w:val="007D2D77"/>
    <w:rsid w:val="007E0E0E"/>
    <w:rsid w:val="007E1281"/>
    <w:rsid w:val="007E2591"/>
    <w:rsid w:val="007E3043"/>
    <w:rsid w:val="007E3585"/>
    <w:rsid w:val="007E38D3"/>
    <w:rsid w:val="007E3FB7"/>
    <w:rsid w:val="007E5E04"/>
    <w:rsid w:val="007E5F24"/>
    <w:rsid w:val="007E5F59"/>
    <w:rsid w:val="007F5FED"/>
    <w:rsid w:val="007F646D"/>
    <w:rsid w:val="007F76D8"/>
    <w:rsid w:val="007F7A97"/>
    <w:rsid w:val="0080272D"/>
    <w:rsid w:val="00811095"/>
    <w:rsid w:val="00811421"/>
    <w:rsid w:val="00811B8B"/>
    <w:rsid w:val="008142F1"/>
    <w:rsid w:val="0082534D"/>
    <w:rsid w:val="0082539C"/>
    <w:rsid w:val="00827A9A"/>
    <w:rsid w:val="00830878"/>
    <w:rsid w:val="008313DD"/>
    <w:rsid w:val="0083173D"/>
    <w:rsid w:val="0083293B"/>
    <w:rsid w:val="00836FB3"/>
    <w:rsid w:val="0084015B"/>
    <w:rsid w:val="008412DC"/>
    <w:rsid w:val="00841443"/>
    <w:rsid w:val="008526CE"/>
    <w:rsid w:val="00855010"/>
    <w:rsid w:val="00855DC1"/>
    <w:rsid w:val="00856424"/>
    <w:rsid w:val="00860FF0"/>
    <w:rsid w:val="008619A5"/>
    <w:rsid w:val="0086248E"/>
    <w:rsid w:val="00863864"/>
    <w:rsid w:val="00866D53"/>
    <w:rsid w:val="00871985"/>
    <w:rsid w:val="00873350"/>
    <w:rsid w:val="00876158"/>
    <w:rsid w:val="0087628B"/>
    <w:rsid w:val="00880529"/>
    <w:rsid w:val="00882C0A"/>
    <w:rsid w:val="0088500B"/>
    <w:rsid w:val="0088504A"/>
    <w:rsid w:val="00885DFA"/>
    <w:rsid w:val="00887AF2"/>
    <w:rsid w:val="00891365"/>
    <w:rsid w:val="00892899"/>
    <w:rsid w:val="008930BB"/>
    <w:rsid w:val="0089365D"/>
    <w:rsid w:val="00897625"/>
    <w:rsid w:val="008A1F4F"/>
    <w:rsid w:val="008A3643"/>
    <w:rsid w:val="008A45E2"/>
    <w:rsid w:val="008A48DC"/>
    <w:rsid w:val="008A6B63"/>
    <w:rsid w:val="008A778B"/>
    <w:rsid w:val="008A7D49"/>
    <w:rsid w:val="008B1BEB"/>
    <w:rsid w:val="008B242B"/>
    <w:rsid w:val="008B5897"/>
    <w:rsid w:val="008B60D6"/>
    <w:rsid w:val="008C0137"/>
    <w:rsid w:val="008C23DE"/>
    <w:rsid w:val="008C3085"/>
    <w:rsid w:val="008C3F90"/>
    <w:rsid w:val="008C5988"/>
    <w:rsid w:val="008D0882"/>
    <w:rsid w:val="008D4030"/>
    <w:rsid w:val="008D59C1"/>
    <w:rsid w:val="008E2C49"/>
    <w:rsid w:val="008E3940"/>
    <w:rsid w:val="008E56F4"/>
    <w:rsid w:val="008F0D12"/>
    <w:rsid w:val="008F3187"/>
    <w:rsid w:val="008F5263"/>
    <w:rsid w:val="008F7209"/>
    <w:rsid w:val="008F7B30"/>
    <w:rsid w:val="009012E5"/>
    <w:rsid w:val="00901C6E"/>
    <w:rsid w:val="00903F88"/>
    <w:rsid w:val="00904701"/>
    <w:rsid w:val="0091338C"/>
    <w:rsid w:val="00913BB6"/>
    <w:rsid w:val="00915BA4"/>
    <w:rsid w:val="0092042B"/>
    <w:rsid w:val="009205BC"/>
    <w:rsid w:val="009211C6"/>
    <w:rsid w:val="00921EAE"/>
    <w:rsid w:val="00924D3F"/>
    <w:rsid w:val="009325F8"/>
    <w:rsid w:val="009351C6"/>
    <w:rsid w:val="00935889"/>
    <w:rsid w:val="00942D3F"/>
    <w:rsid w:val="00945376"/>
    <w:rsid w:val="00945D88"/>
    <w:rsid w:val="00953E51"/>
    <w:rsid w:val="00953EB4"/>
    <w:rsid w:val="009541C0"/>
    <w:rsid w:val="0095542B"/>
    <w:rsid w:val="00963299"/>
    <w:rsid w:val="00963FD7"/>
    <w:rsid w:val="009666C5"/>
    <w:rsid w:val="00967D00"/>
    <w:rsid w:val="009728C7"/>
    <w:rsid w:val="009742B6"/>
    <w:rsid w:val="0097673B"/>
    <w:rsid w:val="009817A5"/>
    <w:rsid w:val="00982598"/>
    <w:rsid w:val="00982DA8"/>
    <w:rsid w:val="00983264"/>
    <w:rsid w:val="009832A2"/>
    <w:rsid w:val="009867FD"/>
    <w:rsid w:val="00992FDE"/>
    <w:rsid w:val="00995273"/>
    <w:rsid w:val="009956CB"/>
    <w:rsid w:val="009967D5"/>
    <w:rsid w:val="009969F3"/>
    <w:rsid w:val="009A2EF6"/>
    <w:rsid w:val="009A2FC7"/>
    <w:rsid w:val="009B506C"/>
    <w:rsid w:val="009B56B0"/>
    <w:rsid w:val="009C0761"/>
    <w:rsid w:val="009C0941"/>
    <w:rsid w:val="009C2F31"/>
    <w:rsid w:val="009C3030"/>
    <w:rsid w:val="009C57AD"/>
    <w:rsid w:val="009C736A"/>
    <w:rsid w:val="009C783B"/>
    <w:rsid w:val="009D0344"/>
    <w:rsid w:val="009D12B3"/>
    <w:rsid w:val="009D2C9F"/>
    <w:rsid w:val="009D319A"/>
    <w:rsid w:val="009D34FB"/>
    <w:rsid w:val="009D5F2B"/>
    <w:rsid w:val="009D6955"/>
    <w:rsid w:val="009E0547"/>
    <w:rsid w:val="009E0E18"/>
    <w:rsid w:val="009E6A8F"/>
    <w:rsid w:val="009E6CDB"/>
    <w:rsid w:val="009F1514"/>
    <w:rsid w:val="009F3428"/>
    <w:rsid w:val="009F526F"/>
    <w:rsid w:val="009F6EE2"/>
    <w:rsid w:val="009F6F60"/>
    <w:rsid w:val="00A03E27"/>
    <w:rsid w:val="00A1081D"/>
    <w:rsid w:val="00A10C19"/>
    <w:rsid w:val="00A1115F"/>
    <w:rsid w:val="00A114CA"/>
    <w:rsid w:val="00A11FFC"/>
    <w:rsid w:val="00A15A43"/>
    <w:rsid w:val="00A17201"/>
    <w:rsid w:val="00A20E35"/>
    <w:rsid w:val="00A244F7"/>
    <w:rsid w:val="00A268DA"/>
    <w:rsid w:val="00A30999"/>
    <w:rsid w:val="00A32297"/>
    <w:rsid w:val="00A33738"/>
    <w:rsid w:val="00A36CCA"/>
    <w:rsid w:val="00A371BD"/>
    <w:rsid w:val="00A407BD"/>
    <w:rsid w:val="00A42F99"/>
    <w:rsid w:val="00A570F5"/>
    <w:rsid w:val="00A605AB"/>
    <w:rsid w:val="00A6248E"/>
    <w:rsid w:val="00A66E2B"/>
    <w:rsid w:val="00A712DB"/>
    <w:rsid w:val="00A71456"/>
    <w:rsid w:val="00A71D81"/>
    <w:rsid w:val="00A7623E"/>
    <w:rsid w:val="00A76F1B"/>
    <w:rsid w:val="00A803B3"/>
    <w:rsid w:val="00A81505"/>
    <w:rsid w:val="00A85F4F"/>
    <w:rsid w:val="00A86DE0"/>
    <w:rsid w:val="00A8708B"/>
    <w:rsid w:val="00A921AB"/>
    <w:rsid w:val="00A93858"/>
    <w:rsid w:val="00A94A03"/>
    <w:rsid w:val="00AA27C6"/>
    <w:rsid w:val="00AA736E"/>
    <w:rsid w:val="00AB06ED"/>
    <w:rsid w:val="00AB0EDF"/>
    <w:rsid w:val="00AB11F4"/>
    <w:rsid w:val="00AB2DCD"/>
    <w:rsid w:val="00AB44D9"/>
    <w:rsid w:val="00AB5FDD"/>
    <w:rsid w:val="00AB67E2"/>
    <w:rsid w:val="00AB7625"/>
    <w:rsid w:val="00AC1FA9"/>
    <w:rsid w:val="00AC218D"/>
    <w:rsid w:val="00AC5AA4"/>
    <w:rsid w:val="00AD09B8"/>
    <w:rsid w:val="00AD2FF8"/>
    <w:rsid w:val="00AD407A"/>
    <w:rsid w:val="00AD5AF4"/>
    <w:rsid w:val="00AE0AC6"/>
    <w:rsid w:val="00AE26BC"/>
    <w:rsid w:val="00AE548E"/>
    <w:rsid w:val="00AE61BE"/>
    <w:rsid w:val="00AF2DD2"/>
    <w:rsid w:val="00AF3ABF"/>
    <w:rsid w:val="00AF3B03"/>
    <w:rsid w:val="00AF518F"/>
    <w:rsid w:val="00AF72D1"/>
    <w:rsid w:val="00B03271"/>
    <w:rsid w:val="00B036EE"/>
    <w:rsid w:val="00B03F19"/>
    <w:rsid w:val="00B1035D"/>
    <w:rsid w:val="00B1037B"/>
    <w:rsid w:val="00B10751"/>
    <w:rsid w:val="00B133D7"/>
    <w:rsid w:val="00B13A29"/>
    <w:rsid w:val="00B16059"/>
    <w:rsid w:val="00B17A11"/>
    <w:rsid w:val="00B23C3B"/>
    <w:rsid w:val="00B24C6D"/>
    <w:rsid w:val="00B25561"/>
    <w:rsid w:val="00B2652E"/>
    <w:rsid w:val="00B27D9E"/>
    <w:rsid w:val="00B30012"/>
    <w:rsid w:val="00B316B6"/>
    <w:rsid w:val="00B33BC1"/>
    <w:rsid w:val="00B3560A"/>
    <w:rsid w:val="00B361D3"/>
    <w:rsid w:val="00B4079B"/>
    <w:rsid w:val="00B40D86"/>
    <w:rsid w:val="00B41B64"/>
    <w:rsid w:val="00B45F3B"/>
    <w:rsid w:val="00B469C0"/>
    <w:rsid w:val="00B50954"/>
    <w:rsid w:val="00B51941"/>
    <w:rsid w:val="00B54C65"/>
    <w:rsid w:val="00B55D27"/>
    <w:rsid w:val="00B601A7"/>
    <w:rsid w:val="00B64412"/>
    <w:rsid w:val="00B644C0"/>
    <w:rsid w:val="00B664D3"/>
    <w:rsid w:val="00B6706B"/>
    <w:rsid w:val="00B70216"/>
    <w:rsid w:val="00B70771"/>
    <w:rsid w:val="00B731B2"/>
    <w:rsid w:val="00B73984"/>
    <w:rsid w:val="00B76E47"/>
    <w:rsid w:val="00B7737A"/>
    <w:rsid w:val="00B8126A"/>
    <w:rsid w:val="00B814CE"/>
    <w:rsid w:val="00B82BBC"/>
    <w:rsid w:val="00B82F99"/>
    <w:rsid w:val="00B86445"/>
    <w:rsid w:val="00B870AA"/>
    <w:rsid w:val="00B92A04"/>
    <w:rsid w:val="00B94F52"/>
    <w:rsid w:val="00B96077"/>
    <w:rsid w:val="00B9685B"/>
    <w:rsid w:val="00BA0FB0"/>
    <w:rsid w:val="00BA6910"/>
    <w:rsid w:val="00BB1C3B"/>
    <w:rsid w:val="00BB2269"/>
    <w:rsid w:val="00BB5BD1"/>
    <w:rsid w:val="00BB6787"/>
    <w:rsid w:val="00BC0141"/>
    <w:rsid w:val="00BC1FF6"/>
    <w:rsid w:val="00BC24DB"/>
    <w:rsid w:val="00BC6562"/>
    <w:rsid w:val="00BC6C30"/>
    <w:rsid w:val="00BC7C8B"/>
    <w:rsid w:val="00BD2AED"/>
    <w:rsid w:val="00BD67C7"/>
    <w:rsid w:val="00BD6B5A"/>
    <w:rsid w:val="00BE00FF"/>
    <w:rsid w:val="00BE1F93"/>
    <w:rsid w:val="00BF07C6"/>
    <w:rsid w:val="00BF3112"/>
    <w:rsid w:val="00BF55B1"/>
    <w:rsid w:val="00BF741D"/>
    <w:rsid w:val="00C00980"/>
    <w:rsid w:val="00C079B3"/>
    <w:rsid w:val="00C14486"/>
    <w:rsid w:val="00C16741"/>
    <w:rsid w:val="00C172D9"/>
    <w:rsid w:val="00C20B92"/>
    <w:rsid w:val="00C21662"/>
    <w:rsid w:val="00C22473"/>
    <w:rsid w:val="00C23EC5"/>
    <w:rsid w:val="00C26847"/>
    <w:rsid w:val="00C26FDA"/>
    <w:rsid w:val="00C311DE"/>
    <w:rsid w:val="00C33F29"/>
    <w:rsid w:val="00C44352"/>
    <w:rsid w:val="00C44B04"/>
    <w:rsid w:val="00C45492"/>
    <w:rsid w:val="00C51982"/>
    <w:rsid w:val="00C535F8"/>
    <w:rsid w:val="00C55C22"/>
    <w:rsid w:val="00C56017"/>
    <w:rsid w:val="00C56165"/>
    <w:rsid w:val="00C57999"/>
    <w:rsid w:val="00C60A0B"/>
    <w:rsid w:val="00C60F3B"/>
    <w:rsid w:val="00C61119"/>
    <w:rsid w:val="00C61534"/>
    <w:rsid w:val="00C643F6"/>
    <w:rsid w:val="00C70D5F"/>
    <w:rsid w:val="00C72890"/>
    <w:rsid w:val="00C73418"/>
    <w:rsid w:val="00C75B30"/>
    <w:rsid w:val="00C80C85"/>
    <w:rsid w:val="00C81313"/>
    <w:rsid w:val="00C86420"/>
    <w:rsid w:val="00C87E5E"/>
    <w:rsid w:val="00C9093A"/>
    <w:rsid w:val="00C90E6A"/>
    <w:rsid w:val="00C923D8"/>
    <w:rsid w:val="00C93D79"/>
    <w:rsid w:val="00C96406"/>
    <w:rsid w:val="00CA2C0B"/>
    <w:rsid w:val="00CA347C"/>
    <w:rsid w:val="00CA4D1F"/>
    <w:rsid w:val="00CA732C"/>
    <w:rsid w:val="00CB0234"/>
    <w:rsid w:val="00CB1AFE"/>
    <w:rsid w:val="00CB267F"/>
    <w:rsid w:val="00CB5127"/>
    <w:rsid w:val="00CB7193"/>
    <w:rsid w:val="00CB7411"/>
    <w:rsid w:val="00CC1632"/>
    <w:rsid w:val="00CC243E"/>
    <w:rsid w:val="00CC4CAB"/>
    <w:rsid w:val="00CC4DF0"/>
    <w:rsid w:val="00CC781F"/>
    <w:rsid w:val="00CD12F5"/>
    <w:rsid w:val="00CD1E58"/>
    <w:rsid w:val="00CD5051"/>
    <w:rsid w:val="00CE158C"/>
    <w:rsid w:val="00CE1BD8"/>
    <w:rsid w:val="00CE1E73"/>
    <w:rsid w:val="00CE29CE"/>
    <w:rsid w:val="00CE36BE"/>
    <w:rsid w:val="00CF42FA"/>
    <w:rsid w:val="00CF47E2"/>
    <w:rsid w:val="00CF4D2D"/>
    <w:rsid w:val="00D03F46"/>
    <w:rsid w:val="00D06C6C"/>
    <w:rsid w:val="00D06FB4"/>
    <w:rsid w:val="00D11E56"/>
    <w:rsid w:val="00D13BBD"/>
    <w:rsid w:val="00D143FB"/>
    <w:rsid w:val="00D17228"/>
    <w:rsid w:val="00D210A3"/>
    <w:rsid w:val="00D22528"/>
    <w:rsid w:val="00D22875"/>
    <w:rsid w:val="00D240F2"/>
    <w:rsid w:val="00D25D15"/>
    <w:rsid w:val="00D25EB3"/>
    <w:rsid w:val="00D27E55"/>
    <w:rsid w:val="00D33277"/>
    <w:rsid w:val="00D340CB"/>
    <w:rsid w:val="00D353D7"/>
    <w:rsid w:val="00D35A59"/>
    <w:rsid w:val="00D3625D"/>
    <w:rsid w:val="00D36417"/>
    <w:rsid w:val="00D36ABB"/>
    <w:rsid w:val="00D36B32"/>
    <w:rsid w:val="00D37870"/>
    <w:rsid w:val="00D406B7"/>
    <w:rsid w:val="00D41677"/>
    <w:rsid w:val="00D44E69"/>
    <w:rsid w:val="00D453E3"/>
    <w:rsid w:val="00D50798"/>
    <w:rsid w:val="00D50DC6"/>
    <w:rsid w:val="00D52FFA"/>
    <w:rsid w:val="00D55755"/>
    <w:rsid w:val="00D62BB2"/>
    <w:rsid w:val="00D62E63"/>
    <w:rsid w:val="00D65DC0"/>
    <w:rsid w:val="00D7015A"/>
    <w:rsid w:val="00D727E2"/>
    <w:rsid w:val="00D77046"/>
    <w:rsid w:val="00D80301"/>
    <w:rsid w:val="00D818A7"/>
    <w:rsid w:val="00D837E2"/>
    <w:rsid w:val="00D87272"/>
    <w:rsid w:val="00D87919"/>
    <w:rsid w:val="00D928F8"/>
    <w:rsid w:val="00D95F65"/>
    <w:rsid w:val="00DA3925"/>
    <w:rsid w:val="00DA60A5"/>
    <w:rsid w:val="00DA6546"/>
    <w:rsid w:val="00DA7E85"/>
    <w:rsid w:val="00DB28A2"/>
    <w:rsid w:val="00DB43DE"/>
    <w:rsid w:val="00DB52AC"/>
    <w:rsid w:val="00DB5FA1"/>
    <w:rsid w:val="00DB69F2"/>
    <w:rsid w:val="00DC088C"/>
    <w:rsid w:val="00DC0AC3"/>
    <w:rsid w:val="00DC2DAD"/>
    <w:rsid w:val="00DC3211"/>
    <w:rsid w:val="00DC3E4E"/>
    <w:rsid w:val="00DC4141"/>
    <w:rsid w:val="00DC73F7"/>
    <w:rsid w:val="00DD1A2B"/>
    <w:rsid w:val="00DD45B4"/>
    <w:rsid w:val="00DD7124"/>
    <w:rsid w:val="00DE37B4"/>
    <w:rsid w:val="00DE4BA9"/>
    <w:rsid w:val="00DE5186"/>
    <w:rsid w:val="00DE6363"/>
    <w:rsid w:val="00DE63B1"/>
    <w:rsid w:val="00DE6692"/>
    <w:rsid w:val="00DE6F18"/>
    <w:rsid w:val="00DE7B47"/>
    <w:rsid w:val="00DF005C"/>
    <w:rsid w:val="00DF12D4"/>
    <w:rsid w:val="00DF1B5C"/>
    <w:rsid w:val="00DF44A6"/>
    <w:rsid w:val="00DF5B49"/>
    <w:rsid w:val="00E0016E"/>
    <w:rsid w:val="00E00F84"/>
    <w:rsid w:val="00E032FC"/>
    <w:rsid w:val="00E0572A"/>
    <w:rsid w:val="00E07305"/>
    <w:rsid w:val="00E11459"/>
    <w:rsid w:val="00E13348"/>
    <w:rsid w:val="00E13663"/>
    <w:rsid w:val="00E1493F"/>
    <w:rsid w:val="00E14A60"/>
    <w:rsid w:val="00E1507B"/>
    <w:rsid w:val="00E1547E"/>
    <w:rsid w:val="00E17E78"/>
    <w:rsid w:val="00E207BE"/>
    <w:rsid w:val="00E209CD"/>
    <w:rsid w:val="00E24E8C"/>
    <w:rsid w:val="00E27133"/>
    <w:rsid w:val="00E27FA1"/>
    <w:rsid w:val="00E3630A"/>
    <w:rsid w:val="00E402E6"/>
    <w:rsid w:val="00E43504"/>
    <w:rsid w:val="00E466FA"/>
    <w:rsid w:val="00E50BB8"/>
    <w:rsid w:val="00E50D0A"/>
    <w:rsid w:val="00E515C4"/>
    <w:rsid w:val="00E5179A"/>
    <w:rsid w:val="00E5685D"/>
    <w:rsid w:val="00E6190C"/>
    <w:rsid w:val="00E7130C"/>
    <w:rsid w:val="00E71F90"/>
    <w:rsid w:val="00E75BD4"/>
    <w:rsid w:val="00E81DF9"/>
    <w:rsid w:val="00E832C5"/>
    <w:rsid w:val="00E835EB"/>
    <w:rsid w:val="00E85B5C"/>
    <w:rsid w:val="00E85D6D"/>
    <w:rsid w:val="00E90CAB"/>
    <w:rsid w:val="00E920E4"/>
    <w:rsid w:val="00E93975"/>
    <w:rsid w:val="00E9421E"/>
    <w:rsid w:val="00E95A0D"/>
    <w:rsid w:val="00E97C06"/>
    <w:rsid w:val="00EA0A06"/>
    <w:rsid w:val="00EA1A98"/>
    <w:rsid w:val="00EA34D6"/>
    <w:rsid w:val="00EA4D97"/>
    <w:rsid w:val="00EA54DD"/>
    <w:rsid w:val="00EB0CAE"/>
    <w:rsid w:val="00EB1CBD"/>
    <w:rsid w:val="00EB3F6B"/>
    <w:rsid w:val="00EB49A0"/>
    <w:rsid w:val="00EB7D1A"/>
    <w:rsid w:val="00EC0954"/>
    <w:rsid w:val="00EC14DC"/>
    <w:rsid w:val="00EC2401"/>
    <w:rsid w:val="00EC6AEF"/>
    <w:rsid w:val="00EC6B33"/>
    <w:rsid w:val="00EC746E"/>
    <w:rsid w:val="00ED6293"/>
    <w:rsid w:val="00ED787B"/>
    <w:rsid w:val="00EE00B1"/>
    <w:rsid w:val="00EE2774"/>
    <w:rsid w:val="00EE75CA"/>
    <w:rsid w:val="00EF20A7"/>
    <w:rsid w:val="00EF2868"/>
    <w:rsid w:val="00EF3177"/>
    <w:rsid w:val="00EF3CB8"/>
    <w:rsid w:val="00EF5CAF"/>
    <w:rsid w:val="00EF7AFC"/>
    <w:rsid w:val="00F0008D"/>
    <w:rsid w:val="00F010C7"/>
    <w:rsid w:val="00F05636"/>
    <w:rsid w:val="00F06F6B"/>
    <w:rsid w:val="00F12259"/>
    <w:rsid w:val="00F15C2F"/>
    <w:rsid w:val="00F17935"/>
    <w:rsid w:val="00F17B82"/>
    <w:rsid w:val="00F20BD4"/>
    <w:rsid w:val="00F20D7C"/>
    <w:rsid w:val="00F22F67"/>
    <w:rsid w:val="00F23F9D"/>
    <w:rsid w:val="00F2576A"/>
    <w:rsid w:val="00F27873"/>
    <w:rsid w:val="00F316A0"/>
    <w:rsid w:val="00F33CF9"/>
    <w:rsid w:val="00F35022"/>
    <w:rsid w:val="00F36E8F"/>
    <w:rsid w:val="00F41F62"/>
    <w:rsid w:val="00F431F2"/>
    <w:rsid w:val="00F45917"/>
    <w:rsid w:val="00F46104"/>
    <w:rsid w:val="00F51707"/>
    <w:rsid w:val="00F522AC"/>
    <w:rsid w:val="00F52702"/>
    <w:rsid w:val="00F542B1"/>
    <w:rsid w:val="00F54BA2"/>
    <w:rsid w:val="00F55325"/>
    <w:rsid w:val="00F560CB"/>
    <w:rsid w:val="00F57B1A"/>
    <w:rsid w:val="00F60367"/>
    <w:rsid w:val="00F63A20"/>
    <w:rsid w:val="00F663FA"/>
    <w:rsid w:val="00F67358"/>
    <w:rsid w:val="00F70075"/>
    <w:rsid w:val="00F7119F"/>
    <w:rsid w:val="00F716CA"/>
    <w:rsid w:val="00F71F7A"/>
    <w:rsid w:val="00F7341F"/>
    <w:rsid w:val="00F73663"/>
    <w:rsid w:val="00F77EAE"/>
    <w:rsid w:val="00F80DFC"/>
    <w:rsid w:val="00F836EB"/>
    <w:rsid w:val="00F83B6C"/>
    <w:rsid w:val="00F84C3B"/>
    <w:rsid w:val="00F8522F"/>
    <w:rsid w:val="00F861A5"/>
    <w:rsid w:val="00F8636E"/>
    <w:rsid w:val="00F90589"/>
    <w:rsid w:val="00F91D1F"/>
    <w:rsid w:val="00F91D62"/>
    <w:rsid w:val="00F94261"/>
    <w:rsid w:val="00F94F53"/>
    <w:rsid w:val="00F963BA"/>
    <w:rsid w:val="00F9709F"/>
    <w:rsid w:val="00FA56E5"/>
    <w:rsid w:val="00FA771B"/>
    <w:rsid w:val="00FA7FE9"/>
    <w:rsid w:val="00FB08D2"/>
    <w:rsid w:val="00FB10EC"/>
    <w:rsid w:val="00FB2664"/>
    <w:rsid w:val="00FB3023"/>
    <w:rsid w:val="00FB3F29"/>
    <w:rsid w:val="00FC3439"/>
    <w:rsid w:val="00FC42FA"/>
    <w:rsid w:val="00FC4C63"/>
    <w:rsid w:val="00FC4FE9"/>
    <w:rsid w:val="00FC6722"/>
    <w:rsid w:val="00FC78DA"/>
    <w:rsid w:val="00FD1733"/>
    <w:rsid w:val="00FD1F1F"/>
    <w:rsid w:val="00FD3033"/>
    <w:rsid w:val="00FD43BC"/>
    <w:rsid w:val="00FD64F4"/>
    <w:rsid w:val="00FD6C8C"/>
    <w:rsid w:val="00FE3386"/>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2"/>
    </o:shapelayout>
  </w:shapeDefaults>
  <w:decimalSymbol w:val="."/>
  <w:listSeparator w:val=","/>
  <w14:docId w14:val="0D2C7FCF"/>
  <w15:docId w15:val="{7BA2E645-03FC-492B-8659-E819F8680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uiPriority w:val="9"/>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unhideWhenUsed/>
    <w:qFormat/>
    <w:rsid w:val="004563E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1E5C2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qFormat/>
    <w:rsid w:val="00020410"/>
    <w:pPr>
      <w:keepNext/>
      <w:spacing w:before="240" w:after="60" w:line="240" w:lineRule="auto"/>
      <w:outlineLvl w:val="3"/>
    </w:pPr>
    <w:rPr>
      <w:rFonts w:ascii="Times New Roman" w:eastAsia="Times New Roman" w:hAnsi="Times New Roman" w:cs="Times New Roman"/>
      <w:b/>
      <w:bCs/>
      <w:sz w:val="28"/>
      <w:szCs w:val="28"/>
      <w:u w:color="0000FF"/>
      <w:lang w:val="en-US"/>
    </w:rPr>
  </w:style>
  <w:style w:type="paragraph" w:styleId="Heading5">
    <w:name w:val="heading 5"/>
    <w:basedOn w:val="Normal"/>
    <w:next w:val="Normal"/>
    <w:link w:val="Heading5Char"/>
    <w:uiPriority w:val="9"/>
    <w:unhideWhenUsed/>
    <w:qFormat/>
    <w:rsid w:val="008C598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36CCA"/>
    <w:pPr>
      <w:spacing w:before="240" w:after="60" w:line="240" w:lineRule="auto"/>
      <w:outlineLvl w:val="5"/>
    </w:pPr>
    <w:rPr>
      <w:rFonts w:ascii="Calibri" w:eastAsia="Times New Roman" w:hAnsi="Calibri" w:cs="Times New Roman"/>
      <w:b/>
      <w:bCs/>
      <w:lang w:val="en-US"/>
    </w:rPr>
  </w:style>
  <w:style w:type="paragraph" w:styleId="Heading7">
    <w:name w:val="heading 7"/>
    <w:basedOn w:val="Normal"/>
    <w:next w:val="Normal"/>
    <w:link w:val="Heading7Char"/>
    <w:uiPriority w:val="9"/>
    <w:semiHidden/>
    <w:unhideWhenUsed/>
    <w:qFormat/>
    <w:rsid w:val="00AE26BC"/>
    <w:pPr>
      <w:spacing w:before="240" w:after="60" w:line="240" w:lineRule="auto"/>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20410"/>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aliases w:val="Normal (Web) Char Char"/>
    <w:basedOn w:val="Normal"/>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aliases w:val=" Char1"/>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aliases w:val=" Char1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uiPriority w:val="9"/>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5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80"/>
    <w:rPr>
      <w:rFonts w:ascii="Tahoma" w:hAnsi="Tahoma" w:cs="Tahoma"/>
      <w:sz w:val="16"/>
      <w:szCs w:val="16"/>
    </w:rPr>
  </w:style>
  <w:style w:type="paragraph" w:styleId="BodyText2">
    <w:name w:val="Body Text 2"/>
    <w:basedOn w:val="Normal"/>
    <w:link w:val="BodyText2Char"/>
    <w:unhideWhenUsed/>
    <w:rsid w:val="00D240F2"/>
    <w:pPr>
      <w:spacing w:after="120" w:line="480" w:lineRule="auto"/>
    </w:pPr>
  </w:style>
  <w:style w:type="character" w:customStyle="1" w:styleId="BodyText2Char">
    <w:name w:val="Body Text 2 Char"/>
    <w:basedOn w:val="DefaultParagraphFont"/>
    <w:link w:val="BodyText2"/>
    <w:rsid w:val="00D240F2"/>
  </w:style>
  <w:style w:type="character" w:customStyle="1" w:styleId="Heading2Char">
    <w:name w:val="Heading 2 Char"/>
    <w:basedOn w:val="DefaultParagraphFont"/>
    <w:link w:val="Heading2"/>
    <w:rsid w:val="004563EF"/>
    <w:rPr>
      <w:rFonts w:asciiTheme="majorHAnsi" w:eastAsiaTheme="majorEastAsia" w:hAnsiTheme="majorHAnsi" w:cstheme="majorBidi"/>
      <w:b/>
      <w:bCs/>
      <w:color w:val="4472C4" w:themeColor="accent1"/>
      <w:sz w:val="26"/>
      <w:szCs w:val="26"/>
    </w:rPr>
  </w:style>
  <w:style w:type="paragraph" w:customStyle="1" w:styleId="Source">
    <w:name w:val="Source"/>
    <w:basedOn w:val="TableTitle"/>
    <w:rsid w:val="00BC7C8B"/>
    <w:pPr>
      <w:shd w:val="clear" w:color="auto" w:fill="auto"/>
      <w:spacing w:before="0"/>
    </w:pPr>
    <w:rPr>
      <w:b w:val="0"/>
      <w:color w:val="auto"/>
      <w:sz w:val="16"/>
    </w:rPr>
  </w:style>
  <w:style w:type="paragraph" w:customStyle="1" w:styleId="TableBody">
    <w:name w:val="TableBody"/>
    <w:basedOn w:val="Normal"/>
    <w:rsid w:val="00BC7C8B"/>
    <w:pPr>
      <w:overflowPunct w:val="0"/>
      <w:autoSpaceDE w:val="0"/>
      <w:autoSpaceDN w:val="0"/>
      <w:adjustRightInd w:val="0"/>
      <w:spacing w:before="100" w:after="0" w:line="240" w:lineRule="auto"/>
      <w:textAlignment w:val="baseline"/>
    </w:pPr>
    <w:rPr>
      <w:rFonts w:ascii="Arial" w:eastAsia="Times New Roman" w:hAnsi="Arial" w:cs="Times New Roman"/>
      <w:snapToGrid w:val="0"/>
      <w:sz w:val="14"/>
      <w:szCs w:val="20"/>
      <w:lang w:val="en-US"/>
    </w:rPr>
  </w:style>
  <w:style w:type="paragraph" w:customStyle="1" w:styleId="TableTitle">
    <w:name w:val="TableTitle"/>
    <w:basedOn w:val="Normal"/>
    <w:link w:val="TableTitleChar"/>
    <w:rsid w:val="00BC7C8B"/>
    <w:pPr>
      <w:shd w:val="clear" w:color="auto" w:fill="001447"/>
      <w:tabs>
        <w:tab w:val="left" w:pos="1119"/>
      </w:tabs>
      <w:overflowPunct w:val="0"/>
      <w:autoSpaceDE w:val="0"/>
      <w:autoSpaceDN w:val="0"/>
      <w:adjustRightInd w:val="0"/>
      <w:spacing w:before="60" w:after="60" w:line="300" w:lineRule="atLeast"/>
      <w:ind w:left="1134" w:hanging="1134"/>
      <w:textAlignment w:val="baseline"/>
    </w:pPr>
    <w:rPr>
      <w:rFonts w:ascii="Arial" w:eastAsia="Times New Roman" w:hAnsi="Arial" w:cs="Times New Roman"/>
      <w:b/>
      <w:color w:val="FFFFFF"/>
      <w:sz w:val="20"/>
      <w:szCs w:val="16"/>
      <w:lang w:val="en-US"/>
    </w:rPr>
  </w:style>
  <w:style w:type="character" w:customStyle="1" w:styleId="TableTitleChar">
    <w:name w:val="TableTitle Char"/>
    <w:basedOn w:val="DefaultParagraphFont"/>
    <w:link w:val="TableTitle"/>
    <w:rsid w:val="00BC7C8B"/>
    <w:rPr>
      <w:rFonts w:ascii="Arial" w:eastAsia="Times New Roman" w:hAnsi="Arial" w:cs="Times New Roman"/>
      <w:b/>
      <w:color w:val="FFFFFF"/>
      <w:sz w:val="20"/>
      <w:szCs w:val="16"/>
      <w:shd w:val="clear" w:color="auto" w:fill="001447"/>
      <w:lang w:val="en-US"/>
    </w:rPr>
  </w:style>
  <w:style w:type="paragraph" w:customStyle="1" w:styleId="FigTitle">
    <w:name w:val="FigTitle"/>
    <w:basedOn w:val="TableTitle"/>
    <w:autoRedefine/>
    <w:rsid w:val="00BC7C8B"/>
    <w:pPr>
      <w:tabs>
        <w:tab w:val="left" w:pos="1411"/>
        <w:tab w:val="left" w:pos="1843"/>
      </w:tabs>
    </w:pPr>
    <w:rPr>
      <w:snapToGrid w:val="0"/>
    </w:rPr>
  </w:style>
  <w:style w:type="character" w:customStyle="1" w:styleId="apple-style-span">
    <w:name w:val="apple-style-span"/>
    <w:basedOn w:val="DefaultParagraphFont"/>
    <w:rsid w:val="003050FD"/>
  </w:style>
  <w:style w:type="character" w:customStyle="1" w:styleId="lsb">
    <w:name w:val="lsb"/>
    <w:basedOn w:val="DefaultParagraphFont"/>
    <w:rsid w:val="002A62ED"/>
  </w:style>
  <w:style w:type="character" w:customStyle="1" w:styleId="ls11">
    <w:name w:val="ls11"/>
    <w:basedOn w:val="DefaultParagraphFont"/>
    <w:rsid w:val="002A62ED"/>
  </w:style>
  <w:style w:type="character" w:customStyle="1" w:styleId="ls12">
    <w:name w:val="ls12"/>
    <w:basedOn w:val="DefaultParagraphFont"/>
    <w:rsid w:val="002A62ED"/>
  </w:style>
  <w:style w:type="character" w:customStyle="1" w:styleId="ls10">
    <w:name w:val="ls10"/>
    <w:basedOn w:val="DefaultParagraphFont"/>
    <w:rsid w:val="002A62ED"/>
  </w:style>
  <w:style w:type="character" w:customStyle="1" w:styleId="ws14">
    <w:name w:val="ws14"/>
    <w:basedOn w:val="DefaultParagraphFont"/>
    <w:rsid w:val="002A62ED"/>
  </w:style>
  <w:style w:type="character" w:customStyle="1" w:styleId="ls14">
    <w:name w:val="ls14"/>
    <w:basedOn w:val="DefaultParagraphFont"/>
    <w:rsid w:val="002A62ED"/>
  </w:style>
  <w:style w:type="character" w:customStyle="1" w:styleId="ls4">
    <w:name w:val="ls4"/>
    <w:basedOn w:val="DefaultParagraphFont"/>
    <w:rsid w:val="002A62ED"/>
  </w:style>
  <w:style w:type="character" w:customStyle="1" w:styleId="ls0">
    <w:name w:val="ls0"/>
    <w:basedOn w:val="DefaultParagraphFont"/>
    <w:rsid w:val="002A62ED"/>
  </w:style>
  <w:style w:type="character" w:customStyle="1" w:styleId="ws1b">
    <w:name w:val="ws1b"/>
    <w:basedOn w:val="DefaultParagraphFont"/>
    <w:rsid w:val="002A62ED"/>
  </w:style>
  <w:style w:type="character" w:customStyle="1" w:styleId="ls16">
    <w:name w:val="ls16"/>
    <w:basedOn w:val="DefaultParagraphFont"/>
    <w:rsid w:val="002A62ED"/>
  </w:style>
  <w:style w:type="character" w:customStyle="1" w:styleId="Heading3Char">
    <w:name w:val="Heading 3 Char"/>
    <w:basedOn w:val="DefaultParagraphFont"/>
    <w:link w:val="Heading3"/>
    <w:rsid w:val="001E5C21"/>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rsid w:val="008C5988"/>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B469C0"/>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nhideWhenUsed/>
    <w:rsid w:val="00741D4D"/>
    <w:pPr>
      <w:tabs>
        <w:tab w:val="center" w:pos="4680"/>
        <w:tab w:val="right" w:pos="9360"/>
      </w:tabs>
      <w:spacing w:after="0" w:line="240" w:lineRule="auto"/>
    </w:pPr>
  </w:style>
  <w:style w:type="character" w:customStyle="1" w:styleId="HeaderChar">
    <w:name w:val="Header Char"/>
    <w:basedOn w:val="DefaultParagraphFont"/>
    <w:link w:val="Header"/>
    <w:rsid w:val="00741D4D"/>
  </w:style>
  <w:style w:type="character" w:customStyle="1" w:styleId="ls28">
    <w:name w:val="ls28"/>
    <w:basedOn w:val="DefaultParagraphFont"/>
    <w:rsid w:val="00006199"/>
  </w:style>
  <w:style w:type="character" w:customStyle="1" w:styleId="ls2f">
    <w:name w:val="ls2f"/>
    <w:basedOn w:val="DefaultParagraphFont"/>
    <w:rsid w:val="00006199"/>
  </w:style>
  <w:style w:type="paragraph" w:customStyle="1" w:styleId="NormalWeb2">
    <w:name w:val="Normal (Web)2"/>
    <w:basedOn w:val="Normal"/>
    <w:rsid w:val="00006199"/>
    <w:pPr>
      <w:spacing w:after="180" w:line="240" w:lineRule="auto"/>
    </w:pPr>
    <w:rPr>
      <w:rFonts w:ascii="Times New Roman" w:eastAsia="Times New Roman" w:hAnsi="Times New Roman" w:cs="Times New Roman"/>
      <w:sz w:val="24"/>
      <w:szCs w:val="24"/>
      <w:lang w:val="en-US"/>
    </w:rPr>
  </w:style>
  <w:style w:type="character" w:customStyle="1" w:styleId="hdng1">
    <w:name w:val="hdng1"/>
    <w:basedOn w:val="DefaultParagraphFont"/>
    <w:rsid w:val="007B4860"/>
    <w:rPr>
      <w:rFonts w:ascii="Verdana" w:hAnsi="Verdana" w:hint="default"/>
      <w:b/>
      <w:bCs/>
      <w:i w:val="0"/>
      <w:iCs w:val="0"/>
      <w:strike w:val="0"/>
      <w:dstrike w:val="0"/>
      <w:color w:val="990000"/>
      <w:sz w:val="17"/>
      <w:szCs w:val="17"/>
      <w:u w:val="none"/>
      <w:effect w:val="none"/>
    </w:rPr>
  </w:style>
  <w:style w:type="paragraph" w:styleId="BodyTextIndent2">
    <w:name w:val="Body Text Indent 2"/>
    <w:basedOn w:val="Normal"/>
    <w:link w:val="BodyTextIndent2Char"/>
    <w:semiHidden/>
    <w:unhideWhenUsed/>
    <w:rsid w:val="00011CFD"/>
    <w:pPr>
      <w:spacing w:after="120" w:line="480" w:lineRule="auto"/>
      <w:ind w:left="360"/>
    </w:pPr>
    <w:rPr>
      <w:rFonts w:ascii="Times New Roman" w:eastAsia="Times New Roman" w:hAnsi="Times New Roman" w:cs="Times New Roman"/>
      <w:sz w:val="24"/>
      <w:szCs w:val="24"/>
      <w:lang w:eastAsia="en-IN"/>
    </w:rPr>
  </w:style>
  <w:style w:type="character" w:customStyle="1" w:styleId="BodyTextIndent2Char">
    <w:name w:val="Body Text Indent 2 Char"/>
    <w:basedOn w:val="DefaultParagraphFont"/>
    <w:link w:val="BodyTextIndent2"/>
    <w:semiHidden/>
    <w:rsid w:val="00011CFD"/>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020410"/>
    <w:rPr>
      <w:rFonts w:ascii="Times New Roman" w:eastAsia="Times New Roman" w:hAnsi="Times New Roman" w:cs="Times New Roman"/>
      <w:b/>
      <w:bCs/>
      <w:sz w:val="28"/>
      <w:szCs w:val="28"/>
      <w:u w:color="0000FF"/>
      <w:lang w:val="en-US"/>
    </w:rPr>
  </w:style>
  <w:style w:type="character" w:customStyle="1" w:styleId="Heading9Char">
    <w:name w:val="Heading 9 Char"/>
    <w:basedOn w:val="DefaultParagraphFont"/>
    <w:link w:val="Heading9"/>
    <w:uiPriority w:val="9"/>
    <w:rsid w:val="00020410"/>
    <w:rPr>
      <w:rFonts w:asciiTheme="majorHAnsi" w:eastAsiaTheme="majorEastAsia" w:hAnsiTheme="majorHAnsi" w:cstheme="majorBidi"/>
      <w:i/>
      <w:iCs/>
      <w:color w:val="404040" w:themeColor="text1" w:themeTint="BF"/>
      <w:sz w:val="20"/>
      <w:szCs w:val="20"/>
      <w:lang w:eastAsia="en-IN"/>
    </w:rPr>
  </w:style>
  <w:style w:type="paragraph" w:styleId="BodyTextIndent">
    <w:name w:val="Body Text Indent"/>
    <w:basedOn w:val="Normal"/>
    <w:link w:val="BodyTextIndentChar"/>
    <w:unhideWhenUsed/>
    <w:rsid w:val="00020410"/>
    <w:pPr>
      <w:spacing w:after="0" w:line="240" w:lineRule="auto"/>
      <w:ind w:firstLine="576"/>
      <w:jc w:val="center"/>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020410"/>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020410"/>
    <w:pPr>
      <w:spacing w:after="0" w:line="240" w:lineRule="auto"/>
      <w:jc w:val="center"/>
    </w:pPr>
    <w:rPr>
      <w:rFonts w:ascii="Verdana" w:eastAsia="Times New Roman" w:hAnsi="Verdana" w:cs="Times New Roman"/>
      <w:b/>
      <w:bCs/>
      <w:color w:val="7F0000"/>
      <w:sz w:val="21"/>
      <w:szCs w:val="21"/>
      <w:lang w:val="en-US"/>
    </w:rPr>
  </w:style>
  <w:style w:type="character" w:customStyle="1" w:styleId="TitleChar">
    <w:name w:val="Title Char"/>
    <w:basedOn w:val="DefaultParagraphFont"/>
    <w:link w:val="Title"/>
    <w:rsid w:val="00020410"/>
    <w:rPr>
      <w:rFonts w:ascii="Verdana" w:eastAsia="Times New Roman" w:hAnsi="Verdana" w:cs="Times New Roman"/>
      <w:b/>
      <w:bCs/>
      <w:color w:val="7F0000"/>
      <w:sz w:val="21"/>
      <w:szCs w:val="21"/>
      <w:lang w:val="en-US"/>
    </w:rPr>
  </w:style>
  <w:style w:type="paragraph" w:customStyle="1" w:styleId="contenttext">
    <w:name w:val="contenttext"/>
    <w:basedOn w:val="Normal"/>
    <w:rsid w:val="00020410"/>
    <w:pPr>
      <w:spacing w:before="100" w:beforeAutospacing="1" w:after="100" w:afterAutospacing="1" w:line="240" w:lineRule="atLeast"/>
    </w:pPr>
    <w:rPr>
      <w:rFonts w:ascii="Verdana" w:eastAsia="Times New Roman" w:hAnsi="Verdana" w:cs="Times New Roman"/>
      <w:sz w:val="18"/>
      <w:szCs w:val="18"/>
      <w:lang w:val="en-US"/>
    </w:rPr>
  </w:style>
  <w:style w:type="paragraph" w:customStyle="1" w:styleId="Normal14pt">
    <w:name w:val="Normal+14pt&quot;"/>
    <w:basedOn w:val="Heading2"/>
    <w:rsid w:val="00020410"/>
    <w:pPr>
      <w:keepLines w:val="0"/>
      <w:spacing w:before="0" w:line="360" w:lineRule="auto"/>
      <w:ind w:right="65"/>
      <w:jc w:val="both"/>
    </w:pPr>
    <w:rPr>
      <w:rFonts w:ascii="Times New Roman" w:eastAsia="Times New Roman" w:hAnsi="Times New Roman" w:cs="Times New Roman"/>
      <w:color w:val="auto"/>
      <w:sz w:val="28"/>
      <w:szCs w:val="28"/>
      <w:u w:val="single" w:color="0000FF"/>
      <w:lang w:val="en-US"/>
    </w:rPr>
  </w:style>
  <w:style w:type="paragraph" w:customStyle="1" w:styleId="Normal14">
    <w:name w:val="Normal+14"/>
    <w:basedOn w:val="Normal"/>
    <w:rsid w:val="00020410"/>
    <w:pPr>
      <w:spacing w:after="0" w:line="240" w:lineRule="auto"/>
    </w:pPr>
    <w:rPr>
      <w:rFonts w:ascii="Times New Roman" w:eastAsia="Times New Roman" w:hAnsi="Times New Roman" w:cs="Times New Roman"/>
      <w:sz w:val="28"/>
      <w:szCs w:val="28"/>
      <w:lang w:val="en-US"/>
    </w:rPr>
  </w:style>
  <w:style w:type="paragraph" w:customStyle="1" w:styleId="blacktextverdana">
    <w:name w:val="blacktext_verdana"/>
    <w:basedOn w:val="Normal"/>
    <w:rsid w:val="000204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20410"/>
    <w:rPr>
      <w:b/>
      <w:bCs/>
    </w:rPr>
  </w:style>
  <w:style w:type="character" w:customStyle="1" w:styleId="innerheadinggreen">
    <w:name w:val="innerheadinggreen"/>
    <w:basedOn w:val="DefaultParagraphFont"/>
    <w:rsid w:val="00020410"/>
  </w:style>
  <w:style w:type="character" w:customStyle="1" w:styleId="apple-converted-space">
    <w:name w:val="apple-converted-space"/>
    <w:basedOn w:val="DefaultParagraphFont"/>
    <w:rsid w:val="00020410"/>
  </w:style>
  <w:style w:type="character" w:customStyle="1" w:styleId="Heading6Char">
    <w:name w:val="Heading 6 Char"/>
    <w:basedOn w:val="DefaultParagraphFont"/>
    <w:link w:val="Heading6"/>
    <w:uiPriority w:val="9"/>
    <w:semiHidden/>
    <w:rsid w:val="00A36CCA"/>
    <w:rPr>
      <w:rFonts w:ascii="Calibri" w:eastAsia="Times New Roman" w:hAnsi="Calibri" w:cs="Times New Roman"/>
      <w:b/>
      <w:bCs/>
      <w:lang w:val="en-US"/>
    </w:rPr>
  </w:style>
  <w:style w:type="paragraph" w:customStyle="1" w:styleId="pb12-p">
    <w:name w:val="pb12-p"/>
    <w:basedOn w:val="Normal"/>
    <w:rsid w:val="00EB3F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b12-h">
    <w:name w:val="pb12-h"/>
    <w:basedOn w:val="DefaultParagraphFont"/>
    <w:rsid w:val="00EB3F6B"/>
  </w:style>
  <w:style w:type="paragraph" w:styleId="Subtitle">
    <w:name w:val="Subtitle"/>
    <w:basedOn w:val="Normal"/>
    <w:next w:val="Normal"/>
    <w:link w:val="SubtitleChar"/>
    <w:uiPriority w:val="11"/>
    <w:qFormat/>
    <w:rsid w:val="00165359"/>
    <w:pPr>
      <w:keepNext/>
      <w:keepLines/>
      <w:spacing w:before="360" w:after="80" w:line="240" w:lineRule="auto"/>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11"/>
    <w:rsid w:val="00165359"/>
    <w:rPr>
      <w:rFonts w:ascii="Georgia" w:eastAsia="Georgia" w:hAnsi="Georgia" w:cs="Georgia"/>
      <w:i/>
      <w:color w:val="666666"/>
      <w:sz w:val="48"/>
      <w:szCs w:val="48"/>
      <w:lang w:val="en-US"/>
    </w:rPr>
  </w:style>
  <w:style w:type="character" w:styleId="Emphasis">
    <w:name w:val="Emphasis"/>
    <w:basedOn w:val="DefaultParagraphFont"/>
    <w:uiPriority w:val="20"/>
    <w:qFormat/>
    <w:rsid w:val="00165359"/>
    <w:rPr>
      <w:i/>
      <w:iCs/>
    </w:rPr>
  </w:style>
  <w:style w:type="paragraph" w:customStyle="1" w:styleId="Normal1">
    <w:name w:val="Normal1"/>
    <w:rsid w:val="0016535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n-US"/>
    </w:rPr>
  </w:style>
  <w:style w:type="paragraph" w:customStyle="1" w:styleId="Default">
    <w:name w:val="Default"/>
    <w:rsid w:val="00B8126A"/>
    <w:pPr>
      <w:autoSpaceDE w:val="0"/>
      <w:autoSpaceDN w:val="0"/>
      <w:adjustRightInd w:val="0"/>
      <w:spacing w:after="0" w:line="240" w:lineRule="auto"/>
    </w:pPr>
    <w:rPr>
      <w:rFonts w:ascii="Times New Roman" w:eastAsia="Calibri" w:hAnsi="Times New Roman" w:cs="Times New Roman"/>
      <w:color w:val="000000"/>
      <w:sz w:val="24"/>
      <w:szCs w:val="24"/>
      <w:lang w:bidi="te-IN"/>
    </w:rPr>
  </w:style>
  <w:style w:type="character" w:customStyle="1" w:styleId="kw8x0710k6b">
    <w:name w:val="kw8x0710k6b"/>
    <w:basedOn w:val="DefaultParagraphFont"/>
    <w:rsid w:val="00032141"/>
  </w:style>
  <w:style w:type="paragraph" w:customStyle="1" w:styleId="janakproject">
    <w:name w:val="janak_project"/>
    <w:basedOn w:val="Normal"/>
    <w:rsid w:val="00AE26BC"/>
    <w:pPr>
      <w:spacing w:after="0" w:line="360" w:lineRule="auto"/>
    </w:pPr>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uiPriority w:val="9"/>
    <w:semiHidden/>
    <w:rsid w:val="00AE26BC"/>
    <w:rPr>
      <w:rFonts w:ascii="Calibri" w:eastAsia="Times New Roman" w:hAnsi="Calibri" w:cs="Times New Roman"/>
      <w:sz w:val="24"/>
      <w:szCs w:val="24"/>
      <w:lang w:val="en-US"/>
    </w:rPr>
  </w:style>
  <w:style w:type="character" w:customStyle="1" w:styleId="documentpreview">
    <w:name w:val="document__preview"/>
    <w:basedOn w:val="DefaultParagraphFont"/>
    <w:rsid w:val="00DC7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63290">
      <w:bodyDiv w:val="1"/>
      <w:marLeft w:val="0"/>
      <w:marRight w:val="0"/>
      <w:marTop w:val="0"/>
      <w:marBottom w:val="0"/>
      <w:divBdr>
        <w:top w:val="none" w:sz="0" w:space="0" w:color="auto"/>
        <w:left w:val="none" w:sz="0" w:space="0" w:color="auto"/>
        <w:bottom w:val="none" w:sz="0" w:space="0" w:color="auto"/>
        <w:right w:val="none" w:sz="0" w:space="0" w:color="auto"/>
      </w:divBdr>
    </w:div>
    <w:div w:id="118109740">
      <w:bodyDiv w:val="1"/>
      <w:marLeft w:val="0"/>
      <w:marRight w:val="0"/>
      <w:marTop w:val="0"/>
      <w:marBottom w:val="0"/>
      <w:divBdr>
        <w:top w:val="none" w:sz="0" w:space="0" w:color="auto"/>
        <w:left w:val="none" w:sz="0" w:space="0" w:color="auto"/>
        <w:bottom w:val="none" w:sz="0" w:space="0" w:color="auto"/>
        <w:right w:val="none" w:sz="0" w:space="0" w:color="auto"/>
      </w:divBdr>
    </w:div>
    <w:div w:id="150294683">
      <w:bodyDiv w:val="1"/>
      <w:marLeft w:val="0"/>
      <w:marRight w:val="0"/>
      <w:marTop w:val="0"/>
      <w:marBottom w:val="0"/>
      <w:divBdr>
        <w:top w:val="none" w:sz="0" w:space="0" w:color="auto"/>
        <w:left w:val="none" w:sz="0" w:space="0" w:color="auto"/>
        <w:bottom w:val="none" w:sz="0" w:space="0" w:color="auto"/>
        <w:right w:val="none" w:sz="0" w:space="0" w:color="auto"/>
      </w:divBdr>
    </w:div>
    <w:div w:id="153109013">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183717614">
      <w:bodyDiv w:val="1"/>
      <w:marLeft w:val="0"/>
      <w:marRight w:val="0"/>
      <w:marTop w:val="0"/>
      <w:marBottom w:val="0"/>
      <w:divBdr>
        <w:top w:val="none" w:sz="0" w:space="0" w:color="auto"/>
        <w:left w:val="none" w:sz="0" w:space="0" w:color="auto"/>
        <w:bottom w:val="none" w:sz="0" w:space="0" w:color="auto"/>
        <w:right w:val="none" w:sz="0" w:space="0" w:color="auto"/>
      </w:divBdr>
    </w:div>
    <w:div w:id="266960698">
      <w:bodyDiv w:val="1"/>
      <w:marLeft w:val="0"/>
      <w:marRight w:val="0"/>
      <w:marTop w:val="0"/>
      <w:marBottom w:val="0"/>
      <w:divBdr>
        <w:top w:val="none" w:sz="0" w:space="0" w:color="auto"/>
        <w:left w:val="none" w:sz="0" w:space="0" w:color="auto"/>
        <w:bottom w:val="none" w:sz="0" w:space="0" w:color="auto"/>
        <w:right w:val="none" w:sz="0" w:space="0" w:color="auto"/>
      </w:divBdr>
    </w:div>
    <w:div w:id="417097973">
      <w:bodyDiv w:val="1"/>
      <w:marLeft w:val="0"/>
      <w:marRight w:val="0"/>
      <w:marTop w:val="0"/>
      <w:marBottom w:val="0"/>
      <w:divBdr>
        <w:top w:val="none" w:sz="0" w:space="0" w:color="auto"/>
        <w:left w:val="none" w:sz="0" w:space="0" w:color="auto"/>
        <w:bottom w:val="none" w:sz="0" w:space="0" w:color="auto"/>
        <w:right w:val="none" w:sz="0" w:space="0" w:color="auto"/>
      </w:divBdr>
    </w:div>
    <w:div w:id="419371449">
      <w:bodyDiv w:val="1"/>
      <w:marLeft w:val="0"/>
      <w:marRight w:val="0"/>
      <w:marTop w:val="0"/>
      <w:marBottom w:val="0"/>
      <w:divBdr>
        <w:top w:val="none" w:sz="0" w:space="0" w:color="auto"/>
        <w:left w:val="none" w:sz="0" w:space="0" w:color="auto"/>
        <w:bottom w:val="none" w:sz="0" w:space="0" w:color="auto"/>
        <w:right w:val="none" w:sz="0" w:space="0" w:color="auto"/>
      </w:divBdr>
    </w:div>
    <w:div w:id="463818482">
      <w:bodyDiv w:val="1"/>
      <w:marLeft w:val="0"/>
      <w:marRight w:val="0"/>
      <w:marTop w:val="0"/>
      <w:marBottom w:val="0"/>
      <w:divBdr>
        <w:top w:val="none" w:sz="0" w:space="0" w:color="auto"/>
        <w:left w:val="none" w:sz="0" w:space="0" w:color="auto"/>
        <w:bottom w:val="none" w:sz="0" w:space="0" w:color="auto"/>
        <w:right w:val="none" w:sz="0" w:space="0" w:color="auto"/>
      </w:divBdr>
    </w:div>
    <w:div w:id="596523385">
      <w:bodyDiv w:val="1"/>
      <w:marLeft w:val="0"/>
      <w:marRight w:val="0"/>
      <w:marTop w:val="0"/>
      <w:marBottom w:val="0"/>
      <w:divBdr>
        <w:top w:val="none" w:sz="0" w:space="0" w:color="auto"/>
        <w:left w:val="none" w:sz="0" w:space="0" w:color="auto"/>
        <w:bottom w:val="none" w:sz="0" w:space="0" w:color="auto"/>
        <w:right w:val="none" w:sz="0" w:space="0" w:color="auto"/>
      </w:divBdr>
    </w:div>
    <w:div w:id="660473426">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713847759">
      <w:bodyDiv w:val="1"/>
      <w:marLeft w:val="0"/>
      <w:marRight w:val="0"/>
      <w:marTop w:val="0"/>
      <w:marBottom w:val="0"/>
      <w:divBdr>
        <w:top w:val="none" w:sz="0" w:space="0" w:color="auto"/>
        <w:left w:val="none" w:sz="0" w:space="0" w:color="auto"/>
        <w:bottom w:val="none" w:sz="0" w:space="0" w:color="auto"/>
        <w:right w:val="none" w:sz="0" w:space="0" w:color="auto"/>
      </w:divBdr>
    </w:div>
    <w:div w:id="863253114">
      <w:bodyDiv w:val="1"/>
      <w:marLeft w:val="0"/>
      <w:marRight w:val="0"/>
      <w:marTop w:val="0"/>
      <w:marBottom w:val="0"/>
      <w:divBdr>
        <w:top w:val="none" w:sz="0" w:space="0" w:color="auto"/>
        <w:left w:val="none" w:sz="0" w:space="0" w:color="auto"/>
        <w:bottom w:val="none" w:sz="0" w:space="0" w:color="auto"/>
        <w:right w:val="none" w:sz="0" w:space="0" w:color="auto"/>
      </w:divBdr>
    </w:div>
    <w:div w:id="902251201">
      <w:bodyDiv w:val="1"/>
      <w:marLeft w:val="0"/>
      <w:marRight w:val="0"/>
      <w:marTop w:val="0"/>
      <w:marBottom w:val="0"/>
      <w:divBdr>
        <w:top w:val="none" w:sz="0" w:space="0" w:color="auto"/>
        <w:left w:val="none" w:sz="0" w:space="0" w:color="auto"/>
        <w:bottom w:val="none" w:sz="0" w:space="0" w:color="auto"/>
        <w:right w:val="none" w:sz="0" w:space="0" w:color="auto"/>
      </w:divBdr>
    </w:div>
    <w:div w:id="905652395">
      <w:bodyDiv w:val="1"/>
      <w:marLeft w:val="0"/>
      <w:marRight w:val="0"/>
      <w:marTop w:val="0"/>
      <w:marBottom w:val="0"/>
      <w:divBdr>
        <w:top w:val="none" w:sz="0" w:space="0" w:color="auto"/>
        <w:left w:val="none" w:sz="0" w:space="0" w:color="auto"/>
        <w:bottom w:val="none" w:sz="0" w:space="0" w:color="auto"/>
        <w:right w:val="none" w:sz="0" w:space="0" w:color="auto"/>
      </w:divBdr>
    </w:div>
    <w:div w:id="911309021">
      <w:bodyDiv w:val="1"/>
      <w:marLeft w:val="0"/>
      <w:marRight w:val="0"/>
      <w:marTop w:val="0"/>
      <w:marBottom w:val="0"/>
      <w:divBdr>
        <w:top w:val="none" w:sz="0" w:space="0" w:color="auto"/>
        <w:left w:val="none" w:sz="0" w:space="0" w:color="auto"/>
        <w:bottom w:val="none" w:sz="0" w:space="0" w:color="auto"/>
        <w:right w:val="none" w:sz="0" w:space="0" w:color="auto"/>
      </w:divBdr>
    </w:div>
    <w:div w:id="928541556">
      <w:bodyDiv w:val="1"/>
      <w:marLeft w:val="0"/>
      <w:marRight w:val="0"/>
      <w:marTop w:val="0"/>
      <w:marBottom w:val="0"/>
      <w:divBdr>
        <w:top w:val="none" w:sz="0" w:space="0" w:color="auto"/>
        <w:left w:val="none" w:sz="0" w:space="0" w:color="auto"/>
        <w:bottom w:val="none" w:sz="0" w:space="0" w:color="auto"/>
        <w:right w:val="none" w:sz="0" w:space="0" w:color="auto"/>
      </w:divBdr>
    </w:div>
    <w:div w:id="1169979348">
      <w:bodyDiv w:val="1"/>
      <w:marLeft w:val="0"/>
      <w:marRight w:val="0"/>
      <w:marTop w:val="0"/>
      <w:marBottom w:val="0"/>
      <w:divBdr>
        <w:top w:val="none" w:sz="0" w:space="0" w:color="auto"/>
        <w:left w:val="none" w:sz="0" w:space="0" w:color="auto"/>
        <w:bottom w:val="none" w:sz="0" w:space="0" w:color="auto"/>
        <w:right w:val="none" w:sz="0" w:space="0" w:color="auto"/>
      </w:divBdr>
    </w:div>
    <w:div w:id="1179656611">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671">
      <w:bodyDiv w:val="1"/>
      <w:marLeft w:val="0"/>
      <w:marRight w:val="0"/>
      <w:marTop w:val="0"/>
      <w:marBottom w:val="0"/>
      <w:divBdr>
        <w:top w:val="none" w:sz="0" w:space="0" w:color="auto"/>
        <w:left w:val="none" w:sz="0" w:space="0" w:color="auto"/>
        <w:bottom w:val="none" w:sz="0" w:space="0" w:color="auto"/>
        <w:right w:val="none" w:sz="0" w:space="0" w:color="auto"/>
      </w:divBdr>
    </w:div>
    <w:div w:id="1418091632">
      <w:bodyDiv w:val="1"/>
      <w:marLeft w:val="0"/>
      <w:marRight w:val="0"/>
      <w:marTop w:val="0"/>
      <w:marBottom w:val="0"/>
      <w:divBdr>
        <w:top w:val="none" w:sz="0" w:space="0" w:color="auto"/>
        <w:left w:val="none" w:sz="0" w:space="0" w:color="auto"/>
        <w:bottom w:val="none" w:sz="0" w:space="0" w:color="auto"/>
        <w:right w:val="none" w:sz="0" w:space="0" w:color="auto"/>
      </w:divBdr>
    </w:div>
    <w:div w:id="1429693615">
      <w:bodyDiv w:val="1"/>
      <w:marLeft w:val="0"/>
      <w:marRight w:val="0"/>
      <w:marTop w:val="0"/>
      <w:marBottom w:val="0"/>
      <w:divBdr>
        <w:top w:val="none" w:sz="0" w:space="0" w:color="auto"/>
        <w:left w:val="none" w:sz="0" w:space="0" w:color="auto"/>
        <w:bottom w:val="none" w:sz="0" w:space="0" w:color="auto"/>
        <w:right w:val="none" w:sz="0" w:space="0" w:color="auto"/>
      </w:divBdr>
    </w:div>
    <w:div w:id="1429962221">
      <w:bodyDiv w:val="1"/>
      <w:marLeft w:val="0"/>
      <w:marRight w:val="0"/>
      <w:marTop w:val="0"/>
      <w:marBottom w:val="0"/>
      <w:divBdr>
        <w:top w:val="none" w:sz="0" w:space="0" w:color="auto"/>
        <w:left w:val="none" w:sz="0" w:space="0" w:color="auto"/>
        <w:bottom w:val="none" w:sz="0" w:space="0" w:color="auto"/>
        <w:right w:val="none" w:sz="0" w:space="0" w:color="auto"/>
      </w:divBdr>
    </w:div>
    <w:div w:id="1451164317">
      <w:bodyDiv w:val="1"/>
      <w:marLeft w:val="0"/>
      <w:marRight w:val="0"/>
      <w:marTop w:val="0"/>
      <w:marBottom w:val="0"/>
      <w:divBdr>
        <w:top w:val="none" w:sz="0" w:space="0" w:color="auto"/>
        <w:left w:val="none" w:sz="0" w:space="0" w:color="auto"/>
        <w:bottom w:val="none" w:sz="0" w:space="0" w:color="auto"/>
        <w:right w:val="none" w:sz="0" w:space="0" w:color="auto"/>
      </w:divBdr>
    </w:div>
    <w:div w:id="1535583960">
      <w:bodyDiv w:val="1"/>
      <w:marLeft w:val="0"/>
      <w:marRight w:val="0"/>
      <w:marTop w:val="0"/>
      <w:marBottom w:val="0"/>
      <w:divBdr>
        <w:top w:val="none" w:sz="0" w:space="0" w:color="auto"/>
        <w:left w:val="none" w:sz="0" w:space="0" w:color="auto"/>
        <w:bottom w:val="none" w:sz="0" w:space="0" w:color="auto"/>
        <w:right w:val="none" w:sz="0" w:space="0" w:color="auto"/>
      </w:divBdr>
    </w:div>
    <w:div w:id="1575630374">
      <w:bodyDiv w:val="1"/>
      <w:marLeft w:val="0"/>
      <w:marRight w:val="0"/>
      <w:marTop w:val="0"/>
      <w:marBottom w:val="0"/>
      <w:divBdr>
        <w:top w:val="none" w:sz="0" w:space="0" w:color="auto"/>
        <w:left w:val="none" w:sz="0" w:space="0" w:color="auto"/>
        <w:bottom w:val="none" w:sz="0" w:space="0" w:color="auto"/>
        <w:right w:val="none" w:sz="0" w:space="0" w:color="auto"/>
      </w:divBdr>
    </w:div>
    <w:div w:id="1583250322">
      <w:bodyDiv w:val="1"/>
      <w:marLeft w:val="0"/>
      <w:marRight w:val="0"/>
      <w:marTop w:val="0"/>
      <w:marBottom w:val="0"/>
      <w:divBdr>
        <w:top w:val="none" w:sz="0" w:space="0" w:color="auto"/>
        <w:left w:val="none" w:sz="0" w:space="0" w:color="auto"/>
        <w:bottom w:val="none" w:sz="0" w:space="0" w:color="auto"/>
        <w:right w:val="none" w:sz="0" w:space="0" w:color="auto"/>
      </w:divBdr>
    </w:div>
    <w:div w:id="1709985115">
      <w:bodyDiv w:val="1"/>
      <w:marLeft w:val="0"/>
      <w:marRight w:val="0"/>
      <w:marTop w:val="0"/>
      <w:marBottom w:val="0"/>
      <w:divBdr>
        <w:top w:val="none" w:sz="0" w:space="0" w:color="auto"/>
        <w:left w:val="none" w:sz="0" w:space="0" w:color="auto"/>
        <w:bottom w:val="none" w:sz="0" w:space="0" w:color="auto"/>
        <w:right w:val="none" w:sz="0" w:space="0" w:color="auto"/>
      </w:divBdr>
    </w:div>
    <w:div w:id="2008819965">
      <w:bodyDiv w:val="1"/>
      <w:marLeft w:val="0"/>
      <w:marRight w:val="0"/>
      <w:marTop w:val="0"/>
      <w:marBottom w:val="0"/>
      <w:divBdr>
        <w:top w:val="none" w:sz="0" w:space="0" w:color="auto"/>
        <w:left w:val="none" w:sz="0" w:space="0" w:color="auto"/>
        <w:bottom w:val="none" w:sz="0" w:space="0" w:color="auto"/>
        <w:right w:val="none" w:sz="0" w:space="0" w:color="auto"/>
      </w:divBdr>
    </w:div>
    <w:div w:id="2032103364">
      <w:bodyDiv w:val="1"/>
      <w:marLeft w:val="0"/>
      <w:marRight w:val="0"/>
      <w:marTop w:val="0"/>
      <w:marBottom w:val="0"/>
      <w:divBdr>
        <w:top w:val="none" w:sz="0" w:space="0" w:color="auto"/>
        <w:left w:val="none" w:sz="0" w:space="0" w:color="auto"/>
        <w:bottom w:val="none" w:sz="0" w:space="0" w:color="auto"/>
        <w:right w:val="none" w:sz="0" w:space="0" w:color="auto"/>
      </w:divBdr>
    </w:div>
    <w:div w:id="2034643760">
      <w:bodyDiv w:val="1"/>
      <w:marLeft w:val="0"/>
      <w:marRight w:val="0"/>
      <w:marTop w:val="0"/>
      <w:marBottom w:val="0"/>
      <w:divBdr>
        <w:top w:val="none" w:sz="0" w:space="0" w:color="auto"/>
        <w:left w:val="none" w:sz="0" w:space="0" w:color="auto"/>
        <w:bottom w:val="none" w:sz="0" w:space="0" w:color="auto"/>
        <w:right w:val="none" w:sz="0" w:space="0" w:color="auto"/>
      </w:divBdr>
    </w:div>
    <w:div w:id="20918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about:blank"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Sheet1!$D$1</c:f>
              <c:strCache>
                <c:ptCount val="1"/>
                <c:pt idx="0">
                  <c:v>INVENTORY TURNOVER RATIO</c:v>
                </c:pt>
              </c:strCache>
            </c:strRef>
          </c:tx>
          <c:invertIfNegative val="0"/>
          <c:cat>
            <c:numRef>
              <c:f>Sheet1!$A$2:$A$6</c:f>
              <c:numCache>
                <c:formatCode>General</c:formatCode>
                <c:ptCount val="5"/>
                <c:pt idx="0">
                  <c:v>2023</c:v>
                </c:pt>
                <c:pt idx="1">
                  <c:v>2022</c:v>
                </c:pt>
                <c:pt idx="2">
                  <c:v>2021</c:v>
                </c:pt>
                <c:pt idx="3">
                  <c:v>2020</c:v>
                </c:pt>
                <c:pt idx="4">
                  <c:v>2019</c:v>
                </c:pt>
              </c:numCache>
            </c:numRef>
          </c:cat>
          <c:val>
            <c:numRef>
              <c:f>Sheet1!$D$2:$D$6</c:f>
              <c:numCache>
                <c:formatCode>General</c:formatCode>
                <c:ptCount val="5"/>
                <c:pt idx="0">
                  <c:v>4.8099999999999996</c:v>
                </c:pt>
                <c:pt idx="1">
                  <c:v>5.24</c:v>
                </c:pt>
                <c:pt idx="2">
                  <c:v>7.44</c:v>
                </c:pt>
                <c:pt idx="3">
                  <c:v>7.09</c:v>
                </c:pt>
                <c:pt idx="4">
                  <c:v>6.52</c:v>
                </c:pt>
              </c:numCache>
            </c:numRef>
          </c:val>
          <c:extLst>
            <c:ext xmlns:c16="http://schemas.microsoft.com/office/drawing/2014/chart" uri="{C3380CC4-5D6E-409C-BE32-E72D297353CC}">
              <c16:uniqueId val="{00000000-9239-4962-905F-79A60A08C5AD}"/>
            </c:ext>
          </c:extLst>
        </c:ser>
        <c:dLbls>
          <c:showLegendKey val="0"/>
          <c:showVal val="0"/>
          <c:showCatName val="0"/>
          <c:showSerName val="0"/>
          <c:showPercent val="0"/>
          <c:showBubbleSize val="0"/>
        </c:dLbls>
        <c:gapWidth val="150"/>
        <c:shape val="box"/>
        <c:axId val="97438720"/>
        <c:axId val="104220928"/>
        <c:axId val="0"/>
      </c:bar3DChart>
      <c:catAx>
        <c:axId val="97438720"/>
        <c:scaling>
          <c:orientation val="minMax"/>
        </c:scaling>
        <c:delete val="0"/>
        <c:axPos val="b"/>
        <c:numFmt formatCode="General" sourceLinked="1"/>
        <c:majorTickMark val="out"/>
        <c:minorTickMark val="none"/>
        <c:tickLblPos val="nextTo"/>
        <c:crossAx val="104220928"/>
        <c:crosses val="autoZero"/>
        <c:auto val="1"/>
        <c:lblAlgn val="ctr"/>
        <c:lblOffset val="100"/>
        <c:noMultiLvlLbl val="0"/>
      </c:catAx>
      <c:valAx>
        <c:axId val="104220928"/>
        <c:scaling>
          <c:orientation val="minMax"/>
        </c:scaling>
        <c:delete val="0"/>
        <c:axPos val="l"/>
        <c:majorGridlines/>
        <c:numFmt formatCode="General" sourceLinked="1"/>
        <c:majorTickMark val="out"/>
        <c:minorTickMark val="none"/>
        <c:tickLblPos val="nextTo"/>
        <c:crossAx val="97438720"/>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Sheet1!$I$44</c:f>
              <c:strCache>
                <c:ptCount val="1"/>
                <c:pt idx="0">
                  <c:v>INVENTORY CONVERSION PERIOD</c:v>
                </c:pt>
              </c:strCache>
            </c:strRef>
          </c:tx>
          <c:invertIfNegative val="0"/>
          <c:cat>
            <c:numRef>
              <c:f>Sheet1!$G$45:$G$49</c:f>
              <c:numCache>
                <c:formatCode>General</c:formatCode>
                <c:ptCount val="5"/>
                <c:pt idx="0">
                  <c:v>2023</c:v>
                </c:pt>
                <c:pt idx="1">
                  <c:v>2022</c:v>
                </c:pt>
                <c:pt idx="2">
                  <c:v>2021</c:v>
                </c:pt>
                <c:pt idx="3">
                  <c:v>2020</c:v>
                </c:pt>
                <c:pt idx="4">
                  <c:v>2019</c:v>
                </c:pt>
              </c:numCache>
            </c:numRef>
          </c:cat>
          <c:val>
            <c:numRef>
              <c:f>Sheet1!$I$45:$I$49</c:f>
              <c:numCache>
                <c:formatCode>General</c:formatCode>
                <c:ptCount val="5"/>
                <c:pt idx="0">
                  <c:v>76</c:v>
                </c:pt>
                <c:pt idx="1">
                  <c:v>70</c:v>
                </c:pt>
                <c:pt idx="2">
                  <c:v>49</c:v>
                </c:pt>
                <c:pt idx="3">
                  <c:v>51</c:v>
                </c:pt>
                <c:pt idx="4">
                  <c:v>56</c:v>
                </c:pt>
              </c:numCache>
            </c:numRef>
          </c:val>
          <c:extLst>
            <c:ext xmlns:c16="http://schemas.microsoft.com/office/drawing/2014/chart" uri="{C3380CC4-5D6E-409C-BE32-E72D297353CC}">
              <c16:uniqueId val="{00000000-ED5E-4CC0-A6CD-5A6F8C703D2D}"/>
            </c:ext>
          </c:extLst>
        </c:ser>
        <c:dLbls>
          <c:showLegendKey val="0"/>
          <c:showVal val="0"/>
          <c:showCatName val="0"/>
          <c:showSerName val="0"/>
          <c:showPercent val="0"/>
          <c:showBubbleSize val="0"/>
        </c:dLbls>
        <c:gapWidth val="150"/>
        <c:shape val="box"/>
        <c:axId val="104327808"/>
        <c:axId val="105398656"/>
        <c:axId val="0"/>
      </c:bar3DChart>
      <c:catAx>
        <c:axId val="104327808"/>
        <c:scaling>
          <c:orientation val="minMax"/>
        </c:scaling>
        <c:delete val="0"/>
        <c:axPos val="b"/>
        <c:numFmt formatCode="General" sourceLinked="1"/>
        <c:majorTickMark val="out"/>
        <c:minorTickMark val="none"/>
        <c:tickLblPos val="nextTo"/>
        <c:crossAx val="105398656"/>
        <c:crosses val="autoZero"/>
        <c:auto val="1"/>
        <c:lblAlgn val="ctr"/>
        <c:lblOffset val="100"/>
        <c:noMultiLvlLbl val="0"/>
      </c:catAx>
      <c:valAx>
        <c:axId val="105398656"/>
        <c:scaling>
          <c:orientation val="minMax"/>
        </c:scaling>
        <c:delete val="0"/>
        <c:axPos val="l"/>
        <c:majorGridlines/>
        <c:numFmt formatCode="General" sourceLinked="1"/>
        <c:majorTickMark val="out"/>
        <c:minorTickMark val="none"/>
        <c:tickLblPos val="nextTo"/>
        <c:crossAx val="104327808"/>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Sheet1!$K$78</c:f>
              <c:strCache>
                <c:ptCount val="1"/>
                <c:pt idx="0">
                  <c:v>PERCENTAGE</c:v>
                </c:pt>
              </c:strCache>
            </c:strRef>
          </c:tx>
          <c:invertIfNegative val="0"/>
          <c:cat>
            <c:numRef>
              <c:f>Sheet1!$H$79:$H$83</c:f>
              <c:numCache>
                <c:formatCode>General</c:formatCode>
                <c:ptCount val="5"/>
                <c:pt idx="0">
                  <c:v>2023</c:v>
                </c:pt>
                <c:pt idx="1">
                  <c:v>2022</c:v>
                </c:pt>
                <c:pt idx="2">
                  <c:v>2021</c:v>
                </c:pt>
                <c:pt idx="3">
                  <c:v>2020</c:v>
                </c:pt>
                <c:pt idx="4">
                  <c:v>2019</c:v>
                </c:pt>
              </c:numCache>
            </c:numRef>
          </c:cat>
          <c:val>
            <c:numRef>
              <c:f>Sheet1!$K$79:$K$83</c:f>
              <c:numCache>
                <c:formatCode>General</c:formatCode>
                <c:ptCount val="5"/>
                <c:pt idx="0">
                  <c:v>35.870000000000005</c:v>
                </c:pt>
                <c:pt idx="1">
                  <c:v>34.93</c:v>
                </c:pt>
                <c:pt idx="2">
                  <c:v>24.459999999999987</c:v>
                </c:pt>
                <c:pt idx="3">
                  <c:v>29.1</c:v>
                </c:pt>
                <c:pt idx="4">
                  <c:v>36.04</c:v>
                </c:pt>
              </c:numCache>
            </c:numRef>
          </c:val>
          <c:extLst>
            <c:ext xmlns:c16="http://schemas.microsoft.com/office/drawing/2014/chart" uri="{C3380CC4-5D6E-409C-BE32-E72D297353CC}">
              <c16:uniqueId val="{00000000-3A49-49AF-A1E7-D29F07B7469A}"/>
            </c:ext>
          </c:extLst>
        </c:ser>
        <c:dLbls>
          <c:showLegendKey val="0"/>
          <c:showVal val="0"/>
          <c:showCatName val="0"/>
          <c:showSerName val="0"/>
          <c:showPercent val="0"/>
          <c:showBubbleSize val="0"/>
        </c:dLbls>
        <c:gapWidth val="150"/>
        <c:shape val="box"/>
        <c:axId val="142037760"/>
        <c:axId val="142039680"/>
        <c:axId val="0"/>
      </c:bar3DChart>
      <c:catAx>
        <c:axId val="142037760"/>
        <c:scaling>
          <c:orientation val="minMax"/>
        </c:scaling>
        <c:delete val="0"/>
        <c:axPos val="b"/>
        <c:numFmt formatCode="General" sourceLinked="1"/>
        <c:majorTickMark val="out"/>
        <c:minorTickMark val="none"/>
        <c:tickLblPos val="nextTo"/>
        <c:crossAx val="142039680"/>
        <c:crosses val="autoZero"/>
        <c:auto val="1"/>
        <c:lblAlgn val="ctr"/>
        <c:lblOffset val="100"/>
        <c:noMultiLvlLbl val="0"/>
      </c:catAx>
      <c:valAx>
        <c:axId val="142039680"/>
        <c:scaling>
          <c:orientation val="minMax"/>
        </c:scaling>
        <c:delete val="0"/>
        <c:axPos val="l"/>
        <c:majorGridlines/>
        <c:numFmt formatCode="General" sourceLinked="1"/>
        <c:majorTickMark val="out"/>
        <c:minorTickMark val="none"/>
        <c:tickLblPos val="nextTo"/>
        <c:crossAx val="14203776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Sheet1!$K$112</c:f>
              <c:strCache>
                <c:ptCount val="1"/>
                <c:pt idx="0">
                  <c:v>RE-ORDER LEVEL IN M/T </c:v>
                </c:pt>
              </c:strCache>
            </c:strRef>
          </c:tx>
          <c:invertIfNegative val="0"/>
          <c:cat>
            <c:numRef>
              <c:f>Sheet1!$J$113:$J$117</c:f>
              <c:numCache>
                <c:formatCode>General</c:formatCode>
                <c:ptCount val="5"/>
                <c:pt idx="0">
                  <c:v>2023</c:v>
                </c:pt>
                <c:pt idx="1">
                  <c:v>2022</c:v>
                </c:pt>
                <c:pt idx="2">
                  <c:v>2021</c:v>
                </c:pt>
                <c:pt idx="3">
                  <c:v>2020</c:v>
                </c:pt>
                <c:pt idx="4">
                  <c:v>2019</c:v>
                </c:pt>
              </c:numCache>
            </c:numRef>
          </c:cat>
          <c:val>
            <c:numRef>
              <c:f>Sheet1!$K$113:$K$117</c:f>
              <c:numCache>
                <c:formatCode>General</c:formatCode>
                <c:ptCount val="5"/>
                <c:pt idx="0">
                  <c:v>6048</c:v>
                </c:pt>
                <c:pt idx="1">
                  <c:v>4848</c:v>
                </c:pt>
                <c:pt idx="2">
                  <c:v>6384</c:v>
                </c:pt>
                <c:pt idx="3">
                  <c:v>5664</c:v>
                </c:pt>
                <c:pt idx="4">
                  <c:v>5040</c:v>
                </c:pt>
              </c:numCache>
            </c:numRef>
          </c:val>
          <c:extLst>
            <c:ext xmlns:c16="http://schemas.microsoft.com/office/drawing/2014/chart" uri="{C3380CC4-5D6E-409C-BE32-E72D297353CC}">
              <c16:uniqueId val="{00000000-3F94-4238-83BB-7464BA41EFCD}"/>
            </c:ext>
          </c:extLst>
        </c:ser>
        <c:dLbls>
          <c:showLegendKey val="0"/>
          <c:showVal val="0"/>
          <c:showCatName val="0"/>
          <c:showSerName val="0"/>
          <c:showPercent val="0"/>
          <c:showBubbleSize val="0"/>
        </c:dLbls>
        <c:gapWidth val="150"/>
        <c:shape val="box"/>
        <c:axId val="143500032"/>
        <c:axId val="143502720"/>
        <c:axId val="0"/>
      </c:bar3DChart>
      <c:catAx>
        <c:axId val="143500032"/>
        <c:scaling>
          <c:orientation val="minMax"/>
        </c:scaling>
        <c:delete val="0"/>
        <c:axPos val="b"/>
        <c:numFmt formatCode="General" sourceLinked="1"/>
        <c:majorTickMark val="out"/>
        <c:minorTickMark val="none"/>
        <c:tickLblPos val="nextTo"/>
        <c:crossAx val="143502720"/>
        <c:crosses val="autoZero"/>
        <c:auto val="1"/>
        <c:lblAlgn val="ctr"/>
        <c:lblOffset val="100"/>
        <c:noMultiLvlLbl val="0"/>
      </c:catAx>
      <c:valAx>
        <c:axId val="143502720"/>
        <c:scaling>
          <c:orientation val="minMax"/>
        </c:scaling>
        <c:delete val="0"/>
        <c:axPos val="l"/>
        <c:majorGridlines/>
        <c:numFmt formatCode="General" sourceLinked="1"/>
        <c:majorTickMark val="out"/>
        <c:minorTickMark val="none"/>
        <c:tickLblPos val="nextTo"/>
        <c:crossAx val="14350003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Sheet1!$H$179</c:f>
              <c:strCache>
                <c:ptCount val="1"/>
                <c:pt idx="0">
                  <c:v>MINIMUM LEVEL IN M/T</c:v>
                </c:pt>
              </c:strCache>
            </c:strRef>
          </c:tx>
          <c:invertIfNegative val="0"/>
          <c:cat>
            <c:numRef>
              <c:f>Sheet1!$G$180:$G$184</c:f>
              <c:numCache>
                <c:formatCode>General</c:formatCode>
                <c:ptCount val="5"/>
                <c:pt idx="0">
                  <c:v>2023</c:v>
                </c:pt>
                <c:pt idx="1">
                  <c:v>2022</c:v>
                </c:pt>
                <c:pt idx="2">
                  <c:v>2021</c:v>
                </c:pt>
                <c:pt idx="3">
                  <c:v>2020</c:v>
                </c:pt>
                <c:pt idx="4">
                  <c:v>2019</c:v>
                </c:pt>
              </c:numCache>
            </c:numRef>
          </c:cat>
          <c:val>
            <c:numRef>
              <c:f>Sheet1!$H$180:$H$184</c:f>
              <c:numCache>
                <c:formatCode>General</c:formatCode>
                <c:ptCount val="5"/>
                <c:pt idx="0">
                  <c:v>1638</c:v>
                </c:pt>
                <c:pt idx="1">
                  <c:v>1313</c:v>
                </c:pt>
                <c:pt idx="2">
                  <c:v>1729</c:v>
                </c:pt>
                <c:pt idx="3">
                  <c:v>5074</c:v>
                </c:pt>
                <c:pt idx="4">
                  <c:v>4515</c:v>
                </c:pt>
              </c:numCache>
            </c:numRef>
          </c:val>
          <c:extLst>
            <c:ext xmlns:c16="http://schemas.microsoft.com/office/drawing/2014/chart" uri="{C3380CC4-5D6E-409C-BE32-E72D297353CC}">
              <c16:uniqueId val="{00000000-4283-46B4-85C1-E8EEAFA37283}"/>
            </c:ext>
          </c:extLst>
        </c:ser>
        <c:dLbls>
          <c:showLegendKey val="0"/>
          <c:showVal val="0"/>
          <c:showCatName val="0"/>
          <c:showSerName val="0"/>
          <c:showPercent val="0"/>
          <c:showBubbleSize val="0"/>
        </c:dLbls>
        <c:gapWidth val="150"/>
        <c:shape val="box"/>
        <c:axId val="150483712"/>
        <c:axId val="150485632"/>
        <c:axId val="0"/>
      </c:bar3DChart>
      <c:catAx>
        <c:axId val="150483712"/>
        <c:scaling>
          <c:orientation val="minMax"/>
        </c:scaling>
        <c:delete val="0"/>
        <c:axPos val="b"/>
        <c:numFmt formatCode="General" sourceLinked="1"/>
        <c:majorTickMark val="out"/>
        <c:minorTickMark val="none"/>
        <c:tickLblPos val="nextTo"/>
        <c:crossAx val="150485632"/>
        <c:crosses val="autoZero"/>
        <c:auto val="1"/>
        <c:lblAlgn val="ctr"/>
        <c:lblOffset val="100"/>
        <c:noMultiLvlLbl val="0"/>
      </c:catAx>
      <c:valAx>
        <c:axId val="150485632"/>
        <c:scaling>
          <c:orientation val="minMax"/>
        </c:scaling>
        <c:delete val="0"/>
        <c:axPos val="l"/>
        <c:majorGridlines/>
        <c:numFmt formatCode="General" sourceLinked="1"/>
        <c:majorTickMark val="out"/>
        <c:minorTickMark val="none"/>
        <c:tickLblPos val="nextTo"/>
        <c:crossAx val="15048371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9</Pages>
  <Words>1962</Words>
  <Characters>11186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263</cp:revision>
  <dcterms:created xsi:type="dcterms:W3CDTF">2024-05-24T12:49:00Z</dcterms:created>
  <dcterms:modified xsi:type="dcterms:W3CDTF">2024-06-10T08:35:00Z</dcterms:modified>
</cp:coreProperties>
</file>