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634E0" w14:textId="024F4EA0" w:rsidR="00FA59AB" w:rsidRPr="00FA59AB" w:rsidRDefault="00393B08" w:rsidP="00FA59AB">
      <w:pPr>
        <w:jc w:val="center"/>
        <w:rPr>
          <w:rFonts w:ascii="Times New Roman" w:hAnsi="Times New Roman" w:cs="Times New Roman"/>
          <w:b/>
          <w:sz w:val="32"/>
          <w:szCs w:val="32"/>
        </w:rPr>
      </w:pPr>
      <w:bookmarkStart w:id="0" w:name="_Hlk167972723"/>
      <w:proofErr w:type="gramStart"/>
      <w:r>
        <w:rPr>
          <w:rFonts w:ascii="Times New Roman" w:hAnsi="Times New Roman" w:cs="Times New Roman"/>
          <w:b/>
          <w:sz w:val="32"/>
          <w:szCs w:val="32"/>
        </w:rPr>
        <w:t xml:space="preserve">“ </w:t>
      </w:r>
      <w:r w:rsidR="00FA59AB" w:rsidRPr="00FA59AB">
        <w:rPr>
          <w:rFonts w:ascii="Times New Roman" w:hAnsi="Times New Roman" w:cs="Times New Roman"/>
          <w:b/>
          <w:sz w:val="32"/>
          <w:szCs w:val="32"/>
        </w:rPr>
        <w:t>A</w:t>
      </w:r>
      <w:proofErr w:type="gramEnd"/>
      <w:r w:rsidR="00FA59AB" w:rsidRPr="00FA59AB">
        <w:rPr>
          <w:rFonts w:ascii="Times New Roman" w:hAnsi="Times New Roman" w:cs="Times New Roman"/>
          <w:b/>
          <w:sz w:val="32"/>
          <w:szCs w:val="32"/>
        </w:rPr>
        <w:t xml:space="preserve"> STUDY ON INFLUENCE OF VIRTUAL MARKETPLACE PERCEPTION ON CONSUMER BUYING BEHAVIO</w:t>
      </w:r>
      <w:r w:rsidR="00FA59AB">
        <w:rPr>
          <w:rFonts w:ascii="Times New Roman" w:hAnsi="Times New Roman" w:cs="Times New Roman"/>
          <w:b/>
          <w:sz w:val="32"/>
          <w:szCs w:val="32"/>
        </w:rPr>
        <w:t>U</w:t>
      </w:r>
      <w:r w:rsidR="00FA59AB" w:rsidRPr="00FA59AB">
        <w:rPr>
          <w:rFonts w:ascii="Times New Roman" w:hAnsi="Times New Roman" w:cs="Times New Roman"/>
          <w:b/>
          <w:sz w:val="32"/>
          <w:szCs w:val="32"/>
        </w:rPr>
        <w:t>R IN  COSMETICS</w:t>
      </w:r>
      <w:r>
        <w:rPr>
          <w:rFonts w:ascii="Times New Roman" w:hAnsi="Times New Roman" w:cs="Times New Roman"/>
          <w:b/>
          <w:sz w:val="32"/>
          <w:szCs w:val="32"/>
        </w:rPr>
        <w:t xml:space="preserve"> ”</w:t>
      </w:r>
    </w:p>
    <w:bookmarkEnd w:id="0"/>
    <w:p w14:paraId="02D77296" w14:textId="1E5E6529" w:rsidR="00FA59AB" w:rsidRDefault="00FA59AB" w:rsidP="00FA59AB">
      <w:pPr>
        <w:spacing w:line="360" w:lineRule="auto"/>
        <w:jc w:val="center"/>
        <w:rPr>
          <w:rFonts w:ascii="Times New Roman" w:hAnsi="Times New Roman" w:cs="Times New Roman"/>
          <w:b/>
          <w:sz w:val="24"/>
          <w:szCs w:val="32"/>
        </w:rPr>
      </w:pPr>
      <w:r>
        <w:rPr>
          <w:rFonts w:ascii="Times New Roman" w:hAnsi="Times New Roman" w:cs="Times New Roman"/>
          <w:b/>
          <w:sz w:val="24"/>
          <w:szCs w:val="32"/>
        </w:rPr>
        <w:t xml:space="preserve"> Dr. Prathap B N</w:t>
      </w:r>
    </w:p>
    <w:p w14:paraId="1E53859D" w14:textId="77777777" w:rsidR="00FA59AB" w:rsidRDefault="00FA59AB" w:rsidP="00FA59AB">
      <w:pPr>
        <w:spacing w:line="360" w:lineRule="auto"/>
        <w:jc w:val="center"/>
        <w:rPr>
          <w:rFonts w:ascii="Times New Roman" w:hAnsi="Times New Roman" w:cs="Times New Roman"/>
          <w:sz w:val="24"/>
          <w:szCs w:val="32"/>
        </w:rPr>
      </w:pPr>
      <w:r>
        <w:rPr>
          <w:rFonts w:ascii="Times New Roman" w:hAnsi="Times New Roman" w:cs="Times New Roman"/>
          <w:sz w:val="24"/>
          <w:szCs w:val="32"/>
        </w:rPr>
        <w:t>Associate professor, Department of MBA, Shridevi Institute of Engineering and Technology, Tumkur, Karnataka, India (</w:t>
      </w:r>
      <w:hyperlink r:id="rId5" w:history="1">
        <w:r w:rsidRPr="00B11859">
          <w:rPr>
            <w:rStyle w:val="Hyperlink"/>
            <w:rFonts w:ascii="Times New Roman" w:hAnsi="Times New Roman" w:cs="Times New Roman"/>
            <w:sz w:val="24"/>
            <w:szCs w:val="32"/>
          </w:rPr>
          <w:t>prathap.bn@gmail.com</w:t>
        </w:r>
      </w:hyperlink>
      <w:r>
        <w:rPr>
          <w:rFonts w:ascii="Times New Roman" w:hAnsi="Times New Roman" w:cs="Times New Roman"/>
          <w:sz w:val="24"/>
          <w:szCs w:val="32"/>
        </w:rPr>
        <w:t>)</w:t>
      </w:r>
    </w:p>
    <w:p w14:paraId="05399675" w14:textId="77777777" w:rsidR="00FA59AB" w:rsidRDefault="00FA59AB" w:rsidP="00FA59AB">
      <w:pPr>
        <w:shd w:val="clear" w:color="auto" w:fill="FFFFFF"/>
        <w:spacing w:line="360" w:lineRule="auto"/>
        <w:jc w:val="center"/>
        <w:rPr>
          <w:rFonts w:ascii="Times New Roman" w:eastAsia="Calibri" w:hAnsi="Times New Roman" w:cs="Times New Roman"/>
          <w:b/>
          <w:bCs/>
          <w:color w:val="000000"/>
          <w:sz w:val="24"/>
          <w:shd w:val="clear" w:color="auto" w:fill="FFFFFF"/>
        </w:rPr>
      </w:pPr>
      <w:r>
        <w:rPr>
          <w:rFonts w:ascii="Times New Roman" w:eastAsia="Calibri" w:hAnsi="Times New Roman" w:cs="Times New Roman"/>
          <w:b/>
          <w:bCs/>
          <w:color w:val="000000"/>
          <w:sz w:val="24"/>
          <w:shd w:val="clear" w:color="auto" w:fill="FFFFFF"/>
        </w:rPr>
        <w:t xml:space="preserve">Ms. Anjum Zehra M </w:t>
      </w:r>
    </w:p>
    <w:p w14:paraId="0D4DB663" w14:textId="77777777" w:rsidR="00FA59AB" w:rsidRPr="001F4086" w:rsidRDefault="00FA59AB" w:rsidP="00FA59AB">
      <w:pPr>
        <w:shd w:val="clear" w:color="auto" w:fill="FFFFFF"/>
        <w:spacing w:line="360" w:lineRule="auto"/>
        <w:jc w:val="center"/>
        <w:rPr>
          <w:rFonts w:ascii="Times New Roman" w:eastAsia="Calibri" w:hAnsi="Times New Roman" w:cs="Times New Roman"/>
          <w:b/>
          <w:bCs/>
          <w:color w:val="000000"/>
          <w:sz w:val="24"/>
          <w:shd w:val="clear" w:color="auto" w:fill="FFFFFF"/>
        </w:rPr>
      </w:pPr>
      <w:r>
        <w:rPr>
          <w:rFonts w:ascii="Times New Roman" w:hAnsi="Times New Roman" w:cs="Times New Roman"/>
          <w:sz w:val="24"/>
          <w:szCs w:val="32"/>
        </w:rPr>
        <w:t>2</w:t>
      </w:r>
      <w:r w:rsidRPr="0036342B">
        <w:rPr>
          <w:rFonts w:ascii="Times New Roman" w:hAnsi="Times New Roman" w:cs="Times New Roman"/>
          <w:sz w:val="24"/>
          <w:szCs w:val="32"/>
          <w:vertAlign w:val="superscript"/>
        </w:rPr>
        <w:t>nd</w:t>
      </w:r>
      <w:r>
        <w:rPr>
          <w:rFonts w:ascii="Times New Roman" w:hAnsi="Times New Roman" w:cs="Times New Roman"/>
          <w:sz w:val="24"/>
          <w:szCs w:val="32"/>
        </w:rPr>
        <w:t xml:space="preserve"> year MBA Student, Department of MBA, Shridevi Institute of Engineering and Technology, Tumkur, Karnataka, India (</w:t>
      </w:r>
      <w:hyperlink r:id="rId6" w:history="1">
        <w:r w:rsidRPr="00B11859">
          <w:rPr>
            <w:rStyle w:val="Hyperlink"/>
            <w:rFonts w:ascii="Times New Roman" w:hAnsi="Times New Roman" w:cs="Times New Roman"/>
            <w:sz w:val="24"/>
            <w:szCs w:val="32"/>
          </w:rPr>
          <w:t>anjumzehram2001@gmail.com</w:t>
        </w:r>
      </w:hyperlink>
      <w:r>
        <w:rPr>
          <w:rFonts w:ascii="Times New Roman" w:hAnsi="Times New Roman" w:cs="Times New Roman"/>
          <w:sz w:val="24"/>
          <w:szCs w:val="32"/>
        </w:rPr>
        <w:t>)</w:t>
      </w:r>
    </w:p>
    <w:p w14:paraId="795AAA0F" w14:textId="77777777" w:rsidR="00FA59AB" w:rsidRPr="00D5765D" w:rsidRDefault="00000000" w:rsidP="00FA59AB">
      <w:pPr>
        <w:pStyle w:val="msolistparagraph0"/>
        <w:shd w:val="clear" w:color="auto" w:fill="FFFFFF"/>
        <w:spacing w:line="360" w:lineRule="auto"/>
        <w:ind w:left="0"/>
        <w:rPr>
          <w:rFonts w:ascii="Times New Roman" w:hAnsi="Times New Roman"/>
          <w:b/>
          <w:bCs/>
          <w:color w:val="000000"/>
          <w:sz w:val="24"/>
          <w:szCs w:val="24"/>
          <w:shd w:val="clear" w:color="auto" w:fill="FFFFFF"/>
        </w:rPr>
      </w:pPr>
      <w:r>
        <w:rPr>
          <w:noProof/>
        </w:rPr>
        <w:pict w14:anchorId="0C313499">
          <v:line id="Straight Connector 2" o:spid="_x0000_s1026" style="position:absolute;z-index:251660288;visibility:visible" from="-75.6pt,12.2pt" to="52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" strokecolor="black [3200]" strokeweight=".5pt">
            <v:stroke joinstyle="miter"/>
            <o:lock v:ext="edit" shapetype="f"/>
          </v:line>
        </w:pict>
      </w:r>
    </w:p>
    <w:p w14:paraId="263B0733" w14:textId="04391894" w:rsidR="00FA59AB" w:rsidRPr="001F02A2" w:rsidRDefault="00FA59AB" w:rsidP="00FA59AB">
      <w:pPr>
        <w:spacing w:line="360" w:lineRule="auto"/>
        <w:jc w:val="center"/>
        <w:rPr>
          <w:rFonts w:ascii="Times New Roman" w:hAnsi="Times New Roman" w:cs="Times New Roman"/>
          <w:b/>
          <w:bCs/>
          <w:sz w:val="28"/>
          <w:szCs w:val="28"/>
        </w:rPr>
      </w:pPr>
      <w:bookmarkStart w:id="1" w:name="_Hlk167972649"/>
      <w:r w:rsidRPr="001F02A2">
        <w:rPr>
          <w:rFonts w:ascii="Times New Roman" w:hAnsi="Times New Roman" w:cs="Times New Roman"/>
          <w:b/>
          <w:bCs/>
          <w:sz w:val="28"/>
          <w:szCs w:val="28"/>
        </w:rPr>
        <w:t>ABSTRACT</w:t>
      </w:r>
    </w:p>
    <w:p w14:paraId="418FEBD8" w14:textId="77777777" w:rsidR="00F3779E" w:rsidRPr="001F02A2" w:rsidRDefault="00F3779E" w:rsidP="001F02A2">
      <w:pPr>
        <w:spacing w:line="360" w:lineRule="auto"/>
        <w:jc w:val="both"/>
        <w:rPr>
          <w:rFonts w:ascii="Times New Roman" w:hAnsi="Times New Roman" w:cs="Times New Roman"/>
          <w:color w:val="000000" w:themeColor="text1"/>
          <w:sz w:val="24"/>
          <w:szCs w:val="24"/>
        </w:rPr>
      </w:pPr>
      <w:r w:rsidRPr="001F02A2">
        <w:rPr>
          <w:rFonts w:ascii="Times New Roman" w:hAnsi="Times New Roman" w:cs="Times New Roman"/>
          <w:color w:val="000000" w:themeColor="text1"/>
          <w:sz w:val="24"/>
          <w:szCs w:val="24"/>
        </w:rPr>
        <w:t xml:space="preserve">In the contemporary digital marketplace, the impact of virtual market perception on consumer purchasing patterns in the cosmetics industry has emerged as a focal point of scholarly investigation. This study endeavors to elucidate the intricate interplay between virtual market perception and consumer buying behavior within this sector. Utilizing established theoretical frameworks such as the Technology Acceptance Model and the Elaboration Likelihood Model, the research adopts a quantitative methodology, employing surveys to amass pertinent data. The analysis uncovers a noteworthy association between favorable virtual market perception, epitomized by factors such as user testimonials, brand eminence, and website usability, and consumer purchasing decisions in the cosmetics domain. These findings underscore the pivotal role of virtual market perception in </w:t>
      </w:r>
      <w:proofErr w:type="spellStart"/>
      <w:r w:rsidRPr="001F02A2">
        <w:rPr>
          <w:rFonts w:ascii="Times New Roman" w:hAnsi="Times New Roman" w:cs="Times New Roman"/>
          <w:color w:val="000000" w:themeColor="text1"/>
          <w:sz w:val="24"/>
          <w:szCs w:val="24"/>
        </w:rPr>
        <w:t>molding</w:t>
      </w:r>
      <w:proofErr w:type="spellEnd"/>
      <w:r w:rsidRPr="001F02A2">
        <w:rPr>
          <w:rFonts w:ascii="Times New Roman" w:hAnsi="Times New Roman" w:cs="Times New Roman"/>
          <w:color w:val="000000" w:themeColor="text1"/>
          <w:sz w:val="24"/>
          <w:szCs w:val="24"/>
        </w:rPr>
        <w:t xml:space="preserve"> consumer confidence, interaction, and decision-making processes. The study concludes by delineating practical implications for cosmetics enterprises, emphasizing the imperative of cultivating an affirmative virtual market perception to nurture customer loyalty and augment sales within the digital milieu.</w:t>
      </w:r>
    </w:p>
    <w:p w14:paraId="49579FC6" w14:textId="1D708DB4" w:rsidR="00FA59AB" w:rsidRPr="001F02A2" w:rsidRDefault="00FA59AB" w:rsidP="00FA59AB">
      <w:pPr>
        <w:spacing w:line="360" w:lineRule="auto"/>
        <w:jc w:val="center"/>
        <w:rPr>
          <w:rFonts w:ascii="Times New Roman" w:hAnsi="Times New Roman" w:cs="Times New Roman"/>
          <w:sz w:val="24"/>
          <w:szCs w:val="24"/>
        </w:rPr>
      </w:pPr>
      <w:r w:rsidRPr="001F02A2">
        <w:rPr>
          <w:rFonts w:ascii="Times New Roman" w:hAnsi="Times New Roman" w:cs="Times New Roman"/>
          <w:b/>
          <w:bCs/>
          <w:sz w:val="28"/>
          <w:szCs w:val="28"/>
        </w:rPr>
        <w:t>INTRODUCTION</w:t>
      </w:r>
    </w:p>
    <w:p w14:paraId="11E54F0F" w14:textId="334B3E67" w:rsidR="00F3779E" w:rsidRPr="00A77C5F" w:rsidRDefault="00F3779E" w:rsidP="00A77C5F">
      <w:pPr>
        <w:spacing w:line="360" w:lineRule="auto"/>
        <w:jc w:val="both"/>
        <w:rPr>
          <w:rFonts w:ascii="Times New Roman" w:hAnsi="Times New Roman" w:cs="Times New Roman"/>
          <w:color w:val="000000" w:themeColor="text1"/>
          <w:sz w:val="24"/>
          <w:szCs w:val="24"/>
        </w:rPr>
      </w:pPr>
      <w:r w:rsidRPr="001F02A2">
        <w:rPr>
          <w:rFonts w:ascii="Times New Roman" w:hAnsi="Times New Roman" w:cs="Times New Roman"/>
          <w:color w:val="000000" w:themeColor="text1"/>
          <w:sz w:val="24"/>
          <w:szCs w:val="24"/>
        </w:rPr>
        <w:t xml:space="preserve">The cosmetics industry is undergoing a profound metamorphosis catalyzed by digital advancements. The confluence of online market perception and consumer purchasing behavior has emerged as a pivotal focus for both academic research and industry analysis. Empowered by a plethora of digital platforms offering comprehensive product information, </w:t>
      </w:r>
      <w:r w:rsidRPr="001F02A2">
        <w:rPr>
          <w:rFonts w:ascii="Times New Roman" w:hAnsi="Times New Roman" w:cs="Times New Roman"/>
          <w:color w:val="000000" w:themeColor="text1"/>
          <w:sz w:val="24"/>
          <w:szCs w:val="24"/>
        </w:rPr>
        <w:lastRenderedPageBreak/>
        <w:t>critiques, and brand engagement opportunities, consumers now possess unprecedented access to make informed decisions, irrespective of geographical constraints. Online market perception encapsulates a myriad of factors, including website functionality, user-generated content, and brand visibility, collectively shaping consumer trust and emotional bonds. Within this context, understanding consumer behavior in the cosmetics sector, particularly within the online realm, is of paramount significance. Theoretical constructs such as the Technology Acceptance Model (TAM) and the Elaboration Likelihood Model (ELM) elucidate the cognitive and affective drivers that influence consumer responses to digital stimuli. This study endeavors to unravel the intricate relationship between online market perception and consumer purchasing behavior in the cosmetics industry.</w:t>
      </w:r>
    </w:p>
    <w:p w14:paraId="3ABF77A7" w14:textId="77777777" w:rsidR="00A77C5F" w:rsidRDefault="00A77C5F" w:rsidP="00FA59AB">
      <w:pPr>
        <w:spacing w:line="360" w:lineRule="auto"/>
        <w:jc w:val="center"/>
        <w:rPr>
          <w:rFonts w:ascii="Times New Roman" w:eastAsia="Calibri" w:hAnsi="Times New Roman" w:cs="Times New Roman"/>
          <w:b/>
          <w:sz w:val="28"/>
          <w:szCs w:val="32"/>
        </w:rPr>
      </w:pPr>
    </w:p>
    <w:p w14:paraId="2516AFE4" w14:textId="68A5C690" w:rsidR="00FA59AB" w:rsidRDefault="00FA59AB" w:rsidP="00FA59AB">
      <w:pPr>
        <w:spacing w:line="360" w:lineRule="auto"/>
        <w:jc w:val="center"/>
        <w:rPr>
          <w:rFonts w:ascii="Times New Roman" w:eastAsia="Calibri" w:hAnsi="Times New Roman" w:cs="Times New Roman"/>
          <w:b/>
          <w:sz w:val="28"/>
          <w:szCs w:val="32"/>
        </w:rPr>
      </w:pPr>
      <w:r w:rsidRPr="00245478">
        <w:rPr>
          <w:rFonts w:ascii="Times New Roman" w:eastAsia="Calibri" w:hAnsi="Times New Roman" w:cs="Times New Roman"/>
          <w:b/>
          <w:sz w:val="28"/>
          <w:szCs w:val="32"/>
        </w:rPr>
        <w:t>METHODOLOGY</w:t>
      </w:r>
    </w:p>
    <w:p w14:paraId="72669591" w14:textId="4945F164" w:rsidR="00FA59AB" w:rsidRDefault="00FA59AB" w:rsidP="00FA59AB">
      <w:pPr>
        <w:spacing w:line="360" w:lineRule="auto"/>
        <w:jc w:val="both"/>
        <w:rPr>
          <w:rFonts w:ascii="Times New Roman" w:hAnsi="Times New Roman" w:cs="Times New Roman"/>
          <w:b/>
          <w:bCs/>
          <w:sz w:val="24"/>
          <w:szCs w:val="24"/>
        </w:rPr>
      </w:pPr>
      <w:r w:rsidRPr="00B87C9C">
        <w:rPr>
          <w:rFonts w:ascii="Times New Roman" w:hAnsi="Times New Roman" w:cs="Times New Roman"/>
          <w:b/>
          <w:bCs/>
          <w:sz w:val="24"/>
          <w:szCs w:val="24"/>
        </w:rPr>
        <w:t>STATEMENT OF THE PROBLEM</w:t>
      </w:r>
      <w:r w:rsidR="001F02A2">
        <w:rPr>
          <w:rFonts w:ascii="Times New Roman" w:hAnsi="Times New Roman" w:cs="Times New Roman"/>
          <w:b/>
          <w:bCs/>
          <w:sz w:val="24"/>
          <w:szCs w:val="24"/>
        </w:rPr>
        <w:t xml:space="preserve"> </w:t>
      </w:r>
    </w:p>
    <w:p w14:paraId="4B03ECE9" w14:textId="7B6AC4DC" w:rsidR="00B11228" w:rsidRDefault="00B11228" w:rsidP="001F02A2">
      <w:pPr>
        <w:spacing w:line="360" w:lineRule="auto"/>
        <w:jc w:val="both"/>
        <w:rPr>
          <w:rFonts w:ascii="Times New Roman" w:hAnsi="Times New Roman" w:cs="Times New Roman"/>
          <w:color w:val="000000" w:themeColor="text1"/>
          <w:sz w:val="24"/>
          <w:szCs w:val="24"/>
        </w:rPr>
      </w:pPr>
      <w:r w:rsidRPr="001F02A2">
        <w:rPr>
          <w:rFonts w:ascii="Times New Roman" w:hAnsi="Times New Roman" w:cs="Times New Roman"/>
          <w:color w:val="000000" w:themeColor="text1"/>
          <w:sz w:val="24"/>
          <w:szCs w:val="24"/>
        </w:rPr>
        <w:t xml:space="preserve">The principal conundrum entails apprehending "The Influence of Online Market Perception on Consumer Purchasing Behavior in the Cosmetics Industry." The mercurial nature of consumer expectations accentuates the exigency of fulfilling their requisites, especially within the cosmetics domain. Excelling in this competitive arena necessitates online platforms to decrypt consumer comportment, procurement tendencies, decision-making paradigms, and predilections. Significantly, consumer </w:t>
      </w:r>
      <w:proofErr w:type="spellStart"/>
      <w:r w:rsidRPr="001F02A2">
        <w:rPr>
          <w:rFonts w:ascii="Times New Roman" w:hAnsi="Times New Roman" w:cs="Times New Roman"/>
          <w:color w:val="000000" w:themeColor="text1"/>
          <w:sz w:val="24"/>
          <w:szCs w:val="24"/>
        </w:rPr>
        <w:t>behaviors</w:t>
      </w:r>
      <w:proofErr w:type="spellEnd"/>
      <w:r w:rsidRPr="001F02A2">
        <w:rPr>
          <w:rFonts w:ascii="Times New Roman" w:hAnsi="Times New Roman" w:cs="Times New Roman"/>
          <w:color w:val="000000" w:themeColor="text1"/>
          <w:sz w:val="24"/>
          <w:szCs w:val="24"/>
        </w:rPr>
        <w:t xml:space="preserve"> exhibit heterogeneity influenced by cultural paradigms, socioeconomic stratifications, income echelons, age demographics, and gender dynamics, particularly when contrasting diverse consumer segments across various nations.</w:t>
      </w:r>
    </w:p>
    <w:p w14:paraId="5827805E" w14:textId="77777777" w:rsidR="00A77C5F" w:rsidRPr="001F02A2" w:rsidRDefault="00A77C5F" w:rsidP="001F02A2">
      <w:pPr>
        <w:spacing w:line="360" w:lineRule="auto"/>
        <w:jc w:val="both"/>
        <w:rPr>
          <w:rFonts w:ascii="Times New Roman" w:hAnsi="Times New Roman" w:cs="Times New Roman"/>
          <w:color w:val="000000" w:themeColor="text1"/>
          <w:sz w:val="24"/>
          <w:szCs w:val="24"/>
        </w:rPr>
      </w:pPr>
    </w:p>
    <w:p w14:paraId="563C4C59" w14:textId="07EC1586" w:rsidR="00FA59AB" w:rsidRPr="00A21408" w:rsidRDefault="00FA59AB" w:rsidP="00FA59AB">
      <w:pPr>
        <w:spacing w:line="360" w:lineRule="auto"/>
        <w:jc w:val="both"/>
        <w:rPr>
          <w:rFonts w:ascii="Times New Roman" w:hAnsi="Times New Roman" w:cs="Times New Roman"/>
          <w:b/>
          <w:bCs/>
          <w:sz w:val="24"/>
        </w:rPr>
      </w:pPr>
      <w:r w:rsidRPr="00A21408">
        <w:rPr>
          <w:rFonts w:ascii="Times New Roman" w:hAnsi="Times New Roman" w:cs="Times New Roman"/>
          <w:b/>
          <w:bCs/>
          <w:sz w:val="24"/>
        </w:rPr>
        <w:t>OBJECTIVES</w:t>
      </w:r>
    </w:p>
    <w:p w14:paraId="0B0D02E4" w14:textId="1F76ED18" w:rsidR="00B11228" w:rsidRPr="00A77C5F" w:rsidRDefault="00B11228" w:rsidP="001F02A2">
      <w:pPr>
        <w:pStyle w:val="ListParagraph"/>
        <w:numPr>
          <w:ilvl w:val="0"/>
          <w:numId w:val="20"/>
        </w:numPr>
        <w:spacing w:line="360" w:lineRule="auto"/>
        <w:jc w:val="both"/>
        <w:rPr>
          <w:rFonts w:ascii="Times New Roman" w:hAnsi="Times New Roman" w:cs="Times New Roman"/>
          <w:sz w:val="24"/>
          <w:szCs w:val="24"/>
        </w:rPr>
      </w:pPr>
      <w:r w:rsidRPr="00A77C5F">
        <w:rPr>
          <w:rFonts w:ascii="Times New Roman" w:hAnsi="Times New Roman" w:cs="Times New Roman"/>
          <w:sz w:val="24"/>
          <w:szCs w:val="24"/>
        </w:rPr>
        <w:t>Scrutinize consumer demographics within the cosmetics industry.</w:t>
      </w:r>
    </w:p>
    <w:p w14:paraId="0D349BC1" w14:textId="2CF0F748" w:rsidR="00B11228" w:rsidRPr="00A77C5F" w:rsidRDefault="00B11228" w:rsidP="001F02A2">
      <w:pPr>
        <w:pStyle w:val="ListParagraph"/>
        <w:numPr>
          <w:ilvl w:val="0"/>
          <w:numId w:val="20"/>
        </w:numPr>
        <w:spacing w:line="360" w:lineRule="auto"/>
        <w:jc w:val="both"/>
        <w:rPr>
          <w:rFonts w:ascii="Times New Roman" w:hAnsi="Times New Roman" w:cs="Times New Roman"/>
          <w:sz w:val="24"/>
          <w:szCs w:val="24"/>
        </w:rPr>
      </w:pPr>
      <w:r w:rsidRPr="00A77C5F">
        <w:rPr>
          <w:rFonts w:ascii="Times New Roman" w:hAnsi="Times New Roman" w:cs="Times New Roman"/>
          <w:sz w:val="24"/>
          <w:szCs w:val="24"/>
        </w:rPr>
        <w:t>Investigate the predominant cosmetic product categories favo</w:t>
      </w:r>
      <w:r w:rsidR="00A77C5F">
        <w:rPr>
          <w:rFonts w:ascii="Times New Roman" w:hAnsi="Times New Roman" w:cs="Times New Roman"/>
          <w:sz w:val="24"/>
          <w:szCs w:val="24"/>
        </w:rPr>
        <w:t>u</w:t>
      </w:r>
      <w:r w:rsidRPr="00A77C5F">
        <w:rPr>
          <w:rFonts w:ascii="Times New Roman" w:hAnsi="Times New Roman" w:cs="Times New Roman"/>
          <w:sz w:val="24"/>
          <w:szCs w:val="24"/>
        </w:rPr>
        <w:t>red by consumers.</w:t>
      </w:r>
    </w:p>
    <w:p w14:paraId="3647F40F" w14:textId="7147A788" w:rsidR="00B11228" w:rsidRPr="00A77C5F" w:rsidRDefault="00B11228" w:rsidP="001F02A2">
      <w:pPr>
        <w:pStyle w:val="ListParagraph"/>
        <w:numPr>
          <w:ilvl w:val="0"/>
          <w:numId w:val="20"/>
        </w:numPr>
        <w:spacing w:line="360" w:lineRule="auto"/>
        <w:jc w:val="both"/>
        <w:rPr>
          <w:rFonts w:ascii="Times New Roman" w:hAnsi="Times New Roman" w:cs="Times New Roman"/>
          <w:sz w:val="24"/>
          <w:szCs w:val="24"/>
        </w:rPr>
      </w:pPr>
      <w:r w:rsidRPr="00A77C5F">
        <w:rPr>
          <w:rFonts w:ascii="Times New Roman" w:hAnsi="Times New Roman" w:cs="Times New Roman"/>
          <w:sz w:val="24"/>
          <w:szCs w:val="24"/>
        </w:rPr>
        <w:t>Appraise the influence of online market dynamics on consumer comportment.</w:t>
      </w:r>
    </w:p>
    <w:p w14:paraId="4332BB5A" w14:textId="731090EA" w:rsidR="00B11228" w:rsidRPr="00A77C5F" w:rsidRDefault="00B11228" w:rsidP="001F02A2">
      <w:pPr>
        <w:pStyle w:val="ListParagraph"/>
        <w:numPr>
          <w:ilvl w:val="0"/>
          <w:numId w:val="20"/>
        </w:numPr>
        <w:spacing w:line="360" w:lineRule="auto"/>
        <w:jc w:val="both"/>
        <w:rPr>
          <w:rFonts w:ascii="Times New Roman" w:hAnsi="Times New Roman" w:cs="Times New Roman"/>
          <w:sz w:val="24"/>
          <w:szCs w:val="24"/>
        </w:rPr>
      </w:pPr>
      <w:r w:rsidRPr="00A77C5F">
        <w:rPr>
          <w:rFonts w:ascii="Times New Roman" w:hAnsi="Times New Roman" w:cs="Times New Roman"/>
          <w:sz w:val="24"/>
          <w:szCs w:val="24"/>
        </w:rPr>
        <w:t>Dissect consumer perceptions and purchasing proclivities.</w:t>
      </w:r>
    </w:p>
    <w:p w14:paraId="63246769" w14:textId="77777777" w:rsidR="001F02A2" w:rsidRDefault="001F02A2" w:rsidP="00F925C8">
      <w:pPr>
        <w:spacing w:line="360" w:lineRule="auto"/>
        <w:rPr>
          <w:rFonts w:ascii="Times New Roman" w:hAnsi="Times New Roman" w:cs="Times New Roman"/>
          <w:b/>
          <w:bCs/>
          <w:sz w:val="24"/>
          <w:szCs w:val="24"/>
          <w:lang w:eastAsia="en-IN"/>
        </w:rPr>
      </w:pPr>
    </w:p>
    <w:p w14:paraId="4601964F" w14:textId="77777777" w:rsidR="001F02A2" w:rsidRDefault="001F02A2" w:rsidP="00F925C8">
      <w:pPr>
        <w:spacing w:line="360" w:lineRule="auto"/>
        <w:rPr>
          <w:rFonts w:ascii="Times New Roman" w:hAnsi="Times New Roman" w:cs="Times New Roman"/>
          <w:b/>
          <w:bCs/>
          <w:sz w:val="24"/>
          <w:szCs w:val="24"/>
          <w:lang w:eastAsia="en-IN"/>
        </w:rPr>
      </w:pPr>
    </w:p>
    <w:p w14:paraId="2C0500FC" w14:textId="77777777" w:rsidR="001F02A2" w:rsidRDefault="001F02A2" w:rsidP="00F925C8">
      <w:pPr>
        <w:spacing w:line="360" w:lineRule="auto"/>
        <w:rPr>
          <w:rFonts w:ascii="Times New Roman" w:hAnsi="Times New Roman" w:cs="Times New Roman"/>
          <w:b/>
          <w:bCs/>
          <w:sz w:val="24"/>
          <w:szCs w:val="24"/>
          <w:lang w:eastAsia="en-IN"/>
        </w:rPr>
      </w:pPr>
    </w:p>
    <w:p w14:paraId="4A5C2C3E" w14:textId="0CA08C4D" w:rsidR="00F925C8" w:rsidRPr="00F925C8" w:rsidRDefault="00F925C8" w:rsidP="00F925C8">
      <w:pPr>
        <w:spacing w:line="360" w:lineRule="auto"/>
        <w:rPr>
          <w:rFonts w:ascii="Times New Roman" w:hAnsi="Times New Roman" w:cs="Times New Roman"/>
          <w:b/>
          <w:bCs/>
          <w:sz w:val="24"/>
          <w:szCs w:val="24"/>
          <w:lang w:eastAsia="en-IN"/>
        </w:rPr>
      </w:pPr>
      <w:r w:rsidRPr="00F925C8">
        <w:rPr>
          <w:rFonts w:ascii="Times New Roman" w:hAnsi="Times New Roman" w:cs="Times New Roman"/>
          <w:b/>
          <w:bCs/>
          <w:sz w:val="24"/>
          <w:szCs w:val="24"/>
          <w:lang w:eastAsia="en-IN"/>
        </w:rPr>
        <w:t>SCOPE OF THE STUDY</w:t>
      </w:r>
    </w:p>
    <w:p w14:paraId="4D1A1054" w14:textId="4543B879" w:rsidR="00F925C8" w:rsidRPr="001F02A2" w:rsidRDefault="00F925C8" w:rsidP="001F02A2">
      <w:pPr>
        <w:pStyle w:val="ListParagraph"/>
        <w:numPr>
          <w:ilvl w:val="0"/>
          <w:numId w:val="23"/>
        </w:numPr>
        <w:spacing w:line="360" w:lineRule="auto"/>
        <w:jc w:val="both"/>
        <w:rPr>
          <w:rFonts w:ascii="Times New Roman" w:hAnsi="Times New Roman" w:cs="Times New Roman"/>
          <w:sz w:val="24"/>
          <w:szCs w:val="24"/>
        </w:rPr>
      </w:pPr>
      <w:r w:rsidRPr="001F02A2">
        <w:rPr>
          <w:rFonts w:ascii="Times New Roman" w:hAnsi="Times New Roman" w:cs="Times New Roman"/>
          <w:sz w:val="24"/>
          <w:szCs w:val="24"/>
        </w:rPr>
        <w:t>Advancements in Cosmetology: Innovations Driving the Development of Beauty Products</w:t>
      </w:r>
    </w:p>
    <w:p w14:paraId="7BF13D21" w14:textId="7610489A" w:rsidR="00F925C8" w:rsidRPr="001F02A2" w:rsidRDefault="00F925C8" w:rsidP="001F02A2">
      <w:pPr>
        <w:pStyle w:val="ListParagraph"/>
        <w:numPr>
          <w:ilvl w:val="0"/>
          <w:numId w:val="23"/>
        </w:numPr>
        <w:spacing w:line="360" w:lineRule="auto"/>
        <w:jc w:val="both"/>
        <w:rPr>
          <w:rFonts w:ascii="Times New Roman" w:hAnsi="Times New Roman" w:cs="Times New Roman"/>
          <w:sz w:val="24"/>
          <w:szCs w:val="24"/>
        </w:rPr>
      </w:pPr>
      <w:r w:rsidRPr="001F02A2">
        <w:rPr>
          <w:rFonts w:ascii="Times New Roman" w:hAnsi="Times New Roman" w:cs="Times New Roman"/>
          <w:sz w:val="24"/>
          <w:szCs w:val="24"/>
        </w:rPr>
        <w:t>Formulation Synergies: Key Ingredients and Compound Interactions</w:t>
      </w:r>
    </w:p>
    <w:p w14:paraId="70C31A4A" w14:textId="3BE63998" w:rsidR="00F925C8" w:rsidRPr="001F02A2" w:rsidRDefault="00F925C8" w:rsidP="001F02A2">
      <w:pPr>
        <w:pStyle w:val="ListParagraph"/>
        <w:numPr>
          <w:ilvl w:val="0"/>
          <w:numId w:val="23"/>
        </w:numPr>
        <w:spacing w:line="360" w:lineRule="auto"/>
        <w:jc w:val="both"/>
        <w:rPr>
          <w:rFonts w:ascii="Times New Roman" w:hAnsi="Times New Roman" w:cs="Times New Roman"/>
          <w:sz w:val="24"/>
          <w:szCs w:val="24"/>
        </w:rPr>
      </w:pPr>
      <w:r w:rsidRPr="001F02A2">
        <w:rPr>
          <w:rFonts w:ascii="Times New Roman" w:hAnsi="Times New Roman" w:cs="Times New Roman"/>
          <w:sz w:val="24"/>
          <w:szCs w:val="24"/>
        </w:rPr>
        <w:t>Cosmetic Research: Fundamental and Applied Studies</w:t>
      </w:r>
    </w:p>
    <w:p w14:paraId="07D47A1A" w14:textId="23C86D08" w:rsidR="00F925C8" w:rsidRPr="001F02A2" w:rsidRDefault="00F925C8" w:rsidP="001F02A2">
      <w:pPr>
        <w:pStyle w:val="ListParagraph"/>
        <w:numPr>
          <w:ilvl w:val="0"/>
          <w:numId w:val="23"/>
        </w:numPr>
        <w:spacing w:line="360" w:lineRule="auto"/>
        <w:jc w:val="both"/>
        <w:rPr>
          <w:rFonts w:ascii="Times New Roman" w:hAnsi="Times New Roman" w:cs="Times New Roman"/>
          <w:sz w:val="24"/>
          <w:szCs w:val="24"/>
        </w:rPr>
      </w:pPr>
      <w:r w:rsidRPr="001F02A2">
        <w:rPr>
          <w:rFonts w:ascii="Times New Roman" w:hAnsi="Times New Roman" w:cs="Times New Roman"/>
          <w:sz w:val="24"/>
          <w:szCs w:val="24"/>
        </w:rPr>
        <w:t>Manufacturing Insights: Empirical Investigations in Cosmetic Production Facilities</w:t>
      </w:r>
    </w:p>
    <w:p w14:paraId="7D5CFC9A" w14:textId="09D8349B" w:rsidR="00F925C8" w:rsidRPr="001F02A2" w:rsidRDefault="00F925C8" w:rsidP="001F02A2">
      <w:pPr>
        <w:pStyle w:val="ListParagraph"/>
        <w:numPr>
          <w:ilvl w:val="0"/>
          <w:numId w:val="23"/>
        </w:numPr>
        <w:spacing w:line="360" w:lineRule="auto"/>
        <w:jc w:val="both"/>
        <w:rPr>
          <w:rFonts w:ascii="Times New Roman" w:hAnsi="Times New Roman" w:cs="Times New Roman"/>
          <w:sz w:val="24"/>
          <w:szCs w:val="24"/>
        </w:rPr>
      </w:pPr>
      <w:r w:rsidRPr="001F02A2">
        <w:rPr>
          <w:rFonts w:ascii="Times New Roman" w:hAnsi="Times New Roman" w:cs="Times New Roman"/>
          <w:sz w:val="24"/>
          <w:szCs w:val="24"/>
        </w:rPr>
        <w:t>Dermatological and Trichological Assessments: Analytical and Testing Methods</w:t>
      </w:r>
    </w:p>
    <w:p w14:paraId="04F1C41D" w14:textId="0CED7836" w:rsidR="00F925C8" w:rsidRDefault="00F925C8" w:rsidP="00F925C8">
      <w:pPr>
        <w:pStyle w:val="ListParagraph"/>
        <w:numPr>
          <w:ilvl w:val="0"/>
          <w:numId w:val="23"/>
        </w:numPr>
        <w:spacing w:line="360" w:lineRule="auto"/>
        <w:jc w:val="both"/>
        <w:rPr>
          <w:rFonts w:ascii="Times New Roman" w:hAnsi="Times New Roman" w:cs="Times New Roman"/>
          <w:sz w:val="24"/>
          <w:szCs w:val="24"/>
        </w:rPr>
      </w:pPr>
      <w:r w:rsidRPr="001F02A2">
        <w:rPr>
          <w:rFonts w:ascii="Times New Roman" w:hAnsi="Times New Roman" w:cs="Times New Roman"/>
          <w:sz w:val="24"/>
          <w:szCs w:val="24"/>
        </w:rPr>
        <w:t>Therapeutic Interventions: Treatments for Skin, Hair, and Body Disorders</w:t>
      </w:r>
    </w:p>
    <w:p w14:paraId="07CE4144" w14:textId="77777777" w:rsidR="001F02A2" w:rsidRPr="001F02A2" w:rsidRDefault="001F02A2" w:rsidP="001F02A2">
      <w:pPr>
        <w:pStyle w:val="ListParagraph"/>
        <w:spacing w:line="360" w:lineRule="auto"/>
        <w:jc w:val="both"/>
        <w:rPr>
          <w:rFonts w:ascii="Times New Roman" w:hAnsi="Times New Roman" w:cs="Times New Roman"/>
          <w:sz w:val="24"/>
          <w:szCs w:val="24"/>
        </w:rPr>
      </w:pPr>
    </w:p>
    <w:p w14:paraId="45C0B24B" w14:textId="0633158E" w:rsidR="00FC6734" w:rsidRDefault="00FC6734" w:rsidP="00F925C8">
      <w:pPr>
        <w:spacing w:line="360" w:lineRule="auto"/>
        <w:rPr>
          <w:rFonts w:ascii="Times New Roman" w:hAnsi="Times New Roman" w:cs="Times New Roman"/>
          <w:b/>
          <w:bCs/>
          <w:sz w:val="24"/>
          <w:szCs w:val="24"/>
          <w:lang w:eastAsia="en-IN"/>
        </w:rPr>
      </w:pPr>
      <w:r w:rsidRPr="00F925C8">
        <w:rPr>
          <w:rFonts w:ascii="Times New Roman" w:hAnsi="Times New Roman" w:cs="Times New Roman"/>
          <w:b/>
          <w:bCs/>
          <w:sz w:val="24"/>
          <w:szCs w:val="24"/>
          <w:lang w:eastAsia="en-IN"/>
        </w:rPr>
        <w:t>LIMITATION</w:t>
      </w:r>
    </w:p>
    <w:p w14:paraId="3B9DB4A9" w14:textId="1D8D4947" w:rsidR="001F02A2" w:rsidRPr="00F260CE" w:rsidRDefault="00F925C8" w:rsidP="00F260CE">
      <w:pPr>
        <w:spacing w:line="360" w:lineRule="auto"/>
        <w:rPr>
          <w:rFonts w:ascii="Times New Roman" w:hAnsi="Times New Roman" w:cs="Times New Roman"/>
          <w:sz w:val="24"/>
          <w:szCs w:val="24"/>
          <w:lang w:eastAsia="en-IN"/>
        </w:rPr>
      </w:pPr>
      <w:r w:rsidRPr="00F925C8">
        <w:rPr>
          <w:rFonts w:ascii="Times New Roman" w:hAnsi="Times New Roman" w:cs="Times New Roman"/>
          <w:sz w:val="24"/>
          <w:szCs w:val="24"/>
          <w:lang w:eastAsia="en-IN"/>
        </w:rPr>
        <w:t xml:space="preserve">The principal constraint is the confinement of respondents solely to the Tumkur district. </w:t>
      </w:r>
    </w:p>
    <w:p w14:paraId="728B8119" w14:textId="3D7B3B46" w:rsidR="00F925C8" w:rsidRDefault="00FA59AB" w:rsidP="00F925C8">
      <w:pPr>
        <w:tabs>
          <w:tab w:val="left" w:pos="4020"/>
        </w:tabs>
        <w:spacing w:line="360" w:lineRule="auto"/>
        <w:rPr>
          <w:rFonts w:ascii="Times New Roman" w:hAnsi="Times New Roman" w:cs="Times New Roman"/>
          <w:b/>
          <w:bCs/>
          <w:sz w:val="24"/>
          <w:szCs w:val="24"/>
          <w:lang w:eastAsia="en-IN"/>
        </w:rPr>
      </w:pPr>
      <w:r w:rsidRPr="00212E11">
        <w:rPr>
          <w:rFonts w:ascii="Times New Roman" w:hAnsi="Times New Roman" w:cs="Times New Roman"/>
          <w:b/>
          <w:bCs/>
          <w:sz w:val="24"/>
          <w:szCs w:val="24"/>
          <w:lang w:eastAsia="en-IN"/>
        </w:rPr>
        <w:t>LITERATURE REVIEW:</w:t>
      </w:r>
      <w:r w:rsidR="00F925C8">
        <w:rPr>
          <w:rFonts w:ascii="Times New Roman" w:hAnsi="Times New Roman" w:cs="Times New Roman"/>
          <w:b/>
          <w:bCs/>
          <w:sz w:val="24"/>
          <w:szCs w:val="24"/>
          <w:lang w:eastAsia="en-IN"/>
        </w:rPr>
        <w:tab/>
      </w:r>
    </w:p>
    <w:p w14:paraId="5E07E4E9" w14:textId="0A9A21E6" w:rsidR="00082717" w:rsidRPr="001F02A2" w:rsidRDefault="00082717" w:rsidP="001F02A2">
      <w:pPr>
        <w:pStyle w:val="ListParagraph"/>
        <w:numPr>
          <w:ilvl w:val="0"/>
          <w:numId w:val="24"/>
        </w:numPr>
        <w:spacing w:line="360" w:lineRule="auto"/>
        <w:jc w:val="both"/>
        <w:rPr>
          <w:rFonts w:ascii="Times New Roman" w:hAnsi="Times New Roman" w:cs="Times New Roman"/>
          <w:b/>
          <w:bCs/>
          <w:color w:val="000000" w:themeColor="text1"/>
          <w:sz w:val="24"/>
          <w:szCs w:val="24"/>
        </w:rPr>
      </w:pPr>
      <w:proofErr w:type="gramStart"/>
      <w:r w:rsidRPr="001F02A2">
        <w:rPr>
          <w:rFonts w:ascii="Times New Roman" w:hAnsi="Times New Roman" w:cs="Times New Roman"/>
          <w:b/>
          <w:bCs/>
          <w:color w:val="000000" w:themeColor="text1"/>
          <w:sz w:val="24"/>
          <w:szCs w:val="24"/>
        </w:rPr>
        <w:t>Constantinides :</w:t>
      </w:r>
      <w:proofErr w:type="gramEnd"/>
      <w:r w:rsidRPr="001F02A2">
        <w:rPr>
          <w:rFonts w:ascii="Times New Roman" w:hAnsi="Times New Roman" w:cs="Times New Roman"/>
          <w:b/>
          <w:bCs/>
          <w:color w:val="000000" w:themeColor="text1"/>
          <w:sz w:val="24"/>
          <w:szCs w:val="24"/>
        </w:rPr>
        <w:t xml:space="preserve"> </w:t>
      </w:r>
    </w:p>
    <w:p w14:paraId="1D693D9A" w14:textId="36212A68" w:rsidR="00E45D41" w:rsidRPr="001F02A2" w:rsidRDefault="00BA5E48" w:rsidP="001F02A2">
      <w:pPr>
        <w:spacing w:line="360" w:lineRule="auto"/>
        <w:jc w:val="both"/>
        <w:rPr>
          <w:rFonts w:ascii="Times New Roman" w:hAnsi="Times New Roman" w:cs="Times New Roman"/>
          <w:color w:val="000000" w:themeColor="text1"/>
          <w:sz w:val="24"/>
          <w:szCs w:val="24"/>
        </w:rPr>
      </w:pPr>
      <w:r w:rsidRPr="001F02A2">
        <w:rPr>
          <w:rFonts w:ascii="Times New Roman" w:hAnsi="Times New Roman" w:cs="Times New Roman"/>
          <w:color w:val="000000" w:themeColor="text1"/>
          <w:sz w:val="24"/>
          <w:szCs w:val="24"/>
        </w:rPr>
        <w:t>V</w:t>
      </w:r>
      <w:r w:rsidR="00082717" w:rsidRPr="001F02A2">
        <w:rPr>
          <w:rFonts w:ascii="Times New Roman" w:hAnsi="Times New Roman" w:cs="Times New Roman"/>
          <w:color w:val="000000" w:themeColor="text1"/>
          <w:sz w:val="24"/>
          <w:szCs w:val="24"/>
        </w:rPr>
        <w:t xml:space="preserve">irtual marketplace perception pertains to consumers' evaluative and interpretative frameworks regarding online shopping platforms. This perception is influenced by a multitude of factors, encompassing website aesthetics, navigational simplicity, detailed product information, and robust security protocols. He postulates that a meticulously designed website that facilitates seamless navigation and provides exhaustive product details can substantially augment consumer perception and sway their purchasing decisions. Furthermore, security protocols such as SSL certificates and secure payment mechanisms are imperative in cultivating consumer trust within virtual </w:t>
      </w:r>
      <w:proofErr w:type="gramStart"/>
      <w:r w:rsidR="00082717" w:rsidRPr="001F02A2">
        <w:rPr>
          <w:rFonts w:ascii="Times New Roman" w:hAnsi="Times New Roman" w:cs="Times New Roman"/>
          <w:color w:val="000000" w:themeColor="text1"/>
          <w:sz w:val="24"/>
          <w:szCs w:val="24"/>
        </w:rPr>
        <w:t>marketplaces .</w:t>
      </w:r>
      <w:proofErr w:type="gramEnd"/>
      <w:r w:rsidR="00082717" w:rsidRPr="001F02A2">
        <w:rPr>
          <w:rFonts w:ascii="Times New Roman" w:hAnsi="Times New Roman" w:cs="Times New Roman"/>
          <w:color w:val="000000" w:themeColor="text1"/>
          <w:sz w:val="24"/>
          <w:szCs w:val="24"/>
        </w:rPr>
        <w:t xml:space="preserve"> </w:t>
      </w:r>
    </w:p>
    <w:p w14:paraId="6CAEF911" w14:textId="597FBB27" w:rsidR="00FC6734" w:rsidRPr="001F02A2" w:rsidRDefault="00FC6734" w:rsidP="001F02A2">
      <w:pPr>
        <w:pStyle w:val="ListParagraph"/>
        <w:numPr>
          <w:ilvl w:val="0"/>
          <w:numId w:val="24"/>
        </w:numPr>
        <w:spacing w:line="360" w:lineRule="auto"/>
        <w:rPr>
          <w:rFonts w:ascii="Times New Roman" w:hAnsi="Times New Roman" w:cs="Times New Roman"/>
          <w:b/>
          <w:bCs/>
          <w:lang w:eastAsia="en-IN"/>
        </w:rPr>
      </w:pPr>
      <w:r w:rsidRPr="001F02A2">
        <w:rPr>
          <w:rFonts w:ascii="Times New Roman" w:hAnsi="Times New Roman" w:cs="Times New Roman"/>
          <w:b/>
          <w:bCs/>
          <w:sz w:val="24"/>
          <w:szCs w:val="24"/>
        </w:rPr>
        <w:t>Rajeshwari</w:t>
      </w:r>
    </w:p>
    <w:p w14:paraId="4319B0D6" w14:textId="77777777" w:rsidR="00F260CE" w:rsidRDefault="00FC6734" w:rsidP="00FA59AB">
      <w:pPr>
        <w:spacing w:line="360" w:lineRule="auto"/>
        <w:jc w:val="both"/>
        <w:rPr>
          <w:rFonts w:ascii="Times New Roman" w:hAnsi="Times New Roman" w:cs="Times New Roman"/>
          <w:sz w:val="24"/>
          <w:szCs w:val="24"/>
        </w:rPr>
      </w:pPr>
      <w:r w:rsidRPr="00FC6734">
        <w:rPr>
          <w:rFonts w:ascii="Times New Roman" w:hAnsi="Times New Roman" w:cs="Times New Roman"/>
          <w:sz w:val="24"/>
          <w:szCs w:val="24"/>
        </w:rPr>
        <w:t>In 1982, Rajeshwari conducted an inquiry in Vishakhapatnam that delved into consumer behavior within the ambit of goods and services marketing. The report elucidated noteworthy discoveries regarding consumer procurement patterns and the distinct roles assumed by different categories of retail establishments. Remarkably, the study unveiled a substantial preference among respondents for patronizing private retail outlets, closely followed by super bazaars and consumer cooperative stores. Additionally, the research underscored the influential role of housewives in shaping these purchasing preferences</w:t>
      </w:r>
      <w:bookmarkEnd w:id="1"/>
      <w:r w:rsidR="00BA5E48">
        <w:rPr>
          <w:rFonts w:ascii="Times New Roman" w:hAnsi="Times New Roman" w:cs="Times New Roman"/>
          <w:sz w:val="24"/>
          <w:szCs w:val="24"/>
        </w:rPr>
        <w:t xml:space="preserve">. </w:t>
      </w:r>
    </w:p>
    <w:p w14:paraId="545336BA" w14:textId="126EE37B" w:rsidR="00FA59AB" w:rsidRPr="00F260CE" w:rsidRDefault="00FA59AB" w:rsidP="00FA59AB">
      <w:pPr>
        <w:spacing w:line="360" w:lineRule="auto"/>
        <w:jc w:val="both"/>
        <w:rPr>
          <w:rFonts w:ascii="Times New Roman" w:hAnsi="Times New Roman" w:cs="Times New Roman"/>
          <w:sz w:val="24"/>
          <w:szCs w:val="24"/>
        </w:rPr>
      </w:pPr>
      <w:r w:rsidRPr="00B87C9C">
        <w:rPr>
          <w:rFonts w:ascii="Times New Roman" w:hAnsi="Times New Roman" w:cs="Times New Roman"/>
          <w:b/>
          <w:bCs/>
          <w:sz w:val="24"/>
          <w:szCs w:val="24"/>
        </w:rPr>
        <w:lastRenderedPageBreak/>
        <w:t xml:space="preserve">RESEARCH DESIGN </w:t>
      </w:r>
    </w:p>
    <w:p w14:paraId="176766D9" w14:textId="77777777" w:rsidR="00FA59AB" w:rsidRDefault="00FA59AB" w:rsidP="00FA59AB">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5556C7">
        <w:rPr>
          <w:rFonts w:ascii="Times New Roman" w:hAnsi="Times New Roman" w:cs="Times New Roman"/>
          <w:b/>
          <w:color w:val="000000" w:themeColor="text1"/>
          <w:sz w:val="24"/>
          <w:szCs w:val="24"/>
        </w:rPr>
        <w:t xml:space="preserve">Sample size: </w:t>
      </w:r>
      <w:r>
        <w:rPr>
          <w:rFonts w:ascii="Times New Roman" w:hAnsi="Times New Roman" w:cs="Times New Roman"/>
          <w:color w:val="000000" w:themeColor="text1"/>
          <w:sz w:val="24"/>
          <w:szCs w:val="24"/>
        </w:rPr>
        <w:t>6</w:t>
      </w:r>
      <w:r w:rsidRPr="0040482F">
        <w:rPr>
          <w:rFonts w:ascii="Times New Roman" w:hAnsi="Times New Roman" w:cs="Times New Roman"/>
          <w:color w:val="000000" w:themeColor="text1"/>
          <w:sz w:val="24"/>
          <w:szCs w:val="24"/>
        </w:rPr>
        <w:t>0 respondents</w:t>
      </w:r>
    </w:p>
    <w:p w14:paraId="0280E8CC" w14:textId="5B0729D2" w:rsidR="00FA59AB" w:rsidRPr="00103312" w:rsidRDefault="00FC6734" w:rsidP="00103312">
      <w:pPr>
        <w:pStyle w:val="ListParagraph"/>
        <w:numPr>
          <w:ilvl w:val="0"/>
          <w:numId w:val="2"/>
        </w:numPr>
        <w:spacing w:line="360" w:lineRule="auto"/>
        <w:jc w:val="both"/>
        <w:rPr>
          <w:rFonts w:ascii="Times New Roman" w:hAnsi="Times New Roman" w:cs="Times New Roman"/>
          <w:sz w:val="24"/>
          <w:szCs w:val="24"/>
        </w:rPr>
      </w:pPr>
      <w:r w:rsidRPr="00BF27CB">
        <w:rPr>
          <w:rFonts w:ascii="Times New Roman" w:hAnsi="Times New Roman" w:cs="Times New Roman"/>
          <w:b/>
          <w:bCs/>
          <w:sz w:val="24"/>
          <w:szCs w:val="24"/>
        </w:rPr>
        <w:t>Instruments for Data Collection</w:t>
      </w:r>
      <w:r w:rsidRPr="00103312">
        <w:rPr>
          <w:rFonts w:ascii="Times New Roman" w:hAnsi="Times New Roman" w:cs="Times New Roman"/>
          <w:sz w:val="24"/>
          <w:szCs w:val="24"/>
        </w:rPr>
        <w:t>: Primary data was amassed via a questionnaire, complemented by secondary data sourced from diverse scholarly articles, journals, and reports.</w:t>
      </w:r>
    </w:p>
    <w:p w14:paraId="458DE834" w14:textId="77F0F237" w:rsidR="001A17BF" w:rsidRDefault="001F02A2" w:rsidP="001A17BF">
      <w:pPr>
        <w:spacing w:line="360" w:lineRule="auto"/>
        <w:jc w:val="both"/>
        <w:rPr>
          <w:rFonts w:ascii="Times New Roman" w:hAnsi="Times New Roman" w:cs="Times New Roman"/>
          <w:b/>
          <w:sz w:val="24"/>
          <w:szCs w:val="24"/>
        </w:rPr>
      </w:pPr>
      <w:r w:rsidRPr="005556C7">
        <w:rPr>
          <w:rFonts w:ascii="Times New Roman" w:hAnsi="Times New Roman" w:cs="Times New Roman"/>
          <w:b/>
          <w:sz w:val="24"/>
          <w:szCs w:val="24"/>
        </w:rPr>
        <w:t xml:space="preserve">DATA ANALYSIS, INTERPRETATION AND </w:t>
      </w:r>
      <w:r>
        <w:rPr>
          <w:rFonts w:ascii="Times New Roman" w:hAnsi="Times New Roman" w:cs="Times New Roman"/>
          <w:b/>
          <w:sz w:val="24"/>
          <w:szCs w:val="24"/>
        </w:rPr>
        <w:t>S</w:t>
      </w:r>
      <w:r w:rsidRPr="005556C7">
        <w:rPr>
          <w:rFonts w:ascii="Times New Roman" w:hAnsi="Times New Roman" w:cs="Times New Roman"/>
          <w:b/>
          <w:sz w:val="24"/>
          <w:szCs w:val="24"/>
        </w:rPr>
        <w:t xml:space="preserve">UGGESTION </w:t>
      </w:r>
    </w:p>
    <w:p w14:paraId="266F827F" w14:textId="228ED910" w:rsidR="00FA59AB" w:rsidRPr="001F02A2" w:rsidRDefault="001A17BF" w:rsidP="007637E4">
      <w:pPr>
        <w:pStyle w:val="ListParagraph"/>
        <w:numPr>
          <w:ilvl w:val="0"/>
          <w:numId w:val="15"/>
        </w:numPr>
        <w:spacing w:after="0" w:line="360" w:lineRule="auto"/>
        <w:jc w:val="both"/>
        <w:rPr>
          <w:rFonts w:ascii="Times New Roman" w:hAnsi="Times New Roman" w:cs="Times New Roman"/>
          <w:b/>
          <w:sz w:val="24"/>
          <w:szCs w:val="24"/>
        </w:rPr>
      </w:pPr>
      <w:r w:rsidRPr="001F02A2">
        <w:rPr>
          <w:rFonts w:ascii="Times New Roman" w:hAnsi="Times New Roman" w:cs="Times New Roman"/>
          <w:b/>
          <w:sz w:val="24"/>
          <w:szCs w:val="24"/>
        </w:rPr>
        <w:t xml:space="preserve">Female </w:t>
      </w:r>
      <w:proofErr w:type="gramStart"/>
      <w:r w:rsidRPr="001F02A2">
        <w:rPr>
          <w:rFonts w:ascii="Times New Roman" w:hAnsi="Times New Roman" w:cs="Times New Roman"/>
          <w:b/>
          <w:sz w:val="24"/>
          <w:szCs w:val="24"/>
        </w:rPr>
        <w:t>Respondents :</w:t>
      </w:r>
      <w:proofErr w:type="gramEnd"/>
      <w:r w:rsidRPr="001F02A2">
        <w:rPr>
          <w:rFonts w:ascii="Times New Roman" w:hAnsi="Times New Roman" w:cs="Times New Roman"/>
          <w:b/>
          <w:sz w:val="24"/>
          <w:szCs w:val="24"/>
        </w:rPr>
        <w:t xml:space="preserve"> </w:t>
      </w:r>
      <w:r w:rsidRPr="001F02A2">
        <w:rPr>
          <w:rFonts w:ascii="Times New Roman" w:hAnsi="Times New Roman" w:cs="Times New Roman"/>
          <w:bCs/>
          <w:sz w:val="24"/>
          <w:szCs w:val="24"/>
        </w:rPr>
        <w:t>55%</w:t>
      </w:r>
    </w:p>
    <w:p w14:paraId="402B23BE" w14:textId="41D41AB9" w:rsidR="00103312" w:rsidRPr="001F02A2" w:rsidRDefault="001A17BF" w:rsidP="00103312">
      <w:pPr>
        <w:pStyle w:val="ListParagraph"/>
        <w:numPr>
          <w:ilvl w:val="0"/>
          <w:numId w:val="15"/>
        </w:numPr>
        <w:spacing w:after="0" w:line="360" w:lineRule="auto"/>
        <w:jc w:val="both"/>
        <w:rPr>
          <w:rFonts w:ascii="Times New Roman" w:hAnsi="Times New Roman" w:cs="Times New Roman"/>
          <w:bCs/>
          <w:sz w:val="24"/>
          <w:szCs w:val="24"/>
        </w:rPr>
      </w:pPr>
      <w:r w:rsidRPr="001F02A2">
        <w:rPr>
          <w:rFonts w:ascii="Times New Roman" w:hAnsi="Times New Roman" w:cs="Times New Roman"/>
          <w:b/>
          <w:sz w:val="24"/>
          <w:szCs w:val="24"/>
        </w:rPr>
        <w:t xml:space="preserve">Male </w:t>
      </w:r>
      <w:proofErr w:type="gramStart"/>
      <w:r w:rsidRPr="001F02A2">
        <w:rPr>
          <w:rFonts w:ascii="Times New Roman" w:hAnsi="Times New Roman" w:cs="Times New Roman"/>
          <w:b/>
          <w:sz w:val="24"/>
          <w:szCs w:val="24"/>
        </w:rPr>
        <w:t>Respondents :</w:t>
      </w:r>
      <w:proofErr w:type="gramEnd"/>
      <w:r w:rsidRPr="001F02A2">
        <w:rPr>
          <w:rFonts w:ascii="Times New Roman" w:hAnsi="Times New Roman" w:cs="Times New Roman"/>
          <w:b/>
          <w:sz w:val="24"/>
          <w:szCs w:val="24"/>
        </w:rPr>
        <w:t xml:space="preserve"> </w:t>
      </w:r>
      <w:r w:rsidRPr="001F02A2">
        <w:rPr>
          <w:rFonts w:ascii="Times New Roman" w:hAnsi="Times New Roman" w:cs="Times New Roman"/>
          <w:bCs/>
          <w:sz w:val="24"/>
          <w:szCs w:val="24"/>
        </w:rPr>
        <w:t>45%</w:t>
      </w:r>
    </w:p>
    <w:p w14:paraId="611D87BF" w14:textId="66A3317E" w:rsidR="00112CBC" w:rsidRPr="001F02A2" w:rsidRDefault="00112CBC" w:rsidP="001F02A2">
      <w:pPr>
        <w:pStyle w:val="ListParagraph"/>
        <w:numPr>
          <w:ilvl w:val="0"/>
          <w:numId w:val="15"/>
        </w:numPr>
        <w:spacing w:line="360" w:lineRule="auto"/>
        <w:jc w:val="both"/>
        <w:rPr>
          <w:rFonts w:ascii="Times New Roman" w:hAnsi="Times New Roman" w:cs="Times New Roman"/>
          <w:sz w:val="24"/>
          <w:szCs w:val="24"/>
        </w:rPr>
      </w:pPr>
      <w:r w:rsidRPr="001F02A2">
        <w:rPr>
          <w:rFonts w:ascii="Times New Roman" w:hAnsi="Times New Roman" w:cs="Times New Roman"/>
          <w:sz w:val="24"/>
          <w:szCs w:val="24"/>
        </w:rPr>
        <w:t>A significant 66.7 percent of the respondents fall within the 18-24 age demographic, while 20 percent belong to the 25-34 age group.</w:t>
      </w:r>
    </w:p>
    <w:p w14:paraId="0ADEDF38" w14:textId="2D7BBE81" w:rsidR="00103312" w:rsidRDefault="00112CBC" w:rsidP="00103312">
      <w:pPr>
        <w:pStyle w:val="ListParagraph"/>
        <w:numPr>
          <w:ilvl w:val="0"/>
          <w:numId w:val="15"/>
        </w:numPr>
        <w:spacing w:line="360" w:lineRule="auto"/>
        <w:jc w:val="both"/>
        <w:rPr>
          <w:rFonts w:ascii="Times New Roman" w:hAnsi="Times New Roman" w:cs="Times New Roman"/>
          <w:color w:val="000000" w:themeColor="text1"/>
          <w:sz w:val="24"/>
          <w:szCs w:val="24"/>
        </w:rPr>
      </w:pPr>
      <w:r w:rsidRPr="001F02A2">
        <w:rPr>
          <w:rFonts w:ascii="Times New Roman" w:hAnsi="Times New Roman" w:cs="Times New Roman"/>
          <w:color w:val="000000" w:themeColor="text1"/>
          <w:sz w:val="24"/>
          <w:szCs w:val="24"/>
        </w:rPr>
        <w:t>Pertaining to income strata, 50 percent of the respondents report earnings below 20,000, 25 percent possess incomes in the 20,000 to 50,000 range, and 15 percent earn between 75,000 and 100,000. Occupational data discloses a predominant representation of students, accounting for 55 percent of respondents, followed by 35 percent who are employed, 8.3 percent self-employed, and 1.7 percent unemployed.</w:t>
      </w:r>
    </w:p>
    <w:p w14:paraId="10C16791" w14:textId="77777777" w:rsidR="001F02A2" w:rsidRPr="001F02A2" w:rsidRDefault="001F02A2" w:rsidP="001F02A2">
      <w:pPr>
        <w:pStyle w:val="ListParagraph"/>
        <w:spacing w:line="360" w:lineRule="auto"/>
        <w:jc w:val="both"/>
        <w:rPr>
          <w:rFonts w:ascii="Times New Roman" w:hAnsi="Times New Roman" w:cs="Times New Roman"/>
          <w:color w:val="000000" w:themeColor="text1"/>
          <w:sz w:val="24"/>
          <w:szCs w:val="24"/>
        </w:rPr>
      </w:pPr>
    </w:p>
    <w:p w14:paraId="0AF989A8" w14:textId="5B690EE0" w:rsidR="00103312" w:rsidRPr="0025392B" w:rsidRDefault="00103312" w:rsidP="0025392B">
      <w:pPr>
        <w:pStyle w:val="ListParagraph"/>
        <w:numPr>
          <w:ilvl w:val="0"/>
          <w:numId w:val="15"/>
        </w:numPr>
        <w:rPr>
          <w:rFonts w:ascii="Times New Roman" w:hAnsi="Times New Roman" w:cs="Times New Roman"/>
          <w:b/>
          <w:bCs/>
          <w:color w:val="0D0D0D"/>
          <w:sz w:val="24"/>
          <w:shd w:val="clear" w:color="auto" w:fill="FFFFFF"/>
        </w:rPr>
      </w:pPr>
      <w:r w:rsidRPr="0025392B">
        <w:rPr>
          <w:rFonts w:ascii="Times New Roman" w:hAnsi="Times New Roman" w:cs="Times New Roman"/>
          <w:b/>
          <w:bCs/>
          <w:color w:val="0D0D0D"/>
          <w:sz w:val="24"/>
          <w:shd w:val="clear" w:color="auto" w:fill="FFFFFF"/>
        </w:rPr>
        <w:t xml:space="preserve">Frequency of Cosmetic Product Usage </w:t>
      </w:r>
    </w:p>
    <w:p w14:paraId="242C0C4D" w14:textId="62798FFB" w:rsidR="00103312" w:rsidRPr="001F02A2" w:rsidRDefault="00103312" w:rsidP="001F02A2">
      <w:pPr>
        <w:spacing w:line="360" w:lineRule="auto"/>
        <w:jc w:val="both"/>
        <w:rPr>
          <w:rFonts w:ascii="Times New Roman" w:hAnsi="Times New Roman" w:cs="Times New Roman"/>
          <w:color w:val="000000" w:themeColor="text1"/>
          <w:sz w:val="24"/>
          <w:szCs w:val="24"/>
        </w:rPr>
      </w:pPr>
      <w:r w:rsidRPr="001F02A2">
        <w:rPr>
          <w:rFonts w:ascii="Times New Roman" w:hAnsi="Times New Roman" w:cs="Times New Roman"/>
          <w:color w:val="000000" w:themeColor="text1"/>
          <w:sz w:val="24"/>
          <w:szCs w:val="24"/>
        </w:rPr>
        <w:t>The data reveals that a substantial 36.7% of respondents incorporate cosmetic products into their regular routines, indicating a significant interest among consumers in cosmetics for daily use. This underscores the significance of cosmetics in everyday personal grooming, suggesting opportunities for cosmetic companies to refine their products and marketing strategies to better align with consumers' daily beauty rituals.</w:t>
      </w:r>
    </w:p>
    <w:p w14:paraId="11CBAC1A" w14:textId="4D962B53" w:rsidR="00F260CE" w:rsidRPr="00F260CE" w:rsidRDefault="00103312" w:rsidP="001F02A2">
      <w:pPr>
        <w:spacing w:line="360" w:lineRule="auto"/>
        <w:jc w:val="both"/>
        <w:rPr>
          <w:rFonts w:ascii="Times New Roman" w:hAnsi="Times New Roman" w:cs="Times New Roman"/>
          <w:color w:val="000000" w:themeColor="text1"/>
          <w:sz w:val="24"/>
          <w:szCs w:val="24"/>
        </w:rPr>
      </w:pPr>
      <w:r w:rsidRPr="001F02A2">
        <w:rPr>
          <w:rFonts w:ascii="Times New Roman" w:hAnsi="Times New Roman" w:cs="Times New Roman"/>
          <w:color w:val="000000" w:themeColor="text1"/>
          <w:sz w:val="24"/>
          <w:szCs w:val="24"/>
        </w:rPr>
        <w:t>Skincare emerges as the most favo</w:t>
      </w:r>
      <w:r w:rsidR="0025392B" w:rsidRPr="001F02A2">
        <w:rPr>
          <w:rFonts w:ascii="Times New Roman" w:hAnsi="Times New Roman" w:cs="Times New Roman"/>
          <w:color w:val="000000" w:themeColor="text1"/>
          <w:sz w:val="24"/>
          <w:szCs w:val="24"/>
        </w:rPr>
        <w:t>u</w:t>
      </w:r>
      <w:r w:rsidRPr="001F02A2">
        <w:rPr>
          <w:rFonts w:ascii="Times New Roman" w:hAnsi="Times New Roman" w:cs="Times New Roman"/>
          <w:color w:val="000000" w:themeColor="text1"/>
          <w:sz w:val="24"/>
          <w:szCs w:val="24"/>
        </w:rPr>
        <w:t>red category among respondents, with 70% expressing preference for it. Following closely behind is hair care, selected by 45% of respondents, while fragrances and makeup have comparatively lower percentages at 35% and 30%, respectively. In summary, skincare and hair care appear to be the primary areas of focus for the majority of respondents, emphasizing the importance of these segments within the cosmetics industry.</w:t>
      </w:r>
    </w:p>
    <w:p w14:paraId="12BB7068" w14:textId="3A701F01" w:rsidR="00112CBC" w:rsidRPr="00BA5E48" w:rsidRDefault="00112CBC" w:rsidP="00112CBC">
      <w:pPr>
        <w:pStyle w:val="ListParagraph"/>
        <w:numPr>
          <w:ilvl w:val="0"/>
          <w:numId w:val="17"/>
        </w:numPr>
        <w:rPr>
          <w:rFonts w:ascii="Times New Roman" w:hAnsi="Times New Roman" w:cs="Times New Roman"/>
          <w:b/>
          <w:bCs/>
          <w:color w:val="0D0D0D"/>
          <w:sz w:val="24"/>
          <w:shd w:val="clear" w:color="auto" w:fill="FFFFFF"/>
        </w:rPr>
      </w:pPr>
      <w:r w:rsidRPr="00BA5E48">
        <w:rPr>
          <w:rFonts w:ascii="Times New Roman" w:hAnsi="Times New Roman" w:cs="Times New Roman"/>
          <w:b/>
          <w:bCs/>
          <w:color w:val="0D0D0D"/>
          <w:sz w:val="24"/>
          <w:shd w:val="clear" w:color="auto" w:fill="FFFFFF"/>
        </w:rPr>
        <w:t>Monthly Expenditure on Cosmetic Products</w:t>
      </w:r>
    </w:p>
    <w:p w14:paraId="1A51F6F5" w14:textId="3BD40459" w:rsidR="0025392B" w:rsidRPr="001F02A2" w:rsidRDefault="00112CBC" w:rsidP="001F02A2">
      <w:pPr>
        <w:spacing w:line="360" w:lineRule="auto"/>
        <w:jc w:val="both"/>
        <w:rPr>
          <w:rFonts w:ascii="Times New Roman" w:hAnsi="Times New Roman" w:cs="Times New Roman"/>
          <w:color w:val="000000" w:themeColor="text1"/>
          <w:sz w:val="24"/>
          <w:szCs w:val="24"/>
        </w:rPr>
      </w:pPr>
      <w:r w:rsidRPr="001F02A2">
        <w:rPr>
          <w:rFonts w:ascii="Times New Roman" w:hAnsi="Times New Roman" w:cs="Times New Roman"/>
          <w:color w:val="000000" w:themeColor="text1"/>
          <w:sz w:val="24"/>
          <w:szCs w:val="24"/>
        </w:rPr>
        <w:t xml:space="preserve">The data indicates how respondents allocate their budgets for cosmetic products: 46.7% spend less than 500, while 21.7% allocate between 500 and 1000. Furthermore, 15% budget </w:t>
      </w:r>
      <w:r w:rsidRPr="001F02A2">
        <w:rPr>
          <w:rFonts w:ascii="Times New Roman" w:hAnsi="Times New Roman" w:cs="Times New Roman"/>
          <w:color w:val="000000" w:themeColor="text1"/>
          <w:sz w:val="24"/>
          <w:szCs w:val="24"/>
        </w:rPr>
        <w:lastRenderedPageBreak/>
        <w:t>between 1000 and 1500, and 16.7% spend over 2000. The predominant trend shows that 46.7% of customers purchase cosmetic products under 500, likely reflecting a tendency towards price sensitivity.</w:t>
      </w:r>
    </w:p>
    <w:p w14:paraId="388D2AA0" w14:textId="77777777" w:rsidR="00FA59AB" w:rsidRPr="00817102" w:rsidRDefault="00FA59AB" w:rsidP="00FA59AB">
      <w:pPr>
        <w:pStyle w:val="ListParagraph"/>
        <w:numPr>
          <w:ilvl w:val="0"/>
          <w:numId w:val="4"/>
        </w:numPr>
        <w:spacing w:line="360" w:lineRule="auto"/>
        <w:jc w:val="both"/>
        <w:rPr>
          <w:rFonts w:ascii="Times New Roman" w:hAnsi="Times New Roman" w:cs="Times New Roman"/>
          <w:b/>
          <w:bCs/>
          <w:sz w:val="24"/>
        </w:rPr>
      </w:pPr>
      <w:r w:rsidRPr="00575484">
        <w:rPr>
          <w:rFonts w:ascii="Times New Roman" w:hAnsi="Times New Roman" w:cs="Times New Roman"/>
          <w:b/>
          <w:bCs/>
          <w:sz w:val="24"/>
        </w:rPr>
        <w:t>Factors contribute to trust in a cosmetic brand</w:t>
      </w:r>
    </w:p>
    <w:p w14:paraId="35914224" w14:textId="6A7D8D90" w:rsidR="00BA5E48" w:rsidRPr="001F02A2" w:rsidRDefault="00BA5E48" w:rsidP="001F02A2">
      <w:pPr>
        <w:pStyle w:val="ListParagraph"/>
        <w:numPr>
          <w:ilvl w:val="0"/>
          <w:numId w:val="25"/>
        </w:numPr>
        <w:spacing w:line="360" w:lineRule="auto"/>
        <w:jc w:val="both"/>
        <w:rPr>
          <w:rFonts w:ascii="Times New Roman" w:hAnsi="Times New Roman" w:cs="Times New Roman"/>
          <w:color w:val="000000" w:themeColor="text1"/>
          <w:sz w:val="24"/>
          <w:szCs w:val="24"/>
        </w:rPr>
      </w:pPr>
      <w:r w:rsidRPr="001F02A2">
        <w:rPr>
          <w:rFonts w:ascii="Times New Roman" w:hAnsi="Times New Roman" w:cs="Times New Roman"/>
          <w:color w:val="000000" w:themeColor="text1"/>
          <w:sz w:val="24"/>
          <w:szCs w:val="24"/>
        </w:rPr>
        <w:t xml:space="preserve">Ingredient Transparency </w:t>
      </w:r>
      <w:proofErr w:type="gramStart"/>
      <w:r w:rsidR="001A60EC">
        <w:rPr>
          <w:rFonts w:ascii="Times New Roman" w:hAnsi="Times New Roman" w:cs="Times New Roman"/>
          <w:color w:val="000000" w:themeColor="text1"/>
          <w:sz w:val="24"/>
          <w:szCs w:val="24"/>
        </w:rPr>
        <w:t xml:space="preserve">- </w:t>
      </w:r>
      <w:r w:rsidRPr="001F02A2">
        <w:rPr>
          <w:rFonts w:ascii="Times New Roman" w:hAnsi="Times New Roman" w:cs="Times New Roman"/>
          <w:color w:val="000000" w:themeColor="text1"/>
          <w:sz w:val="24"/>
          <w:szCs w:val="24"/>
        </w:rPr>
        <w:t xml:space="preserve"> 30</w:t>
      </w:r>
      <w:proofErr w:type="gramEnd"/>
      <w:r w:rsidRPr="001F02A2">
        <w:rPr>
          <w:rFonts w:ascii="Times New Roman" w:hAnsi="Times New Roman" w:cs="Times New Roman"/>
          <w:color w:val="000000" w:themeColor="text1"/>
          <w:sz w:val="24"/>
          <w:szCs w:val="24"/>
        </w:rPr>
        <w:t>%</w:t>
      </w:r>
    </w:p>
    <w:p w14:paraId="5F03C23C" w14:textId="055ED8DD" w:rsidR="00BA5E48" w:rsidRPr="001F02A2" w:rsidRDefault="00BA5E48" w:rsidP="001F02A2">
      <w:pPr>
        <w:pStyle w:val="ListParagraph"/>
        <w:numPr>
          <w:ilvl w:val="0"/>
          <w:numId w:val="25"/>
        </w:numPr>
        <w:spacing w:line="360" w:lineRule="auto"/>
        <w:jc w:val="both"/>
        <w:rPr>
          <w:rFonts w:ascii="Times New Roman" w:hAnsi="Times New Roman" w:cs="Times New Roman"/>
          <w:color w:val="000000" w:themeColor="text1"/>
          <w:sz w:val="24"/>
          <w:szCs w:val="24"/>
        </w:rPr>
      </w:pPr>
      <w:r w:rsidRPr="001F02A2">
        <w:rPr>
          <w:rFonts w:ascii="Times New Roman" w:hAnsi="Times New Roman" w:cs="Times New Roman"/>
          <w:color w:val="000000" w:themeColor="text1"/>
          <w:sz w:val="24"/>
          <w:szCs w:val="24"/>
        </w:rPr>
        <w:t xml:space="preserve">Positive Customer Reviews </w:t>
      </w:r>
      <w:proofErr w:type="gramStart"/>
      <w:r w:rsidR="001A60EC">
        <w:rPr>
          <w:rFonts w:ascii="Times New Roman" w:hAnsi="Times New Roman" w:cs="Times New Roman"/>
          <w:color w:val="000000" w:themeColor="text1"/>
          <w:sz w:val="24"/>
          <w:szCs w:val="24"/>
        </w:rPr>
        <w:t xml:space="preserve">- </w:t>
      </w:r>
      <w:r w:rsidRPr="001F02A2">
        <w:rPr>
          <w:rFonts w:ascii="Times New Roman" w:hAnsi="Times New Roman" w:cs="Times New Roman"/>
          <w:color w:val="000000" w:themeColor="text1"/>
          <w:sz w:val="24"/>
          <w:szCs w:val="24"/>
        </w:rPr>
        <w:t xml:space="preserve"> </w:t>
      </w:r>
      <w:r w:rsidR="00AB09D9" w:rsidRPr="001F02A2">
        <w:rPr>
          <w:rFonts w:ascii="Times New Roman" w:hAnsi="Times New Roman" w:cs="Times New Roman"/>
          <w:color w:val="000000" w:themeColor="text1"/>
          <w:sz w:val="24"/>
          <w:szCs w:val="24"/>
        </w:rPr>
        <w:t>4</w:t>
      </w:r>
      <w:r w:rsidRPr="001F02A2">
        <w:rPr>
          <w:rFonts w:ascii="Times New Roman" w:hAnsi="Times New Roman" w:cs="Times New Roman"/>
          <w:color w:val="000000" w:themeColor="text1"/>
          <w:sz w:val="24"/>
          <w:szCs w:val="24"/>
        </w:rPr>
        <w:t>0</w:t>
      </w:r>
      <w:proofErr w:type="gramEnd"/>
      <w:r w:rsidRPr="001F02A2">
        <w:rPr>
          <w:rFonts w:ascii="Times New Roman" w:hAnsi="Times New Roman" w:cs="Times New Roman"/>
          <w:color w:val="000000" w:themeColor="text1"/>
          <w:sz w:val="24"/>
          <w:szCs w:val="24"/>
        </w:rPr>
        <w:t>%</w:t>
      </w:r>
    </w:p>
    <w:p w14:paraId="50DD8CD9" w14:textId="20BEDB11" w:rsidR="00BA5E48" w:rsidRPr="001F02A2" w:rsidRDefault="00BA5E48" w:rsidP="001F02A2">
      <w:pPr>
        <w:pStyle w:val="ListParagraph"/>
        <w:numPr>
          <w:ilvl w:val="0"/>
          <w:numId w:val="25"/>
        </w:numPr>
        <w:spacing w:line="360" w:lineRule="auto"/>
        <w:jc w:val="both"/>
        <w:rPr>
          <w:rFonts w:ascii="Times New Roman" w:hAnsi="Times New Roman" w:cs="Times New Roman"/>
          <w:color w:val="000000" w:themeColor="text1"/>
          <w:sz w:val="24"/>
          <w:szCs w:val="24"/>
        </w:rPr>
      </w:pPr>
      <w:r w:rsidRPr="001F02A2">
        <w:rPr>
          <w:rFonts w:ascii="Times New Roman" w:hAnsi="Times New Roman" w:cs="Times New Roman"/>
          <w:color w:val="000000" w:themeColor="text1"/>
          <w:sz w:val="24"/>
          <w:szCs w:val="24"/>
        </w:rPr>
        <w:t xml:space="preserve">Influencer Endorsements </w:t>
      </w:r>
      <w:r w:rsidR="001A60EC">
        <w:rPr>
          <w:rFonts w:ascii="Times New Roman" w:hAnsi="Times New Roman" w:cs="Times New Roman"/>
          <w:color w:val="000000" w:themeColor="text1"/>
          <w:sz w:val="24"/>
          <w:szCs w:val="24"/>
        </w:rPr>
        <w:t xml:space="preserve">- </w:t>
      </w:r>
      <w:r w:rsidR="00AB09D9" w:rsidRPr="001F02A2">
        <w:rPr>
          <w:rFonts w:ascii="Times New Roman" w:hAnsi="Times New Roman" w:cs="Times New Roman"/>
          <w:color w:val="000000" w:themeColor="text1"/>
          <w:sz w:val="24"/>
          <w:szCs w:val="24"/>
        </w:rPr>
        <w:t>19%</w:t>
      </w:r>
    </w:p>
    <w:p w14:paraId="78B57046" w14:textId="61464976" w:rsidR="00BA5E48" w:rsidRPr="001F02A2" w:rsidRDefault="00BA5E48" w:rsidP="001F02A2">
      <w:pPr>
        <w:pStyle w:val="ListParagraph"/>
        <w:numPr>
          <w:ilvl w:val="0"/>
          <w:numId w:val="25"/>
        </w:numPr>
        <w:spacing w:line="360" w:lineRule="auto"/>
        <w:jc w:val="both"/>
        <w:rPr>
          <w:rFonts w:ascii="Times New Roman" w:hAnsi="Times New Roman" w:cs="Times New Roman"/>
          <w:color w:val="000000" w:themeColor="text1"/>
          <w:sz w:val="24"/>
          <w:szCs w:val="24"/>
        </w:rPr>
      </w:pPr>
      <w:r w:rsidRPr="001F02A2">
        <w:rPr>
          <w:rFonts w:ascii="Times New Roman" w:hAnsi="Times New Roman" w:cs="Times New Roman"/>
          <w:color w:val="000000" w:themeColor="text1"/>
          <w:sz w:val="24"/>
          <w:szCs w:val="24"/>
        </w:rPr>
        <w:t xml:space="preserve">Social Responsibility Initiatives </w:t>
      </w:r>
      <w:r w:rsidR="001A60EC">
        <w:rPr>
          <w:rFonts w:ascii="Times New Roman" w:hAnsi="Times New Roman" w:cs="Times New Roman"/>
          <w:color w:val="000000" w:themeColor="text1"/>
          <w:sz w:val="24"/>
          <w:szCs w:val="24"/>
        </w:rPr>
        <w:t xml:space="preserve">- </w:t>
      </w:r>
      <w:r w:rsidR="00AB09D9" w:rsidRPr="001F02A2">
        <w:rPr>
          <w:rFonts w:ascii="Times New Roman" w:hAnsi="Times New Roman" w:cs="Times New Roman"/>
          <w:color w:val="000000" w:themeColor="text1"/>
          <w:sz w:val="24"/>
          <w:szCs w:val="24"/>
        </w:rPr>
        <w:t>11%</w:t>
      </w:r>
    </w:p>
    <w:p w14:paraId="03DF19AE" w14:textId="3B84657C" w:rsidR="00AB09D9" w:rsidRPr="001A60EC" w:rsidRDefault="00AB09D9" w:rsidP="00AB09D9">
      <w:pPr>
        <w:spacing w:line="360" w:lineRule="auto"/>
        <w:jc w:val="both"/>
        <w:rPr>
          <w:rFonts w:ascii="Times New Roman" w:hAnsi="Times New Roman" w:cs="Times New Roman"/>
          <w:color w:val="000000" w:themeColor="text1"/>
          <w:sz w:val="24"/>
          <w:szCs w:val="24"/>
        </w:rPr>
      </w:pPr>
      <w:r w:rsidRPr="001A60EC">
        <w:rPr>
          <w:rFonts w:ascii="Times New Roman" w:hAnsi="Times New Roman" w:cs="Times New Roman"/>
          <w:color w:val="000000" w:themeColor="text1"/>
          <w:sz w:val="24"/>
          <w:szCs w:val="24"/>
        </w:rPr>
        <w:t xml:space="preserve">The study shows that four main factors </w:t>
      </w:r>
      <w:proofErr w:type="spellStart"/>
      <w:r w:rsidRPr="001A60EC">
        <w:rPr>
          <w:rFonts w:ascii="Times New Roman" w:hAnsi="Times New Roman" w:cs="Times New Roman"/>
          <w:color w:val="000000" w:themeColor="text1"/>
          <w:sz w:val="24"/>
          <w:szCs w:val="24"/>
        </w:rPr>
        <w:t>i.e</w:t>
      </w:r>
      <w:proofErr w:type="spellEnd"/>
      <w:r w:rsidRPr="001A60EC">
        <w:rPr>
          <w:rFonts w:ascii="Times New Roman" w:hAnsi="Times New Roman" w:cs="Times New Roman"/>
          <w:color w:val="000000" w:themeColor="text1"/>
          <w:sz w:val="24"/>
          <w:szCs w:val="24"/>
        </w:rPr>
        <w:t xml:space="preserve"> Positive customer reviews are the most important, making up 40% of the trust. Ingredient transparency follows at 30%, as people want to know what's in the products they use. Influencer endorsements account for 19%, showing that social media personalities have some impact. Social responsibility initiatives contribute 11%, meaning ethical practices also matter but less so. These factors highlight what consumers value when trusting a cosmetic brand online.</w:t>
      </w:r>
    </w:p>
    <w:p w14:paraId="1BFB0F3E" w14:textId="7137C720" w:rsidR="00AB09D9" w:rsidRPr="00AB09D9" w:rsidRDefault="00AB09D9" w:rsidP="00AB09D9">
      <w:pPr>
        <w:spacing w:line="360" w:lineRule="auto"/>
        <w:jc w:val="both"/>
        <w:rPr>
          <w:rFonts w:ascii="Times New Roman" w:hAnsi="Times New Roman" w:cs="Times New Roman"/>
          <w:b/>
          <w:bCs/>
          <w:sz w:val="24"/>
        </w:rPr>
      </w:pPr>
      <w:r>
        <w:rPr>
          <w:rFonts w:ascii="Times New Roman" w:hAnsi="Times New Roman" w:cs="Times New Roman"/>
          <w:b/>
          <w:bCs/>
          <w:sz w:val="24"/>
        </w:rPr>
        <w:t>HYPOTHESIS</w:t>
      </w:r>
      <w:r>
        <w:rPr>
          <w:rFonts w:ascii="Times New Roman" w:hAnsi="Times New Roman" w:cs="Times New Roman"/>
          <w:b/>
          <w:bCs/>
          <w:sz w:val="24"/>
        </w:rPr>
        <w:br/>
      </w:r>
      <w:r w:rsidRPr="00AB09D9">
        <w:rPr>
          <w:rFonts w:ascii="Times New Roman" w:hAnsi="Times New Roman" w:cs="Times New Roman"/>
          <w:b/>
          <w:bCs/>
          <w:sz w:val="24"/>
        </w:rPr>
        <w:t>H0: People rarely purchase cosmetics online.</w:t>
      </w:r>
    </w:p>
    <w:p w14:paraId="6E4CB8ED" w14:textId="09846BFC" w:rsidR="00FA59AB" w:rsidRPr="00D5765D" w:rsidRDefault="00AB09D9" w:rsidP="00AB09D9">
      <w:pPr>
        <w:spacing w:line="360" w:lineRule="auto"/>
        <w:jc w:val="both"/>
        <w:rPr>
          <w:rFonts w:ascii="Times New Roman" w:hAnsi="Times New Roman" w:cs="Times New Roman"/>
          <w:b/>
          <w:bCs/>
          <w:sz w:val="24"/>
        </w:rPr>
      </w:pPr>
      <w:r w:rsidRPr="00AB09D9">
        <w:rPr>
          <w:rFonts w:ascii="Times New Roman" w:hAnsi="Times New Roman" w:cs="Times New Roman"/>
          <w:b/>
          <w:bCs/>
          <w:sz w:val="24"/>
        </w:rPr>
        <w:t>H1: People frequently purchase cosmetics online.</w:t>
      </w:r>
    </w:p>
    <w:tbl>
      <w:tblPr>
        <w:tblStyle w:val="TableGrid"/>
        <w:tblW w:w="0" w:type="auto"/>
        <w:tblLook w:val="04A0" w:firstRow="1" w:lastRow="0" w:firstColumn="1" w:lastColumn="0" w:noHBand="0" w:noVBand="1"/>
      </w:tblPr>
      <w:tblGrid>
        <w:gridCol w:w="988"/>
        <w:gridCol w:w="1469"/>
        <w:gridCol w:w="2126"/>
        <w:gridCol w:w="709"/>
        <w:gridCol w:w="992"/>
        <w:gridCol w:w="1276"/>
      </w:tblGrid>
      <w:tr w:rsidR="00FA59AB" w:rsidRPr="004E75A7" w14:paraId="74204EE3" w14:textId="77777777" w:rsidTr="00BF27CB">
        <w:tc>
          <w:tcPr>
            <w:tcW w:w="988" w:type="dxa"/>
          </w:tcPr>
          <w:p w14:paraId="105F533D" w14:textId="77777777" w:rsidR="00FA59AB" w:rsidRPr="004E75A7" w:rsidRDefault="00FA59AB" w:rsidP="00BF27CB">
            <w:pPr>
              <w:jc w:val="both"/>
              <w:rPr>
                <w:rFonts w:ascii="Times New Roman" w:hAnsi="Times New Roman" w:cs="Times New Roman"/>
                <w:b/>
                <w:sz w:val="24"/>
                <w:szCs w:val="24"/>
              </w:rPr>
            </w:pPr>
            <w:r w:rsidRPr="004E75A7">
              <w:rPr>
                <w:rFonts w:ascii="Times New Roman" w:hAnsi="Times New Roman" w:cs="Times New Roman"/>
                <w:b/>
                <w:sz w:val="24"/>
                <w:szCs w:val="24"/>
              </w:rPr>
              <w:t>Sl. No.</w:t>
            </w:r>
          </w:p>
        </w:tc>
        <w:tc>
          <w:tcPr>
            <w:tcW w:w="1417" w:type="dxa"/>
          </w:tcPr>
          <w:p w14:paraId="3408F772" w14:textId="77777777" w:rsidR="00FA59AB" w:rsidRPr="004E75A7" w:rsidRDefault="00FA59AB" w:rsidP="00BF27CB">
            <w:pPr>
              <w:jc w:val="both"/>
              <w:rPr>
                <w:rFonts w:ascii="Times New Roman" w:hAnsi="Times New Roman" w:cs="Times New Roman"/>
                <w:b/>
                <w:sz w:val="24"/>
                <w:szCs w:val="24"/>
              </w:rPr>
            </w:pPr>
            <w:r w:rsidRPr="004E75A7">
              <w:rPr>
                <w:rFonts w:ascii="Times New Roman" w:hAnsi="Times New Roman" w:cs="Times New Roman"/>
                <w:b/>
                <w:sz w:val="24"/>
                <w:szCs w:val="24"/>
              </w:rPr>
              <w:t>Particulars</w:t>
            </w:r>
          </w:p>
        </w:tc>
        <w:tc>
          <w:tcPr>
            <w:tcW w:w="2126" w:type="dxa"/>
          </w:tcPr>
          <w:p w14:paraId="5709914D" w14:textId="2BB0FAFC" w:rsidR="00FA59AB" w:rsidRPr="004E75A7" w:rsidRDefault="00FA59AB" w:rsidP="00AB09D9">
            <w:pPr>
              <w:rPr>
                <w:rFonts w:ascii="Times New Roman" w:hAnsi="Times New Roman" w:cs="Times New Roman"/>
                <w:b/>
                <w:sz w:val="24"/>
                <w:szCs w:val="24"/>
              </w:rPr>
            </w:pPr>
            <w:r w:rsidRPr="004E75A7">
              <w:rPr>
                <w:rFonts w:ascii="Times New Roman" w:hAnsi="Times New Roman" w:cs="Times New Roman"/>
                <w:b/>
                <w:sz w:val="24"/>
                <w:szCs w:val="24"/>
              </w:rPr>
              <w:t>N</w:t>
            </w:r>
            <w:r w:rsidR="00AB09D9">
              <w:rPr>
                <w:rFonts w:ascii="Times New Roman" w:hAnsi="Times New Roman" w:cs="Times New Roman"/>
                <w:b/>
                <w:sz w:val="24"/>
                <w:szCs w:val="24"/>
              </w:rPr>
              <w:t xml:space="preserve">umber </w:t>
            </w:r>
            <w:r w:rsidRPr="004E75A7">
              <w:rPr>
                <w:rFonts w:ascii="Times New Roman" w:hAnsi="Times New Roman" w:cs="Times New Roman"/>
                <w:b/>
                <w:sz w:val="24"/>
                <w:szCs w:val="24"/>
              </w:rPr>
              <w:t>of Respondents</w:t>
            </w:r>
          </w:p>
        </w:tc>
        <w:tc>
          <w:tcPr>
            <w:tcW w:w="709" w:type="dxa"/>
          </w:tcPr>
          <w:p w14:paraId="25181C5A" w14:textId="77777777" w:rsidR="00FA59AB" w:rsidRPr="004E75A7" w:rsidRDefault="00FA59AB" w:rsidP="00BF27CB">
            <w:pPr>
              <w:jc w:val="both"/>
              <w:rPr>
                <w:rFonts w:ascii="Times New Roman" w:hAnsi="Times New Roman" w:cs="Times New Roman"/>
                <w:b/>
                <w:sz w:val="24"/>
                <w:szCs w:val="24"/>
              </w:rPr>
            </w:pPr>
            <w:r w:rsidRPr="004E75A7">
              <w:rPr>
                <w:rFonts w:ascii="Times New Roman" w:hAnsi="Times New Roman" w:cs="Times New Roman"/>
                <w:b/>
                <w:sz w:val="24"/>
                <w:szCs w:val="24"/>
              </w:rPr>
              <w:t>O-E</w:t>
            </w:r>
          </w:p>
        </w:tc>
        <w:tc>
          <w:tcPr>
            <w:tcW w:w="992" w:type="dxa"/>
          </w:tcPr>
          <w:p w14:paraId="29047952" w14:textId="77777777" w:rsidR="00FA59AB" w:rsidRPr="004E75A7" w:rsidRDefault="00FA59AB" w:rsidP="00BF27CB">
            <w:pPr>
              <w:jc w:val="both"/>
              <w:rPr>
                <w:rFonts w:ascii="Times New Roman" w:hAnsi="Times New Roman" w:cs="Times New Roman"/>
                <w:b/>
                <w:sz w:val="24"/>
                <w:szCs w:val="24"/>
              </w:rPr>
            </w:pPr>
            <w:r w:rsidRPr="004E75A7">
              <w:rPr>
                <w:rFonts w:ascii="Times New Roman" w:hAnsi="Times New Roman" w:cs="Times New Roman"/>
                <w:b/>
                <w:sz w:val="24"/>
                <w:szCs w:val="24"/>
              </w:rPr>
              <w:t>(O-E)2</w:t>
            </w:r>
          </w:p>
        </w:tc>
        <w:tc>
          <w:tcPr>
            <w:tcW w:w="1276" w:type="dxa"/>
          </w:tcPr>
          <w:p w14:paraId="2BAF035A" w14:textId="77777777" w:rsidR="00FA59AB" w:rsidRPr="004E75A7" w:rsidRDefault="00FA59AB" w:rsidP="00BF27CB">
            <w:pPr>
              <w:jc w:val="both"/>
              <w:rPr>
                <w:rFonts w:ascii="Times New Roman" w:hAnsi="Times New Roman" w:cs="Times New Roman"/>
                <w:b/>
                <w:sz w:val="24"/>
                <w:szCs w:val="24"/>
              </w:rPr>
            </w:pPr>
            <w:r w:rsidRPr="004E75A7">
              <w:rPr>
                <w:rFonts w:ascii="Times New Roman" w:hAnsi="Times New Roman" w:cs="Times New Roman"/>
                <w:b/>
                <w:sz w:val="24"/>
                <w:szCs w:val="24"/>
              </w:rPr>
              <w:t>(O-E)2/E</w:t>
            </w:r>
          </w:p>
        </w:tc>
      </w:tr>
      <w:tr w:rsidR="00FA59AB" w14:paraId="74416E00" w14:textId="77777777" w:rsidTr="00BF27CB">
        <w:tc>
          <w:tcPr>
            <w:tcW w:w="988" w:type="dxa"/>
          </w:tcPr>
          <w:p w14:paraId="167F4757"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1</w:t>
            </w:r>
          </w:p>
        </w:tc>
        <w:tc>
          <w:tcPr>
            <w:tcW w:w="1417" w:type="dxa"/>
          </w:tcPr>
          <w:p w14:paraId="2BE0853C"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 xml:space="preserve">Always </w:t>
            </w:r>
          </w:p>
        </w:tc>
        <w:tc>
          <w:tcPr>
            <w:tcW w:w="2126" w:type="dxa"/>
          </w:tcPr>
          <w:p w14:paraId="5F642437"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11</w:t>
            </w:r>
          </w:p>
        </w:tc>
        <w:tc>
          <w:tcPr>
            <w:tcW w:w="709" w:type="dxa"/>
          </w:tcPr>
          <w:p w14:paraId="1FCE2E85"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-19</w:t>
            </w:r>
          </w:p>
        </w:tc>
        <w:tc>
          <w:tcPr>
            <w:tcW w:w="992" w:type="dxa"/>
          </w:tcPr>
          <w:p w14:paraId="43DB644E"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361</w:t>
            </w:r>
          </w:p>
        </w:tc>
        <w:tc>
          <w:tcPr>
            <w:tcW w:w="1276" w:type="dxa"/>
          </w:tcPr>
          <w:p w14:paraId="52A3E2D2"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12.03</w:t>
            </w:r>
          </w:p>
        </w:tc>
      </w:tr>
      <w:tr w:rsidR="00FA59AB" w14:paraId="722FAA5E" w14:textId="77777777" w:rsidTr="00BF27CB">
        <w:tc>
          <w:tcPr>
            <w:tcW w:w="988" w:type="dxa"/>
          </w:tcPr>
          <w:p w14:paraId="0D25DC6E"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2</w:t>
            </w:r>
          </w:p>
        </w:tc>
        <w:tc>
          <w:tcPr>
            <w:tcW w:w="1417" w:type="dxa"/>
          </w:tcPr>
          <w:p w14:paraId="00862721"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Frequently</w:t>
            </w:r>
          </w:p>
        </w:tc>
        <w:tc>
          <w:tcPr>
            <w:tcW w:w="2126" w:type="dxa"/>
          </w:tcPr>
          <w:p w14:paraId="3597D52F"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21</w:t>
            </w:r>
          </w:p>
        </w:tc>
        <w:tc>
          <w:tcPr>
            <w:tcW w:w="709" w:type="dxa"/>
          </w:tcPr>
          <w:p w14:paraId="1CDA4EC2"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-9</w:t>
            </w:r>
          </w:p>
        </w:tc>
        <w:tc>
          <w:tcPr>
            <w:tcW w:w="992" w:type="dxa"/>
          </w:tcPr>
          <w:p w14:paraId="7E0C2FE1"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81</w:t>
            </w:r>
          </w:p>
        </w:tc>
        <w:tc>
          <w:tcPr>
            <w:tcW w:w="1276" w:type="dxa"/>
          </w:tcPr>
          <w:p w14:paraId="3495CEEA"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2.7</w:t>
            </w:r>
          </w:p>
        </w:tc>
      </w:tr>
      <w:tr w:rsidR="00FA59AB" w14:paraId="3C4BD717" w14:textId="77777777" w:rsidTr="00BF27CB">
        <w:tc>
          <w:tcPr>
            <w:tcW w:w="988" w:type="dxa"/>
          </w:tcPr>
          <w:p w14:paraId="29A7BD4E"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3</w:t>
            </w:r>
          </w:p>
        </w:tc>
        <w:tc>
          <w:tcPr>
            <w:tcW w:w="1417" w:type="dxa"/>
          </w:tcPr>
          <w:p w14:paraId="23161535"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Occasionally</w:t>
            </w:r>
          </w:p>
        </w:tc>
        <w:tc>
          <w:tcPr>
            <w:tcW w:w="2126" w:type="dxa"/>
          </w:tcPr>
          <w:p w14:paraId="21384AC1"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11</w:t>
            </w:r>
          </w:p>
        </w:tc>
        <w:tc>
          <w:tcPr>
            <w:tcW w:w="709" w:type="dxa"/>
          </w:tcPr>
          <w:p w14:paraId="07987FF2"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-19</w:t>
            </w:r>
          </w:p>
        </w:tc>
        <w:tc>
          <w:tcPr>
            <w:tcW w:w="992" w:type="dxa"/>
          </w:tcPr>
          <w:p w14:paraId="00711260"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361</w:t>
            </w:r>
          </w:p>
        </w:tc>
        <w:tc>
          <w:tcPr>
            <w:tcW w:w="1276" w:type="dxa"/>
          </w:tcPr>
          <w:p w14:paraId="0CDAADD7"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12.03</w:t>
            </w:r>
          </w:p>
        </w:tc>
      </w:tr>
      <w:tr w:rsidR="00FA59AB" w14:paraId="329590CD" w14:textId="77777777" w:rsidTr="00BF27CB">
        <w:tc>
          <w:tcPr>
            <w:tcW w:w="988" w:type="dxa"/>
          </w:tcPr>
          <w:p w14:paraId="4487655C"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4</w:t>
            </w:r>
          </w:p>
        </w:tc>
        <w:tc>
          <w:tcPr>
            <w:tcW w:w="1417" w:type="dxa"/>
          </w:tcPr>
          <w:p w14:paraId="19484E0B"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Rarely</w:t>
            </w:r>
          </w:p>
        </w:tc>
        <w:tc>
          <w:tcPr>
            <w:tcW w:w="2126" w:type="dxa"/>
          </w:tcPr>
          <w:p w14:paraId="05E6CAC0"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15</w:t>
            </w:r>
          </w:p>
        </w:tc>
        <w:tc>
          <w:tcPr>
            <w:tcW w:w="709" w:type="dxa"/>
          </w:tcPr>
          <w:p w14:paraId="01FCD78F"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-15</w:t>
            </w:r>
          </w:p>
        </w:tc>
        <w:tc>
          <w:tcPr>
            <w:tcW w:w="992" w:type="dxa"/>
          </w:tcPr>
          <w:p w14:paraId="5BE63814"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225</w:t>
            </w:r>
          </w:p>
        </w:tc>
        <w:tc>
          <w:tcPr>
            <w:tcW w:w="1276" w:type="dxa"/>
          </w:tcPr>
          <w:p w14:paraId="2A023AC6"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7.5</w:t>
            </w:r>
          </w:p>
        </w:tc>
      </w:tr>
      <w:tr w:rsidR="00FA59AB" w14:paraId="54D999B7" w14:textId="77777777" w:rsidTr="00BF27CB">
        <w:tc>
          <w:tcPr>
            <w:tcW w:w="988" w:type="dxa"/>
          </w:tcPr>
          <w:p w14:paraId="2EE0DE44"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5</w:t>
            </w:r>
          </w:p>
        </w:tc>
        <w:tc>
          <w:tcPr>
            <w:tcW w:w="1417" w:type="dxa"/>
          </w:tcPr>
          <w:p w14:paraId="03BBAFB9"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Never</w:t>
            </w:r>
          </w:p>
        </w:tc>
        <w:tc>
          <w:tcPr>
            <w:tcW w:w="2126" w:type="dxa"/>
          </w:tcPr>
          <w:p w14:paraId="5250F797"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2</w:t>
            </w:r>
          </w:p>
        </w:tc>
        <w:tc>
          <w:tcPr>
            <w:tcW w:w="709" w:type="dxa"/>
          </w:tcPr>
          <w:p w14:paraId="07373C38"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-28</w:t>
            </w:r>
          </w:p>
        </w:tc>
        <w:tc>
          <w:tcPr>
            <w:tcW w:w="992" w:type="dxa"/>
          </w:tcPr>
          <w:p w14:paraId="6D0DD415"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784</w:t>
            </w:r>
          </w:p>
        </w:tc>
        <w:tc>
          <w:tcPr>
            <w:tcW w:w="1276" w:type="dxa"/>
          </w:tcPr>
          <w:p w14:paraId="468E1C1F" w14:textId="77777777" w:rsidR="00FA59AB" w:rsidRDefault="00FA59AB" w:rsidP="00BF27CB">
            <w:pPr>
              <w:jc w:val="both"/>
              <w:rPr>
                <w:rFonts w:ascii="Times New Roman" w:hAnsi="Times New Roman" w:cs="Times New Roman"/>
                <w:sz w:val="24"/>
                <w:szCs w:val="24"/>
              </w:rPr>
            </w:pPr>
            <w:r>
              <w:rPr>
                <w:rFonts w:ascii="Times New Roman" w:hAnsi="Times New Roman" w:cs="Times New Roman"/>
                <w:sz w:val="24"/>
                <w:szCs w:val="24"/>
              </w:rPr>
              <w:t>26.13</w:t>
            </w:r>
          </w:p>
        </w:tc>
      </w:tr>
      <w:tr w:rsidR="00FA59AB" w14:paraId="2C638661" w14:textId="77777777" w:rsidTr="00BF27CB">
        <w:tc>
          <w:tcPr>
            <w:tcW w:w="988" w:type="dxa"/>
          </w:tcPr>
          <w:p w14:paraId="3AEAF41F" w14:textId="77777777" w:rsidR="00FA59AB" w:rsidRPr="00CA183F" w:rsidRDefault="00FA59AB" w:rsidP="00BF27CB">
            <w:pPr>
              <w:jc w:val="both"/>
              <w:rPr>
                <w:rFonts w:ascii="Times New Roman" w:hAnsi="Times New Roman" w:cs="Times New Roman"/>
                <w:b/>
                <w:bCs/>
                <w:sz w:val="24"/>
                <w:szCs w:val="24"/>
              </w:rPr>
            </w:pPr>
            <w:r w:rsidRPr="00CA183F">
              <w:rPr>
                <w:rFonts w:ascii="Times New Roman" w:hAnsi="Times New Roman" w:cs="Times New Roman"/>
                <w:b/>
                <w:bCs/>
                <w:sz w:val="24"/>
                <w:szCs w:val="24"/>
              </w:rPr>
              <w:t>Total</w:t>
            </w:r>
          </w:p>
        </w:tc>
        <w:tc>
          <w:tcPr>
            <w:tcW w:w="1417" w:type="dxa"/>
          </w:tcPr>
          <w:p w14:paraId="62A41FA7" w14:textId="77777777" w:rsidR="00FA59AB" w:rsidRPr="00CA183F" w:rsidRDefault="00FA59AB" w:rsidP="00BF27CB">
            <w:pPr>
              <w:jc w:val="both"/>
              <w:rPr>
                <w:rFonts w:ascii="Times New Roman" w:hAnsi="Times New Roman" w:cs="Times New Roman"/>
                <w:b/>
                <w:bCs/>
                <w:sz w:val="24"/>
                <w:szCs w:val="24"/>
              </w:rPr>
            </w:pPr>
          </w:p>
        </w:tc>
        <w:tc>
          <w:tcPr>
            <w:tcW w:w="2126" w:type="dxa"/>
          </w:tcPr>
          <w:p w14:paraId="4D5F3411" w14:textId="77777777" w:rsidR="00FA59AB" w:rsidRPr="00CA183F" w:rsidRDefault="00FA59AB" w:rsidP="00BF27CB">
            <w:pPr>
              <w:jc w:val="both"/>
              <w:rPr>
                <w:rFonts w:ascii="Times New Roman" w:hAnsi="Times New Roman" w:cs="Times New Roman"/>
                <w:b/>
                <w:bCs/>
                <w:sz w:val="24"/>
                <w:szCs w:val="24"/>
              </w:rPr>
            </w:pPr>
            <w:r w:rsidRPr="00CA183F">
              <w:rPr>
                <w:rFonts w:ascii="Times New Roman" w:hAnsi="Times New Roman" w:cs="Times New Roman"/>
                <w:b/>
                <w:bCs/>
                <w:sz w:val="24"/>
                <w:szCs w:val="24"/>
              </w:rPr>
              <w:t>60</w:t>
            </w:r>
          </w:p>
        </w:tc>
        <w:tc>
          <w:tcPr>
            <w:tcW w:w="709" w:type="dxa"/>
          </w:tcPr>
          <w:p w14:paraId="585D4751" w14:textId="77777777" w:rsidR="00FA59AB" w:rsidRPr="00CA183F" w:rsidRDefault="00FA59AB" w:rsidP="00BF27CB">
            <w:pPr>
              <w:jc w:val="both"/>
              <w:rPr>
                <w:rFonts w:ascii="Times New Roman" w:hAnsi="Times New Roman" w:cs="Times New Roman"/>
                <w:b/>
                <w:bCs/>
                <w:sz w:val="24"/>
                <w:szCs w:val="24"/>
              </w:rPr>
            </w:pPr>
          </w:p>
        </w:tc>
        <w:tc>
          <w:tcPr>
            <w:tcW w:w="992" w:type="dxa"/>
          </w:tcPr>
          <w:p w14:paraId="0D85D1C9" w14:textId="77777777" w:rsidR="00FA59AB" w:rsidRPr="00CA183F" w:rsidRDefault="00FA59AB" w:rsidP="00BF27CB">
            <w:pPr>
              <w:jc w:val="both"/>
              <w:rPr>
                <w:rFonts w:ascii="Times New Roman" w:hAnsi="Times New Roman" w:cs="Times New Roman"/>
                <w:b/>
                <w:bCs/>
                <w:sz w:val="24"/>
                <w:szCs w:val="24"/>
              </w:rPr>
            </w:pPr>
          </w:p>
        </w:tc>
        <w:tc>
          <w:tcPr>
            <w:tcW w:w="1276" w:type="dxa"/>
          </w:tcPr>
          <w:p w14:paraId="61CDB9F3" w14:textId="77777777" w:rsidR="00FA59AB" w:rsidRPr="00CA183F" w:rsidRDefault="00FA59AB" w:rsidP="00BF27CB">
            <w:pPr>
              <w:jc w:val="both"/>
              <w:rPr>
                <w:rFonts w:ascii="Times New Roman" w:hAnsi="Times New Roman" w:cs="Times New Roman"/>
                <w:b/>
                <w:bCs/>
                <w:sz w:val="24"/>
                <w:szCs w:val="24"/>
              </w:rPr>
            </w:pPr>
            <w:r w:rsidRPr="00CA183F">
              <w:rPr>
                <w:rFonts w:ascii="Times New Roman" w:hAnsi="Times New Roman" w:cs="Times New Roman"/>
                <w:b/>
                <w:bCs/>
                <w:sz w:val="24"/>
                <w:szCs w:val="24"/>
              </w:rPr>
              <w:t>60.39</w:t>
            </w:r>
          </w:p>
        </w:tc>
      </w:tr>
    </w:tbl>
    <w:p w14:paraId="01270EAF" w14:textId="77777777" w:rsidR="00FA59AB" w:rsidRPr="00EA69D1" w:rsidRDefault="00FA59AB" w:rsidP="00FA59AB">
      <w:pPr>
        <w:spacing w:after="0" w:line="360" w:lineRule="auto"/>
        <w:jc w:val="both"/>
        <w:rPr>
          <w:rFonts w:ascii="Times New Roman" w:hAnsi="Times New Roman" w:cs="Times New Roman"/>
          <w:sz w:val="24"/>
        </w:rPr>
      </w:pPr>
    </w:p>
    <w:p w14:paraId="526B0213" w14:textId="77777777" w:rsidR="00FA59AB" w:rsidRPr="00CA183F" w:rsidRDefault="00FA59AB" w:rsidP="00FA59AB">
      <w:pPr>
        <w:spacing w:line="360" w:lineRule="auto"/>
        <w:rPr>
          <w:rFonts w:ascii="Times New Roman" w:hAnsi="Times New Roman" w:cs="Times New Roman"/>
          <w:sz w:val="24"/>
          <w:szCs w:val="24"/>
          <w:lang w:eastAsia="en-IN"/>
        </w:rPr>
      </w:pPr>
      <w:r w:rsidRPr="00CA183F">
        <w:rPr>
          <w:rFonts w:ascii="Times New Roman" w:hAnsi="Times New Roman" w:cs="Times New Roman"/>
          <w:sz w:val="24"/>
          <w:szCs w:val="24"/>
          <w:lang w:eastAsia="en-IN"/>
        </w:rPr>
        <w:t>E=60/2 = 30</w:t>
      </w:r>
    </w:p>
    <w:p w14:paraId="6E3B7D13" w14:textId="77777777" w:rsidR="00FA59AB" w:rsidRPr="00CA183F" w:rsidRDefault="00FA59AB" w:rsidP="00FA59AB">
      <w:pPr>
        <w:spacing w:line="360" w:lineRule="auto"/>
        <w:rPr>
          <w:rFonts w:ascii="Times New Roman" w:hAnsi="Times New Roman" w:cs="Times New Roman"/>
          <w:sz w:val="24"/>
          <w:szCs w:val="24"/>
          <w:lang w:eastAsia="en-IN"/>
        </w:rPr>
      </w:pPr>
      <w:r w:rsidRPr="00CA183F">
        <w:rPr>
          <w:rFonts w:ascii="Times New Roman" w:hAnsi="Times New Roman" w:cs="Times New Roman"/>
          <w:sz w:val="24"/>
          <w:szCs w:val="24"/>
          <w:lang w:eastAsia="en-IN"/>
        </w:rPr>
        <w:t>Degree of freedom = [ n -1 ]</w:t>
      </w:r>
    </w:p>
    <w:p w14:paraId="7B3A35F7" w14:textId="77777777" w:rsidR="00FA59AB" w:rsidRDefault="00FA59AB" w:rsidP="00FA59AB">
      <w:pPr>
        <w:spacing w:line="360" w:lineRule="auto"/>
        <w:rPr>
          <w:rFonts w:ascii="Times New Roman" w:hAnsi="Times New Roman" w:cs="Times New Roman"/>
          <w:sz w:val="24"/>
          <w:szCs w:val="24"/>
          <w:lang w:eastAsia="en-IN"/>
        </w:rPr>
      </w:pPr>
      <w:r w:rsidRPr="00CA183F">
        <w:rPr>
          <w:rFonts w:ascii="Times New Roman" w:hAnsi="Times New Roman" w:cs="Times New Roman"/>
          <w:sz w:val="24"/>
          <w:szCs w:val="24"/>
          <w:lang w:eastAsia="en-IN"/>
        </w:rPr>
        <w:t xml:space="preserve"> [5 – 1 ] = 4</w:t>
      </w:r>
    </w:p>
    <w:p w14:paraId="03352C83" w14:textId="77777777" w:rsidR="00FA59AB" w:rsidRPr="00CA183F" w:rsidRDefault="00FA59AB" w:rsidP="00FA59AB">
      <w:pPr>
        <w:spacing w:line="360" w:lineRule="auto"/>
        <w:jc w:val="center"/>
        <w:rPr>
          <w:rFonts w:ascii="Times New Roman" w:hAnsi="Times New Roman" w:cs="Times New Roman"/>
          <w:sz w:val="24"/>
          <w:szCs w:val="24"/>
          <w:lang w:eastAsia="en-IN"/>
        </w:rPr>
      </w:pPr>
      <w:r>
        <w:rPr>
          <w:noProof/>
          <w:lang w:val="en-US"/>
        </w:rPr>
        <w:lastRenderedPageBreak/>
        <w:drawing>
          <wp:inline distT="0" distB="0" distL="0" distR="0" wp14:anchorId="56BB89A1" wp14:editId="739BBA3B">
            <wp:extent cx="4817110" cy="2017358"/>
            <wp:effectExtent l="0" t="0" r="2540" b="2540"/>
            <wp:docPr id="196386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8466" cy="2026302"/>
                    </a:xfrm>
                    <a:prstGeom prst="rect">
                      <a:avLst/>
                    </a:prstGeom>
                    <a:noFill/>
                    <a:ln>
                      <a:noFill/>
                    </a:ln>
                  </pic:spPr>
                </pic:pic>
              </a:graphicData>
            </a:graphic>
          </wp:inline>
        </w:drawing>
      </w:r>
    </w:p>
    <w:p w14:paraId="29F940BC" w14:textId="77777777" w:rsidR="00FA59AB" w:rsidRDefault="00FA59AB" w:rsidP="00FA59AB">
      <w:pPr>
        <w:spacing w:line="360" w:lineRule="auto"/>
        <w:jc w:val="both"/>
        <w:rPr>
          <w:rFonts w:ascii="Times New Roman" w:hAnsi="Times New Roman" w:cs="Times New Roman"/>
          <w:sz w:val="24"/>
          <w:szCs w:val="24"/>
        </w:rPr>
      </w:pPr>
      <w:r>
        <w:rPr>
          <w:rFonts w:ascii="Times New Roman" w:hAnsi="Times New Roman" w:cs="Times New Roman"/>
          <w:sz w:val="24"/>
          <w:szCs w:val="24"/>
        </w:rPr>
        <w:t>For 4% degree of freedom, the value from the table at degree of freedom 4 is 13.277 and the value calculated is 60.39.  Here calculated value is greater than the table value. Hence the null hypothesis formulated is rejected</w:t>
      </w:r>
    </w:p>
    <w:p w14:paraId="5BC8BA25" w14:textId="1107F20E" w:rsidR="00AB09D9" w:rsidRDefault="00AB09D9" w:rsidP="00FA59AB">
      <w:pPr>
        <w:spacing w:line="360" w:lineRule="auto"/>
        <w:jc w:val="both"/>
        <w:rPr>
          <w:rFonts w:ascii="Times New Roman" w:hAnsi="Times New Roman" w:cs="Times New Roman"/>
          <w:b/>
          <w:bCs/>
          <w:sz w:val="28"/>
          <w:szCs w:val="28"/>
        </w:rPr>
      </w:pPr>
      <w:r w:rsidRPr="001A60EC">
        <w:rPr>
          <w:rFonts w:ascii="Times New Roman" w:hAnsi="Times New Roman" w:cs="Times New Roman"/>
          <w:b/>
          <w:bCs/>
          <w:sz w:val="28"/>
          <w:szCs w:val="28"/>
        </w:rPr>
        <w:t xml:space="preserve">SUGGESTIONS </w:t>
      </w:r>
    </w:p>
    <w:p w14:paraId="4A730DF6" w14:textId="5DEA55B3" w:rsidR="001A60EC" w:rsidRPr="00A77C5F" w:rsidRDefault="001A60EC" w:rsidP="00FA59AB">
      <w:pPr>
        <w:spacing w:line="360" w:lineRule="auto"/>
        <w:jc w:val="both"/>
        <w:rPr>
          <w:rFonts w:ascii="Times New Roman" w:hAnsi="Times New Roman" w:cs="Times New Roman"/>
          <w:color w:val="000000" w:themeColor="text1"/>
          <w:sz w:val="24"/>
          <w:szCs w:val="24"/>
        </w:rPr>
      </w:pPr>
      <w:r w:rsidRPr="00A77C5F">
        <w:rPr>
          <w:rFonts w:ascii="Times New Roman" w:hAnsi="Times New Roman" w:cs="Times New Roman"/>
          <w:color w:val="000000" w:themeColor="text1"/>
          <w:sz w:val="24"/>
          <w:szCs w:val="24"/>
        </w:rPr>
        <w:t>Based on the findings of this study, it is advised that cosmetic brands augment their digital presence by emphasizing favorable customer testimonials and ensuring ingredient transparency. Encouraging gratified customers to leave reviews can substantially enhance trust. Furthermore, providing clear and detailed ingredient lists is imperative to satisfy consumer demand for transparency. Leveraging influencer endorsements and exemplifying social responsibility through ethical practices can further elevate brand perception. By concentrating on these aspects, cosmetic companies can cultivate stronger relationships with their clientele, leading to heightened loyalty and sales.</w:t>
      </w:r>
    </w:p>
    <w:p w14:paraId="42A36F6C" w14:textId="77777777" w:rsidR="001A60EC" w:rsidRPr="001A60EC" w:rsidRDefault="001A60EC" w:rsidP="001A60EC">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1A60EC">
        <w:rPr>
          <w:rFonts w:ascii="Times New Roman" w:eastAsia="Times New Roman" w:hAnsi="Times New Roman" w:cs="Times New Roman"/>
          <w:b/>
          <w:bCs/>
          <w:sz w:val="27"/>
          <w:szCs w:val="27"/>
          <w:lang w:eastAsia="en-IN"/>
        </w:rPr>
        <w:t>SUMMARY</w:t>
      </w:r>
    </w:p>
    <w:p w14:paraId="12F647B2" w14:textId="77777777" w:rsidR="001A60EC" w:rsidRPr="00A77C5F" w:rsidRDefault="001A60EC" w:rsidP="00A77C5F">
      <w:pPr>
        <w:spacing w:line="360" w:lineRule="auto"/>
        <w:jc w:val="both"/>
        <w:rPr>
          <w:rFonts w:ascii="Times New Roman" w:hAnsi="Times New Roman" w:cs="Times New Roman"/>
          <w:color w:val="000000" w:themeColor="text1"/>
          <w:sz w:val="24"/>
          <w:szCs w:val="24"/>
        </w:rPr>
      </w:pPr>
      <w:r w:rsidRPr="00A77C5F">
        <w:rPr>
          <w:rFonts w:ascii="Times New Roman" w:hAnsi="Times New Roman" w:cs="Times New Roman"/>
          <w:color w:val="000000" w:themeColor="text1"/>
          <w:sz w:val="24"/>
          <w:szCs w:val="24"/>
        </w:rPr>
        <w:t>This inquiry elucidates the consequential interplay between virtual marketplace perception and consumer purchasing behavior within the cosmetics sector, situated in the modern digital epoch. The study operationalizes established theoretical paradigms, namely the Technology Acceptance Model (TAM) and the Elaboration Likelihood Model (ELM), to methodically scrutinize the cognitive and affective determinants underpinning consumer responses to digital stimuli. Utilizing a quantitative research design, primary data were procured through structured surveys administered to a demographically diverse cohort, while secondary data were extrapolated from a compendium of scholarly articles and industry reports.</w:t>
      </w:r>
    </w:p>
    <w:p w14:paraId="34119868" w14:textId="77777777" w:rsidR="001A60EC" w:rsidRPr="001A60EC" w:rsidRDefault="001A60EC" w:rsidP="001A60EC">
      <w:pPr>
        <w:spacing w:line="360" w:lineRule="auto"/>
        <w:jc w:val="both"/>
        <w:rPr>
          <w:rFonts w:ascii="Times New Roman" w:hAnsi="Times New Roman" w:cs="Times New Roman"/>
          <w:b/>
          <w:bCs/>
          <w:sz w:val="28"/>
          <w:szCs w:val="28"/>
        </w:rPr>
      </w:pPr>
    </w:p>
    <w:p w14:paraId="453EE15B" w14:textId="03F7EBAE" w:rsidR="001A60EC" w:rsidRPr="001A60EC" w:rsidRDefault="001A60EC" w:rsidP="001A60EC">
      <w:pPr>
        <w:spacing w:line="360" w:lineRule="auto"/>
        <w:jc w:val="both"/>
        <w:rPr>
          <w:rFonts w:ascii="Times New Roman" w:hAnsi="Times New Roman" w:cs="Times New Roman"/>
          <w:b/>
          <w:bCs/>
          <w:sz w:val="28"/>
          <w:szCs w:val="28"/>
        </w:rPr>
      </w:pPr>
      <w:r w:rsidRPr="001A60EC">
        <w:rPr>
          <w:rFonts w:ascii="Times New Roman" w:hAnsi="Times New Roman" w:cs="Times New Roman"/>
          <w:b/>
          <w:bCs/>
          <w:sz w:val="28"/>
          <w:szCs w:val="28"/>
        </w:rPr>
        <w:lastRenderedPageBreak/>
        <w:t>CONCLUSION</w:t>
      </w:r>
    </w:p>
    <w:p w14:paraId="7786D88A" w14:textId="6C07B255" w:rsidR="001A60EC" w:rsidRDefault="001A60EC" w:rsidP="00A77C5F">
      <w:pPr>
        <w:spacing w:line="360" w:lineRule="auto"/>
        <w:jc w:val="both"/>
        <w:rPr>
          <w:rFonts w:ascii="Times New Roman" w:hAnsi="Times New Roman" w:cs="Times New Roman"/>
          <w:color w:val="000000" w:themeColor="text1"/>
          <w:sz w:val="24"/>
          <w:szCs w:val="24"/>
        </w:rPr>
      </w:pPr>
      <w:r w:rsidRPr="00A77C5F">
        <w:rPr>
          <w:rFonts w:ascii="Times New Roman" w:hAnsi="Times New Roman" w:cs="Times New Roman"/>
          <w:color w:val="000000" w:themeColor="text1"/>
          <w:sz w:val="24"/>
          <w:szCs w:val="24"/>
        </w:rPr>
        <w:t>The study substantiates the pivotal role of virtual marketplace perception in shaping consumer comportment within the cosmetics industry. The intricate relationship between online market dynamics and consumer behavior necessitates that cosmetic enterprises meticulously cultivate a favorable virtual market perception to bolster consumer trust, enhance engagement, and drive purchasing decisions. The imperative to prioritize positive customer reviews and ensure ingredient transparency is accentuated, alongside leveraging influencer endorsements and ethical practices to augment brand perception.</w:t>
      </w:r>
      <w:r w:rsidR="00CA7079">
        <w:rPr>
          <w:rFonts w:ascii="Times New Roman" w:hAnsi="Times New Roman" w:cs="Times New Roman"/>
          <w:color w:val="000000" w:themeColor="text1"/>
          <w:sz w:val="24"/>
          <w:szCs w:val="24"/>
        </w:rPr>
        <w:t xml:space="preserve"> </w:t>
      </w:r>
      <w:r w:rsidRPr="00A77C5F">
        <w:rPr>
          <w:rFonts w:ascii="Times New Roman" w:hAnsi="Times New Roman" w:cs="Times New Roman"/>
          <w:color w:val="000000" w:themeColor="text1"/>
          <w:sz w:val="24"/>
          <w:szCs w:val="24"/>
        </w:rPr>
        <w:t>Consequently, the findings delineate actionable insights for cosmetics enterprises: fortifying an affirmative digital presence is paramount to fostering consumer loyalty and augmenting sales within the competitive digital marketplace. By aligning marketing strategies with consumer predilections, particularly emphasizing transparency, positive endorsements, and ethical initiatives, cosmetic companies can efficaciously navigate the evolving digital landscape and secure a competitive advantage.</w:t>
      </w:r>
    </w:p>
    <w:p w14:paraId="3C7472E9" w14:textId="77777777" w:rsidR="00CA7079" w:rsidRDefault="00CA7079" w:rsidP="00A77C5F">
      <w:pPr>
        <w:spacing w:line="360" w:lineRule="auto"/>
        <w:jc w:val="both"/>
        <w:rPr>
          <w:rFonts w:ascii="Times New Roman" w:hAnsi="Times New Roman" w:cs="Times New Roman"/>
          <w:b/>
          <w:bCs/>
          <w:color w:val="000000" w:themeColor="text1"/>
          <w:sz w:val="24"/>
          <w:szCs w:val="24"/>
        </w:rPr>
      </w:pPr>
    </w:p>
    <w:p w14:paraId="0F3DB862" w14:textId="3A011059" w:rsidR="00CA7079" w:rsidRDefault="00CA7079" w:rsidP="00A77C5F">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BIBLIOGRAPHY </w:t>
      </w:r>
      <w:r w:rsidR="005B0549">
        <w:rPr>
          <w:rFonts w:ascii="Times New Roman" w:hAnsi="Times New Roman" w:cs="Times New Roman"/>
          <w:b/>
          <w:bCs/>
          <w:color w:val="000000" w:themeColor="text1"/>
          <w:sz w:val="24"/>
          <w:szCs w:val="24"/>
        </w:rPr>
        <w:t xml:space="preserve">AND REFERENCES </w:t>
      </w:r>
    </w:p>
    <w:p w14:paraId="4E849B92" w14:textId="04D6C614" w:rsidR="005B0549" w:rsidRPr="005B0549" w:rsidRDefault="00933BF7" w:rsidP="005B0549">
      <w:pPr>
        <w:pStyle w:val="ListParagraph"/>
        <w:numPr>
          <w:ilvl w:val="0"/>
          <w:numId w:val="27"/>
        </w:numPr>
        <w:spacing w:line="360" w:lineRule="auto"/>
        <w:jc w:val="both"/>
        <w:rPr>
          <w:rFonts w:ascii="Times New Roman" w:hAnsi="Times New Roman" w:cs="Times New Roman"/>
          <w:color w:val="000000" w:themeColor="text1"/>
          <w:sz w:val="24"/>
          <w:szCs w:val="24"/>
          <w:lang w:val="en-US"/>
        </w:rPr>
      </w:pPr>
      <w:r w:rsidRPr="005B0549">
        <w:rPr>
          <w:rFonts w:ascii="Times New Roman" w:hAnsi="Times New Roman" w:cs="Times New Roman"/>
          <w:color w:val="000000" w:themeColor="text1"/>
          <w:sz w:val="24"/>
          <w:szCs w:val="24"/>
        </w:rPr>
        <w:t xml:space="preserve">Constantinides </w:t>
      </w:r>
      <w:proofErr w:type="gramStart"/>
      <w:r w:rsidRPr="005B0549">
        <w:rPr>
          <w:rFonts w:ascii="Times New Roman" w:hAnsi="Times New Roman" w:cs="Times New Roman"/>
          <w:color w:val="000000" w:themeColor="text1"/>
          <w:sz w:val="24"/>
          <w:szCs w:val="24"/>
        </w:rPr>
        <w:t>“</w:t>
      </w:r>
      <w:r w:rsidR="005B0549" w:rsidRPr="005B0549">
        <w:rPr>
          <w:rFonts w:ascii="Times New Roman" w:hAnsi="Times New Roman" w:cs="Times New Roman"/>
          <w:color w:val="000000" w:themeColor="text1"/>
          <w:sz w:val="24"/>
          <w:szCs w:val="24"/>
          <w:lang w:val="en-US"/>
        </w:rPr>
        <w:t xml:space="preserve"> Journal</w:t>
      </w:r>
      <w:proofErr w:type="gramEnd"/>
      <w:r w:rsidR="005B0549" w:rsidRPr="005B0549">
        <w:rPr>
          <w:rFonts w:ascii="Times New Roman" w:hAnsi="Times New Roman" w:cs="Times New Roman"/>
          <w:color w:val="000000" w:themeColor="text1"/>
          <w:sz w:val="24"/>
          <w:szCs w:val="24"/>
          <w:lang w:val="en-US"/>
        </w:rPr>
        <w:t xml:space="preserve"> of Marketing Research, vol. 19, no. 3, 1982, </w:t>
      </w:r>
    </w:p>
    <w:p w14:paraId="65FF10CB" w14:textId="3E7993DB" w:rsidR="00CA7079" w:rsidRPr="005B0549" w:rsidRDefault="00933BF7" w:rsidP="005B0549">
      <w:pPr>
        <w:pStyle w:val="ListParagraph"/>
        <w:numPr>
          <w:ilvl w:val="0"/>
          <w:numId w:val="27"/>
        </w:numPr>
        <w:spacing w:line="360" w:lineRule="auto"/>
        <w:jc w:val="both"/>
        <w:rPr>
          <w:rFonts w:ascii="Times New Roman" w:hAnsi="Times New Roman" w:cs="Times New Roman"/>
          <w:color w:val="000000" w:themeColor="text1"/>
          <w:sz w:val="24"/>
          <w:szCs w:val="24"/>
        </w:rPr>
      </w:pPr>
      <w:proofErr w:type="gramStart"/>
      <w:r w:rsidRPr="005B0549">
        <w:rPr>
          <w:rFonts w:ascii="Times New Roman" w:hAnsi="Times New Roman" w:cs="Times New Roman"/>
          <w:color w:val="000000" w:themeColor="text1"/>
          <w:sz w:val="24"/>
          <w:szCs w:val="24"/>
        </w:rPr>
        <w:t>Rajeshwari  “</w:t>
      </w:r>
      <w:proofErr w:type="gramEnd"/>
      <w:r w:rsidRPr="005B0549">
        <w:rPr>
          <w:rFonts w:ascii="Times New Roman" w:hAnsi="Times New Roman" w:cs="Times New Roman"/>
          <w:color w:val="000000" w:themeColor="text1"/>
          <w:sz w:val="24"/>
          <w:szCs w:val="24"/>
        </w:rPr>
        <w:t xml:space="preserve"> </w:t>
      </w:r>
      <w:r w:rsidR="005B0549" w:rsidRPr="005B0549">
        <w:rPr>
          <w:rFonts w:ascii="Times New Roman" w:hAnsi="Times New Roman" w:cs="Times New Roman"/>
          <w:color w:val="000000" w:themeColor="text1"/>
          <w:sz w:val="24"/>
          <w:szCs w:val="24"/>
        </w:rPr>
        <w:t xml:space="preserve">Consumer Behaviour In  Goods And Service Marketing </w:t>
      </w:r>
      <w:r w:rsidR="005B0549" w:rsidRPr="005B0549">
        <w:rPr>
          <w:rFonts w:ascii="Times New Roman" w:hAnsi="Times New Roman" w:cs="Times New Roman"/>
          <w:color w:val="000000" w:themeColor="text1"/>
          <w:sz w:val="24"/>
          <w:szCs w:val="24"/>
          <w:lang w:val="en-US"/>
        </w:rPr>
        <w:t>pp. 245-259.</w:t>
      </w:r>
      <w:r w:rsidR="005B0549" w:rsidRPr="005B0549">
        <w:rPr>
          <w:rFonts w:ascii="Times New Roman" w:hAnsi="Times New Roman" w:cs="Times New Roman"/>
          <w:color w:val="000000" w:themeColor="text1"/>
          <w:sz w:val="24"/>
          <w:szCs w:val="24"/>
        </w:rPr>
        <w:t>’’</w:t>
      </w:r>
    </w:p>
    <w:p w14:paraId="64BBB8C9" w14:textId="592A00F0" w:rsidR="005B0549" w:rsidRPr="005B0549" w:rsidRDefault="005B0549" w:rsidP="005B0549">
      <w:pPr>
        <w:pStyle w:val="ListParagraph"/>
        <w:numPr>
          <w:ilvl w:val="0"/>
          <w:numId w:val="27"/>
        </w:numPr>
        <w:spacing w:line="360" w:lineRule="auto"/>
        <w:jc w:val="both"/>
        <w:rPr>
          <w:rFonts w:ascii="Times New Roman" w:hAnsi="Times New Roman" w:cs="Times New Roman"/>
          <w:color w:val="000000" w:themeColor="text1"/>
          <w:sz w:val="24"/>
          <w:szCs w:val="24"/>
          <w:lang w:val="en-US"/>
        </w:rPr>
      </w:pPr>
      <w:r w:rsidRPr="005B0549">
        <w:rPr>
          <w:rFonts w:ascii="Times New Roman" w:hAnsi="Times New Roman" w:cs="Times New Roman"/>
          <w:color w:val="000000" w:themeColor="text1"/>
          <w:sz w:val="24"/>
          <w:szCs w:val="24"/>
          <w:lang w:val="en-US"/>
        </w:rPr>
        <w:t>Kotler, Philip, and Kevin Lane Keller. Marketing Management. 15th ed., Pearson,</w:t>
      </w:r>
      <w:r>
        <w:rPr>
          <w:rFonts w:ascii="Times New Roman" w:hAnsi="Times New Roman" w:cs="Times New Roman"/>
          <w:color w:val="000000" w:themeColor="text1"/>
          <w:sz w:val="24"/>
          <w:szCs w:val="24"/>
          <w:lang w:val="en-US"/>
        </w:rPr>
        <w:t xml:space="preserve"> </w:t>
      </w:r>
      <w:r w:rsidRPr="005B0549">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xml:space="preserve"> </w:t>
      </w:r>
      <w:r w:rsidRPr="005B0549">
        <w:rPr>
          <w:rFonts w:ascii="Times New Roman" w:hAnsi="Times New Roman" w:cs="Times New Roman"/>
          <w:color w:val="000000" w:themeColor="text1"/>
          <w:sz w:val="24"/>
          <w:szCs w:val="24"/>
          <w:lang w:val="en-US"/>
        </w:rPr>
        <w:t>2016.</w:t>
      </w:r>
    </w:p>
    <w:p w14:paraId="5FF553E0" w14:textId="30E2FF75" w:rsidR="005B0549" w:rsidRPr="005B0549" w:rsidRDefault="005B0549" w:rsidP="005B0549">
      <w:pPr>
        <w:pStyle w:val="ListParagraph"/>
        <w:numPr>
          <w:ilvl w:val="0"/>
          <w:numId w:val="27"/>
        </w:numPr>
        <w:spacing w:line="360" w:lineRule="auto"/>
        <w:jc w:val="both"/>
        <w:rPr>
          <w:rFonts w:ascii="Times New Roman" w:hAnsi="Times New Roman" w:cs="Times New Roman"/>
          <w:color w:val="000000" w:themeColor="text1"/>
          <w:sz w:val="24"/>
          <w:szCs w:val="24"/>
          <w:lang w:val="en-US"/>
        </w:rPr>
      </w:pPr>
      <w:r w:rsidRPr="005B0549">
        <w:rPr>
          <w:rFonts w:ascii="Times New Roman" w:hAnsi="Times New Roman" w:cs="Times New Roman"/>
          <w:color w:val="000000" w:themeColor="text1"/>
          <w:sz w:val="24"/>
          <w:szCs w:val="24"/>
          <w:lang w:val="en-US"/>
        </w:rPr>
        <w:t xml:space="preserve">E-commerce and Digital Transformation in the Cosmetics </w:t>
      </w:r>
      <w:proofErr w:type="gramStart"/>
      <w:r w:rsidRPr="005B0549">
        <w:rPr>
          <w:rFonts w:ascii="Times New Roman" w:hAnsi="Times New Roman" w:cs="Times New Roman"/>
          <w:color w:val="000000" w:themeColor="text1"/>
          <w:sz w:val="24"/>
          <w:szCs w:val="24"/>
          <w:lang w:val="en-US"/>
        </w:rPr>
        <w:t>Industry.&amp;</w:t>
      </w:r>
      <w:proofErr w:type="spellStart"/>
      <w:proofErr w:type="gramEnd"/>
      <w:r w:rsidRPr="005B0549">
        <w:rPr>
          <w:rFonts w:ascii="Times New Roman" w:hAnsi="Times New Roman" w:cs="Times New Roman"/>
          <w:color w:val="000000" w:themeColor="text1"/>
          <w:sz w:val="24"/>
          <w:szCs w:val="24"/>
          <w:lang w:val="en-US"/>
        </w:rPr>
        <w:t>quot</w:t>
      </w:r>
      <w:proofErr w:type="spellEnd"/>
      <w:r w:rsidRPr="005B0549">
        <w:rPr>
          <w:rFonts w:ascii="Times New Roman" w:hAnsi="Times New Roman" w:cs="Times New Roman"/>
          <w:color w:val="000000" w:themeColor="text1"/>
          <w:sz w:val="24"/>
          <w:szCs w:val="24"/>
          <w:lang w:val="en-US"/>
        </w:rPr>
        <w:t>; McKinsey &amp;amp Company, 2021.</w:t>
      </w:r>
    </w:p>
    <w:p w14:paraId="7C21A7A2" w14:textId="77777777" w:rsidR="005B0549" w:rsidRPr="005B0549" w:rsidRDefault="005B0549" w:rsidP="005B0549">
      <w:pPr>
        <w:spacing w:line="360" w:lineRule="auto"/>
        <w:ind w:left="360"/>
        <w:rPr>
          <w:rFonts w:ascii="Times New Roman" w:hAnsi="Times New Roman" w:cs="Times New Roman"/>
          <w:b/>
          <w:bCs/>
          <w:sz w:val="32"/>
          <w:szCs w:val="32"/>
          <w:lang w:val="en-US"/>
        </w:rPr>
      </w:pPr>
    </w:p>
    <w:p w14:paraId="6BE28D4B" w14:textId="77777777" w:rsidR="00AB09D9" w:rsidRDefault="00AB09D9" w:rsidP="00FA59AB">
      <w:pPr>
        <w:spacing w:line="360" w:lineRule="auto"/>
        <w:jc w:val="both"/>
        <w:rPr>
          <w:rFonts w:ascii="Times New Roman" w:hAnsi="Times New Roman" w:cs="Times New Roman"/>
          <w:sz w:val="24"/>
          <w:szCs w:val="24"/>
        </w:rPr>
      </w:pPr>
    </w:p>
    <w:p w14:paraId="5A9E7667" w14:textId="77777777" w:rsidR="00311258" w:rsidRDefault="00311258"/>
    <w:sectPr w:rsidR="00311258" w:rsidSect="00BF27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F4B80"/>
    <w:multiLevelType w:val="hybridMultilevel"/>
    <w:tmpl w:val="09B824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C53EB7"/>
    <w:multiLevelType w:val="hybridMultilevel"/>
    <w:tmpl w:val="6442CB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EA30B2"/>
    <w:multiLevelType w:val="hybridMultilevel"/>
    <w:tmpl w:val="74986CB4"/>
    <w:lvl w:ilvl="0" w:tplc="4009000B">
      <w:start w:val="1"/>
      <w:numFmt w:val="bullet"/>
      <w:lvlText w:val=""/>
      <w:lvlJc w:val="left"/>
      <w:pPr>
        <w:ind w:left="1080" w:hanging="720"/>
      </w:pPr>
      <w:rPr>
        <w:rFonts w:ascii="Wingdings" w:hAnsi="Wingdings" w:hint="default"/>
        <w:b/>
        <w:sz w:val="28"/>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F02FB3"/>
    <w:multiLevelType w:val="hybridMultilevel"/>
    <w:tmpl w:val="223E1BD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1611AA"/>
    <w:multiLevelType w:val="hybridMultilevel"/>
    <w:tmpl w:val="BBB48F9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BB028D"/>
    <w:multiLevelType w:val="hybridMultilevel"/>
    <w:tmpl w:val="9F96E1CA"/>
    <w:lvl w:ilvl="0" w:tplc="9DE0289C">
      <w:start w:val="1"/>
      <w:numFmt w:val="decimal"/>
      <w:lvlText w:val="%1."/>
      <w:lvlJc w:val="left"/>
      <w:pPr>
        <w:ind w:left="720" w:hanging="360"/>
      </w:pPr>
      <w:rPr>
        <w:rFonts w:ascii="Times New Roman" w:eastAsiaTheme="minorHAnsi"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595885"/>
    <w:multiLevelType w:val="hybridMultilevel"/>
    <w:tmpl w:val="C9AAFF66"/>
    <w:lvl w:ilvl="0" w:tplc="999CA4EE">
      <w:start w:val="1"/>
      <w:numFmt w:val="decimal"/>
      <w:lvlText w:val="%1."/>
      <w:lvlJc w:val="left"/>
      <w:pPr>
        <w:ind w:left="720" w:hanging="360"/>
      </w:pPr>
      <w:rPr>
        <w:rFonts w:asciiTheme="minorHAnsi" w:eastAsiaTheme="minorHAnsi" w:hAnsiTheme="minorHAnsi" w:cstheme="minorBidi"/>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AD73074"/>
    <w:multiLevelType w:val="hybridMultilevel"/>
    <w:tmpl w:val="24E6F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C500DEC"/>
    <w:multiLevelType w:val="hybridMultilevel"/>
    <w:tmpl w:val="6ED6A9B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414E174B"/>
    <w:multiLevelType w:val="hybridMultilevel"/>
    <w:tmpl w:val="986A7F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5062ECA"/>
    <w:multiLevelType w:val="hybridMultilevel"/>
    <w:tmpl w:val="D8D28F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5FD2C45"/>
    <w:multiLevelType w:val="hybridMultilevel"/>
    <w:tmpl w:val="0936D1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89A7E6A"/>
    <w:multiLevelType w:val="hybridMultilevel"/>
    <w:tmpl w:val="03D20A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AC05B04"/>
    <w:multiLevelType w:val="hybridMultilevel"/>
    <w:tmpl w:val="5F5CC2DC"/>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2930ED2"/>
    <w:multiLevelType w:val="hybridMultilevel"/>
    <w:tmpl w:val="3D8C84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C086990"/>
    <w:multiLevelType w:val="hybridMultilevel"/>
    <w:tmpl w:val="6100BD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F9C38D3"/>
    <w:multiLevelType w:val="hybridMultilevel"/>
    <w:tmpl w:val="73367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4433A57"/>
    <w:multiLevelType w:val="hybridMultilevel"/>
    <w:tmpl w:val="AF04E3B6"/>
    <w:lvl w:ilvl="0" w:tplc="19D8EF16">
      <w:numFmt w:val="bullet"/>
      <w:lvlText w:val="•"/>
      <w:lvlJc w:val="left"/>
      <w:pPr>
        <w:ind w:left="1080" w:hanging="720"/>
      </w:pPr>
      <w:rPr>
        <w:rFonts w:ascii="Times New Roman" w:eastAsiaTheme="minorHAnsi" w:hAnsi="Times New Roman" w:cs="Times New Roman" w:hint="default"/>
        <w:b/>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67447A0"/>
    <w:multiLevelType w:val="hybridMultilevel"/>
    <w:tmpl w:val="0B9249B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BC4179E"/>
    <w:multiLevelType w:val="hybridMultilevel"/>
    <w:tmpl w:val="92540780"/>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C025B51"/>
    <w:multiLevelType w:val="hybridMultilevel"/>
    <w:tmpl w:val="145A0E4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7B35E7B"/>
    <w:multiLevelType w:val="hybridMultilevel"/>
    <w:tmpl w:val="484E4874"/>
    <w:lvl w:ilvl="0" w:tplc="0C846602">
      <w:start w:val="1"/>
      <w:numFmt w:val="decimal"/>
      <w:lvlText w:val="%1."/>
      <w:lvlJc w:val="left"/>
      <w:pPr>
        <w:ind w:left="720" w:hanging="360"/>
      </w:pPr>
      <w:rPr>
        <w:rFonts w:ascii="Times New Roman" w:eastAsiaTheme="minorHAnsi" w:hAnsi="Times New Roman" w:cs="Times New Roman" w:hint="default"/>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7B520A8"/>
    <w:multiLevelType w:val="hybridMultilevel"/>
    <w:tmpl w:val="11BC96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97E1E0D"/>
    <w:multiLevelType w:val="hybridMultilevel"/>
    <w:tmpl w:val="0B5AB74E"/>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4" w15:restartNumberingAfterBreak="0">
    <w:nsid w:val="7CE127E3"/>
    <w:multiLevelType w:val="multilevel"/>
    <w:tmpl w:val="922AE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F054C7"/>
    <w:multiLevelType w:val="hybridMultilevel"/>
    <w:tmpl w:val="457056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F5109E8"/>
    <w:multiLevelType w:val="hybridMultilevel"/>
    <w:tmpl w:val="158C0D00"/>
    <w:lvl w:ilvl="0" w:tplc="65CE0C1E">
      <w:numFmt w:val="bullet"/>
      <w:lvlText w:val="•"/>
      <w:lvlJc w:val="left"/>
      <w:pPr>
        <w:ind w:left="1080" w:hanging="720"/>
      </w:pPr>
      <w:rPr>
        <w:rFonts w:ascii="Times New Roman" w:eastAsiaTheme="minorHAnsi" w:hAnsi="Times New Roman" w:cs="Times New Roman" w:hint="default"/>
        <w:b/>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26937933">
    <w:abstractNumId w:val="8"/>
  </w:num>
  <w:num w:numId="2" w16cid:durableId="622350408">
    <w:abstractNumId w:val="23"/>
  </w:num>
  <w:num w:numId="3" w16cid:durableId="1246382972">
    <w:abstractNumId w:val="15"/>
  </w:num>
  <w:num w:numId="4" w16cid:durableId="1494444038">
    <w:abstractNumId w:val="1"/>
  </w:num>
  <w:num w:numId="5" w16cid:durableId="252250800">
    <w:abstractNumId w:val="24"/>
  </w:num>
  <w:num w:numId="6" w16cid:durableId="214314225">
    <w:abstractNumId w:val="16"/>
  </w:num>
  <w:num w:numId="7" w16cid:durableId="937712456">
    <w:abstractNumId w:val="26"/>
  </w:num>
  <w:num w:numId="8" w16cid:durableId="1748838997">
    <w:abstractNumId w:val="2"/>
  </w:num>
  <w:num w:numId="9" w16cid:durableId="459614220">
    <w:abstractNumId w:val="25"/>
  </w:num>
  <w:num w:numId="10" w16cid:durableId="1753551916">
    <w:abstractNumId w:val="17"/>
  </w:num>
  <w:num w:numId="11" w16cid:durableId="1995837923">
    <w:abstractNumId w:val="22"/>
  </w:num>
  <w:num w:numId="12" w16cid:durableId="1837377191">
    <w:abstractNumId w:val="3"/>
  </w:num>
  <w:num w:numId="13" w16cid:durableId="1321302958">
    <w:abstractNumId w:val="4"/>
  </w:num>
  <w:num w:numId="14" w16cid:durableId="955795598">
    <w:abstractNumId w:val="11"/>
  </w:num>
  <w:num w:numId="15" w16cid:durableId="556598526">
    <w:abstractNumId w:val="10"/>
  </w:num>
  <w:num w:numId="16" w16cid:durableId="1590961181">
    <w:abstractNumId w:val="12"/>
  </w:num>
  <w:num w:numId="17" w16cid:durableId="88434870">
    <w:abstractNumId w:val="14"/>
  </w:num>
  <w:num w:numId="18" w16cid:durableId="359823732">
    <w:abstractNumId w:val="6"/>
  </w:num>
  <w:num w:numId="19" w16cid:durableId="1788352030">
    <w:abstractNumId w:val="7"/>
  </w:num>
  <w:num w:numId="20" w16cid:durableId="1280648106">
    <w:abstractNumId w:val="21"/>
  </w:num>
  <w:num w:numId="21" w16cid:durableId="1880629565">
    <w:abstractNumId w:val="18"/>
  </w:num>
  <w:num w:numId="22" w16cid:durableId="1315455386">
    <w:abstractNumId w:val="20"/>
  </w:num>
  <w:num w:numId="23" w16cid:durableId="1725328829">
    <w:abstractNumId w:val="13"/>
  </w:num>
  <w:num w:numId="24" w16cid:durableId="205332372">
    <w:abstractNumId w:val="5"/>
  </w:num>
  <w:num w:numId="25" w16cid:durableId="1240482318">
    <w:abstractNumId w:val="19"/>
  </w:num>
  <w:num w:numId="26" w16cid:durableId="317344639">
    <w:abstractNumId w:val="0"/>
  </w:num>
  <w:num w:numId="27" w16cid:durableId="11627413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A59AB"/>
    <w:rsid w:val="00082717"/>
    <w:rsid w:val="000D2137"/>
    <w:rsid w:val="00102B37"/>
    <w:rsid w:val="00103312"/>
    <w:rsid w:val="00112CBC"/>
    <w:rsid w:val="001A17BF"/>
    <w:rsid w:val="001A60EC"/>
    <w:rsid w:val="001F02A2"/>
    <w:rsid w:val="00242F93"/>
    <w:rsid w:val="0025392B"/>
    <w:rsid w:val="00297A7F"/>
    <w:rsid w:val="00311258"/>
    <w:rsid w:val="00393B08"/>
    <w:rsid w:val="00455BCD"/>
    <w:rsid w:val="00514263"/>
    <w:rsid w:val="005754A0"/>
    <w:rsid w:val="005B0549"/>
    <w:rsid w:val="007637E4"/>
    <w:rsid w:val="00861671"/>
    <w:rsid w:val="008A17DF"/>
    <w:rsid w:val="00933BF7"/>
    <w:rsid w:val="009C37BD"/>
    <w:rsid w:val="00A77C5F"/>
    <w:rsid w:val="00AB09D9"/>
    <w:rsid w:val="00B11228"/>
    <w:rsid w:val="00B82C95"/>
    <w:rsid w:val="00B934C2"/>
    <w:rsid w:val="00BA5E48"/>
    <w:rsid w:val="00BF27CB"/>
    <w:rsid w:val="00CA7079"/>
    <w:rsid w:val="00DE5911"/>
    <w:rsid w:val="00E45D41"/>
    <w:rsid w:val="00F260CE"/>
    <w:rsid w:val="00F3779E"/>
    <w:rsid w:val="00F40077"/>
    <w:rsid w:val="00F63285"/>
    <w:rsid w:val="00F90FF2"/>
    <w:rsid w:val="00F925C8"/>
    <w:rsid w:val="00FA59AB"/>
    <w:rsid w:val="00FB0D3E"/>
    <w:rsid w:val="00FC6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AE0A33"/>
  <w15:docId w15:val="{D1AD4494-4C13-400A-B715-A787C00A8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9AB"/>
  </w:style>
  <w:style w:type="paragraph" w:styleId="Heading3">
    <w:name w:val="heading 3"/>
    <w:basedOn w:val="Normal"/>
    <w:link w:val="Heading3Char"/>
    <w:uiPriority w:val="9"/>
    <w:qFormat/>
    <w:rsid w:val="001A60E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9AB"/>
    <w:pPr>
      <w:spacing w:line="256" w:lineRule="auto"/>
      <w:ind w:left="720"/>
      <w:contextualSpacing/>
    </w:pPr>
    <w:rPr>
      <w:kern w:val="2"/>
    </w:rPr>
  </w:style>
  <w:style w:type="table" w:styleId="TableGrid">
    <w:name w:val="Table Grid"/>
    <w:basedOn w:val="TableNormal"/>
    <w:uiPriority w:val="39"/>
    <w:rsid w:val="00FA5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rsid w:val="00FA59AB"/>
    <w:pPr>
      <w:spacing w:line="256" w:lineRule="auto"/>
      <w:ind w:left="720"/>
      <w:contextualSpacing/>
    </w:pPr>
    <w:rPr>
      <w:rFonts w:ascii="Calibri" w:eastAsia="Calibri" w:hAnsi="Calibri" w:cs="Times New Roman"/>
      <w:lang w:val="en-US" w:eastAsia="zh-CN"/>
    </w:rPr>
  </w:style>
  <w:style w:type="character" w:styleId="Hyperlink">
    <w:name w:val="Hyperlink"/>
    <w:basedOn w:val="DefaultParagraphFont"/>
    <w:uiPriority w:val="99"/>
    <w:unhideWhenUsed/>
    <w:rsid w:val="00FA59AB"/>
    <w:rPr>
      <w:color w:val="0563C1" w:themeColor="hyperlink"/>
      <w:u w:val="single"/>
    </w:rPr>
  </w:style>
  <w:style w:type="paragraph" w:styleId="BalloonText">
    <w:name w:val="Balloon Text"/>
    <w:basedOn w:val="Normal"/>
    <w:link w:val="BalloonTextChar"/>
    <w:uiPriority w:val="99"/>
    <w:semiHidden/>
    <w:unhideWhenUsed/>
    <w:rsid w:val="00FA5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9AB"/>
    <w:rPr>
      <w:rFonts w:ascii="Tahoma" w:hAnsi="Tahoma" w:cs="Tahoma"/>
      <w:sz w:val="16"/>
      <w:szCs w:val="16"/>
    </w:rPr>
  </w:style>
  <w:style w:type="character" w:styleId="Strong">
    <w:name w:val="Strong"/>
    <w:basedOn w:val="DefaultParagraphFont"/>
    <w:uiPriority w:val="22"/>
    <w:qFormat/>
    <w:rsid w:val="00082717"/>
    <w:rPr>
      <w:b/>
      <w:bCs/>
    </w:rPr>
  </w:style>
  <w:style w:type="character" w:customStyle="1" w:styleId="Heading3Char">
    <w:name w:val="Heading 3 Char"/>
    <w:basedOn w:val="DefaultParagraphFont"/>
    <w:link w:val="Heading3"/>
    <w:uiPriority w:val="9"/>
    <w:rsid w:val="001A60EC"/>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1A60E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719876">
      <w:bodyDiv w:val="1"/>
      <w:marLeft w:val="0"/>
      <w:marRight w:val="0"/>
      <w:marTop w:val="0"/>
      <w:marBottom w:val="0"/>
      <w:divBdr>
        <w:top w:val="none" w:sz="0" w:space="0" w:color="auto"/>
        <w:left w:val="none" w:sz="0" w:space="0" w:color="auto"/>
        <w:bottom w:val="none" w:sz="0" w:space="0" w:color="auto"/>
        <w:right w:val="none" w:sz="0" w:space="0" w:color="auto"/>
      </w:divBdr>
    </w:div>
    <w:div w:id="2066492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jumzehram2001@gmail.com" TargetMode="External"/><Relationship Id="rId5" Type="http://schemas.openxmlformats.org/officeDocument/2006/relationships/hyperlink" Target="mailto:prathap.b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363</TotalTime>
  <Pages>7</Pages>
  <Words>1823</Words>
  <Characters>10395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Anjum Zehra M</cp:lastModifiedBy>
  <cp:revision>10</cp:revision>
  <dcterms:created xsi:type="dcterms:W3CDTF">2024-05-24T18:27:00Z</dcterms:created>
  <dcterms:modified xsi:type="dcterms:W3CDTF">2024-06-10T04:36:00Z</dcterms:modified>
</cp:coreProperties>
</file>