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9F0E8F" w14:textId="77777777" w:rsidR="005A314F" w:rsidRPr="005A314F" w:rsidRDefault="005A314F" w:rsidP="005A314F">
      <w:pPr>
        <w:spacing w:after="0" w:line="240" w:lineRule="auto"/>
        <w:jc w:val="center"/>
        <w:rPr>
          <w:rFonts w:ascii="Times New Roman" w:hAnsi="Times New Roman" w:cs="Times New Roman"/>
          <w:b/>
          <w:sz w:val="28"/>
          <w:szCs w:val="28"/>
        </w:rPr>
      </w:pPr>
      <w:r w:rsidRPr="005A314F">
        <w:rPr>
          <w:rFonts w:ascii="Times New Roman" w:hAnsi="Times New Roman" w:cs="Times New Roman"/>
          <w:b/>
          <w:sz w:val="28"/>
          <w:szCs w:val="28"/>
        </w:rPr>
        <w:t>ONLINE SHARE TRADING AND CAPITAL MARKET</w:t>
      </w:r>
    </w:p>
    <w:p w14:paraId="2076E8A6" w14:textId="5D182F1C" w:rsidR="00D65445" w:rsidRDefault="005A314F" w:rsidP="005A314F">
      <w:pPr>
        <w:spacing w:after="0" w:line="240" w:lineRule="auto"/>
        <w:jc w:val="center"/>
        <w:rPr>
          <w:rFonts w:ascii="Times New Roman" w:hAnsi="Times New Roman" w:cs="Times New Roman"/>
          <w:b/>
          <w:sz w:val="28"/>
          <w:szCs w:val="28"/>
        </w:rPr>
      </w:pPr>
      <w:r w:rsidRPr="005A314F">
        <w:rPr>
          <w:rFonts w:ascii="Times New Roman" w:hAnsi="Times New Roman" w:cs="Times New Roman"/>
          <w:b/>
          <w:sz w:val="28"/>
          <w:szCs w:val="28"/>
        </w:rPr>
        <w:t>In ANGEL STOCK BROKING LIMITED</w:t>
      </w:r>
    </w:p>
    <w:p w14:paraId="7C53C6A0" w14:textId="77777777" w:rsidR="009B2A24" w:rsidRDefault="009B2A24" w:rsidP="005A314F">
      <w:pPr>
        <w:spacing w:after="0" w:line="240" w:lineRule="auto"/>
        <w:jc w:val="center"/>
        <w:rPr>
          <w:rFonts w:ascii="Times New Roman" w:hAnsi="Times New Roman" w:cs="Times New Roman"/>
          <w:b/>
          <w:bCs/>
          <w:sz w:val="24"/>
          <w:szCs w:val="24"/>
        </w:rPr>
      </w:pPr>
    </w:p>
    <w:p w14:paraId="4D484A90" w14:textId="5AE4B097" w:rsidR="00C45E62" w:rsidRPr="00EE4EE2" w:rsidRDefault="00C72716" w:rsidP="000240D7">
      <w:pPr>
        <w:spacing w:after="0" w:line="240" w:lineRule="auto"/>
        <w:jc w:val="center"/>
        <w:rPr>
          <w:rFonts w:ascii="Times New Roman" w:hAnsi="Times New Roman" w:cs="Times New Roman"/>
          <w:b/>
          <w:bCs/>
          <w:sz w:val="12"/>
          <w:szCs w:val="12"/>
        </w:rPr>
      </w:pPr>
      <w:r w:rsidRPr="00C72716">
        <w:rPr>
          <w:rFonts w:ascii="Times New Roman" w:hAnsi="Times New Roman" w:cs="Times New Roman"/>
          <w:b/>
          <w:bCs/>
          <w:sz w:val="24"/>
          <w:szCs w:val="24"/>
        </w:rPr>
        <w:t>ERRAVALLI SONALIKA</w:t>
      </w:r>
    </w:p>
    <w:p w14:paraId="409D3222" w14:textId="4EBB539B"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E253E3">
        <w:rPr>
          <w:rFonts w:ascii="Times New Roman" w:hAnsi="Times New Roman" w:cs="Times New Roman"/>
          <w:sz w:val="24"/>
          <w:szCs w:val="24"/>
        </w:rPr>
        <w:t>8</w:t>
      </w:r>
      <w:r w:rsidR="006C4DEF">
        <w:rPr>
          <w:rFonts w:ascii="Times New Roman" w:hAnsi="Times New Roman" w:cs="Times New Roman"/>
          <w:sz w:val="24"/>
          <w:szCs w:val="24"/>
        </w:rPr>
        <w:t>6</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88A0E8C" w14:textId="77777777" w:rsidR="00B258CD" w:rsidRDefault="00B258CD" w:rsidP="00B258CD">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1F3FCD7B" w14:textId="77777777" w:rsidR="00940804" w:rsidRPr="000E0D6F" w:rsidRDefault="00940804"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24430D60" w14:textId="77777777" w:rsidR="00FA2C05" w:rsidRDefault="00FA2C05" w:rsidP="00EF791F">
      <w:pPr>
        <w:spacing w:after="0" w:line="276" w:lineRule="auto"/>
        <w:jc w:val="both"/>
        <w:rPr>
          <w:rFonts w:ascii="Times New Roman" w:eastAsia="Times New Roman" w:hAnsi="Times New Roman" w:cs="Times New Roman"/>
          <w:sz w:val="24"/>
          <w:szCs w:val="24"/>
          <w:lang w:eastAsia="en-IN"/>
        </w:rPr>
      </w:pPr>
      <w:r w:rsidRPr="00FA2C05">
        <w:rPr>
          <w:rFonts w:ascii="Times New Roman" w:eastAsia="Times New Roman" w:hAnsi="Times New Roman" w:cs="Times New Roman"/>
          <w:sz w:val="24"/>
          <w:szCs w:val="24"/>
          <w:lang w:eastAsia="en-IN"/>
        </w:rPr>
        <w:t xml:space="preserve">The capital market is designed to finance the long-term investments. The transactions taking place in this market will be for periods over a year. Herbert K. Dougall defines the term Capital Market as “a complex of institutions and mechanisms whereby intermediate term funds (Loans up to 10 years maturity) and long lean funds (longer maturity loans and corporate stocks) are pooled and made available to business, government and individuals and where instruments that are already outstanding are transferred.” The Capital Market is a medium through which small and scattered savings of investors are directed into productive activities of corporate entities. It also provides the essential attributes of liquidity, marketability, and safety of investments to the investors. </w:t>
      </w:r>
    </w:p>
    <w:p w14:paraId="2FBD04F5" w14:textId="68819CFA"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7D7D9D" w:rsidRPr="007D7D9D">
        <w:rPr>
          <w:rFonts w:ascii="Times New Roman" w:hAnsi="Times New Roman" w:cs="Times New Roman"/>
          <w:bCs/>
          <w:iCs/>
          <w:sz w:val="24"/>
          <w:szCs w:val="24"/>
        </w:rPr>
        <w:t>Online Share Trading</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7AFF238E" w14:textId="77777777" w:rsidR="00092641" w:rsidRDefault="00092641" w:rsidP="00272B9B">
      <w:pPr>
        <w:spacing w:after="200" w:line="360" w:lineRule="auto"/>
        <w:rPr>
          <w:rFonts w:ascii="Times New Roman" w:hAnsi="Times New Roman" w:cs="Times New Roman"/>
          <w:b/>
          <w:sz w:val="24"/>
          <w:szCs w:val="24"/>
        </w:rPr>
      </w:pPr>
    </w:p>
    <w:p w14:paraId="19C2782A" w14:textId="77777777" w:rsidR="00092641" w:rsidRDefault="00092641" w:rsidP="00272B9B">
      <w:pPr>
        <w:spacing w:after="200" w:line="360" w:lineRule="auto"/>
        <w:rPr>
          <w:rFonts w:ascii="Times New Roman" w:hAnsi="Times New Roman" w:cs="Times New Roman"/>
          <w:b/>
          <w:sz w:val="24"/>
          <w:szCs w:val="24"/>
        </w:rPr>
      </w:pPr>
    </w:p>
    <w:p w14:paraId="17FA113D" w14:textId="77777777" w:rsidR="00092641" w:rsidRDefault="00092641" w:rsidP="00272B9B">
      <w:pPr>
        <w:spacing w:after="200" w:line="360" w:lineRule="auto"/>
        <w:rPr>
          <w:rFonts w:ascii="Times New Roman" w:hAnsi="Times New Roman" w:cs="Times New Roman"/>
          <w:b/>
          <w:sz w:val="24"/>
          <w:szCs w:val="24"/>
        </w:rPr>
      </w:pPr>
    </w:p>
    <w:p w14:paraId="514D0E1A" w14:textId="77777777" w:rsidR="00092641" w:rsidRDefault="00092641" w:rsidP="00272B9B">
      <w:pPr>
        <w:spacing w:after="200" w:line="360" w:lineRule="auto"/>
        <w:rPr>
          <w:rFonts w:ascii="Times New Roman" w:hAnsi="Times New Roman" w:cs="Times New Roman"/>
          <w:b/>
          <w:sz w:val="24"/>
          <w:szCs w:val="24"/>
        </w:rPr>
      </w:pPr>
    </w:p>
    <w:p w14:paraId="44EF3E69" w14:textId="77777777" w:rsidR="00625C8A" w:rsidRDefault="00625C8A"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lastRenderedPageBreak/>
        <w:t>INTRODUCTION</w:t>
      </w:r>
      <w:r w:rsidR="00AD09B8" w:rsidRPr="00030D42">
        <w:rPr>
          <w:rFonts w:ascii="Times New Roman" w:hAnsi="Times New Roman" w:cs="Times New Roman"/>
          <w:b/>
          <w:sz w:val="24"/>
          <w:szCs w:val="24"/>
          <w:u w:val="single"/>
        </w:rPr>
        <w:t>:</w:t>
      </w:r>
    </w:p>
    <w:p w14:paraId="21BC4460" w14:textId="77777777" w:rsidR="00D131F4" w:rsidRPr="00D131F4" w:rsidRDefault="00D131F4" w:rsidP="00D131F4">
      <w:pPr>
        <w:spacing w:after="0" w:line="360" w:lineRule="auto"/>
        <w:jc w:val="both"/>
        <w:rPr>
          <w:rFonts w:ascii="Times New Roman" w:hAnsi="Times New Roman" w:cs="Times New Roman"/>
          <w:sz w:val="24"/>
          <w:szCs w:val="24"/>
        </w:rPr>
      </w:pPr>
      <w:r w:rsidRPr="00D131F4">
        <w:rPr>
          <w:rFonts w:ascii="Times New Roman" w:hAnsi="Times New Roman" w:cs="Times New Roman"/>
          <w:sz w:val="24"/>
          <w:szCs w:val="24"/>
        </w:rPr>
        <w:t>Indian capital market is one of the oldest and largest capital markets of the world. Its history can be traced back to the 20th century. The first instance of organised trading in corporate securities in India is related to the trading in securities of East India Company.</w:t>
      </w:r>
    </w:p>
    <w:p w14:paraId="4E97CCE6" w14:textId="77777777" w:rsidR="00D131F4" w:rsidRPr="00D131F4" w:rsidRDefault="00D131F4" w:rsidP="00D131F4">
      <w:pPr>
        <w:spacing w:after="0" w:line="360" w:lineRule="auto"/>
        <w:jc w:val="both"/>
        <w:rPr>
          <w:rFonts w:ascii="Times New Roman" w:hAnsi="Times New Roman" w:cs="Times New Roman"/>
          <w:sz w:val="24"/>
          <w:szCs w:val="24"/>
        </w:rPr>
      </w:pPr>
      <w:r w:rsidRPr="00D131F4">
        <w:rPr>
          <w:rFonts w:ascii="Times New Roman" w:hAnsi="Times New Roman" w:cs="Times New Roman"/>
          <w:sz w:val="24"/>
          <w:szCs w:val="24"/>
        </w:rPr>
        <w:t>There are 22 stock exchanges in India, the first being the Bombay Stock Exchange (BSE), which began formal trading in 1875, making it one of the oldest in Asia. Over the last few years, there has been a rapid change in the Indian securities market, especially in the secondary market. Advanced technology and online-based transactions have modernised the stock exchanges. In terms of the number of companies listed and total market capitalisation, the Indian equity market is considered large relative to the country’s stage of economic development.</w:t>
      </w:r>
    </w:p>
    <w:p w14:paraId="309C6BF9" w14:textId="77777777" w:rsidR="00D131F4" w:rsidRPr="00D131F4" w:rsidRDefault="00D131F4" w:rsidP="00D131F4">
      <w:pPr>
        <w:spacing w:after="0" w:line="360" w:lineRule="auto"/>
        <w:jc w:val="both"/>
        <w:rPr>
          <w:rFonts w:ascii="Times New Roman" w:hAnsi="Times New Roman" w:cs="Times New Roman"/>
          <w:sz w:val="24"/>
          <w:szCs w:val="24"/>
        </w:rPr>
      </w:pPr>
      <w:r w:rsidRPr="00D131F4">
        <w:rPr>
          <w:rFonts w:ascii="Times New Roman" w:hAnsi="Times New Roman" w:cs="Times New Roman"/>
          <w:sz w:val="24"/>
          <w:szCs w:val="24"/>
        </w:rPr>
        <w:t xml:space="preserve"> </w:t>
      </w:r>
    </w:p>
    <w:p w14:paraId="7BE6EFD1" w14:textId="77777777" w:rsidR="00D131F4" w:rsidRPr="00D131F4" w:rsidRDefault="00D131F4" w:rsidP="00D131F4">
      <w:pPr>
        <w:spacing w:after="0" w:line="360" w:lineRule="auto"/>
        <w:jc w:val="both"/>
        <w:rPr>
          <w:rFonts w:ascii="Times New Roman" w:hAnsi="Times New Roman" w:cs="Times New Roman"/>
          <w:sz w:val="24"/>
          <w:szCs w:val="24"/>
        </w:rPr>
      </w:pPr>
      <w:r w:rsidRPr="00D131F4">
        <w:rPr>
          <w:rFonts w:ascii="Times New Roman" w:hAnsi="Times New Roman" w:cs="Times New Roman"/>
          <w:sz w:val="24"/>
          <w:szCs w:val="24"/>
        </w:rPr>
        <w:t>Fig. 1.1 Indian capital market</w:t>
      </w:r>
    </w:p>
    <w:p w14:paraId="658B2640" w14:textId="77777777" w:rsidR="00D131F4" w:rsidRPr="00D131F4" w:rsidRDefault="00D131F4" w:rsidP="00D131F4">
      <w:pPr>
        <w:spacing w:after="0" w:line="360" w:lineRule="auto"/>
        <w:jc w:val="both"/>
        <w:rPr>
          <w:rFonts w:ascii="Times New Roman" w:hAnsi="Times New Roman" w:cs="Times New Roman"/>
          <w:sz w:val="24"/>
          <w:szCs w:val="24"/>
        </w:rPr>
      </w:pPr>
      <w:r w:rsidRPr="00D131F4">
        <w:rPr>
          <w:rFonts w:ascii="Times New Roman" w:hAnsi="Times New Roman" w:cs="Times New Roman"/>
          <w:sz w:val="24"/>
          <w:szCs w:val="24"/>
        </w:rPr>
        <w:t>The changes in economic scenario (after the liberalisation) and the economic growth have raised the interest of Indian as well as Foreign Institutional Investors (FII’s) in the Indian capital market. The recent massive structural reforms on the economic and industry front in the form of de-licensing rupee convertibility, tapping of foreign funds, allowing foreign investors to come to India, have resulted, on one hand, in the quantum leap in activities/volume in the Indian capital market, and on the other hand and more importantly, that the Indian capital market has undergone a metamorphosis in terms of institutions, instruments, etc. The capital market in India is rightly termed as an emerging and promising capital market. During last 21 years or so, the Indian capital market has witnessed growth in volume of funds raised as well as of. The buoyancy in the capital market has appeared as a result of increasing industrialisation, growing awareness globalisation of the capital market, etc. Several financial institutions, financial instruments, and financial services have emerged as a result of economic liberalisation policy of the Government of India.</w:t>
      </w:r>
    </w:p>
    <w:p w14:paraId="32A2415D" w14:textId="77777777" w:rsidR="0066357A" w:rsidRDefault="0066357A" w:rsidP="008E6C34">
      <w:pPr>
        <w:spacing w:after="0" w:line="360" w:lineRule="auto"/>
        <w:jc w:val="both"/>
        <w:rPr>
          <w:rFonts w:ascii="Times New Roman" w:hAnsi="Times New Roman" w:cs="Times New Roman"/>
          <w:sz w:val="24"/>
          <w:szCs w:val="24"/>
        </w:rPr>
      </w:pPr>
    </w:p>
    <w:p w14:paraId="75603917" w14:textId="77777777" w:rsidR="0066357A" w:rsidRDefault="0066357A" w:rsidP="008E6C34">
      <w:pPr>
        <w:spacing w:after="0" w:line="360" w:lineRule="auto"/>
        <w:jc w:val="both"/>
        <w:rPr>
          <w:rFonts w:ascii="Times New Roman" w:hAnsi="Times New Roman" w:cs="Times New Roman"/>
          <w:sz w:val="24"/>
          <w:szCs w:val="24"/>
        </w:rPr>
      </w:pPr>
    </w:p>
    <w:p w14:paraId="1A926BBC" w14:textId="77777777" w:rsidR="0066357A" w:rsidRDefault="0066357A" w:rsidP="008E6C34">
      <w:pPr>
        <w:spacing w:after="0" w:line="360" w:lineRule="auto"/>
        <w:jc w:val="both"/>
        <w:rPr>
          <w:rFonts w:ascii="Times New Roman" w:hAnsi="Times New Roman" w:cs="Times New Roman"/>
          <w:sz w:val="24"/>
          <w:szCs w:val="24"/>
        </w:rPr>
      </w:pPr>
    </w:p>
    <w:p w14:paraId="1D58769A" w14:textId="077B26F6" w:rsidR="00C13666" w:rsidRPr="00356EA3" w:rsidRDefault="00C13666" w:rsidP="008E6C34">
      <w:pPr>
        <w:spacing w:after="0" w:line="360" w:lineRule="auto"/>
        <w:jc w:val="both"/>
        <w:rPr>
          <w:rFonts w:ascii="Times New Roman" w:hAnsi="Times New Roman" w:cs="Times New Roman"/>
          <w:sz w:val="24"/>
          <w:szCs w:val="24"/>
        </w:rPr>
      </w:pPr>
      <w:r w:rsidRPr="00356EA3">
        <w:rPr>
          <w:rFonts w:ascii="Times New Roman" w:hAnsi="Times New Roman" w:cs="Times New Roman"/>
          <w:sz w:val="24"/>
          <w:szCs w:val="24"/>
        </w:rPr>
        <w:t xml:space="preserve"> </w:t>
      </w:r>
    </w:p>
    <w:p w14:paraId="65CAB6CD" w14:textId="77777777" w:rsidR="00C13666" w:rsidRDefault="00C13666" w:rsidP="008E6C34">
      <w:pPr>
        <w:spacing w:after="0" w:line="360" w:lineRule="auto"/>
        <w:jc w:val="both"/>
        <w:rPr>
          <w:rFonts w:ascii="Times New Roman" w:hAnsi="Times New Roman" w:cs="Times New Roman"/>
          <w:sz w:val="24"/>
          <w:szCs w:val="24"/>
        </w:rPr>
      </w:pPr>
    </w:p>
    <w:p w14:paraId="52903C6B" w14:textId="77777777" w:rsidR="001F3E60" w:rsidRDefault="001F3E60" w:rsidP="008E6C34">
      <w:pPr>
        <w:spacing w:after="0" w:line="360" w:lineRule="auto"/>
        <w:jc w:val="both"/>
        <w:rPr>
          <w:rFonts w:ascii="Times New Roman" w:hAnsi="Times New Roman" w:cs="Times New Roman"/>
          <w:sz w:val="24"/>
          <w:szCs w:val="24"/>
        </w:rPr>
      </w:pPr>
    </w:p>
    <w:p w14:paraId="51B1CE4E" w14:textId="77777777" w:rsidR="001F3E60" w:rsidRPr="00356EA3" w:rsidRDefault="001F3E60" w:rsidP="008E6C34">
      <w:pPr>
        <w:spacing w:after="0" w:line="360" w:lineRule="auto"/>
        <w:jc w:val="both"/>
        <w:rPr>
          <w:rFonts w:ascii="Times New Roman" w:hAnsi="Times New Roman" w:cs="Times New Roman"/>
          <w:sz w:val="24"/>
          <w:szCs w:val="24"/>
        </w:rPr>
      </w:pPr>
    </w:p>
    <w:p w14:paraId="6D59511C" w14:textId="77777777" w:rsidR="00524BD3" w:rsidRPr="00030D42" w:rsidRDefault="00524BD3" w:rsidP="00427650">
      <w:pPr>
        <w:spacing w:after="0" w:line="360" w:lineRule="auto"/>
        <w:rPr>
          <w:rFonts w:ascii="Times New Roman" w:hAnsi="Times New Roman" w:cs="Times New Roman"/>
          <w:b/>
          <w:sz w:val="24"/>
          <w:szCs w:val="24"/>
          <w:u w:val="single"/>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7C4FC6F8" w14:textId="77777777" w:rsidR="0069480A" w:rsidRPr="0069480A" w:rsidRDefault="0069480A" w:rsidP="009362B7">
      <w:pPr>
        <w:spacing w:after="0" w:line="360" w:lineRule="auto"/>
        <w:rPr>
          <w:rFonts w:ascii="Times New Roman" w:hAnsi="Times New Roman" w:cs="Times New Roman"/>
          <w:b/>
        </w:rPr>
      </w:pPr>
      <w:r w:rsidRPr="0069480A">
        <w:rPr>
          <w:rFonts w:ascii="Times New Roman" w:hAnsi="Times New Roman" w:cs="Times New Roman"/>
          <w:b/>
        </w:rPr>
        <w:t>ARTICLE: 1</w:t>
      </w:r>
    </w:p>
    <w:p w14:paraId="1B91069E" w14:textId="77777777" w:rsidR="0069480A" w:rsidRPr="0069480A" w:rsidRDefault="0069480A" w:rsidP="009362B7">
      <w:pPr>
        <w:spacing w:after="0" w:line="360" w:lineRule="auto"/>
        <w:jc w:val="both"/>
        <w:rPr>
          <w:rFonts w:ascii="Times New Roman" w:hAnsi="Times New Roman" w:cs="Times New Roman"/>
        </w:rPr>
      </w:pPr>
      <w:r w:rsidRPr="0069480A">
        <w:rPr>
          <w:rFonts w:ascii="Times New Roman" w:hAnsi="Times New Roman" w:cs="Times New Roman"/>
          <w:b/>
        </w:rPr>
        <w:t xml:space="preserve">TITLE: </w:t>
      </w:r>
      <w:r w:rsidRPr="0069480A">
        <w:rPr>
          <w:rFonts w:ascii="Times New Roman" w:hAnsi="Times New Roman" w:cs="Times New Roman"/>
        </w:rPr>
        <w:t>A Study On Evaluation Of Online Trading</w:t>
      </w:r>
    </w:p>
    <w:p w14:paraId="25B78BE1" w14:textId="77777777" w:rsidR="0069480A" w:rsidRPr="0069480A" w:rsidRDefault="0069480A" w:rsidP="009362B7">
      <w:pPr>
        <w:spacing w:after="0" w:line="360" w:lineRule="auto"/>
        <w:jc w:val="both"/>
        <w:rPr>
          <w:rFonts w:ascii="Times New Roman" w:hAnsi="Times New Roman" w:cs="Times New Roman"/>
        </w:rPr>
      </w:pPr>
      <w:r w:rsidRPr="0069480A">
        <w:rPr>
          <w:rFonts w:ascii="Times New Roman" w:hAnsi="Times New Roman" w:cs="Times New Roman"/>
          <w:b/>
        </w:rPr>
        <w:t>Author:</w:t>
      </w:r>
      <w:r w:rsidRPr="0069480A">
        <w:rPr>
          <w:rFonts w:ascii="Times New Roman" w:hAnsi="Times New Roman" w:cs="Times New Roman"/>
        </w:rPr>
        <w:t xml:space="preserve"> C K Gomathy</w:t>
      </w:r>
    </w:p>
    <w:p w14:paraId="0D7DFE39" w14:textId="77777777" w:rsidR="0069480A" w:rsidRPr="0069480A" w:rsidRDefault="0069480A" w:rsidP="009362B7">
      <w:pPr>
        <w:spacing w:after="0" w:line="360" w:lineRule="auto"/>
        <w:jc w:val="both"/>
        <w:rPr>
          <w:rFonts w:ascii="Times New Roman" w:hAnsi="Times New Roman" w:cs="Times New Roman"/>
          <w:b/>
        </w:rPr>
      </w:pPr>
      <w:r w:rsidRPr="0069480A">
        <w:rPr>
          <w:rFonts w:ascii="Times New Roman" w:hAnsi="Times New Roman" w:cs="Times New Roman"/>
          <w:b/>
        </w:rPr>
        <w:t>Source : International Research Journal of Engineering and Technology (IRJET)</w:t>
      </w:r>
    </w:p>
    <w:p w14:paraId="358E8F20" w14:textId="77777777" w:rsidR="0069480A" w:rsidRPr="00765037" w:rsidRDefault="0069480A" w:rsidP="009362B7">
      <w:pPr>
        <w:spacing w:after="0" w:line="360" w:lineRule="auto"/>
        <w:jc w:val="both"/>
        <w:rPr>
          <w:rFonts w:ascii="Times New Roman" w:hAnsi="Times New Roman" w:cs="Times New Roman"/>
          <w:b/>
          <w:sz w:val="4"/>
          <w:szCs w:val="4"/>
        </w:rPr>
      </w:pPr>
    </w:p>
    <w:p w14:paraId="39157DDD" w14:textId="35AE9DEC" w:rsidR="0069480A" w:rsidRPr="0069480A" w:rsidRDefault="0069480A" w:rsidP="009362B7">
      <w:pPr>
        <w:spacing w:after="0" w:line="360" w:lineRule="auto"/>
        <w:jc w:val="both"/>
        <w:rPr>
          <w:rFonts w:ascii="Times New Roman" w:hAnsi="Times New Roman" w:cs="Times New Roman"/>
        </w:rPr>
      </w:pPr>
      <w:r w:rsidRPr="0069480A">
        <w:rPr>
          <w:rFonts w:ascii="Times New Roman" w:hAnsi="Times New Roman" w:cs="Times New Roman"/>
        </w:rPr>
        <w:t xml:space="preserve">A study on evaluation of online trading facilities with reference to financial services of various </w:t>
      </w:r>
      <w:r w:rsidR="0034011E" w:rsidRPr="0069480A">
        <w:rPr>
          <w:rFonts w:ascii="Times New Roman" w:hAnsi="Times New Roman" w:cs="Times New Roman"/>
        </w:rPr>
        <w:t>sectors. The</w:t>
      </w:r>
      <w:r w:rsidRPr="0069480A">
        <w:rPr>
          <w:rFonts w:ascii="Times New Roman" w:hAnsi="Times New Roman" w:cs="Times New Roman"/>
        </w:rPr>
        <w:t xml:space="preserv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088A6CD1" w14:textId="77777777" w:rsidR="0069480A" w:rsidRPr="0069480A" w:rsidRDefault="0069480A" w:rsidP="009362B7">
      <w:pPr>
        <w:spacing w:after="0" w:line="360" w:lineRule="auto"/>
        <w:jc w:val="both"/>
        <w:rPr>
          <w:rFonts w:ascii="Times New Roman" w:hAnsi="Times New Roman" w:cs="Times New Roman"/>
          <w:b/>
        </w:rPr>
      </w:pPr>
      <w:r w:rsidRPr="0069480A">
        <w:rPr>
          <w:rFonts w:ascii="Times New Roman" w:hAnsi="Times New Roman" w:cs="Times New Roman"/>
          <w:b/>
        </w:rPr>
        <w:t>ARTICLE: 2</w:t>
      </w:r>
    </w:p>
    <w:p w14:paraId="417D461F" w14:textId="77777777" w:rsidR="0069480A" w:rsidRPr="0069480A" w:rsidRDefault="0069480A" w:rsidP="009362B7">
      <w:pPr>
        <w:spacing w:after="0" w:line="360" w:lineRule="auto"/>
        <w:jc w:val="both"/>
        <w:rPr>
          <w:rFonts w:ascii="Times New Roman" w:hAnsi="Times New Roman" w:cs="Times New Roman"/>
        </w:rPr>
      </w:pPr>
      <w:r w:rsidRPr="0069480A">
        <w:rPr>
          <w:rFonts w:ascii="Times New Roman" w:hAnsi="Times New Roman" w:cs="Times New Roman"/>
          <w:b/>
        </w:rPr>
        <w:t xml:space="preserve">TITLE: </w:t>
      </w:r>
      <w:r w:rsidRPr="0069480A">
        <w:rPr>
          <w:rFonts w:ascii="Times New Roman" w:hAnsi="Times New Roman" w:cs="Times New Roman"/>
        </w:rPr>
        <w:t>Investor attitude towards online Trading and offline trading</w:t>
      </w:r>
    </w:p>
    <w:p w14:paraId="7DF7F5F0" w14:textId="77777777" w:rsidR="0069480A" w:rsidRPr="0069480A" w:rsidRDefault="0069480A" w:rsidP="009362B7">
      <w:pPr>
        <w:spacing w:after="0" w:line="360" w:lineRule="auto"/>
        <w:jc w:val="both"/>
        <w:rPr>
          <w:rFonts w:ascii="Times New Roman" w:hAnsi="Times New Roman" w:cs="Times New Roman"/>
          <w:b/>
        </w:rPr>
      </w:pPr>
      <w:r w:rsidRPr="0069480A">
        <w:rPr>
          <w:rFonts w:ascii="Times New Roman" w:hAnsi="Times New Roman" w:cs="Times New Roman"/>
          <w:b/>
        </w:rPr>
        <w:t>Author:</w:t>
      </w:r>
      <w:r w:rsidRPr="0069480A">
        <w:rPr>
          <w:rFonts w:ascii="Times New Roman" w:hAnsi="Times New Roman" w:cs="Times New Roman"/>
        </w:rPr>
        <w:t xml:space="preserve"> C.Navya, CH.Deepthi</w:t>
      </w:r>
      <w:r w:rsidRPr="0069480A">
        <w:rPr>
          <w:rFonts w:ascii="Times New Roman" w:hAnsi="Times New Roman" w:cs="Times New Roman"/>
        </w:rPr>
        <w:cr/>
      </w:r>
      <w:r w:rsidRPr="0069480A">
        <w:rPr>
          <w:rFonts w:ascii="Times New Roman" w:hAnsi="Times New Roman" w:cs="Times New Roman"/>
          <w:b/>
        </w:rPr>
        <w:t>Source:</w:t>
      </w:r>
      <w:r w:rsidRPr="0069480A">
        <w:rPr>
          <w:rFonts w:ascii="Times New Roman" w:hAnsi="Times New Roman" w:cs="Times New Roman"/>
        </w:rPr>
        <w:t xml:space="preserve"> </w:t>
      </w:r>
      <w:r w:rsidRPr="0069480A">
        <w:rPr>
          <w:rFonts w:ascii="Times New Roman" w:hAnsi="Times New Roman" w:cs="Times New Roman"/>
          <w:b/>
        </w:rPr>
        <w:t>International Journal of Creative Research Thoughts (IJCRT) www.ijcrt.org</w:t>
      </w:r>
    </w:p>
    <w:p w14:paraId="2CA300DC" w14:textId="77777777" w:rsidR="0069480A" w:rsidRPr="0069480A" w:rsidRDefault="0069480A" w:rsidP="009362B7">
      <w:pPr>
        <w:spacing w:after="0" w:line="360" w:lineRule="auto"/>
        <w:jc w:val="both"/>
        <w:rPr>
          <w:rFonts w:ascii="Times New Roman" w:hAnsi="Times New Roman" w:cs="Times New Roman"/>
        </w:rPr>
      </w:pPr>
      <w:r w:rsidRPr="0069480A">
        <w:rPr>
          <w:rFonts w:ascii="Times New Roman" w:hAnsi="Times New Roman" w:cs="Times New Roman"/>
        </w:rPr>
        <w:t>Online trading has emerged as one of the greatest and easiest ways to invest in shares by the investors. This study sheds light on how this online trade markets work and how they are satisfying their investors. It aims at studying the investor’s perception of online trading in share market and helps to find out accessing the present level of service provided by identifying the areas which require attention for improving its services. Data collected shows that the investors have referred others to online share market. The share brokers may improve services of proper response from the dealer, putting the orders without delay. Online trade markets can issue the cheque to customer earlier it would increase the customer confidence. New account processing time can be completed within 3-4 days. Each new method of trade offers an opportunity for economic agents to compare its cost and benefits relative to the status quo, such evaluation motivates sorting across market segments and reshapes the whole market place. The internet provides an excellent example as it introduces substantial search cost saving over brick and mortar retail stores but imposes new obstacle for seller to convey quality using sports card trading as a case study, we provide experiential evidence</w:t>
      </w:r>
    </w:p>
    <w:p w14:paraId="0464B764" w14:textId="77777777" w:rsidR="0069480A" w:rsidRPr="0069480A" w:rsidRDefault="0069480A" w:rsidP="009362B7">
      <w:pPr>
        <w:spacing w:after="0" w:line="360" w:lineRule="auto"/>
        <w:jc w:val="both"/>
        <w:rPr>
          <w:rFonts w:ascii="Times New Roman" w:hAnsi="Times New Roman" w:cs="Times New Roman"/>
        </w:rPr>
      </w:pPr>
    </w:p>
    <w:p w14:paraId="26DC2509" w14:textId="77777777" w:rsidR="0069480A" w:rsidRPr="0069480A" w:rsidRDefault="0069480A" w:rsidP="009362B7">
      <w:pPr>
        <w:spacing w:after="0" w:line="360" w:lineRule="auto"/>
        <w:rPr>
          <w:rFonts w:ascii="Times New Roman" w:hAnsi="Times New Roman" w:cs="Times New Roman"/>
          <w:b/>
        </w:rPr>
      </w:pPr>
      <w:r w:rsidRPr="0069480A">
        <w:rPr>
          <w:rFonts w:ascii="Times New Roman" w:hAnsi="Times New Roman" w:cs="Times New Roman"/>
          <w:b/>
        </w:rPr>
        <w:t>ARTICLE: 3</w:t>
      </w:r>
    </w:p>
    <w:p w14:paraId="66859C77" w14:textId="77777777" w:rsidR="0069480A" w:rsidRPr="0069480A" w:rsidRDefault="0069480A" w:rsidP="009362B7">
      <w:pPr>
        <w:spacing w:after="0" w:line="360" w:lineRule="auto"/>
        <w:jc w:val="both"/>
        <w:rPr>
          <w:rFonts w:ascii="Times New Roman" w:hAnsi="Times New Roman" w:cs="Times New Roman"/>
        </w:rPr>
      </w:pPr>
      <w:r w:rsidRPr="0069480A">
        <w:rPr>
          <w:rFonts w:ascii="Times New Roman" w:hAnsi="Times New Roman" w:cs="Times New Roman"/>
          <w:b/>
        </w:rPr>
        <w:lastRenderedPageBreak/>
        <w:t xml:space="preserve">TITLE: </w:t>
      </w:r>
      <w:r w:rsidRPr="0069480A">
        <w:rPr>
          <w:rFonts w:ascii="Times New Roman" w:hAnsi="Times New Roman" w:cs="Times New Roman"/>
        </w:rPr>
        <w:t xml:space="preserve">A Study on Problems and Prospects of Online Stock Trading in Solan Town of Himachal Pradesh </w:t>
      </w:r>
      <w:r w:rsidRPr="0069480A">
        <w:rPr>
          <w:rFonts w:ascii="Times New Roman" w:hAnsi="Times New Roman" w:cs="Times New Roman"/>
        </w:rPr>
        <w:cr/>
      </w:r>
      <w:r w:rsidRPr="0069480A">
        <w:rPr>
          <w:rFonts w:ascii="Times New Roman" w:hAnsi="Times New Roman" w:cs="Times New Roman"/>
          <w:b/>
        </w:rPr>
        <w:t>Author:</w:t>
      </w:r>
      <w:r w:rsidRPr="0069480A">
        <w:rPr>
          <w:rFonts w:ascii="Times New Roman" w:hAnsi="Times New Roman" w:cs="Times New Roman"/>
        </w:rPr>
        <w:t xml:space="preserve"> Arshia Bansal, Neha Kashyap, Piyush Mehta and Krishan Kumar Raina</w:t>
      </w:r>
    </w:p>
    <w:p w14:paraId="2ED06509" w14:textId="77777777" w:rsidR="0069480A" w:rsidRPr="0069480A" w:rsidRDefault="0069480A" w:rsidP="009362B7">
      <w:pPr>
        <w:spacing w:after="0" w:line="360" w:lineRule="auto"/>
        <w:jc w:val="both"/>
        <w:rPr>
          <w:rFonts w:ascii="Times New Roman" w:hAnsi="Times New Roman" w:cs="Times New Roman"/>
          <w:b/>
        </w:rPr>
      </w:pPr>
      <w:r w:rsidRPr="0069480A">
        <w:rPr>
          <w:rFonts w:ascii="Times New Roman" w:hAnsi="Times New Roman" w:cs="Times New Roman"/>
          <w:b/>
        </w:rPr>
        <w:t>Source:</w:t>
      </w:r>
      <w:r w:rsidRPr="0069480A">
        <w:rPr>
          <w:rFonts w:ascii="Times New Roman" w:hAnsi="Times New Roman" w:cs="Times New Roman"/>
        </w:rPr>
        <w:t xml:space="preserve">  </w:t>
      </w:r>
      <w:r w:rsidRPr="0069480A">
        <w:rPr>
          <w:rFonts w:ascii="Times New Roman" w:hAnsi="Times New Roman" w:cs="Times New Roman"/>
          <w:b/>
        </w:rPr>
        <w:t>International Journal of Economic Plants 2018, 5(4):184-191</w:t>
      </w:r>
    </w:p>
    <w:p w14:paraId="5DB7B590" w14:textId="77777777" w:rsidR="000312C5" w:rsidRDefault="0069480A" w:rsidP="000312C5">
      <w:pPr>
        <w:spacing w:after="0" w:line="360" w:lineRule="auto"/>
        <w:jc w:val="both"/>
      </w:pPr>
      <w:r w:rsidRPr="0069480A">
        <w:rPr>
          <w:rFonts w:ascii="Times New Roman" w:hAnsi="Times New Roman" w:cs="Times New Roman"/>
        </w:rPr>
        <w:t>The study was conducted in Solan town of Himachal Pradesh, it explore various practices which can help to educate an investor so that problem of trading can be overcome and its scope can be highlighted. For this study, sample size was 120 which was taken from Solan town of Himachal Pradesh. The study was undertaken with the objective of understanding the advantages, disadvantages and future prospects of online trading. The study has observed that maximum respondents were of the age group 30-40 years and also observed that changes in the income reflect that more people start investing as there income increases. Government officials were largely inclined for investment options involving high risk investment. Eagerness was seen among the investors to at least get back the amount they had invested. The investors’ seen to be satisfied by the types of choices available to them. New trading mechanism can be formed to allow the trading of stocks in the world’s global companies. Non adopters can be encouraged to trade online by offering incentives. As hacking is very common in case of online trading so there is a need to review the security system</w:t>
      </w:r>
      <w:r w:rsidRPr="00997F5F">
        <w:t>.</w:t>
      </w:r>
    </w:p>
    <w:p w14:paraId="129E2930" w14:textId="19514458" w:rsidR="00353320" w:rsidRDefault="00DB5FA1" w:rsidP="000312C5">
      <w:pPr>
        <w:spacing w:after="0"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6A7B60D2" w14:textId="77777777" w:rsidR="00842626" w:rsidRPr="00842626" w:rsidRDefault="00842626" w:rsidP="00842626">
      <w:pPr>
        <w:pStyle w:val="Heading1"/>
        <w:spacing w:line="360" w:lineRule="auto"/>
        <w:jc w:val="both"/>
        <w:rPr>
          <w:rFonts w:ascii="Times New Roman" w:hAnsi="Times New Roman"/>
          <w:sz w:val="24"/>
          <w:szCs w:val="24"/>
        </w:rPr>
      </w:pPr>
      <w:r w:rsidRPr="00842626">
        <w:rPr>
          <w:rFonts w:ascii="Times New Roman" w:hAnsi="Times New Roman"/>
          <w:sz w:val="24"/>
          <w:szCs w:val="24"/>
        </w:rPr>
        <w:t>A study on evaluation of online trading facilities with reference to financial services of various sectors .The main objective of the research was to evaluate the online trading facilities of which was carried out a period of specified deals</w:t>
      </w:r>
    </w:p>
    <w:p w14:paraId="0BB35312" w14:textId="343EB6A0" w:rsidR="00770DC5" w:rsidRDefault="00127E22" w:rsidP="00F65CFC">
      <w:pPr>
        <w:pStyle w:val="Heading1"/>
        <w:spacing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5605FE5A" w14:textId="77777777" w:rsidR="00CC5008" w:rsidRPr="00CC5008" w:rsidRDefault="00CC5008" w:rsidP="000854E9">
      <w:pPr>
        <w:keepLines/>
        <w:numPr>
          <w:ilvl w:val="0"/>
          <w:numId w:val="60"/>
        </w:numPr>
        <w:spacing w:after="0" w:line="360" w:lineRule="auto"/>
        <w:jc w:val="both"/>
        <w:rPr>
          <w:rFonts w:ascii="Times New Roman" w:hAnsi="Times New Roman" w:cs="Times New Roman"/>
        </w:rPr>
      </w:pPr>
      <w:r w:rsidRPr="00CC5008">
        <w:rPr>
          <w:rFonts w:ascii="Times New Roman" w:hAnsi="Times New Roman" w:cs="Times New Roman"/>
        </w:rPr>
        <w:t>To study the online share trading and capital market in india.</w:t>
      </w:r>
    </w:p>
    <w:p w14:paraId="3EFB9CD6" w14:textId="77777777" w:rsidR="00CC5008" w:rsidRPr="00CC5008" w:rsidRDefault="00CC5008" w:rsidP="000854E9">
      <w:pPr>
        <w:keepLines/>
        <w:numPr>
          <w:ilvl w:val="0"/>
          <w:numId w:val="60"/>
        </w:numPr>
        <w:spacing w:after="0" w:line="360" w:lineRule="auto"/>
        <w:jc w:val="both"/>
        <w:rPr>
          <w:rFonts w:ascii="Times New Roman" w:hAnsi="Times New Roman" w:cs="Times New Roman"/>
        </w:rPr>
      </w:pPr>
      <w:r w:rsidRPr="00CC5008">
        <w:rPr>
          <w:rFonts w:ascii="Times New Roman" w:hAnsi="Times New Roman" w:cs="Times New Roman"/>
        </w:rPr>
        <w:t>To know why the companies go to new issue market.</w:t>
      </w:r>
    </w:p>
    <w:p w14:paraId="55BC84EC" w14:textId="77777777" w:rsidR="00CC5008" w:rsidRPr="00CC5008" w:rsidRDefault="00CC5008" w:rsidP="000854E9">
      <w:pPr>
        <w:keepLines/>
        <w:numPr>
          <w:ilvl w:val="0"/>
          <w:numId w:val="60"/>
        </w:numPr>
        <w:spacing w:after="0" w:line="360" w:lineRule="auto"/>
        <w:jc w:val="both"/>
        <w:rPr>
          <w:rFonts w:ascii="Times New Roman" w:hAnsi="Times New Roman" w:cs="Times New Roman"/>
        </w:rPr>
      </w:pPr>
      <w:r w:rsidRPr="00CC5008">
        <w:rPr>
          <w:rFonts w:ascii="Times New Roman" w:hAnsi="Times New Roman" w:cs="Times New Roman"/>
        </w:rPr>
        <w:t>To know how the primary market intermediaries communicate companies and investors.</w:t>
      </w:r>
    </w:p>
    <w:p w14:paraId="3C444101" w14:textId="77777777" w:rsidR="00CC5008" w:rsidRPr="00CC5008" w:rsidRDefault="00CC5008" w:rsidP="000854E9">
      <w:pPr>
        <w:keepLines/>
        <w:numPr>
          <w:ilvl w:val="0"/>
          <w:numId w:val="60"/>
        </w:numPr>
        <w:spacing w:after="0" w:line="360" w:lineRule="auto"/>
        <w:jc w:val="both"/>
        <w:rPr>
          <w:rFonts w:ascii="Times New Roman" w:hAnsi="Times New Roman" w:cs="Times New Roman"/>
        </w:rPr>
      </w:pPr>
      <w:r w:rsidRPr="00CC5008">
        <w:rPr>
          <w:rFonts w:ascii="Times New Roman" w:hAnsi="Times New Roman" w:cs="Times New Roman"/>
        </w:rPr>
        <w:t>To know the complete awareness of secondary market (stock exchanges like NSE, BSE).</w:t>
      </w:r>
    </w:p>
    <w:p w14:paraId="217E9317" w14:textId="77777777" w:rsidR="00CC5008" w:rsidRPr="00CC5008" w:rsidRDefault="00CC5008" w:rsidP="000854E9">
      <w:pPr>
        <w:keepLines/>
        <w:numPr>
          <w:ilvl w:val="0"/>
          <w:numId w:val="60"/>
        </w:numPr>
        <w:spacing w:after="0" w:line="360" w:lineRule="auto"/>
        <w:jc w:val="both"/>
        <w:rPr>
          <w:rFonts w:ascii="Times New Roman" w:hAnsi="Times New Roman" w:cs="Times New Roman"/>
        </w:rPr>
      </w:pPr>
      <w:r w:rsidRPr="00CC5008">
        <w:rPr>
          <w:rFonts w:ascii="Times New Roman" w:hAnsi="Times New Roman" w:cs="Times New Roman"/>
        </w:rPr>
        <w:t>To know about the latest and future development in the stock exchange trading system.</w:t>
      </w:r>
    </w:p>
    <w:p w14:paraId="0FDD9706" w14:textId="77777777" w:rsidR="00CC5008" w:rsidRPr="00CC5008" w:rsidRDefault="00CC5008" w:rsidP="000854E9">
      <w:pPr>
        <w:keepLines/>
        <w:numPr>
          <w:ilvl w:val="0"/>
          <w:numId w:val="60"/>
        </w:numPr>
        <w:spacing w:after="0" w:line="360" w:lineRule="auto"/>
        <w:jc w:val="both"/>
        <w:rPr>
          <w:rFonts w:ascii="Times New Roman" w:hAnsi="Times New Roman" w:cs="Times New Roman"/>
        </w:rPr>
      </w:pPr>
      <w:r w:rsidRPr="00CC5008">
        <w:rPr>
          <w:rFonts w:ascii="Times New Roman" w:hAnsi="Times New Roman" w:cs="Times New Roman"/>
        </w:rPr>
        <w:t>To study the investment pattern and it’s related to risk and return, rates of return for efficient portfolios</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67B5A36A" w14:textId="77777777" w:rsidR="008D65F9" w:rsidRPr="008D65F9" w:rsidRDefault="008D65F9" w:rsidP="008D65F9">
      <w:pPr>
        <w:spacing w:after="0" w:line="360" w:lineRule="auto"/>
        <w:jc w:val="both"/>
        <w:rPr>
          <w:rFonts w:ascii="Times New Roman" w:eastAsia="Times New Roman" w:hAnsi="Times New Roman" w:cs="Times New Roman"/>
          <w:sz w:val="24"/>
          <w:szCs w:val="24"/>
          <w:lang w:val="en-US"/>
        </w:rPr>
      </w:pPr>
      <w:r w:rsidRPr="008D65F9">
        <w:rPr>
          <w:rFonts w:ascii="Times New Roman" w:eastAsia="Times New Roman" w:hAnsi="Times New Roman" w:cs="Times New Roman"/>
          <w:sz w:val="24"/>
          <w:szCs w:val="24"/>
          <w:lang w:val="en-US"/>
        </w:rPr>
        <w:t xml:space="preserve">One of the single best things you can do to further your education in trading commodities is to keep thorough records of your trades. Maintaining good records requires discipline, just like good trading. Unfortunately, many commodity traders don’t take the time to track their trading history, which can offer a wealth of information to improve their odds of success most professional traders, and those who consistently make money from trading commodities, keep </w:t>
      </w:r>
      <w:r w:rsidRPr="008D65F9">
        <w:rPr>
          <w:rFonts w:ascii="Times New Roman" w:eastAsia="Times New Roman" w:hAnsi="Times New Roman" w:cs="Times New Roman"/>
          <w:sz w:val="24"/>
          <w:szCs w:val="24"/>
          <w:lang w:val="en-US"/>
        </w:rPr>
        <w:lastRenderedPageBreak/>
        <w:t>diligent records of their trading activity. The same cannot be said for the masses that consistently lose at trading commodities.</w:t>
      </w:r>
    </w:p>
    <w:p w14:paraId="007A48D4" w14:textId="77777777" w:rsidR="00E548F1" w:rsidRDefault="008D65F9" w:rsidP="008D65F9">
      <w:pPr>
        <w:spacing w:after="0" w:line="360" w:lineRule="auto"/>
        <w:jc w:val="both"/>
        <w:rPr>
          <w:rFonts w:ascii="Times New Roman" w:eastAsia="Times New Roman" w:hAnsi="Times New Roman" w:cs="Times New Roman"/>
          <w:sz w:val="24"/>
          <w:szCs w:val="24"/>
          <w:lang w:val="en-US"/>
        </w:rPr>
      </w:pPr>
      <w:r w:rsidRPr="008D65F9">
        <w:rPr>
          <w:rFonts w:ascii="Times New Roman" w:eastAsia="Times New Roman" w:hAnsi="Times New Roman" w:cs="Times New Roman"/>
          <w:sz w:val="24"/>
          <w:szCs w:val="24"/>
          <w:lang w:val="en-US"/>
        </w:rPr>
        <w:t>Losing commodity traders are either too lazy to keep records or they can’t stomach to look at their miserable results. You have to be able to face your problems and start working on some solutions if you want to be a successful commodities trader. If you can’t look at your mistakes and put in the work necessary to learn from them, you probably shouldn’t be trading commodities.</w:t>
      </w:r>
    </w:p>
    <w:p w14:paraId="711066CD" w14:textId="1767B43D" w:rsidR="00C93D79" w:rsidRDefault="001D12F9" w:rsidP="008D65F9">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3F91EC09" w14:textId="77777777" w:rsidR="00E35870" w:rsidRPr="002E5086" w:rsidRDefault="00E35870" w:rsidP="00D53388">
      <w:pPr>
        <w:pStyle w:val="NormalWeb"/>
        <w:numPr>
          <w:ilvl w:val="0"/>
          <w:numId w:val="62"/>
        </w:numPr>
        <w:spacing w:before="0" w:beforeAutospacing="0" w:after="0" w:afterAutospacing="0" w:line="360" w:lineRule="auto"/>
        <w:jc w:val="both"/>
        <w:rPr>
          <w:bCs/>
        </w:rPr>
      </w:pPr>
      <w:r w:rsidRPr="002E5086">
        <w:t xml:space="preserve">‘Investor can assess the company financial strength and factors that effect the company. Scope of the study is limited. We can say that 70% of the analysis is proved good for the investor, but the 30% depends upon market sentiment. </w:t>
      </w:r>
    </w:p>
    <w:p w14:paraId="5C18FD7E" w14:textId="77777777" w:rsidR="00E35870" w:rsidRPr="002E5086" w:rsidRDefault="00E35870" w:rsidP="00D53388">
      <w:pPr>
        <w:pStyle w:val="NormalWeb"/>
        <w:numPr>
          <w:ilvl w:val="0"/>
          <w:numId w:val="62"/>
        </w:numPr>
        <w:spacing w:after="0" w:afterAutospacing="0" w:line="360" w:lineRule="auto"/>
        <w:jc w:val="both"/>
      </w:pPr>
      <w:r w:rsidRPr="002E5086">
        <w:t xml:space="preserve">The topic is selected to analyses the factors that affect the future EPS of a company based on fundamentals of the company. </w:t>
      </w:r>
    </w:p>
    <w:p w14:paraId="45C1BE03" w14:textId="77777777" w:rsidR="00E35870" w:rsidRPr="002E5086" w:rsidRDefault="00E35870" w:rsidP="00D53388">
      <w:pPr>
        <w:pStyle w:val="NormalWeb"/>
        <w:numPr>
          <w:ilvl w:val="0"/>
          <w:numId w:val="62"/>
        </w:numPr>
        <w:spacing w:after="0" w:afterAutospacing="0" w:line="360" w:lineRule="auto"/>
        <w:jc w:val="both"/>
      </w:pPr>
      <w:r w:rsidRPr="002E5086">
        <w:t xml:space="preserve">The market standing of the company studied in the order to give a better scope to the Analysis is helpful to the investors, share holders, creditors for the rating of the company. </w:t>
      </w:r>
    </w:p>
    <w:p w14:paraId="6474AB5C" w14:textId="372DB5D6" w:rsidR="00FB075E" w:rsidRPr="0094587B" w:rsidRDefault="00DC3612" w:rsidP="0071089F">
      <w:pPr>
        <w:pStyle w:val="BodyText2"/>
        <w:spacing w:after="0" w:line="360" w:lineRule="auto"/>
        <w:rPr>
          <w:b/>
          <w:bCs/>
          <w:u w:val="single"/>
          <w:lang w:val="x-none" w:eastAsia="x-none"/>
        </w:rPr>
      </w:pPr>
      <w:r w:rsidRPr="0094587B">
        <w:rPr>
          <w:b/>
          <w:bCs/>
          <w:u w:val="single"/>
          <w:lang w:val="x-none" w:eastAsia="x-none"/>
        </w:rPr>
        <w:t>Data Collection</w:t>
      </w:r>
    </w:p>
    <w:p w14:paraId="7B66A161" w14:textId="77777777" w:rsidR="008B7BFA" w:rsidRPr="006D32D3" w:rsidRDefault="008B7BFA" w:rsidP="008B7BFA">
      <w:pPr>
        <w:spacing w:line="360" w:lineRule="auto"/>
        <w:jc w:val="both"/>
        <w:rPr>
          <w:b/>
        </w:rPr>
      </w:pPr>
      <w:r w:rsidRPr="00863D49">
        <w:t xml:space="preserve">The data collection methods include both the Primary and Secondary Collection methods.  </w:t>
      </w:r>
    </w:p>
    <w:p w14:paraId="2B49F356" w14:textId="77777777" w:rsidR="008B7BFA" w:rsidRPr="00863D49" w:rsidRDefault="008B7BFA" w:rsidP="008B7BFA">
      <w:pPr>
        <w:numPr>
          <w:ilvl w:val="0"/>
          <w:numId w:val="63"/>
        </w:numPr>
        <w:spacing w:after="0" w:line="360" w:lineRule="auto"/>
        <w:jc w:val="both"/>
      </w:pPr>
      <w:r w:rsidRPr="00A859D2">
        <w:rPr>
          <w:b/>
        </w:rPr>
        <w:t>Primary Collection Methods:</w:t>
      </w:r>
    </w:p>
    <w:p w14:paraId="4F08EFB3" w14:textId="77777777" w:rsidR="008B7BFA" w:rsidRPr="00863D49" w:rsidRDefault="008B7BFA" w:rsidP="008B7BFA">
      <w:pPr>
        <w:spacing w:after="240" w:line="360" w:lineRule="auto"/>
        <w:ind w:left="720"/>
        <w:jc w:val="both"/>
      </w:pPr>
      <w:r w:rsidRPr="00863D49">
        <w:t>This method includes the data collected from the personal discussions with the authorized clerks and members of the Exchange.</w:t>
      </w:r>
    </w:p>
    <w:p w14:paraId="24E08E7B" w14:textId="77777777" w:rsidR="008B7BFA" w:rsidRPr="00A859D2" w:rsidRDefault="008B7BFA" w:rsidP="008B7BFA">
      <w:pPr>
        <w:numPr>
          <w:ilvl w:val="0"/>
          <w:numId w:val="63"/>
        </w:numPr>
        <w:spacing w:after="0" w:line="360" w:lineRule="auto"/>
        <w:jc w:val="both"/>
        <w:rPr>
          <w:b/>
        </w:rPr>
      </w:pPr>
      <w:r w:rsidRPr="00A859D2">
        <w:rPr>
          <w:b/>
        </w:rPr>
        <w:t>Secondary Collection Methods:</w:t>
      </w:r>
    </w:p>
    <w:p w14:paraId="55C6C01A" w14:textId="77777777" w:rsidR="008B7BFA" w:rsidRPr="00863D49" w:rsidRDefault="008B7BFA" w:rsidP="008B7BFA">
      <w:pPr>
        <w:spacing w:line="360" w:lineRule="auto"/>
        <w:ind w:left="720"/>
        <w:jc w:val="both"/>
        <w:rPr>
          <w:b/>
        </w:rPr>
      </w:pPr>
      <w:r w:rsidRPr="00863D49">
        <w:t xml:space="preserve">The Secondary Collection Methods includes the lectures of the superintend of the Department of Market Operations, EDP etc, and also the data collected from the News, Magazines of the NSE, </w:t>
      </w:r>
      <w:r>
        <w:t>B</w:t>
      </w:r>
      <w:r w:rsidRPr="00863D49">
        <w:t>SE and different books issues of this study</w:t>
      </w:r>
    </w:p>
    <w:p w14:paraId="44C480DC" w14:textId="77777777" w:rsidR="008B7BFA" w:rsidRPr="004517B3" w:rsidRDefault="008B7BFA" w:rsidP="008B7BFA">
      <w:pPr>
        <w:pStyle w:val="NormalWeb"/>
        <w:spacing w:before="240" w:line="360" w:lineRule="auto"/>
        <w:jc w:val="both"/>
      </w:pPr>
      <w:r w:rsidRPr="004517B3">
        <w:rPr>
          <w:b/>
        </w:rPr>
        <w:t>Data Analysis Tools:-</w:t>
      </w:r>
    </w:p>
    <w:p w14:paraId="4190427A" w14:textId="77777777" w:rsidR="008B7BFA" w:rsidRPr="00300E30" w:rsidRDefault="008B7BFA" w:rsidP="008B7BFA">
      <w:pPr>
        <w:pStyle w:val="NormalWeb"/>
        <w:spacing w:before="240" w:line="360" w:lineRule="auto"/>
        <w:jc w:val="both"/>
      </w:pPr>
      <w:r w:rsidRPr="00300E30">
        <w:t>For my project “Online Share trading and Capital Market” I took 8 (Bajaj Auto, Hero Motocorp, ICICI Bank, Axis Bank, Cipla, Dr. Reddy’s, Infosys and Wipro) companies portfolios as sample for calculating the “Risk, Returns, Standard Deviation, covariance and correlation ”. While I calculated these points I used some formulas as showed below:-</w:t>
      </w:r>
    </w:p>
    <w:p w14:paraId="565311E5" w14:textId="77777777" w:rsidR="008B7BFA" w:rsidRPr="00300E30" w:rsidRDefault="008B7BFA" w:rsidP="008B7BFA">
      <w:pPr>
        <w:pStyle w:val="NormalWeb"/>
        <w:spacing w:before="240" w:line="360" w:lineRule="auto"/>
        <w:jc w:val="both"/>
      </w:pPr>
      <w:r w:rsidRPr="00300E30">
        <w:t>Required Return:- Re = rf+B*(rm-rf)</w:t>
      </w:r>
    </w:p>
    <w:p w14:paraId="4BE25449" w14:textId="0B560270" w:rsidR="008B7BFA" w:rsidRPr="00300E30" w:rsidRDefault="008B7BFA" w:rsidP="008B7BFA">
      <w:pPr>
        <w:pStyle w:val="NormalWeb"/>
        <w:spacing w:before="240" w:line="360" w:lineRule="auto"/>
        <w:jc w:val="both"/>
        <w:rPr>
          <w:noProof/>
          <w:position w:val="-24"/>
          <w:sz w:val="32"/>
          <w:szCs w:val="32"/>
        </w:rPr>
      </w:pPr>
      <w:r w:rsidRPr="00300E30">
        <w:rPr>
          <w:noProof/>
          <w:position w:val="-24"/>
          <w:sz w:val="32"/>
          <w:szCs w:val="32"/>
        </w:rPr>
        <w:lastRenderedPageBreak/>
        <w:drawing>
          <wp:inline distT="0" distB="0" distL="0" distR="0" wp14:anchorId="3694BE65" wp14:editId="3C545BE4">
            <wp:extent cx="1744345" cy="398145"/>
            <wp:effectExtent l="0" t="0" r="8255" b="1905"/>
            <wp:docPr id="1532290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44345" cy="398145"/>
                    </a:xfrm>
                    <a:prstGeom prst="rect">
                      <a:avLst/>
                    </a:prstGeom>
                    <a:noFill/>
                    <a:ln>
                      <a:noFill/>
                    </a:ln>
                  </pic:spPr>
                </pic:pic>
              </a:graphicData>
            </a:graphic>
          </wp:inline>
        </w:drawing>
      </w:r>
    </w:p>
    <w:p w14:paraId="44C8430B" w14:textId="767AC717" w:rsidR="008B7BFA" w:rsidRPr="00300E30" w:rsidRDefault="008B7BFA" w:rsidP="008B7BFA">
      <w:pPr>
        <w:pStyle w:val="NormalWeb"/>
        <w:spacing w:before="240" w:line="360" w:lineRule="auto"/>
        <w:jc w:val="both"/>
        <w:rPr>
          <w:noProof/>
        </w:rPr>
      </w:pPr>
      <w:r w:rsidRPr="00300E30">
        <w:rPr>
          <w:noProof/>
        </w:rPr>
        <w:drawing>
          <wp:inline distT="0" distB="0" distL="0" distR="0" wp14:anchorId="035905E8" wp14:editId="10D27FBA">
            <wp:extent cx="2192655" cy="363855"/>
            <wp:effectExtent l="0" t="0" r="0" b="0"/>
            <wp:docPr id="100618182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92655" cy="363855"/>
                    </a:xfrm>
                    <a:prstGeom prst="rect">
                      <a:avLst/>
                    </a:prstGeom>
                    <a:noFill/>
                    <a:ln>
                      <a:noFill/>
                    </a:ln>
                  </pic:spPr>
                </pic:pic>
              </a:graphicData>
            </a:graphic>
          </wp:inline>
        </w:drawing>
      </w:r>
    </w:p>
    <w:p w14:paraId="51C0E49F" w14:textId="23CD3450" w:rsidR="008B7BFA" w:rsidRPr="00300E30" w:rsidRDefault="008B7BFA" w:rsidP="008B7BFA">
      <w:pPr>
        <w:pStyle w:val="NormalWeb"/>
        <w:spacing w:before="240" w:line="360" w:lineRule="auto"/>
        <w:jc w:val="both"/>
      </w:pPr>
      <w:r w:rsidRPr="00300E30">
        <w:rPr>
          <w:noProof/>
        </w:rPr>
        <w:drawing>
          <wp:inline distT="0" distB="0" distL="0" distR="0" wp14:anchorId="09444743" wp14:editId="1FCA0276">
            <wp:extent cx="2235200" cy="431800"/>
            <wp:effectExtent l="0" t="0" r="0" b="6350"/>
            <wp:docPr id="16385069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35200" cy="431800"/>
                    </a:xfrm>
                    <a:prstGeom prst="rect">
                      <a:avLst/>
                    </a:prstGeom>
                    <a:noFill/>
                    <a:ln>
                      <a:noFill/>
                    </a:ln>
                  </pic:spPr>
                </pic:pic>
              </a:graphicData>
            </a:graphic>
          </wp:inline>
        </w:drawing>
      </w:r>
    </w:p>
    <w:p w14:paraId="700F899E" w14:textId="6C121287" w:rsidR="008B7BFA" w:rsidRPr="00300E30" w:rsidRDefault="008B7BFA" w:rsidP="008B7BFA">
      <w:pPr>
        <w:pStyle w:val="NormalWeb"/>
        <w:spacing w:before="240" w:line="360" w:lineRule="auto"/>
        <w:jc w:val="both"/>
      </w:pPr>
      <w:r w:rsidRPr="00300E30">
        <w:rPr>
          <w:noProof/>
        </w:rPr>
        <w:drawing>
          <wp:inline distT="0" distB="0" distL="0" distR="0" wp14:anchorId="1B6E8EBD" wp14:editId="303E9620">
            <wp:extent cx="2497455" cy="744855"/>
            <wp:effectExtent l="0" t="0" r="0" b="0"/>
            <wp:docPr id="11765960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97455" cy="744855"/>
                    </a:xfrm>
                    <a:prstGeom prst="rect">
                      <a:avLst/>
                    </a:prstGeom>
                    <a:noFill/>
                    <a:ln>
                      <a:noFill/>
                    </a:ln>
                  </pic:spPr>
                </pic:pic>
              </a:graphicData>
            </a:graphic>
          </wp:inline>
        </w:drawing>
      </w:r>
    </w:p>
    <w:p w14:paraId="1F1F54C8" w14:textId="77777777" w:rsidR="008B7BFA" w:rsidRPr="00300E30" w:rsidRDefault="008B7BFA" w:rsidP="008B7BFA">
      <w:pPr>
        <w:pStyle w:val="NormalWeb"/>
        <w:spacing w:after="0" w:afterAutospacing="0" w:line="360" w:lineRule="auto"/>
        <w:jc w:val="both"/>
        <w:rPr>
          <w:b/>
          <w:bCs/>
          <w:sz w:val="28"/>
          <w:szCs w:val="23"/>
        </w:rPr>
      </w:pPr>
      <w:r w:rsidRPr="00300E30">
        <w:rPr>
          <w:b/>
          <w:bCs/>
          <w:sz w:val="28"/>
          <w:szCs w:val="23"/>
        </w:rPr>
        <w:t>HYPOTHESIS OF THE STUDY</w:t>
      </w:r>
    </w:p>
    <w:p w14:paraId="1004432B" w14:textId="77777777" w:rsidR="008B7BFA" w:rsidRPr="00300E30" w:rsidRDefault="008B7BFA" w:rsidP="008B7BFA">
      <w:pPr>
        <w:pStyle w:val="NormalWeb"/>
        <w:spacing w:after="0" w:afterAutospacing="0" w:line="360" w:lineRule="auto"/>
        <w:jc w:val="both"/>
        <w:rPr>
          <w:sz w:val="23"/>
          <w:szCs w:val="23"/>
        </w:rPr>
      </w:pPr>
      <w:r w:rsidRPr="00300E30">
        <w:rPr>
          <w:sz w:val="23"/>
          <w:szCs w:val="23"/>
        </w:rPr>
        <w:t>Hypothesis is a tentative proposition formulated for empirical testing. It is tentative, because its veracity can be evaluated only after it has been tested empirically. In our study, the hypothesis which had been adopted was Indian Capital Market Weak-form Efficient.</w:t>
      </w:r>
    </w:p>
    <w:p w14:paraId="364AE526" w14:textId="436E73A5" w:rsidR="00F91B5E" w:rsidRDefault="00DB5FA1" w:rsidP="00BB1693">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7AB83A88" w14:textId="77777777" w:rsidR="00B375DF" w:rsidRPr="00C00C26" w:rsidRDefault="00B375DF" w:rsidP="00B34A41">
      <w:pPr>
        <w:spacing w:after="0" w:line="360" w:lineRule="auto"/>
        <w:jc w:val="both"/>
        <w:rPr>
          <w:rFonts w:ascii="Times New Roman" w:hAnsi="Times New Roman" w:cs="Times New Roman"/>
          <w:b/>
        </w:rPr>
      </w:pPr>
      <w:r w:rsidRPr="00C00C26">
        <w:rPr>
          <w:rFonts w:ascii="Times New Roman" w:hAnsi="Times New Roman" w:cs="Times New Roman"/>
          <w:b/>
        </w:rPr>
        <w:t xml:space="preserve">STOCK MARKET </w:t>
      </w:r>
    </w:p>
    <w:p w14:paraId="08AA73D6" w14:textId="77777777" w:rsidR="00B375DF" w:rsidRPr="00C00C26" w:rsidRDefault="00B375DF" w:rsidP="00B34A41">
      <w:pPr>
        <w:spacing w:after="0" w:line="360" w:lineRule="auto"/>
        <w:jc w:val="both"/>
        <w:rPr>
          <w:rFonts w:ascii="Times New Roman" w:hAnsi="Times New Roman" w:cs="Times New Roman"/>
          <w:b/>
        </w:rPr>
      </w:pPr>
      <w:r w:rsidRPr="00C00C26">
        <w:rPr>
          <w:rFonts w:ascii="Times New Roman" w:hAnsi="Times New Roman" w:cs="Times New Roman"/>
          <w:b/>
        </w:rPr>
        <w:t>Company :BAJAJ AUTO LTD. 532977</w:t>
      </w:r>
    </w:p>
    <w:p w14:paraId="0E2A991C" w14:textId="77777777" w:rsidR="00B375DF" w:rsidRPr="00C00C26" w:rsidRDefault="00B375DF" w:rsidP="00B34A41">
      <w:pPr>
        <w:spacing w:after="0" w:line="360" w:lineRule="auto"/>
        <w:jc w:val="both"/>
        <w:rPr>
          <w:rFonts w:ascii="Times New Roman" w:hAnsi="Times New Roman" w:cs="Times New Roman"/>
        </w:rPr>
      </w:pPr>
      <w:r w:rsidRPr="00C00C26">
        <w:rPr>
          <w:rFonts w:ascii="Times New Roman" w:hAnsi="Times New Roman" w:cs="Times New Roman"/>
          <w:b/>
        </w:rPr>
        <w:t>Period: March 2022 to Apr 2023</w:t>
      </w:r>
      <w:r w:rsidRPr="00C00C26">
        <w:rPr>
          <w:rFonts w:ascii="Times New Roman" w:hAnsi="Times New Roman" w:cs="Times New Roman"/>
        </w:rPr>
        <w:tab/>
      </w:r>
    </w:p>
    <w:p w14:paraId="13407BC6" w14:textId="77777777" w:rsidR="00B375DF" w:rsidRPr="00C00C26" w:rsidRDefault="00B375DF" w:rsidP="00B34A41">
      <w:pPr>
        <w:spacing w:after="0" w:line="360" w:lineRule="auto"/>
        <w:jc w:val="center"/>
        <w:rPr>
          <w:rFonts w:ascii="Times New Roman" w:hAnsi="Times New Roman" w:cs="Times New Roman"/>
          <w:b/>
        </w:rPr>
      </w:pPr>
      <w:r w:rsidRPr="00C00C26">
        <w:rPr>
          <w:rFonts w:ascii="Times New Roman" w:hAnsi="Times New Roman" w:cs="Times New Roman"/>
          <w:b/>
        </w:rPr>
        <w:t>TABLE – 4.1</w:t>
      </w:r>
    </w:p>
    <w:tbl>
      <w:tblPr>
        <w:tblW w:w="9909" w:type="dxa"/>
        <w:jc w:val="center"/>
        <w:tblLook w:val="04A0" w:firstRow="1" w:lastRow="0" w:firstColumn="1" w:lastColumn="0" w:noHBand="0" w:noVBand="1"/>
      </w:tblPr>
      <w:tblGrid>
        <w:gridCol w:w="1035"/>
        <w:gridCol w:w="1114"/>
        <w:gridCol w:w="1112"/>
        <w:gridCol w:w="1049"/>
        <w:gridCol w:w="1195"/>
        <w:gridCol w:w="1363"/>
        <w:gridCol w:w="1426"/>
        <w:gridCol w:w="1615"/>
      </w:tblGrid>
      <w:tr w:rsidR="00B375DF" w:rsidRPr="00C00C26" w14:paraId="2EEFC2DD" w14:textId="77777777" w:rsidTr="00993F1A">
        <w:trPr>
          <w:trHeight w:val="638"/>
          <w:jc w:val="center"/>
        </w:trPr>
        <w:tc>
          <w:tcPr>
            <w:tcW w:w="10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D9220A"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Month</w:t>
            </w:r>
          </w:p>
        </w:tc>
        <w:tc>
          <w:tcPr>
            <w:tcW w:w="1114" w:type="dxa"/>
            <w:tcBorders>
              <w:top w:val="single" w:sz="4" w:space="0" w:color="auto"/>
              <w:left w:val="nil"/>
              <w:bottom w:val="single" w:sz="4" w:space="0" w:color="auto"/>
              <w:right w:val="single" w:sz="4" w:space="0" w:color="auto"/>
            </w:tcBorders>
            <w:shd w:val="clear" w:color="auto" w:fill="auto"/>
            <w:vAlign w:val="center"/>
            <w:hideMark/>
          </w:tcPr>
          <w:p w14:paraId="43FB9B92"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Open Price</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14:paraId="268C03E3"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High Price</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14:paraId="647DD8C1"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Low Price</w:t>
            </w:r>
          </w:p>
        </w:tc>
        <w:tc>
          <w:tcPr>
            <w:tcW w:w="1195" w:type="dxa"/>
            <w:tcBorders>
              <w:top w:val="single" w:sz="4" w:space="0" w:color="auto"/>
              <w:left w:val="nil"/>
              <w:bottom w:val="single" w:sz="4" w:space="0" w:color="auto"/>
              <w:right w:val="single" w:sz="4" w:space="0" w:color="auto"/>
            </w:tcBorders>
            <w:shd w:val="clear" w:color="auto" w:fill="auto"/>
            <w:vAlign w:val="center"/>
            <w:hideMark/>
          </w:tcPr>
          <w:p w14:paraId="4AF15448"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Close Price</w:t>
            </w:r>
          </w:p>
        </w:tc>
        <w:tc>
          <w:tcPr>
            <w:tcW w:w="1363" w:type="dxa"/>
            <w:tcBorders>
              <w:top w:val="single" w:sz="4" w:space="0" w:color="auto"/>
              <w:left w:val="nil"/>
              <w:bottom w:val="single" w:sz="4" w:space="0" w:color="auto"/>
              <w:right w:val="single" w:sz="4" w:space="0" w:color="auto"/>
            </w:tcBorders>
            <w:shd w:val="clear" w:color="auto" w:fill="auto"/>
            <w:vAlign w:val="center"/>
            <w:hideMark/>
          </w:tcPr>
          <w:p w14:paraId="273B24C6"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No.of Shares</w:t>
            </w:r>
          </w:p>
        </w:tc>
        <w:tc>
          <w:tcPr>
            <w:tcW w:w="1426" w:type="dxa"/>
            <w:tcBorders>
              <w:top w:val="single" w:sz="4" w:space="0" w:color="auto"/>
              <w:left w:val="nil"/>
              <w:bottom w:val="single" w:sz="4" w:space="0" w:color="auto"/>
              <w:right w:val="single" w:sz="4" w:space="0" w:color="auto"/>
            </w:tcBorders>
            <w:shd w:val="clear" w:color="auto" w:fill="auto"/>
            <w:vAlign w:val="center"/>
            <w:hideMark/>
          </w:tcPr>
          <w:p w14:paraId="22FE98DF"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No. of Trades</w:t>
            </w:r>
          </w:p>
        </w:tc>
        <w:tc>
          <w:tcPr>
            <w:tcW w:w="1615" w:type="dxa"/>
            <w:tcBorders>
              <w:top w:val="single" w:sz="4" w:space="0" w:color="auto"/>
              <w:left w:val="nil"/>
              <w:bottom w:val="single" w:sz="4" w:space="0" w:color="auto"/>
              <w:right w:val="single" w:sz="4" w:space="0" w:color="auto"/>
            </w:tcBorders>
            <w:shd w:val="clear" w:color="auto" w:fill="auto"/>
            <w:vAlign w:val="center"/>
            <w:hideMark/>
          </w:tcPr>
          <w:p w14:paraId="1C3B6DCB" w14:textId="77777777" w:rsidR="00B375DF" w:rsidRPr="00C00C26" w:rsidRDefault="00B375DF" w:rsidP="00B34A41">
            <w:pPr>
              <w:spacing w:after="0" w:line="360" w:lineRule="auto"/>
              <w:jc w:val="center"/>
              <w:rPr>
                <w:rFonts w:ascii="Times New Roman" w:hAnsi="Times New Roman" w:cs="Times New Roman"/>
                <w:b/>
                <w:bCs/>
                <w:color w:val="000000"/>
              </w:rPr>
            </w:pPr>
            <w:r w:rsidRPr="00C00C26">
              <w:rPr>
                <w:rFonts w:ascii="Times New Roman" w:hAnsi="Times New Roman" w:cs="Times New Roman"/>
                <w:b/>
                <w:bCs/>
                <w:color w:val="000000"/>
              </w:rPr>
              <w:t>Total Turnover (Rs.)</w:t>
            </w:r>
          </w:p>
        </w:tc>
      </w:tr>
      <w:tr w:rsidR="00B375DF" w:rsidRPr="00C00C26" w14:paraId="18B14BC3"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F13620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Apr-23</w:t>
            </w:r>
          </w:p>
        </w:tc>
        <w:tc>
          <w:tcPr>
            <w:tcW w:w="1114" w:type="dxa"/>
            <w:tcBorders>
              <w:top w:val="nil"/>
              <w:left w:val="nil"/>
              <w:bottom w:val="single" w:sz="4" w:space="0" w:color="auto"/>
              <w:right w:val="single" w:sz="4" w:space="0" w:color="auto"/>
            </w:tcBorders>
            <w:shd w:val="clear" w:color="auto" w:fill="auto"/>
            <w:noWrap/>
            <w:vAlign w:val="bottom"/>
            <w:hideMark/>
          </w:tcPr>
          <w:p w14:paraId="65A4031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3690</w:t>
            </w:r>
          </w:p>
        </w:tc>
        <w:tc>
          <w:tcPr>
            <w:tcW w:w="1112" w:type="dxa"/>
            <w:tcBorders>
              <w:top w:val="nil"/>
              <w:left w:val="nil"/>
              <w:bottom w:val="single" w:sz="4" w:space="0" w:color="auto"/>
              <w:right w:val="single" w:sz="4" w:space="0" w:color="auto"/>
            </w:tcBorders>
            <w:shd w:val="clear" w:color="auto" w:fill="auto"/>
            <w:noWrap/>
            <w:vAlign w:val="bottom"/>
            <w:hideMark/>
          </w:tcPr>
          <w:p w14:paraId="6017D98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3763.8</w:t>
            </w:r>
          </w:p>
        </w:tc>
        <w:tc>
          <w:tcPr>
            <w:tcW w:w="1049" w:type="dxa"/>
            <w:tcBorders>
              <w:top w:val="nil"/>
              <w:left w:val="nil"/>
              <w:bottom w:val="single" w:sz="4" w:space="0" w:color="auto"/>
              <w:right w:val="single" w:sz="4" w:space="0" w:color="auto"/>
            </w:tcBorders>
            <w:shd w:val="clear" w:color="auto" w:fill="auto"/>
            <w:noWrap/>
            <w:vAlign w:val="bottom"/>
            <w:hideMark/>
          </w:tcPr>
          <w:p w14:paraId="0E001AA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3577.65</w:t>
            </w:r>
          </w:p>
        </w:tc>
        <w:tc>
          <w:tcPr>
            <w:tcW w:w="1195" w:type="dxa"/>
            <w:tcBorders>
              <w:top w:val="nil"/>
              <w:left w:val="nil"/>
              <w:bottom w:val="single" w:sz="4" w:space="0" w:color="auto"/>
              <w:right w:val="single" w:sz="4" w:space="0" w:color="auto"/>
            </w:tcBorders>
            <w:shd w:val="clear" w:color="auto" w:fill="auto"/>
            <w:noWrap/>
            <w:vAlign w:val="bottom"/>
            <w:hideMark/>
          </w:tcPr>
          <w:p w14:paraId="350A7A7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3655.6</w:t>
            </w:r>
          </w:p>
        </w:tc>
        <w:tc>
          <w:tcPr>
            <w:tcW w:w="1363" w:type="dxa"/>
            <w:tcBorders>
              <w:top w:val="nil"/>
              <w:left w:val="nil"/>
              <w:bottom w:val="single" w:sz="4" w:space="0" w:color="auto"/>
              <w:right w:val="single" w:sz="4" w:space="0" w:color="auto"/>
            </w:tcBorders>
            <w:shd w:val="clear" w:color="auto" w:fill="auto"/>
            <w:noWrap/>
            <w:vAlign w:val="bottom"/>
            <w:hideMark/>
          </w:tcPr>
          <w:p w14:paraId="6E09EBB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276322</w:t>
            </w:r>
          </w:p>
        </w:tc>
        <w:tc>
          <w:tcPr>
            <w:tcW w:w="1426" w:type="dxa"/>
            <w:tcBorders>
              <w:top w:val="nil"/>
              <w:left w:val="nil"/>
              <w:bottom w:val="single" w:sz="4" w:space="0" w:color="auto"/>
              <w:right w:val="single" w:sz="4" w:space="0" w:color="auto"/>
            </w:tcBorders>
            <w:shd w:val="clear" w:color="auto" w:fill="auto"/>
            <w:noWrap/>
            <w:vAlign w:val="bottom"/>
            <w:hideMark/>
          </w:tcPr>
          <w:p w14:paraId="0DA5CC2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20413</w:t>
            </w:r>
          </w:p>
        </w:tc>
        <w:tc>
          <w:tcPr>
            <w:tcW w:w="1615" w:type="dxa"/>
            <w:tcBorders>
              <w:top w:val="nil"/>
              <w:left w:val="nil"/>
              <w:bottom w:val="single" w:sz="4" w:space="0" w:color="auto"/>
              <w:right w:val="single" w:sz="4" w:space="0" w:color="auto"/>
            </w:tcBorders>
            <w:shd w:val="clear" w:color="auto" w:fill="auto"/>
            <w:noWrap/>
            <w:vAlign w:val="bottom"/>
            <w:hideMark/>
          </w:tcPr>
          <w:p w14:paraId="2C962FB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1013077138</w:t>
            </w:r>
          </w:p>
        </w:tc>
      </w:tr>
      <w:tr w:rsidR="00B375DF" w:rsidRPr="00C00C26" w14:paraId="09AC91CD"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64B427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Mar-23</w:t>
            </w:r>
          </w:p>
        </w:tc>
        <w:tc>
          <w:tcPr>
            <w:tcW w:w="1114" w:type="dxa"/>
            <w:tcBorders>
              <w:top w:val="nil"/>
              <w:left w:val="nil"/>
              <w:bottom w:val="single" w:sz="4" w:space="0" w:color="auto"/>
              <w:right w:val="single" w:sz="4" w:space="0" w:color="auto"/>
            </w:tcBorders>
            <w:shd w:val="clear" w:color="auto" w:fill="auto"/>
            <w:noWrap/>
            <w:vAlign w:val="bottom"/>
            <w:hideMark/>
          </w:tcPr>
          <w:p w14:paraId="6E6A5A0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3800</w:t>
            </w:r>
          </w:p>
        </w:tc>
        <w:tc>
          <w:tcPr>
            <w:tcW w:w="1112" w:type="dxa"/>
            <w:tcBorders>
              <w:top w:val="nil"/>
              <w:left w:val="nil"/>
              <w:bottom w:val="single" w:sz="4" w:space="0" w:color="auto"/>
              <w:right w:val="single" w:sz="4" w:space="0" w:color="auto"/>
            </w:tcBorders>
            <w:shd w:val="clear" w:color="auto" w:fill="auto"/>
            <w:noWrap/>
            <w:vAlign w:val="bottom"/>
            <w:hideMark/>
          </w:tcPr>
          <w:p w14:paraId="010D558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3973.2</w:t>
            </w:r>
          </w:p>
        </w:tc>
        <w:tc>
          <w:tcPr>
            <w:tcW w:w="1049" w:type="dxa"/>
            <w:tcBorders>
              <w:top w:val="nil"/>
              <w:left w:val="nil"/>
              <w:bottom w:val="single" w:sz="4" w:space="0" w:color="auto"/>
              <w:right w:val="single" w:sz="4" w:space="0" w:color="auto"/>
            </w:tcBorders>
            <w:shd w:val="clear" w:color="auto" w:fill="auto"/>
            <w:noWrap/>
            <w:vAlign w:val="bottom"/>
            <w:hideMark/>
          </w:tcPr>
          <w:p w14:paraId="7795F2E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3496.9</w:t>
            </w:r>
          </w:p>
        </w:tc>
        <w:tc>
          <w:tcPr>
            <w:tcW w:w="1195" w:type="dxa"/>
            <w:tcBorders>
              <w:top w:val="nil"/>
              <w:left w:val="nil"/>
              <w:bottom w:val="single" w:sz="4" w:space="0" w:color="auto"/>
              <w:right w:val="single" w:sz="4" w:space="0" w:color="auto"/>
            </w:tcBorders>
            <w:shd w:val="clear" w:color="auto" w:fill="auto"/>
            <w:noWrap/>
            <w:vAlign w:val="bottom"/>
            <w:hideMark/>
          </w:tcPr>
          <w:p w14:paraId="4E956FB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3671.7</w:t>
            </w:r>
          </w:p>
        </w:tc>
        <w:tc>
          <w:tcPr>
            <w:tcW w:w="1363" w:type="dxa"/>
            <w:tcBorders>
              <w:top w:val="nil"/>
              <w:left w:val="nil"/>
              <w:bottom w:val="single" w:sz="4" w:space="0" w:color="auto"/>
              <w:right w:val="single" w:sz="4" w:space="0" w:color="auto"/>
            </w:tcBorders>
            <w:shd w:val="clear" w:color="auto" w:fill="auto"/>
            <w:noWrap/>
            <w:vAlign w:val="bottom"/>
            <w:hideMark/>
          </w:tcPr>
          <w:p w14:paraId="55EBFAB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768250</w:t>
            </w:r>
          </w:p>
        </w:tc>
        <w:tc>
          <w:tcPr>
            <w:tcW w:w="1426" w:type="dxa"/>
            <w:tcBorders>
              <w:top w:val="nil"/>
              <w:left w:val="nil"/>
              <w:bottom w:val="single" w:sz="4" w:space="0" w:color="auto"/>
              <w:right w:val="single" w:sz="4" w:space="0" w:color="auto"/>
            </w:tcBorders>
            <w:shd w:val="clear" w:color="auto" w:fill="auto"/>
            <w:noWrap/>
            <w:vAlign w:val="bottom"/>
            <w:hideMark/>
          </w:tcPr>
          <w:p w14:paraId="58FE885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80562</w:t>
            </w:r>
          </w:p>
        </w:tc>
        <w:tc>
          <w:tcPr>
            <w:tcW w:w="1615" w:type="dxa"/>
            <w:tcBorders>
              <w:top w:val="nil"/>
              <w:left w:val="nil"/>
              <w:bottom w:val="single" w:sz="4" w:space="0" w:color="auto"/>
              <w:right w:val="single" w:sz="4" w:space="0" w:color="auto"/>
            </w:tcBorders>
            <w:shd w:val="clear" w:color="auto" w:fill="auto"/>
            <w:noWrap/>
            <w:vAlign w:val="bottom"/>
            <w:hideMark/>
          </w:tcPr>
          <w:p w14:paraId="37C1321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2843138706</w:t>
            </w:r>
          </w:p>
        </w:tc>
      </w:tr>
      <w:tr w:rsidR="00B375DF" w:rsidRPr="00C00C26" w14:paraId="77B35585"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C62245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Feb-23</w:t>
            </w:r>
          </w:p>
        </w:tc>
        <w:tc>
          <w:tcPr>
            <w:tcW w:w="1114" w:type="dxa"/>
            <w:tcBorders>
              <w:top w:val="nil"/>
              <w:left w:val="nil"/>
              <w:bottom w:val="single" w:sz="4" w:space="0" w:color="auto"/>
              <w:right w:val="single" w:sz="4" w:space="0" w:color="auto"/>
            </w:tcBorders>
            <w:shd w:val="clear" w:color="auto" w:fill="auto"/>
            <w:noWrap/>
            <w:vAlign w:val="bottom"/>
            <w:hideMark/>
          </w:tcPr>
          <w:p w14:paraId="1C18E0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4050</w:t>
            </w:r>
          </w:p>
        </w:tc>
        <w:tc>
          <w:tcPr>
            <w:tcW w:w="1112" w:type="dxa"/>
            <w:tcBorders>
              <w:top w:val="nil"/>
              <w:left w:val="nil"/>
              <w:bottom w:val="single" w:sz="4" w:space="0" w:color="auto"/>
              <w:right w:val="single" w:sz="4" w:space="0" w:color="auto"/>
            </w:tcBorders>
            <w:shd w:val="clear" w:color="auto" w:fill="auto"/>
            <w:noWrap/>
            <w:vAlign w:val="bottom"/>
            <w:hideMark/>
          </w:tcPr>
          <w:p w14:paraId="01616A0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4361.2</w:t>
            </w:r>
          </w:p>
        </w:tc>
        <w:tc>
          <w:tcPr>
            <w:tcW w:w="1049" w:type="dxa"/>
            <w:tcBorders>
              <w:top w:val="nil"/>
              <w:left w:val="nil"/>
              <w:bottom w:val="single" w:sz="4" w:space="0" w:color="auto"/>
              <w:right w:val="single" w:sz="4" w:space="0" w:color="auto"/>
            </w:tcBorders>
            <w:shd w:val="clear" w:color="auto" w:fill="auto"/>
            <w:noWrap/>
            <w:vAlign w:val="bottom"/>
            <w:hideMark/>
          </w:tcPr>
          <w:p w14:paraId="112E2F2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3778</w:t>
            </w:r>
          </w:p>
        </w:tc>
        <w:tc>
          <w:tcPr>
            <w:tcW w:w="1195" w:type="dxa"/>
            <w:tcBorders>
              <w:top w:val="nil"/>
              <w:left w:val="nil"/>
              <w:bottom w:val="single" w:sz="4" w:space="0" w:color="auto"/>
              <w:right w:val="single" w:sz="4" w:space="0" w:color="auto"/>
            </w:tcBorders>
            <w:shd w:val="clear" w:color="auto" w:fill="auto"/>
            <w:noWrap/>
            <w:vAlign w:val="bottom"/>
            <w:hideMark/>
          </w:tcPr>
          <w:p w14:paraId="33D4522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3800.7</w:t>
            </w:r>
          </w:p>
        </w:tc>
        <w:tc>
          <w:tcPr>
            <w:tcW w:w="1363" w:type="dxa"/>
            <w:tcBorders>
              <w:top w:val="nil"/>
              <w:left w:val="nil"/>
              <w:bottom w:val="single" w:sz="4" w:space="0" w:color="auto"/>
              <w:right w:val="single" w:sz="4" w:space="0" w:color="auto"/>
            </w:tcBorders>
            <w:shd w:val="clear" w:color="auto" w:fill="auto"/>
            <w:noWrap/>
            <w:vAlign w:val="bottom"/>
            <w:hideMark/>
          </w:tcPr>
          <w:p w14:paraId="7361473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1090755</w:t>
            </w:r>
          </w:p>
        </w:tc>
        <w:tc>
          <w:tcPr>
            <w:tcW w:w="1426" w:type="dxa"/>
            <w:tcBorders>
              <w:top w:val="nil"/>
              <w:left w:val="nil"/>
              <w:bottom w:val="single" w:sz="4" w:space="0" w:color="auto"/>
              <w:right w:val="single" w:sz="4" w:space="0" w:color="auto"/>
            </w:tcBorders>
            <w:shd w:val="clear" w:color="auto" w:fill="auto"/>
            <w:noWrap/>
            <w:vAlign w:val="bottom"/>
            <w:hideMark/>
          </w:tcPr>
          <w:p w14:paraId="75F73B9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52829</w:t>
            </w:r>
          </w:p>
        </w:tc>
        <w:tc>
          <w:tcPr>
            <w:tcW w:w="1615" w:type="dxa"/>
            <w:tcBorders>
              <w:top w:val="nil"/>
              <w:left w:val="nil"/>
              <w:bottom w:val="single" w:sz="4" w:space="0" w:color="auto"/>
              <w:right w:val="single" w:sz="4" w:space="0" w:color="auto"/>
            </w:tcBorders>
            <w:shd w:val="clear" w:color="auto" w:fill="auto"/>
            <w:noWrap/>
            <w:vAlign w:val="bottom"/>
            <w:hideMark/>
          </w:tcPr>
          <w:p w14:paraId="28B660F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4309326574</w:t>
            </w:r>
          </w:p>
        </w:tc>
      </w:tr>
      <w:tr w:rsidR="00B375DF" w:rsidRPr="00C00C26" w14:paraId="2B573856"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5E4D57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Jan-23</w:t>
            </w:r>
          </w:p>
        </w:tc>
        <w:tc>
          <w:tcPr>
            <w:tcW w:w="1114" w:type="dxa"/>
            <w:tcBorders>
              <w:top w:val="nil"/>
              <w:left w:val="nil"/>
              <w:bottom w:val="single" w:sz="4" w:space="0" w:color="auto"/>
              <w:right w:val="single" w:sz="4" w:space="0" w:color="auto"/>
            </w:tcBorders>
            <w:shd w:val="clear" w:color="auto" w:fill="auto"/>
            <w:noWrap/>
            <w:vAlign w:val="bottom"/>
            <w:hideMark/>
          </w:tcPr>
          <w:p w14:paraId="26DD08E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3431</w:t>
            </w:r>
          </w:p>
        </w:tc>
        <w:tc>
          <w:tcPr>
            <w:tcW w:w="1112" w:type="dxa"/>
            <w:tcBorders>
              <w:top w:val="nil"/>
              <w:left w:val="nil"/>
              <w:bottom w:val="single" w:sz="4" w:space="0" w:color="auto"/>
              <w:right w:val="single" w:sz="4" w:space="0" w:color="auto"/>
            </w:tcBorders>
            <w:shd w:val="clear" w:color="auto" w:fill="auto"/>
            <w:noWrap/>
            <w:vAlign w:val="bottom"/>
            <w:hideMark/>
          </w:tcPr>
          <w:p w14:paraId="08AC1A6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4237.2</w:t>
            </w:r>
          </w:p>
        </w:tc>
        <w:tc>
          <w:tcPr>
            <w:tcW w:w="1049" w:type="dxa"/>
            <w:tcBorders>
              <w:top w:val="nil"/>
              <w:left w:val="nil"/>
              <w:bottom w:val="single" w:sz="4" w:space="0" w:color="auto"/>
              <w:right w:val="single" w:sz="4" w:space="0" w:color="auto"/>
            </w:tcBorders>
            <w:shd w:val="clear" w:color="auto" w:fill="auto"/>
            <w:noWrap/>
            <w:vAlign w:val="bottom"/>
            <w:hideMark/>
          </w:tcPr>
          <w:p w14:paraId="4D7DC4F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3412.3</w:t>
            </w:r>
          </w:p>
        </w:tc>
        <w:tc>
          <w:tcPr>
            <w:tcW w:w="1195" w:type="dxa"/>
            <w:tcBorders>
              <w:top w:val="nil"/>
              <w:left w:val="nil"/>
              <w:bottom w:val="single" w:sz="4" w:space="0" w:color="auto"/>
              <w:right w:val="single" w:sz="4" w:space="0" w:color="auto"/>
            </w:tcBorders>
            <w:shd w:val="clear" w:color="auto" w:fill="auto"/>
            <w:noWrap/>
            <w:vAlign w:val="bottom"/>
            <w:hideMark/>
          </w:tcPr>
          <w:p w14:paraId="6CFB53D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4007.1</w:t>
            </w:r>
          </w:p>
        </w:tc>
        <w:tc>
          <w:tcPr>
            <w:tcW w:w="1363" w:type="dxa"/>
            <w:tcBorders>
              <w:top w:val="nil"/>
              <w:left w:val="nil"/>
              <w:bottom w:val="single" w:sz="4" w:space="0" w:color="auto"/>
              <w:right w:val="single" w:sz="4" w:space="0" w:color="auto"/>
            </w:tcBorders>
            <w:shd w:val="clear" w:color="auto" w:fill="auto"/>
            <w:noWrap/>
            <w:vAlign w:val="bottom"/>
            <w:hideMark/>
          </w:tcPr>
          <w:p w14:paraId="00CC137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977256</w:t>
            </w:r>
          </w:p>
        </w:tc>
        <w:tc>
          <w:tcPr>
            <w:tcW w:w="1426" w:type="dxa"/>
            <w:tcBorders>
              <w:top w:val="nil"/>
              <w:left w:val="nil"/>
              <w:bottom w:val="single" w:sz="4" w:space="0" w:color="auto"/>
              <w:right w:val="single" w:sz="4" w:space="0" w:color="auto"/>
            </w:tcBorders>
            <w:shd w:val="clear" w:color="auto" w:fill="auto"/>
            <w:noWrap/>
            <w:vAlign w:val="bottom"/>
            <w:hideMark/>
          </w:tcPr>
          <w:p w14:paraId="30142E5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97173</w:t>
            </w:r>
          </w:p>
        </w:tc>
        <w:tc>
          <w:tcPr>
            <w:tcW w:w="1615" w:type="dxa"/>
            <w:tcBorders>
              <w:top w:val="nil"/>
              <w:left w:val="nil"/>
              <w:bottom w:val="single" w:sz="4" w:space="0" w:color="auto"/>
              <w:right w:val="single" w:sz="4" w:space="0" w:color="auto"/>
            </w:tcBorders>
            <w:shd w:val="clear" w:color="auto" w:fill="auto"/>
            <w:noWrap/>
            <w:vAlign w:val="bottom"/>
            <w:hideMark/>
          </w:tcPr>
          <w:p w14:paraId="1141FB6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3797206472</w:t>
            </w:r>
          </w:p>
        </w:tc>
      </w:tr>
      <w:tr w:rsidR="00B375DF" w:rsidRPr="00C00C26" w14:paraId="5EE92F81"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4C19121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Dec-22</w:t>
            </w:r>
          </w:p>
        </w:tc>
        <w:tc>
          <w:tcPr>
            <w:tcW w:w="1114" w:type="dxa"/>
            <w:tcBorders>
              <w:top w:val="nil"/>
              <w:left w:val="nil"/>
              <w:bottom w:val="single" w:sz="4" w:space="0" w:color="auto"/>
              <w:right w:val="single" w:sz="4" w:space="0" w:color="auto"/>
            </w:tcBorders>
            <w:shd w:val="clear" w:color="auto" w:fill="auto"/>
            <w:noWrap/>
            <w:vAlign w:val="bottom"/>
            <w:hideMark/>
          </w:tcPr>
          <w:p w14:paraId="78D90D6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3200</w:t>
            </w:r>
          </w:p>
        </w:tc>
        <w:tc>
          <w:tcPr>
            <w:tcW w:w="1112" w:type="dxa"/>
            <w:tcBorders>
              <w:top w:val="nil"/>
              <w:left w:val="nil"/>
              <w:bottom w:val="single" w:sz="4" w:space="0" w:color="auto"/>
              <w:right w:val="single" w:sz="4" w:space="0" w:color="auto"/>
            </w:tcBorders>
            <w:shd w:val="clear" w:color="auto" w:fill="auto"/>
            <w:noWrap/>
            <w:vAlign w:val="bottom"/>
            <w:hideMark/>
          </w:tcPr>
          <w:p w14:paraId="39E444B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3472.35</w:t>
            </w:r>
          </w:p>
        </w:tc>
        <w:tc>
          <w:tcPr>
            <w:tcW w:w="1049" w:type="dxa"/>
            <w:tcBorders>
              <w:top w:val="nil"/>
              <w:left w:val="nil"/>
              <w:bottom w:val="single" w:sz="4" w:space="0" w:color="auto"/>
              <w:right w:val="single" w:sz="4" w:space="0" w:color="auto"/>
            </w:tcBorders>
            <w:shd w:val="clear" w:color="auto" w:fill="auto"/>
            <w:noWrap/>
            <w:vAlign w:val="bottom"/>
            <w:hideMark/>
          </w:tcPr>
          <w:p w14:paraId="052D1D1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3164.1</w:t>
            </w:r>
          </w:p>
        </w:tc>
        <w:tc>
          <w:tcPr>
            <w:tcW w:w="1195" w:type="dxa"/>
            <w:tcBorders>
              <w:top w:val="nil"/>
              <w:left w:val="nil"/>
              <w:bottom w:val="single" w:sz="4" w:space="0" w:color="auto"/>
              <w:right w:val="single" w:sz="4" w:space="0" w:color="auto"/>
            </w:tcBorders>
            <w:shd w:val="clear" w:color="auto" w:fill="auto"/>
            <w:noWrap/>
            <w:vAlign w:val="bottom"/>
            <w:hideMark/>
          </w:tcPr>
          <w:p w14:paraId="2EC1B17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3447.2</w:t>
            </w:r>
          </w:p>
        </w:tc>
        <w:tc>
          <w:tcPr>
            <w:tcW w:w="1363" w:type="dxa"/>
            <w:tcBorders>
              <w:top w:val="nil"/>
              <w:left w:val="nil"/>
              <w:bottom w:val="single" w:sz="4" w:space="0" w:color="auto"/>
              <w:right w:val="single" w:sz="4" w:space="0" w:color="auto"/>
            </w:tcBorders>
            <w:shd w:val="clear" w:color="auto" w:fill="auto"/>
            <w:noWrap/>
            <w:vAlign w:val="bottom"/>
            <w:hideMark/>
          </w:tcPr>
          <w:p w14:paraId="57C18E8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605756</w:t>
            </w:r>
          </w:p>
        </w:tc>
        <w:tc>
          <w:tcPr>
            <w:tcW w:w="1426" w:type="dxa"/>
            <w:tcBorders>
              <w:top w:val="nil"/>
              <w:left w:val="nil"/>
              <w:bottom w:val="single" w:sz="4" w:space="0" w:color="auto"/>
              <w:right w:val="single" w:sz="4" w:space="0" w:color="auto"/>
            </w:tcBorders>
            <w:shd w:val="clear" w:color="auto" w:fill="auto"/>
            <w:noWrap/>
            <w:vAlign w:val="bottom"/>
            <w:hideMark/>
          </w:tcPr>
          <w:p w14:paraId="37858D4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54971</w:t>
            </w:r>
          </w:p>
        </w:tc>
        <w:tc>
          <w:tcPr>
            <w:tcW w:w="1615" w:type="dxa"/>
            <w:tcBorders>
              <w:top w:val="nil"/>
              <w:left w:val="nil"/>
              <w:bottom w:val="single" w:sz="4" w:space="0" w:color="auto"/>
              <w:right w:val="single" w:sz="4" w:space="0" w:color="auto"/>
            </w:tcBorders>
            <w:shd w:val="clear" w:color="auto" w:fill="auto"/>
            <w:noWrap/>
            <w:vAlign w:val="bottom"/>
            <w:hideMark/>
          </w:tcPr>
          <w:p w14:paraId="198A04D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2007128039</w:t>
            </w:r>
          </w:p>
        </w:tc>
      </w:tr>
      <w:tr w:rsidR="00B375DF" w:rsidRPr="00C00C26" w14:paraId="60BEA07D"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2D061E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Nov-22</w:t>
            </w:r>
          </w:p>
        </w:tc>
        <w:tc>
          <w:tcPr>
            <w:tcW w:w="1114" w:type="dxa"/>
            <w:tcBorders>
              <w:top w:val="nil"/>
              <w:left w:val="nil"/>
              <w:bottom w:val="single" w:sz="4" w:space="0" w:color="auto"/>
              <w:right w:val="single" w:sz="4" w:space="0" w:color="auto"/>
            </w:tcBorders>
            <w:shd w:val="clear" w:color="auto" w:fill="auto"/>
            <w:noWrap/>
            <w:vAlign w:val="bottom"/>
            <w:hideMark/>
          </w:tcPr>
          <w:p w14:paraId="7F49707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2895.1</w:t>
            </w:r>
          </w:p>
        </w:tc>
        <w:tc>
          <w:tcPr>
            <w:tcW w:w="1112" w:type="dxa"/>
            <w:tcBorders>
              <w:top w:val="nil"/>
              <w:left w:val="nil"/>
              <w:bottom w:val="single" w:sz="4" w:space="0" w:color="auto"/>
              <w:right w:val="single" w:sz="4" w:space="0" w:color="auto"/>
            </w:tcBorders>
            <w:shd w:val="clear" w:color="auto" w:fill="auto"/>
            <w:noWrap/>
            <w:vAlign w:val="bottom"/>
            <w:hideMark/>
          </w:tcPr>
          <w:p w14:paraId="3F6BE43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3249.75</w:t>
            </w:r>
          </w:p>
        </w:tc>
        <w:tc>
          <w:tcPr>
            <w:tcW w:w="1049" w:type="dxa"/>
            <w:tcBorders>
              <w:top w:val="nil"/>
              <w:left w:val="nil"/>
              <w:bottom w:val="single" w:sz="4" w:space="0" w:color="auto"/>
              <w:right w:val="single" w:sz="4" w:space="0" w:color="auto"/>
            </w:tcBorders>
            <w:shd w:val="clear" w:color="auto" w:fill="auto"/>
            <w:noWrap/>
            <w:vAlign w:val="bottom"/>
            <w:hideMark/>
          </w:tcPr>
          <w:p w14:paraId="291DDB6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2823.35</w:t>
            </w:r>
          </w:p>
        </w:tc>
        <w:tc>
          <w:tcPr>
            <w:tcW w:w="1195" w:type="dxa"/>
            <w:tcBorders>
              <w:top w:val="nil"/>
              <w:left w:val="nil"/>
              <w:bottom w:val="single" w:sz="4" w:space="0" w:color="auto"/>
              <w:right w:val="single" w:sz="4" w:space="0" w:color="auto"/>
            </w:tcBorders>
            <w:shd w:val="clear" w:color="auto" w:fill="auto"/>
            <w:noWrap/>
            <w:vAlign w:val="bottom"/>
            <w:hideMark/>
          </w:tcPr>
          <w:p w14:paraId="7975FF3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3172.65</w:t>
            </w:r>
          </w:p>
        </w:tc>
        <w:tc>
          <w:tcPr>
            <w:tcW w:w="1363" w:type="dxa"/>
            <w:tcBorders>
              <w:top w:val="nil"/>
              <w:left w:val="nil"/>
              <w:bottom w:val="single" w:sz="4" w:space="0" w:color="auto"/>
              <w:right w:val="single" w:sz="4" w:space="0" w:color="auto"/>
            </w:tcBorders>
            <w:shd w:val="clear" w:color="auto" w:fill="auto"/>
            <w:noWrap/>
            <w:vAlign w:val="bottom"/>
            <w:hideMark/>
          </w:tcPr>
          <w:p w14:paraId="3ECBC44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536455</w:t>
            </w:r>
          </w:p>
        </w:tc>
        <w:tc>
          <w:tcPr>
            <w:tcW w:w="1426" w:type="dxa"/>
            <w:tcBorders>
              <w:top w:val="nil"/>
              <w:left w:val="nil"/>
              <w:bottom w:val="single" w:sz="4" w:space="0" w:color="auto"/>
              <w:right w:val="single" w:sz="4" w:space="0" w:color="auto"/>
            </w:tcBorders>
            <w:shd w:val="clear" w:color="auto" w:fill="auto"/>
            <w:noWrap/>
            <w:vAlign w:val="bottom"/>
            <w:hideMark/>
          </w:tcPr>
          <w:p w14:paraId="2A36C58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51041</w:t>
            </w:r>
          </w:p>
        </w:tc>
        <w:tc>
          <w:tcPr>
            <w:tcW w:w="1615" w:type="dxa"/>
            <w:tcBorders>
              <w:top w:val="nil"/>
              <w:left w:val="nil"/>
              <w:bottom w:val="single" w:sz="4" w:space="0" w:color="auto"/>
              <w:right w:val="single" w:sz="4" w:space="0" w:color="auto"/>
            </w:tcBorders>
            <w:shd w:val="clear" w:color="auto" w:fill="auto"/>
            <w:noWrap/>
            <w:vAlign w:val="bottom"/>
            <w:hideMark/>
          </w:tcPr>
          <w:p w14:paraId="1244495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1627420133</w:t>
            </w:r>
          </w:p>
        </w:tc>
      </w:tr>
      <w:tr w:rsidR="00B375DF" w:rsidRPr="00C00C26" w14:paraId="73BA77F2"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0C1FCE5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Oct-22</w:t>
            </w:r>
          </w:p>
        </w:tc>
        <w:tc>
          <w:tcPr>
            <w:tcW w:w="1114" w:type="dxa"/>
            <w:tcBorders>
              <w:top w:val="nil"/>
              <w:left w:val="nil"/>
              <w:bottom w:val="single" w:sz="4" w:space="0" w:color="auto"/>
              <w:right w:val="single" w:sz="4" w:space="0" w:color="auto"/>
            </w:tcBorders>
            <w:shd w:val="clear" w:color="auto" w:fill="auto"/>
            <w:noWrap/>
            <w:vAlign w:val="bottom"/>
            <w:hideMark/>
          </w:tcPr>
          <w:p w14:paraId="3B3C1E9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2930</w:t>
            </w:r>
          </w:p>
        </w:tc>
        <w:tc>
          <w:tcPr>
            <w:tcW w:w="1112" w:type="dxa"/>
            <w:tcBorders>
              <w:top w:val="nil"/>
              <w:left w:val="nil"/>
              <w:bottom w:val="single" w:sz="4" w:space="0" w:color="auto"/>
              <w:right w:val="single" w:sz="4" w:space="0" w:color="auto"/>
            </w:tcBorders>
            <w:shd w:val="clear" w:color="auto" w:fill="auto"/>
            <w:noWrap/>
            <w:vAlign w:val="bottom"/>
            <w:hideMark/>
          </w:tcPr>
          <w:p w14:paraId="0C6EAD8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3130.6</w:t>
            </w:r>
          </w:p>
        </w:tc>
        <w:tc>
          <w:tcPr>
            <w:tcW w:w="1049" w:type="dxa"/>
            <w:tcBorders>
              <w:top w:val="nil"/>
              <w:left w:val="nil"/>
              <w:bottom w:val="single" w:sz="4" w:space="0" w:color="auto"/>
              <w:right w:val="single" w:sz="4" w:space="0" w:color="auto"/>
            </w:tcBorders>
            <w:shd w:val="clear" w:color="auto" w:fill="auto"/>
            <w:noWrap/>
            <w:vAlign w:val="bottom"/>
            <w:hideMark/>
          </w:tcPr>
          <w:p w14:paraId="0D02B9C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2855</w:t>
            </w:r>
          </w:p>
        </w:tc>
        <w:tc>
          <w:tcPr>
            <w:tcW w:w="1195" w:type="dxa"/>
            <w:tcBorders>
              <w:top w:val="nil"/>
              <w:left w:val="nil"/>
              <w:bottom w:val="single" w:sz="4" w:space="0" w:color="auto"/>
              <w:right w:val="single" w:sz="4" w:space="0" w:color="auto"/>
            </w:tcBorders>
            <w:shd w:val="clear" w:color="auto" w:fill="auto"/>
            <w:noWrap/>
            <w:vAlign w:val="bottom"/>
            <w:hideMark/>
          </w:tcPr>
          <w:p w14:paraId="3C9DDC9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2886.45</w:t>
            </w:r>
          </w:p>
        </w:tc>
        <w:tc>
          <w:tcPr>
            <w:tcW w:w="1363" w:type="dxa"/>
            <w:tcBorders>
              <w:top w:val="nil"/>
              <w:left w:val="nil"/>
              <w:bottom w:val="single" w:sz="4" w:space="0" w:color="auto"/>
              <w:right w:val="single" w:sz="4" w:space="0" w:color="auto"/>
            </w:tcBorders>
            <w:shd w:val="clear" w:color="auto" w:fill="auto"/>
            <w:noWrap/>
            <w:vAlign w:val="bottom"/>
            <w:hideMark/>
          </w:tcPr>
          <w:p w14:paraId="0F234EE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774387</w:t>
            </w:r>
          </w:p>
        </w:tc>
        <w:tc>
          <w:tcPr>
            <w:tcW w:w="1426" w:type="dxa"/>
            <w:tcBorders>
              <w:top w:val="nil"/>
              <w:left w:val="nil"/>
              <w:bottom w:val="single" w:sz="4" w:space="0" w:color="auto"/>
              <w:right w:val="single" w:sz="4" w:space="0" w:color="auto"/>
            </w:tcBorders>
            <w:shd w:val="clear" w:color="auto" w:fill="auto"/>
            <w:noWrap/>
            <w:vAlign w:val="bottom"/>
            <w:hideMark/>
          </w:tcPr>
          <w:p w14:paraId="58972F3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85007</w:t>
            </w:r>
          </w:p>
        </w:tc>
        <w:tc>
          <w:tcPr>
            <w:tcW w:w="1615" w:type="dxa"/>
            <w:tcBorders>
              <w:top w:val="nil"/>
              <w:left w:val="nil"/>
              <w:bottom w:val="single" w:sz="4" w:space="0" w:color="auto"/>
              <w:right w:val="single" w:sz="4" w:space="0" w:color="auto"/>
            </w:tcBorders>
            <w:shd w:val="clear" w:color="auto" w:fill="auto"/>
            <w:noWrap/>
            <w:vAlign w:val="bottom"/>
            <w:hideMark/>
          </w:tcPr>
          <w:p w14:paraId="3AFC14E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2323222386</w:t>
            </w:r>
          </w:p>
        </w:tc>
      </w:tr>
      <w:tr w:rsidR="00B375DF" w:rsidRPr="00C00C26" w14:paraId="2BA70515"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5398683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Sep-22</w:t>
            </w:r>
          </w:p>
        </w:tc>
        <w:tc>
          <w:tcPr>
            <w:tcW w:w="1114" w:type="dxa"/>
            <w:tcBorders>
              <w:top w:val="nil"/>
              <w:left w:val="nil"/>
              <w:bottom w:val="single" w:sz="4" w:space="0" w:color="auto"/>
              <w:right w:val="single" w:sz="4" w:space="0" w:color="auto"/>
            </w:tcBorders>
            <w:shd w:val="clear" w:color="auto" w:fill="auto"/>
            <w:noWrap/>
            <w:vAlign w:val="bottom"/>
            <w:hideMark/>
          </w:tcPr>
          <w:p w14:paraId="18E1DB3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2977</w:t>
            </w:r>
          </w:p>
        </w:tc>
        <w:tc>
          <w:tcPr>
            <w:tcW w:w="1112" w:type="dxa"/>
            <w:tcBorders>
              <w:top w:val="nil"/>
              <w:left w:val="nil"/>
              <w:bottom w:val="single" w:sz="4" w:space="0" w:color="auto"/>
              <w:right w:val="single" w:sz="4" w:space="0" w:color="auto"/>
            </w:tcBorders>
            <w:shd w:val="clear" w:color="auto" w:fill="auto"/>
            <w:noWrap/>
            <w:vAlign w:val="bottom"/>
            <w:hideMark/>
          </w:tcPr>
          <w:p w14:paraId="2BA3CEC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3069</w:t>
            </w:r>
          </w:p>
        </w:tc>
        <w:tc>
          <w:tcPr>
            <w:tcW w:w="1049" w:type="dxa"/>
            <w:tcBorders>
              <w:top w:val="nil"/>
              <w:left w:val="nil"/>
              <w:bottom w:val="single" w:sz="4" w:space="0" w:color="auto"/>
              <w:right w:val="single" w:sz="4" w:space="0" w:color="auto"/>
            </w:tcBorders>
            <w:shd w:val="clear" w:color="auto" w:fill="auto"/>
            <w:noWrap/>
            <w:vAlign w:val="bottom"/>
            <w:hideMark/>
          </w:tcPr>
          <w:p w14:paraId="463FB30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2831.4</w:t>
            </w:r>
          </w:p>
        </w:tc>
        <w:tc>
          <w:tcPr>
            <w:tcW w:w="1195" w:type="dxa"/>
            <w:tcBorders>
              <w:top w:val="nil"/>
              <w:left w:val="nil"/>
              <w:bottom w:val="single" w:sz="4" w:space="0" w:color="auto"/>
              <w:right w:val="single" w:sz="4" w:space="0" w:color="auto"/>
            </w:tcBorders>
            <w:shd w:val="clear" w:color="auto" w:fill="auto"/>
            <w:noWrap/>
            <w:vAlign w:val="bottom"/>
            <w:hideMark/>
          </w:tcPr>
          <w:p w14:paraId="14C4097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2879.5</w:t>
            </w:r>
          </w:p>
        </w:tc>
        <w:tc>
          <w:tcPr>
            <w:tcW w:w="1363" w:type="dxa"/>
            <w:tcBorders>
              <w:top w:val="nil"/>
              <w:left w:val="nil"/>
              <w:bottom w:val="single" w:sz="4" w:space="0" w:color="auto"/>
              <w:right w:val="single" w:sz="4" w:space="0" w:color="auto"/>
            </w:tcBorders>
            <w:shd w:val="clear" w:color="auto" w:fill="auto"/>
            <w:noWrap/>
            <w:vAlign w:val="bottom"/>
            <w:hideMark/>
          </w:tcPr>
          <w:p w14:paraId="3FAC89C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887653</w:t>
            </w:r>
          </w:p>
        </w:tc>
        <w:tc>
          <w:tcPr>
            <w:tcW w:w="1426" w:type="dxa"/>
            <w:tcBorders>
              <w:top w:val="nil"/>
              <w:left w:val="nil"/>
              <w:bottom w:val="single" w:sz="4" w:space="0" w:color="auto"/>
              <w:right w:val="single" w:sz="4" w:space="0" w:color="auto"/>
            </w:tcBorders>
            <w:shd w:val="clear" w:color="auto" w:fill="auto"/>
            <w:noWrap/>
            <w:vAlign w:val="bottom"/>
            <w:hideMark/>
          </w:tcPr>
          <w:p w14:paraId="592E65D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65637</w:t>
            </w:r>
          </w:p>
        </w:tc>
        <w:tc>
          <w:tcPr>
            <w:tcW w:w="1615" w:type="dxa"/>
            <w:tcBorders>
              <w:top w:val="nil"/>
              <w:left w:val="nil"/>
              <w:bottom w:val="single" w:sz="4" w:space="0" w:color="auto"/>
              <w:right w:val="single" w:sz="4" w:space="0" w:color="auto"/>
            </w:tcBorders>
            <w:shd w:val="clear" w:color="auto" w:fill="auto"/>
            <w:noWrap/>
            <w:vAlign w:val="bottom"/>
            <w:hideMark/>
          </w:tcPr>
          <w:p w14:paraId="6404EA8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2614622435</w:t>
            </w:r>
          </w:p>
        </w:tc>
      </w:tr>
      <w:tr w:rsidR="00B375DF" w:rsidRPr="00C00C26" w14:paraId="5D77DC81"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417AB2A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Aug-22</w:t>
            </w:r>
          </w:p>
        </w:tc>
        <w:tc>
          <w:tcPr>
            <w:tcW w:w="1114" w:type="dxa"/>
            <w:tcBorders>
              <w:top w:val="nil"/>
              <w:left w:val="nil"/>
              <w:bottom w:val="single" w:sz="4" w:space="0" w:color="auto"/>
              <w:right w:val="single" w:sz="4" w:space="0" w:color="auto"/>
            </w:tcBorders>
            <w:shd w:val="clear" w:color="auto" w:fill="auto"/>
            <w:noWrap/>
            <w:vAlign w:val="bottom"/>
            <w:hideMark/>
          </w:tcPr>
          <w:p w14:paraId="1B2450B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3006</w:t>
            </w:r>
          </w:p>
        </w:tc>
        <w:tc>
          <w:tcPr>
            <w:tcW w:w="1112" w:type="dxa"/>
            <w:tcBorders>
              <w:top w:val="nil"/>
              <w:left w:val="nil"/>
              <w:bottom w:val="single" w:sz="4" w:space="0" w:color="auto"/>
              <w:right w:val="single" w:sz="4" w:space="0" w:color="auto"/>
            </w:tcBorders>
            <w:shd w:val="clear" w:color="auto" w:fill="auto"/>
            <w:noWrap/>
            <w:vAlign w:val="bottom"/>
            <w:hideMark/>
          </w:tcPr>
          <w:p w14:paraId="5B3A329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3158.75</w:t>
            </w:r>
          </w:p>
        </w:tc>
        <w:tc>
          <w:tcPr>
            <w:tcW w:w="1049" w:type="dxa"/>
            <w:tcBorders>
              <w:top w:val="nil"/>
              <w:left w:val="nil"/>
              <w:bottom w:val="single" w:sz="4" w:space="0" w:color="auto"/>
              <w:right w:val="single" w:sz="4" w:space="0" w:color="auto"/>
            </w:tcBorders>
            <w:shd w:val="clear" w:color="auto" w:fill="auto"/>
            <w:noWrap/>
            <w:vAlign w:val="bottom"/>
            <w:hideMark/>
          </w:tcPr>
          <w:p w14:paraId="62B45D3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2911</w:t>
            </w:r>
          </w:p>
        </w:tc>
        <w:tc>
          <w:tcPr>
            <w:tcW w:w="1195" w:type="dxa"/>
            <w:tcBorders>
              <w:top w:val="nil"/>
              <w:left w:val="nil"/>
              <w:bottom w:val="single" w:sz="4" w:space="0" w:color="auto"/>
              <w:right w:val="single" w:sz="4" w:space="0" w:color="auto"/>
            </w:tcBorders>
            <w:shd w:val="clear" w:color="auto" w:fill="auto"/>
            <w:noWrap/>
            <w:vAlign w:val="bottom"/>
            <w:hideMark/>
          </w:tcPr>
          <w:p w14:paraId="3C69F3C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2971.35</w:t>
            </w:r>
          </w:p>
        </w:tc>
        <w:tc>
          <w:tcPr>
            <w:tcW w:w="1363" w:type="dxa"/>
            <w:tcBorders>
              <w:top w:val="nil"/>
              <w:left w:val="nil"/>
              <w:bottom w:val="single" w:sz="4" w:space="0" w:color="auto"/>
              <w:right w:val="single" w:sz="4" w:space="0" w:color="auto"/>
            </w:tcBorders>
            <w:shd w:val="clear" w:color="auto" w:fill="auto"/>
            <w:noWrap/>
            <w:vAlign w:val="bottom"/>
            <w:hideMark/>
          </w:tcPr>
          <w:p w14:paraId="47BB0F5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516015</w:t>
            </w:r>
          </w:p>
        </w:tc>
        <w:tc>
          <w:tcPr>
            <w:tcW w:w="1426" w:type="dxa"/>
            <w:tcBorders>
              <w:top w:val="nil"/>
              <w:left w:val="nil"/>
              <w:bottom w:val="single" w:sz="4" w:space="0" w:color="auto"/>
              <w:right w:val="single" w:sz="4" w:space="0" w:color="auto"/>
            </w:tcBorders>
            <w:shd w:val="clear" w:color="auto" w:fill="auto"/>
            <w:noWrap/>
            <w:vAlign w:val="bottom"/>
            <w:hideMark/>
          </w:tcPr>
          <w:p w14:paraId="6E48267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58797</w:t>
            </w:r>
          </w:p>
        </w:tc>
        <w:tc>
          <w:tcPr>
            <w:tcW w:w="1615" w:type="dxa"/>
            <w:tcBorders>
              <w:top w:val="nil"/>
              <w:left w:val="nil"/>
              <w:bottom w:val="single" w:sz="4" w:space="0" w:color="auto"/>
              <w:right w:val="single" w:sz="4" w:space="0" w:color="auto"/>
            </w:tcBorders>
            <w:shd w:val="clear" w:color="auto" w:fill="auto"/>
            <w:noWrap/>
            <w:vAlign w:val="bottom"/>
            <w:hideMark/>
          </w:tcPr>
          <w:p w14:paraId="60F977D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1569972326</w:t>
            </w:r>
          </w:p>
        </w:tc>
      </w:tr>
      <w:tr w:rsidR="00B375DF" w:rsidRPr="00C00C26" w14:paraId="6E02F5B9"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5A5339C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Jul-22</w:t>
            </w:r>
          </w:p>
        </w:tc>
        <w:tc>
          <w:tcPr>
            <w:tcW w:w="1114" w:type="dxa"/>
            <w:tcBorders>
              <w:top w:val="nil"/>
              <w:left w:val="nil"/>
              <w:bottom w:val="single" w:sz="4" w:space="0" w:color="auto"/>
              <w:right w:val="single" w:sz="4" w:space="0" w:color="auto"/>
            </w:tcBorders>
            <w:shd w:val="clear" w:color="auto" w:fill="auto"/>
            <w:noWrap/>
            <w:vAlign w:val="bottom"/>
            <w:hideMark/>
          </w:tcPr>
          <w:p w14:paraId="45DD276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2850</w:t>
            </w:r>
          </w:p>
        </w:tc>
        <w:tc>
          <w:tcPr>
            <w:tcW w:w="1112" w:type="dxa"/>
            <w:tcBorders>
              <w:top w:val="nil"/>
              <w:left w:val="nil"/>
              <w:bottom w:val="single" w:sz="4" w:space="0" w:color="auto"/>
              <w:right w:val="single" w:sz="4" w:space="0" w:color="auto"/>
            </w:tcBorders>
            <w:shd w:val="clear" w:color="auto" w:fill="auto"/>
            <w:noWrap/>
            <w:vAlign w:val="bottom"/>
            <w:hideMark/>
          </w:tcPr>
          <w:p w14:paraId="503D10D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3149.75</w:t>
            </w:r>
          </w:p>
        </w:tc>
        <w:tc>
          <w:tcPr>
            <w:tcW w:w="1049" w:type="dxa"/>
            <w:tcBorders>
              <w:top w:val="nil"/>
              <w:left w:val="nil"/>
              <w:bottom w:val="single" w:sz="4" w:space="0" w:color="auto"/>
              <w:right w:val="single" w:sz="4" w:space="0" w:color="auto"/>
            </w:tcBorders>
            <w:shd w:val="clear" w:color="auto" w:fill="auto"/>
            <w:noWrap/>
            <w:vAlign w:val="bottom"/>
            <w:hideMark/>
          </w:tcPr>
          <w:p w14:paraId="51BB654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2793.2</w:t>
            </w:r>
          </w:p>
        </w:tc>
        <w:tc>
          <w:tcPr>
            <w:tcW w:w="1195" w:type="dxa"/>
            <w:tcBorders>
              <w:top w:val="nil"/>
              <w:left w:val="nil"/>
              <w:bottom w:val="single" w:sz="4" w:space="0" w:color="auto"/>
              <w:right w:val="single" w:sz="4" w:space="0" w:color="auto"/>
            </w:tcBorders>
            <w:shd w:val="clear" w:color="auto" w:fill="auto"/>
            <w:noWrap/>
            <w:vAlign w:val="bottom"/>
            <w:hideMark/>
          </w:tcPr>
          <w:p w14:paraId="1D28A9C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3004.4</w:t>
            </w:r>
          </w:p>
        </w:tc>
        <w:tc>
          <w:tcPr>
            <w:tcW w:w="1363" w:type="dxa"/>
            <w:tcBorders>
              <w:top w:val="nil"/>
              <w:left w:val="nil"/>
              <w:bottom w:val="single" w:sz="4" w:space="0" w:color="auto"/>
              <w:right w:val="single" w:sz="4" w:space="0" w:color="auto"/>
            </w:tcBorders>
            <w:shd w:val="clear" w:color="auto" w:fill="auto"/>
            <w:noWrap/>
            <w:vAlign w:val="bottom"/>
            <w:hideMark/>
          </w:tcPr>
          <w:p w14:paraId="3C0653D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752666</w:t>
            </w:r>
          </w:p>
        </w:tc>
        <w:tc>
          <w:tcPr>
            <w:tcW w:w="1426" w:type="dxa"/>
            <w:tcBorders>
              <w:top w:val="nil"/>
              <w:left w:val="nil"/>
              <w:bottom w:val="single" w:sz="4" w:space="0" w:color="auto"/>
              <w:right w:val="single" w:sz="4" w:space="0" w:color="auto"/>
            </w:tcBorders>
            <w:shd w:val="clear" w:color="auto" w:fill="auto"/>
            <w:noWrap/>
            <w:vAlign w:val="bottom"/>
            <w:hideMark/>
          </w:tcPr>
          <w:p w14:paraId="59CA63E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81286</w:t>
            </w:r>
          </w:p>
        </w:tc>
        <w:tc>
          <w:tcPr>
            <w:tcW w:w="1615" w:type="dxa"/>
            <w:tcBorders>
              <w:top w:val="nil"/>
              <w:left w:val="nil"/>
              <w:bottom w:val="single" w:sz="4" w:space="0" w:color="auto"/>
              <w:right w:val="single" w:sz="4" w:space="0" w:color="auto"/>
            </w:tcBorders>
            <w:shd w:val="clear" w:color="auto" w:fill="auto"/>
            <w:noWrap/>
            <w:vAlign w:val="bottom"/>
            <w:hideMark/>
          </w:tcPr>
          <w:p w14:paraId="44683D4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2228838171</w:t>
            </w:r>
          </w:p>
        </w:tc>
      </w:tr>
      <w:tr w:rsidR="00B375DF" w:rsidRPr="00C00C26" w14:paraId="2CDDFC89"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0299B7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lastRenderedPageBreak/>
              <w:t>Jun-22</w:t>
            </w:r>
          </w:p>
        </w:tc>
        <w:tc>
          <w:tcPr>
            <w:tcW w:w="1114" w:type="dxa"/>
            <w:tcBorders>
              <w:top w:val="nil"/>
              <w:left w:val="nil"/>
              <w:bottom w:val="single" w:sz="4" w:space="0" w:color="auto"/>
              <w:right w:val="single" w:sz="4" w:space="0" w:color="auto"/>
            </w:tcBorders>
            <w:shd w:val="clear" w:color="auto" w:fill="auto"/>
            <w:noWrap/>
            <w:vAlign w:val="bottom"/>
            <w:hideMark/>
          </w:tcPr>
          <w:p w14:paraId="5E2F644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2713</w:t>
            </w:r>
          </w:p>
        </w:tc>
        <w:tc>
          <w:tcPr>
            <w:tcW w:w="1112" w:type="dxa"/>
            <w:tcBorders>
              <w:top w:val="nil"/>
              <w:left w:val="nil"/>
              <w:bottom w:val="single" w:sz="4" w:space="0" w:color="auto"/>
              <w:right w:val="single" w:sz="4" w:space="0" w:color="auto"/>
            </w:tcBorders>
            <w:shd w:val="clear" w:color="auto" w:fill="auto"/>
            <w:noWrap/>
            <w:vAlign w:val="bottom"/>
            <w:hideMark/>
          </w:tcPr>
          <w:p w14:paraId="5B273DE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2978.05</w:t>
            </w:r>
          </w:p>
        </w:tc>
        <w:tc>
          <w:tcPr>
            <w:tcW w:w="1049" w:type="dxa"/>
            <w:tcBorders>
              <w:top w:val="nil"/>
              <w:left w:val="nil"/>
              <w:bottom w:val="single" w:sz="4" w:space="0" w:color="auto"/>
              <w:right w:val="single" w:sz="4" w:space="0" w:color="auto"/>
            </w:tcBorders>
            <w:shd w:val="clear" w:color="auto" w:fill="auto"/>
            <w:noWrap/>
            <w:vAlign w:val="bottom"/>
            <w:hideMark/>
          </w:tcPr>
          <w:p w14:paraId="0B7EC1A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2580.15</w:t>
            </w:r>
          </w:p>
        </w:tc>
        <w:tc>
          <w:tcPr>
            <w:tcW w:w="1195" w:type="dxa"/>
            <w:tcBorders>
              <w:top w:val="nil"/>
              <w:left w:val="nil"/>
              <w:bottom w:val="single" w:sz="4" w:space="0" w:color="auto"/>
              <w:right w:val="single" w:sz="4" w:space="0" w:color="auto"/>
            </w:tcBorders>
            <w:shd w:val="clear" w:color="auto" w:fill="auto"/>
            <w:noWrap/>
            <w:vAlign w:val="bottom"/>
            <w:hideMark/>
          </w:tcPr>
          <w:p w14:paraId="18D7EB6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2825.6</w:t>
            </w:r>
          </w:p>
        </w:tc>
        <w:tc>
          <w:tcPr>
            <w:tcW w:w="1363" w:type="dxa"/>
            <w:tcBorders>
              <w:top w:val="nil"/>
              <w:left w:val="nil"/>
              <w:bottom w:val="single" w:sz="4" w:space="0" w:color="auto"/>
              <w:right w:val="single" w:sz="4" w:space="0" w:color="auto"/>
            </w:tcBorders>
            <w:shd w:val="clear" w:color="auto" w:fill="auto"/>
            <w:noWrap/>
            <w:vAlign w:val="bottom"/>
            <w:hideMark/>
          </w:tcPr>
          <w:p w14:paraId="2E6D953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544497</w:t>
            </w:r>
          </w:p>
        </w:tc>
        <w:tc>
          <w:tcPr>
            <w:tcW w:w="1426" w:type="dxa"/>
            <w:tcBorders>
              <w:top w:val="nil"/>
              <w:left w:val="nil"/>
              <w:bottom w:val="single" w:sz="4" w:space="0" w:color="auto"/>
              <w:right w:val="single" w:sz="4" w:space="0" w:color="auto"/>
            </w:tcBorders>
            <w:shd w:val="clear" w:color="auto" w:fill="auto"/>
            <w:noWrap/>
            <w:vAlign w:val="bottom"/>
            <w:hideMark/>
          </w:tcPr>
          <w:p w14:paraId="3D01786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66228</w:t>
            </w:r>
          </w:p>
        </w:tc>
        <w:tc>
          <w:tcPr>
            <w:tcW w:w="1615" w:type="dxa"/>
            <w:tcBorders>
              <w:top w:val="nil"/>
              <w:left w:val="nil"/>
              <w:bottom w:val="single" w:sz="4" w:space="0" w:color="auto"/>
              <w:right w:val="single" w:sz="4" w:space="0" w:color="auto"/>
            </w:tcBorders>
            <w:shd w:val="clear" w:color="auto" w:fill="auto"/>
            <w:noWrap/>
            <w:vAlign w:val="bottom"/>
            <w:hideMark/>
          </w:tcPr>
          <w:p w14:paraId="7C74EE1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1526046004</w:t>
            </w:r>
          </w:p>
        </w:tc>
      </w:tr>
      <w:tr w:rsidR="00B375DF" w:rsidRPr="00C00C26" w14:paraId="0F3EAEC2"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5B2DDF1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May-22</w:t>
            </w:r>
          </w:p>
        </w:tc>
        <w:tc>
          <w:tcPr>
            <w:tcW w:w="1114" w:type="dxa"/>
            <w:tcBorders>
              <w:top w:val="nil"/>
              <w:left w:val="nil"/>
              <w:bottom w:val="single" w:sz="4" w:space="0" w:color="auto"/>
              <w:right w:val="single" w:sz="4" w:space="0" w:color="auto"/>
            </w:tcBorders>
            <w:shd w:val="clear" w:color="auto" w:fill="auto"/>
            <w:noWrap/>
            <w:vAlign w:val="bottom"/>
            <w:hideMark/>
          </w:tcPr>
          <w:p w14:paraId="09D3A47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2590</w:t>
            </w:r>
          </w:p>
        </w:tc>
        <w:tc>
          <w:tcPr>
            <w:tcW w:w="1112" w:type="dxa"/>
            <w:tcBorders>
              <w:top w:val="nil"/>
              <w:left w:val="nil"/>
              <w:bottom w:val="single" w:sz="4" w:space="0" w:color="auto"/>
              <w:right w:val="single" w:sz="4" w:space="0" w:color="auto"/>
            </w:tcBorders>
            <w:shd w:val="clear" w:color="auto" w:fill="auto"/>
            <w:noWrap/>
            <w:vAlign w:val="bottom"/>
            <w:hideMark/>
          </w:tcPr>
          <w:p w14:paraId="1758099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2766.7</w:t>
            </w:r>
          </w:p>
        </w:tc>
        <w:tc>
          <w:tcPr>
            <w:tcW w:w="1049" w:type="dxa"/>
            <w:tcBorders>
              <w:top w:val="nil"/>
              <w:left w:val="nil"/>
              <w:bottom w:val="single" w:sz="4" w:space="0" w:color="auto"/>
              <w:right w:val="single" w:sz="4" w:space="0" w:color="auto"/>
            </w:tcBorders>
            <w:shd w:val="clear" w:color="auto" w:fill="auto"/>
            <w:noWrap/>
            <w:vAlign w:val="bottom"/>
            <w:hideMark/>
          </w:tcPr>
          <w:p w14:paraId="2773F85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2363.25</w:t>
            </w:r>
          </w:p>
        </w:tc>
        <w:tc>
          <w:tcPr>
            <w:tcW w:w="1195" w:type="dxa"/>
            <w:tcBorders>
              <w:top w:val="nil"/>
              <w:left w:val="nil"/>
              <w:bottom w:val="single" w:sz="4" w:space="0" w:color="auto"/>
              <w:right w:val="single" w:sz="4" w:space="0" w:color="auto"/>
            </w:tcBorders>
            <w:shd w:val="clear" w:color="auto" w:fill="auto"/>
            <w:noWrap/>
            <w:vAlign w:val="bottom"/>
            <w:hideMark/>
          </w:tcPr>
          <w:p w14:paraId="2709D97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2712.05</w:t>
            </w:r>
          </w:p>
        </w:tc>
        <w:tc>
          <w:tcPr>
            <w:tcW w:w="1363" w:type="dxa"/>
            <w:tcBorders>
              <w:top w:val="nil"/>
              <w:left w:val="nil"/>
              <w:bottom w:val="single" w:sz="4" w:space="0" w:color="auto"/>
              <w:right w:val="single" w:sz="4" w:space="0" w:color="auto"/>
            </w:tcBorders>
            <w:shd w:val="clear" w:color="auto" w:fill="auto"/>
            <w:noWrap/>
            <w:vAlign w:val="bottom"/>
            <w:hideMark/>
          </w:tcPr>
          <w:p w14:paraId="3FE8CA9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496862</w:t>
            </w:r>
          </w:p>
        </w:tc>
        <w:tc>
          <w:tcPr>
            <w:tcW w:w="1426" w:type="dxa"/>
            <w:tcBorders>
              <w:top w:val="nil"/>
              <w:left w:val="nil"/>
              <w:bottom w:val="single" w:sz="4" w:space="0" w:color="auto"/>
              <w:right w:val="single" w:sz="4" w:space="0" w:color="auto"/>
            </w:tcBorders>
            <w:shd w:val="clear" w:color="auto" w:fill="auto"/>
            <w:noWrap/>
            <w:vAlign w:val="bottom"/>
            <w:hideMark/>
          </w:tcPr>
          <w:p w14:paraId="60B05E8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53765</w:t>
            </w:r>
          </w:p>
        </w:tc>
        <w:tc>
          <w:tcPr>
            <w:tcW w:w="1615" w:type="dxa"/>
            <w:tcBorders>
              <w:top w:val="nil"/>
              <w:left w:val="nil"/>
              <w:bottom w:val="single" w:sz="4" w:space="0" w:color="auto"/>
              <w:right w:val="single" w:sz="4" w:space="0" w:color="auto"/>
            </w:tcBorders>
            <w:shd w:val="clear" w:color="auto" w:fill="auto"/>
            <w:noWrap/>
            <w:vAlign w:val="bottom"/>
            <w:hideMark/>
          </w:tcPr>
          <w:p w14:paraId="6926C41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1289643940</w:t>
            </w:r>
          </w:p>
        </w:tc>
      </w:tr>
      <w:tr w:rsidR="00B375DF" w:rsidRPr="00C00C26" w14:paraId="04FC84D4"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72C3059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Apr-22</w:t>
            </w:r>
          </w:p>
        </w:tc>
        <w:tc>
          <w:tcPr>
            <w:tcW w:w="1114" w:type="dxa"/>
            <w:tcBorders>
              <w:top w:val="nil"/>
              <w:left w:val="nil"/>
              <w:bottom w:val="single" w:sz="4" w:space="0" w:color="auto"/>
              <w:right w:val="single" w:sz="4" w:space="0" w:color="auto"/>
            </w:tcBorders>
            <w:shd w:val="clear" w:color="auto" w:fill="auto"/>
            <w:noWrap/>
            <w:vAlign w:val="bottom"/>
            <w:hideMark/>
          </w:tcPr>
          <w:p w14:paraId="3EBB60A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2048.9</w:t>
            </w:r>
          </w:p>
        </w:tc>
        <w:tc>
          <w:tcPr>
            <w:tcW w:w="1112" w:type="dxa"/>
            <w:tcBorders>
              <w:top w:val="nil"/>
              <w:left w:val="nil"/>
              <w:bottom w:val="single" w:sz="4" w:space="0" w:color="auto"/>
              <w:right w:val="single" w:sz="4" w:space="0" w:color="auto"/>
            </w:tcBorders>
            <w:shd w:val="clear" w:color="auto" w:fill="auto"/>
            <w:noWrap/>
            <w:vAlign w:val="bottom"/>
            <w:hideMark/>
          </w:tcPr>
          <w:p w14:paraId="3576DF6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2653.75</w:t>
            </w:r>
          </w:p>
        </w:tc>
        <w:tc>
          <w:tcPr>
            <w:tcW w:w="1049" w:type="dxa"/>
            <w:tcBorders>
              <w:top w:val="nil"/>
              <w:left w:val="nil"/>
              <w:bottom w:val="single" w:sz="4" w:space="0" w:color="auto"/>
              <w:right w:val="single" w:sz="4" w:space="0" w:color="auto"/>
            </w:tcBorders>
            <w:shd w:val="clear" w:color="auto" w:fill="auto"/>
            <w:noWrap/>
            <w:vAlign w:val="bottom"/>
            <w:hideMark/>
          </w:tcPr>
          <w:p w14:paraId="2C66116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2059</w:t>
            </w:r>
          </w:p>
        </w:tc>
        <w:tc>
          <w:tcPr>
            <w:tcW w:w="1195" w:type="dxa"/>
            <w:tcBorders>
              <w:top w:val="nil"/>
              <w:left w:val="nil"/>
              <w:bottom w:val="single" w:sz="4" w:space="0" w:color="auto"/>
              <w:right w:val="single" w:sz="4" w:space="0" w:color="auto"/>
            </w:tcBorders>
            <w:shd w:val="clear" w:color="auto" w:fill="auto"/>
            <w:noWrap/>
            <w:vAlign w:val="bottom"/>
            <w:hideMark/>
          </w:tcPr>
          <w:p w14:paraId="62B61D6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2627.75</w:t>
            </w:r>
          </w:p>
        </w:tc>
        <w:tc>
          <w:tcPr>
            <w:tcW w:w="1363" w:type="dxa"/>
            <w:tcBorders>
              <w:top w:val="nil"/>
              <w:left w:val="nil"/>
              <w:bottom w:val="single" w:sz="4" w:space="0" w:color="auto"/>
              <w:right w:val="single" w:sz="4" w:space="0" w:color="auto"/>
            </w:tcBorders>
            <w:shd w:val="clear" w:color="auto" w:fill="auto"/>
            <w:noWrap/>
            <w:vAlign w:val="bottom"/>
            <w:hideMark/>
          </w:tcPr>
          <w:p w14:paraId="7F926D0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437939</w:t>
            </w:r>
          </w:p>
        </w:tc>
        <w:tc>
          <w:tcPr>
            <w:tcW w:w="1426" w:type="dxa"/>
            <w:tcBorders>
              <w:top w:val="nil"/>
              <w:left w:val="nil"/>
              <w:bottom w:val="single" w:sz="4" w:space="0" w:color="auto"/>
              <w:right w:val="single" w:sz="4" w:space="0" w:color="auto"/>
            </w:tcBorders>
            <w:shd w:val="clear" w:color="auto" w:fill="auto"/>
            <w:noWrap/>
            <w:vAlign w:val="bottom"/>
            <w:hideMark/>
          </w:tcPr>
          <w:p w14:paraId="2F6D8E5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56302</w:t>
            </w:r>
          </w:p>
        </w:tc>
        <w:tc>
          <w:tcPr>
            <w:tcW w:w="1615" w:type="dxa"/>
            <w:tcBorders>
              <w:top w:val="nil"/>
              <w:left w:val="nil"/>
              <w:bottom w:val="single" w:sz="4" w:space="0" w:color="auto"/>
              <w:right w:val="single" w:sz="4" w:space="0" w:color="auto"/>
            </w:tcBorders>
            <w:shd w:val="clear" w:color="auto" w:fill="auto"/>
            <w:noWrap/>
            <w:vAlign w:val="bottom"/>
            <w:hideMark/>
          </w:tcPr>
          <w:p w14:paraId="18FB8A7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1038010084</w:t>
            </w:r>
          </w:p>
        </w:tc>
      </w:tr>
      <w:tr w:rsidR="00B375DF" w:rsidRPr="00C00C26" w14:paraId="7889932D"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66805AF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Mar-22</w:t>
            </w:r>
          </w:p>
        </w:tc>
        <w:tc>
          <w:tcPr>
            <w:tcW w:w="1114" w:type="dxa"/>
            <w:tcBorders>
              <w:top w:val="nil"/>
              <w:left w:val="nil"/>
              <w:bottom w:val="single" w:sz="4" w:space="0" w:color="auto"/>
              <w:right w:val="single" w:sz="4" w:space="0" w:color="auto"/>
            </w:tcBorders>
            <w:shd w:val="clear" w:color="auto" w:fill="auto"/>
            <w:noWrap/>
            <w:vAlign w:val="bottom"/>
            <w:hideMark/>
          </w:tcPr>
          <w:p w14:paraId="652E4DB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2905</w:t>
            </w:r>
          </w:p>
        </w:tc>
        <w:tc>
          <w:tcPr>
            <w:tcW w:w="1112" w:type="dxa"/>
            <w:tcBorders>
              <w:top w:val="nil"/>
              <w:left w:val="nil"/>
              <w:bottom w:val="single" w:sz="4" w:space="0" w:color="auto"/>
              <w:right w:val="single" w:sz="4" w:space="0" w:color="auto"/>
            </w:tcBorders>
            <w:shd w:val="clear" w:color="auto" w:fill="auto"/>
            <w:noWrap/>
            <w:vAlign w:val="bottom"/>
            <w:hideMark/>
          </w:tcPr>
          <w:p w14:paraId="3C67F76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2944</w:t>
            </w:r>
          </w:p>
        </w:tc>
        <w:tc>
          <w:tcPr>
            <w:tcW w:w="1049" w:type="dxa"/>
            <w:tcBorders>
              <w:top w:val="nil"/>
              <w:left w:val="nil"/>
              <w:bottom w:val="single" w:sz="4" w:space="0" w:color="auto"/>
              <w:right w:val="single" w:sz="4" w:space="0" w:color="auto"/>
            </w:tcBorders>
            <w:shd w:val="clear" w:color="auto" w:fill="auto"/>
            <w:noWrap/>
            <w:vAlign w:val="bottom"/>
            <w:hideMark/>
          </w:tcPr>
          <w:p w14:paraId="7B8A7A9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1793.1</w:t>
            </w:r>
          </w:p>
        </w:tc>
        <w:tc>
          <w:tcPr>
            <w:tcW w:w="1195" w:type="dxa"/>
            <w:tcBorders>
              <w:top w:val="nil"/>
              <w:left w:val="nil"/>
              <w:bottom w:val="single" w:sz="4" w:space="0" w:color="auto"/>
              <w:right w:val="single" w:sz="4" w:space="0" w:color="auto"/>
            </w:tcBorders>
            <w:shd w:val="clear" w:color="auto" w:fill="auto"/>
            <w:noWrap/>
            <w:vAlign w:val="bottom"/>
            <w:hideMark/>
          </w:tcPr>
          <w:p w14:paraId="0A8EB73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2024.9</w:t>
            </w:r>
          </w:p>
        </w:tc>
        <w:tc>
          <w:tcPr>
            <w:tcW w:w="1363" w:type="dxa"/>
            <w:tcBorders>
              <w:top w:val="nil"/>
              <w:left w:val="nil"/>
              <w:bottom w:val="single" w:sz="4" w:space="0" w:color="auto"/>
              <w:right w:val="single" w:sz="4" w:space="0" w:color="auto"/>
            </w:tcBorders>
            <w:shd w:val="clear" w:color="auto" w:fill="auto"/>
            <w:noWrap/>
            <w:vAlign w:val="bottom"/>
            <w:hideMark/>
          </w:tcPr>
          <w:p w14:paraId="2017C5A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772239</w:t>
            </w:r>
          </w:p>
        </w:tc>
        <w:tc>
          <w:tcPr>
            <w:tcW w:w="1426" w:type="dxa"/>
            <w:tcBorders>
              <w:top w:val="nil"/>
              <w:left w:val="nil"/>
              <w:bottom w:val="single" w:sz="4" w:space="0" w:color="auto"/>
              <w:right w:val="single" w:sz="4" w:space="0" w:color="auto"/>
            </w:tcBorders>
            <w:shd w:val="clear" w:color="auto" w:fill="auto"/>
            <w:noWrap/>
            <w:vAlign w:val="bottom"/>
            <w:hideMark/>
          </w:tcPr>
          <w:p w14:paraId="4B053C4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69844</w:t>
            </w:r>
          </w:p>
        </w:tc>
        <w:tc>
          <w:tcPr>
            <w:tcW w:w="1615" w:type="dxa"/>
            <w:tcBorders>
              <w:top w:val="nil"/>
              <w:left w:val="nil"/>
              <w:bottom w:val="single" w:sz="4" w:space="0" w:color="auto"/>
              <w:right w:val="single" w:sz="4" w:space="0" w:color="auto"/>
            </w:tcBorders>
            <w:shd w:val="clear" w:color="auto" w:fill="auto"/>
            <w:noWrap/>
            <w:vAlign w:val="bottom"/>
            <w:hideMark/>
          </w:tcPr>
          <w:p w14:paraId="22E64FA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1859595098</w:t>
            </w:r>
          </w:p>
        </w:tc>
      </w:tr>
      <w:tr w:rsidR="00B375DF" w:rsidRPr="00C00C26" w14:paraId="59B9DDFB"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50E00E5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Feb-22</w:t>
            </w:r>
          </w:p>
        </w:tc>
        <w:tc>
          <w:tcPr>
            <w:tcW w:w="1114" w:type="dxa"/>
            <w:tcBorders>
              <w:top w:val="nil"/>
              <w:left w:val="nil"/>
              <w:bottom w:val="single" w:sz="4" w:space="0" w:color="auto"/>
              <w:right w:val="single" w:sz="4" w:space="0" w:color="auto"/>
            </w:tcBorders>
            <w:shd w:val="clear" w:color="auto" w:fill="auto"/>
            <w:noWrap/>
            <w:vAlign w:val="bottom"/>
            <w:hideMark/>
          </w:tcPr>
          <w:p w14:paraId="3E924C1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3178.95</w:t>
            </w:r>
          </w:p>
        </w:tc>
        <w:tc>
          <w:tcPr>
            <w:tcW w:w="1112" w:type="dxa"/>
            <w:tcBorders>
              <w:top w:val="nil"/>
              <w:left w:val="nil"/>
              <w:bottom w:val="single" w:sz="4" w:space="0" w:color="auto"/>
              <w:right w:val="single" w:sz="4" w:space="0" w:color="auto"/>
            </w:tcBorders>
            <w:shd w:val="clear" w:color="auto" w:fill="auto"/>
            <w:noWrap/>
            <w:vAlign w:val="bottom"/>
            <w:hideMark/>
          </w:tcPr>
          <w:p w14:paraId="0D7CC75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3315</w:t>
            </w:r>
          </w:p>
        </w:tc>
        <w:tc>
          <w:tcPr>
            <w:tcW w:w="1049" w:type="dxa"/>
            <w:tcBorders>
              <w:top w:val="nil"/>
              <w:left w:val="nil"/>
              <w:bottom w:val="single" w:sz="4" w:space="0" w:color="auto"/>
              <w:right w:val="single" w:sz="4" w:space="0" w:color="auto"/>
            </w:tcBorders>
            <w:shd w:val="clear" w:color="auto" w:fill="auto"/>
            <w:noWrap/>
            <w:vAlign w:val="bottom"/>
            <w:hideMark/>
          </w:tcPr>
          <w:p w14:paraId="06F86A6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2851</w:t>
            </w:r>
          </w:p>
        </w:tc>
        <w:tc>
          <w:tcPr>
            <w:tcW w:w="1195" w:type="dxa"/>
            <w:tcBorders>
              <w:top w:val="nil"/>
              <w:left w:val="nil"/>
              <w:bottom w:val="single" w:sz="4" w:space="0" w:color="auto"/>
              <w:right w:val="single" w:sz="4" w:space="0" w:color="auto"/>
            </w:tcBorders>
            <w:shd w:val="clear" w:color="auto" w:fill="auto"/>
            <w:noWrap/>
            <w:vAlign w:val="bottom"/>
            <w:hideMark/>
          </w:tcPr>
          <w:p w14:paraId="031635A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2890.45</w:t>
            </w:r>
          </w:p>
        </w:tc>
        <w:tc>
          <w:tcPr>
            <w:tcW w:w="1363" w:type="dxa"/>
            <w:tcBorders>
              <w:top w:val="nil"/>
              <w:left w:val="nil"/>
              <w:bottom w:val="single" w:sz="4" w:space="0" w:color="auto"/>
              <w:right w:val="single" w:sz="4" w:space="0" w:color="auto"/>
            </w:tcBorders>
            <w:shd w:val="clear" w:color="auto" w:fill="auto"/>
            <w:noWrap/>
            <w:vAlign w:val="bottom"/>
            <w:hideMark/>
          </w:tcPr>
          <w:p w14:paraId="061416E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325824</w:t>
            </w:r>
          </w:p>
        </w:tc>
        <w:tc>
          <w:tcPr>
            <w:tcW w:w="1426" w:type="dxa"/>
            <w:tcBorders>
              <w:top w:val="nil"/>
              <w:left w:val="nil"/>
              <w:bottom w:val="single" w:sz="4" w:space="0" w:color="auto"/>
              <w:right w:val="single" w:sz="4" w:space="0" w:color="auto"/>
            </w:tcBorders>
            <w:shd w:val="clear" w:color="auto" w:fill="auto"/>
            <w:noWrap/>
            <w:vAlign w:val="bottom"/>
            <w:hideMark/>
          </w:tcPr>
          <w:p w14:paraId="4BBFD60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36149</w:t>
            </w:r>
          </w:p>
        </w:tc>
        <w:tc>
          <w:tcPr>
            <w:tcW w:w="1615" w:type="dxa"/>
            <w:tcBorders>
              <w:top w:val="nil"/>
              <w:left w:val="nil"/>
              <w:bottom w:val="single" w:sz="4" w:space="0" w:color="auto"/>
              <w:right w:val="single" w:sz="4" w:space="0" w:color="auto"/>
            </w:tcBorders>
            <w:shd w:val="clear" w:color="auto" w:fill="auto"/>
            <w:noWrap/>
            <w:vAlign w:val="bottom"/>
            <w:hideMark/>
          </w:tcPr>
          <w:p w14:paraId="198335F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1018173735</w:t>
            </w:r>
          </w:p>
        </w:tc>
      </w:tr>
      <w:tr w:rsidR="00B375DF" w:rsidRPr="00C00C26" w14:paraId="08752768"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4A85C83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Jan-22</w:t>
            </w:r>
          </w:p>
        </w:tc>
        <w:tc>
          <w:tcPr>
            <w:tcW w:w="1114" w:type="dxa"/>
            <w:tcBorders>
              <w:top w:val="nil"/>
              <w:left w:val="nil"/>
              <w:bottom w:val="single" w:sz="4" w:space="0" w:color="auto"/>
              <w:right w:val="single" w:sz="4" w:space="0" w:color="auto"/>
            </w:tcBorders>
            <w:shd w:val="clear" w:color="auto" w:fill="auto"/>
            <w:noWrap/>
            <w:vAlign w:val="bottom"/>
            <w:hideMark/>
          </w:tcPr>
          <w:p w14:paraId="095DC9C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3185</w:t>
            </w:r>
          </w:p>
        </w:tc>
        <w:tc>
          <w:tcPr>
            <w:tcW w:w="1112" w:type="dxa"/>
            <w:tcBorders>
              <w:top w:val="nil"/>
              <w:left w:val="nil"/>
              <w:bottom w:val="single" w:sz="4" w:space="0" w:color="auto"/>
              <w:right w:val="single" w:sz="4" w:space="0" w:color="auto"/>
            </w:tcBorders>
            <w:shd w:val="clear" w:color="auto" w:fill="auto"/>
            <w:noWrap/>
            <w:vAlign w:val="bottom"/>
            <w:hideMark/>
          </w:tcPr>
          <w:p w14:paraId="6E11D5A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3239</w:t>
            </w:r>
          </w:p>
        </w:tc>
        <w:tc>
          <w:tcPr>
            <w:tcW w:w="1049" w:type="dxa"/>
            <w:tcBorders>
              <w:top w:val="nil"/>
              <w:left w:val="nil"/>
              <w:bottom w:val="single" w:sz="4" w:space="0" w:color="auto"/>
              <w:right w:val="single" w:sz="4" w:space="0" w:color="auto"/>
            </w:tcBorders>
            <w:shd w:val="clear" w:color="auto" w:fill="auto"/>
            <w:noWrap/>
            <w:vAlign w:val="bottom"/>
            <w:hideMark/>
          </w:tcPr>
          <w:p w14:paraId="3D3ED1D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3005</w:t>
            </w:r>
          </w:p>
        </w:tc>
        <w:tc>
          <w:tcPr>
            <w:tcW w:w="1195" w:type="dxa"/>
            <w:tcBorders>
              <w:top w:val="nil"/>
              <w:left w:val="nil"/>
              <w:bottom w:val="single" w:sz="4" w:space="0" w:color="auto"/>
              <w:right w:val="single" w:sz="4" w:space="0" w:color="auto"/>
            </w:tcBorders>
            <w:shd w:val="clear" w:color="auto" w:fill="auto"/>
            <w:noWrap/>
            <w:vAlign w:val="bottom"/>
            <w:hideMark/>
          </w:tcPr>
          <w:p w14:paraId="2E0430E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3178.95</w:t>
            </w:r>
          </w:p>
        </w:tc>
        <w:tc>
          <w:tcPr>
            <w:tcW w:w="1363" w:type="dxa"/>
            <w:tcBorders>
              <w:top w:val="nil"/>
              <w:left w:val="nil"/>
              <w:bottom w:val="single" w:sz="4" w:space="0" w:color="auto"/>
              <w:right w:val="single" w:sz="4" w:space="0" w:color="auto"/>
            </w:tcBorders>
            <w:shd w:val="clear" w:color="auto" w:fill="auto"/>
            <w:noWrap/>
            <w:vAlign w:val="bottom"/>
            <w:hideMark/>
          </w:tcPr>
          <w:p w14:paraId="71D47F3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301445</w:t>
            </w:r>
          </w:p>
        </w:tc>
        <w:tc>
          <w:tcPr>
            <w:tcW w:w="1426" w:type="dxa"/>
            <w:tcBorders>
              <w:top w:val="nil"/>
              <w:left w:val="nil"/>
              <w:bottom w:val="single" w:sz="4" w:space="0" w:color="auto"/>
              <w:right w:val="single" w:sz="4" w:space="0" w:color="auto"/>
            </w:tcBorders>
            <w:shd w:val="clear" w:color="auto" w:fill="auto"/>
            <w:noWrap/>
            <w:vAlign w:val="bottom"/>
            <w:hideMark/>
          </w:tcPr>
          <w:p w14:paraId="0021E39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33975</w:t>
            </w:r>
          </w:p>
        </w:tc>
        <w:tc>
          <w:tcPr>
            <w:tcW w:w="1615" w:type="dxa"/>
            <w:tcBorders>
              <w:top w:val="nil"/>
              <w:left w:val="nil"/>
              <w:bottom w:val="single" w:sz="4" w:space="0" w:color="auto"/>
              <w:right w:val="single" w:sz="4" w:space="0" w:color="auto"/>
            </w:tcBorders>
            <w:shd w:val="clear" w:color="auto" w:fill="auto"/>
            <w:noWrap/>
            <w:vAlign w:val="bottom"/>
            <w:hideMark/>
          </w:tcPr>
          <w:p w14:paraId="2F23B8C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939461283</w:t>
            </w:r>
          </w:p>
        </w:tc>
      </w:tr>
      <w:tr w:rsidR="00B375DF" w:rsidRPr="00C00C26" w14:paraId="53F6D261"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1175729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Dec-22</w:t>
            </w:r>
          </w:p>
        </w:tc>
        <w:tc>
          <w:tcPr>
            <w:tcW w:w="1114" w:type="dxa"/>
            <w:tcBorders>
              <w:top w:val="nil"/>
              <w:left w:val="nil"/>
              <w:bottom w:val="single" w:sz="4" w:space="0" w:color="auto"/>
              <w:right w:val="single" w:sz="4" w:space="0" w:color="auto"/>
            </w:tcBorders>
            <w:shd w:val="clear" w:color="auto" w:fill="auto"/>
            <w:noWrap/>
            <w:vAlign w:val="bottom"/>
            <w:hideMark/>
          </w:tcPr>
          <w:p w14:paraId="61BA9C7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3185</w:t>
            </w:r>
          </w:p>
        </w:tc>
        <w:tc>
          <w:tcPr>
            <w:tcW w:w="1112" w:type="dxa"/>
            <w:tcBorders>
              <w:top w:val="nil"/>
              <w:left w:val="nil"/>
              <w:bottom w:val="single" w:sz="4" w:space="0" w:color="auto"/>
              <w:right w:val="single" w:sz="4" w:space="0" w:color="auto"/>
            </w:tcBorders>
            <w:shd w:val="clear" w:color="auto" w:fill="auto"/>
            <w:noWrap/>
            <w:vAlign w:val="bottom"/>
            <w:hideMark/>
          </w:tcPr>
          <w:p w14:paraId="4F12751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3286</w:t>
            </w:r>
          </w:p>
        </w:tc>
        <w:tc>
          <w:tcPr>
            <w:tcW w:w="1049" w:type="dxa"/>
            <w:tcBorders>
              <w:top w:val="nil"/>
              <w:left w:val="nil"/>
              <w:bottom w:val="single" w:sz="4" w:space="0" w:color="auto"/>
              <w:right w:val="single" w:sz="4" w:space="0" w:color="auto"/>
            </w:tcBorders>
            <w:shd w:val="clear" w:color="auto" w:fill="auto"/>
            <w:noWrap/>
            <w:vAlign w:val="bottom"/>
            <w:hideMark/>
          </w:tcPr>
          <w:p w14:paraId="12232C6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3145.05</w:t>
            </w:r>
          </w:p>
        </w:tc>
        <w:tc>
          <w:tcPr>
            <w:tcW w:w="1195" w:type="dxa"/>
            <w:tcBorders>
              <w:top w:val="nil"/>
              <w:left w:val="nil"/>
              <w:bottom w:val="single" w:sz="4" w:space="0" w:color="auto"/>
              <w:right w:val="single" w:sz="4" w:space="0" w:color="auto"/>
            </w:tcBorders>
            <w:shd w:val="clear" w:color="auto" w:fill="auto"/>
            <w:noWrap/>
            <w:vAlign w:val="bottom"/>
            <w:hideMark/>
          </w:tcPr>
          <w:p w14:paraId="6A6C447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3185.5</w:t>
            </w:r>
          </w:p>
        </w:tc>
        <w:tc>
          <w:tcPr>
            <w:tcW w:w="1363" w:type="dxa"/>
            <w:tcBorders>
              <w:top w:val="nil"/>
              <w:left w:val="nil"/>
              <w:bottom w:val="single" w:sz="4" w:space="0" w:color="auto"/>
              <w:right w:val="single" w:sz="4" w:space="0" w:color="auto"/>
            </w:tcBorders>
            <w:shd w:val="clear" w:color="auto" w:fill="auto"/>
            <w:noWrap/>
            <w:vAlign w:val="bottom"/>
            <w:hideMark/>
          </w:tcPr>
          <w:p w14:paraId="568B4E2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365284</w:t>
            </w:r>
          </w:p>
        </w:tc>
        <w:tc>
          <w:tcPr>
            <w:tcW w:w="1426" w:type="dxa"/>
            <w:tcBorders>
              <w:top w:val="nil"/>
              <w:left w:val="nil"/>
              <w:bottom w:val="single" w:sz="4" w:space="0" w:color="auto"/>
              <w:right w:val="single" w:sz="4" w:space="0" w:color="auto"/>
            </w:tcBorders>
            <w:shd w:val="clear" w:color="auto" w:fill="auto"/>
            <w:noWrap/>
            <w:vAlign w:val="bottom"/>
            <w:hideMark/>
          </w:tcPr>
          <w:p w14:paraId="39427F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25148</w:t>
            </w:r>
          </w:p>
        </w:tc>
        <w:tc>
          <w:tcPr>
            <w:tcW w:w="1615" w:type="dxa"/>
            <w:tcBorders>
              <w:top w:val="nil"/>
              <w:left w:val="nil"/>
              <w:bottom w:val="single" w:sz="4" w:space="0" w:color="auto"/>
              <w:right w:val="single" w:sz="4" w:space="0" w:color="auto"/>
            </w:tcBorders>
            <w:shd w:val="clear" w:color="auto" w:fill="auto"/>
            <w:noWrap/>
            <w:vAlign w:val="bottom"/>
            <w:hideMark/>
          </w:tcPr>
          <w:p w14:paraId="471A388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1179480285</w:t>
            </w:r>
          </w:p>
        </w:tc>
      </w:tr>
      <w:tr w:rsidR="00B375DF" w:rsidRPr="00C00C26" w14:paraId="6B61B2BB"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EF1B67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Nov-22</w:t>
            </w:r>
          </w:p>
        </w:tc>
        <w:tc>
          <w:tcPr>
            <w:tcW w:w="1114" w:type="dxa"/>
            <w:tcBorders>
              <w:top w:val="nil"/>
              <w:left w:val="nil"/>
              <w:bottom w:val="single" w:sz="4" w:space="0" w:color="auto"/>
              <w:right w:val="single" w:sz="4" w:space="0" w:color="auto"/>
            </w:tcBorders>
            <w:shd w:val="clear" w:color="auto" w:fill="auto"/>
            <w:noWrap/>
            <w:vAlign w:val="bottom"/>
            <w:hideMark/>
          </w:tcPr>
          <w:p w14:paraId="59F0F9C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3253</w:t>
            </w:r>
          </w:p>
        </w:tc>
        <w:tc>
          <w:tcPr>
            <w:tcW w:w="1112" w:type="dxa"/>
            <w:tcBorders>
              <w:top w:val="nil"/>
              <w:left w:val="nil"/>
              <w:bottom w:val="single" w:sz="4" w:space="0" w:color="auto"/>
              <w:right w:val="single" w:sz="4" w:space="0" w:color="auto"/>
            </w:tcBorders>
            <w:shd w:val="clear" w:color="auto" w:fill="auto"/>
            <w:noWrap/>
            <w:vAlign w:val="bottom"/>
            <w:hideMark/>
          </w:tcPr>
          <w:p w14:paraId="0CAAE9E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3289.5</w:t>
            </w:r>
          </w:p>
        </w:tc>
        <w:tc>
          <w:tcPr>
            <w:tcW w:w="1049" w:type="dxa"/>
            <w:tcBorders>
              <w:top w:val="nil"/>
              <w:left w:val="nil"/>
              <w:bottom w:val="single" w:sz="4" w:space="0" w:color="auto"/>
              <w:right w:val="single" w:sz="4" w:space="0" w:color="auto"/>
            </w:tcBorders>
            <w:shd w:val="clear" w:color="auto" w:fill="auto"/>
            <w:noWrap/>
            <w:vAlign w:val="bottom"/>
            <w:hideMark/>
          </w:tcPr>
          <w:p w14:paraId="13DC665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3120.25</w:t>
            </w:r>
          </w:p>
        </w:tc>
        <w:tc>
          <w:tcPr>
            <w:tcW w:w="1195" w:type="dxa"/>
            <w:tcBorders>
              <w:top w:val="nil"/>
              <w:left w:val="nil"/>
              <w:bottom w:val="single" w:sz="4" w:space="0" w:color="auto"/>
              <w:right w:val="single" w:sz="4" w:space="0" w:color="auto"/>
            </w:tcBorders>
            <w:shd w:val="clear" w:color="auto" w:fill="auto"/>
            <w:noWrap/>
            <w:vAlign w:val="bottom"/>
            <w:hideMark/>
          </w:tcPr>
          <w:p w14:paraId="094ED12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3176.05</w:t>
            </w:r>
          </w:p>
        </w:tc>
        <w:tc>
          <w:tcPr>
            <w:tcW w:w="1363" w:type="dxa"/>
            <w:tcBorders>
              <w:top w:val="nil"/>
              <w:left w:val="nil"/>
              <w:bottom w:val="single" w:sz="4" w:space="0" w:color="auto"/>
              <w:right w:val="single" w:sz="4" w:space="0" w:color="auto"/>
            </w:tcBorders>
            <w:shd w:val="clear" w:color="auto" w:fill="auto"/>
            <w:noWrap/>
            <w:vAlign w:val="bottom"/>
            <w:hideMark/>
          </w:tcPr>
          <w:p w14:paraId="2FBA8BD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303844</w:t>
            </w:r>
          </w:p>
        </w:tc>
        <w:tc>
          <w:tcPr>
            <w:tcW w:w="1426" w:type="dxa"/>
            <w:tcBorders>
              <w:top w:val="nil"/>
              <w:left w:val="nil"/>
              <w:bottom w:val="single" w:sz="4" w:space="0" w:color="auto"/>
              <w:right w:val="single" w:sz="4" w:space="0" w:color="auto"/>
            </w:tcBorders>
            <w:shd w:val="clear" w:color="auto" w:fill="auto"/>
            <w:noWrap/>
            <w:vAlign w:val="bottom"/>
            <w:hideMark/>
          </w:tcPr>
          <w:p w14:paraId="2293028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22627</w:t>
            </w:r>
          </w:p>
        </w:tc>
        <w:tc>
          <w:tcPr>
            <w:tcW w:w="1615" w:type="dxa"/>
            <w:tcBorders>
              <w:top w:val="nil"/>
              <w:left w:val="nil"/>
              <w:bottom w:val="single" w:sz="4" w:space="0" w:color="auto"/>
              <w:right w:val="single" w:sz="4" w:space="0" w:color="auto"/>
            </w:tcBorders>
            <w:shd w:val="clear" w:color="auto" w:fill="auto"/>
            <w:noWrap/>
            <w:vAlign w:val="bottom"/>
            <w:hideMark/>
          </w:tcPr>
          <w:p w14:paraId="7CD3FB6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973150201</w:t>
            </w:r>
          </w:p>
        </w:tc>
      </w:tr>
      <w:tr w:rsidR="00B375DF" w:rsidRPr="00C00C26" w14:paraId="1F8AF0DE"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1E128ED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Oct-22</w:t>
            </w:r>
          </w:p>
        </w:tc>
        <w:tc>
          <w:tcPr>
            <w:tcW w:w="1114" w:type="dxa"/>
            <w:tcBorders>
              <w:top w:val="nil"/>
              <w:left w:val="nil"/>
              <w:bottom w:val="single" w:sz="4" w:space="0" w:color="auto"/>
              <w:right w:val="single" w:sz="4" w:space="0" w:color="auto"/>
            </w:tcBorders>
            <w:shd w:val="clear" w:color="auto" w:fill="auto"/>
            <w:noWrap/>
            <w:vAlign w:val="bottom"/>
            <w:hideMark/>
          </w:tcPr>
          <w:p w14:paraId="48FFB9E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2911</w:t>
            </w:r>
          </w:p>
        </w:tc>
        <w:tc>
          <w:tcPr>
            <w:tcW w:w="1112" w:type="dxa"/>
            <w:tcBorders>
              <w:top w:val="nil"/>
              <w:left w:val="nil"/>
              <w:bottom w:val="single" w:sz="4" w:space="0" w:color="auto"/>
              <w:right w:val="single" w:sz="4" w:space="0" w:color="auto"/>
            </w:tcBorders>
            <w:shd w:val="clear" w:color="auto" w:fill="auto"/>
            <w:noWrap/>
            <w:vAlign w:val="bottom"/>
            <w:hideMark/>
          </w:tcPr>
          <w:p w14:paraId="158AE7C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3255</w:t>
            </w:r>
          </w:p>
        </w:tc>
        <w:tc>
          <w:tcPr>
            <w:tcW w:w="1049" w:type="dxa"/>
            <w:tcBorders>
              <w:top w:val="nil"/>
              <w:left w:val="nil"/>
              <w:bottom w:val="single" w:sz="4" w:space="0" w:color="auto"/>
              <w:right w:val="single" w:sz="4" w:space="0" w:color="auto"/>
            </w:tcBorders>
            <w:shd w:val="clear" w:color="auto" w:fill="auto"/>
            <w:noWrap/>
            <w:vAlign w:val="bottom"/>
            <w:hideMark/>
          </w:tcPr>
          <w:p w14:paraId="0CEA542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2852.8</w:t>
            </w:r>
          </w:p>
        </w:tc>
        <w:tc>
          <w:tcPr>
            <w:tcW w:w="1195" w:type="dxa"/>
            <w:tcBorders>
              <w:top w:val="nil"/>
              <w:left w:val="nil"/>
              <w:bottom w:val="single" w:sz="4" w:space="0" w:color="auto"/>
              <w:right w:val="single" w:sz="4" w:space="0" w:color="auto"/>
            </w:tcBorders>
            <w:shd w:val="clear" w:color="auto" w:fill="auto"/>
            <w:noWrap/>
            <w:vAlign w:val="bottom"/>
            <w:hideMark/>
          </w:tcPr>
          <w:p w14:paraId="14AAF8A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3246.75</w:t>
            </w:r>
          </w:p>
        </w:tc>
        <w:tc>
          <w:tcPr>
            <w:tcW w:w="1363" w:type="dxa"/>
            <w:tcBorders>
              <w:top w:val="nil"/>
              <w:left w:val="nil"/>
              <w:bottom w:val="single" w:sz="4" w:space="0" w:color="auto"/>
              <w:right w:val="single" w:sz="4" w:space="0" w:color="auto"/>
            </w:tcBorders>
            <w:shd w:val="clear" w:color="auto" w:fill="auto"/>
            <w:noWrap/>
            <w:vAlign w:val="bottom"/>
            <w:hideMark/>
          </w:tcPr>
          <w:p w14:paraId="7E11865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399412</w:t>
            </w:r>
          </w:p>
        </w:tc>
        <w:tc>
          <w:tcPr>
            <w:tcW w:w="1426" w:type="dxa"/>
            <w:tcBorders>
              <w:top w:val="nil"/>
              <w:left w:val="nil"/>
              <w:bottom w:val="single" w:sz="4" w:space="0" w:color="auto"/>
              <w:right w:val="single" w:sz="4" w:space="0" w:color="auto"/>
            </w:tcBorders>
            <w:shd w:val="clear" w:color="auto" w:fill="auto"/>
            <w:noWrap/>
            <w:vAlign w:val="bottom"/>
            <w:hideMark/>
          </w:tcPr>
          <w:p w14:paraId="015AA9F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37050</w:t>
            </w:r>
          </w:p>
        </w:tc>
        <w:tc>
          <w:tcPr>
            <w:tcW w:w="1615" w:type="dxa"/>
            <w:tcBorders>
              <w:top w:val="nil"/>
              <w:left w:val="nil"/>
              <w:bottom w:val="single" w:sz="4" w:space="0" w:color="auto"/>
              <w:right w:val="single" w:sz="4" w:space="0" w:color="auto"/>
            </w:tcBorders>
            <w:shd w:val="clear" w:color="auto" w:fill="auto"/>
            <w:noWrap/>
            <w:vAlign w:val="bottom"/>
            <w:hideMark/>
          </w:tcPr>
          <w:p w14:paraId="0E3843B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1230869850</w:t>
            </w:r>
          </w:p>
        </w:tc>
      </w:tr>
      <w:tr w:rsidR="00B375DF" w:rsidRPr="00C00C26" w14:paraId="5276575E"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0473FC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Sep-22</w:t>
            </w:r>
          </w:p>
        </w:tc>
        <w:tc>
          <w:tcPr>
            <w:tcW w:w="1114" w:type="dxa"/>
            <w:tcBorders>
              <w:top w:val="nil"/>
              <w:left w:val="nil"/>
              <w:bottom w:val="single" w:sz="4" w:space="0" w:color="auto"/>
              <w:right w:val="single" w:sz="4" w:space="0" w:color="auto"/>
            </w:tcBorders>
            <w:shd w:val="clear" w:color="auto" w:fill="auto"/>
            <w:noWrap/>
            <w:vAlign w:val="bottom"/>
            <w:hideMark/>
          </w:tcPr>
          <w:p w14:paraId="38660C7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2785</w:t>
            </w:r>
          </w:p>
        </w:tc>
        <w:tc>
          <w:tcPr>
            <w:tcW w:w="1112" w:type="dxa"/>
            <w:tcBorders>
              <w:top w:val="nil"/>
              <w:left w:val="nil"/>
              <w:bottom w:val="single" w:sz="4" w:space="0" w:color="auto"/>
              <w:right w:val="single" w:sz="4" w:space="0" w:color="auto"/>
            </w:tcBorders>
            <w:shd w:val="clear" w:color="auto" w:fill="auto"/>
            <w:noWrap/>
            <w:vAlign w:val="bottom"/>
            <w:hideMark/>
          </w:tcPr>
          <w:p w14:paraId="3DFA2E8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3026.3</w:t>
            </w:r>
          </w:p>
        </w:tc>
        <w:tc>
          <w:tcPr>
            <w:tcW w:w="1049" w:type="dxa"/>
            <w:tcBorders>
              <w:top w:val="nil"/>
              <w:left w:val="nil"/>
              <w:bottom w:val="single" w:sz="4" w:space="0" w:color="auto"/>
              <w:right w:val="single" w:sz="4" w:space="0" w:color="auto"/>
            </w:tcBorders>
            <w:shd w:val="clear" w:color="auto" w:fill="auto"/>
            <w:noWrap/>
            <w:vAlign w:val="bottom"/>
            <w:hideMark/>
          </w:tcPr>
          <w:p w14:paraId="41D6DC3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2690.15</w:t>
            </w:r>
          </w:p>
        </w:tc>
        <w:tc>
          <w:tcPr>
            <w:tcW w:w="1195" w:type="dxa"/>
            <w:tcBorders>
              <w:top w:val="nil"/>
              <w:left w:val="nil"/>
              <w:bottom w:val="single" w:sz="4" w:space="0" w:color="auto"/>
              <w:right w:val="single" w:sz="4" w:space="0" w:color="auto"/>
            </w:tcBorders>
            <w:shd w:val="clear" w:color="auto" w:fill="auto"/>
            <w:noWrap/>
            <w:vAlign w:val="bottom"/>
            <w:hideMark/>
          </w:tcPr>
          <w:p w14:paraId="6ACBCDA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2941.9</w:t>
            </w:r>
          </w:p>
        </w:tc>
        <w:tc>
          <w:tcPr>
            <w:tcW w:w="1363" w:type="dxa"/>
            <w:tcBorders>
              <w:top w:val="nil"/>
              <w:left w:val="nil"/>
              <w:bottom w:val="single" w:sz="4" w:space="0" w:color="auto"/>
              <w:right w:val="single" w:sz="4" w:space="0" w:color="auto"/>
            </w:tcBorders>
            <w:shd w:val="clear" w:color="auto" w:fill="auto"/>
            <w:noWrap/>
            <w:vAlign w:val="bottom"/>
            <w:hideMark/>
          </w:tcPr>
          <w:p w14:paraId="279E448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517596</w:t>
            </w:r>
          </w:p>
        </w:tc>
        <w:tc>
          <w:tcPr>
            <w:tcW w:w="1426" w:type="dxa"/>
            <w:tcBorders>
              <w:top w:val="nil"/>
              <w:left w:val="nil"/>
              <w:bottom w:val="single" w:sz="4" w:space="0" w:color="auto"/>
              <w:right w:val="single" w:sz="4" w:space="0" w:color="auto"/>
            </w:tcBorders>
            <w:shd w:val="clear" w:color="auto" w:fill="auto"/>
            <w:noWrap/>
            <w:vAlign w:val="bottom"/>
            <w:hideMark/>
          </w:tcPr>
          <w:p w14:paraId="7DB8EC3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35054</w:t>
            </w:r>
          </w:p>
        </w:tc>
        <w:tc>
          <w:tcPr>
            <w:tcW w:w="1615" w:type="dxa"/>
            <w:tcBorders>
              <w:top w:val="nil"/>
              <w:left w:val="nil"/>
              <w:bottom w:val="single" w:sz="4" w:space="0" w:color="auto"/>
              <w:right w:val="single" w:sz="4" w:space="0" w:color="auto"/>
            </w:tcBorders>
            <w:shd w:val="clear" w:color="auto" w:fill="auto"/>
            <w:noWrap/>
            <w:vAlign w:val="bottom"/>
            <w:hideMark/>
          </w:tcPr>
          <w:p w14:paraId="3A4A60F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1493718255</w:t>
            </w:r>
          </w:p>
        </w:tc>
      </w:tr>
      <w:tr w:rsidR="00B375DF" w:rsidRPr="00C00C26" w14:paraId="38501C95"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21028C1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Aug-22</w:t>
            </w:r>
          </w:p>
        </w:tc>
        <w:tc>
          <w:tcPr>
            <w:tcW w:w="1114" w:type="dxa"/>
            <w:tcBorders>
              <w:top w:val="nil"/>
              <w:left w:val="nil"/>
              <w:bottom w:val="single" w:sz="4" w:space="0" w:color="auto"/>
              <w:right w:val="single" w:sz="4" w:space="0" w:color="auto"/>
            </w:tcBorders>
            <w:shd w:val="clear" w:color="auto" w:fill="auto"/>
            <w:noWrap/>
            <w:vAlign w:val="bottom"/>
            <w:hideMark/>
          </w:tcPr>
          <w:p w14:paraId="79C5FBA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2490</w:t>
            </w:r>
          </w:p>
        </w:tc>
        <w:tc>
          <w:tcPr>
            <w:tcW w:w="1112" w:type="dxa"/>
            <w:tcBorders>
              <w:top w:val="nil"/>
              <w:left w:val="nil"/>
              <w:bottom w:val="single" w:sz="4" w:space="0" w:color="auto"/>
              <w:right w:val="single" w:sz="4" w:space="0" w:color="auto"/>
            </w:tcBorders>
            <w:shd w:val="clear" w:color="auto" w:fill="auto"/>
            <w:noWrap/>
            <w:vAlign w:val="bottom"/>
            <w:hideMark/>
          </w:tcPr>
          <w:p w14:paraId="3B53AAE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2814.45</w:t>
            </w:r>
          </w:p>
        </w:tc>
        <w:tc>
          <w:tcPr>
            <w:tcW w:w="1049" w:type="dxa"/>
            <w:tcBorders>
              <w:top w:val="nil"/>
              <w:left w:val="nil"/>
              <w:bottom w:val="single" w:sz="4" w:space="0" w:color="auto"/>
              <w:right w:val="single" w:sz="4" w:space="0" w:color="auto"/>
            </w:tcBorders>
            <w:shd w:val="clear" w:color="auto" w:fill="auto"/>
            <w:noWrap/>
            <w:vAlign w:val="bottom"/>
            <w:hideMark/>
          </w:tcPr>
          <w:p w14:paraId="13CF4D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2475.95</w:t>
            </w:r>
          </w:p>
        </w:tc>
        <w:tc>
          <w:tcPr>
            <w:tcW w:w="1195" w:type="dxa"/>
            <w:tcBorders>
              <w:top w:val="nil"/>
              <w:left w:val="nil"/>
              <w:bottom w:val="single" w:sz="4" w:space="0" w:color="auto"/>
              <w:right w:val="single" w:sz="4" w:space="0" w:color="auto"/>
            </w:tcBorders>
            <w:shd w:val="clear" w:color="auto" w:fill="auto"/>
            <w:noWrap/>
            <w:vAlign w:val="bottom"/>
            <w:hideMark/>
          </w:tcPr>
          <w:p w14:paraId="12E030C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2788.1</w:t>
            </w:r>
          </w:p>
        </w:tc>
        <w:tc>
          <w:tcPr>
            <w:tcW w:w="1363" w:type="dxa"/>
            <w:tcBorders>
              <w:top w:val="nil"/>
              <w:left w:val="nil"/>
              <w:bottom w:val="single" w:sz="4" w:space="0" w:color="auto"/>
              <w:right w:val="single" w:sz="4" w:space="0" w:color="auto"/>
            </w:tcBorders>
            <w:shd w:val="clear" w:color="auto" w:fill="auto"/>
            <w:noWrap/>
            <w:vAlign w:val="bottom"/>
            <w:hideMark/>
          </w:tcPr>
          <w:p w14:paraId="3DBC58D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456665</w:t>
            </w:r>
          </w:p>
        </w:tc>
        <w:tc>
          <w:tcPr>
            <w:tcW w:w="1426" w:type="dxa"/>
            <w:tcBorders>
              <w:top w:val="nil"/>
              <w:left w:val="nil"/>
              <w:bottom w:val="single" w:sz="4" w:space="0" w:color="auto"/>
              <w:right w:val="single" w:sz="4" w:space="0" w:color="auto"/>
            </w:tcBorders>
            <w:shd w:val="clear" w:color="auto" w:fill="auto"/>
            <w:noWrap/>
            <w:vAlign w:val="bottom"/>
            <w:hideMark/>
          </w:tcPr>
          <w:p w14:paraId="7DA86D4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36181</w:t>
            </w:r>
          </w:p>
        </w:tc>
        <w:tc>
          <w:tcPr>
            <w:tcW w:w="1615" w:type="dxa"/>
            <w:tcBorders>
              <w:top w:val="nil"/>
              <w:left w:val="nil"/>
              <w:bottom w:val="single" w:sz="4" w:space="0" w:color="auto"/>
              <w:right w:val="single" w:sz="4" w:space="0" w:color="auto"/>
            </w:tcBorders>
            <w:shd w:val="clear" w:color="auto" w:fill="auto"/>
            <w:noWrap/>
            <w:vAlign w:val="bottom"/>
            <w:hideMark/>
          </w:tcPr>
          <w:p w14:paraId="4174C90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1222768441</w:t>
            </w:r>
          </w:p>
        </w:tc>
      </w:tr>
      <w:tr w:rsidR="00B375DF" w:rsidRPr="00C00C26" w14:paraId="10AF6177"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7465453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Jul-22</w:t>
            </w:r>
          </w:p>
        </w:tc>
        <w:tc>
          <w:tcPr>
            <w:tcW w:w="1114" w:type="dxa"/>
            <w:tcBorders>
              <w:top w:val="nil"/>
              <w:left w:val="nil"/>
              <w:bottom w:val="single" w:sz="4" w:space="0" w:color="auto"/>
              <w:right w:val="single" w:sz="4" w:space="0" w:color="auto"/>
            </w:tcBorders>
            <w:shd w:val="clear" w:color="auto" w:fill="auto"/>
            <w:noWrap/>
            <w:vAlign w:val="bottom"/>
            <w:hideMark/>
          </w:tcPr>
          <w:p w14:paraId="6C1D14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2845.8</w:t>
            </w:r>
          </w:p>
        </w:tc>
        <w:tc>
          <w:tcPr>
            <w:tcW w:w="1112" w:type="dxa"/>
            <w:tcBorders>
              <w:top w:val="nil"/>
              <w:left w:val="nil"/>
              <w:bottom w:val="single" w:sz="4" w:space="0" w:color="auto"/>
              <w:right w:val="single" w:sz="4" w:space="0" w:color="auto"/>
            </w:tcBorders>
            <w:shd w:val="clear" w:color="auto" w:fill="auto"/>
            <w:noWrap/>
            <w:vAlign w:val="bottom"/>
            <w:hideMark/>
          </w:tcPr>
          <w:p w14:paraId="32ABB4F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2925</w:t>
            </w:r>
          </w:p>
        </w:tc>
        <w:tc>
          <w:tcPr>
            <w:tcW w:w="1049" w:type="dxa"/>
            <w:tcBorders>
              <w:top w:val="nil"/>
              <w:left w:val="nil"/>
              <w:bottom w:val="single" w:sz="4" w:space="0" w:color="auto"/>
              <w:right w:val="single" w:sz="4" w:space="0" w:color="auto"/>
            </w:tcBorders>
            <w:shd w:val="clear" w:color="auto" w:fill="auto"/>
            <w:noWrap/>
            <w:vAlign w:val="bottom"/>
            <w:hideMark/>
          </w:tcPr>
          <w:p w14:paraId="0049D53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2400</w:t>
            </w:r>
          </w:p>
        </w:tc>
        <w:tc>
          <w:tcPr>
            <w:tcW w:w="1195" w:type="dxa"/>
            <w:tcBorders>
              <w:top w:val="nil"/>
              <w:left w:val="nil"/>
              <w:bottom w:val="single" w:sz="4" w:space="0" w:color="auto"/>
              <w:right w:val="single" w:sz="4" w:space="0" w:color="auto"/>
            </w:tcBorders>
            <w:shd w:val="clear" w:color="auto" w:fill="auto"/>
            <w:noWrap/>
            <w:vAlign w:val="bottom"/>
            <w:hideMark/>
          </w:tcPr>
          <w:p w14:paraId="2B85CAB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2517.5</w:t>
            </w:r>
          </w:p>
        </w:tc>
        <w:tc>
          <w:tcPr>
            <w:tcW w:w="1363" w:type="dxa"/>
            <w:tcBorders>
              <w:top w:val="nil"/>
              <w:left w:val="nil"/>
              <w:bottom w:val="single" w:sz="4" w:space="0" w:color="auto"/>
              <w:right w:val="single" w:sz="4" w:space="0" w:color="auto"/>
            </w:tcBorders>
            <w:shd w:val="clear" w:color="auto" w:fill="auto"/>
            <w:noWrap/>
            <w:vAlign w:val="bottom"/>
            <w:hideMark/>
          </w:tcPr>
          <w:p w14:paraId="46BEB49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525162</w:t>
            </w:r>
          </w:p>
        </w:tc>
        <w:tc>
          <w:tcPr>
            <w:tcW w:w="1426" w:type="dxa"/>
            <w:tcBorders>
              <w:top w:val="nil"/>
              <w:left w:val="nil"/>
              <w:bottom w:val="single" w:sz="4" w:space="0" w:color="auto"/>
              <w:right w:val="single" w:sz="4" w:space="0" w:color="auto"/>
            </w:tcBorders>
            <w:shd w:val="clear" w:color="auto" w:fill="auto"/>
            <w:noWrap/>
            <w:vAlign w:val="bottom"/>
            <w:hideMark/>
          </w:tcPr>
          <w:p w14:paraId="1D239CA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38705</w:t>
            </w:r>
          </w:p>
        </w:tc>
        <w:tc>
          <w:tcPr>
            <w:tcW w:w="1615" w:type="dxa"/>
            <w:tcBorders>
              <w:top w:val="nil"/>
              <w:left w:val="nil"/>
              <w:bottom w:val="single" w:sz="4" w:space="0" w:color="auto"/>
              <w:right w:val="single" w:sz="4" w:space="0" w:color="auto"/>
            </w:tcBorders>
            <w:shd w:val="clear" w:color="auto" w:fill="auto"/>
            <w:noWrap/>
            <w:vAlign w:val="bottom"/>
            <w:hideMark/>
          </w:tcPr>
          <w:p w14:paraId="7A3CFC7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1388354626</w:t>
            </w:r>
          </w:p>
        </w:tc>
      </w:tr>
      <w:tr w:rsidR="00B375DF" w:rsidRPr="00C00C26" w14:paraId="46F62EA1"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333AD71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Jun-22</w:t>
            </w:r>
          </w:p>
        </w:tc>
        <w:tc>
          <w:tcPr>
            <w:tcW w:w="1114" w:type="dxa"/>
            <w:tcBorders>
              <w:top w:val="nil"/>
              <w:left w:val="nil"/>
              <w:bottom w:val="single" w:sz="4" w:space="0" w:color="auto"/>
              <w:right w:val="single" w:sz="4" w:space="0" w:color="auto"/>
            </w:tcBorders>
            <w:shd w:val="clear" w:color="auto" w:fill="auto"/>
            <w:noWrap/>
            <w:vAlign w:val="bottom"/>
            <w:hideMark/>
          </w:tcPr>
          <w:p w14:paraId="735A646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2955.65</w:t>
            </w:r>
          </w:p>
        </w:tc>
        <w:tc>
          <w:tcPr>
            <w:tcW w:w="1112" w:type="dxa"/>
            <w:tcBorders>
              <w:top w:val="nil"/>
              <w:left w:val="nil"/>
              <w:bottom w:val="single" w:sz="4" w:space="0" w:color="auto"/>
              <w:right w:val="single" w:sz="4" w:space="0" w:color="auto"/>
            </w:tcBorders>
            <w:shd w:val="clear" w:color="auto" w:fill="auto"/>
            <w:noWrap/>
            <w:vAlign w:val="bottom"/>
            <w:hideMark/>
          </w:tcPr>
          <w:p w14:paraId="6DCB5F9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3078.55</w:t>
            </w:r>
          </w:p>
        </w:tc>
        <w:tc>
          <w:tcPr>
            <w:tcW w:w="1049" w:type="dxa"/>
            <w:tcBorders>
              <w:top w:val="nil"/>
              <w:left w:val="nil"/>
              <w:bottom w:val="single" w:sz="4" w:space="0" w:color="auto"/>
              <w:right w:val="single" w:sz="4" w:space="0" w:color="auto"/>
            </w:tcBorders>
            <w:shd w:val="clear" w:color="auto" w:fill="auto"/>
            <w:noWrap/>
            <w:vAlign w:val="bottom"/>
            <w:hideMark/>
          </w:tcPr>
          <w:p w14:paraId="2E202F4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2716.9</w:t>
            </w:r>
          </w:p>
        </w:tc>
        <w:tc>
          <w:tcPr>
            <w:tcW w:w="1195" w:type="dxa"/>
            <w:tcBorders>
              <w:top w:val="nil"/>
              <w:left w:val="nil"/>
              <w:bottom w:val="single" w:sz="4" w:space="0" w:color="auto"/>
              <w:right w:val="single" w:sz="4" w:space="0" w:color="auto"/>
            </w:tcBorders>
            <w:shd w:val="clear" w:color="auto" w:fill="auto"/>
            <w:noWrap/>
            <w:vAlign w:val="bottom"/>
            <w:hideMark/>
          </w:tcPr>
          <w:p w14:paraId="23C1980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2828.15</w:t>
            </w:r>
          </w:p>
        </w:tc>
        <w:tc>
          <w:tcPr>
            <w:tcW w:w="1363" w:type="dxa"/>
            <w:tcBorders>
              <w:top w:val="nil"/>
              <w:left w:val="nil"/>
              <w:bottom w:val="single" w:sz="4" w:space="0" w:color="auto"/>
              <w:right w:val="single" w:sz="4" w:space="0" w:color="auto"/>
            </w:tcBorders>
            <w:shd w:val="clear" w:color="auto" w:fill="auto"/>
            <w:noWrap/>
            <w:vAlign w:val="bottom"/>
            <w:hideMark/>
          </w:tcPr>
          <w:p w14:paraId="54F1D5A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362684</w:t>
            </w:r>
          </w:p>
        </w:tc>
        <w:tc>
          <w:tcPr>
            <w:tcW w:w="1426" w:type="dxa"/>
            <w:tcBorders>
              <w:top w:val="nil"/>
              <w:left w:val="nil"/>
              <w:bottom w:val="single" w:sz="4" w:space="0" w:color="auto"/>
              <w:right w:val="single" w:sz="4" w:space="0" w:color="auto"/>
            </w:tcBorders>
            <w:shd w:val="clear" w:color="auto" w:fill="auto"/>
            <w:noWrap/>
            <w:vAlign w:val="bottom"/>
            <w:hideMark/>
          </w:tcPr>
          <w:p w14:paraId="5C9D44D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23474</w:t>
            </w:r>
          </w:p>
        </w:tc>
        <w:tc>
          <w:tcPr>
            <w:tcW w:w="1615" w:type="dxa"/>
            <w:tcBorders>
              <w:top w:val="nil"/>
              <w:left w:val="nil"/>
              <w:bottom w:val="single" w:sz="4" w:space="0" w:color="auto"/>
              <w:right w:val="single" w:sz="4" w:space="0" w:color="auto"/>
            </w:tcBorders>
            <w:shd w:val="clear" w:color="auto" w:fill="auto"/>
            <w:noWrap/>
            <w:vAlign w:val="bottom"/>
            <w:hideMark/>
          </w:tcPr>
          <w:p w14:paraId="18671DF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1062037263</w:t>
            </w:r>
          </w:p>
        </w:tc>
      </w:tr>
      <w:tr w:rsidR="00B375DF" w:rsidRPr="00C00C26" w14:paraId="5A21779D"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6D67A76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May-22</w:t>
            </w:r>
          </w:p>
        </w:tc>
        <w:tc>
          <w:tcPr>
            <w:tcW w:w="1114" w:type="dxa"/>
            <w:tcBorders>
              <w:top w:val="nil"/>
              <w:left w:val="nil"/>
              <w:bottom w:val="single" w:sz="4" w:space="0" w:color="auto"/>
              <w:right w:val="single" w:sz="4" w:space="0" w:color="auto"/>
            </w:tcBorders>
            <w:shd w:val="clear" w:color="auto" w:fill="auto"/>
            <w:noWrap/>
            <w:vAlign w:val="bottom"/>
            <w:hideMark/>
          </w:tcPr>
          <w:p w14:paraId="3C8E479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3008.7</w:t>
            </w:r>
          </w:p>
        </w:tc>
        <w:tc>
          <w:tcPr>
            <w:tcW w:w="1112" w:type="dxa"/>
            <w:tcBorders>
              <w:top w:val="nil"/>
              <w:left w:val="nil"/>
              <w:bottom w:val="single" w:sz="4" w:space="0" w:color="auto"/>
              <w:right w:val="single" w:sz="4" w:space="0" w:color="auto"/>
            </w:tcBorders>
            <w:shd w:val="clear" w:color="auto" w:fill="auto"/>
            <w:noWrap/>
            <w:vAlign w:val="bottom"/>
            <w:hideMark/>
          </w:tcPr>
          <w:p w14:paraId="395CC9E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3145.55</w:t>
            </w:r>
          </w:p>
        </w:tc>
        <w:tc>
          <w:tcPr>
            <w:tcW w:w="1049" w:type="dxa"/>
            <w:tcBorders>
              <w:top w:val="nil"/>
              <w:left w:val="nil"/>
              <w:bottom w:val="single" w:sz="4" w:space="0" w:color="auto"/>
              <w:right w:val="single" w:sz="4" w:space="0" w:color="auto"/>
            </w:tcBorders>
            <w:shd w:val="clear" w:color="auto" w:fill="auto"/>
            <w:noWrap/>
            <w:vAlign w:val="bottom"/>
            <w:hideMark/>
          </w:tcPr>
          <w:p w14:paraId="37BAE4F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2903</w:t>
            </w:r>
          </w:p>
        </w:tc>
        <w:tc>
          <w:tcPr>
            <w:tcW w:w="1195" w:type="dxa"/>
            <w:tcBorders>
              <w:top w:val="nil"/>
              <w:left w:val="nil"/>
              <w:bottom w:val="single" w:sz="4" w:space="0" w:color="auto"/>
              <w:right w:val="single" w:sz="4" w:space="0" w:color="auto"/>
            </w:tcBorders>
            <w:shd w:val="clear" w:color="auto" w:fill="auto"/>
            <w:noWrap/>
            <w:vAlign w:val="bottom"/>
            <w:hideMark/>
          </w:tcPr>
          <w:p w14:paraId="17EF5C4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2925.25</w:t>
            </w:r>
          </w:p>
        </w:tc>
        <w:tc>
          <w:tcPr>
            <w:tcW w:w="1363" w:type="dxa"/>
            <w:tcBorders>
              <w:top w:val="nil"/>
              <w:left w:val="nil"/>
              <w:bottom w:val="single" w:sz="4" w:space="0" w:color="auto"/>
              <w:right w:val="single" w:sz="4" w:space="0" w:color="auto"/>
            </w:tcBorders>
            <w:shd w:val="clear" w:color="auto" w:fill="auto"/>
            <w:noWrap/>
            <w:vAlign w:val="bottom"/>
            <w:hideMark/>
          </w:tcPr>
          <w:p w14:paraId="54B3191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1379973</w:t>
            </w:r>
          </w:p>
        </w:tc>
        <w:tc>
          <w:tcPr>
            <w:tcW w:w="1426" w:type="dxa"/>
            <w:tcBorders>
              <w:top w:val="nil"/>
              <w:left w:val="nil"/>
              <w:bottom w:val="single" w:sz="4" w:space="0" w:color="auto"/>
              <w:right w:val="single" w:sz="4" w:space="0" w:color="auto"/>
            </w:tcBorders>
            <w:shd w:val="clear" w:color="auto" w:fill="auto"/>
            <w:noWrap/>
            <w:vAlign w:val="bottom"/>
            <w:hideMark/>
          </w:tcPr>
          <w:p w14:paraId="75D7056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43870</w:t>
            </w:r>
          </w:p>
        </w:tc>
        <w:tc>
          <w:tcPr>
            <w:tcW w:w="1615" w:type="dxa"/>
            <w:tcBorders>
              <w:top w:val="nil"/>
              <w:left w:val="nil"/>
              <w:bottom w:val="single" w:sz="4" w:space="0" w:color="auto"/>
              <w:right w:val="single" w:sz="4" w:space="0" w:color="auto"/>
            </w:tcBorders>
            <w:shd w:val="clear" w:color="auto" w:fill="auto"/>
            <w:noWrap/>
            <w:vAlign w:val="bottom"/>
            <w:hideMark/>
          </w:tcPr>
          <w:p w14:paraId="54F8715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4155985278</w:t>
            </w:r>
          </w:p>
        </w:tc>
      </w:tr>
      <w:tr w:rsidR="00B375DF" w:rsidRPr="00C00C26" w14:paraId="7C4255FA"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50F6ADC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Apr-22</w:t>
            </w:r>
          </w:p>
        </w:tc>
        <w:tc>
          <w:tcPr>
            <w:tcW w:w="1114" w:type="dxa"/>
            <w:tcBorders>
              <w:top w:val="nil"/>
              <w:left w:val="nil"/>
              <w:bottom w:val="single" w:sz="4" w:space="0" w:color="auto"/>
              <w:right w:val="single" w:sz="4" w:space="0" w:color="auto"/>
            </w:tcBorders>
            <w:shd w:val="clear" w:color="auto" w:fill="auto"/>
            <w:noWrap/>
            <w:vAlign w:val="bottom"/>
            <w:hideMark/>
          </w:tcPr>
          <w:p w14:paraId="2275B32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2955.7</w:t>
            </w:r>
          </w:p>
        </w:tc>
        <w:tc>
          <w:tcPr>
            <w:tcW w:w="1112" w:type="dxa"/>
            <w:tcBorders>
              <w:top w:val="nil"/>
              <w:left w:val="nil"/>
              <w:bottom w:val="single" w:sz="4" w:space="0" w:color="auto"/>
              <w:right w:val="single" w:sz="4" w:space="0" w:color="auto"/>
            </w:tcBorders>
            <w:shd w:val="clear" w:color="auto" w:fill="auto"/>
            <w:noWrap/>
            <w:vAlign w:val="bottom"/>
            <w:hideMark/>
          </w:tcPr>
          <w:p w14:paraId="18662B9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3100</w:t>
            </w:r>
          </w:p>
        </w:tc>
        <w:tc>
          <w:tcPr>
            <w:tcW w:w="1049" w:type="dxa"/>
            <w:tcBorders>
              <w:top w:val="nil"/>
              <w:left w:val="nil"/>
              <w:bottom w:val="single" w:sz="4" w:space="0" w:color="auto"/>
              <w:right w:val="single" w:sz="4" w:space="0" w:color="auto"/>
            </w:tcBorders>
            <w:shd w:val="clear" w:color="auto" w:fill="auto"/>
            <w:noWrap/>
            <w:vAlign w:val="bottom"/>
            <w:hideMark/>
          </w:tcPr>
          <w:p w14:paraId="22A4277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2836</w:t>
            </w:r>
          </w:p>
        </w:tc>
        <w:tc>
          <w:tcPr>
            <w:tcW w:w="1195" w:type="dxa"/>
            <w:tcBorders>
              <w:top w:val="nil"/>
              <w:left w:val="nil"/>
              <w:bottom w:val="single" w:sz="4" w:space="0" w:color="auto"/>
              <w:right w:val="single" w:sz="4" w:space="0" w:color="auto"/>
            </w:tcBorders>
            <w:shd w:val="clear" w:color="auto" w:fill="auto"/>
            <w:noWrap/>
            <w:vAlign w:val="bottom"/>
            <w:hideMark/>
          </w:tcPr>
          <w:p w14:paraId="0E89C1C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2993.25</w:t>
            </w:r>
          </w:p>
        </w:tc>
        <w:tc>
          <w:tcPr>
            <w:tcW w:w="1363" w:type="dxa"/>
            <w:tcBorders>
              <w:top w:val="nil"/>
              <w:left w:val="nil"/>
              <w:bottom w:val="single" w:sz="4" w:space="0" w:color="auto"/>
              <w:right w:val="single" w:sz="4" w:space="0" w:color="auto"/>
            </w:tcBorders>
            <w:shd w:val="clear" w:color="auto" w:fill="auto"/>
            <w:noWrap/>
            <w:vAlign w:val="bottom"/>
            <w:hideMark/>
          </w:tcPr>
          <w:p w14:paraId="55DB3A0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857864</w:t>
            </w:r>
          </w:p>
        </w:tc>
        <w:tc>
          <w:tcPr>
            <w:tcW w:w="1426" w:type="dxa"/>
            <w:tcBorders>
              <w:top w:val="nil"/>
              <w:left w:val="nil"/>
              <w:bottom w:val="single" w:sz="4" w:space="0" w:color="auto"/>
              <w:right w:val="single" w:sz="4" w:space="0" w:color="auto"/>
            </w:tcBorders>
            <w:shd w:val="clear" w:color="auto" w:fill="auto"/>
            <w:noWrap/>
            <w:vAlign w:val="bottom"/>
            <w:hideMark/>
          </w:tcPr>
          <w:p w14:paraId="564DA60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26737</w:t>
            </w:r>
          </w:p>
        </w:tc>
        <w:tc>
          <w:tcPr>
            <w:tcW w:w="1615" w:type="dxa"/>
            <w:tcBorders>
              <w:top w:val="nil"/>
              <w:left w:val="nil"/>
              <w:bottom w:val="single" w:sz="4" w:space="0" w:color="auto"/>
              <w:right w:val="single" w:sz="4" w:space="0" w:color="auto"/>
            </w:tcBorders>
            <w:shd w:val="clear" w:color="auto" w:fill="auto"/>
            <w:noWrap/>
            <w:vAlign w:val="bottom"/>
            <w:hideMark/>
          </w:tcPr>
          <w:p w14:paraId="7BE7876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2517287320</w:t>
            </w:r>
          </w:p>
        </w:tc>
      </w:tr>
      <w:tr w:rsidR="00B375DF" w:rsidRPr="00C00C26" w14:paraId="0434062C" w14:textId="77777777" w:rsidTr="00993F1A">
        <w:trPr>
          <w:trHeight w:val="319"/>
          <w:jc w:val="center"/>
        </w:trPr>
        <w:tc>
          <w:tcPr>
            <w:tcW w:w="1035" w:type="dxa"/>
            <w:tcBorders>
              <w:top w:val="nil"/>
              <w:left w:val="single" w:sz="4" w:space="0" w:color="auto"/>
              <w:bottom w:val="single" w:sz="4" w:space="0" w:color="auto"/>
              <w:right w:val="single" w:sz="4" w:space="0" w:color="auto"/>
            </w:tcBorders>
            <w:shd w:val="clear" w:color="auto" w:fill="auto"/>
            <w:noWrap/>
            <w:vAlign w:val="bottom"/>
            <w:hideMark/>
          </w:tcPr>
          <w:p w14:paraId="17E956D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Mar-22</w:t>
            </w:r>
          </w:p>
        </w:tc>
        <w:tc>
          <w:tcPr>
            <w:tcW w:w="1114" w:type="dxa"/>
            <w:tcBorders>
              <w:top w:val="nil"/>
              <w:left w:val="nil"/>
              <w:bottom w:val="single" w:sz="4" w:space="0" w:color="auto"/>
              <w:right w:val="single" w:sz="4" w:space="0" w:color="auto"/>
            </w:tcBorders>
            <w:shd w:val="clear" w:color="auto" w:fill="auto"/>
            <w:noWrap/>
            <w:vAlign w:val="bottom"/>
            <w:hideMark/>
          </w:tcPr>
          <w:p w14:paraId="6DB4B1F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2909.95</w:t>
            </w:r>
          </w:p>
        </w:tc>
        <w:tc>
          <w:tcPr>
            <w:tcW w:w="1112" w:type="dxa"/>
            <w:tcBorders>
              <w:top w:val="nil"/>
              <w:left w:val="nil"/>
              <w:bottom w:val="single" w:sz="4" w:space="0" w:color="auto"/>
              <w:right w:val="single" w:sz="4" w:space="0" w:color="auto"/>
            </w:tcBorders>
            <w:shd w:val="clear" w:color="auto" w:fill="auto"/>
            <w:noWrap/>
            <w:vAlign w:val="bottom"/>
            <w:hideMark/>
          </w:tcPr>
          <w:p w14:paraId="481D593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3045.25</w:t>
            </w:r>
          </w:p>
        </w:tc>
        <w:tc>
          <w:tcPr>
            <w:tcW w:w="1049" w:type="dxa"/>
            <w:tcBorders>
              <w:top w:val="nil"/>
              <w:left w:val="nil"/>
              <w:bottom w:val="single" w:sz="4" w:space="0" w:color="auto"/>
              <w:right w:val="single" w:sz="4" w:space="0" w:color="auto"/>
            </w:tcBorders>
            <w:shd w:val="clear" w:color="auto" w:fill="auto"/>
            <w:noWrap/>
            <w:vAlign w:val="bottom"/>
            <w:hideMark/>
          </w:tcPr>
          <w:p w14:paraId="28F40A8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2820</w:t>
            </w:r>
          </w:p>
        </w:tc>
        <w:tc>
          <w:tcPr>
            <w:tcW w:w="1195" w:type="dxa"/>
            <w:tcBorders>
              <w:top w:val="nil"/>
              <w:left w:val="nil"/>
              <w:bottom w:val="single" w:sz="4" w:space="0" w:color="auto"/>
              <w:right w:val="single" w:sz="4" w:space="0" w:color="auto"/>
            </w:tcBorders>
            <w:shd w:val="clear" w:color="auto" w:fill="auto"/>
            <w:noWrap/>
            <w:vAlign w:val="bottom"/>
            <w:hideMark/>
          </w:tcPr>
          <w:p w14:paraId="35442FA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2915.05</w:t>
            </w:r>
          </w:p>
        </w:tc>
        <w:tc>
          <w:tcPr>
            <w:tcW w:w="1363" w:type="dxa"/>
            <w:tcBorders>
              <w:top w:val="nil"/>
              <w:left w:val="nil"/>
              <w:bottom w:val="single" w:sz="4" w:space="0" w:color="auto"/>
              <w:right w:val="single" w:sz="4" w:space="0" w:color="auto"/>
            </w:tcBorders>
            <w:shd w:val="clear" w:color="auto" w:fill="auto"/>
            <w:noWrap/>
            <w:vAlign w:val="bottom"/>
            <w:hideMark/>
          </w:tcPr>
          <w:p w14:paraId="13E4573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722627</w:t>
            </w:r>
          </w:p>
        </w:tc>
        <w:tc>
          <w:tcPr>
            <w:tcW w:w="1426" w:type="dxa"/>
            <w:tcBorders>
              <w:top w:val="nil"/>
              <w:left w:val="nil"/>
              <w:bottom w:val="single" w:sz="4" w:space="0" w:color="auto"/>
              <w:right w:val="single" w:sz="4" w:space="0" w:color="auto"/>
            </w:tcBorders>
            <w:shd w:val="clear" w:color="auto" w:fill="auto"/>
            <w:noWrap/>
            <w:vAlign w:val="bottom"/>
            <w:hideMark/>
          </w:tcPr>
          <w:p w14:paraId="39F261A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34671</w:t>
            </w:r>
          </w:p>
        </w:tc>
        <w:tc>
          <w:tcPr>
            <w:tcW w:w="1615" w:type="dxa"/>
            <w:tcBorders>
              <w:top w:val="nil"/>
              <w:left w:val="nil"/>
              <w:bottom w:val="single" w:sz="4" w:space="0" w:color="auto"/>
              <w:right w:val="single" w:sz="4" w:space="0" w:color="auto"/>
            </w:tcBorders>
            <w:shd w:val="clear" w:color="auto" w:fill="auto"/>
            <w:noWrap/>
            <w:vAlign w:val="bottom"/>
            <w:hideMark/>
          </w:tcPr>
          <w:p w14:paraId="2299E00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2228180001</w:t>
            </w:r>
          </w:p>
        </w:tc>
      </w:tr>
    </w:tbl>
    <w:p w14:paraId="5ADD7E1B" w14:textId="77777777" w:rsidR="00B375DF" w:rsidRPr="00C00C26" w:rsidRDefault="00B375DF" w:rsidP="00B34A41">
      <w:pPr>
        <w:spacing w:after="0"/>
        <w:jc w:val="both"/>
        <w:rPr>
          <w:rFonts w:ascii="Times New Roman" w:hAnsi="Times New Roman" w:cs="Times New Roman"/>
        </w:rPr>
      </w:pPr>
    </w:p>
    <w:p w14:paraId="7E3BAD84" w14:textId="77777777" w:rsidR="00B375DF" w:rsidRPr="00C00C26" w:rsidRDefault="00B375DF" w:rsidP="00B34A41">
      <w:pPr>
        <w:spacing w:after="0" w:line="360" w:lineRule="auto"/>
        <w:jc w:val="center"/>
        <w:rPr>
          <w:rFonts w:ascii="Times New Roman" w:hAnsi="Times New Roman" w:cs="Times New Roman"/>
          <w:b/>
          <w:noProof/>
        </w:rPr>
      </w:pPr>
      <w:r w:rsidRPr="00C00C26">
        <w:rPr>
          <w:rFonts w:ascii="Times New Roman" w:hAnsi="Times New Roman" w:cs="Times New Roman"/>
          <w:b/>
          <w:noProof/>
        </w:rPr>
        <w:t>GRAPH – 5.1</w:t>
      </w:r>
    </w:p>
    <w:p w14:paraId="527CADBE" w14:textId="10379C25" w:rsidR="00B375DF" w:rsidRPr="00C00C26" w:rsidRDefault="00B375DF" w:rsidP="00B34A41">
      <w:pPr>
        <w:spacing w:after="0" w:line="360" w:lineRule="auto"/>
        <w:jc w:val="center"/>
        <w:rPr>
          <w:rFonts w:ascii="Times New Roman" w:hAnsi="Times New Roman" w:cs="Times New Roman"/>
        </w:rPr>
      </w:pPr>
      <w:r w:rsidRPr="00C00C26">
        <w:rPr>
          <w:rFonts w:ascii="Times New Roman" w:hAnsi="Times New Roman" w:cs="Times New Roman"/>
          <w:noProof/>
        </w:rPr>
        <w:drawing>
          <wp:inline distT="0" distB="0" distL="0" distR="0" wp14:anchorId="41D6AA4D" wp14:editId="0FDEE539">
            <wp:extent cx="4570730" cy="2607733"/>
            <wp:effectExtent l="0" t="0" r="1270" b="2540"/>
            <wp:docPr id="1485419631"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22378E" w14:textId="77777777" w:rsidR="00B375DF" w:rsidRPr="00C00C26" w:rsidRDefault="00B375DF" w:rsidP="00B34A41">
      <w:pPr>
        <w:spacing w:after="0"/>
        <w:jc w:val="both"/>
        <w:rPr>
          <w:rFonts w:ascii="Times New Roman" w:hAnsi="Times New Roman" w:cs="Times New Roman"/>
          <w:b/>
        </w:rPr>
      </w:pPr>
      <w:r w:rsidRPr="00C00C26">
        <w:rPr>
          <w:rFonts w:ascii="Times New Roman" w:hAnsi="Times New Roman" w:cs="Times New Roman"/>
          <w:b/>
        </w:rPr>
        <w:t>INTERPRETATION</w:t>
      </w:r>
    </w:p>
    <w:p w14:paraId="7FB9FAC7" w14:textId="77777777" w:rsidR="00B375DF" w:rsidRPr="00C00C26" w:rsidRDefault="00B375DF" w:rsidP="00B34A41">
      <w:pPr>
        <w:spacing w:after="0" w:line="360" w:lineRule="auto"/>
        <w:jc w:val="both"/>
        <w:rPr>
          <w:rFonts w:ascii="Times New Roman" w:hAnsi="Times New Roman" w:cs="Times New Roman"/>
        </w:rPr>
      </w:pPr>
      <w:r w:rsidRPr="00C00C26">
        <w:rPr>
          <w:rFonts w:ascii="Times New Roman" w:hAnsi="Times New Roman" w:cs="Times New Roman"/>
        </w:rPr>
        <w:t>From the above table and graph March 2022 bajaj auto limited open price 2909.95 increased to 3690 in the year April 2023. The share value is increased and no. of trades also increases in March 2022, 34671 trades but Jan 2023 no of trades is 97173.</w:t>
      </w:r>
    </w:p>
    <w:p w14:paraId="1CD6AD57" w14:textId="77777777" w:rsidR="00B375DF" w:rsidRPr="00C00C26" w:rsidRDefault="00B375DF" w:rsidP="00B34A41">
      <w:pPr>
        <w:spacing w:after="0"/>
        <w:jc w:val="both"/>
        <w:rPr>
          <w:rFonts w:ascii="Times New Roman" w:hAnsi="Times New Roman" w:cs="Times New Roman"/>
        </w:rPr>
      </w:pPr>
    </w:p>
    <w:p w14:paraId="72C49E9F" w14:textId="77777777" w:rsidR="00B375DF" w:rsidRPr="00C00C26" w:rsidRDefault="00B375DF" w:rsidP="00B34A41">
      <w:pPr>
        <w:spacing w:after="0"/>
        <w:jc w:val="both"/>
        <w:rPr>
          <w:rFonts w:ascii="Times New Roman" w:hAnsi="Times New Roman" w:cs="Times New Roman"/>
        </w:rPr>
      </w:pPr>
    </w:p>
    <w:p w14:paraId="7C06268E" w14:textId="77777777" w:rsidR="00B375DF" w:rsidRPr="00C00C26" w:rsidRDefault="00B375DF" w:rsidP="00B34A41">
      <w:pPr>
        <w:spacing w:after="0"/>
        <w:jc w:val="both"/>
        <w:rPr>
          <w:rFonts w:ascii="Times New Roman" w:hAnsi="Times New Roman" w:cs="Times New Roman"/>
        </w:rPr>
      </w:pPr>
    </w:p>
    <w:p w14:paraId="13020BE7" w14:textId="77777777" w:rsidR="00B375DF" w:rsidRPr="00C00C26" w:rsidRDefault="00B375DF" w:rsidP="00B34A41">
      <w:pPr>
        <w:spacing w:after="0"/>
        <w:jc w:val="both"/>
        <w:rPr>
          <w:rFonts w:ascii="Times New Roman" w:hAnsi="Times New Roman" w:cs="Times New Roman"/>
        </w:rPr>
      </w:pPr>
    </w:p>
    <w:p w14:paraId="508F4933" w14:textId="77777777" w:rsidR="00B375DF" w:rsidRPr="00C00C26" w:rsidRDefault="00B375DF" w:rsidP="00B34A41">
      <w:pPr>
        <w:spacing w:after="0"/>
        <w:jc w:val="both"/>
        <w:rPr>
          <w:rFonts w:ascii="Times New Roman" w:hAnsi="Times New Roman" w:cs="Times New Roman"/>
        </w:rPr>
      </w:pPr>
    </w:p>
    <w:p w14:paraId="497CD0BB" w14:textId="77777777" w:rsidR="00B375DF" w:rsidRPr="00C00C26" w:rsidRDefault="00B375DF" w:rsidP="00B34A41">
      <w:pPr>
        <w:spacing w:after="0"/>
        <w:jc w:val="both"/>
        <w:rPr>
          <w:rFonts w:ascii="Times New Roman" w:hAnsi="Times New Roman" w:cs="Times New Roman"/>
          <w:b/>
        </w:rPr>
      </w:pPr>
      <w:r w:rsidRPr="00C00C26">
        <w:rPr>
          <w:rFonts w:ascii="Times New Roman" w:hAnsi="Times New Roman" w:cs="Times New Roman"/>
          <w:b/>
        </w:rPr>
        <w:lastRenderedPageBreak/>
        <w:t>Company: HERO MOTOCORP LTD. 500182</w:t>
      </w:r>
    </w:p>
    <w:p w14:paraId="5460777D" w14:textId="77777777" w:rsidR="00B375DF" w:rsidRPr="00C00C26" w:rsidRDefault="00B375DF" w:rsidP="00B34A41">
      <w:pPr>
        <w:spacing w:after="0"/>
        <w:jc w:val="both"/>
        <w:rPr>
          <w:rFonts w:ascii="Times New Roman" w:hAnsi="Times New Roman" w:cs="Times New Roman"/>
          <w:b/>
        </w:rPr>
      </w:pPr>
      <w:r w:rsidRPr="00C00C26">
        <w:rPr>
          <w:rFonts w:ascii="Times New Roman" w:hAnsi="Times New Roman" w:cs="Times New Roman"/>
          <w:b/>
        </w:rPr>
        <w:t>Period: Mar 2022 to Apr 2023</w:t>
      </w:r>
    </w:p>
    <w:p w14:paraId="13D4E349" w14:textId="77777777" w:rsidR="00B375DF" w:rsidRPr="00C00C26" w:rsidRDefault="00B375DF" w:rsidP="00B34A41">
      <w:pPr>
        <w:spacing w:after="0"/>
        <w:jc w:val="center"/>
        <w:rPr>
          <w:rFonts w:ascii="Times New Roman" w:hAnsi="Times New Roman" w:cs="Times New Roman"/>
          <w:b/>
        </w:rPr>
      </w:pPr>
      <w:r w:rsidRPr="00C00C26">
        <w:rPr>
          <w:rFonts w:ascii="Times New Roman" w:hAnsi="Times New Roman" w:cs="Times New Roman"/>
          <w:b/>
        </w:rPr>
        <w:t>TABLE – 4.2</w:t>
      </w:r>
    </w:p>
    <w:tbl>
      <w:tblPr>
        <w:tblW w:w="9057" w:type="dxa"/>
        <w:tblInd w:w="93" w:type="dxa"/>
        <w:tblLook w:val="04A0" w:firstRow="1" w:lastRow="0" w:firstColumn="1" w:lastColumn="0" w:noHBand="0" w:noVBand="1"/>
      </w:tblPr>
      <w:tblGrid>
        <w:gridCol w:w="1069"/>
        <w:gridCol w:w="1069"/>
        <w:gridCol w:w="1069"/>
        <w:gridCol w:w="1069"/>
        <w:gridCol w:w="1069"/>
        <w:gridCol w:w="1129"/>
        <w:gridCol w:w="1069"/>
        <w:gridCol w:w="1514"/>
      </w:tblGrid>
      <w:tr w:rsidR="00B375DF" w:rsidRPr="00C00C26" w14:paraId="2F82E4AF" w14:textId="77777777" w:rsidTr="00993F1A">
        <w:trPr>
          <w:trHeight w:val="1092"/>
        </w:trPr>
        <w:tc>
          <w:tcPr>
            <w:tcW w:w="106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201812"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Month</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0F485F5B"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Open Price</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667EE05A"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High Price</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2C71C2AD"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Low Price</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2346227E"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Close Price</w:t>
            </w:r>
          </w:p>
        </w:tc>
        <w:tc>
          <w:tcPr>
            <w:tcW w:w="1129" w:type="dxa"/>
            <w:tcBorders>
              <w:top w:val="single" w:sz="4" w:space="0" w:color="auto"/>
              <w:left w:val="nil"/>
              <w:bottom w:val="single" w:sz="4" w:space="0" w:color="auto"/>
              <w:right w:val="single" w:sz="4" w:space="0" w:color="auto"/>
            </w:tcBorders>
            <w:shd w:val="clear" w:color="auto" w:fill="auto"/>
            <w:vAlign w:val="bottom"/>
            <w:hideMark/>
          </w:tcPr>
          <w:p w14:paraId="54A605BA"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No. of Shares</w:t>
            </w:r>
          </w:p>
        </w:tc>
        <w:tc>
          <w:tcPr>
            <w:tcW w:w="1069" w:type="dxa"/>
            <w:tcBorders>
              <w:top w:val="single" w:sz="4" w:space="0" w:color="auto"/>
              <w:left w:val="nil"/>
              <w:bottom w:val="single" w:sz="4" w:space="0" w:color="auto"/>
              <w:right w:val="single" w:sz="4" w:space="0" w:color="auto"/>
            </w:tcBorders>
            <w:shd w:val="clear" w:color="auto" w:fill="auto"/>
            <w:vAlign w:val="bottom"/>
            <w:hideMark/>
          </w:tcPr>
          <w:p w14:paraId="00369521"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No. of Trades</w:t>
            </w:r>
          </w:p>
        </w:tc>
        <w:tc>
          <w:tcPr>
            <w:tcW w:w="1514" w:type="dxa"/>
            <w:tcBorders>
              <w:top w:val="single" w:sz="4" w:space="0" w:color="auto"/>
              <w:left w:val="nil"/>
              <w:bottom w:val="single" w:sz="4" w:space="0" w:color="auto"/>
              <w:right w:val="single" w:sz="4" w:space="0" w:color="auto"/>
            </w:tcBorders>
            <w:shd w:val="clear" w:color="auto" w:fill="auto"/>
            <w:vAlign w:val="bottom"/>
            <w:hideMark/>
          </w:tcPr>
          <w:p w14:paraId="4903BD53"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Total Turnover (Rs.)</w:t>
            </w:r>
          </w:p>
        </w:tc>
      </w:tr>
      <w:tr w:rsidR="00B375DF" w:rsidRPr="00C00C26" w14:paraId="636E9514"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4B8BD30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Apr-23</w:t>
            </w:r>
          </w:p>
        </w:tc>
        <w:tc>
          <w:tcPr>
            <w:tcW w:w="1069" w:type="dxa"/>
            <w:tcBorders>
              <w:top w:val="nil"/>
              <w:left w:val="nil"/>
              <w:bottom w:val="single" w:sz="4" w:space="0" w:color="auto"/>
              <w:right w:val="single" w:sz="4" w:space="0" w:color="auto"/>
            </w:tcBorders>
            <w:shd w:val="clear" w:color="auto" w:fill="auto"/>
            <w:noWrap/>
            <w:vAlign w:val="bottom"/>
            <w:hideMark/>
          </w:tcPr>
          <w:p w14:paraId="4E2BC25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2941</w:t>
            </w:r>
          </w:p>
        </w:tc>
        <w:tc>
          <w:tcPr>
            <w:tcW w:w="1069" w:type="dxa"/>
            <w:tcBorders>
              <w:top w:val="nil"/>
              <w:left w:val="nil"/>
              <w:bottom w:val="single" w:sz="4" w:space="0" w:color="auto"/>
              <w:right w:val="single" w:sz="4" w:space="0" w:color="auto"/>
            </w:tcBorders>
            <w:shd w:val="clear" w:color="auto" w:fill="auto"/>
            <w:noWrap/>
            <w:vAlign w:val="bottom"/>
            <w:hideMark/>
          </w:tcPr>
          <w:p w14:paraId="7FCBFED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3003.75</w:t>
            </w:r>
          </w:p>
        </w:tc>
        <w:tc>
          <w:tcPr>
            <w:tcW w:w="1069" w:type="dxa"/>
            <w:tcBorders>
              <w:top w:val="nil"/>
              <w:left w:val="nil"/>
              <w:bottom w:val="single" w:sz="4" w:space="0" w:color="auto"/>
              <w:right w:val="single" w:sz="4" w:space="0" w:color="auto"/>
            </w:tcBorders>
            <w:shd w:val="clear" w:color="auto" w:fill="auto"/>
            <w:noWrap/>
            <w:vAlign w:val="bottom"/>
            <w:hideMark/>
          </w:tcPr>
          <w:p w14:paraId="4FFC598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2840.85</w:t>
            </w:r>
          </w:p>
        </w:tc>
        <w:tc>
          <w:tcPr>
            <w:tcW w:w="1069" w:type="dxa"/>
            <w:tcBorders>
              <w:top w:val="nil"/>
              <w:left w:val="nil"/>
              <w:bottom w:val="single" w:sz="4" w:space="0" w:color="auto"/>
              <w:right w:val="single" w:sz="4" w:space="0" w:color="auto"/>
            </w:tcBorders>
            <w:shd w:val="clear" w:color="auto" w:fill="auto"/>
            <w:noWrap/>
            <w:vAlign w:val="bottom"/>
            <w:hideMark/>
          </w:tcPr>
          <w:p w14:paraId="1F030DD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2911.8</w:t>
            </w:r>
          </w:p>
        </w:tc>
        <w:tc>
          <w:tcPr>
            <w:tcW w:w="1129" w:type="dxa"/>
            <w:tcBorders>
              <w:top w:val="nil"/>
              <w:left w:val="nil"/>
              <w:bottom w:val="single" w:sz="4" w:space="0" w:color="auto"/>
              <w:right w:val="single" w:sz="4" w:space="0" w:color="auto"/>
            </w:tcBorders>
            <w:shd w:val="clear" w:color="auto" w:fill="auto"/>
            <w:noWrap/>
            <w:vAlign w:val="bottom"/>
            <w:hideMark/>
          </w:tcPr>
          <w:p w14:paraId="5337F3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322615</w:t>
            </w:r>
          </w:p>
        </w:tc>
        <w:tc>
          <w:tcPr>
            <w:tcW w:w="1069" w:type="dxa"/>
            <w:tcBorders>
              <w:top w:val="nil"/>
              <w:left w:val="nil"/>
              <w:bottom w:val="single" w:sz="4" w:space="0" w:color="auto"/>
              <w:right w:val="single" w:sz="4" w:space="0" w:color="auto"/>
            </w:tcBorders>
            <w:shd w:val="clear" w:color="auto" w:fill="auto"/>
            <w:noWrap/>
            <w:vAlign w:val="bottom"/>
            <w:hideMark/>
          </w:tcPr>
          <w:p w14:paraId="248897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25299</w:t>
            </w:r>
          </w:p>
        </w:tc>
        <w:tc>
          <w:tcPr>
            <w:tcW w:w="1514" w:type="dxa"/>
            <w:tcBorders>
              <w:top w:val="nil"/>
              <w:left w:val="nil"/>
              <w:bottom w:val="single" w:sz="4" w:space="0" w:color="auto"/>
              <w:right w:val="single" w:sz="4" w:space="0" w:color="auto"/>
            </w:tcBorders>
            <w:shd w:val="clear" w:color="auto" w:fill="auto"/>
            <w:noWrap/>
            <w:vAlign w:val="bottom"/>
            <w:hideMark/>
          </w:tcPr>
          <w:p w14:paraId="272C240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945133493</w:t>
            </w:r>
          </w:p>
        </w:tc>
      </w:tr>
      <w:tr w:rsidR="00B375DF" w:rsidRPr="00C00C26" w14:paraId="1CDEE3C6"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45A022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Mar-23</w:t>
            </w:r>
          </w:p>
        </w:tc>
        <w:tc>
          <w:tcPr>
            <w:tcW w:w="1069" w:type="dxa"/>
            <w:tcBorders>
              <w:top w:val="nil"/>
              <w:left w:val="nil"/>
              <w:bottom w:val="single" w:sz="4" w:space="0" w:color="auto"/>
              <w:right w:val="single" w:sz="4" w:space="0" w:color="auto"/>
            </w:tcBorders>
            <w:shd w:val="clear" w:color="auto" w:fill="auto"/>
            <w:noWrap/>
            <w:vAlign w:val="bottom"/>
            <w:hideMark/>
          </w:tcPr>
          <w:p w14:paraId="2C1041A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3230</w:t>
            </w:r>
          </w:p>
        </w:tc>
        <w:tc>
          <w:tcPr>
            <w:tcW w:w="1069" w:type="dxa"/>
            <w:tcBorders>
              <w:top w:val="nil"/>
              <w:left w:val="nil"/>
              <w:bottom w:val="single" w:sz="4" w:space="0" w:color="auto"/>
              <w:right w:val="single" w:sz="4" w:space="0" w:color="auto"/>
            </w:tcBorders>
            <w:shd w:val="clear" w:color="auto" w:fill="auto"/>
            <w:noWrap/>
            <w:vAlign w:val="bottom"/>
            <w:hideMark/>
          </w:tcPr>
          <w:p w14:paraId="06B31D6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3514.2</w:t>
            </w:r>
          </w:p>
        </w:tc>
        <w:tc>
          <w:tcPr>
            <w:tcW w:w="1069" w:type="dxa"/>
            <w:tcBorders>
              <w:top w:val="nil"/>
              <w:left w:val="nil"/>
              <w:bottom w:val="single" w:sz="4" w:space="0" w:color="auto"/>
              <w:right w:val="single" w:sz="4" w:space="0" w:color="auto"/>
            </w:tcBorders>
            <w:shd w:val="clear" w:color="auto" w:fill="auto"/>
            <w:noWrap/>
            <w:vAlign w:val="bottom"/>
            <w:hideMark/>
          </w:tcPr>
          <w:p w14:paraId="207ABBD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2889.3</w:t>
            </w:r>
          </w:p>
        </w:tc>
        <w:tc>
          <w:tcPr>
            <w:tcW w:w="1069" w:type="dxa"/>
            <w:tcBorders>
              <w:top w:val="nil"/>
              <w:left w:val="nil"/>
              <w:bottom w:val="single" w:sz="4" w:space="0" w:color="auto"/>
              <w:right w:val="single" w:sz="4" w:space="0" w:color="auto"/>
            </w:tcBorders>
            <w:shd w:val="clear" w:color="auto" w:fill="auto"/>
            <w:noWrap/>
            <w:vAlign w:val="bottom"/>
            <w:hideMark/>
          </w:tcPr>
          <w:p w14:paraId="1F84603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2915.15</w:t>
            </w:r>
          </w:p>
        </w:tc>
        <w:tc>
          <w:tcPr>
            <w:tcW w:w="1129" w:type="dxa"/>
            <w:tcBorders>
              <w:top w:val="nil"/>
              <w:left w:val="nil"/>
              <w:bottom w:val="single" w:sz="4" w:space="0" w:color="auto"/>
              <w:right w:val="single" w:sz="4" w:space="0" w:color="auto"/>
            </w:tcBorders>
            <w:shd w:val="clear" w:color="auto" w:fill="auto"/>
            <w:noWrap/>
            <w:vAlign w:val="bottom"/>
            <w:hideMark/>
          </w:tcPr>
          <w:p w14:paraId="346C4AF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822088</w:t>
            </w:r>
          </w:p>
        </w:tc>
        <w:tc>
          <w:tcPr>
            <w:tcW w:w="1069" w:type="dxa"/>
            <w:tcBorders>
              <w:top w:val="nil"/>
              <w:left w:val="nil"/>
              <w:bottom w:val="single" w:sz="4" w:space="0" w:color="auto"/>
              <w:right w:val="single" w:sz="4" w:space="0" w:color="auto"/>
            </w:tcBorders>
            <w:shd w:val="clear" w:color="auto" w:fill="auto"/>
            <w:noWrap/>
            <w:vAlign w:val="bottom"/>
            <w:hideMark/>
          </w:tcPr>
          <w:p w14:paraId="3985B56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76751</w:t>
            </w:r>
          </w:p>
        </w:tc>
        <w:tc>
          <w:tcPr>
            <w:tcW w:w="1514" w:type="dxa"/>
            <w:tcBorders>
              <w:top w:val="nil"/>
              <w:left w:val="nil"/>
              <w:bottom w:val="single" w:sz="4" w:space="0" w:color="auto"/>
              <w:right w:val="single" w:sz="4" w:space="0" w:color="auto"/>
            </w:tcBorders>
            <w:shd w:val="clear" w:color="auto" w:fill="auto"/>
            <w:noWrap/>
            <w:vAlign w:val="bottom"/>
            <w:hideMark/>
          </w:tcPr>
          <w:p w14:paraId="598D4D6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2678625845</w:t>
            </w:r>
          </w:p>
        </w:tc>
      </w:tr>
      <w:tr w:rsidR="00B375DF" w:rsidRPr="00C00C26" w14:paraId="746CFB9C"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DD4F2B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Feb-23</w:t>
            </w:r>
          </w:p>
        </w:tc>
        <w:tc>
          <w:tcPr>
            <w:tcW w:w="1069" w:type="dxa"/>
            <w:tcBorders>
              <w:top w:val="nil"/>
              <w:left w:val="nil"/>
              <w:bottom w:val="single" w:sz="4" w:space="0" w:color="auto"/>
              <w:right w:val="single" w:sz="4" w:space="0" w:color="auto"/>
            </w:tcBorders>
            <w:shd w:val="clear" w:color="auto" w:fill="auto"/>
            <w:noWrap/>
            <w:vAlign w:val="bottom"/>
            <w:hideMark/>
          </w:tcPr>
          <w:p w14:paraId="5D70B49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3301</w:t>
            </w:r>
          </w:p>
        </w:tc>
        <w:tc>
          <w:tcPr>
            <w:tcW w:w="1069" w:type="dxa"/>
            <w:tcBorders>
              <w:top w:val="nil"/>
              <w:left w:val="nil"/>
              <w:bottom w:val="single" w:sz="4" w:space="0" w:color="auto"/>
              <w:right w:val="single" w:sz="4" w:space="0" w:color="auto"/>
            </w:tcBorders>
            <w:shd w:val="clear" w:color="auto" w:fill="auto"/>
            <w:noWrap/>
            <w:vAlign w:val="bottom"/>
            <w:hideMark/>
          </w:tcPr>
          <w:p w14:paraId="47CC073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3628.55</w:t>
            </w:r>
          </w:p>
        </w:tc>
        <w:tc>
          <w:tcPr>
            <w:tcW w:w="1069" w:type="dxa"/>
            <w:tcBorders>
              <w:top w:val="nil"/>
              <w:left w:val="nil"/>
              <w:bottom w:val="single" w:sz="4" w:space="0" w:color="auto"/>
              <w:right w:val="single" w:sz="4" w:space="0" w:color="auto"/>
            </w:tcBorders>
            <w:shd w:val="clear" w:color="auto" w:fill="auto"/>
            <w:noWrap/>
            <w:vAlign w:val="bottom"/>
            <w:hideMark/>
          </w:tcPr>
          <w:p w14:paraId="793D184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3069.15</w:t>
            </w:r>
          </w:p>
        </w:tc>
        <w:tc>
          <w:tcPr>
            <w:tcW w:w="1069" w:type="dxa"/>
            <w:tcBorders>
              <w:top w:val="nil"/>
              <w:left w:val="nil"/>
              <w:bottom w:val="single" w:sz="4" w:space="0" w:color="auto"/>
              <w:right w:val="single" w:sz="4" w:space="0" w:color="auto"/>
            </w:tcBorders>
            <w:shd w:val="clear" w:color="auto" w:fill="auto"/>
            <w:noWrap/>
            <w:vAlign w:val="bottom"/>
            <w:hideMark/>
          </w:tcPr>
          <w:p w14:paraId="37D9331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3227.4</w:t>
            </w:r>
          </w:p>
        </w:tc>
        <w:tc>
          <w:tcPr>
            <w:tcW w:w="1129" w:type="dxa"/>
            <w:tcBorders>
              <w:top w:val="nil"/>
              <w:left w:val="nil"/>
              <w:bottom w:val="single" w:sz="4" w:space="0" w:color="auto"/>
              <w:right w:val="single" w:sz="4" w:space="0" w:color="auto"/>
            </w:tcBorders>
            <w:shd w:val="clear" w:color="auto" w:fill="auto"/>
            <w:noWrap/>
            <w:vAlign w:val="bottom"/>
            <w:hideMark/>
          </w:tcPr>
          <w:p w14:paraId="22899DF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1106505</w:t>
            </w:r>
          </w:p>
        </w:tc>
        <w:tc>
          <w:tcPr>
            <w:tcW w:w="1069" w:type="dxa"/>
            <w:tcBorders>
              <w:top w:val="nil"/>
              <w:left w:val="nil"/>
              <w:bottom w:val="single" w:sz="4" w:space="0" w:color="auto"/>
              <w:right w:val="single" w:sz="4" w:space="0" w:color="auto"/>
            </w:tcBorders>
            <w:shd w:val="clear" w:color="auto" w:fill="auto"/>
            <w:noWrap/>
            <w:vAlign w:val="bottom"/>
            <w:hideMark/>
          </w:tcPr>
          <w:p w14:paraId="147F12A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94838</w:t>
            </w:r>
          </w:p>
        </w:tc>
        <w:tc>
          <w:tcPr>
            <w:tcW w:w="1514" w:type="dxa"/>
            <w:tcBorders>
              <w:top w:val="nil"/>
              <w:left w:val="nil"/>
              <w:bottom w:val="single" w:sz="4" w:space="0" w:color="auto"/>
              <w:right w:val="single" w:sz="4" w:space="0" w:color="auto"/>
            </w:tcBorders>
            <w:shd w:val="clear" w:color="auto" w:fill="auto"/>
            <w:noWrap/>
            <w:vAlign w:val="bottom"/>
            <w:hideMark/>
          </w:tcPr>
          <w:p w14:paraId="69FB9AC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3800989103</w:t>
            </w:r>
          </w:p>
        </w:tc>
      </w:tr>
      <w:tr w:rsidR="00B375DF" w:rsidRPr="00C00C26" w14:paraId="0467AC7F"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3FD888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Jan-23</w:t>
            </w:r>
          </w:p>
        </w:tc>
        <w:tc>
          <w:tcPr>
            <w:tcW w:w="1069" w:type="dxa"/>
            <w:tcBorders>
              <w:top w:val="nil"/>
              <w:left w:val="nil"/>
              <w:bottom w:val="single" w:sz="4" w:space="0" w:color="auto"/>
              <w:right w:val="single" w:sz="4" w:space="0" w:color="auto"/>
            </w:tcBorders>
            <w:shd w:val="clear" w:color="auto" w:fill="auto"/>
            <w:noWrap/>
            <w:vAlign w:val="bottom"/>
            <w:hideMark/>
          </w:tcPr>
          <w:p w14:paraId="006BA2C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3114.05</w:t>
            </w:r>
          </w:p>
        </w:tc>
        <w:tc>
          <w:tcPr>
            <w:tcW w:w="1069" w:type="dxa"/>
            <w:tcBorders>
              <w:top w:val="nil"/>
              <w:left w:val="nil"/>
              <w:bottom w:val="single" w:sz="4" w:space="0" w:color="auto"/>
              <w:right w:val="single" w:sz="4" w:space="0" w:color="auto"/>
            </w:tcBorders>
            <w:shd w:val="clear" w:color="auto" w:fill="auto"/>
            <w:noWrap/>
            <w:vAlign w:val="bottom"/>
            <w:hideMark/>
          </w:tcPr>
          <w:p w14:paraId="3C513A5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3520</w:t>
            </w:r>
          </w:p>
        </w:tc>
        <w:tc>
          <w:tcPr>
            <w:tcW w:w="1069" w:type="dxa"/>
            <w:tcBorders>
              <w:top w:val="nil"/>
              <w:left w:val="nil"/>
              <w:bottom w:val="single" w:sz="4" w:space="0" w:color="auto"/>
              <w:right w:val="single" w:sz="4" w:space="0" w:color="auto"/>
            </w:tcBorders>
            <w:shd w:val="clear" w:color="auto" w:fill="auto"/>
            <w:noWrap/>
            <w:vAlign w:val="bottom"/>
            <w:hideMark/>
          </w:tcPr>
          <w:p w14:paraId="1337C10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3031.1</w:t>
            </w:r>
          </w:p>
        </w:tc>
        <w:tc>
          <w:tcPr>
            <w:tcW w:w="1069" w:type="dxa"/>
            <w:tcBorders>
              <w:top w:val="nil"/>
              <w:left w:val="nil"/>
              <w:bottom w:val="single" w:sz="4" w:space="0" w:color="auto"/>
              <w:right w:val="single" w:sz="4" w:space="0" w:color="auto"/>
            </w:tcBorders>
            <w:shd w:val="clear" w:color="auto" w:fill="auto"/>
            <w:noWrap/>
            <w:vAlign w:val="bottom"/>
            <w:hideMark/>
          </w:tcPr>
          <w:p w14:paraId="5CF3CE1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3255.25</w:t>
            </w:r>
          </w:p>
        </w:tc>
        <w:tc>
          <w:tcPr>
            <w:tcW w:w="1129" w:type="dxa"/>
            <w:tcBorders>
              <w:top w:val="nil"/>
              <w:left w:val="nil"/>
              <w:bottom w:val="single" w:sz="4" w:space="0" w:color="auto"/>
              <w:right w:val="single" w:sz="4" w:space="0" w:color="auto"/>
            </w:tcBorders>
            <w:shd w:val="clear" w:color="auto" w:fill="auto"/>
            <w:noWrap/>
            <w:vAlign w:val="bottom"/>
            <w:hideMark/>
          </w:tcPr>
          <w:p w14:paraId="1035AE2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1141456</w:t>
            </w:r>
          </w:p>
        </w:tc>
        <w:tc>
          <w:tcPr>
            <w:tcW w:w="1069" w:type="dxa"/>
            <w:tcBorders>
              <w:top w:val="nil"/>
              <w:left w:val="nil"/>
              <w:bottom w:val="single" w:sz="4" w:space="0" w:color="auto"/>
              <w:right w:val="single" w:sz="4" w:space="0" w:color="auto"/>
            </w:tcBorders>
            <w:shd w:val="clear" w:color="auto" w:fill="auto"/>
            <w:noWrap/>
            <w:vAlign w:val="bottom"/>
            <w:hideMark/>
          </w:tcPr>
          <w:p w14:paraId="7666122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112410</w:t>
            </w:r>
          </w:p>
        </w:tc>
        <w:tc>
          <w:tcPr>
            <w:tcW w:w="1514" w:type="dxa"/>
            <w:tcBorders>
              <w:top w:val="nil"/>
              <w:left w:val="nil"/>
              <w:bottom w:val="single" w:sz="4" w:space="0" w:color="auto"/>
              <w:right w:val="single" w:sz="4" w:space="0" w:color="auto"/>
            </w:tcBorders>
            <w:shd w:val="clear" w:color="auto" w:fill="auto"/>
            <w:noWrap/>
            <w:vAlign w:val="bottom"/>
            <w:hideMark/>
          </w:tcPr>
          <w:p w14:paraId="44D3977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3690350302</w:t>
            </w:r>
          </w:p>
        </w:tc>
      </w:tr>
      <w:tr w:rsidR="00B375DF" w:rsidRPr="00C00C26" w14:paraId="20545228"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85130F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Dec-22</w:t>
            </w:r>
          </w:p>
        </w:tc>
        <w:tc>
          <w:tcPr>
            <w:tcW w:w="1069" w:type="dxa"/>
            <w:tcBorders>
              <w:top w:val="nil"/>
              <w:left w:val="nil"/>
              <w:bottom w:val="single" w:sz="4" w:space="0" w:color="auto"/>
              <w:right w:val="single" w:sz="4" w:space="0" w:color="auto"/>
            </w:tcBorders>
            <w:shd w:val="clear" w:color="auto" w:fill="auto"/>
            <w:noWrap/>
            <w:vAlign w:val="bottom"/>
            <w:hideMark/>
          </w:tcPr>
          <w:p w14:paraId="7DCF7F3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3150</w:t>
            </w:r>
          </w:p>
        </w:tc>
        <w:tc>
          <w:tcPr>
            <w:tcW w:w="1069" w:type="dxa"/>
            <w:tcBorders>
              <w:top w:val="nil"/>
              <w:left w:val="nil"/>
              <w:bottom w:val="single" w:sz="4" w:space="0" w:color="auto"/>
              <w:right w:val="single" w:sz="4" w:space="0" w:color="auto"/>
            </w:tcBorders>
            <w:shd w:val="clear" w:color="auto" w:fill="auto"/>
            <w:noWrap/>
            <w:vAlign w:val="bottom"/>
            <w:hideMark/>
          </w:tcPr>
          <w:p w14:paraId="1C504FE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3240</w:t>
            </w:r>
          </w:p>
        </w:tc>
        <w:tc>
          <w:tcPr>
            <w:tcW w:w="1069" w:type="dxa"/>
            <w:tcBorders>
              <w:top w:val="nil"/>
              <w:left w:val="nil"/>
              <w:bottom w:val="single" w:sz="4" w:space="0" w:color="auto"/>
              <w:right w:val="single" w:sz="4" w:space="0" w:color="auto"/>
            </w:tcBorders>
            <w:shd w:val="clear" w:color="auto" w:fill="auto"/>
            <w:noWrap/>
            <w:vAlign w:val="bottom"/>
            <w:hideMark/>
          </w:tcPr>
          <w:p w14:paraId="5015179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2900</w:t>
            </w:r>
          </w:p>
        </w:tc>
        <w:tc>
          <w:tcPr>
            <w:tcW w:w="1069" w:type="dxa"/>
            <w:tcBorders>
              <w:top w:val="nil"/>
              <w:left w:val="nil"/>
              <w:bottom w:val="single" w:sz="4" w:space="0" w:color="auto"/>
              <w:right w:val="single" w:sz="4" w:space="0" w:color="auto"/>
            </w:tcBorders>
            <w:shd w:val="clear" w:color="auto" w:fill="auto"/>
            <w:noWrap/>
            <w:vAlign w:val="bottom"/>
            <w:hideMark/>
          </w:tcPr>
          <w:p w14:paraId="5438010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3109.35</w:t>
            </w:r>
          </w:p>
        </w:tc>
        <w:tc>
          <w:tcPr>
            <w:tcW w:w="1129" w:type="dxa"/>
            <w:tcBorders>
              <w:top w:val="nil"/>
              <w:left w:val="nil"/>
              <w:bottom w:val="single" w:sz="4" w:space="0" w:color="auto"/>
              <w:right w:val="single" w:sz="4" w:space="0" w:color="auto"/>
            </w:tcBorders>
            <w:shd w:val="clear" w:color="auto" w:fill="auto"/>
            <w:noWrap/>
            <w:vAlign w:val="bottom"/>
            <w:hideMark/>
          </w:tcPr>
          <w:p w14:paraId="038C7AA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728333</w:t>
            </w:r>
          </w:p>
        </w:tc>
        <w:tc>
          <w:tcPr>
            <w:tcW w:w="1069" w:type="dxa"/>
            <w:tcBorders>
              <w:top w:val="nil"/>
              <w:left w:val="nil"/>
              <w:bottom w:val="single" w:sz="4" w:space="0" w:color="auto"/>
              <w:right w:val="single" w:sz="4" w:space="0" w:color="auto"/>
            </w:tcBorders>
            <w:shd w:val="clear" w:color="auto" w:fill="auto"/>
            <w:noWrap/>
            <w:vAlign w:val="bottom"/>
            <w:hideMark/>
          </w:tcPr>
          <w:p w14:paraId="3F4B38D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69320</w:t>
            </w:r>
          </w:p>
        </w:tc>
        <w:tc>
          <w:tcPr>
            <w:tcW w:w="1514" w:type="dxa"/>
            <w:tcBorders>
              <w:top w:val="nil"/>
              <w:left w:val="nil"/>
              <w:bottom w:val="single" w:sz="4" w:space="0" w:color="auto"/>
              <w:right w:val="single" w:sz="4" w:space="0" w:color="auto"/>
            </w:tcBorders>
            <w:shd w:val="clear" w:color="auto" w:fill="auto"/>
            <w:noWrap/>
            <w:vAlign w:val="bottom"/>
            <w:hideMark/>
          </w:tcPr>
          <w:p w14:paraId="43D0122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2272736867</w:t>
            </w:r>
          </w:p>
        </w:tc>
      </w:tr>
      <w:tr w:rsidR="00B375DF" w:rsidRPr="00C00C26" w14:paraId="704BF9E5"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DE09E0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Nov-22</w:t>
            </w:r>
          </w:p>
        </w:tc>
        <w:tc>
          <w:tcPr>
            <w:tcW w:w="1069" w:type="dxa"/>
            <w:tcBorders>
              <w:top w:val="nil"/>
              <w:left w:val="nil"/>
              <w:bottom w:val="single" w:sz="4" w:space="0" w:color="auto"/>
              <w:right w:val="single" w:sz="4" w:space="0" w:color="auto"/>
            </w:tcBorders>
            <w:shd w:val="clear" w:color="auto" w:fill="auto"/>
            <w:noWrap/>
            <w:vAlign w:val="bottom"/>
            <w:hideMark/>
          </w:tcPr>
          <w:p w14:paraId="0D1B2FB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2890</w:t>
            </w:r>
          </w:p>
        </w:tc>
        <w:tc>
          <w:tcPr>
            <w:tcW w:w="1069" w:type="dxa"/>
            <w:tcBorders>
              <w:top w:val="nil"/>
              <w:left w:val="nil"/>
              <w:bottom w:val="single" w:sz="4" w:space="0" w:color="auto"/>
              <w:right w:val="single" w:sz="4" w:space="0" w:color="auto"/>
            </w:tcBorders>
            <w:shd w:val="clear" w:color="auto" w:fill="auto"/>
            <w:noWrap/>
            <w:vAlign w:val="bottom"/>
            <w:hideMark/>
          </w:tcPr>
          <w:p w14:paraId="67012EC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3158</w:t>
            </w:r>
          </w:p>
        </w:tc>
        <w:tc>
          <w:tcPr>
            <w:tcW w:w="1069" w:type="dxa"/>
            <w:tcBorders>
              <w:top w:val="nil"/>
              <w:left w:val="nil"/>
              <w:bottom w:val="single" w:sz="4" w:space="0" w:color="auto"/>
              <w:right w:val="single" w:sz="4" w:space="0" w:color="auto"/>
            </w:tcBorders>
            <w:shd w:val="clear" w:color="auto" w:fill="auto"/>
            <w:noWrap/>
            <w:vAlign w:val="bottom"/>
            <w:hideMark/>
          </w:tcPr>
          <w:p w14:paraId="336D73B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2813.45</w:t>
            </w:r>
          </w:p>
        </w:tc>
        <w:tc>
          <w:tcPr>
            <w:tcW w:w="1069" w:type="dxa"/>
            <w:tcBorders>
              <w:top w:val="nil"/>
              <w:left w:val="nil"/>
              <w:bottom w:val="single" w:sz="4" w:space="0" w:color="auto"/>
              <w:right w:val="single" w:sz="4" w:space="0" w:color="auto"/>
            </w:tcBorders>
            <w:shd w:val="clear" w:color="auto" w:fill="auto"/>
            <w:noWrap/>
            <w:vAlign w:val="bottom"/>
            <w:hideMark/>
          </w:tcPr>
          <w:p w14:paraId="08FC4BD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3104.65</w:t>
            </w:r>
          </w:p>
        </w:tc>
        <w:tc>
          <w:tcPr>
            <w:tcW w:w="1129" w:type="dxa"/>
            <w:tcBorders>
              <w:top w:val="nil"/>
              <w:left w:val="nil"/>
              <w:bottom w:val="single" w:sz="4" w:space="0" w:color="auto"/>
              <w:right w:val="single" w:sz="4" w:space="0" w:color="auto"/>
            </w:tcBorders>
            <w:shd w:val="clear" w:color="auto" w:fill="auto"/>
            <w:noWrap/>
            <w:vAlign w:val="bottom"/>
            <w:hideMark/>
          </w:tcPr>
          <w:p w14:paraId="51F6E26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1174849</w:t>
            </w:r>
          </w:p>
        </w:tc>
        <w:tc>
          <w:tcPr>
            <w:tcW w:w="1069" w:type="dxa"/>
            <w:tcBorders>
              <w:top w:val="nil"/>
              <w:left w:val="nil"/>
              <w:bottom w:val="single" w:sz="4" w:space="0" w:color="auto"/>
              <w:right w:val="single" w:sz="4" w:space="0" w:color="auto"/>
            </w:tcBorders>
            <w:shd w:val="clear" w:color="auto" w:fill="auto"/>
            <w:noWrap/>
            <w:vAlign w:val="bottom"/>
            <w:hideMark/>
          </w:tcPr>
          <w:p w14:paraId="07578A9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124368</w:t>
            </w:r>
          </w:p>
        </w:tc>
        <w:tc>
          <w:tcPr>
            <w:tcW w:w="1514" w:type="dxa"/>
            <w:tcBorders>
              <w:top w:val="nil"/>
              <w:left w:val="nil"/>
              <w:bottom w:val="single" w:sz="4" w:space="0" w:color="auto"/>
              <w:right w:val="single" w:sz="4" w:space="0" w:color="auto"/>
            </w:tcBorders>
            <w:shd w:val="clear" w:color="auto" w:fill="auto"/>
            <w:noWrap/>
            <w:vAlign w:val="bottom"/>
            <w:hideMark/>
          </w:tcPr>
          <w:p w14:paraId="446BA2A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3536596894</w:t>
            </w:r>
          </w:p>
        </w:tc>
      </w:tr>
      <w:tr w:rsidR="00B375DF" w:rsidRPr="00C00C26" w14:paraId="3F8FBA3E"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DBEB17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Oct-22</w:t>
            </w:r>
          </w:p>
        </w:tc>
        <w:tc>
          <w:tcPr>
            <w:tcW w:w="1069" w:type="dxa"/>
            <w:tcBorders>
              <w:top w:val="nil"/>
              <w:left w:val="nil"/>
              <w:bottom w:val="single" w:sz="4" w:space="0" w:color="auto"/>
              <w:right w:val="single" w:sz="4" w:space="0" w:color="auto"/>
            </w:tcBorders>
            <w:shd w:val="clear" w:color="auto" w:fill="auto"/>
            <w:noWrap/>
            <w:vAlign w:val="bottom"/>
            <w:hideMark/>
          </w:tcPr>
          <w:p w14:paraId="07ABE67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3200</w:t>
            </w:r>
          </w:p>
        </w:tc>
        <w:tc>
          <w:tcPr>
            <w:tcW w:w="1069" w:type="dxa"/>
            <w:tcBorders>
              <w:top w:val="nil"/>
              <w:left w:val="nil"/>
              <w:bottom w:val="single" w:sz="4" w:space="0" w:color="auto"/>
              <w:right w:val="single" w:sz="4" w:space="0" w:color="auto"/>
            </w:tcBorders>
            <w:shd w:val="clear" w:color="auto" w:fill="auto"/>
            <w:noWrap/>
            <w:vAlign w:val="bottom"/>
            <w:hideMark/>
          </w:tcPr>
          <w:p w14:paraId="68B47BA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3393.85</w:t>
            </w:r>
          </w:p>
        </w:tc>
        <w:tc>
          <w:tcPr>
            <w:tcW w:w="1069" w:type="dxa"/>
            <w:tcBorders>
              <w:top w:val="nil"/>
              <w:left w:val="nil"/>
              <w:bottom w:val="single" w:sz="4" w:space="0" w:color="auto"/>
              <w:right w:val="single" w:sz="4" w:space="0" w:color="auto"/>
            </w:tcBorders>
            <w:shd w:val="clear" w:color="auto" w:fill="auto"/>
            <w:noWrap/>
            <w:vAlign w:val="bottom"/>
            <w:hideMark/>
          </w:tcPr>
          <w:p w14:paraId="6EF99B0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2786.55</w:t>
            </w:r>
          </w:p>
        </w:tc>
        <w:tc>
          <w:tcPr>
            <w:tcW w:w="1069" w:type="dxa"/>
            <w:tcBorders>
              <w:top w:val="nil"/>
              <w:left w:val="nil"/>
              <w:bottom w:val="single" w:sz="4" w:space="0" w:color="auto"/>
              <w:right w:val="single" w:sz="4" w:space="0" w:color="auto"/>
            </w:tcBorders>
            <w:shd w:val="clear" w:color="auto" w:fill="auto"/>
            <w:noWrap/>
            <w:vAlign w:val="bottom"/>
            <w:hideMark/>
          </w:tcPr>
          <w:p w14:paraId="78BC323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2799.8</w:t>
            </w:r>
          </w:p>
        </w:tc>
        <w:tc>
          <w:tcPr>
            <w:tcW w:w="1129" w:type="dxa"/>
            <w:tcBorders>
              <w:top w:val="nil"/>
              <w:left w:val="nil"/>
              <w:bottom w:val="single" w:sz="4" w:space="0" w:color="auto"/>
              <w:right w:val="single" w:sz="4" w:space="0" w:color="auto"/>
            </w:tcBorders>
            <w:shd w:val="clear" w:color="auto" w:fill="auto"/>
            <w:noWrap/>
            <w:vAlign w:val="bottom"/>
            <w:hideMark/>
          </w:tcPr>
          <w:p w14:paraId="66DEE19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1083460</w:t>
            </w:r>
          </w:p>
        </w:tc>
        <w:tc>
          <w:tcPr>
            <w:tcW w:w="1069" w:type="dxa"/>
            <w:tcBorders>
              <w:top w:val="nil"/>
              <w:left w:val="nil"/>
              <w:bottom w:val="single" w:sz="4" w:space="0" w:color="auto"/>
              <w:right w:val="single" w:sz="4" w:space="0" w:color="auto"/>
            </w:tcBorders>
            <w:shd w:val="clear" w:color="auto" w:fill="auto"/>
            <w:noWrap/>
            <w:vAlign w:val="bottom"/>
            <w:hideMark/>
          </w:tcPr>
          <w:p w14:paraId="0F820D1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105623</w:t>
            </w:r>
          </w:p>
        </w:tc>
        <w:tc>
          <w:tcPr>
            <w:tcW w:w="1514" w:type="dxa"/>
            <w:tcBorders>
              <w:top w:val="nil"/>
              <w:left w:val="nil"/>
              <w:bottom w:val="single" w:sz="4" w:space="0" w:color="auto"/>
              <w:right w:val="single" w:sz="4" w:space="0" w:color="auto"/>
            </w:tcBorders>
            <w:shd w:val="clear" w:color="auto" w:fill="auto"/>
            <w:noWrap/>
            <w:vAlign w:val="bottom"/>
            <w:hideMark/>
          </w:tcPr>
          <w:p w14:paraId="0B3D090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3348813932</w:t>
            </w:r>
          </w:p>
        </w:tc>
      </w:tr>
      <w:tr w:rsidR="00B375DF" w:rsidRPr="00C00C26" w14:paraId="7A65E3F0"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7E8A38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Sep-22</w:t>
            </w:r>
          </w:p>
        </w:tc>
        <w:tc>
          <w:tcPr>
            <w:tcW w:w="1069" w:type="dxa"/>
            <w:tcBorders>
              <w:top w:val="nil"/>
              <w:left w:val="nil"/>
              <w:bottom w:val="single" w:sz="4" w:space="0" w:color="auto"/>
              <w:right w:val="single" w:sz="4" w:space="0" w:color="auto"/>
            </w:tcBorders>
            <w:shd w:val="clear" w:color="auto" w:fill="auto"/>
            <w:noWrap/>
            <w:vAlign w:val="bottom"/>
            <w:hideMark/>
          </w:tcPr>
          <w:p w14:paraId="02D75FE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3022.3</w:t>
            </w:r>
          </w:p>
        </w:tc>
        <w:tc>
          <w:tcPr>
            <w:tcW w:w="1069" w:type="dxa"/>
            <w:tcBorders>
              <w:top w:val="nil"/>
              <w:left w:val="nil"/>
              <w:bottom w:val="single" w:sz="4" w:space="0" w:color="auto"/>
              <w:right w:val="single" w:sz="4" w:space="0" w:color="auto"/>
            </w:tcBorders>
            <w:shd w:val="clear" w:color="auto" w:fill="auto"/>
            <w:noWrap/>
            <w:vAlign w:val="bottom"/>
            <w:hideMark/>
          </w:tcPr>
          <w:p w14:paraId="1B87925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3222.6</w:t>
            </w:r>
          </w:p>
        </w:tc>
        <w:tc>
          <w:tcPr>
            <w:tcW w:w="1069" w:type="dxa"/>
            <w:tcBorders>
              <w:top w:val="nil"/>
              <w:left w:val="nil"/>
              <w:bottom w:val="single" w:sz="4" w:space="0" w:color="auto"/>
              <w:right w:val="single" w:sz="4" w:space="0" w:color="auto"/>
            </w:tcBorders>
            <w:shd w:val="clear" w:color="auto" w:fill="auto"/>
            <w:noWrap/>
            <w:vAlign w:val="bottom"/>
            <w:hideMark/>
          </w:tcPr>
          <w:p w14:paraId="3B05D08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2833.55</w:t>
            </w:r>
          </w:p>
        </w:tc>
        <w:tc>
          <w:tcPr>
            <w:tcW w:w="1069" w:type="dxa"/>
            <w:tcBorders>
              <w:top w:val="nil"/>
              <w:left w:val="nil"/>
              <w:bottom w:val="single" w:sz="4" w:space="0" w:color="auto"/>
              <w:right w:val="single" w:sz="4" w:space="0" w:color="auto"/>
            </w:tcBorders>
            <w:shd w:val="clear" w:color="auto" w:fill="auto"/>
            <w:noWrap/>
            <w:vAlign w:val="bottom"/>
            <w:hideMark/>
          </w:tcPr>
          <w:p w14:paraId="691D890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3145.85</w:t>
            </w:r>
          </w:p>
        </w:tc>
        <w:tc>
          <w:tcPr>
            <w:tcW w:w="1129" w:type="dxa"/>
            <w:tcBorders>
              <w:top w:val="nil"/>
              <w:left w:val="nil"/>
              <w:bottom w:val="single" w:sz="4" w:space="0" w:color="auto"/>
              <w:right w:val="single" w:sz="4" w:space="0" w:color="auto"/>
            </w:tcBorders>
            <w:shd w:val="clear" w:color="auto" w:fill="auto"/>
            <w:noWrap/>
            <w:vAlign w:val="bottom"/>
            <w:hideMark/>
          </w:tcPr>
          <w:p w14:paraId="2D1DF3E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1394157</w:t>
            </w:r>
          </w:p>
        </w:tc>
        <w:tc>
          <w:tcPr>
            <w:tcW w:w="1069" w:type="dxa"/>
            <w:tcBorders>
              <w:top w:val="nil"/>
              <w:left w:val="nil"/>
              <w:bottom w:val="single" w:sz="4" w:space="0" w:color="auto"/>
              <w:right w:val="single" w:sz="4" w:space="0" w:color="auto"/>
            </w:tcBorders>
            <w:shd w:val="clear" w:color="auto" w:fill="auto"/>
            <w:noWrap/>
            <w:vAlign w:val="bottom"/>
            <w:hideMark/>
          </w:tcPr>
          <w:p w14:paraId="7121FCF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91373</w:t>
            </w:r>
          </w:p>
        </w:tc>
        <w:tc>
          <w:tcPr>
            <w:tcW w:w="1514" w:type="dxa"/>
            <w:tcBorders>
              <w:top w:val="nil"/>
              <w:left w:val="nil"/>
              <w:bottom w:val="single" w:sz="4" w:space="0" w:color="auto"/>
              <w:right w:val="single" w:sz="4" w:space="0" w:color="auto"/>
            </w:tcBorders>
            <w:shd w:val="clear" w:color="auto" w:fill="auto"/>
            <w:noWrap/>
            <w:vAlign w:val="bottom"/>
            <w:hideMark/>
          </w:tcPr>
          <w:p w14:paraId="3FF378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4166479283</w:t>
            </w:r>
          </w:p>
        </w:tc>
      </w:tr>
      <w:tr w:rsidR="00B375DF" w:rsidRPr="00C00C26" w14:paraId="415E9C98"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1E6590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Aug-22</w:t>
            </w:r>
          </w:p>
        </w:tc>
        <w:tc>
          <w:tcPr>
            <w:tcW w:w="1069" w:type="dxa"/>
            <w:tcBorders>
              <w:top w:val="nil"/>
              <w:left w:val="nil"/>
              <w:bottom w:val="single" w:sz="4" w:space="0" w:color="auto"/>
              <w:right w:val="single" w:sz="4" w:space="0" w:color="auto"/>
            </w:tcBorders>
            <w:shd w:val="clear" w:color="auto" w:fill="auto"/>
            <w:noWrap/>
            <w:vAlign w:val="bottom"/>
            <w:hideMark/>
          </w:tcPr>
          <w:p w14:paraId="6CF2890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2705</w:t>
            </w:r>
          </w:p>
        </w:tc>
        <w:tc>
          <w:tcPr>
            <w:tcW w:w="1069" w:type="dxa"/>
            <w:tcBorders>
              <w:top w:val="nil"/>
              <w:left w:val="nil"/>
              <w:bottom w:val="single" w:sz="4" w:space="0" w:color="auto"/>
              <w:right w:val="single" w:sz="4" w:space="0" w:color="auto"/>
            </w:tcBorders>
            <w:shd w:val="clear" w:color="auto" w:fill="auto"/>
            <w:noWrap/>
            <w:vAlign w:val="bottom"/>
            <w:hideMark/>
          </w:tcPr>
          <w:p w14:paraId="2F7EEA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3179.55</w:t>
            </w:r>
          </w:p>
        </w:tc>
        <w:tc>
          <w:tcPr>
            <w:tcW w:w="1069" w:type="dxa"/>
            <w:tcBorders>
              <w:top w:val="nil"/>
              <w:left w:val="nil"/>
              <w:bottom w:val="single" w:sz="4" w:space="0" w:color="auto"/>
              <w:right w:val="single" w:sz="4" w:space="0" w:color="auto"/>
            </w:tcBorders>
            <w:shd w:val="clear" w:color="auto" w:fill="auto"/>
            <w:noWrap/>
            <w:vAlign w:val="bottom"/>
            <w:hideMark/>
          </w:tcPr>
          <w:p w14:paraId="32EF0DB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2622.5</w:t>
            </w:r>
          </w:p>
        </w:tc>
        <w:tc>
          <w:tcPr>
            <w:tcW w:w="1069" w:type="dxa"/>
            <w:tcBorders>
              <w:top w:val="nil"/>
              <w:left w:val="nil"/>
              <w:bottom w:val="single" w:sz="4" w:space="0" w:color="auto"/>
              <w:right w:val="single" w:sz="4" w:space="0" w:color="auto"/>
            </w:tcBorders>
            <w:shd w:val="clear" w:color="auto" w:fill="auto"/>
            <w:noWrap/>
            <w:vAlign w:val="bottom"/>
            <w:hideMark/>
          </w:tcPr>
          <w:p w14:paraId="17ED465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3007.1</w:t>
            </w:r>
          </w:p>
        </w:tc>
        <w:tc>
          <w:tcPr>
            <w:tcW w:w="1129" w:type="dxa"/>
            <w:tcBorders>
              <w:top w:val="nil"/>
              <w:left w:val="nil"/>
              <w:bottom w:val="single" w:sz="4" w:space="0" w:color="auto"/>
              <w:right w:val="single" w:sz="4" w:space="0" w:color="auto"/>
            </w:tcBorders>
            <w:shd w:val="clear" w:color="auto" w:fill="auto"/>
            <w:noWrap/>
            <w:vAlign w:val="bottom"/>
            <w:hideMark/>
          </w:tcPr>
          <w:p w14:paraId="04AF9DC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1181778</w:t>
            </w:r>
          </w:p>
        </w:tc>
        <w:tc>
          <w:tcPr>
            <w:tcW w:w="1069" w:type="dxa"/>
            <w:tcBorders>
              <w:top w:val="nil"/>
              <w:left w:val="nil"/>
              <w:bottom w:val="single" w:sz="4" w:space="0" w:color="auto"/>
              <w:right w:val="single" w:sz="4" w:space="0" w:color="auto"/>
            </w:tcBorders>
            <w:shd w:val="clear" w:color="auto" w:fill="auto"/>
            <w:noWrap/>
            <w:vAlign w:val="bottom"/>
            <w:hideMark/>
          </w:tcPr>
          <w:p w14:paraId="60444A3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122063</w:t>
            </w:r>
          </w:p>
        </w:tc>
        <w:tc>
          <w:tcPr>
            <w:tcW w:w="1514" w:type="dxa"/>
            <w:tcBorders>
              <w:top w:val="nil"/>
              <w:left w:val="nil"/>
              <w:bottom w:val="single" w:sz="4" w:space="0" w:color="auto"/>
              <w:right w:val="single" w:sz="4" w:space="0" w:color="auto"/>
            </w:tcBorders>
            <w:shd w:val="clear" w:color="auto" w:fill="auto"/>
            <w:noWrap/>
            <w:vAlign w:val="bottom"/>
            <w:hideMark/>
          </w:tcPr>
          <w:p w14:paraId="36DFC39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3426429756</w:t>
            </w:r>
          </w:p>
        </w:tc>
      </w:tr>
      <w:tr w:rsidR="00B375DF" w:rsidRPr="00C00C26" w14:paraId="0E1B5F87"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65AA43E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Jul-22</w:t>
            </w:r>
          </w:p>
        </w:tc>
        <w:tc>
          <w:tcPr>
            <w:tcW w:w="1069" w:type="dxa"/>
            <w:tcBorders>
              <w:top w:val="nil"/>
              <w:left w:val="nil"/>
              <w:bottom w:val="single" w:sz="4" w:space="0" w:color="auto"/>
              <w:right w:val="single" w:sz="4" w:space="0" w:color="auto"/>
            </w:tcBorders>
            <w:shd w:val="clear" w:color="auto" w:fill="auto"/>
            <w:noWrap/>
            <w:vAlign w:val="bottom"/>
            <w:hideMark/>
          </w:tcPr>
          <w:p w14:paraId="4FFC59E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2564</w:t>
            </w:r>
          </w:p>
        </w:tc>
        <w:tc>
          <w:tcPr>
            <w:tcW w:w="1069" w:type="dxa"/>
            <w:tcBorders>
              <w:top w:val="nil"/>
              <w:left w:val="nil"/>
              <w:bottom w:val="single" w:sz="4" w:space="0" w:color="auto"/>
              <w:right w:val="single" w:sz="4" w:space="0" w:color="auto"/>
            </w:tcBorders>
            <w:shd w:val="clear" w:color="auto" w:fill="auto"/>
            <w:noWrap/>
            <w:vAlign w:val="bottom"/>
            <w:hideMark/>
          </w:tcPr>
          <w:p w14:paraId="1F11A9F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2887.5</w:t>
            </w:r>
          </w:p>
        </w:tc>
        <w:tc>
          <w:tcPr>
            <w:tcW w:w="1069" w:type="dxa"/>
            <w:tcBorders>
              <w:top w:val="nil"/>
              <w:left w:val="nil"/>
              <w:bottom w:val="single" w:sz="4" w:space="0" w:color="auto"/>
              <w:right w:val="single" w:sz="4" w:space="0" w:color="auto"/>
            </w:tcBorders>
            <w:shd w:val="clear" w:color="auto" w:fill="auto"/>
            <w:noWrap/>
            <w:vAlign w:val="bottom"/>
            <w:hideMark/>
          </w:tcPr>
          <w:p w14:paraId="03B33C2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2530.85</w:t>
            </w:r>
          </w:p>
        </w:tc>
        <w:tc>
          <w:tcPr>
            <w:tcW w:w="1069" w:type="dxa"/>
            <w:tcBorders>
              <w:top w:val="nil"/>
              <w:left w:val="nil"/>
              <w:bottom w:val="single" w:sz="4" w:space="0" w:color="auto"/>
              <w:right w:val="single" w:sz="4" w:space="0" w:color="auto"/>
            </w:tcBorders>
            <w:shd w:val="clear" w:color="auto" w:fill="auto"/>
            <w:noWrap/>
            <w:vAlign w:val="bottom"/>
            <w:hideMark/>
          </w:tcPr>
          <w:p w14:paraId="0E179DE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2677.2</w:t>
            </w:r>
          </w:p>
        </w:tc>
        <w:tc>
          <w:tcPr>
            <w:tcW w:w="1129" w:type="dxa"/>
            <w:tcBorders>
              <w:top w:val="nil"/>
              <w:left w:val="nil"/>
              <w:bottom w:val="single" w:sz="4" w:space="0" w:color="auto"/>
              <w:right w:val="single" w:sz="4" w:space="0" w:color="auto"/>
            </w:tcBorders>
            <w:shd w:val="clear" w:color="auto" w:fill="auto"/>
            <w:noWrap/>
            <w:vAlign w:val="bottom"/>
            <w:hideMark/>
          </w:tcPr>
          <w:p w14:paraId="3B126D4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989227</w:t>
            </w:r>
          </w:p>
        </w:tc>
        <w:tc>
          <w:tcPr>
            <w:tcW w:w="1069" w:type="dxa"/>
            <w:tcBorders>
              <w:top w:val="nil"/>
              <w:left w:val="nil"/>
              <w:bottom w:val="single" w:sz="4" w:space="0" w:color="auto"/>
              <w:right w:val="single" w:sz="4" w:space="0" w:color="auto"/>
            </w:tcBorders>
            <w:shd w:val="clear" w:color="auto" w:fill="auto"/>
            <w:noWrap/>
            <w:vAlign w:val="bottom"/>
            <w:hideMark/>
          </w:tcPr>
          <w:p w14:paraId="4CF82B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100692</w:t>
            </w:r>
          </w:p>
        </w:tc>
        <w:tc>
          <w:tcPr>
            <w:tcW w:w="1514" w:type="dxa"/>
            <w:tcBorders>
              <w:top w:val="nil"/>
              <w:left w:val="nil"/>
              <w:bottom w:val="single" w:sz="4" w:space="0" w:color="auto"/>
              <w:right w:val="single" w:sz="4" w:space="0" w:color="auto"/>
            </w:tcBorders>
            <w:shd w:val="clear" w:color="auto" w:fill="auto"/>
            <w:noWrap/>
            <w:vAlign w:val="bottom"/>
            <w:hideMark/>
          </w:tcPr>
          <w:p w14:paraId="67B7B80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2701035564</w:t>
            </w:r>
          </w:p>
        </w:tc>
      </w:tr>
      <w:tr w:rsidR="00B375DF" w:rsidRPr="00C00C26" w14:paraId="72566EE2"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4B2C6B0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Jun-22</w:t>
            </w:r>
          </w:p>
        </w:tc>
        <w:tc>
          <w:tcPr>
            <w:tcW w:w="1069" w:type="dxa"/>
            <w:tcBorders>
              <w:top w:val="nil"/>
              <w:left w:val="nil"/>
              <w:bottom w:val="single" w:sz="4" w:space="0" w:color="auto"/>
              <w:right w:val="single" w:sz="4" w:space="0" w:color="auto"/>
            </w:tcBorders>
            <w:shd w:val="clear" w:color="auto" w:fill="auto"/>
            <w:noWrap/>
            <w:vAlign w:val="bottom"/>
            <w:hideMark/>
          </w:tcPr>
          <w:p w14:paraId="0211B83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2370</w:t>
            </w:r>
          </w:p>
        </w:tc>
        <w:tc>
          <w:tcPr>
            <w:tcW w:w="1069" w:type="dxa"/>
            <w:tcBorders>
              <w:top w:val="nil"/>
              <w:left w:val="nil"/>
              <w:bottom w:val="single" w:sz="4" w:space="0" w:color="auto"/>
              <w:right w:val="single" w:sz="4" w:space="0" w:color="auto"/>
            </w:tcBorders>
            <w:shd w:val="clear" w:color="auto" w:fill="auto"/>
            <w:noWrap/>
            <w:vAlign w:val="bottom"/>
            <w:hideMark/>
          </w:tcPr>
          <w:p w14:paraId="7CD5E2C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2590.7</w:t>
            </w:r>
          </w:p>
        </w:tc>
        <w:tc>
          <w:tcPr>
            <w:tcW w:w="1069" w:type="dxa"/>
            <w:tcBorders>
              <w:top w:val="nil"/>
              <w:left w:val="nil"/>
              <w:bottom w:val="single" w:sz="4" w:space="0" w:color="auto"/>
              <w:right w:val="single" w:sz="4" w:space="0" w:color="auto"/>
            </w:tcBorders>
            <w:shd w:val="clear" w:color="auto" w:fill="auto"/>
            <w:noWrap/>
            <w:vAlign w:val="bottom"/>
            <w:hideMark/>
          </w:tcPr>
          <w:p w14:paraId="346B198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2233.4</w:t>
            </w:r>
          </w:p>
        </w:tc>
        <w:tc>
          <w:tcPr>
            <w:tcW w:w="1069" w:type="dxa"/>
            <w:tcBorders>
              <w:top w:val="nil"/>
              <w:left w:val="nil"/>
              <w:bottom w:val="single" w:sz="4" w:space="0" w:color="auto"/>
              <w:right w:val="single" w:sz="4" w:space="0" w:color="auto"/>
            </w:tcBorders>
            <w:shd w:val="clear" w:color="auto" w:fill="auto"/>
            <w:noWrap/>
            <w:vAlign w:val="bottom"/>
            <w:hideMark/>
          </w:tcPr>
          <w:p w14:paraId="0BC0652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2548.35</w:t>
            </w:r>
          </w:p>
        </w:tc>
        <w:tc>
          <w:tcPr>
            <w:tcW w:w="1129" w:type="dxa"/>
            <w:tcBorders>
              <w:top w:val="nil"/>
              <w:left w:val="nil"/>
              <w:bottom w:val="single" w:sz="4" w:space="0" w:color="auto"/>
              <w:right w:val="single" w:sz="4" w:space="0" w:color="auto"/>
            </w:tcBorders>
            <w:shd w:val="clear" w:color="auto" w:fill="auto"/>
            <w:noWrap/>
            <w:vAlign w:val="bottom"/>
            <w:hideMark/>
          </w:tcPr>
          <w:p w14:paraId="6EF6749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1327970</w:t>
            </w:r>
          </w:p>
        </w:tc>
        <w:tc>
          <w:tcPr>
            <w:tcW w:w="1069" w:type="dxa"/>
            <w:tcBorders>
              <w:top w:val="nil"/>
              <w:left w:val="nil"/>
              <w:bottom w:val="single" w:sz="4" w:space="0" w:color="auto"/>
              <w:right w:val="single" w:sz="4" w:space="0" w:color="auto"/>
            </w:tcBorders>
            <w:shd w:val="clear" w:color="auto" w:fill="auto"/>
            <w:noWrap/>
            <w:vAlign w:val="bottom"/>
            <w:hideMark/>
          </w:tcPr>
          <w:p w14:paraId="7FE2DD3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134204</w:t>
            </w:r>
          </w:p>
        </w:tc>
        <w:tc>
          <w:tcPr>
            <w:tcW w:w="1514" w:type="dxa"/>
            <w:tcBorders>
              <w:top w:val="nil"/>
              <w:left w:val="nil"/>
              <w:bottom w:val="single" w:sz="4" w:space="0" w:color="auto"/>
              <w:right w:val="single" w:sz="4" w:space="0" w:color="auto"/>
            </w:tcBorders>
            <w:shd w:val="clear" w:color="auto" w:fill="auto"/>
            <w:noWrap/>
            <w:vAlign w:val="bottom"/>
            <w:hideMark/>
          </w:tcPr>
          <w:p w14:paraId="3D4DF25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3205542310</w:t>
            </w:r>
          </w:p>
        </w:tc>
      </w:tr>
      <w:tr w:rsidR="00B375DF" w:rsidRPr="00C00C26" w14:paraId="0D6D15AE"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78E8C3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May-22</w:t>
            </w:r>
          </w:p>
        </w:tc>
        <w:tc>
          <w:tcPr>
            <w:tcW w:w="1069" w:type="dxa"/>
            <w:tcBorders>
              <w:top w:val="nil"/>
              <w:left w:val="nil"/>
              <w:bottom w:val="single" w:sz="4" w:space="0" w:color="auto"/>
              <w:right w:val="single" w:sz="4" w:space="0" w:color="auto"/>
            </w:tcBorders>
            <w:shd w:val="clear" w:color="auto" w:fill="auto"/>
            <w:noWrap/>
            <w:vAlign w:val="bottom"/>
            <w:hideMark/>
          </w:tcPr>
          <w:p w14:paraId="1499035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2080</w:t>
            </w:r>
          </w:p>
        </w:tc>
        <w:tc>
          <w:tcPr>
            <w:tcW w:w="1069" w:type="dxa"/>
            <w:tcBorders>
              <w:top w:val="nil"/>
              <w:left w:val="nil"/>
              <w:bottom w:val="single" w:sz="4" w:space="0" w:color="auto"/>
              <w:right w:val="single" w:sz="4" w:space="0" w:color="auto"/>
            </w:tcBorders>
            <w:shd w:val="clear" w:color="auto" w:fill="auto"/>
            <w:noWrap/>
            <w:vAlign w:val="bottom"/>
            <w:hideMark/>
          </w:tcPr>
          <w:p w14:paraId="4D22EF0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2390.65</w:t>
            </w:r>
          </w:p>
        </w:tc>
        <w:tc>
          <w:tcPr>
            <w:tcW w:w="1069" w:type="dxa"/>
            <w:tcBorders>
              <w:top w:val="nil"/>
              <w:left w:val="nil"/>
              <w:bottom w:val="single" w:sz="4" w:space="0" w:color="auto"/>
              <w:right w:val="single" w:sz="4" w:space="0" w:color="auto"/>
            </w:tcBorders>
            <w:shd w:val="clear" w:color="auto" w:fill="auto"/>
            <w:noWrap/>
            <w:vAlign w:val="bottom"/>
            <w:hideMark/>
          </w:tcPr>
          <w:p w14:paraId="503812F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2035</w:t>
            </w:r>
          </w:p>
        </w:tc>
        <w:tc>
          <w:tcPr>
            <w:tcW w:w="1069" w:type="dxa"/>
            <w:tcBorders>
              <w:top w:val="nil"/>
              <w:left w:val="nil"/>
              <w:bottom w:val="single" w:sz="4" w:space="0" w:color="auto"/>
              <w:right w:val="single" w:sz="4" w:space="0" w:color="auto"/>
            </w:tcBorders>
            <w:shd w:val="clear" w:color="auto" w:fill="auto"/>
            <w:noWrap/>
            <w:vAlign w:val="bottom"/>
            <w:hideMark/>
          </w:tcPr>
          <w:p w14:paraId="123C758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2364.9</w:t>
            </w:r>
          </w:p>
        </w:tc>
        <w:tc>
          <w:tcPr>
            <w:tcW w:w="1129" w:type="dxa"/>
            <w:tcBorders>
              <w:top w:val="nil"/>
              <w:left w:val="nil"/>
              <w:bottom w:val="single" w:sz="4" w:space="0" w:color="auto"/>
              <w:right w:val="single" w:sz="4" w:space="0" w:color="auto"/>
            </w:tcBorders>
            <w:shd w:val="clear" w:color="auto" w:fill="auto"/>
            <w:noWrap/>
            <w:vAlign w:val="bottom"/>
            <w:hideMark/>
          </w:tcPr>
          <w:p w14:paraId="3474C5A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1169849</w:t>
            </w:r>
          </w:p>
        </w:tc>
        <w:tc>
          <w:tcPr>
            <w:tcW w:w="1069" w:type="dxa"/>
            <w:tcBorders>
              <w:top w:val="nil"/>
              <w:left w:val="nil"/>
              <w:bottom w:val="single" w:sz="4" w:space="0" w:color="auto"/>
              <w:right w:val="single" w:sz="4" w:space="0" w:color="auto"/>
            </w:tcBorders>
            <w:shd w:val="clear" w:color="auto" w:fill="auto"/>
            <w:noWrap/>
            <w:vAlign w:val="bottom"/>
            <w:hideMark/>
          </w:tcPr>
          <w:p w14:paraId="7ECF982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106234</w:t>
            </w:r>
          </w:p>
        </w:tc>
        <w:tc>
          <w:tcPr>
            <w:tcW w:w="1514" w:type="dxa"/>
            <w:tcBorders>
              <w:top w:val="nil"/>
              <w:left w:val="nil"/>
              <w:bottom w:val="single" w:sz="4" w:space="0" w:color="auto"/>
              <w:right w:val="single" w:sz="4" w:space="0" w:color="auto"/>
            </w:tcBorders>
            <w:shd w:val="clear" w:color="auto" w:fill="auto"/>
            <w:noWrap/>
            <w:vAlign w:val="bottom"/>
            <w:hideMark/>
          </w:tcPr>
          <w:p w14:paraId="7D0D972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2474264862</w:t>
            </w:r>
          </w:p>
        </w:tc>
      </w:tr>
      <w:tr w:rsidR="00B375DF" w:rsidRPr="00C00C26" w14:paraId="51426A81"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CE56B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Apr-22</w:t>
            </w:r>
          </w:p>
        </w:tc>
        <w:tc>
          <w:tcPr>
            <w:tcW w:w="1069" w:type="dxa"/>
            <w:tcBorders>
              <w:top w:val="nil"/>
              <w:left w:val="nil"/>
              <w:bottom w:val="single" w:sz="4" w:space="0" w:color="auto"/>
              <w:right w:val="single" w:sz="4" w:space="0" w:color="auto"/>
            </w:tcBorders>
            <w:shd w:val="clear" w:color="auto" w:fill="auto"/>
            <w:noWrap/>
            <w:vAlign w:val="bottom"/>
            <w:hideMark/>
          </w:tcPr>
          <w:p w14:paraId="785D15E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1594.2</w:t>
            </w:r>
          </w:p>
        </w:tc>
        <w:tc>
          <w:tcPr>
            <w:tcW w:w="1069" w:type="dxa"/>
            <w:tcBorders>
              <w:top w:val="nil"/>
              <w:left w:val="nil"/>
              <w:bottom w:val="single" w:sz="4" w:space="0" w:color="auto"/>
              <w:right w:val="single" w:sz="4" w:space="0" w:color="auto"/>
            </w:tcBorders>
            <w:shd w:val="clear" w:color="auto" w:fill="auto"/>
            <w:noWrap/>
            <w:vAlign w:val="bottom"/>
            <w:hideMark/>
          </w:tcPr>
          <w:p w14:paraId="261D686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2294</w:t>
            </w:r>
          </w:p>
        </w:tc>
        <w:tc>
          <w:tcPr>
            <w:tcW w:w="1069" w:type="dxa"/>
            <w:tcBorders>
              <w:top w:val="nil"/>
              <w:left w:val="nil"/>
              <w:bottom w:val="single" w:sz="4" w:space="0" w:color="auto"/>
              <w:right w:val="single" w:sz="4" w:space="0" w:color="auto"/>
            </w:tcBorders>
            <w:shd w:val="clear" w:color="auto" w:fill="auto"/>
            <w:noWrap/>
            <w:vAlign w:val="bottom"/>
            <w:hideMark/>
          </w:tcPr>
          <w:p w14:paraId="513A0CA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1544.9</w:t>
            </w:r>
          </w:p>
        </w:tc>
        <w:tc>
          <w:tcPr>
            <w:tcW w:w="1069" w:type="dxa"/>
            <w:tcBorders>
              <w:top w:val="nil"/>
              <w:left w:val="nil"/>
              <w:bottom w:val="single" w:sz="4" w:space="0" w:color="auto"/>
              <w:right w:val="single" w:sz="4" w:space="0" w:color="auto"/>
            </w:tcBorders>
            <w:shd w:val="clear" w:color="auto" w:fill="auto"/>
            <w:noWrap/>
            <w:vAlign w:val="bottom"/>
            <w:hideMark/>
          </w:tcPr>
          <w:p w14:paraId="3B04647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2266.8</w:t>
            </w:r>
          </w:p>
        </w:tc>
        <w:tc>
          <w:tcPr>
            <w:tcW w:w="1129" w:type="dxa"/>
            <w:tcBorders>
              <w:top w:val="nil"/>
              <w:left w:val="nil"/>
              <w:bottom w:val="single" w:sz="4" w:space="0" w:color="auto"/>
              <w:right w:val="single" w:sz="4" w:space="0" w:color="auto"/>
            </w:tcBorders>
            <w:shd w:val="clear" w:color="auto" w:fill="auto"/>
            <w:noWrap/>
            <w:vAlign w:val="bottom"/>
            <w:hideMark/>
          </w:tcPr>
          <w:p w14:paraId="328E33F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1069866</w:t>
            </w:r>
          </w:p>
        </w:tc>
        <w:tc>
          <w:tcPr>
            <w:tcW w:w="1069" w:type="dxa"/>
            <w:tcBorders>
              <w:top w:val="nil"/>
              <w:left w:val="nil"/>
              <w:bottom w:val="single" w:sz="4" w:space="0" w:color="auto"/>
              <w:right w:val="single" w:sz="4" w:space="0" w:color="auto"/>
            </w:tcBorders>
            <w:shd w:val="clear" w:color="auto" w:fill="auto"/>
            <w:noWrap/>
            <w:vAlign w:val="bottom"/>
            <w:hideMark/>
          </w:tcPr>
          <w:p w14:paraId="146C80A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103167</w:t>
            </w:r>
          </w:p>
        </w:tc>
        <w:tc>
          <w:tcPr>
            <w:tcW w:w="1514" w:type="dxa"/>
            <w:tcBorders>
              <w:top w:val="nil"/>
              <w:left w:val="nil"/>
              <w:bottom w:val="single" w:sz="4" w:space="0" w:color="auto"/>
              <w:right w:val="single" w:sz="4" w:space="0" w:color="auto"/>
            </w:tcBorders>
            <w:shd w:val="clear" w:color="auto" w:fill="auto"/>
            <w:noWrap/>
            <w:vAlign w:val="bottom"/>
            <w:hideMark/>
          </w:tcPr>
          <w:p w14:paraId="2190F63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2096786858</w:t>
            </w:r>
          </w:p>
        </w:tc>
      </w:tr>
      <w:tr w:rsidR="00B375DF" w:rsidRPr="00C00C26" w14:paraId="509070BC"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7BFCBE7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Mar-22</w:t>
            </w:r>
          </w:p>
        </w:tc>
        <w:tc>
          <w:tcPr>
            <w:tcW w:w="1069" w:type="dxa"/>
            <w:tcBorders>
              <w:top w:val="nil"/>
              <w:left w:val="nil"/>
              <w:bottom w:val="single" w:sz="4" w:space="0" w:color="auto"/>
              <w:right w:val="single" w:sz="4" w:space="0" w:color="auto"/>
            </w:tcBorders>
            <w:shd w:val="clear" w:color="auto" w:fill="auto"/>
            <w:noWrap/>
            <w:vAlign w:val="bottom"/>
            <w:hideMark/>
          </w:tcPr>
          <w:p w14:paraId="2A24A34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2075</w:t>
            </w:r>
          </w:p>
        </w:tc>
        <w:tc>
          <w:tcPr>
            <w:tcW w:w="1069" w:type="dxa"/>
            <w:tcBorders>
              <w:top w:val="nil"/>
              <w:left w:val="nil"/>
              <w:bottom w:val="single" w:sz="4" w:space="0" w:color="auto"/>
              <w:right w:val="single" w:sz="4" w:space="0" w:color="auto"/>
            </w:tcBorders>
            <w:shd w:val="clear" w:color="auto" w:fill="auto"/>
            <w:noWrap/>
            <w:vAlign w:val="bottom"/>
            <w:hideMark/>
          </w:tcPr>
          <w:p w14:paraId="5A984A3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2208.3</w:t>
            </w:r>
          </w:p>
        </w:tc>
        <w:tc>
          <w:tcPr>
            <w:tcW w:w="1069" w:type="dxa"/>
            <w:tcBorders>
              <w:top w:val="nil"/>
              <w:left w:val="nil"/>
              <w:bottom w:val="single" w:sz="4" w:space="0" w:color="auto"/>
              <w:right w:val="single" w:sz="4" w:space="0" w:color="auto"/>
            </w:tcBorders>
            <w:shd w:val="clear" w:color="auto" w:fill="auto"/>
            <w:noWrap/>
            <w:vAlign w:val="bottom"/>
            <w:hideMark/>
          </w:tcPr>
          <w:p w14:paraId="1F64B42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1475</w:t>
            </w:r>
          </w:p>
        </w:tc>
        <w:tc>
          <w:tcPr>
            <w:tcW w:w="1069" w:type="dxa"/>
            <w:tcBorders>
              <w:top w:val="nil"/>
              <w:left w:val="nil"/>
              <w:bottom w:val="single" w:sz="4" w:space="0" w:color="auto"/>
              <w:right w:val="single" w:sz="4" w:space="0" w:color="auto"/>
            </w:tcBorders>
            <w:shd w:val="clear" w:color="auto" w:fill="auto"/>
            <w:noWrap/>
            <w:vAlign w:val="bottom"/>
            <w:hideMark/>
          </w:tcPr>
          <w:p w14:paraId="75609D5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1594.2</w:t>
            </w:r>
          </w:p>
        </w:tc>
        <w:tc>
          <w:tcPr>
            <w:tcW w:w="1129" w:type="dxa"/>
            <w:tcBorders>
              <w:top w:val="nil"/>
              <w:left w:val="nil"/>
              <w:bottom w:val="single" w:sz="4" w:space="0" w:color="auto"/>
              <w:right w:val="single" w:sz="4" w:space="0" w:color="auto"/>
            </w:tcBorders>
            <w:shd w:val="clear" w:color="auto" w:fill="auto"/>
            <w:noWrap/>
            <w:vAlign w:val="bottom"/>
            <w:hideMark/>
          </w:tcPr>
          <w:p w14:paraId="168072D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824131</w:t>
            </w:r>
          </w:p>
        </w:tc>
        <w:tc>
          <w:tcPr>
            <w:tcW w:w="1069" w:type="dxa"/>
            <w:tcBorders>
              <w:top w:val="nil"/>
              <w:left w:val="nil"/>
              <w:bottom w:val="single" w:sz="4" w:space="0" w:color="auto"/>
              <w:right w:val="single" w:sz="4" w:space="0" w:color="auto"/>
            </w:tcBorders>
            <w:shd w:val="clear" w:color="auto" w:fill="auto"/>
            <w:noWrap/>
            <w:vAlign w:val="bottom"/>
            <w:hideMark/>
          </w:tcPr>
          <w:p w14:paraId="58C254F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87608</w:t>
            </w:r>
          </w:p>
        </w:tc>
        <w:tc>
          <w:tcPr>
            <w:tcW w:w="1514" w:type="dxa"/>
            <w:tcBorders>
              <w:top w:val="nil"/>
              <w:left w:val="nil"/>
              <w:bottom w:val="single" w:sz="4" w:space="0" w:color="auto"/>
              <w:right w:val="single" w:sz="4" w:space="0" w:color="auto"/>
            </w:tcBorders>
            <w:shd w:val="clear" w:color="auto" w:fill="auto"/>
            <w:noWrap/>
            <w:vAlign w:val="bottom"/>
            <w:hideMark/>
          </w:tcPr>
          <w:p w14:paraId="324307D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1486747574</w:t>
            </w:r>
          </w:p>
        </w:tc>
      </w:tr>
      <w:tr w:rsidR="00B375DF" w:rsidRPr="00C00C26" w14:paraId="19E03DB8"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041CDE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Feb-22</w:t>
            </w:r>
          </w:p>
        </w:tc>
        <w:tc>
          <w:tcPr>
            <w:tcW w:w="1069" w:type="dxa"/>
            <w:tcBorders>
              <w:top w:val="nil"/>
              <w:left w:val="nil"/>
              <w:bottom w:val="single" w:sz="4" w:space="0" w:color="auto"/>
              <w:right w:val="single" w:sz="4" w:space="0" w:color="auto"/>
            </w:tcBorders>
            <w:shd w:val="clear" w:color="auto" w:fill="auto"/>
            <w:noWrap/>
            <w:vAlign w:val="bottom"/>
            <w:hideMark/>
          </w:tcPr>
          <w:p w14:paraId="0784656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2492.3</w:t>
            </w:r>
          </w:p>
        </w:tc>
        <w:tc>
          <w:tcPr>
            <w:tcW w:w="1069" w:type="dxa"/>
            <w:tcBorders>
              <w:top w:val="nil"/>
              <w:left w:val="nil"/>
              <w:bottom w:val="single" w:sz="4" w:space="0" w:color="auto"/>
              <w:right w:val="single" w:sz="4" w:space="0" w:color="auto"/>
            </w:tcBorders>
            <w:shd w:val="clear" w:color="auto" w:fill="auto"/>
            <w:noWrap/>
            <w:vAlign w:val="bottom"/>
            <w:hideMark/>
          </w:tcPr>
          <w:p w14:paraId="7D3284B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2530</w:t>
            </w:r>
          </w:p>
        </w:tc>
        <w:tc>
          <w:tcPr>
            <w:tcW w:w="1069" w:type="dxa"/>
            <w:tcBorders>
              <w:top w:val="nil"/>
              <w:left w:val="nil"/>
              <w:bottom w:val="single" w:sz="4" w:space="0" w:color="auto"/>
              <w:right w:val="single" w:sz="4" w:space="0" w:color="auto"/>
            </w:tcBorders>
            <w:shd w:val="clear" w:color="auto" w:fill="auto"/>
            <w:noWrap/>
            <w:vAlign w:val="bottom"/>
            <w:hideMark/>
          </w:tcPr>
          <w:p w14:paraId="1619729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2038</w:t>
            </w:r>
          </w:p>
        </w:tc>
        <w:tc>
          <w:tcPr>
            <w:tcW w:w="1069" w:type="dxa"/>
            <w:tcBorders>
              <w:top w:val="nil"/>
              <w:left w:val="nil"/>
              <w:bottom w:val="single" w:sz="4" w:space="0" w:color="auto"/>
              <w:right w:val="single" w:sz="4" w:space="0" w:color="auto"/>
            </w:tcBorders>
            <w:shd w:val="clear" w:color="auto" w:fill="auto"/>
            <w:noWrap/>
            <w:vAlign w:val="bottom"/>
            <w:hideMark/>
          </w:tcPr>
          <w:p w14:paraId="694CC65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2048.1</w:t>
            </w:r>
          </w:p>
        </w:tc>
        <w:tc>
          <w:tcPr>
            <w:tcW w:w="1129" w:type="dxa"/>
            <w:tcBorders>
              <w:top w:val="nil"/>
              <w:left w:val="nil"/>
              <w:bottom w:val="single" w:sz="4" w:space="0" w:color="auto"/>
              <w:right w:val="single" w:sz="4" w:space="0" w:color="auto"/>
            </w:tcBorders>
            <w:shd w:val="clear" w:color="auto" w:fill="auto"/>
            <w:noWrap/>
            <w:vAlign w:val="bottom"/>
            <w:hideMark/>
          </w:tcPr>
          <w:p w14:paraId="4161009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973492</w:t>
            </w:r>
          </w:p>
        </w:tc>
        <w:tc>
          <w:tcPr>
            <w:tcW w:w="1069" w:type="dxa"/>
            <w:tcBorders>
              <w:top w:val="nil"/>
              <w:left w:val="nil"/>
              <w:bottom w:val="single" w:sz="4" w:space="0" w:color="auto"/>
              <w:right w:val="single" w:sz="4" w:space="0" w:color="auto"/>
            </w:tcBorders>
            <w:shd w:val="clear" w:color="auto" w:fill="auto"/>
            <w:noWrap/>
            <w:vAlign w:val="bottom"/>
            <w:hideMark/>
          </w:tcPr>
          <w:p w14:paraId="41619C8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65846</w:t>
            </w:r>
          </w:p>
        </w:tc>
        <w:tc>
          <w:tcPr>
            <w:tcW w:w="1514" w:type="dxa"/>
            <w:tcBorders>
              <w:top w:val="nil"/>
              <w:left w:val="nil"/>
              <w:bottom w:val="single" w:sz="4" w:space="0" w:color="auto"/>
              <w:right w:val="single" w:sz="4" w:space="0" w:color="auto"/>
            </w:tcBorders>
            <w:shd w:val="clear" w:color="auto" w:fill="auto"/>
            <w:noWrap/>
            <w:vAlign w:val="bottom"/>
            <w:hideMark/>
          </w:tcPr>
          <w:p w14:paraId="58BE5C1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2252445983</w:t>
            </w:r>
          </w:p>
        </w:tc>
      </w:tr>
      <w:tr w:rsidR="00B375DF" w:rsidRPr="00C00C26" w14:paraId="61A6B629"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4AAC816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Jan-22</w:t>
            </w:r>
          </w:p>
        </w:tc>
        <w:tc>
          <w:tcPr>
            <w:tcW w:w="1069" w:type="dxa"/>
            <w:tcBorders>
              <w:top w:val="nil"/>
              <w:left w:val="nil"/>
              <w:bottom w:val="single" w:sz="4" w:space="0" w:color="auto"/>
              <w:right w:val="single" w:sz="4" w:space="0" w:color="auto"/>
            </w:tcBorders>
            <w:shd w:val="clear" w:color="auto" w:fill="auto"/>
            <w:noWrap/>
            <w:vAlign w:val="bottom"/>
            <w:hideMark/>
          </w:tcPr>
          <w:p w14:paraId="56EC2F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2460</w:t>
            </w:r>
          </w:p>
        </w:tc>
        <w:tc>
          <w:tcPr>
            <w:tcW w:w="1069" w:type="dxa"/>
            <w:tcBorders>
              <w:top w:val="nil"/>
              <w:left w:val="nil"/>
              <w:bottom w:val="single" w:sz="4" w:space="0" w:color="auto"/>
              <w:right w:val="single" w:sz="4" w:space="0" w:color="auto"/>
            </w:tcBorders>
            <w:shd w:val="clear" w:color="auto" w:fill="auto"/>
            <w:noWrap/>
            <w:vAlign w:val="bottom"/>
            <w:hideMark/>
          </w:tcPr>
          <w:p w14:paraId="3DDF2DE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2522</w:t>
            </w:r>
          </w:p>
        </w:tc>
        <w:tc>
          <w:tcPr>
            <w:tcW w:w="1069" w:type="dxa"/>
            <w:tcBorders>
              <w:top w:val="nil"/>
              <w:left w:val="nil"/>
              <w:bottom w:val="single" w:sz="4" w:space="0" w:color="auto"/>
              <w:right w:val="single" w:sz="4" w:space="0" w:color="auto"/>
            </w:tcBorders>
            <w:shd w:val="clear" w:color="auto" w:fill="auto"/>
            <w:noWrap/>
            <w:vAlign w:val="bottom"/>
            <w:hideMark/>
          </w:tcPr>
          <w:p w14:paraId="35F0F91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2311.4</w:t>
            </w:r>
          </w:p>
        </w:tc>
        <w:tc>
          <w:tcPr>
            <w:tcW w:w="1069" w:type="dxa"/>
            <w:tcBorders>
              <w:top w:val="nil"/>
              <w:left w:val="nil"/>
              <w:bottom w:val="single" w:sz="4" w:space="0" w:color="auto"/>
              <w:right w:val="single" w:sz="4" w:space="0" w:color="auto"/>
            </w:tcBorders>
            <w:shd w:val="clear" w:color="auto" w:fill="auto"/>
            <w:noWrap/>
            <w:vAlign w:val="bottom"/>
            <w:hideMark/>
          </w:tcPr>
          <w:p w14:paraId="788FEE9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2501.9</w:t>
            </w:r>
          </w:p>
        </w:tc>
        <w:tc>
          <w:tcPr>
            <w:tcW w:w="1129" w:type="dxa"/>
            <w:tcBorders>
              <w:top w:val="nil"/>
              <w:left w:val="nil"/>
              <w:bottom w:val="single" w:sz="4" w:space="0" w:color="auto"/>
              <w:right w:val="single" w:sz="4" w:space="0" w:color="auto"/>
            </w:tcBorders>
            <w:shd w:val="clear" w:color="auto" w:fill="auto"/>
            <w:noWrap/>
            <w:vAlign w:val="bottom"/>
            <w:hideMark/>
          </w:tcPr>
          <w:p w14:paraId="44C0385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437880</w:t>
            </w:r>
          </w:p>
        </w:tc>
        <w:tc>
          <w:tcPr>
            <w:tcW w:w="1069" w:type="dxa"/>
            <w:tcBorders>
              <w:top w:val="nil"/>
              <w:left w:val="nil"/>
              <w:bottom w:val="single" w:sz="4" w:space="0" w:color="auto"/>
              <w:right w:val="single" w:sz="4" w:space="0" w:color="auto"/>
            </w:tcBorders>
            <w:shd w:val="clear" w:color="auto" w:fill="auto"/>
            <w:noWrap/>
            <w:vAlign w:val="bottom"/>
            <w:hideMark/>
          </w:tcPr>
          <w:p w14:paraId="1D3F6C8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41545</w:t>
            </w:r>
          </w:p>
        </w:tc>
        <w:tc>
          <w:tcPr>
            <w:tcW w:w="1514" w:type="dxa"/>
            <w:tcBorders>
              <w:top w:val="nil"/>
              <w:left w:val="nil"/>
              <w:bottom w:val="single" w:sz="4" w:space="0" w:color="auto"/>
              <w:right w:val="single" w:sz="4" w:space="0" w:color="auto"/>
            </w:tcBorders>
            <w:shd w:val="clear" w:color="auto" w:fill="auto"/>
            <w:noWrap/>
            <w:vAlign w:val="bottom"/>
            <w:hideMark/>
          </w:tcPr>
          <w:p w14:paraId="2534477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1063497924</w:t>
            </w:r>
          </w:p>
        </w:tc>
      </w:tr>
      <w:tr w:rsidR="00B375DF" w:rsidRPr="00C00C26" w14:paraId="59BF34BE"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3A72E7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Dec-22</w:t>
            </w:r>
          </w:p>
        </w:tc>
        <w:tc>
          <w:tcPr>
            <w:tcW w:w="1069" w:type="dxa"/>
            <w:tcBorders>
              <w:top w:val="nil"/>
              <w:left w:val="nil"/>
              <w:bottom w:val="single" w:sz="4" w:space="0" w:color="auto"/>
              <w:right w:val="single" w:sz="4" w:space="0" w:color="auto"/>
            </w:tcBorders>
            <w:shd w:val="clear" w:color="auto" w:fill="auto"/>
            <w:noWrap/>
            <w:vAlign w:val="bottom"/>
            <w:hideMark/>
          </w:tcPr>
          <w:p w14:paraId="4FAF6B5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2437</w:t>
            </w:r>
          </w:p>
        </w:tc>
        <w:tc>
          <w:tcPr>
            <w:tcW w:w="1069" w:type="dxa"/>
            <w:tcBorders>
              <w:top w:val="nil"/>
              <w:left w:val="nil"/>
              <w:bottom w:val="single" w:sz="4" w:space="0" w:color="auto"/>
              <w:right w:val="single" w:sz="4" w:space="0" w:color="auto"/>
            </w:tcBorders>
            <w:shd w:val="clear" w:color="auto" w:fill="auto"/>
            <w:noWrap/>
            <w:vAlign w:val="bottom"/>
            <w:hideMark/>
          </w:tcPr>
          <w:p w14:paraId="17B4F09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2484</w:t>
            </w:r>
          </w:p>
        </w:tc>
        <w:tc>
          <w:tcPr>
            <w:tcW w:w="1069" w:type="dxa"/>
            <w:tcBorders>
              <w:top w:val="nil"/>
              <w:left w:val="nil"/>
              <w:bottom w:val="single" w:sz="4" w:space="0" w:color="auto"/>
              <w:right w:val="single" w:sz="4" w:space="0" w:color="auto"/>
            </w:tcBorders>
            <w:shd w:val="clear" w:color="auto" w:fill="auto"/>
            <w:noWrap/>
            <w:vAlign w:val="bottom"/>
            <w:hideMark/>
          </w:tcPr>
          <w:p w14:paraId="137DEB5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2263.25</w:t>
            </w:r>
          </w:p>
        </w:tc>
        <w:tc>
          <w:tcPr>
            <w:tcW w:w="1069" w:type="dxa"/>
            <w:tcBorders>
              <w:top w:val="nil"/>
              <w:left w:val="nil"/>
              <w:bottom w:val="single" w:sz="4" w:space="0" w:color="auto"/>
              <w:right w:val="single" w:sz="4" w:space="0" w:color="auto"/>
            </w:tcBorders>
            <w:shd w:val="clear" w:color="auto" w:fill="auto"/>
            <w:noWrap/>
            <w:vAlign w:val="bottom"/>
            <w:hideMark/>
          </w:tcPr>
          <w:p w14:paraId="60B9CAA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2443.85</w:t>
            </w:r>
          </w:p>
        </w:tc>
        <w:tc>
          <w:tcPr>
            <w:tcW w:w="1129" w:type="dxa"/>
            <w:tcBorders>
              <w:top w:val="nil"/>
              <w:left w:val="nil"/>
              <w:bottom w:val="single" w:sz="4" w:space="0" w:color="auto"/>
              <w:right w:val="single" w:sz="4" w:space="0" w:color="auto"/>
            </w:tcBorders>
            <w:shd w:val="clear" w:color="auto" w:fill="auto"/>
            <w:noWrap/>
            <w:vAlign w:val="bottom"/>
            <w:hideMark/>
          </w:tcPr>
          <w:p w14:paraId="529F8FE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766997</w:t>
            </w:r>
          </w:p>
        </w:tc>
        <w:tc>
          <w:tcPr>
            <w:tcW w:w="1069" w:type="dxa"/>
            <w:tcBorders>
              <w:top w:val="nil"/>
              <w:left w:val="nil"/>
              <w:bottom w:val="single" w:sz="4" w:space="0" w:color="auto"/>
              <w:right w:val="single" w:sz="4" w:space="0" w:color="auto"/>
            </w:tcBorders>
            <w:shd w:val="clear" w:color="auto" w:fill="auto"/>
            <w:noWrap/>
            <w:vAlign w:val="bottom"/>
            <w:hideMark/>
          </w:tcPr>
          <w:p w14:paraId="4E5F7B3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44363</w:t>
            </w:r>
          </w:p>
        </w:tc>
        <w:tc>
          <w:tcPr>
            <w:tcW w:w="1514" w:type="dxa"/>
            <w:tcBorders>
              <w:top w:val="nil"/>
              <w:left w:val="nil"/>
              <w:bottom w:val="single" w:sz="4" w:space="0" w:color="auto"/>
              <w:right w:val="single" w:sz="4" w:space="0" w:color="auto"/>
            </w:tcBorders>
            <w:shd w:val="clear" w:color="auto" w:fill="auto"/>
            <w:noWrap/>
            <w:vAlign w:val="bottom"/>
            <w:hideMark/>
          </w:tcPr>
          <w:p w14:paraId="4006A39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1820546611</w:t>
            </w:r>
          </w:p>
        </w:tc>
      </w:tr>
      <w:tr w:rsidR="00B375DF" w:rsidRPr="00C00C26" w14:paraId="4091A3F4"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1757492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Nov-22</w:t>
            </w:r>
          </w:p>
        </w:tc>
        <w:tc>
          <w:tcPr>
            <w:tcW w:w="1069" w:type="dxa"/>
            <w:tcBorders>
              <w:top w:val="nil"/>
              <w:left w:val="nil"/>
              <w:bottom w:val="single" w:sz="4" w:space="0" w:color="auto"/>
              <w:right w:val="single" w:sz="4" w:space="0" w:color="auto"/>
            </w:tcBorders>
            <w:shd w:val="clear" w:color="auto" w:fill="auto"/>
            <w:noWrap/>
            <w:vAlign w:val="bottom"/>
            <w:hideMark/>
          </w:tcPr>
          <w:p w14:paraId="0A9DEE6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2706</w:t>
            </w:r>
          </w:p>
        </w:tc>
        <w:tc>
          <w:tcPr>
            <w:tcW w:w="1069" w:type="dxa"/>
            <w:tcBorders>
              <w:top w:val="nil"/>
              <w:left w:val="nil"/>
              <w:bottom w:val="single" w:sz="4" w:space="0" w:color="auto"/>
              <w:right w:val="single" w:sz="4" w:space="0" w:color="auto"/>
            </w:tcBorders>
            <w:shd w:val="clear" w:color="auto" w:fill="auto"/>
            <w:noWrap/>
            <w:vAlign w:val="bottom"/>
            <w:hideMark/>
          </w:tcPr>
          <w:p w14:paraId="67CFB6B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2757.8</w:t>
            </w:r>
          </w:p>
        </w:tc>
        <w:tc>
          <w:tcPr>
            <w:tcW w:w="1069" w:type="dxa"/>
            <w:tcBorders>
              <w:top w:val="nil"/>
              <w:left w:val="nil"/>
              <w:bottom w:val="single" w:sz="4" w:space="0" w:color="auto"/>
              <w:right w:val="single" w:sz="4" w:space="0" w:color="auto"/>
            </w:tcBorders>
            <w:shd w:val="clear" w:color="auto" w:fill="auto"/>
            <w:noWrap/>
            <w:vAlign w:val="bottom"/>
            <w:hideMark/>
          </w:tcPr>
          <w:p w14:paraId="26A1676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2423.7</w:t>
            </w:r>
          </w:p>
        </w:tc>
        <w:tc>
          <w:tcPr>
            <w:tcW w:w="1069" w:type="dxa"/>
            <w:tcBorders>
              <w:top w:val="nil"/>
              <w:left w:val="nil"/>
              <w:bottom w:val="single" w:sz="4" w:space="0" w:color="auto"/>
              <w:right w:val="single" w:sz="4" w:space="0" w:color="auto"/>
            </w:tcBorders>
            <w:shd w:val="clear" w:color="auto" w:fill="auto"/>
            <w:noWrap/>
            <w:vAlign w:val="bottom"/>
            <w:hideMark/>
          </w:tcPr>
          <w:p w14:paraId="19084A2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2431.95</w:t>
            </w:r>
          </w:p>
        </w:tc>
        <w:tc>
          <w:tcPr>
            <w:tcW w:w="1129" w:type="dxa"/>
            <w:tcBorders>
              <w:top w:val="nil"/>
              <w:left w:val="nil"/>
              <w:bottom w:val="single" w:sz="4" w:space="0" w:color="auto"/>
              <w:right w:val="single" w:sz="4" w:space="0" w:color="auto"/>
            </w:tcBorders>
            <w:shd w:val="clear" w:color="auto" w:fill="auto"/>
            <w:noWrap/>
            <w:vAlign w:val="bottom"/>
            <w:hideMark/>
          </w:tcPr>
          <w:p w14:paraId="6E11D0C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536373</w:t>
            </w:r>
          </w:p>
        </w:tc>
        <w:tc>
          <w:tcPr>
            <w:tcW w:w="1069" w:type="dxa"/>
            <w:tcBorders>
              <w:top w:val="nil"/>
              <w:left w:val="nil"/>
              <w:bottom w:val="single" w:sz="4" w:space="0" w:color="auto"/>
              <w:right w:val="single" w:sz="4" w:space="0" w:color="auto"/>
            </w:tcBorders>
            <w:shd w:val="clear" w:color="auto" w:fill="auto"/>
            <w:noWrap/>
            <w:vAlign w:val="bottom"/>
            <w:hideMark/>
          </w:tcPr>
          <w:p w14:paraId="3C83198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38551</w:t>
            </w:r>
          </w:p>
        </w:tc>
        <w:tc>
          <w:tcPr>
            <w:tcW w:w="1514" w:type="dxa"/>
            <w:tcBorders>
              <w:top w:val="nil"/>
              <w:left w:val="nil"/>
              <w:bottom w:val="single" w:sz="4" w:space="0" w:color="auto"/>
              <w:right w:val="single" w:sz="4" w:space="0" w:color="auto"/>
            </w:tcBorders>
            <w:shd w:val="clear" w:color="auto" w:fill="auto"/>
            <w:noWrap/>
            <w:vAlign w:val="bottom"/>
            <w:hideMark/>
          </w:tcPr>
          <w:p w14:paraId="0C76B1D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1371020037</w:t>
            </w:r>
          </w:p>
        </w:tc>
      </w:tr>
      <w:tr w:rsidR="00B375DF" w:rsidRPr="00C00C26" w14:paraId="332202B2"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E4BA47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Oct-22</w:t>
            </w:r>
          </w:p>
        </w:tc>
        <w:tc>
          <w:tcPr>
            <w:tcW w:w="1069" w:type="dxa"/>
            <w:tcBorders>
              <w:top w:val="nil"/>
              <w:left w:val="nil"/>
              <w:bottom w:val="single" w:sz="4" w:space="0" w:color="auto"/>
              <w:right w:val="single" w:sz="4" w:space="0" w:color="auto"/>
            </w:tcBorders>
            <w:shd w:val="clear" w:color="auto" w:fill="auto"/>
            <w:noWrap/>
            <w:vAlign w:val="bottom"/>
            <w:hideMark/>
          </w:tcPr>
          <w:p w14:paraId="26F1B82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2706.55</w:t>
            </w:r>
          </w:p>
        </w:tc>
        <w:tc>
          <w:tcPr>
            <w:tcW w:w="1069" w:type="dxa"/>
            <w:tcBorders>
              <w:top w:val="nil"/>
              <w:left w:val="nil"/>
              <w:bottom w:val="single" w:sz="4" w:space="0" w:color="auto"/>
              <w:right w:val="single" w:sz="4" w:space="0" w:color="auto"/>
            </w:tcBorders>
            <w:shd w:val="clear" w:color="auto" w:fill="auto"/>
            <w:noWrap/>
            <w:vAlign w:val="bottom"/>
            <w:hideMark/>
          </w:tcPr>
          <w:p w14:paraId="2233B11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2751.15</w:t>
            </w:r>
          </w:p>
        </w:tc>
        <w:tc>
          <w:tcPr>
            <w:tcW w:w="1069" w:type="dxa"/>
            <w:tcBorders>
              <w:top w:val="nil"/>
              <w:left w:val="nil"/>
              <w:bottom w:val="single" w:sz="4" w:space="0" w:color="auto"/>
              <w:right w:val="single" w:sz="4" w:space="0" w:color="auto"/>
            </w:tcBorders>
            <w:shd w:val="clear" w:color="auto" w:fill="auto"/>
            <w:noWrap/>
            <w:vAlign w:val="bottom"/>
            <w:hideMark/>
          </w:tcPr>
          <w:p w14:paraId="341D031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2568.9</w:t>
            </w:r>
          </w:p>
        </w:tc>
        <w:tc>
          <w:tcPr>
            <w:tcW w:w="1069" w:type="dxa"/>
            <w:tcBorders>
              <w:top w:val="nil"/>
              <w:left w:val="nil"/>
              <w:bottom w:val="single" w:sz="4" w:space="0" w:color="auto"/>
              <w:right w:val="single" w:sz="4" w:space="0" w:color="auto"/>
            </w:tcBorders>
            <w:shd w:val="clear" w:color="auto" w:fill="auto"/>
            <w:noWrap/>
            <w:vAlign w:val="bottom"/>
            <w:hideMark/>
          </w:tcPr>
          <w:p w14:paraId="580D47E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2705.25</w:t>
            </w:r>
          </w:p>
        </w:tc>
        <w:tc>
          <w:tcPr>
            <w:tcW w:w="1129" w:type="dxa"/>
            <w:tcBorders>
              <w:top w:val="nil"/>
              <w:left w:val="nil"/>
              <w:bottom w:val="single" w:sz="4" w:space="0" w:color="auto"/>
              <w:right w:val="single" w:sz="4" w:space="0" w:color="auto"/>
            </w:tcBorders>
            <w:shd w:val="clear" w:color="auto" w:fill="auto"/>
            <w:noWrap/>
            <w:vAlign w:val="bottom"/>
            <w:hideMark/>
          </w:tcPr>
          <w:p w14:paraId="108B3C2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639959</w:t>
            </w:r>
          </w:p>
        </w:tc>
        <w:tc>
          <w:tcPr>
            <w:tcW w:w="1069" w:type="dxa"/>
            <w:tcBorders>
              <w:top w:val="nil"/>
              <w:left w:val="nil"/>
              <w:bottom w:val="single" w:sz="4" w:space="0" w:color="auto"/>
              <w:right w:val="single" w:sz="4" w:space="0" w:color="auto"/>
            </w:tcBorders>
            <w:shd w:val="clear" w:color="auto" w:fill="auto"/>
            <w:noWrap/>
            <w:vAlign w:val="bottom"/>
            <w:hideMark/>
          </w:tcPr>
          <w:p w14:paraId="488EC36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42232</w:t>
            </w:r>
          </w:p>
        </w:tc>
        <w:tc>
          <w:tcPr>
            <w:tcW w:w="1514" w:type="dxa"/>
            <w:tcBorders>
              <w:top w:val="nil"/>
              <w:left w:val="nil"/>
              <w:bottom w:val="single" w:sz="4" w:space="0" w:color="auto"/>
              <w:right w:val="single" w:sz="4" w:space="0" w:color="auto"/>
            </w:tcBorders>
            <w:shd w:val="clear" w:color="auto" w:fill="auto"/>
            <w:noWrap/>
            <w:vAlign w:val="bottom"/>
            <w:hideMark/>
          </w:tcPr>
          <w:p w14:paraId="27EC666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1704679569</w:t>
            </w:r>
          </w:p>
        </w:tc>
      </w:tr>
      <w:tr w:rsidR="00B375DF" w:rsidRPr="00C00C26" w14:paraId="50FE9FA4"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ACE28C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Sep-22</w:t>
            </w:r>
          </w:p>
        </w:tc>
        <w:tc>
          <w:tcPr>
            <w:tcW w:w="1069" w:type="dxa"/>
            <w:tcBorders>
              <w:top w:val="nil"/>
              <w:left w:val="nil"/>
              <w:bottom w:val="single" w:sz="4" w:space="0" w:color="auto"/>
              <w:right w:val="single" w:sz="4" w:space="0" w:color="auto"/>
            </w:tcBorders>
            <w:shd w:val="clear" w:color="auto" w:fill="auto"/>
            <w:noWrap/>
            <w:vAlign w:val="bottom"/>
            <w:hideMark/>
          </w:tcPr>
          <w:p w14:paraId="11FE2F8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2575</w:t>
            </w:r>
          </w:p>
        </w:tc>
        <w:tc>
          <w:tcPr>
            <w:tcW w:w="1069" w:type="dxa"/>
            <w:tcBorders>
              <w:top w:val="nil"/>
              <w:left w:val="nil"/>
              <w:bottom w:val="single" w:sz="4" w:space="0" w:color="auto"/>
              <w:right w:val="single" w:sz="4" w:space="0" w:color="auto"/>
            </w:tcBorders>
            <w:shd w:val="clear" w:color="auto" w:fill="auto"/>
            <w:noWrap/>
            <w:vAlign w:val="bottom"/>
            <w:hideMark/>
          </w:tcPr>
          <w:p w14:paraId="5F724FD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3022.15</w:t>
            </w:r>
          </w:p>
        </w:tc>
        <w:tc>
          <w:tcPr>
            <w:tcW w:w="1069" w:type="dxa"/>
            <w:tcBorders>
              <w:top w:val="nil"/>
              <w:left w:val="nil"/>
              <w:bottom w:val="single" w:sz="4" w:space="0" w:color="auto"/>
              <w:right w:val="single" w:sz="4" w:space="0" w:color="auto"/>
            </w:tcBorders>
            <w:shd w:val="clear" w:color="auto" w:fill="auto"/>
            <w:noWrap/>
            <w:vAlign w:val="bottom"/>
            <w:hideMark/>
          </w:tcPr>
          <w:p w14:paraId="3F6CF5D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2515</w:t>
            </w:r>
          </w:p>
        </w:tc>
        <w:tc>
          <w:tcPr>
            <w:tcW w:w="1069" w:type="dxa"/>
            <w:tcBorders>
              <w:top w:val="nil"/>
              <w:left w:val="nil"/>
              <w:bottom w:val="single" w:sz="4" w:space="0" w:color="auto"/>
              <w:right w:val="single" w:sz="4" w:space="0" w:color="auto"/>
            </w:tcBorders>
            <w:shd w:val="clear" w:color="auto" w:fill="auto"/>
            <w:noWrap/>
            <w:vAlign w:val="bottom"/>
            <w:hideMark/>
          </w:tcPr>
          <w:p w14:paraId="52202F0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2700.85</w:t>
            </w:r>
          </w:p>
        </w:tc>
        <w:tc>
          <w:tcPr>
            <w:tcW w:w="1129" w:type="dxa"/>
            <w:tcBorders>
              <w:top w:val="nil"/>
              <w:left w:val="nil"/>
              <w:bottom w:val="single" w:sz="4" w:space="0" w:color="auto"/>
              <w:right w:val="single" w:sz="4" w:space="0" w:color="auto"/>
            </w:tcBorders>
            <w:shd w:val="clear" w:color="auto" w:fill="auto"/>
            <w:noWrap/>
            <w:vAlign w:val="bottom"/>
            <w:hideMark/>
          </w:tcPr>
          <w:p w14:paraId="37B98F1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884739</w:t>
            </w:r>
          </w:p>
        </w:tc>
        <w:tc>
          <w:tcPr>
            <w:tcW w:w="1069" w:type="dxa"/>
            <w:tcBorders>
              <w:top w:val="nil"/>
              <w:left w:val="nil"/>
              <w:bottom w:val="single" w:sz="4" w:space="0" w:color="auto"/>
              <w:right w:val="single" w:sz="4" w:space="0" w:color="auto"/>
            </w:tcBorders>
            <w:shd w:val="clear" w:color="auto" w:fill="auto"/>
            <w:noWrap/>
            <w:vAlign w:val="bottom"/>
            <w:hideMark/>
          </w:tcPr>
          <w:p w14:paraId="64B333E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61099</w:t>
            </w:r>
          </w:p>
        </w:tc>
        <w:tc>
          <w:tcPr>
            <w:tcW w:w="1514" w:type="dxa"/>
            <w:tcBorders>
              <w:top w:val="nil"/>
              <w:left w:val="nil"/>
              <w:bottom w:val="single" w:sz="4" w:space="0" w:color="auto"/>
              <w:right w:val="single" w:sz="4" w:space="0" w:color="auto"/>
            </w:tcBorders>
            <w:shd w:val="clear" w:color="auto" w:fill="auto"/>
            <w:noWrap/>
            <w:vAlign w:val="bottom"/>
            <w:hideMark/>
          </w:tcPr>
          <w:p w14:paraId="49DA265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2414009943</w:t>
            </w:r>
          </w:p>
        </w:tc>
      </w:tr>
      <w:tr w:rsidR="00B375DF" w:rsidRPr="00C00C26" w14:paraId="3D33D4AC"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533F38F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Aug-22</w:t>
            </w:r>
          </w:p>
        </w:tc>
        <w:tc>
          <w:tcPr>
            <w:tcW w:w="1069" w:type="dxa"/>
            <w:tcBorders>
              <w:top w:val="nil"/>
              <w:left w:val="nil"/>
              <w:bottom w:val="single" w:sz="4" w:space="0" w:color="auto"/>
              <w:right w:val="single" w:sz="4" w:space="0" w:color="auto"/>
            </w:tcBorders>
            <w:shd w:val="clear" w:color="auto" w:fill="auto"/>
            <w:noWrap/>
            <w:vAlign w:val="bottom"/>
            <w:hideMark/>
          </w:tcPr>
          <w:p w14:paraId="3B78FBC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2301</w:t>
            </w:r>
          </w:p>
        </w:tc>
        <w:tc>
          <w:tcPr>
            <w:tcW w:w="1069" w:type="dxa"/>
            <w:tcBorders>
              <w:top w:val="nil"/>
              <w:left w:val="nil"/>
              <w:bottom w:val="single" w:sz="4" w:space="0" w:color="auto"/>
              <w:right w:val="single" w:sz="4" w:space="0" w:color="auto"/>
            </w:tcBorders>
            <w:shd w:val="clear" w:color="auto" w:fill="auto"/>
            <w:noWrap/>
            <w:vAlign w:val="bottom"/>
            <w:hideMark/>
          </w:tcPr>
          <w:p w14:paraId="2B60B76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2725</w:t>
            </w:r>
          </w:p>
        </w:tc>
        <w:tc>
          <w:tcPr>
            <w:tcW w:w="1069" w:type="dxa"/>
            <w:tcBorders>
              <w:top w:val="nil"/>
              <w:left w:val="nil"/>
              <w:bottom w:val="single" w:sz="4" w:space="0" w:color="auto"/>
              <w:right w:val="single" w:sz="4" w:space="0" w:color="auto"/>
            </w:tcBorders>
            <w:shd w:val="clear" w:color="auto" w:fill="auto"/>
            <w:noWrap/>
            <w:vAlign w:val="bottom"/>
            <w:hideMark/>
          </w:tcPr>
          <w:p w14:paraId="38697CC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2290.55</w:t>
            </w:r>
          </w:p>
        </w:tc>
        <w:tc>
          <w:tcPr>
            <w:tcW w:w="1069" w:type="dxa"/>
            <w:tcBorders>
              <w:top w:val="nil"/>
              <w:left w:val="nil"/>
              <w:bottom w:val="single" w:sz="4" w:space="0" w:color="auto"/>
              <w:right w:val="single" w:sz="4" w:space="0" w:color="auto"/>
            </w:tcBorders>
            <w:shd w:val="clear" w:color="auto" w:fill="auto"/>
            <w:noWrap/>
            <w:vAlign w:val="bottom"/>
            <w:hideMark/>
          </w:tcPr>
          <w:p w14:paraId="41E5CB1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2571.85</w:t>
            </w:r>
          </w:p>
        </w:tc>
        <w:tc>
          <w:tcPr>
            <w:tcW w:w="1129" w:type="dxa"/>
            <w:tcBorders>
              <w:top w:val="nil"/>
              <w:left w:val="nil"/>
              <w:bottom w:val="single" w:sz="4" w:space="0" w:color="auto"/>
              <w:right w:val="single" w:sz="4" w:space="0" w:color="auto"/>
            </w:tcBorders>
            <w:shd w:val="clear" w:color="auto" w:fill="auto"/>
            <w:noWrap/>
            <w:vAlign w:val="bottom"/>
            <w:hideMark/>
          </w:tcPr>
          <w:p w14:paraId="27AE276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867776</w:t>
            </w:r>
          </w:p>
        </w:tc>
        <w:tc>
          <w:tcPr>
            <w:tcW w:w="1069" w:type="dxa"/>
            <w:tcBorders>
              <w:top w:val="nil"/>
              <w:left w:val="nil"/>
              <w:bottom w:val="single" w:sz="4" w:space="0" w:color="auto"/>
              <w:right w:val="single" w:sz="4" w:space="0" w:color="auto"/>
            </w:tcBorders>
            <w:shd w:val="clear" w:color="auto" w:fill="auto"/>
            <w:noWrap/>
            <w:vAlign w:val="bottom"/>
            <w:hideMark/>
          </w:tcPr>
          <w:p w14:paraId="5F2A444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69045</w:t>
            </w:r>
          </w:p>
        </w:tc>
        <w:tc>
          <w:tcPr>
            <w:tcW w:w="1514" w:type="dxa"/>
            <w:tcBorders>
              <w:top w:val="nil"/>
              <w:left w:val="nil"/>
              <w:bottom w:val="single" w:sz="4" w:space="0" w:color="auto"/>
              <w:right w:val="single" w:sz="4" w:space="0" w:color="auto"/>
            </w:tcBorders>
            <w:shd w:val="clear" w:color="auto" w:fill="auto"/>
            <w:noWrap/>
            <w:vAlign w:val="bottom"/>
            <w:hideMark/>
          </w:tcPr>
          <w:p w14:paraId="738B2C6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2227744820</w:t>
            </w:r>
          </w:p>
        </w:tc>
      </w:tr>
      <w:tr w:rsidR="00B375DF" w:rsidRPr="00C00C26" w14:paraId="505001A3"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08728F3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Jul-22</w:t>
            </w:r>
          </w:p>
        </w:tc>
        <w:tc>
          <w:tcPr>
            <w:tcW w:w="1069" w:type="dxa"/>
            <w:tcBorders>
              <w:top w:val="nil"/>
              <w:left w:val="nil"/>
              <w:bottom w:val="single" w:sz="4" w:space="0" w:color="auto"/>
              <w:right w:val="single" w:sz="4" w:space="0" w:color="auto"/>
            </w:tcBorders>
            <w:shd w:val="clear" w:color="auto" w:fill="auto"/>
            <w:noWrap/>
            <w:vAlign w:val="bottom"/>
            <w:hideMark/>
          </w:tcPr>
          <w:p w14:paraId="2DEC3A4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2594.2</w:t>
            </w:r>
          </w:p>
        </w:tc>
        <w:tc>
          <w:tcPr>
            <w:tcW w:w="1069" w:type="dxa"/>
            <w:tcBorders>
              <w:top w:val="nil"/>
              <w:left w:val="nil"/>
              <w:bottom w:val="single" w:sz="4" w:space="0" w:color="auto"/>
              <w:right w:val="single" w:sz="4" w:space="0" w:color="auto"/>
            </w:tcBorders>
            <w:shd w:val="clear" w:color="auto" w:fill="auto"/>
            <w:noWrap/>
            <w:vAlign w:val="bottom"/>
            <w:hideMark/>
          </w:tcPr>
          <w:p w14:paraId="5A8533E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2639</w:t>
            </w:r>
          </w:p>
        </w:tc>
        <w:tc>
          <w:tcPr>
            <w:tcW w:w="1069" w:type="dxa"/>
            <w:tcBorders>
              <w:top w:val="nil"/>
              <w:left w:val="nil"/>
              <w:bottom w:val="single" w:sz="4" w:space="0" w:color="auto"/>
              <w:right w:val="single" w:sz="4" w:space="0" w:color="auto"/>
            </w:tcBorders>
            <w:shd w:val="clear" w:color="auto" w:fill="auto"/>
            <w:noWrap/>
            <w:vAlign w:val="bottom"/>
            <w:hideMark/>
          </w:tcPr>
          <w:p w14:paraId="4323F00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2228.25</w:t>
            </w:r>
          </w:p>
        </w:tc>
        <w:tc>
          <w:tcPr>
            <w:tcW w:w="1069" w:type="dxa"/>
            <w:tcBorders>
              <w:top w:val="nil"/>
              <w:left w:val="nil"/>
              <w:bottom w:val="single" w:sz="4" w:space="0" w:color="auto"/>
              <w:right w:val="single" w:sz="4" w:space="0" w:color="auto"/>
            </w:tcBorders>
            <w:shd w:val="clear" w:color="auto" w:fill="auto"/>
            <w:noWrap/>
            <w:vAlign w:val="bottom"/>
            <w:hideMark/>
          </w:tcPr>
          <w:p w14:paraId="54BC9D6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2356.2</w:t>
            </w:r>
          </w:p>
        </w:tc>
        <w:tc>
          <w:tcPr>
            <w:tcW w:w="1129" w:type="dxa"/>
            <w:tcBorders>
              <w:top w:val="nil"/>
              <w:left w:val="nil"/>
              <w:bottom w:val="single" w:sz="4" w:space="0" w:color="auto"/>
              <w:right w:val="single" w:sz="4" w:space="0" w:color="auto"/>
            </w:tcBorders>
            <w:shd w:val="clear" w:color="auto" w:fill="auto"/>
            <w:noWrap/>
            <w:vAlign w:val="bottom"/>
            <w:hideMark/>
          </w:tcPr>
          <w:p w14:paraId="62EF563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729483</w:t>
            </w:r>
          </w:p>
        </w:tc>
        <w:tc>
          <w:tcPr>
            <w:tcW w:w="1069" w:type="dxa"/>
            <w:tcBorders>
              <w:top w:val="nil"/>
              <w:left w:val="nil"/>
              <w:bottom w:val="single" w:sz="4" w:space="0" w:color="auto"/>
              <w:right w:val="single" w:sz="4" w:space="0" w:color="auto"/>
            </w:tcBorders>
            <w:shd w:val="clear" w:color="auto" w:fill="auto"/>
            <w:noWrap/>
            <w:vAlign w:val="bottom"/>
            <w:hideMark/>
          </w:tcPr>
          <w:p w14:paraId="12CBD8C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62226</w:t>
            </w:r>
          </w:p>
        </w:tc>
        <w:tc>
          <w:tcPr>
            <w:tcW w:w="1514" w:type="dxa"/>
            <w:tcBorders>
              <w:top w:val="nil"/>
              <w:left w:val="nil"/>
              <w:bottom w:val="single" w:sz="4" w:space="0" w:color="auto"/>
              <w:right w:val="single" w:sz="4" w:space="0" w:color="auto"/>
            </w:tcBorders>
            <w:shd w:val="clear" w:color="auto" w:fill="auto"/>
            <w:noWrap/>
            <w:vAlign w:val="bottom"/>
            <w:hideMark/>
          </w:tcPr>
          <w:p w14:paraId="3148C8E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1776417337</w:t>
            </w:r>
          </w:p>
        </w:tc>
      </w:tr>
      <w:tr w:rsidR="00B375DF" w:rsidRPr="00C00C26" w14:paraId="09CDAF08"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285B9B2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Jun-22</w:t>
            </w:r>
          </w:p>
        </w:tc>
        <w:tc>
          <w:tcPr>
            <w:tcW w:w="1069" w:type="dxa"/>
            <w:tcBorders>
              <w:top w:val="nil"/>
              <w:left w:val="nil"/>
              <w:bottom w:val="single" w:sz="4" w:space="0" w:color="auto"/>
              <w:right w:val="single" w:sz="4" w:space="0" w:color="auto"/>
            </w:tcBorders>
            <w:shd w:val="clear" w:color="auto" w:fill="auto"/>
            <w:noWrap/>
            <w:vAlign w:val="bottom"/>
            <w:hideMark/>
          </w:tcPr>
          <w:p w14:paraId="5D5B6E2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2694</w:t>
            </w:r>
          </w:p>
        </w:tc>
        <w:tc>
          <w:tcPr>
            <w:tcW w:w="1069" w:type="dxa"/>
            <w:tcBorders>
              <w:top w:val="nil"/>
              <w:left w:val="nil"/>
              <w:bottom w:val="single" w:sz="4" w:space="0" w:color="auto"/>
              <w:right w:val="single" w:sz="4" w:space="0" w:color="auto"/>
            </w:tcBorders>
            <w:shd w:val="clear" w:color="auto" w:fill="auto"/>
            <w:noWrap/>
            <w:vAlign w:val="bottom"/>
            <w:hideMark/>
          </w:tcPr>
          <w:p w14:paraId="179D78E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2873.95</w:t>
            </w:r>
          </w:p>
        </w:tc>
        <w:tc>
          <w:tcPr>
            <w:tcW w:w="1069" w:type="dxa"/>
            <w:tcBorders>
              <w:top w:val="nil"/>
              <w:left w:val="nil"/>
              <w:bottom w:val="single" w:sz="4" w:space="0" w:color="auto"/>
              <w:right w:val="single" w:sz="4" w:space="0" w:color="auto"/>
            </w:tcBorders>
            <w:shd w:val="clear" w:color="auto" w:fill="auto"/>
            <w:noWrap/>
            <w:vAlign w:val="bottom"/>
            <w:hideMark/>
          </w:tcPr>
          <w:p w14:paraId="0F3317B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2541.35</w:t>
            </w:r>
          </w:p>
        </w:tc>
        <w:tc>
          <w:tcPr>
            <w:tcW w:w="1069" w:type="dxa"/>
            <w:tcBorders>
              <w:top w:val="nil"/>
              <w:left w:val="nil"/>
              <w:bottom w:val="single" w:sz="4" w:space="0" w:color="auto"/>
              <w:right w:val="single" w:sz="4" w:space="0" w:color="auto"/>
            </w:tcBorders>
            <w:shd w:val="clear" w:color="auto" w:fill="auto"/>
            <w:noWrap/>
            <w:vAlign w:val="bottom"/>
            <w:hideMark/>
          </w:tcPr>
          <w:p w14:paraId="3622C33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2584</w:t>
            </w:r>
          </w:p>
        </w:tc>
        <w:tc>
          <w:tcPr>
            <w:tcW w:w="1129" w:type="dxa"/>
            <w:tcBorders>
              <w:top w:val="nil"/>
              <w:left w:val="nil"/>
              <w:bottom w:val="single" w:sz="4" w:space="0" w:color="auto"/>
              <w:right w:val="single" w:sz="4" w:space="0" w:color="auto"/>
            </w:tcBorders>
            <w:shd w:val="clear" w:color="auto" w:fill="auto"/>
            <w:noWrap/>
            <w:vAlign w:val="bottom"/>
            <w:hideMark/>
          </w:tcPr>
          <w:p w14:paraId="6EA8041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564632</w:t>
            </w:r>
          </w:p>
        </w:tc>
        <w:tc>
          <w:tcPr>
            <w:tcW w:w="1069" w:type="dxa"/>
            <w:tcBorders>
              <w:top w:val="nil"/>
              <w:left w:val="nil"/>
              <w:bottom w:val="single" w:sz="4" w:space="0" w:color="auto"/>
              <w:right w:val="single" w:sz="4" w:space="0" w:color="auto"/>
            </w:tcBorders>
            <w:shd w:val="clear" w:color="auto" w:fill="auto"/>
            <w:noWrap/>
            <w:vAlign w:val="bottom"/>
            <w:hideMark/>
          </w:tcPr>
          <w:p w14:paraId="3EB21B3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39362</w:t>
            </w:r>
          </w:p>
        </w:tc>
        <w:tc>
          <w:tcPr>
            <w:tcW w:w="1514" w:type="dxa"/>
            <w:tcBorders>
              <w:top w:val="nil"/>
              <w:left w:val="nil"/>
              <w:bottom w:val="single" w:sz="4" w:space="0" w:color="auto"/>
              <w:right w:val="single" w:sz="4" w:space="0" w:color="auto"/>
            </w:tcBorders>
            <w:shd w:val="clear" w:color="auto" w:fill="auto"/>
            <w:noWrap/>
            <w:vAlign w:val="bottom"/>
            <w:hideMark/>
          </w:tcPr>
          <w:p w14:paraId="51CB92D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1533628004</w:t>
            </w:r>
          </w:p>
        </w:tc>
      </w:tr>
      <w:tr w:rsidR="00B375DF" w:rsidRPr="00C00C26" w14:paraId="4E7021AE"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2C086B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May-22</w:t>
            </w:r>
          </w:p>
        </w:tc>
        <w:tc>
          <w:tcPr>
            <w:tcW w:w="1069" w:type="dxa"/>
            <w:tcBorders>
              <w:top w:val="nil"/>
              <w:left w:val="nil"/>
              <w:bottom w:val="single" w:sz="4" w:space="0" w:color="auto"/>
              <w:right w:val="single" w:sz="4" w:space="0" w:color="auto"/>
            </w:tcBorders>
            <w:shd w:val="clear" w:color="auto" w:fill="auto"/>
            <w:noWrap/>
            <w:vAlign w:val="bottom"/>
            <w:hideMark/>
          </w:tcPr>
          <w:p w14:paraId="1EFD1F4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2520</w:t>
            </w:r>
          </w:p>
        </w:tc>
        <w:tc>
          <w:tcPr>
            <w:tcW w:w="1069" w:type="dxa"/>
            <w:tcBorders>
              <w:top w:val="nil"/>
              <w:left w:val="nil"/>
              <w:bottom w:val="single" w:sz="4" w:space="0" w:color="auto"/>
              <w:right w:val="single" w:sz="4" w:space="0" w:color="auto"/>
            </w:tcBorders>
            <w:shd w:val="clear" w:color="auto" w:fill="auto"/>
            <w:noWrap/>
            <w:vAlign w:val="bottom"/>
            <w:hideMark/>
          </w:tcPr>
          <w:p w14:paraId="6FA4D55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2849</w:t>
            </w:r>
          </w:p>
        </w:tc>
        <w:tc>
          <w:tcPr>
            <w:tcW w:w="1069" w:type="dxa"/>
            <w:tcBorders>
              <w:top w:val="nil"/>
              <w:left w:val="nil"/>
              <w:bottom w:val="single" w:sz="4" w:space="0" w:color="auto"/>
              <w:right w:val="single" w:sz="4" w:space="0" w:color="auto"/>
            </w:tcBorders>
            <w:shd w:val="clear" w:color="auto" w:fill="auto"/>
            <w:noWrap/>
            <w:vAlign w:val="bottom"/>
            <w:hideMark/>
          </w:tcPr>
          <w:p w14:paraId="2199EE9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2476</w:t>
            </w:r>
          </w:p>
        </w:tc>
        <w:tc>
          <w:tcPr>
            <w:tcW w:w="1069" w:type="dxa"/>
            <w:tcBorders>
              <w:top w:val="nil"/>
              <w:left w:val="nil"/>
              <w:bottom w:val="single" w:sz="4" w:space="0" w:color="auto"/>
              <w:right w:val="single" w:sz="4" w:space="0" w:color="auto"/>
            </w:tcBorders>
            <w:shd w:val="clear" w:color="auto" w:fill="auto"/>
            <w:noWrap/>
            <w:vAlign w:val="bottom"/>
            <w:hideMark/>
          </w:tcPr>
          <w:p w14:paraId="2963958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2681.4</w:t>
            </w:r>
          </w:p>
        </w:tc>
        <w:tc>
          <w:tcPr>
            <w:tcW w:w="1129" w:type="dxa"/>
            <w:tcBorders>
              <w:top w:val="nil"/>
              <w:left w:val="nil"/>
              <w:bottom w:val="single" w:sz="4" w:space="0" w:color="auto"/>
              <w:right w:val="single" w:sz="4" w:space="0" w:color="auto"/>
            </w:tcBorders>
            <w:shd w:val="clear" w:color="auto" w:fill="auto"/>
            <w:noWrap/>
            <w:vAlign w:val="bottom"/>
            <w:hideMark/>
          </w:tcPr>
          <w:p w14:paraId="6C6C91D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723934</w:t>
            </w:r>
          </w:p>
        </w:tc>
        <w:tc>
          <w:tcPr>
            <w:tcW w:w="1069" w:type="dxa"/>
            <w:tcBorders>
              <w:top w:val="nil"/>
              <w:left w:val="nil"/>
              <w:bottom w:val="single" w:sz="4" w:space="0" w:color="auto"/>
              <w:right w:val="single" w:sz="4" w:space="0" w:color="auto"/>
            </w:tcBorders>
            <w:shd w:val="clear" w:color="auto" w:fill="auto"/>
            <w:noWrap/>
            <w:vAlign w:val="bottom"/>
            <w:hideMark/>
          </w:tcPr>
          <w:p w14:paraId="1C22F21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47853</w:t>
            </w:r>
          </w:p>
        </w:tc>
        <w:tc>
          <w:tcPr>
            <w:tcW w:w="1514" w:type="dxa"/>
            <w:tcBorders>
              <w:top w:val="nil"/>
              <w:left w:val="nil"/>
              <w:bottom w:val="single" w:sz="4" w:space="0" w:color="auto"/>
              <w:right w:val="single" w:sz="4" w:space="0" w:color="auto"/>
            </w:tcBorders>
            <w:shd w:val="clear" w:color="auto" w:fill="auto"/>
            <w:noWrap/>
            <w:vAlign w:val="bottom"/>
            <w:hideMark/>
          </w:tcPr>
          <w:p w14:paraId="03AE3D3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2010848784</w:t>
            </w:r>
          </w:p>
        </w:tc>
      </w:tr>
      <w:tr w:rsidR="00B375DF" w:rsidRPr="00C00C26" w14:paraId="0D13A9ED"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3EC8E5D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Apr-22</w:t>
            </w:r>
          </w:p>
        </w:tc>
        <w:tc>
          <w:tcPr>
            <w:tcW w:w="1069" w:type="dxa"/>
            <w:tcBorders>
              <w:top w:val="nil"/>
              <w:left w:val="nil"/>
              <w:bottom w:val="single" w:sz="4" w:space="0" w:color="auto"/>
              <w:right w:val="single" w:sz="4" w:space="0" w:color="auto"/>
            </w:tcBorders>
            <w:shd w:val="clear" w:color="auto" w:fill="auto"/>
            <w:noWrap/>
            <w:vAlign w:val="bottom"/>
            <w:hideMark/>
          </w:tcPr>
          <w:p w14:paraId="3C26CDA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2575</w:t>
            </w:r>
          </w:p>
        </w:tc>
        <w:tc>
          <w:tcPr>
            <w:tcW w:w="1069" w:type="dxa"/>
            <w:tcBorders>
              <w:top w:val="nil"/>
              <w:left w:val="nil"/>
              <w:bottom w:val="single" w:sz="4" w:space="0" w:color="auto"/>
              <w:right w:val="single" w:sz="4" w:space="0" w:color="auto"/>
            </w:tcBorders>
            <w:shd w:val="clear" w:color="auto" w:fill="auto"/>
            <w:noWrap/>
            <w:vAlign w:val="bottom"/>
            <w:hideMark/>
          </w:tcPr>
          <w:p w14:paraId="37ABC03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2759.9</w:t>
            </w:r>
          </w:p>
        </w:tc>
        <w:tc>
          <w:tcPr>
            <w:tcW w:w="1069" w:type="dxa"/>
            <w:tcBorders>
              <w:top w:val="nil"/>
              <w:left w:val="nil"/>
              <w:bottom w:val="single" w:sz="4" w:space="0" w:color="auto"/>
              <w:right w:val="single" w:sz="4" w:space="0" w:color="auto"/>
            </w:tcBorders>
            <w:shd w:val="clear" w:color="auto" w:fill="auto"/>
            <w:noWrap/>
            <w:vAlign w:val="bottom"/>
            <w:hideMark/>
          </w:tcPr>
          <w:p w14:paraId="52F96A8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2478</w:t>
            </w:r>
          </w:p>
        </w:tc>
        <w:tc>
          <w:tcPr>
            <w:tcW w:w="1069" w:type="dxa"/>
            <w:tcBorders>
              <w:top w:val="nil"/>
              <w:left w:val="nil"/>
              <w:bottom w:val="single" w:sz="4" w:space="0" w:color="auto"/>
              <w:right w:val="single" w:sz="4" w:space="0" w:color="auto"/>
            </w:tcBorders>
            <w:shd w:val="clear" w:color="auto" w:fill="auto"/>
            <w:noWrap/>
            <w:vAlign w:val="bottom"/>
            <w:hideMark/>
          </w:tcPr>
          <w:p w14:paraId="457781A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2512.65</w:t>
            </w:r>
          </w:p>
        </w:tc>
        <w:tc>
          <w:tcPr>
            <w:tcW w:w="1129" w:type="dxa"/>
            <w:tcBorders>
              <w:top w:val="nil"/>
              <w:left w:val="nil"/>
              <w:bottom w:val="single" w:sz="4" w:space="0" w:color="auto"/>
              <w:right w:val="single" w:sz="4" w:space="0" w:color="auto"/>
            </w:tcBorders>
            <w:shd w:val="clear" w:color="auto" w:fill="auto"/>
            <w:noWrap/>
            <w:vAlign w:val="bottom"/>
            <w:hideMark/>
          </w:tcPr>
          <w:p w14:paraId="14B58C4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797383</w:t>
            </w:r>
          </w:p>
        </w:tc>
        <w:tc>
          <w:tcPr>
            <w:tcW w:w="1069" w:type="dxa"/>
            <w:tcBorders>
              <w:top w:val="nil"/>
              <w:left w:val="nil"/>
              <w:bottom w:val="single" w:sz="4" w:space="0" w:color="auto"/>
              <w:right w:val="single" w:sz="4" w:space="0" w:color="auto"/>
            </w:tcBorders>
            <w:shd w:val="clear" w:color="auto" w:fill="auto"/>
            <w:noWrap/>
            <w:vAlign w:val="bottom"/>
            <w:hideMark/>
          </w:tcPr>
          <w:p w14:paraId="13D36A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48827</w:t>
            </w:r>
          </w:p>
        </w:tc>
        <w:tc>
          <w:tcPr>
            <w:tcW w:w="1514" w:type="dxa"/>
            <w:tcBorders>
              <w:top w:val="nil"/>
              <w:left w:val="nil"/>
              <w:bottom w:val="single" w:sz="4" w:space="0" w:color="auto"/>
              <w:right w:val="single" w:sz="4" w:space="0" w:color="auto"/>
            </w:tcBorders>
            <w:shd w:val="clear" w:color="auto" w:fill="auto"/>
            <w:noWrap/>
            <w:vAlign w:val="bottom"/>
            <w:hideMark/>
          </w:tcPr>
          <w:p w14:paraId="30B78FC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2089296684</w:t>
            </w:r>
          </w:p>
        </w:tc>
      </w:tr>
      <w:tr w:rsidR="00B375DF" w:rsidRPr="00C00C26" w14:paraId="3E632711" w14:textId="77777777" w:rsidTr="00993F1A">
        <w:trPr>
          <w:trHeight w:val="364"/>
        </w:trPr>
        <w:tc>
          <w:tcPr>
            <w:tcW w:w="1069" w:type="dxa"/>
            <w:tcBorders>
              <w:top w:val="nil"/>
              <w:left w:val="single" w:sz="4" w:space="0" w:color="auto"/>
              <w:bottom w:val="single" w:sz="4" w:space="0" w:color="auto"/>
              <w:right w:val="single" w:sz="4" w:space="0" w:color="auto"/>
            </w:tcBorders>
            <w:shd w:val="clear" w:color="auto" w:fill="auto"/>
            <w:noWrap/>
            <w:vAlign w:val="bottom"/>
            <w:hideMark/>
          </w:tcPr>
          <w:p w14:paraId="466A9A6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Mar-22</w:t>
            </w:r>
          </w:p>
        </w:tc>
        <w:tc>
          <w:tcPr>
            <w:tcW w:w="1069" w:type="dxa"/>
            <w:tcBorders>
              <w:top w:val="nil"/>
              <w:left w:val="nil"/>
              <w:bottom w:val="single" w:sz="4" w:space="0" w:color="auto"/>
              <w:right w:val="single" w:sz="4" w:space="0" w:color="auto"/>
            </w:tcBorders>
            <w:shd w:val="clear" w:color="auto" w:fill="auto"/>
            <w:noWrap/>
            <w:vAlign w:val="bottom"/>
            <w:hideMark/>
          </w:tcPr>
          <w:p w14:paraId="02B228D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2660</w:t>
            </w:r>
          </w:p>
        </w:tc>
        <w:tc>
          <w:tcPr>
            <w:tcW w:w="1069" w:type="dxa"/>
            <w:tcBorders>
              <w:top w:val="nil"/>
              <w:left w:val="nil"/>
              <w:bottom w:val="single" w:sz="4" w:space="0" w:color="auto"/>
              <w:right w:val="single" w:sz="4" w:space="0" w:color="auto"/>
            </w:tcBorders>
            <w:shd w:val="clear" w:color="auto" w:fill="auto"/>
            <w:noWrap/>
            <w:vAlign w:val="bottom"/>
            <w:hideMark/>
          </w:tcPr>
          <w:p w14:paraId="07D5047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2840</w:t>
            </w:r>
          </w:p>
        </w:tc>
        <w:tc>
          <w:tcPr>
            <w:tcW w:w="1069" w:type="dxa"/>
            <w:tcBorders>
              <w:top w:val="nil"/>
              <w:left w:val="nil"/>
              <w:bottom w:val="single" w:sz="4" w:space="0" w:color="auto"/>
              <w:right w:val="single" w:sz="4" w:space="0" w:color="auto"/>
            </w:tcBorders>
            <w:shd w:val="clear" w:color="auto" w:fill="auto"/>
            <w:noWrap/>
            <w:vAlign w:val="bottom"/>
            <w:hideMark/>
          </w:tcPr>
          <w:p w14:paraId="12190C9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2517.2</w:t>
            </w:r>
          </w:p>
        </w:tc>
        <w:tc>
          <w:tcPr>
            <w:tcW w:w="1069" w:type="dxa"/>
            <w:tcBorders>
              <w:top w:val="nil"/>
              <w:left w:val="nil"/>
              <w:bottom w:val="single" w:sz="4" w:space="0" w:color="auto"/>
              <w:right w:val="single" w:sz="4" w:space="0" w:color="auto"/>
            </w:tcBorders>
            <w:shd w:val="clear" w:color="auto" w:fill="auto"/>
            <w:noWrap/>
            <w:vAlign w:val="bottom"/>
            <w:hideMark/>
          </w:tcPr>
          <w:p w14:paraId="6604F90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2555.25</w:t>
            </w:r>
          </w:p>
        </w:tc>
        <w:tc>
          <w:tcPr>
            <w:tcW w:w="1129" w:type="dxa"/>
            <w:tcBorders>
              <w:top w:val="nil"/>
              <w:left w:val="nil"/>
              <w:bottom w:val="single" w:sz="4" w:space="0" w:color="auto"/>
              <w:right w:val="single" w:sz="4" w:space="0" w:color="auto"/>
            </w:tcBorders>
            <w:shd w:val="clear" w:color="auto" w:fill="auto"/>
            <w:noWrap/>
            <w:vAlign w:val="bottom"/>
            <w:hideMark/>
          </w:tcPr>
          <w:p w14:paraId="67D1652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704670</w:t>
            </w:r>
          </w:p>
        </w:tc>
        <w:tc>
          <w:tcPr>
            <w:tcW w:w="1069" w:type="dxa"/>
            <w:tcBorders>
              <w:top w:val="nil"/>
              <w:left w:val="nil"/>
              <w:bottom w:val="single" w:sz="4" w:space="0" w:color="auto"/>
              <w:right w:val="single" w:sz="4" w:space="0" w:color="auto"/>
            </w:tcBorders>
            <w:shd w:val="clear" w:color="auto" w:fill="auto"/>
            <w:noWrap/>
            <w:vAlign w:val="bottom"/>
            <w:hideMark/>
          </w:tcPr>
          <w:p w14:paraId="6721895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48932</w:t>
            </w:r>
          </w:p>
        </w:tc>
        <w:tc>
          <w:tcPr>
            <w:tcW w:w="1514" w:type="dxa"/>
            <w:tcBorders>
              <w:top w:val="nil"/>
              <w:left w:val="nil"/>
              <w:bottom w:val="single" w:sz="4" w:space="0" w:color="auto"/>
              <w:right w:val="single" w:sz="4" w:space="0" w:color="auto"/>
            </w:tcBorders>
            <w:shd w:val="clear" w:color="auto" w:fill="auto"/>
            <w:noWrap/>
            <w:vAlign w:val="bottom"/>
            <w:hideMark/>
          </w:tcPr>
          <w:p w14:paraId="0C9EAD1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1878137151</w:t>
            </w:r>
          </w:p>
        </w:tc>
      </w:tr>
    </w:tbl>
    <w:p w14:paraId="7CDE9D99" w14:textId="77777777" w:rsidR="00B375DF" w:rsidRPr="00C00C26" w:rsidRDefault="00B375DF" w:rsidP="00B34A41">
      <w:pPr>
        <w:spacing w:after="0"/>
        <w:jc w:val="center"/>
        <w:rPr>
          <w:rFonts w:ascii="Times New Roman" w:hAnsi="Times New Roman" w:cs="Times New Roman"/>
          <w:b/>
        </w:rPr>
      </w:pPr>
      <w:r w:rsidRPr="00C00C26">
        <w:rPr>
          <w:rFonts w:ascii="Times New Roman" w:hAnsi="Times New Roman" w:cs="Times New Roman"/>
          <w:b/>
        </w:rPr>
        <w:t>GRAPH – 5.2</w:t>
      </w:r>
    </w:p>
    <w:p w14:paraId="03510267" w14:textId="666A843D" w:rsidR="00B375DF" w:rsidRPr="00C00C26" w:rsidRDefault="00B375DF" w:rsidP="00B34A41">
      <w:pPr>
        <w:spacing w:after="0"/>
        <w:jc w:val="center"/>
        <w:rPr>
          <w:rFonts w:ascii="Times New Roman" w:hAnsi="Times New Roman" w:cs="Times New Roman"/>
        </w:rPr>
      </w:pPr>
      <w:r w:rsidRPr="00C00C26">
        <w:rPr>
          <w:rFonts w:ascii="Times New Roman" w:hAnsi="Times New Roman" w:cs="Times New Roman"/>
          <w:noProof/>
        </w:rPr>
        <w:lastRenderedPageBreak/>
        <w:drawing>
          <wp:inline distT="0" distB="0" distL="0" distR="0" wp14:anchorId="63502FDA" wp14:editId="3333D476">
            <wp:extent cx="4570730" cy="2745105"/>
            <wp:effectExtent l="0" t="0" r="1270" b="17145"/>
            <wp:docPr id="1099939621"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D5DACB" w14:textId="77777777" w:rsidR="00B375DF" w:rsidRPr="00C00C26" w:rsidRDefault="00B375DF" w:rsidP="00B34A41">
      <w:pPr>
        <w:spacing w:after="0"/>
        <w:jc w:val="both"/>
        <w:rPr>
          <w:rFonts w:ascii="Times New Roman" w:hAnsi="Times New Roman" w:cs="Times New Roman"/>
          <w:b/>
        </w:rPr>
      </w:pPr>
      <w:r w:rsidRPr="00C00C26">
        <w:rPr>
          <w:rFonts w:ascii="Times New Roman" w:hAnsi="Times New Roman" w:cs="Times New Roman"/>
          <w:b/>
        </w:rPr>
        <w:t>INTERPRETATION</w:t>
      </w:r>
    </w:p>
    <w:p w14:paraId="0837927E" w14:textId="77777777" w:rsidR="00B375DF" w:rsidRPr="00C00C26" w:rsidRDefault="00B375DF" w:rsidP="00B34A41">
      <w:pPr>
        <w:spacing w:after="0" w:line="360" w:lineRule="auto"/>
        <w:jc w:val="both"/>
        <w:rPr>
          <w:rFonts w:ascii="Times New Roman" w:hAnsi="Times New Roman" w:cs="Times New Roman"/>
        </w:rPr>
      </w:pPr>
      <w:r w:rsidRPr="00C00C26">
        <w:rPr>
          <w:rFonts w:ascii="Times New Roman" w:hAnsi="Times New Roman" w:cs="Times New Roman"/>
        </w:rPr>
        <w:t xml:space="preserve">From the above table and graph March 2022 Hero MotoCorp Limited open price 2660 increased to 2941 in the year April 2023. The highest share value is 3301 in feb 2023. April 2022 the share value was 50% down due to corona and no. of trades also increase in March 2022 </w:t>
      </w:r>
      <w:r w:rsidRPr="00C00C26">
        <w:rPr>
          <w:rFonts w:ascii="Times New Roman" w:hAnsi="Times New Roman" w:cs="Times New Roman"/>
          <w:color w:val="000000"/>
        </w:rPr>
        <w:t>1878137151</w:t>
      </w:r>
      <w:r w:rsidRPr="00C00C26">
        <w:rPr>
          <w:rFonts w:ascii="Times New Roman" w:hAnsi="Times New Roman" w:cs="Times New Roman"/>
        </w:rPr>
        <w:t xml:space="preserve"> trades but Feb 2023 no of trades are </w:t>
      </w:r>
      <w:r w:rsidRPr="00C00C26">
        <w:rPr>
          <w:rFonts w:ascii="Times New Roman" w:hAnsi="Times New Roman" w:cs="Times New Roman"/>
          <w:color w:val="000000"/>
        </w:rPr>
        <w:t>3800989103</w:t>
      </w:r>
      <w:r w:rsidRPr="00C00C26">
        <w:rPr>
          <w:rFonts w:ascii="Times New Roman" w:hAnsi="Times New Roman" w:cs="Times New Roman"/>
        </w:rPr>
        <w:t>.</w:t>
      </w:r>
    </w:p>
    <w:p w14:paraId="56FB8FBD" w14:textId="77777777" w:rsidR="00B375DF" w:rsidRPr="00C00C26" w:rsidRDefault="00B375DF" w:rsidP="00B34A41">
      <w:pPr>
        <w:spacing w:after="0"/>
        <w:jc w:val="both"/>
        <w:rPr>
          <w:rFonts w:ascii="Times New Roman" w:hAnsi="Times New Roman" w:cs="Times New Roman"/>
        </w:rPr>
      </w:pPr>
    </w:p>
    <w:p w14:paraId="3F925F62" w14:textId="77777777" w:rsidR="00B375DF" w:rsidRPr="00C00C26" w:rsidRDefault="00B375DF" w:rsidP="00B34A41">
      <w:pPr>
        <w:spacing w:after="0"/>
        <w:jc w:val="both"/>
        <w:rPr>
          <w:rFonts w:ascii="Times New Roman" w:hAnsi="Times New Roman" w:cs="Times New Roman"/>
          <w:b/>
        </w:rPr>
      </w:pPr>
      <w:r w:rsidRPr="00C00C26">
        <w:rPr>
          <w:rFonts w:ascii="Times New Roman" w:hAnsi="Times New Roman" w:cs="Times New Roman"/>
          <w:b/>
        </w:rPr>
        <w:t>Company :ICICI BANK LTD. 532274</w:t>
      </w:r>
    </w:p>
    <w:p w14:paraId="6D6211E8" w14:textId="77777777" w:rsidR="00B375DF" w:rsidRPr="00C00C26" w:rsidRDefault="00B375DF" w:rsidP="00B34A41">
      <w:pPr>
        <w:spacing w:after="0"/>
        <w:jc w:val="both"/>
        <w:rPr>
          <w:rFonts w:ascii="Times New Roman" w:hAnsi="Times New Roman" w:cs="Times New Roman"/>
        </w:rPr>
      </w:pPr>
      <w:r w:rsidRPr="00C00C26">
        <w:rPr>
          <w:rFonts w:ascii="Times New Roman" w:hAnsi="Times New Roman" w:cs="Times New Roman"/>
          <w:b/>
        </w:rPr>
        <w:t>Period: Mar 2020 to Apr 2022</w:t>
      </w:r>
      <w:r w:rsidRPr="00C00C26">
        <w:rPr>
          <w:rFonts w:ascii="Times New Roman" w:hAnsi="Times New Roman" w:cs="Times New Roman"/>
        </w:rPr>
        <w:tab/>
      </w:r>
      <w:r w:rsidRPr="00C00C26">
        <w:rPr>
          <w:rFonts w:ascii="Times New Roman" w:hAnsi="Times New Roman" w:cs="Times New Roman"/>
        </w:rPr>
        <w:tab/>
      </w:r>
    </w:p>
    <w:p w14:paraId="6655F348" w14:textId="77777777" w:rsidR="00B375DF" w:rsidRPr="00C00C26" w:rsidRDefault="00B375DF" w:rsidP="00B34A41">
      <w:pPr>
        <w:spacing w:after="0"/>
        <w:jc w:val="center"/>
        <w:rPr>
          <w:rFonts w:ascii="Times New Roman" w:hAnsi="Times New Roman" w:cs="Times New Roman"/>
          <w:b/>
        </w:rPr>
      </w:pPr>
      <w:r w:rsidRPr="00C00C26">
        <w:rPr>
          <w:rFonts w:ascii="Times New Roman" w:hAnsi="Times New Roman" w:cs="Times New Roman"/>
          <w:b/>
        </w:rPr>
        <w:t>TABLE – 4.3</w:t>
      </w:r>
    </w:p>
    <w:tbl>
      <w:tblPr>
        <w:tblW w:w="9112" w:type="dxa"/>
        <w:jc w:val="center"/>
        <w:tblLook w:val="04A0" w:firstRow="1" w:lastRow="0" w:firstColumn="1" w:lastColumn="0" w:noHBand="0" w:noVBand="1"/>
      </w:tblPr>
      <w:tblGrid>
        <w:gridCol w:w="1046"/>
        <w:gridCol w:w="1046"/>
        <w:gridCol w:w="1046"/>
        <w:gridCol w:w="1046"/>
        <w:gridCol w:w="1046"/>
        <w:gridCol w:w="1230"/>
        <w:gridCol w:w="1046"/>
        <w:gridCol w:w="1606"/>
      </w:tblGrid>
      <w:tr w:rsidR="00B375DF" w:rsidRPr="00C00C26" w14:paraId="3F0F3FA2" w14:textId="77777777" w:rsidTr="00993F1A">
        <w:trPr>
          <w:trHeight w:val="946"/>
          <w:jc w:val="center"/>
        </w:trPr>
        <w:tc>
          <w:tcPr>
            <w:tcW w:w="10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F0B2"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Month</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0B8807C"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Open Price</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1125C1C8"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High Price</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7087D9FD"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Low Price</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26C2B1ED"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Close Price</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14:paraId="1630A40C"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No.of Shares</w:t>
            </w:r>
          </w:p>
        </w:tc>
        <w:tc>
          <w:tcPr>
            <w:tcW w:w="1046" w:type="dxa"/>
            <w:tcBorders>
              <w:top w:val="single" w:sz="4" w:space="0" w:color="auto"/>
              <w:left w:val="nil"/>
              <w:bottom w:val="single" w:sz="4" w:space="0" w:color="auto"/>
              <w:right w:val="single" w:sz="4" w:space="0" w:color="auto"/>
            </w:tcBorders>
            <w:shd w:val="clear" w:color="auto" w:fill="auto"/>
            <w:vAlign w:val="center"/>
            <w:hideMark/>
          </w:tcPr>
          <w:p w14:paraId="631216C1"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No. of Trades</w:t>
            </w:r>
          </w:p>
        </w:tc>
        <w:tc>
          <w:tcPr>
            <w:tcW w:w="1606" w:type="dxa"/>
            <w:tcBorders>
              <w:top w:val="single" w:sz="4" w:space="0" w:color="auto"/>
              <w:left w:val="nil"/>
              <w:bottom w:val="single" w:sz="4" w:space="0" w:color="auto"/>
              <w:right w:val="single" w:sz="4" w:space="0" w:color="auto"/>
            </w:tcBorders>
            <w:shd w:val="clear" w:color="auto" w:fill="auto"/>
            <w:vAlign w:val="center"/>
            <w:hideMark/>
          </w:tcPr>
          <w:p w14:paraId="47FFE55F" w14:textId="77777777" w:rsidR="00B375DF" w:rsidRPr="00C00C26" w:rsidRDefault="00B375DF" w:rsidP="00B34A41">
            <w:pPr>
              <w:spacing w:after="0" w:line="360" w:lineRule="auto"/>
              <w:rPr>
                <w:rFonts w:ascii="Times New Roman" w:hAnsi="Times New Roman" w:cs="Times New Roman"/>
                <w:b/>
                <w:bCs/>
                <w:color w:val="000000"/>
              </w:rPr>
            </w:pPr>
            <w:r w:rsidRPr="00C00C26">
              <w:rPr>
                <w:rFonts w:ascii="Times New Roman" w:hAnsi="Times New Roman" w:cs="Times New Roman"/>
                <w:b/>
                <w:bCs/>
                <w:color w:val="000000"/>
              </w:rPr>
              <w:t>Total Turnover (Rs.)</w:t>
            </w:r>
          </w:p>
        </w:tc>
      </w:tr>
      <w:tr w:rsidR="00B375DF" w:rsidRPr="00C00C26" w14:paraId="3BE06DA8"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70906B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Apr-23</w:t>
            </w:r>
          </w:p>
        </w:tc>
        <w:tc>
          <w:tcPr>
            <w:tcW w:w="1046" w:type="dxa"/>
            <w:tcBorders>
              <w:top w:val="nil"/>
              <w:left w:val="nil"/>
              <w:bottom w:val="single" w:sz="4" w:space="0" w:color="auto"/>
              <w:right w:val="single" w:sz="4" w:space="0" w:color="auto"/>
            </w:tcBorders>
            <w:shd w:val="clear" w:color="auto" w:fill="auto"/>
            <w:noWrap/>
            <w:vAlign w:val="center"/>
            <w:hideMark/>
          </w:tcPr>
          <w:p w14:paraId="405269C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587.7</w:t>
            </w:r>
          </w:p>
        </w:tc>
        <w:tc>
          <w:tcPr>
            <w:tcW w:w="1046" w:type="dxa"/>
            <w:tcBorders>
              <w:top w:val="nil"/>
              <w:left w:val="nil"/>
              <w:bottom w:val="single" w:sz="4" w:space="0" w:color="auto"/>
              <w:right w:val="single" w:sz="4" w:space="0" w:color="auto"/>
            </w:tcBorders>
            <w:shd w:val="clear" w:color="auto" w:fill="auto"/>
            <w:noWrap/>
            <w:vAlign w:val="center"/>
            <w:hideMark/>
          </w:tcPr>
          <w:p w14:paraId="34B1AB7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596.1</w:t>
            </w:r>
          </w:p>
        </w:tc>
        <w:tc>
          <w:tcPr>
            <w:tcW w:w="1046" w:type="dxa"/>
            <w:tcBorders>
              <w:top w:val="nil"/>
              <w:left w:val="nil"/>
              <w:bottom w:val="single" w:sz="4" w:space="0" w:color="auto"/>
              <w:right w:val="single" w:sz="4" w:space="0" w:color="auto"/>
            </w:tcBorders>
            <w:shd w:val="clear" w:color="auto" w:fill="auto"/>
            <w:noWrap/>
            <w:vAlign w:val="center"/>
            <w:hideMark/>
          </w:tcPr>
          <w:p w14:paraId="1F0C1E2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560</w:t>
            </w:r>
          </w:p>
        </w:tc>
        <w:tc>
          <w:tcPr>
            <w:tcW w:w="1046" w:type="dxa"/>
            <w:tcBorders>
              <w:top w:val="nil"/>
              <w:left w:val="nil"/>
              <w:bottom w:val="single" w:sz="4" w:space="0" w:color="auto"/>
              <w:right w:val="single" w:sz="4" w:space="0" w:color="auto"/>
            </w:tcBorders>
            <w:shd w:val="clear" w:color="auto" w:fill="auto"/>
            <w:noWrap/>
            <w:vAlign w:val="center"/>
            <w:hideMark/>
          </w:tcPr>
          <w:p w14:paraId="2EEE2FF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566.45</w:t>
            </w:r>
          </w:p>
        </w:tc>
        <w:tc>
          <w:tcPr>
            <w:tcW w:w="1230" w:type="dxa"/>
            <w:tcBorders>
              <w:top w:val="nil"/>
              <w:left w:val="nil"/>
              <w:bottom w:val="single" w:sz="4" w:space="0" w:color="auto"/>
              <w:right w:val="single" w:sz="4" w:space="0" w:color="auto"/>
            </w:tcBorders>
            <w:shd w:val="clear" w:color="auto" w:fill="auto"/>
            <w:noWrap/>
            <w:vAlign w:val="center"/>
            <w:hideMark/>
          </w:tcPr>
          <w:p w14:paraId="02B2D02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7430613</w:t>
            </w:r>
          </w:p>
        </w:tc>
        <w:tc>
          <w:tcPr>
            <w:tcW w:w="1046" w:type="dxa"/>
            <w:tcBorders>
              <w:top w:val="nil"/>
              <w:left w:val="nil"/>
              <w:bottom w:val="single" w:sz="4" w:space="0" w:color="auto"/>
              <w:right w:val="single" w:sz="4" w:space="0" w:color="auto"/>
            </w:tcBorders>
            <w:shd w:val="clear" w:color="auto" w:fill="auto"/>
            <w:noWrap/>
            <w:vAlign w:val="center"/>
            <w:hideMark/>
          </w:tcPr>
          <w:p w14:paraId="20E73AB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92630</w:t>
            </w:r>
          </w:p>
        </w:tc>
        <w:tc>
          <w:tcPr>
            <w:tcW w:w="1606" w:type="dxa"/>
            <w:tcBorders>
              <w:top w:val="nil"/>
              <w:left w:val="nil"/>
              <w:bottom w:val="single" w:sz="4" w:space="0" w:color="auto"/>
              <w:right w:val="single" w:sz="4" w:space="0" w:color="auto"/>
            </w:tcBorders>
            <w:shd w:val="clear" w:color="auto" w:fill="auto"/>
            <w:noWrap/>
            <w:vAlign w:val="center"/>
            <w:hideMark/>
          </w:tcPr>
          <w:p w14:paraId="61C41ED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4281823738</w:t>
            </w:r>
          </w:p>
        </w:tc>
      </w:tr>
      <w:tr w:rsidR="00B375DF" w:rsidRPr="00C00C26" w14:paraId="0303A365"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BDBA56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Mar-23</w:t>
            </w:r>
          </w:p>
        </w:tc>
        <w:tc>
          <w:tcPr>
            <w:tcW w:w="1046" w:type="dxa"/>
            <w:tcBorders>
              <w:top w:val="nil"/>
              <w:left w:val="nil"/>
              <w:bottom w:val="single" w:sz="4" w:space="0" w:color="auto"/>
              <w:right w:val="single" w:sz="4" w:space="0" w:color="auto"/>
            </w:tcBorders>
            <w:shd w:val="clear" w:color="auto" w:fill="auto"/>
            <w:noWrap/>
            <w:vAlign w:val="center"/>
            <w:hideMark/>
          </w:tcPr>
          <w:p w14:paraId="2465B61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606</w:t>
            </w:r>
          </w:p>
        </w:tc>
        <w:tc>
          <w:tcPr>
            <w:tcW w:w="1046" w:type="dxa"/>
            <w:tcBorders>
              <w:top w:val="nil"/>
              <w:left w:val="nil"/>
              <w:bottom w:val="single" w:sz="4" w:space="0" w:color="auto"/>
              <w:right w:val="single" w:sz="4" w:space="0" w:color="auto"/>
            </w:tcBorders>
            <w:shd w:val="clear" w:color="auto" w:fill="auto"/>
            <w:noWrap/>
            <w:vAlign w:val="center"/>
            <w:hideMark/>
          </w:tcPr>
          <w:p w14:paraId="6D0851D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637.75</w:t>
            </w:r>
          </w:p>
        </w:tc>
        <w:tc>
          <w:tcPr>
            <w:tcW w:w="1046" w:type="dxa"/>
            <w:tcBorders>
              <w:top w:val="nil"/>
              <w:left w:val="nil"/>
              <w:bottom w:val="single" w:sz="4" w:space="0" w:color="auto"/>
              <w:right w:val="single" w:sz="4" w:space="0" w:color="auto"/>
            </w:tcBorders>
            <w:shd w:val="clear" w:color="auto" w:fill="auto"/>
            <w:noWrap/>
            <w:vAlign w:val="center"/>
            <w:hideMark/>
          </w:tcPr>
          <w:p w14:paraId="7339C1F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557.2</w:t>
            </w:r>
          </w:p>
        </w:tc>
        <w:tc>
          <w:tcPr>
            <w:tcW w:w="1046" w:type="dxa"/>
            <w:tcBorders>
              <w:top w:val="nil"/>
              <w:left w:val="nil"/>
              <w:bottom w:val="single" w:sz="4" w:space="0" w:color="auto"/>
              <w:right w:val="single" w:sz="4" w:space="0" w:color="auto"/>
            </w:tcBorders>
            <w:shd w:val="clear" w:color="auto" w:fill="auto"/>
            <w:noWrap/>
            <w:vAlign w:val="center"/>
            <w:hideMark/>
          </w:tcPr>
          <w:p w14:paraId="09D2CE3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581.25</w:t>
            </w:r>
          </w:p>
        </w:tc>
        <w:tc>
          <w:tcPr>
            <w:tcW w:w="1230" w:type="dxa"/>
            <w:tcBorders>
              <w:top w:val="nil"/>
              <w:left w:val="nil"/>
              <w:bottom w:val="single" w:sz="4" w:space="0" w:color="auto"/>
              <w:right w:val="single" w:sz="4" w:space="0" w:color="auto"/>
            </w:tcBorders>
            <w:shd w:val="clear" w:color="auto" w:fill="auto"/>
            <w:noWrap/>
            <w:vAlign w:val="center"/>
            <w:hideMark/>
          </w:tcPr>
          <w:p w14:paraId="773DD15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23403822</w:t>
            </w:r>
          </w:p>
        </w:tc>
        <w:tc>
          <w:tcPr>
            <w:tcW w:w="1046" w:type="dxa"/>
            <w:tcBorders>
              <w:top w:val="nil"/>
              <w:left w:val="nil"/>
              <w:bottom w:val="single" w:sz="4" w:space="0" w:color="auto"/>
              <w:right w:val="single" w:sz="4" w:space="0" w:color="auto"/>
            </w:tcBorders>
            <w:shd w:val="clear" w:color="auto" w:fill="auto"/>
            <w:noWrap/>
            <w:vAlign w:val="center"/>
            <w:hideMark/>
          </w:tcPr>
          <w:p w14:paraId="1995141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307271</w:t>
            </w:r>
          </w:p>
        </w:tc>
        <w:tc>
          <w:tcPr>
            <w:tcW w:w="1606" w:type="dxa"/>
            <w:tcBorders>
              <w:top w:val="nil"/>
              <w:left w:val="nil"/>
              <w:bottom w:val="single" w:sz="4" w:space="0" w:color="auto"/>
              <w:right w:val="single" w:sz="4" w:space="0" w:color="auto"/>
            </w:tcBorders>
            <w:shd w:val="clear" w:color="auto" w:fill="auto"/>
            <w:noWrap/>
            <w:vAlign w:val="center"/>
            <w:hideMark/>
          </w:tcPr>
          <w:p w14:paraId="0731227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14059175310</w:t>
            </w:r>
          </w:p>
        </w:tc>
      </w:tr>
      <w:tr w:rsidR="00B375DF" w:rsidRPr="00C00C26" w14:paraId="458700C0"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DA018B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Feb-23</w:t>
            </w:r>
          </w:p>
        </w:tc>
        <w:tc>
          <w:tcPr>
            <w:tcW w:w="1046" w:type="dxa"/>
            <w:tcBorders>
              <w:top w:val="nil"/>
              <w:left w:val="nil"/>
              <w:bottom w:val="single" w:sz="4" w:space="0" w:color="auto"/>
              <w:right w:val="single" w:sz="4" w:space="0" w:color="auto"/>
            </w:tcBorders>
            <w:shd w:val="clear" w:color="auto" w:fill="auto"/>
            <w:noWrap/>
            <w:vAlign w:val="center"/>
            <w:hideMark/>
          </w:tcPr>
          <w:p w14:paraId="41E0A86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550.2</w:t>
            </w:r>
          </w:p>
        </w:tc>
        <w:tc>
          <w:tcPr>
            <w:tcW w:w="1046" w:type="dxa"/>
            <w:tcBorders>
              <w:top w:val="nil"/>
              <w:left w:val="nil"/>
              <w:bottom w:val="single" w:sz="4" w:space="0" w:color="auto"/>
              <w:right w:val="single" w:sz="4" w:space="0" w:color="auto"/>
            </w:tcBorders>
            <w:shd w:val="clear" w:color="auto" w:fill="auto"/>
            <w:noWrap/>
            <w:vAlign w:val="center"/>
            <w:hideMark/>
          </w:tcPr>
          <w:p w14:paraId="62A86CC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679.3</w:t>
            </w:r>
          </w:p>
        </w:tc>
        <w:tc>
          <w:tcPr>
            <w:tcW w:w="1046" w:type="dxa"/>
            <w:tcBorders>
              <w:top w:val="nil"/>
              <w:left w:val="nil"/>
              <w:bottom w:val="single" w:sz="4" w:space="0" w:color="auto"/>
              <w:right w:val="single" w:sz="4" w:space="0" w:color="auto"/>
            </w:tcBorders>
            <w:shd w:val="clear" w:color="auto" w:fill="auto"/>
            <w:noWrap/>
            <w:vAlign w:val="center"/>
            <w:hideMark/>
          </w:tcPr>
          <w:p w14:paraId="7262CCF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550.2</w:t>
            </w:r>
          </w:p>
        </w:tc>
        <w:tc>
          <w:tcPr>
            <w:tcW w:w="1046" w:type="dxa"/>
            <w:tcBorders>
              <w:top w:val="nil"/>
              <w:left w:val="nil"/>
              <w:bottom w:val="single" w:sz="4" w:space="0" w:color="auto"/>
              <w:right w:val="single" w:sz="4" w:space="0" w:color="auto"/>
            </w:tcBorders>
            <w:shd w:val="clear" w:color="auto" w:fill="auto"/>
            <w:noWrap/>
            <w:vAlign w:val="center"/>
            <w:hideMark/>
          </w:tcPr>
          <w:p w14:paraId="535DE71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597.6</w:t>
            </w:r>
          </w:p>
        </w:tc>
        <w:tc>
          <w:tcPr>
            <w:tcW w:w="1230" w:type="dxa"/>
            <w:tcBorders>
              <w:top w:val="nil"/>
              <w:left w:val="nil"/>
              <w:bottom w:val="single" w:sz="4" w:space="0" w:color="auto"/>
              <w:right w:val="single" w:sz="4" w:space="0" w:color="auto"/>
            </w:tcBorders>
            <w:shd w:val="clear" w:color="auto" w:fill="auto"/>
            <w:noWrap/>
            <w:vAlign w:val="center"/>
            <w:hideMark/>
          </w:tcPr>
          <w:p w14:paraId="547627A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27943347</w:t>
            </w:r>
          </w:p>
        </w:tc>
        <w:tc>
          <w:tcPr>
            <w:tcW w:w="1046" w:type="dxa"/>
            <w:tcBorders>
              <w:top w:val="nil"/>
              <w:left w:val="nil"/>
              <w:bottom w:val="single" w:sz="4" w:space="0" w:color="auto"/>
              <w:right w:val="single" w:sz="4" w:space="0" w:color="auto"/>
            </w:tcBorders>
            <w:shd w:val="clear" w:color="auto" w:fill="auto"/>
            <w:noWrap/>
            <w:vAlign w:val="center"/>
            <w:hideMark/>
          </w:tcPr>
          <w:p w14:paraId="53DC1F8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373271</w:t>
            </w:r>
          </w:p>
        </w:tc>
        <w:tc>
          <w:tcPr>
            <w:tcW w:w="1606" w:type="dxa"/>
            <w:tcBorders>
              <w:top w:val="nil"/>
              <w:left w:val="nil"/>
              <w:bottom w:val="single" w:sz="4" w:space="0" w:color="auto"/>
              <w:right w:val="single" w:sz="4" w:space="0" w:color="auto"/>
            </w:tcBorders>
            <w:shd w:val="clear" w:color="auto" w:fill="auto"/>
            <w:noWrap/>
            <w:vAlign w:val="center"/>
            <w:hideMark/>
          </w:tcPr>
          <w:p w14:paraId="3EB1C95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17369755989</w:t>
            </w:r>
          </w:p>
        </w:tc>
      </w:tr>
      <w:tr w:rsidR="00B375DF" w:rsidRPr="00C00C26" w14:paraId="36754681"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734AB4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Jan-23</w:t>
            </w:r>
          </w:p>
        </w:tc>
        <w:tc>
          <w:tcPr>
            <w:tcW w:w="1046" w:type="dxa"/>
            <w:tcBorders>
              <w:top w:val="nil"/>
              <w:left w:val="nil"/>
              <w:bottom w:val="single" w:sz="4" w:space="0" w:color="auto"/>
              <w:right w:val="single" w:sz="4" w:space="0" w:color="auto"/>
            </w:tcBorders>
            <w:shd w:val="clear" w:color="auto" w:fill="auto"/>
            <w:noWrap/>
            <w:vAlign w:val="center"/>
            <w:hideMark/>
          </w:tcPr>
          <w:p w14:paraId="6A9BA15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534.8</w:t>
            </w:r>
          </w:p>
        </w:tc>
        <w:tc>
          <w:tcPr>
            <w:tcW w:w="1046" w:type="dxa"/>
            <w:tcBorders>
              <w:top w:val="nil"/>
              <w:left w:val="nil"/>
              <w:bottom w:val="single" w:sz="4" w:space="0" w:color="auto"/>
              <w:right w:val="single" w:sz="4" w:space="0" w:color="auto"/>
            </w:tcBorders>
            <w:shd w:val="clear" w:color="auto" w:fill="auto"/>
            <w:noWrap/>
            <w:vAlign w:val="center"/>
            <w:hideMark/>
          </w:tcPr>
          <w:p w14:paraId="6F89DC6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561</w:t>
            </w:r>
          </w:p>
        </w:tc>
        <w:tc>
          <w:tcPr>
            <w:tcW w:w="1046" w:type="dxa"/>
            <w:tcBorders>
              <w:top w:val="nil"/>
              <w:left w:val="nil"/>
              <w:bottom w:val="single" w:sz="4" w:space="0" w:color="auto"/>
              <w:right w:val="single" w:sz="4" w:space="0" w:color="auto"/>
            </w:tcBorders>
            <w:shd w:val="clear" w:color="auto" w:fill="auto"/>
            <w:noWrap/>
            <w:vAlign w:val="center"/>
            <w:hideMark/>
          </w:tcPr>
          <w:p w14:paraId="16D8312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512.1</w:t>
            </w:r>
          </w:p>
        </w:tc>
        <w:tc>
          <w:tcPr>
            <w:tcW w:w="1046" w:type="dxa"/>
            <w:tcBorders>
              <w:top w:val="nil"/>
              <w:left w:val="nil"/>
              <w:bottom w:val="single" w:sz="4" w:space="0" w:color="auto"/>
              <w:right w:val="single" w:sz="4" w:space="0" w:color="auto"/>
            </w:tcBorders>
            <w:shd w:val="clear" w:color="auto" w:fill="auto"/>
            <w:noWrap/>
            <w:vAlign w:val="center"/>
            <w:hideMark/>
          </w:tcPr>
          <w:p w14:paraId="7EE3978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537</w:t>
            </w:r>
          </w:p>
        </w:tc>
        <w:tc>
          <w:tcPr>
            <w:tcW w:w="1230" w:type="dxa"/>
            <w:tcBorders>
              <w:top w:val="nil"/>
              <w:left w:val="nil"/>
              <w:bottom w:val="single" w:sz="4" w:space="0" w:color="auto"/>
              <w:right w:val="single" w:sz="4" w:space="0" w:color="auto"/>
            </w:tcBorders>
            <w:shd w:val="clear" w:color="auto" w:fill="auto"/>
            <w:noWrap/>
            <w:vAlign w:val="center"/>
            <w:hideMark/>
          </w:tcPr>
          <w:p w14:paraId="7C395D3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14585900</w:t>
            </w:r>
          </w:p>
        </w:tc>
        <w:tc>
          <w:tcPr>
            <w:tcW w:w="1046" w:type="dxa"/>
            <w:tcBorders>
              <w:top w:val="nil"/>
              <w:left w:val="nil"/>
              <w:bottom w:val="single" w:sz="4" w:space="0" w:color="auto"/>
              <w:right w:val="single" w:sz="4" w:space="0" w:color="auto"/>
            </w:tcBorders>
            <w:shd w:val="clear" w:color="auto" w:fill="auto"/>
            <w:noWrap/>
            <w:vAlign w:val="center"/>
            <w:hideMark/>
          </w:tcPr>
          <w:p w14:paraId="3FB9663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206162</w:t>
            </w:r>
          </w:p>
        </w:tc>
        <w:tc>
          <w:tcPr>
            <w:tcW w:w="1606" w:type="dxa"/>
            <w:tcBorders>
              <w:top w:val="nil"/>
              <w:left w:val="nil"/>
              <w:bottom w:val="single" w:sz="4" w:space="0" w:color="auto"/>
              <w:right w:val="single" w:sz="4" w:space="0" w:color="auto"/>
            </w:tcBorders>
            <w:shd w:val="clear" w:color="auto" w:fill="auto"/>
            <w:noWrap/>
            <w:vAlign w:val="center"/>
            <w:hideMark/>
          </w:tcPr>
          <w:p w14:paraId="4693FD9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7867398458</w:t>
            </w:r>
          </w:p>
        </w:tc>
      </w:tr>
      <w:tr w:rsidR="00B375DF" w:rsidRPr="00C00C26" w14:paraId="103D75A9"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C1E8D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Dec-22</w:t>
            </w:r>
          </w:p>
        </w:tc>
        <w:tc>
          <w:tcPr>
            <w:tcW w:w="1046" w:type="dxa"/>
            <w:tcBorders>
              <w:top w:val="nil"/>
              <w:left w:val="nil"/>
              <w:bottom w:val="single" w:sz="4" w:space="0" w:color="auto"/>
              <w:right w:val="single" w:sz="4" w:space="0" w:color="auto"/>
            </w:tcBorders>
            <w:shd w:val="clear" w:color="auto" w:fill="auto"/>
            <w:noWrap/>
            <w:vAlign w:val="center"/>
            <w:hideMark/>
          </w:tcPr>
          <w:p w14:paraId="4B3550A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483</w:t>
            </w:r>
          </w:p>
        </w:tc>
        <w:tc>
          <w:tcPr>
            <w:tcW w:w="1046" w:type="dxa"/>
            <w:tcBorders>
              <w:top w:val="nil"/>
              <w:left w:val="nil"/>
              <w:bottom w:val="single" w:sz="4" w:space="0" w:color="auto"/>
              <w:right w:val="single" w:sz="4" w:space="0" w:color="auto"/>
            </w:tcBorders>
            <w:shd w:val="clear" w:color="auto" w:fill="auto"/>
            <w:noWrap/>
            <w:vAlign w:val="center"/>
            <w:hideMark/>
          </w:tcPr>
          <w:p w14:paraId="576493D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538.4</w:t>
            </w:r>
          </w:p>
        </w:tc>
        <w:tc>
          <w:tcPr>
            <w:tcW w:w="1046" w:type="dxa"/>
            <w:tcBorders>
              <w:top w:val="nil"/>
              <w:left w:val="nil"/>
              <w:bottom w:val="single" w:sz="4" w:space="0" w:color="auto"/>
              <w:right w:val="single" w:sz="4" w:space="0" w:color="auto"/>
            </w:tcBorders>
            <w:shd w:val="clear" w:color="auto" w:fill="auto"/>
            <w:noWrap/>
            <w:vAlign w:val="center"/>
            <w:hideMark/>
          </w:tcPr>
          <w:p w14:paraId="4888E2F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472.2</w:t>
            </w:r>
          </w:p>
        </w:tc>
        <w:tc>
          <w:tcPr>
            <w:tcW w:w="1046" w:type="dxa"/>
            <w:tcBorders>
              <w:top w:val="nil"/>
              <w:left w:val="nil"/>
              <w:bottom w:val="single" w:sz="4" w:space="0" w:color="auto"/>
              <w:right w:val="single" w:sz="4" w:space="0" w:color="auto"/>
            </w:tcBorders>
            <w:shd w:val="clear" w:color="auto" w:fill="auto"/>
            <w:noWrap/>
            <w:vAlign w:val="center"/>
            <w:hideMark/>
          </w:tcPr>
          <w:p w14:paraId="4678169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534.8</w:t>
            </w:r>
          </w:p>
        </w:tc>
        <w:tc>
          <w:tcPr>
            <w:tcW w:w="1230" w:type="dxa"/>
            <w:tcBorders>
              <w:top w:val="nil"/>
              <w:left w:val="nil"/>
              <w:bottom w:val="single" w:sz="4" w:space="0" w:color="auto"/>
              <w:right w:val="single" w:sz="4" w:space="0" w:color="auto"/>
            </w:tcBorders>
            <w:shd w:val="clear" w:color="auto" w:fill="auto"/>
            <w:noWrap/>
            <w:vAlign w:val="center"/>
            <w:hideMark/>
          </w:tcPr>
          <w:p w14:paraId="0807782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24696353</w:t>
            </w:r>
          </w:p>
        </w:tc>
        <w:tc>
          <w:tcPr>
            <w:tcW w:w="1046" w:type="dxa"/>
            <w:tcBorders>
              <w:top w:val="nil"/>
              <w:left w:val="nil"/>
              <w:bottom w:val="single" w:sz="4" w:space="0" w:color="auto"/>
              <w:right w:val="single" w:sz="4" w:space="0" w:color="auto"/>
            </w:tcBorders>
            <w:shd w:val="clear" w:color="auto" w:fill="auto"/>
            <w:noWrap/>
            <w:vAlign w:val="center"/>
            <w:hideMark/>
          </w:tcPr>
          <w:p w14:paraId="2199F73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317140</w:t>
            </w:r>
          </w:p>
        </w:tc>
        <w:tc>
          <w:tcPr>
            <w:tcW w:w="1606" w:type="dxa"/>
            <w:tcBorders>
              <w:top w:val="nil"/>
              <w:left w:val="nil"/>
              <w:bottom w:val="single" w:sz="4" w:space="0" w:color="auto"/>
              <w:right w:val="single" w:sz="4" w:space="0" w:color="auto"/>
            </w:tcBorders>
            <w:shd w:val="clear" w:color="auto" w:fill="auto"/>
            <w:noWrap/>
            <w:vAlign w:val="center"/>
            <w:hideMark/>
          </w:tcPr>
          <w:p w14:paraId="2AAED56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12534228469</w:t>
            </w:r>
          </w:p>
        </w:tc>
      </w:tr>
      <w:tr w:rsidR="00B375DF" w:rsidRPr="00C00C26" w14:paraId="18ECF12B"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0D7927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Nov-22</w:t>
            </w:r>
          </w:p>
        </w:tc>
        <w:tc>
          <w:tcPr>
            <w:tcW w:w="1046" w:type="dxa"/>
            <w:tcBorders>
              <w:top w:val="nil"/>
              <w:left w:val="nil"/>
              <w:bottom w:val="single" w:sz="4" w:space="0" w:color="auto"/>
              <w:right w:val="single" w:sz="4" w:space="0" w:color="auto"/>
            </w:tcBorders>
            <w:shd w:val="clear" w:color="auto" w:fill="auto"/>
            <w:noWrap/>
            <w:vAlign w:val="center"/>
            <w:hideMark/>
          </w:tcPr>
          <w:p w14:paraId="0919957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417.95</w:t>
            </w:r>
          </w:p>
        </w:tc>
        <w:tc>
          <w:tcPr>
            <w:tcW w:w="1046" w:type="dxa"/>
            <w:tcBorders>
              <w:top w:val="nil"/>
              <w:left w:val="nil"/>
              <w:bottom w:val="single" w:sz="4" w:space="0" w:color="auto"/>
              <w:right w:val="single" w:sz="4" w:space="0" w:color="auto"/>
            </w:tcBorders>
            <w:shd w:val="clear" w:color="auto" w:fill="auto"/>
            <w:noWrap/>
            <w:vAlign w:val="center"/>
            <w:hideMark/>
          </w:tcPr>
          <w:p w14:paraId="3587308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499</w:t>
            </w:r>
          </w:p>
        </w:tc>
        <w:tc>
          <w:tcPr>
            <w:tcW w:w="1046" w:type="dxa"/>
            <w:tcBorders>
              <w:top w:val="nil"/>
              <w:left w:val="nil"/>
              <w:bottom w:val="single" w:sz="4" w:space="0" w:color="auto"/>
              <w:right w:val="single" w:sz="4" w:space="0" w:color="auto"/>
            </w:tcBorders>
            <w:shd w:val="clear" w:color="auto" w:fill="auto"/>
            <w:noWrap/>
            <w:vAlign w:val="center"/>
            <w:hideMark/>
          </w:tcPr>
          <w:p w14:paraId="1E5E478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407.2</w:t>
            </w:r>
          </w:p>
        </w:tc>
        <w:tc>
          <w:tcPr>
            <w:tcW w:w="1046" w:type="dxa"/>
            <w:tcBorders>
              <w:top w:val="nil"/>
              <w:left w:val="nil"/>
              <w:bottom w:val="single" w:sz="4" w:space="0" w:color="auto"/>
              <w:right w:val="single" w:sz="4" w:space="0" w:color="auto"/>
            </w:tcBorders>
            <w:shd w:val="clear" w:color="auto" w:fill="auto"/>
            <w:noWrap/>
            <w:vAlign w:val="center"/>
            <w:hideMark/>
          </w:tcPr>
          <w:p w14:paraId="21EB93C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472.8</w:t>
            </w:r>
          </w:p>
        </w:tc>
        <w:tc>
          <w:tcPr>
            <w:tcW w:w="1230" w:type="dxa"/>
            <w:tcBorders>
              <w:top w:val="nil"/>
              <w:left w:val="nil"/>
              <w:bottom w:val="single" w:sz="4" w:space="0" w:color="auto"/>
              <w:right w:val="single" w:sz="4" w:space="0" w:color="auto"/>
            </w:tcBorders>
            <w:shd w:val="clear" w:color="auto" w:fill="auto"/>
            <w:noWrap/>
            <w:vAlign w:val="center"/>
            <w:hideMark/>
          </w:tcPr>
          <w:p w14:paraId="65915C4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30570946</w:t>
            </w:r>
          </w:p>
        </w:tc>
        <w:tc>
          <w:tcPr>
            <w:tcW w:w="1046" w:type="dxa"/>
            <w:tcBorders>
              <w:top w:val="nil"/>
              <w:left w:val="nil"/>
              <w:bottom w:val="single" w:sz="4" w:space="0" w:color="auto"/>
              <w:right w:val="single" w:sz="4" w:space="0" w:color="auto"/>
            </w:tcBorders>
            <w:shd w:val="clear" w:color="auto" w:fill="auto"/>
            <w:noWrap/>
            <w:vAlign w:val="center"/>
            <w:hideMark/>
          </w:tcPr>
          <w:p w14:paraId="148D52C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400952</w:t>
            </w:r>
          </w:p>
        </w:tc>
        <w:tc>
          <w:tcPr>
            <w:tcW w:w="1606" w:type="dxa"/>
            <w:tcBorders>
              <w:top w:val="nil"/>
              <w:left w:val="nil"/>
              <w:bottom w:val="single" w:sz="4" w:space="0" w:color="auto"/>
              <w:right w:val="single" w:sz="4" w:space="0" w:color="auto"/>
            </w:tcBorders>
            <w:shd w:val="clear" w:color="auto" w:fill="auto"/>
            <w:noWrap/>
            <w:vAlign w:val="center"/>
            <w:hideMark/>
          </w:tcPr>
          <w:p w14:paraId="0CAE61D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14165280007</w:t>
            </w:r>
          </w:p>
        </w:tc>
      </w:tr>
      <w:tr w:rsidR="00B375DF" w:rsidRPr="00C00C26" w14:paraId="661ED21A"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4ECB39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Oct-22</w:t>
            </w:r>
          </w:p>
        </w:tc>
        <w:tc>
          <w:tcPr>
            <w:tcW w:w="1046" w:type="dxa"/>
            <w:tcBorders>
              <w:top w:val="nil"/>
              <w:left w:val="nil"/>
              <w:bottom w:val="single" w:sz="4" w:space="0" w:color="auto"/>
              <w:right w:val="single" w:sz="4" w:space="0" w:color="auto"/>
            </w:tcBorders>
            <w:shd w:val="clear" w:color="auto" w:fill="auto"/>
            <w:noWrap/>
            <w:vAlign w:val="center"/>
            <w:hideMark/>
          </w:tcPr>
          <w:p w14:paraId="17B2B82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357.5</w:t>
            </w:r>
          </w:p>
        </w:tc>
        <w:tc>
          <w:tcPr>
            <w:tcW w:w="1046" w:type="dxa"/>
            <w:tcBorders>
              <w:top w:val="nil"/>
              <w:left w:val="nil"/>
              <w:bottom w:val="single" w:sz="4" w:space="0" w:color="auto"/>
              <w:right w:val="single" w:sz="4" w:space="0" w:color="auto"/>
            </w:tcBorders>
            <w:shd w:val="clear" w:color="auto" w:fill="auto"/>
            <w:noWrap/>
            <w:vAlign w:val="center"/>
            <w:hideMark/>
          </w:tcPr>
          <w:p w14:paraId="3E501D5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428.25</w:t>
            </w:r>
          </w:p>
        </w:tc>
        <w:tc>
          <w:tcPr>
            <w:tcW w:w="1046" w:type="dxa"/>
            <w:tcBorders>
              <w:top w:val="nil"/>
              <w:left w:val="nil"/>
              <w:bottom w:val="single" w:sz="4" w:space="0" w:color="auto"/>
              <w:right w:val="single" w:sz="4" w:space="0" w:color="auto"/>
            </w:tcBorders>
            <w:shd w:val="clear" w:color="auto" w:fill="auto"/>
            <w:noWrap/>
            <w:vAlign w:val="center"/>
            <w:hideMark/>
          </w:tcPr>
          <w:p w14:paraId="2281822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357.5</w:t>
            </w:r>
          </w:p>
        </w:tc>
        <w:tc>
          <w:tcPr>
            <w:tcW w:w="1046" w:type="dxa"/>
            <w:tcBorders>
              <w:top w:val="nil"/>
              <w:left w:val="nil"/>
              <w:bottom w:val="single" w:sz="4" w:space="0" w:color="auto"/>
              <w:right w:val="single" w:sz="4" w:space="0" w:color="auto"/>
            </w:tcBorders>
            <w:shd w:val="clear" w:color="auto" w:fill="auto"/>
            <w:noWrap/>
            <w:vAlign w:val="center"/>
            <w:hideMark/>
          </w:tcPr>
          <w:p w14:paraId="5D6A977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392.55</w:t>
            </w:r>
          </w:p>
        </w:tc>
        <w:tc>
          <w:tcPr>
            <w:tcW w:w="1230" w:type="dxa"/>
            <w:tcBorders>
              <w:top w:val="nil"/>
              <w:left w:val="nil"/>
              <w:bottom w:val="single" w:sz="4" w:space="0" w:color="auto"/>
              <w:right w:val="single" w:sz="4" w:space="0" w:color="auto"/>
            </w:tcBorders>
            <w:shd w:val="clear" w:color="auto" w:fill="auto"/>
            <w:noWrap/>
            <w:vAlign w:val="center"/>
            <w:hideMark/>
          </w:tcPr>
          <w:p w14:paraId="5D426C4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22890828</w:t>
            </w:r>
          </w:p>
        </w:tc>
        <w:tc>
          <w:tcPr>
            <w:tcW w:w="1046" w:type="dxa"/>
            <w:tcBorders>
              <w:top w:val="nil"/>
              <w:left w:val="nil"/>
              <w:bottom w:val="single" w:sz="4" w:space="0" w:color="auto"/>
              <w:right w:val="single" w:sz="4" w:space="0" w:color="auto"/>
            </w:tcBorders>
            <w:shd w:val="clear" w:color="auto" w:fill="auto"/>
            <w:noWrap/>
            <w:vAlign w:val="center"/>
            <w:hideMark/>
          </w:tcPr>
          <w:p w14:paraId="5840BFC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311762</w:t>
            </w:r>
          </w:p>
        </w:tc>
        <w:tc>
          <w:tcPr>
            <w:tcW w:w="1606" w:type="dxa"/>
            <w:tcBorders>
              <w:top w:val="nil"/>
              <w:left w:val="nil"/>
              <w:bottom w:val="single" w:sz="4" w:space="0" w:color="auto"/>
              <w:right w:val="single" w:sz="4" w:space="0" w:color="auto"/>
            </w:tcBorders>
            <w:shd w:val="clear" w:color="auto" w:fill="auto"/>
            <w:noWrap/>
            <w:vAlign w:val="center"/>
            <w:hideMark/>
          </w:tcPr>
          <w:p w14:paraId="470A02E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8722268379</w:t>
            </w:r>
          </w:p>
        </w:tc>
      </w:tr>
      <w:tr w:rsidR="00B375DF" w:rsidRPr="00C00C26" w14:paraId="609F2565"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76F1C6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Sep-22</w:t>
            </w:r>
          </w:p>
        </w:tc>
        <w:tc>
          <w:tcPr>
            <w:tcW w:w="1046" w:type="dxa"/>
            <w:tcBorders>
              <w:top w:val="nil"/>
              <w:left w:val="nil"/>
              <w:bottom w:val="single" w:sz="4" w:space="0" w:color="auto"/>
              <w:right w:val="single" w:sz="4" w:space="0" w:color="auto"/>
            </w:tcBorders>
            <w:shd w:val="clear" w:color="auto" w:fill="auto"/>
            <w:noWrap/>
            <w:vAlign w:val="center"/>
            <w:hideMark/>
          </w:tcPr>
          <w:p w14:paraId="0CA1063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394.15</w:t>
            </w:r>
          </w:p>
        </w:tc>
        <w:tc>
          <w:tcPr>
            <w:tcW w:w="1046" w:type="dxa"/>
            <w:tcBorders>
              <w:top w:val="nil"/>
              <w:left w:val="nil"/>
              <w:bottom w:val="single" w:sz="4" w:space="0" w:color="auto"/>
              <w:right w:val="single" w:sz="4" w:space="0" w:color="auto"/>
            </w:tcBorders>
            <w:shd w:val="clear" w:color="auto" w:fill="auto"/>
            <w:noWrap/>
            <w:vAlign w:val="center"/>
            <w:hideMark/>
          </w:tcPr>
          <w:p w14:paraId="1878365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399.6</w:t>
            </w:r>
          </w:p>
        </w:tc>
        <w:tc>
          <w:tcPr>
            <w:tcW w:w="1046" w:type="dxa"/>
            <w:tcBorders>
              <w:top w:val="nil"/>
              <w:left w:val="nil"/>
              <w:bottom w:val="single" w:sz="4" w:space="0" w:color="auto"/>
              <w:right w:val="single" w:sz="4" w:space="0" w:color="auto"/>
            </w:tcBorders>
            <w:shd w:val="clear" w:color="auto" w:fill="auto"/>
            <w:noWrap/>
            <w:vAlign w:val="center"/>
            <w:hideMark/>
          </w:tcPr>
          <w:p w14:paraId="56C855B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334</w:t>
            </w:r>
          </w:p>
        </w:tc>
        <w:tc>
          <w:tcPr>
            <w:tcW w:w="1046" w:type="dxa"/>
            <w:tcBorders>
              <w:top w:val="nil"/>
              <w:left w:val="nil"/>
              <w:bottom w:val="single" w:sz="4" w:space="0" w:color="auto"/>
              <w:right w:val="single" w:sz="4" w:space="0" w:color="auto"/>
            </w:tcBorders>
            <w:shd w:val="clear" w:color="auto" w:fill="auto"/>
            <w:noWrap/>
            <w:vAlign w:val="center"/>
            <w:hideMark/>
          </w:tcPr>
          <w:p w14:paraId="5E8DC96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354.9</w:t>
            </w:r>
          </w:p>
        </w:tc>
        <w:tc>
          <w:tcPr>
            <w:tcW w:w="1230" w:type="dxa"/>
            <w:tcBorders>
              <w:top w:val="nil"/>
              <w:left w:val="nil"/>
              <w:bottom w:val="single" w:sz="4" w:space="0" w:color="auto"/>
              <w:right w:val="single" w:sz="4" w:space="0" w:color="auto"/>
            </w:tcBorders>
            <w:shd w:val="clear" w:color="auto" w:fill="auto"/>
            <w:noWrap/>
            <w:vAlign w:val="center"/>
            <w:hideMark/>
          </w:tcPr>
          <w:p w14:paraId="0073CEB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22528566</w:t>
            </w:r>
          </w:p>
        </w:tc>
        <w:tc>
          <w:tcPr>
            <w:tcW w:w="1046" w:type="dxa"/>
            <w:tcBorders>
              <w:top w:val="nil"/>
              <w:left w:val="nil"/>
              <w:bottom w:val="single" w:sz="4" w:space="0" w:color="auto"/>
              <w:right w:val="single" w:sz="4" w:space="0" w:color="auto"/>
            </w:tcBorders>
            <w:shd w:val="clear" w:color="auto" w:fill="auto"/>
            <w:noWrap/>
            <w:vAlign w:val="center"/>
            <w:hideMark/>
          </w:tcPr>
          <w:p w14:paraId="75CEA7C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312300</w:t>
            </w:r>
          </w:p>
        </w:tc>
        <w:tc>
          <w:tcPr>
            <w:tcW w:w="1606" w:type="dxa"/>
            <w:tcBorders>
              <w:top w:val="nil"/>
              <w:left w:val="nil"/>
              <w:bottom w:val="single" w:sz="4" w:space="0" w:color="auto"/>
              <w:right w:val="single" w:sz="4" w:space="0" w:color="auto"/>
            </w:tcBorders>
            <w:shd w:val="clear" w:color="auto" w:fill="auto"/>
            <w:noWrap/>
            <w:vAlign w:val="center"/>
            <w:hideMark/>
          </w:tcPr>
          <w:p w14:paraId="1406B6C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8305812991</w:t>
            </w:r>
          </w:p>
        </w:tc>
      </w:tr>
      <w:tr w:rsidR="00B375DF" w:rsidRPr="00C00C26" w14:paraId="1A641268"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46A6E8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Aug-22</w:t>
            </w:r>
          </w:p>
        </w:tc>
        <w:tc>
          <w:tcPr>
            <w:tcW w:w="1046" w:type="dxa"/>
            <w:tcBorders>
              <w:top w:val="nil"/>
              <w:left w:val="nil"/>
              <w:bottom w:val="single" w:sz="4" w:space="0" w:color="auto"/>
              <w:right w:val="single" w:sz="4" w:space="0" w:color="auto"/>
            </w:tcBorders>
            <w:shd w:val="clear" w:color="auto" w:fill="auto"/>
            <w:noWrap/>
            <w:vAlign w:val="center"/>
            <w:hideMark/>
          </w:tcPr>
          <w:p w14:paraId="121E2A6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347</w:t>
            </w:r>
          </w:p>
        </w:tc>
        <w:tc>
          <w:tcPr>
            <w:tcW w:w="1046" w:type="dxa"/>
            <w:tcBorders>
              <w:top w:val="nil"/>
              <w:left w:val="nil"/>
              <w:bottom w:val="single" w:sz="4" w:space="0" w:color="auto"/>
              <w:right w:val="single" w:sz="4" w:space="0" w:color="auto"/>
            </w:tcBorders>
            <w:shd w:val="clear" w:color="auto" w:fill="auto"/>
            <w:noWrap/>
            <w:vAlign w:val="center"/>
            <w:hideMark/>
          </w:tcPr>
          <w:p w14:paraId="2A4D553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422.05</w:t>
            </w:r>
          </w:p>
        </w:tc>
        <w:tc>
          <w:tcPr>
            <w:tcW w:w="1046" w:type="dxa"/>
            <w:tcBorders>
              <w:top w:val="nil"/>
              <w:left w:val="nil"/>
              <w:bottom w:val="single" w:sz="4" w:space="0" w:color="auto"/>
              <w:right w:val="single" w:sz="4" w:space="0" w:color="auto"/>
            </w:tcBorders>
            <w:shd w:val="clear" w:color="auto" w:fill="auto"/>
            <w:noWrap/>
            <w:vAlign w:val="center"/>
            <w:hideMark/>
          </w:tcPr>
          <w:p w14:paraId="73CBB1E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340.6</w:t>
            </w:r>
          </w:p>
        </w:tc>
        <w:tc>
          <w:tcPr>
            <w:tcW w:w="1046" w:type="dxa"/>
            <w:tcBorders>
              <w:top w:val="nil"/>
              <w:left w:val="nil"/>
              <w:bottom w:val="single" w:sz="4" w:space="0" w:color="auto"/>
              <w:right w:val="single" w:sz="4" w:space="0" w:color="auto"/>
            </w:tcBorders>
            <w:shd w:val="clear" w:color="auto" w:fill="auto"/>
            <w:noWrap/>
            <w:vAlign w:val="center"/>
            <w:hideMark/>
          </w:tcPr>
          <w:p w14:paraId="6874628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395</w:t>
            </w:r>
          </w:p>
        </w:tc>
        <w:tc>
          <w:tcPr>
            <w:tcW w:w="1230" w:type="dxa"/>
            <w:tcBorders>
              <w:top w:val="nil"/>
              <w:left w:val="nil"/>
              <w:bottom w:val="single" w:sz="4" w:space="0" w:color="auto"/>
              <w:right w:val="single" w:sz="4" w:space="0" w:color="auto"/>
            </w:tcBorders>
            <w:shd w:val="clear" w:color="auto" w:fill="auto"/>
            <w:noWrap/>
            <w:vAlign w:val="center"/>
            <w:hideMark/>
          </w:tcPr>
          <w:p w14:paraId="53F4A1B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48574406</w:t>
            </w:r>
          </w:p>
        </w:tc>
        <w:tc>
          <w:tcPr>
            <w:tcW w:w="1046" w:type="dxa"/>
            <w:tcBorders>
              <w:top w:val="nil"/>
              <w:left w:val="nil"/>
              <w:bottom w:val="single" w:sz="4" w:space="0" w:color="auto"/>
              <w:right w:val="single" w:sz="4" w:space="0" w:color="auto"/>
            </w:tcBorders>
            <w:shd w:val="clear" w:color="auto" w:fill="auto"/>
            <w:noWrap/>
            <w:vAlign w:val="center"/>
            <w:hideMark/>
          </w:tcPr>
          <w:p w14:paraId="6AEBFC8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463961</w:t>
            </w:r>
          </w:p>
        </w:tc>
        <w:tc>
          <w:tcPr>
            <w:tcW w:w="1606" w:type="dxa"/>
            <w:tcBorders>
              <w:top w:val="nil"/>
              <w:left w:val="nil"/>
              <w:bottom w:val="single" w:sz="4" w:space="0" w:color="auto"/>
              <w:right w:val="single" w:sz="4" w:space="0" w:color="auto"/>
            </w:tcBorders>
            <w:shd w:val="clear" w:color="auto" w:fill="auto"/>
            <w:noWrap/>
            <w:vAlign w:val="center"/>
            <w:hideMark/>
          </w:tcPr>
          <w:p w14:paraId="7A43E98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18180954626</w:t>
            </w:r>
          </w:p>
        </w:tc>
      </w:tr>
      <w:tr w:rsidR="00B375DF" w:rsidRPr="00C00C26" w14:paraId="1A506E81"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0C22D23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Jul-22</w:t>
            </w:r>
          </w:p>
        </w:tc>
        <w:tc>
          <w:tcPr>
            <w:tcW w:w="1046" w:type="dxa"/>
            <w:tcBorders>
              <w:top w:val="nil"/>
              <w:left w:val="nil"/>
              <w:bottom w:val="single" w:sz="4" w:space="0" w:color="auto"/>
              <w:right w:val="single" w:sz="4" w:space="0" w:color="auto"/>
            </w:tcBorders>
            <w:shd w:val="clear" w:color="auto" w:fill="auto"/>
            <w:noWrap/>
            <w:vAlign w:val="center"/>
            <w:hideMark/>
          </w:tcPr>
          <w:p w14:paraId="2EE71E7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355</w:t>
            </w:r>
          </w:p>
        </w:tc>
        <w:tc>
          <w:tcPr>
            <w:tcW w:w="1046" w:type="dxa"/>
            <w:tcBorders>
              <w:top w:val="nil"/>
              <w:left w:val="nil"/>
              <w:bottom w:val="single" w:sz="4" w:space="0" w:color="auto"/>
              <w:right w:val="single" w:sz="4" w:space="0" w:color="auto"/>
            </w:tcBorders>
            <w:shd w:val="clear" w:color="auto" w:fill="auto"/>
            <w:noWrap/>
            <w:vAlign w:val="center"/>
            <w:hideMark/>
          </w:tcPr>
          <w:p w14:paraId="73885B3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395.5</w:t>
            </w:r>
          </w:p>
        </w:tc>
        <w:tc>
          <w:tcPr>
            <w:tcW w:w="1046" w:type="dxa"/>
            <w:tcBorders>
              <w:top w:val="nil"/>
              <w:left w:val="nil"/>
              <w:bottom w:val="single" w:sz="4" w:space="0" w:color="auto"/>
              <w:right w:val="single" w:sz="4" w:space="0" w:color="auto"/>
            </w:tcBorders>
            <w:shd w:val="clear" w:color="auto" w:fill="auto"/>
            <w:noWrap/>
            <w:vAlign w:val="center"/>
            <w:hideMark/>
          </w:tcPr>
          <w:p w14:paraId="5120890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340.5</w:t>
            </w:r>
          </w:p>
        </w:tc>
        <w:tc>
          <w:tcPr>
            <w:tcW w:w="1046" w:type="dxa"/>
            <w:tcBorders>
              <w:top w:val="nil"/>
              <w:left w:val="nil"/>
              <w:bottom w:val="single" w:sz="4" w:space="0" w:color="auto"/>
              <w:right w:val="single" w:sz="4" w:space="0" w:color="auto"/>
            </w:tcBorders>
            <w:shd w:val="clear" w:color="auto" w:fill="auto"/>
            <w:noWrap/>
            <w:vAlign w:val="center"/>
            <w:hideMark/>
          </w:tcPr>
          <w:p w14:paraId="68368E9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346.9</w:t>
            </w:r>
          </w:p>
        </w:tc>
        <w:tc>
          <w:tcPr>
            <w:tcW w:w="1230" w:type="dxa"/>
            <w:tcBorders>
              <w:top w:val="nil"/>
              <w:left w:val="nil"/>
              <w:bottom w:val="single" w:sz="4" w:space="0" w:color="auto"/>
              <w:right w:val="single" w:sz="4" w:space="0" w:color="auto"/>
            </w:tcBorders>
            <w:shd w:val="clear" w:color="auto" w:fill="auto"/>
            <w:noWrap/>
            <w:vAlign w:val="center"/>
            <w:hideMark/>
          </w:tcPr>
          <w:p w14:paraId="1008182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39089386</w:t>
            </w:r>
          </w:p>
        </w:tc>
        <w:tc>
          <w:tcPr>
            <w:tcW w:w="1046" w:type="dxa"/>
            <w:tcBorders>
              <w:top w:val="nil"/>
              <w:left w:val="nil"/>
              <w:bottom w:val="single" w:sz="4" w:space="0" w:color="auto"/>
              <w:right w:val="single" w:sz="4" w:space="0" w:color="auto"/>
            </w:tcBorders>
            <w:shd w:val="clear" w:color="auto" w:fill="auto"/>
            <w:noWrap/>
            <w:vAlign w:val="center"/>
            <w:hideMark/>
          </w:tcPr>
          <w:p w14:paraId="21939B5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535275</w:t>
            </w:r>
          </w:p>
        </w:tc>
        <w:tc>
          <w:tcPr>
            <w:tcW w:w="1606" w:type="dxa"/>
            <w:tcBorders>
              <w:top w:val="nil"/>
              <w:left w:val="nil"/>
              <w:bottom w:val="single" w:sz="4" w:space="0" w:color="auto"/>
              <w:right w:val="single" w:sz="4" w:space="0" w:color="auto"/>
            </w:tcBorders>
            <w:shd w:val="clear" w:color="auto" w:fill="auto"/>
            <w:noWrap/>
            <w:vAlign w:val="center"/>
            <w:hideMark/>
          </w:tcPr>
          <w:p w14:paraId="36BA0B4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14237204251</w:t>
            </w:r>
          </w:p>
        </w:tc>
      </w:tr>
      <w:tr w:rsidR="00B375DF" w:rsidRPr="00C00C26" w14:paraId="46EAAE67"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AAC031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Jun-22</w:t>
            </w:r>
          </w:p>
        </w:tc>
        <w:tc>
          <w:tcPr>
            <w:tcW w:w="1046" w:type="dxa"/>
            <w:tcBorders>
              <w:top w:val="nil"/>
              <w:left w:val="nil"/>
              <w:bottom w:val="single" w:sz="4" w:space="0" w:color="auto"/>
              <w:right w:val="single" w:sz="4" w:space="0" w:color="auto"/>
            </w:tcBorders>
            <w:shd w:val="clear" w:color="auto" w:fill="auto"/>
            <w:noWrap/>
            <w:vAlign w:val="center"/>
            <w:hideMark/>
          </w:tcPr>
          <w:p w14:paraId="53FE392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338.2</w:t>
            </w:r>
          </w:p>
        </w:tc>
        <w:tc>
          <w:tcPr>
            <w:tcW w:w="1046" w:type="dxa"/>
            <w:tcBorders>
              <w:top w:val="nil"/>
              <w:left w:val="nil"/>
              <w:bottom w:val="single" w:sz="4" w:space="0" w:color="auto"/>
              <w:right w:val="single" w:sz="4" w:space="0" w:color="auto"/>
            </w:tcBorders>
            <w:shd w:val="clear" w:color="auto" w:fill="auto"/>
            <w:noWrap/>
            <w:vAlign w:val="center"/>
            <w:hideMark/>
          </w:tcPr>
          <w:p w14:paraId="5AE289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380</w:t>
            </w:r>
          </w:p>
        </w:tc>
        <w:tc>
          <w:tcPr>
            <w:tcW w:w="1046" w:type="dxa"/>
            <w:tcBorders>
              <w:top w:val="nil"/>
              <w:left w:val="nil"/>
              <w:bottom w:val="single" w:sz="4" w:space="0" w:color="auto"/>
              <w:right w:val="single" w:sz="4" w:space="0" w:color="auto"/>
            </w:tcBorders>
            <w:shd w:val="clear" w:color="auto" w:fill="auto"/>
            <w:noWrap/>
            <w:vAlign w:val="center"/>
            <w:hideMark/>
          </w:tcPr>
          <w:p w14:paraId="3FB9E81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323.2</w:t>
            </w:r>
          </w:p>
        </w:tc>
        <w:tc>
          <w:tcPr>
            <w:tcW w:w="1046" w:type="dxa"/>
            <w:tcBorders>
              <w:top w:val="nil"/>
              <w:left w:val="nil"/>
              <w:bottom w:val="single" w:sz="4" w:space="0" w:color="auto"/>
              <w:right w:val="single" w:sz="4" w:space="0" w:color="auto"/>
            </w:tcBorders>
            <w:shd w:val="clear" w:color="auto" w:fill="auto"/>
            <w:noWrap/>
            <w:vAlign w:val="center"/>
            <w:hideMark/>
          </w:tcPr>
          <w:p w14:paraId="5A08F4F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351.45</w:t>
            </w:r>
          </w:p>
        </w:tc>
        <w:tc>
          <w:tcPr>
            <w:tcW w:w="1230" w:type="dxa"/>
            <w:tcBorders>
              <w:top w:val="nil"/>
              <w:left w:val="nil"/>
              <w:bottom w:val="single" w:sz="4" w:space="0" w:color="auto"/>
              <w:right w:val="single" w:sz="4" w:space="0" w:color="auto"/>
            </w:tcBorders>
            <w:shd w:val="clear" w:color="auto" w:fill="auto"/>
            <w:noWrap/>
            <w:vAlign w:val="center"/>
            <w:hideMark/>
          </w:tcPr>
          <w:p w14:paraId="24AAC6A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40052256</w:t>
            </w:r>
          </w:p>
        </w:tc>
        <w:tc>
          <w:tcPr>
            <w:tcW w:w="1046" w:type="dxa"/>
            <w:tcBorders>
              <w:top w:val="nil"/>
              <w:left w:val="nil"/>
              <w:bottom w:val="single" w:sz="4" w:space="0" w:color="auto"/>
              <w:right w:val="single" w:sz="4" w:space="0" w:color="auto"/>
            </w:tcBorders>
            <w:shd w:val="clear" w:color="auto" w:fill="auto"/>
            <w:noWrap/>
            <w:vAlign w:val="center"/>
            <w:hideMark/>
          </w:tcPr>
          <w:p w14:paraId="4693D87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543523</w:t>
            </w:r>
          </w:p>
        </w:tc>
        <w:tc>
          <w:tcPr>
            <w:tcW w:w="1606" w:type="dxa"/>
            <w:tcBorders>
              <w:top w:val="nil"/>
              <w:left w:val="nil"/>
              <w:bottom w:val="single" w:sz="4" w:space="0" w:color="auto"/>
              <w:right w:val="single" w:sz="4" w:space="0" w:color="auto"/>
            </w:tcBorders>
            <w:shd w:val="clear" w:color="auto" w:fill="auto"/>
            <w:noWrap/>
            <w:vAlign w:val="center"/>
            <w:hideMark/>
          </w:tcPr>
          <w:p w14:paraId="30E471B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14104123811</w:t>
            </w:r>
          </w:p>
        </w:tc>
      </w:tr>
      <w:tr w:rsidR="00B375DF" w:rsidRPr="00C00C26" w14:paraId="1310018B"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4317F1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May-22</w:t>
            </w:r>
          </w:p>
        </w:tc>
        <w:tc>
          <w:tcPr>
            <w:tcW w:w="1046" w:type="dxa"/>
            <w:tcBorders>
              <w:top w:val="nil"/>
              <w:left w:val="nil"/>
              <w:bottom w:val="single" w:sz="4" w:space="0" w:color="auto"/>
              <w:right w:val="single" w:sz="4" w:space="0" w:color="auto"/>
            </w:tcBorders>
            <w:shd w:val="clear" w:color="auto" w:fill="auto"/>
            <w:noWrap/>
            <w:vAlign w:val="center"/>
            <w:hideMark/>
          </w:tcPr>
          <w:p w14:paraId="69E618E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361.4</w:t>
            </w:r>
          </w:p>
        </w:tc>
        <w:tc>
          <w:tcPr>
            <w:tcW w:w="1046" w:type="dxa"/>
            <w:tcBorders>
              <w:top w:val="nil"/>
              <w:left w:val="nil"/>
              <w:bottom w:val="single" w:sz="4" w:space="0" w:color="auto"/>
              <w:right w:val="single" w:sz="4" w:space="0" w:color="auto"/>
            </w:tcBorders>
            <w:shd w:val="clear" w:color="auto" w:fill="auto"/>
            <w:noWrap/>
            <w:vAlign w:val="center"/>
            <w:hideMark/>
          </w:tcPr>
          <w:p w14:paraId="3B565DE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361.4</w:t>
            </w:r>
          </w:p>
        </w:tc>
        <w:tc>
          <w:tcPr>
            <w:tcW w:w="1046" w:type="dxa"/>
            <w:tcBorders>
              <w:top w:val="nil"/>
              <w:left w:val="nil"/>
              <w:bottom w:val="single" w:sz="4" w:space="0" w:color="auto"/>
              <w:right w:val="single" w:sz="4" w:space="0" w:color="auto"/>
            </w:tcBorders>
            <w:shd w:val="clear" w:color="auto" w:fill="auto"/>
            <w:noWrap/>
            <w:vAlign w:val="center"/>
            <w:hideMark/>
          </w:tcPr>
          <w:p w14:paraId="7B5DA77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285.7</w:t>
            </w:r>
          </w:p>
        </w:tc>
        <w:tc>
          <w:tcPr>
            <w:tcW w:w="1046" w:type="dxa"/>
            <w:tcBorders>
              <w:top w:val="nil"/>
              <w:left w:val="nil"/>
              <w:bottom w:val="single" w:sz="4" w:space="0" w:color="auto"/>
              <w:right w:val="single" w:sz="4" w:space="0" w:color="auto"/>
            </w:tcBorders>
            <w:shd w:val="clear" w:color="auto" w:fill="auto"/>
            <w:noWrap/>
            <w:vAlign w:val="center"/>
            <w:hideMark/>
          </w:tcPr>
          <w:p w14:paraId="52EF12D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332.1</w:t>
            </w:r>
          </w:p>
        </w:tc>
        <w:tc>
          <w:tcPr>
            <w:tcW w:w="1230" w:type="dxa"/>
            <w:tcBorders>
              <w:top w:val="nil"/>
              <w:left w:val="nil"/>
              <w:bottom w:val="single" w:sz="4" w:space="0" w:color="auto"/>
              <w:right w:val="single" w:sz="4" w:space="0" w:color="auto"/>
            </w:tcBorders>
            <w:shd w:val="clear" w:color="auto" w:fill="auto"/>
            <w:noWrap/>
            <w:vAlign w:val="center"/>
            <w:hideMark/>
          </w:tcPr>
          <w:p w14:paraId="38B2B75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36284940</w:t>
            </w:r>
          </w:p>
        </w:tc>
        <w:tc>
          <w:tcPr>
            <w:tcW w:w="1046" w:type="dxa"/>
            <w:tcBorders>
              <w:top w:val="nil"/>
              <w:left w:val="nil"/>
              <w:bottom w:val="single" w:sz="4" w:space="0" w:color="auto"/>
              <w:right w:val="single" w:sz="4" w:space="0" w:color="auto"/>
            </w:tcBorders>
            <w:shd w:val="clear" w:color="auto" w:fill="auto"/>
            <w:noWrap/>
            <w:vAlign w:val="center"/>
            <w:hideMark/>
          </w:tcPr>
          <w:p w14:paraId="3B31754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507678</w:t>
            </w:r>
          </w:p>
        </w:tc>
        <w:tc>
          <w:tcPr>
            <w:tcW w:w="1606" w:type="dxa"/>
            <w:tcBorders>
              <w:top w:val="nil"/>
              <w:left w:val="nil"/>
              <w:bottom w:val="single" w:sz="4" w:space="0" w:color="auto"/>
              <w:right w:val="single" w:sz="4" w:space="0" w:color="auto"/>
            </w:tcBorders>
            <w:shd w:val="clear" w:color="auto" w:fill="auto"/>
            <w:noWrap/>
            <w:vAlign w:val="center"/>
            <w:hideMark/>
          </w:tcPr>
          <w:p w14:paraId="736C0BD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11655799781</w:t>
            </w:r>
          </w:p>
        </w:tc>
      </w:tr>
      <w:tr w:rsidR="00B375DF" w:rsidRPr="00C00C26" w14:paraId="7F7D13E2"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817E67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Apr-22</w:t>
            </w:r>
          </w:p>
        </w:tc>
        <w:tc>
          <w:tcPr>
            <w:tcW w:w="1046" w:type="dxa"/>
            <w:tcBorders>
              <w:top w:val="nil"/>
              <w:left w:val="nil"/>
              <w:bottom w:val="single" w:sz="4" w:space="0" w:color="auto"/>
              <w:right w:val="single" w:sz="4" w:space="0" w:color="auto"/>
            </w:tcBorders>
            <w:shd w:val="clear" w:color="auto" w:fill="auto"/>
            <w:noWrap/>
            <w:vAlign w:val="center"/>
            <w:hideMark/>
          </w:tcPr>
          <w:p w14:paraId="77F1738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320</w:t>
            </w:r>
          </w:p>
        </w:tc>
        <w:tc>
          <w:tcPr>
            <w:tcW w:w="1046" w:type="dxa"/>
            <w:tcBorders>
              <w:top w:val="nil"/>
              <w:left w:val="nil"/>
              <w:bottom w:val="single" w:sz="4" w:space="0" w:color="auto"/>
              <w:right w:val="single" w:sz="4" w:space="0" w:color="auto"/>
            </w:tcBorders>
            <w:shd w:val="clear" w:color="auto" w:fill="auto"/>
            <w:noWrap/>
            <w:vAlign w:val="center"/>
            <w:hideMark/>
          </w:tcPr>
          <w:p w14:paraId="04EA6F3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392.8</w:t>
            </w:r>
          </w:p>
        </w:tc>
        <w:tc>
          <w:tcPr>
            <w:tcW w:w="1046" w:type="dxa"/>
            <w:tcBorders>
              <w:top w:val="nil"/>
              <w:left w:val="nil"/>
              <w:bottom w:val="single" w:sz="4" w:space="0" w:color="auto"/>
              <w:right w:val="single" w:sz="4" w:space="0" w:color="auto"/>
            </w:tcBorders>
            <w:shd w:val="clear" w:color="auto" w:fill="auto"/>
            <w:noWrap/>
            <w:vAlign w:val="center"/>
            <w:hideMark/>
          </w:tcPr>
          <w:p w14:paraId="30B8809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281.6</w:t>
            </w:r>
          </w:p>
        </w:tc>
        <w:tc>
          <w:tcPr>
            <w:tcW w:w="1046" w:type="dxa"/>
            <w:tcBorders>
              <w:top w:val="nil"/>
              <w:left w:val="nil"/>
              <w:bottom w:val="single" w:sz="4" w:space="0" w:color="auto"/>
              <w:right w:val="single" w:sz="4" w:space="0" w:color="auto"/>
            </w:tcBorders>
            <w:shd w:val="clear" w:color="auto" w:fill="auto"/>
            <w:noWrap/>
            <w:vAlign w:val="center"/>
            <w:hideMark/>
          </w:tcPr>
          <w:p w14:paraId="312A203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379.9</w:t>
            </w:r>
          </w:p>
        </w:tc>
        <w:tc>
          <w:tcPr>
            <w:tcW w:w="1230" w:type="dxa"/>
            <w:tcBorders>
              <w:top w:val="nil"/>
              <w:left w:val="nil"/>
              <w:bottom w:val="single" w:sz="4" w:space="0" w:color="auto"/>
              <w:right w:val="single" w:sz="4" w:space="0" w:color="auto"/>
            </w:tcBorders>
            <w:shd w:val="clear" w:color="auto" w:fill="auto"/>
            <w:noWrap/>
            <w:vAlign w:val="center"/>
            <w:hideMark/>
          </w:tcPr>
          <w:p w14:paraId="38236F8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38475089</w:t>
            </w:r>
          </w:p>
        </w:tc>
        <w:tc>
          <w:tcPr>
            <w:tcW w:w="1046" w:type="dxa"/>
            <w:tcBorders>
              <w:top w:val="nil"/>
              <w:left w:val="nil"/>
              <w:bottom w:val="single" w:sz="4" w:space="0" w:color="auto"/>
              <w:right w:val="single" w:sz="4" w:space="0" w:color="auto"/>
            </w:tcBorders>
            <w:shd w:val="clear" w:color="auto" w:fill="auto"/>
            <w:noWrap/>
            <w:vAlign w:val="center"/>
            <w:hideMark/>
          </w:tcPr>
          <w:p w14:paraId="427B07D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488885</w:t>
            </w:r>
          </w:p>
        </w:tc>
        <w:tc>
          <w:tcPr>
            <w:tcW w:w="1606" w:type="dxa"/>
            <w:tcBorders>
              <w:top w:val="nil"/>
              <w:left w:val="nil"/>
              <w:bottom w:val="single" w:sz="4" w:space="0" w:color="auto"/>
              <w:right w:val="single" w:sz="4" w:space="0" w:color="auto"/>
            </w:tcBorders>
            <w:shd w:val="clear" w:color="auto" w:fill="auto"/>
            <w:noWrap/>
            <w:vAlign w:val="center"/>
            <w:hideMark/>
          </w:tcPr>
          <w:p w14:paraId="04E926A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13008358052</w:t>
            </w:r>
          </w:p>
        </w:tc>
      </w:tr>
      <w:tr w:rsidR="00B375DF" w:rsidRPr="00C00C26" w14:paraId="1382D677"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7C70B3E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Mar-22</w:t>
            </w:r>
          </w:p>
        </w:tc>
        <w:tc>
          <w:tcPr>
            <w:tcW w:w="1046" w:type="dxa"/>
            <w:tcBorders>
              <w:top w:val="nil"/>
              <w:left w:val="nil"/>
              <w:bottom w:val="single" w:sz="4" w:space="0" w:color="auto"/>
              <w:right w:val="single" w:sz="4" w:space="0" w:color="auto"/>
            </w:tcBorders>
            <w:shd w:val="clear" w:color="auto" w:fill="auto"/>
            <w:noWrap/>
            <w:vAlign w:val="center"/>
            <w:hideMark/>
          </w:tcPr>
          <w:p w14:paraId="0AB3311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505.2</w:t>
            </w:r>
          </w:p>
        </w:tc>
        <w:tc>
          <w:tcPr>
            <w:tcW w:w="1046" w:type="dxa"/>
            <w:tcBorders>
              <w:top w:val="nil"/>
              <w:left w:val="nil"/>
              <w:bottom w:val="single" w:sz="4" w:space="0" w:color="auto"/>
              <w:right w:val="single" w:sz="4" w:space="0" w:color="auto"/>
            </w:tcBorders>
            <w:shd w:val="clear" w:color="auto" w:fill="auto"/>
            <w:noWrap/>
            <w:vAlign w:val="center"/>
            <w:hideMark/>
          </w:tcPr>
          <w:p w14:paraId="176EF66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520</w:t>
            </w:r>
          </w:p>
        </w:tc>
        <w:tc>
          <w:tcPr>
            <w:tcW w:w="1046" w:type="dxa"/>
            <w:tcBorders>
              <w:top w:val="nil"/>
              <w:left w:val="nil"/>
              <w:bottom w:val="single" w:sz="4" w:space="0" w:color="auto"/>
              <w:right w:val="single" w:sz="4" w:space="0" w:color="auto"/>
            </w:tcBorders>
            <w:shd w:val="clear" w:color="auto" w:fill="auto"/>
            <w:noWrap/>
            <w:vAlign w:val="center"/>
            <w:hideMark/>
          </w:tcPr>
          <w:p w14:paraId="16F0A0D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269</w:t>
            </w:r>
          </w:p>
        </w:tc>
        <w:tc>
          <w:tcPr>
            <w:tcW w:w="1046" w:type="dxa"/>
            <w:tcBorders>
              <w:top w:val="nil"/>
              <w:left w:val="nil"/>
              <w:bottom w:val="single" w:sz="4" w:space="0" w:color="auto"/>
              <w:right w:val="single" w:sz="4" w:space="0" w:color="auto"/>
            </w:tcBorders>
            <w:shd w:val="clear" w:color="auto" w:fill="auto"/>
            <w:noWrap/>
            <w:vAlign w:val="center"/>
            <w:hideMark/>
          </w:tcPr>
          <w:p w14:paraId="285751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324.5</w:t>
            </w:r>
          </w:p>
        </w:tc>
        <w:tc>
          <w:tcPr>
            <w:tcW w:w="1230" w:type="dxa"/>
            <w:tcBorders>
              <w:top w:val="nil"/>
              <w:left w:val="nil"/>
              <w:bottom w:val="single" w:sz="4" w:space="0" w:color="auto"/>
              <w:right w:val="single" w:sz="4" w:space="0" w:color="auto"/>
            </w:tcBorders>
            <w:shd w:val="clear" w:color="auto" w:fill="auto"/>
            <w:noWrap/>
            <w:vAlign w:val="center"/>
            <w:hideMark/>
          </w:tcPr>
          <w:p w14:paraId="38EC6B7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38574143</w:t>
            </w:r>
          </w:p>
        </w:tc>
        <w:tc>
          <w:tcPr>
            <w:tcW w:w="1046" w:type="dxa"/>
            <w:tcBorders>
              <w:top w:val="nil"/>
              <w:left w:val="nil"/>
              <w:bottom w:val="single" w:sz="4" w:space="0" w:color="auto"/>
              <w:right w:val="single" w:sz="4" w:space="0" w:color="auto"/>
            </w:tcBorders>
            <w:shd w:val="clear" w:color="auto" w:fill="auto"/>
            <w:noWrap/>
            <w:vAlign w:val="center"/>
            <w:hideMark/>
          </w:tcPr>
          <w:p w14:paraId="60E4A34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539715</w:t>
            </w:r>
          </w:p>
        </w:tc>
        <w:tc>
          <w:tcPr>
            <w:tcW w:w="1606" w:type="dxa"/>
            <w:tcBorders>
              <w:top w:val="nil"/>
              <w:left w:val="nil"/>
              <w:bottom w:val="single" w:sz="4" w:space="0" w:color="auto"/>
              <w:right w:val="single" w:sz="4" w:space="0" w:color="auto"/>
            </w:tcBorders>
            <w:shd w:val="clear" w:color="auto" w:fill="auto"/>
            <w:noWrap/>
            <w:vAlign w:val="center"/>
            <w:hideMark/>
          </w:tcPr>
          <w:p w14:paraId="3E59BBB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14291601706</w:t>
            </w:r>
          </w:p>
        </w:tc>
      </w:tr>
      <w:tr w:rsidR="00B375DF" w:rsidRPr="00C00C26" w14:paraId="51E4DBD8"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1D6A403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lastRenderedPageBreak/>
              <w:t>Feb-22</w:t>
            </w:r>
          </w:p>
        </w:tc>
        <w:tc>
          <w:tcPr>
            <w:tcW w:w="1046" w:type="dxa"/>
            <w:tcBorders>
              <w:top w:val="nil"/>
              <w:left w:val="nil"/>
              <w:bottom w:val="single" w:sz="4" w:space="0" w:color="auto"/>
              <w:right w:val="single" w:sz="4" w:space="0" w:color="auto"/>
            </w:tcBorders>
            <w:shd w:val="clear" w:color="auto" w:fill="auto"/>
            <w:noWrap/>
            <w:vAlign w:val="center"/>
            <w:hideMark/>
          </w:tcPr>
          <w:p w14:paraId="102D4AA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527</w:t>
            </w:r>
          </w:p>
        </w:tc>
        <w:tc>
          <w:tcPr>
            <w:tcW w:w="1046" w:type="dxa"/>
            <w:tcBorders>
              <w:top w:val="nil"/>
              <w:left w:val="nil"/>
              <w:bottom w:val="single" w:sz="4" w:space="0" w:color="auto"/>
              <w:right w:val="single" w:sz="4" w:space="0" w:color="auto"/>
            </w:tcBorders>
            <w:shd w:val="clear" w:color="auto" w:fill="auto"/>
            <w:noWrap/>
            <w:vAlign w:val="center"/>
            <w:hideMark/>
          </w:tcPr>
          <w:p w14:paraId="3496B58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550.45</w:t>
            </w:r>
          </w:p>
        </w:tc>
        <w:tc>
          <w:tcPr>
            <w:tcW w:w="1046" w:type="dxa"/>
            <w:tcBorders>
              <w:top w:val="nil"/>
              <w:left w:val="nil"/>
              <w:bottom w:val="single" w:sz="4" w:space="0" w:color="auto"/>
              <w:right w:val="single" w:sz="4" w:space="0" w:color="auto"/>
            </w:tcBorders>
            <w:shd w:val="clear" w:color="auto" w:fill="auto"/>
            <w:noWrap/>
            <w:vAlign w:val="center"/>
            <w:hideMark/>
          </w:tcPr>
          <w:p w14:paraId="14BDC37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493.4</w:t>
            </w:r>
          </w:p>
        </w:tc>
        <w:tc>
          <w:tcPr>
            <w:tcW w:w="1046" w:type="dxa"/>
            <w:tcBorders>
              <w:top w:val="nil"/>
              <w:left w:val="nil"/>
              <w:bottom w:val="single" w:sz="4" w:space="0" w:color="auto"/>
              <w:right w:val="single" w:sz="4" w:space="0" w:color="auto"/>
            </w:tcBorders>
            <w:shd w:val="clear" w:color="auto" w:fill="auto"/>
            <w:noWrap/>
            <w:vAlign w:val="center"/>
            <w:hideMark/>
          </w:tcPr>
          <w:p w14:paraId="4F01AA5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496.05</w:t>
            </w:r>
          </w:p>
        </w:tc>
        <w:tc>
          <w:tcPr>
            <w:tcW w:w="1230" w:type="dxa"/>
            <w:tcBorders>
              <w:top w:val="nil"/>
              <w:left w:val="nil"/>
              <w:bottom w:val="single" w:sz="4" w:space="0" w:color="auto"/>
              <w:right w:val="single" w:sz="4" w:space="0" w:color="auto"/>
            </w:tcBorders>
            <w:shd w:val="clear" w:color="auto" w:fill="auto"/>
            <w:noWrap/>
            <w:vAlign w:val="center"/>
            <w:hideMark/>
          </w:tcPr>
          <w:p w14:paraId="0DF199B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36831817</w:t>
            </w:r>
          </w:p>
        </w:tc>
        <w:tc>
          <w:tcPr>
            <w:tcW w:w="1046" w:type="dxa"/>
            <w:tcBorders>
              <w:top w:val="nil"/>
              <w:left w:val="nil"/>
              <w:bottom w:val="single" w:sz="4" w:space="0" w:color="auto"/>
              <w:right w:val="single" w:sz="4" w:space="0" w:color="auto"/>
            </w:tcBorders>
            <w:shd w:val="clear" w:color="auto" w:fill="auto"/>
            <w:noWrap/>
            <w:vAlign w:val="center"/>
            <w:hideMark/>
          </w:tcPr>
          <w:p w14:paraId="08A2B27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157761</w:t>
            </w:r>
          </w:p>
        </w:tc>
        <w:tc>
          <w:tcPr>
            <w:tcW w:w="1606" w:type="dxa"/>
            <w:tcBorders>
              <w:top w:val="nil"/>
              <w:left w:val="nil"/>
              <w:bottom w:val="single" w:sz="4" w:space="0" w:color="auto"/>
              <w:right w:val="single" w:sz="4" w:space="0" w:color="auto"/>
            </w:tcBorders>
            <w:shd w:val="clear" w:color="auto" w:fill="auto"/>
            <w:noWrap/>
            <w:vAlign w:val="center"/>
            <w:hideMark/>
          </w:tcPr>
          <w:p w14:paraId="64A610F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20643925083</w:t>
            </w:r>
          </w:p>
        </w:tc>
      </w:tr>
      <w:tr w:rsidR="00B375DF" w:rsidRPr="00C00C26" w14:paraId="1EE81E4B"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3D2D5B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Jan-22</w:t>
            </w:r>
          </w:p>
        </w:tc>
        <w:tc>
          <w:tcPr>
            <w:tcW w:w="1046" w:type="dxa"/>
            <w:tcBorders>
              <w:top w:val="nil"/>
              <w:left w:val="nil"/>
              <w:bottom w:val="single" w:sz="4" w:space="0" w:color="auto"/>
              <w:right w:val="single" w:sz="4" w:space="0" w:color="auto"/>
            </w:tcBorders>
            <w:shd w:val="clear" w:color="auto" w:fill="auto"/>
            <w:noWrap/>
            <w:vAlign w:val="center"/>
            <w:hideMark/>
          </w:tcPr>
          <w:p w14:paraId="5A5CDA8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539.2</w:t>
            </w:r>
          </w:p>
        </w:tc>
        <w:tc>
          <w:tcPr>
            <w:tcW w:w="1046" w:type="dxa"/>
            <w:tcBorders>
              <w:top w:val="nil"/>
              <w:left w:val="nil"/>
              <w:bottom w:val="single" w:sz="4" w:space="0" w:color="auto"/>
              <w:right w:val="single" w:sz="4" w:space="0" w:color="auto"/>
            </w:tcBorders>
            <w:shd w:val="clear" w:color="auto" w:fill="auto"/>
            <w:noWrap/>
            <w:vAlign w:val="center"/>
            <w:hideMark/>
          </w:tcPr>
          <w:p w14:paraId="3738C7E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547.45</w:t>
            </w:r>
          </w:p>
        </w:tc>
        <w:tc>
          <w:tcPr>
            <w:tcW w:w="1046" w:type="dxa"/>
            <w:tcBorders>
              <w:top w:val="nil"/>
              <w:left w:val="nil"/>
              <w:bottom w:val="single" w:sz="4" w:space="0" w:color="auto"/>
              <w:right w:val="single" w:sz="4" w:space="0" w:color="auto"/>
            </w:tcBorders>
            <w:shd w:val="clear" w:color="auto" w:fill="auto"/>
            <w:noWrap/>
            <w:vAlign w:val="center"/>
            <w:hideMark/>
          </w:tcPr>
          <w:p w14:paraId="1859FF1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515</w:t>
            </w:r>
          </w:p>
        </w:tc>
        <w:tc>
          <w:tcPr>
            <w:tcW w:w="1046" w:type="dxa"/>
            <w:tcBorders>
              <w:top w:val="nil"/>
              <w:left w:val="nil"/>
              <w:bottom w:val="single" w:sz="4" w:space="0" w:color="auto"/>
              <w:right w:val="single" w:sz="4" w:space="0" w:color="auto"/>
            </w:tcBorders>
            <w:shd w:val="clear" w:color="auto" w:fill="auto"/>
            <w:noWrap/>
            <w:vAlign w:val="center"/>
            <w:hideMark/>
          </w:tcPr>
          <w:p w14:paraId="4F9B560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525.55</w:t>
            </w:r>
          </w:p>
        </w:tc>
        <w:tc>
          <w:tcPr>
            <w:tcW w:w="1230" w:type="dxa"/>
            <w:tcBorders>
              <w:top w:val="nil"/>
              <w:left w:val="nil"/>
              <w:bottom w:val="single" w:sz="4" w:space="0" w:color="auto"/>
              <w:right w:val="single" w:sz="4" w:space="0" w:color="auto"/>
            </w:tcBorders>
            <w:shd w:val="clear" w:color="auto" w:fill="auto"/>
            <w:noWrap/>
            <w:vAlign w:val="center"/>
            <w:hideMark/>
          </w:tcPr>
          <w:p w14:paraId="1540AB2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27811073</w:t>
            </w:r>
          </w:p>
        </w:tc>
        <w:tc>
          <w:tcPr>
            <w:tcW w:w="1046" w:type="dxa"/>
            <w:tcBorders>
              <w:top w:val="nil"/>
              <w:left w:val="nil"/>
              <w:bottom w:val="single" w:sz="4" w:space="0" w:color="auto"/>
              <w:right w:val="single" w:sz="4" w:space="0" w:color="auto"/>
            </w:tcBorders>
            <w:shd w:val="clear" w:color="auto" w:fill="auto"/>
            <w:noWrap/>
            <w:vAlign w:val="center"/>
            <w:hideMark/>
          </w:tcPr>
          <w:p w14:paraId="6CF3CC9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203454</w:t>
            </w:r>
          </w:p>
        </w:tc>
        <w:tc>
          <w:tcPr>
            <w:tcW w:w="1606" w:type="dxa"/>
            <w:tcBorders>
              <w:top w:val="nil"/>
              <w:left w:val="nil"/>
              <w:bottom w:val="single" w:sz="4" w:space="0" w:color="auto"/>
              <w:right w:val="single" w:sz="4" w:space="0" w:color="auto"/>
            </w:tcBorders>
            <w:shd w:val="clear" w:color="auto" w:fill="auto"/>
            <w:noWrap/>
            <w:vAlign w:val="center"/>
            <w:hideMark/>
          </w:tcPr>
          <w:p w14:paraId="5FFD991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14875229269</w:t>
            </w:r>
          </w:p>
        </w:tc>
      </w:tr>
      <w:tr w:rsidR="00B375DF" w:rsidRPr="00C00C26" w14:paraId="58C23607"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9DEE98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Dec-22</w:t>
            </w:r>
          </w:p>
        </w:tc>
        <w:tc>
          <w:tcPr>
            <w:tcW w:w="1046" w:type="dxa"/>
            <w:tcBorders>
              <w:top w:val="nil"/>
              <w:left w:val="nil"/>
              <w:bottom w:val="single" w:sz="4" w:space="0" w:color="auto"/>
              <w:right w:val="single" w:sz="4" w:space="0" w:color="auto"/>
            </w:tcBorders>
            <w:shd w:val="clear" w:color="auto" w:fill="auto"/>
            <w:noWrap/>
            <w:vAlign w:val="center"/>
            <w:hideMark/>
          </w:tcPr>
          <w:p w14:paraId="07B1C86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514</w:t>
            </w:r>
          </w:p>
        </w:tc>
        <w:tc>
          <w:tcPr>
            <w:tcW w:w="1046" w:type="dxa"/>
            <w:tcBorders>
              <w:top w:val="nil"/>
              <w:left w:val="nil"/>
              <w:bottom w:val="single" w:sz="4" w:space="0" w:color="auto"/>
              <w:right w:val="single" w:sz="4" w:space="0" w:color="auto"/>
            </w:tcBorders>
            <w:shd w:val="clear" w:color="auto" w:fill="auto"/>
            <w:noWrap/>
            <w:vAlign w:val="center"/>
            <w:hideMark/>
          </w:tcPr>
          <w:p w14:paraId="4A628BA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552.4</w:t>
            </w:r>
          </w:p>
        </w:tc>
        <w:tc>
          <w:tcPr>
            <w:tcW w:w="1046" w:type="dxa"/>
            <w:tcBorders>
              <w:top w:val="nil"/>
              <w:left w:val="nil"/>
              <w:bottom w:val="single" w:sz="4" w:space="0" w:color="auto"/>
              <w:right w:val="single" w:sz="4" w:space="0" w:color="auto"/>
            </w:tcBorders>
            <w:shd w:val="clear" w:color="auto" w:fill="auto"/>
            <w:noWrap/>
            <w:vAlign w:val="center"/>
            <w:hideMark/>
          </w:tcPr>
          <w:p w14:paraId="4195981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504.8</w:t>
            </w:r>
          </w:p>
        </w:tc>
        <w:tc>
          <w:tcPr>
            <w:tcW w:w="1046" w:type="dxa"/>
            <w:tcBorders>
              <w:top w:val="nil"/>
              <w:left w:val="nil"/>
              <w:bottom w:val="single" w:sz="4" w:space="0" w:color="auto"/>
              <w:right w:val="single" w:sz="4" w:space="0" w:color="auto"/>
            </w:tcBorders>
            <w:shd w:val="clear" w:color="auto" w:fill="auto"/>
            <w:noWrap/>
            <w:vAlign w:val="center"/>
            <w:hideMark/>
          </w:tcPr>
          <w:p w14:paraId="22F9345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538.75</w:t>
            </w:r>
          </w:p>
        </w:tc>
        <w:tc>
          <w:tcPr>
            <w:tcW w:w="1230" w:type="dxa"/>
            <w:tcBorders>
              <w:top w:val="nil"/>
              <w:left w:val="nil"/>
              <w:bottom w:val="single" w:sz="4" w:space="0" w:color="auto"/>
              <w:right w:val="single" w:sz="4" w:space="0" w:color="auto"/>
            </w:tcBorders>
            <w:shd w:val="clear" w:color="auto" w:fill="auto"/>
            <w:noWrap/>
            <w:vAlign w:val="center"/>
            <w:hideMark/>
          </w:tcPr>
          <w:p w14:paraId="4D5A33C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10346026</w:t>
            </w:r>
          </w:p>
        </w:tc>
        <w:tc>
          <w:tcPr>
            <w:tcW w:w="1046" w:type="dxa"/>
            <w:tcBorders>
              <w:top w:val="nil"/>
              <w:left w:val="nil"/>
              <w:bottom w:val="single" w:sz="4" w:space="0" w:color="auto"/>
              <w:right w:val="single" w:sz="4" w:space="0" w:color="auto"/>
            </w:tcBorders>
            <w:shd w:val="clear" w:color="auto" w:fill="auto"/>
            <w:noWrap/>
            <w:vAlign w:val="center"/>
            <w:hideMark/>
          </w:tcPr>
          <w:p w14:paraId="1881B71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157642</w:t>
            </w:r>
          </w:p>
        </w:tc>
        <w:tc>
          <w:tcPr>
            <w:tcW w:w="1606" w:type="dxa"/>
            <w:tcBorders>
              <w:top w:val="nil"/>
              <w:left w:val="nil"/>
              <w:bottom w:val="single" w:sz="4" w:space="0" w:color="auto"/>
              <w:right w:val="single" w:sz="4" w:space="0" w:color="auto"/>
            </w:tcBorders>
            <w:shd w:val="clear" w:color="auto" w:fill="auto"/>
            <w:noWrap/>
            <w:vAlign w:val="center"/>
            <w:hideMark/>
          </w:tcPr>
          <w:p w14:paraId="43596D4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5516816928</w:t>
            </w:r>
          </w:p>
        </w:tc>
      </w:tr>
      <w:tr w:rsidR="00B375DF" w:rsidRPr="00C00C26" w14:paraId="77893CF9"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2D9F805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Nov-22</w:t>
            </w:r>
          </w:p>
        </w:tc>
        <w:tc>
          <w:tcPr>
            <w:tcW w:w="1046" w:type="dxa"/>
            <w:tcBorders>
              <w:top w:val="nil"/>
              <w:left w:val="nil"/>
              <w:bottom w:val="single" w:sz="4" w:space="0" w:color="auto"/>
              <w:right w:val="single" w:sz="4" w:space="0" w:color="auto"/>
            </w:tcBorders>
            <w:shd w:val="clear" w:color="auto" w:fill="auto"/>
            <w:noWrap/>
            <w:vAlign w:val="center"/>
            <w:hideMark/>
          </w:tcPr>
          <w:p w14:paraId="5B0B3C4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466.9</w:t>
            </w:r>
          </w:p>
        </w:tc>
        <w:tc>
          <w:tcPr>
            <w:tcW w:w="1046" w:type="dxa"/>
            <w:tcBorders>
              <w:top w:val="nil"/>
              <w:left w:val="nil"/>
              <w:bottom w:val="single" w:sz="4" w:space="0" w:color="auto"/>
              <w:right w:val="single" w:sz="4" w:space="0" w:color="auto"/>
            </w:tcBorders>
            <w:shd w:val="clear" w:color="auto" w:fill="auto"/>
            <w:noWrap/>
            <w:vAlign w:val="center"/>
            <w:hideMark/>
          </w:tcPr>
          <w:p w14:paraId="591381B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520</w:t>
            </w:r>
          </w:p>
        </w:tc>
        <w:tc>
          <w:tcPr>
            <w:tcW w:w="1046" w:type="dxa"/>
            <w:tcBorders>
              <w:top w:val="nil"/>
              <w:left w:val="nil"/>
              <w:bottom w:val="single" w:sz="4" w:space="0" w:color="auto"/>
              <w:right w:val="single" w:sz="4" w:space="0" w:color="auto"/>
            </w:tcBorders>
            <w:shd w:val="clear" w:color="auto" w:fill="auto"/>
            <w:noWrap/>
            <w:vAlign w:val="center"/>
            <w:hideMark/>
          </w:tcPr>
          <w:p w14:paraId="5C64769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460.4</w:t>
            </w:r>
          </w:p>
        </w:tc>
        <w:tc>
          <w:tcPr>
            <w:tcW w:w="1046" w:type="dxa"/>
            <w:tcBorders>
              <w:top w:val="nil"/>
              <w:left w:val="nil"/>
              <w:bottom w:val="single" w:sz="4" w:space="0" w:color="auto"/>
              <w:right w:val="single" w:sz="4" w:space="0" w:color="auto"/>
            </w:tcBorders>
            <w:shd w:val="clear" w:color="auto" w:fill="auto"/>
            <w:noWrap/>
            <w:vAlign w:val="center"/>
            <w:hideMark/>
          </w:tcPr>
          <w:p w14:paraId="152562C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511.95</w:t>
            </w:r>
          </w:p>
        </w:tc>
        <w:tc>
          <w:tcPr>
            <w:tcW w:w="1230" w:type="dxa"/>
            <w:tcBorders>
              <w:top w:val="nil"/>
              <w:left w:val="nil"/>
              <w:bottom w:val="single" w:sz="4" w:space="0" w:color="auto"/>
              <w:right w:val="single" w:sz="4" w:space="0" w:color="auto"/>
            </w:tcBorders>
            <w:shd w:val="clear" w:color="auto" w:fill="auto"/>
            <w:noWrap/>
            <w:vAlign w:val="center"/>
            <w:hideMark/>
          </w:tcPr>
          <w:p w14:paraId="564B5EC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16904598</w:t>
            </w:r>
          </w:p>
        </w:tc>
        <w:tc>
          <w:tcPr>
            <w:tcW w:w="1046" w:type="dxa"/>
            <w:tcBorders>
              <w:top w:val="nil"/>
              <w:left w:val="nil"/>
              <w:bottom w:val="single" w:sz="4" w:space="0" w:color="auto"/>
              <w:right w:val="single" w:sz="4" w:space="0" w:color="auto"/>
            </w:tcBorders>
            <w:shd w:val="clear" w:color="auto" w:fill="auto"/>
            <w:noWrap/>
            <w:vAlign w:val="center"/>
            <w:hideMark/>
          </w:tcPr>
          <w:p w14:paraId="24800D7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205241</w:t>
            </w:r>
          </w:p>
        </w:tc>
        <w:tc>
          <w:tcPr>
            <w:tcW w:w="1606" w:type="dxa"/>
            <w:tcBorders>
              <w:top w:val="nil"/>
              <w:left w:val="nil"/>
              <w:bottom w:val="single" w:sz="4" w:space="0" w:color="auto"/>
              <w:right w:val="single" w:sz="4" w:space="0" w:color="auto"/>
            </w:tcBorders>
            <w:shd w:val="clear" w:color="auto" w:fill="auto"/>
            <w:noWrap/>
            <w:vAlign w:val="center"/>
            <w:hideMark/>
          </w:tcPr>
          <w:p w14:paraId="5F91CD9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8339363941</w:t>
            </w:r>
          </w:p>
        </w:tc>
      </w:tr>
      <w:tr w:rsidR="00B375DF" w:rsidRPr="00C00C26" w14:paraId="4129030F"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6F506D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Oct-22</w:t>
            </w:r>
          </w:p>
        </w:tc>
        <w:tc>
          <w:tcPr>
            <w:tcW w:w="1046" w:type="dxa"/>
            <w:tcBorders>
              <w:top w:val="nil"/>
              <w:left w:val="nil"/>
              <w:bottom w:val="single" w:sz="4" w:space="0" w:color="auto"/>
              <w:right w:val="single" w:sz="4" w:space="0" w:color="auto"/>
            </w:tcBorders>
            <w:shd w:val="clear" w:color="auto" w:fill="auto"/>
            <w:noWrap/>
            <w:vAlign w:val="center"/>
            <w:hideMark/>
          </w:tcPr>
          <w:p w14:paraId="6114D6B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436.9</w:t>
            </w:r>
          </w:p>
        </w:tc>
        <w:tc>
          <w:tcPr>
            <w:tcW w:w="1046" w:type="dxa"/>
            <w:tcBorders>
              <w:top w:val="nil"/>
              <w:left w:val="nil"/>
              <w:bottom w:val="single" w:sz="4" w:space="0" w:color="auto"/>
              <w:right w:val="single" w:sz="4" w:space="0" w:color="auto"/>
            </w:tcBorders>
            <w:shd w:val="clear" w:color="auto" w:fill="auto"/>
            <w:noWrap/>
            <w:vAlign w:val="center"/>
            <w:hideMark/>
          </w:tcPr>
          <w:p w14:paraId="777D746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481.95</w:t>
            </w:r>
          </w:p>
        </w:tc>
        <w:tc>
          <w:tcPr>
            <w:tcW w:w="1046" w:type="dxa"/>
            <w:tcBorders>
              <w:top w:val="nil"/>
              <w:left w:val="nil"/>
              <w:bottom w:val="single" w:sz="4" w:space="0" w:color="auto"/>
              <w:right w:val="single" w:sz="4" w:space="0" w:color="auto"/>
            </w:tcBorders>
            <w:shd w:val="clear" w:color="auto" w:fill="auto"/>
            <w:noWrap/>
            <w:vAlign w:val="center"/>
            <w:hideMark/>
          </w:tcPr>
          <w:p w14:paraId="22E6A7E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411.6</w:t>
            </w:r>
          </w:p>
        </w:tc>
        <w:tc>
          <w:tcPr>
            <w:tcW w:w="1046" w:type="dxa"/>
            <w:tcBorders>
              <w:top w:val="nil"/>
              <w:left w:val="nil"/>
              <w:bottom w:val="single" w:sz="4" w:space="0" w:color="auto"/>
              <w:right w:val="single" w:sz="4" w:space="0" w:color="auto"/>
            </w:tcBorders>
            <w:shd w:val="clear" w:color="auto" w:fill="auto"/>
            <w:noWrap/>
            <w:vAlign w:val="center"/>
            <w:hideMark/>
          </w:tcPr>
          <w:p w14:paraId="05C3E35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462.85</w:t>
            </w:r>
          </w:p>
        </w:tc>
        <w:tc>
          <w:tcPr>
            <w:tcW w:w="1230" w:type="dxa"/>
            <w:tcBorders>
              <w:top w:val="nil"/>
              <w:left w:val="nil"/>
              <w:bottom w:val="single" w:sz="4" w:space="0" w:color="auto"/>
              <w:right w:val="single" w:sz="4" w:space="0" w:color="auto"/>
            </w:tcBorders>
            <w:shd w:val="clear" w:color="auto" w:fill="auto"/>
            <w:noWrap/>
            <w:vAlign w:val="center"/>
            <w:hideMark/>
          </w:tcPr>
          <w:p w14:paraId="46F66B8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23092248</w:t>
            </w:r>
          </w:p>
        </w:tc>
        <w:tc>
          <w:tcPr>
            <w:tcW w:w="1046" w:type="dxa"/>
            <w:tcBorders>
              <w:top w:val="nil"/>
              <w:left w:val="nil"/>
              <w:bottom w:val="single" w:sz="4" w:space="0" w:color="auto"/>
              <w:right w:val="single" w:sz="4" w:space="0" w:color="auto"/>
            </w:tcBorders>
            <w:shd w:val="clear" w:color="auto" w:fill="auto"/>
            <w:noWrap/>
            <w:vAlign w:val="center"/>
            <w:hideMark/>
          </w:tcPr>
          <w:p w14:paraId="768921B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232089</w:t>
            </w:r>
          </w:p>
        </w:tc>
        <w:tc>
          <w:tcPr>
            <w:tcW w:w="1606" w:type="dxa"/>
            <w:tcBorders>
              <w:top w:val="nil"/>
              <w:left w:val="nil"/>
              <w:bottom w:val="single" w:sz="4" w:space="0" w:color="auto"/>
              <w:right w:val="single" w:sz="4" w:space="0" w:color="auto"/>
            </w:tcBorders>
            <w:shd w:val="clear" w:color="auto" w:fill="auto"/>
            <w:noWrap/>
            <w:vAlign w:val="center"/>
            <w:hideMark/>
          </w:tcPr>
          <w:p w14:paraId="05DE6DD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10408712405</w:t>
            </w:r>
          </w:p>
        </w:tc>
      </w:tr>
      <w:tr w:rsidR="00B375DF" w:rsidRPr="00C00C26" w14:paraId="4E12CBEC"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5D673F7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Sep-22</w:t>
            </w:r>
          </w:p>
        </w:tc>
        <w:tc>
          <w:tcPr>
            <w:tcW w:w="1046" w:type="dxa"/>
            <w:tcBorders>
              <w:top w:val="nil"/>
              <w:left w:val="nil"/>
              <w:bottom w:val="single" w:sz="4" w:space="0" w:color="auto"/>
              <w:right w:val="single" w:sz="4" w:space="0" w:color="auto"/>
            </w:tcBorders>
            <w:shd w:val="clear" w:color="auto" w:fill="auto"/>
            <w:noWrap/>
            <w:vAlign w:val="center"/>
            <w:hideMark/>
          </w:tcPr>
          <w:p w14:paraId="5CFBDE4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407.95</w:t>
            </w:r>
          </w:p>
        </w:tc>
        <w:tc>
          <w:tcPr>
            <w:tcW w:w="1046" w:type="dxa"/>
            <w:tcBorders>
              <w:top w:val="nil"/>
              <w:left w:val="nil"/>
              <w:bottom w:val="single" w:sz="4" w:space="0" w:color="auto"/>
              <w:right w:val="single" w:sz="4" w:space="0" w:color="auto"/>
            </w:tcBorders>
            <w:shd w:val="clear" w:color="auto" w:fill="auto"/>
            <w:noWrap/>
            <w:vAlign w:val="center"/>
            <w:hideMark/>
          </w:tcPr>
          <w:p w14:paraId="458C10C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458.45</w:t>
            </w:r>
          </w:p>
        </w:tc>
        <w:tc>
          <w:tcPr>
            <w:tcW w:w="1046" w:type="dxa"/>
            <w:tcBorders>
              <w:top w:val="nil"/>
              <w:left w:val="nil"/>
              <w:bottom w:val="single" w:sz="4" w:space="0" w:color="auto"/>
              <w:right w:val="single" w:sz="4" w:space="0" w:color="auto"/>
            </w:tcBorders>
            <w:shd w:val="clear" w:color="auto" w:fill="auto"/>
            <w:noWrap/>
            <w:vAlign w:val="center"/>
            <w:hideMark/>
          </w:tcPr>
          <w:p w14:paraId="296C963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384.6</w:t>
            </w:r>
          </w:p>
        </w:tc>
        <w:tc>
          <w:tcPr>
            <w:tcW w:w="1046" w:type="dxa"/>
            <w:tcBorders>
              <w:top w:val="nil"/>
              <w:left w:val="nil"/>
              <w:bottom w:val="single" w:sz="4" w:space="0" w:color="auto"/>
              <w:right w:val="single" w:sz="4" w:space="0" w:color="auto"/>
            </w:tcBorders>
            <w:shd w:val="clear" w:color="auto" w:fill="auto"/>
            <w:noWrap/>
            <w:vAlign w:val="center"/>
            <w:hideMark/>
          </w:tcPr>
          <w:p w14:paraId="45CB490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433.4</w:t>
            </w:r>
          </w:p>
        </w:tc>
        <w:tc>
          <w:tcPr>
            <w:tcW w:w="1230" w:type="dxa"/>
            <w:tcBorders>
              <w:top w:val="nil"/>
              <w:left w:val="nil"/>
              <w:bottom w:val="single" w:sz="4" w:space="0" w:color="auto"/>
              <w:right w:val="single" w:sz="4" w:space="0" w:color="auto"/>
            </w:tcBorders>
            <w:shd w:val="clear" w:color="auto" w:fill="auto"/>
            <w:noWrap/>
            <w:vAlign w:val="center"/>
            <w:hideMark/>
          </w:tcPr>
          <w:p w14:paraId="22BD0F8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25975989</w:t>
            </w:r>
          </w:p>
        </w:tc>
        <w:tc>
          <w:tcPr>
            <w:tcW w:w="1046" w:type="dxa"/>
            <w:tcBorders>
              <w:top w:val="nil"/>
              <w:left w:val="nil"/>
              <w:bottom w:val="single" w:sz="4" w:space="0" w:color="auto"/>
              <w:right w:val="single" w:sz="4" w:space="0" w:color="auto"/>
            </w:tcBorders>
            <w:shd w:val="clear" w:color="auto" w:fill="auto"/>
            <w:noWrap/>
            <w:vAlign w:val="center"/>
            <w:hideMark/>
          </w:tcPr>
          <w:p w14:paraId="4A093ED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243835</w:t>
            </w:r>
          </w:p>
        </w:tc>
        <w:tc>
          <w:tcPr>
            <w:tcW w:w="1606" w:type="dxa"/>
            <w:tcBorders>
              <w:top w:val="nil"/>
              <w:left w:val="nil"/>
              <w:bottom w:val="single" w:sz="4" w:space="0" w:color="auto"/>
              <w:right w:val="single" w:sz="4" w:space="0" w:color="auto"/>
            </w:tcBorders>
            <w:shd w:val="clear" w:color="auto" w:fill="auto"/>
            <w:noWrap/>
            <w:vAlign w:val="center"/>
            <w:hideMark/>
          </w:tcPr>
          <w:p w14:paraId="5FBC18D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10858912611</w:t>
            </w:r>
          </w:p>
        </w:tc>
      </w:tr>
      <w:tr w:rsidR="00B375DF" w:rsidRPr="00C00C26" w14:paraId="26BAA8D4"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4225FD5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Aug-22</w:t>
            </w:r>
          </w:p>
        </w:tc>
        <w:tc>
          <w:tcPr>
            <w:tcW w:w="1046" w:type="dxa"/>
            <w:tcBorders>
              <w:top w:val="nil"/>
              <w:left w:val="nil"/>
              <w:bottom w:val="single" w:sz="4" w:space="0" w:color="auto"/>
              <w:right w:val="single" w:sz="4" w:space="0" w:color="auto"/>
            </w:tcBorders>
            <w:shd w:val="clear" w:color="auto" w:fill="auto"/>
            <w:noWrap/>
            <w:vAlign w:val="center"/>
            <w:hideMark/>
          </w:tcPr>
          <w:p w14:paraId="4673EB6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423.7</w:t>
            </w:r>
          </w:p>
        </w:tc>
        <w:tc>
          <w:tcPr>
            <w:tcW w:w="1046" w:type="dxa"/>
            <w:tcBorders>
              <w:top w:val="nil"/>
              <w:left w:val="nil"/>
              <w:bottom w:val="single" w:sz="4" w:space="0" w:color="auto"/>
              <w:right w:val="single" w:sz="4" w:space="0" w:color="auto"/>
            </w:tcBorders>
            <w:shd w:val="clear" w:color="auto" w:fill="auto"/>
            <w:noWrap/>
            <w:vAlign w:val="center"/>
            <w:hideMark/>
          </w:tcPr>
          <w:p w14:paraId="681BE77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427.6</w:t>
            </w:r>
          </w:p>
        </w:tc>
        <w:tc>
          <w:tcPr>
            <w:tcW w:w="1046" w:type="dxa"/>
            <w:tcBorders>
              <w:top w:val="nil"/>
              <w:left w:val="nil"/>
              <w:bottom w:val="single" w:sz="4" w:space="0" w:color="auto"/>
              <w:right w:val="single" w:sz="4" w:space="0" w:color="auto"/>
            </w:tcBorders>
            <w:shd w:val="clear" w:color="auto" w:fill="auto"/>
            <w:noWrap/>
            <w:vAlign w:val="center"/>
            <w:hideMark/>
          </w:tcPr>
          <w:p w14:paraId="118B16B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385.8</w:t>
            </w:r>
          </w:p>
        </w:tc>
        <w:tc>
          <w:tcPr>
            <w:tcW w:w="1046" w:type="dxa"/>
            <w:tcBorders>
              <w:top w:val="nil"/>
              <w:left w:val="nil"/>
              <w:bottom w:val="single" w:sz="4" w:space="0" w:color="auto"/>
              <w:right w:val="single" w:sz="4" w:space="0" w:color="auto"/>
            </w:tcBorders>
            <w:shd w:val="clear" w:color="auto" w:fill="auto"/>
            <w:noWrap/>
            <w:vAlign w:val="center"/>
            <w:hideMark/>
          </w:tcPr>
          <w:p w14:paraId="1FF378E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410.4</w:t>
            </w:r>
          </w:p>
        </w:tc>
        <w:tc>
          <w:tcPr>
            <w:tcW w:w="1230" w:type="dxa"/>
            <w:tcBorders>
              <w:top w:val="nil"/>
              <w:left w:val="nil"/>
              <w:bottom w:val="single" w:sz="4" w:space="0" w:color="auto"/>
              <w:right w:val="single" w:sz="4" w:space="0" w:color="auto"/>
            </w:tcBorders>
            <w:shd w:val="clear" w:color="auto" w:fill="auto"/>
            <w:noWrap/>
            <w:vAlign w:val="center"/>
            <w:hideMark/>
          </w:tcPr>
          <w:p w14:paraId="5A72B4A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25409681</w:t>
            </w:r>
          </w:p>
        </w:tc>
        <w:tc>
          <w:tcPr>
            <w:tcW w:w="1046" w:type="dxa"/>
            <w:tcBorders>
              <w:top w:val="nil"/>
              <w:left w:val="nil"/>
              <w:bottom w:val="single" w:sz="4" w:space="0" w:color="auto"/>
              <w:right w:val="single" w:sz="4" w:space="0" w:color="auto"/>
            </w:tcBorders>
            <w:shd w:val="clear" w:color="auto" w:fill="auto"/>
            <w:noWrap/>
            <w:vAlign w:val="center"/>
            <w:hideMark/>
          </w:tcPr>
          <w:p w14:paraId="7D8A1A8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178910</w:t>
            </w:r>
          </w:p>
        </w:tc>
        <w:tc>
          <w:tcPr>
            <w:tcW w:w="1606" w:type="dxa"/>
            <w:tcBorders>
              <w:top w:val="nil"/>
              <w:left w:val="nil"/>
              <w:bottom w:val="single" w:sz="4" w:space="0" w:color="auto"/>
              <w:right w:val="single" w:sz="4" w:space="0" w:color="auto"/>
            </w:tcBorders>
            <w:shd w:val="clear" w:color="auto" w:fill="auto"/>
            <w:noWrap/>
            <w:vAlign w:val="center"/>
            <w:hideMark/>
          </w:tcPr>
          <w:p w14:paraId="36278F8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10392254560</w:t>
            </w:r>
          </w:p>
        </w:tc>
      </w:tr>
      <w:tr w:rsidR="00B375DF" w:rsidRPr="00C00C26" w14:paraId="7E180B35"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1EBA4F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Jul-22</w:t>
            </w:r>
          </w:p>
        </w:tc>
        <w:tc>
          <w:tcPr>
            <w:tcW w:w="1046" w:type="dxa"/>
            <w:tcBorders>
              <w:top w:val="nil"/>
              <w:left w:val="nil"/>
              <w:bottom w:val="single" w:sz="4" w:space="0" w:color="auto"/>
              <w:right w:val="single" w:sz="4" w:space="0" w:color="auto"/>
            </w:tcBorders>
            <w:shd w:val="clear" w:color="auto" w:fill="auto"/>
            <w:noWrap/>
            <w:vAlign w:val="center"/>
            <w:hideMark/>
          </w:tcPr>
          <w:p w14:paraId="2825147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439.7</w:t>
            </w:r>
          </w:p>
        </w:tc>
        <w:tc>
          <w:tcPr>
            <w:tcW w:w="1046" w:type="dxa"/>
            <w:tcBorders>
              <w:top w:val="nil"/>
              <w:left w:val="nil"/>
              <w:bottom w:val="single" w:sz="4" w:space="0" w:color="auto"/>
              <w:right w:val="single" w:sz="4" w:space="0" w:color="auto"/>
            </w:tcBorders>
            <w:shd w:val="clear" w:color="auto" w:fill="auto"/>
            <w:noWrap/>
            <w:vAlign w:val="center"/>
            <w:hideMark/>
          </w:tcPr>
          <w:p w14:paraId="318EE68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441.95</w:t>
            </w:r>
          </w:p>
        </w:tc>
        <w:tc>
          <w:tcPr>
            <w:tcW w:w="1046" w:type="dxa"/>
            <w:tcBorders>
              <w:top w:val="nil"/>
              <w:left w:val="nil"/>
              <w:bottom w:val="single" w:sz="4" w:space="0" w:color="auto"/>
              <w:right w:val="single" w:sz="4" w:space="0" w:color="auto"/>
            </w:tcBorders>
            <w:shd w:val="clear" w:color="auto" w:fill="auto"/>
            <w:noWrap/>
            <w:vAlign w:val="center"/>
            <w:hideMark/>
          </w:tcPr>
          <w:p w14:paraId="522FC0C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401.9</w:t>
            </w:r>
          </w:p>
        </w:tc>
        <w:tc>
          <w:tcPr>
            <w:tcW w:w="1046" w:type="dxa"/>
            <w:tcBorders>
              <w:top w:val="nil"/>
              <w:left w:val="nil"/>
              <w:bottom w:val="single" w:sz="4" w:space="0" w:color="auto"/>
              <w:right w:val="single" w:sz="4" w:space="0" w:color="auto"/>
            </w:tcBorders>
            <w:shd w:val="clear" w:color="auto" w:fill="auto"/>
            <w:noWrap/>
            <w:vAlign w:val="center"/>
            <w:hideMark/>
          </w:tcPr>
          <w:p w14:paraId="0D049C4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424.5</w:t>
            </w:r>
          </w:p>
        </w:tc>
        <w:tc>
          <w:tcPr>
            <w:tcW w:w="1230" w:type="dxa"/>
            <w:tcBorders>
              <w:top w:val="nil"/>
              <w:left w:val="nil"/>
              <w:bottom w:val="single" w:sz="4" w:space="0" w:color="auto"/>
              <w:right w:val="single" w:sz="4" w:space="0" w:color="auto"/>
            </w:tcBorders>
            <w:shd w:val="clear" w:color="auto" w:fill="auto"/>
            <w:noWrap/>
            <w:vAlign w:val="center"/>
            <w:hideMark/>
          </w:tcPr>
          <w:p w14:paraId="04EBB91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24482854</w:t>
            </w:r>
          </w:p>
        </w:tc>
        <w:tc>
          <w:tcPr>
            <w:tcW w:w="1046" w:type="dxa"/>
            <w:tcBorders>
              <w:top w:val="nil"/>
              <w:left w:val="nil"/>
              <w:bottom w:val="single" w:sz="4" w:space="0" w:color="auto"/>
              <w:right w:val="single" w:sz="4" w:space="0" w:color="auto"/>
            </w:tcBorders>
            <w:shd w:val="clear" w:color="auto" w:fill="auto"/>
            <w:noWrap/>
            <w:vAlign w:val="center"/>
            <w:hideMark/>
          </w:tcPr>
          <w:p w14:paraId="62287FC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162403</w:t>
            </w:r>
          </w:p>
        </w:tc>
        <w:tc>
          <w:tcPr>
            <w:tcW w:w="1606" w:type="dxa"/>
            <w:tcBorders>
              <w:top w:val="nil"/>
              <w:left w:val="nil"/>
              <w:bottom w:val="single" w:sz="4" w:space="0" w:color="auto"/>
              <w:right w:val="single" w:sz="4" w:space="0" w:color="auto"/>
            </w:tcBorders>
            <w:shd w:val="clear" w:color="auto" w:fill="auto"/>
            <w:noWrap/>
            <w:vAlign w:val="center"/>
            <w:hideMark/>
          </w:tcPr>
          <w:p w14:paraId="46BA8F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10398858531</w:t>
            </w:r>
          </w:p>
        </w:tc>
      </w:tr>
      <w:tr w:rsidR="00B375DF" w:rsidRPr="00C00C26" w14:paraId="09B35514"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7B72DDB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Jun-22</w:t>
            </w:r>
          </w:p>
        </w:tc>
        <w:tc>
          <w:tcPr>
            <w:tcW w:w="1046" w:type="dxa"/>
            <w:tcBorders>
              <w:top w:val="nil"/>
              <w:left w:val="nil"/>
              <w:bottom w:val="single" w:sz="4" w:space="0" w:color="auto"/>
              <w:right w:val="single" w:sz="4" w:space="0" w:color="auto"/>
            </w:tcBorders>
            <w:shd w:val="clear" w:color="auto" w:fill="auto"/>
            <w:noWrap/>
            <w:vAlign w:val="center"/>
            <w:hideMark/>
          </w:tcPr>
          <w:p w14:paraId="00B0EA96"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422.55</w:t>
            </w:r>
          </w:p>
        </w:tc>
        <w:tc>
          <w:tcPr>
            <w:tcW w:w="1046" w:type="dxa"/>
            <w:tcBorders>
              <w:top w:val="nil"/>
              <w:left w:val="nil"/>
              <w:bottom w:val="single" w:sz="4" w:space="0" w:color="auto"/>
              <w:right w:val="single" w:sz="4" w:space="0" w:color="auto"/>
            </w:tcBorders>
            <w:shd w:val="clear" w:color="auto" w:fill="auto"/>
            <w:noWrap/>
            <w:vAlign w:val="center"/>
            <w:hideMark/>
          </w:tcPr>
          <w:p w14:paraId="1E243105"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443.85</w:t>
            </w:r>
          </w:p>
        </w:tc>
        <w:tc>
          <w:tcPr>
            <w:tcW w:w="1046" w:type="dxa"/>
            <w:tcBorders>
              <w:top w:val="nil"/>
              <w:left w:val="nil"/>
              <w:bottom w:val="single" w:sz="4" w:space="0" w:color="auto"/>
              <w:right w:val="single" w:sz="4" w:space="0" w:color="auto"/>
            </w:tcBorders>
            <w:shd w:val="clear" w:color="auto" w:fill="auto"/>
            <w:noWrap/>
            <w:vAlign w:val="center"/>
            <w:hideMark/>
          </w:tcPr>
          <w:p w14:paraId="6D794CF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407.85</w:t>
            </w:r>
          </w:p>
        </w:tc>
        <w:tc>
          <w:tcPr>
            <w:tcW w:w="1046" w:type="dxa"/>
            <w:tcBorders>
              <w:top w:val="nil"/>
              <w:left w:val="nil"/>
              <w:bottom w:val="single" w:sz="4" w:space="0" w:color="auto"/>
              <w:right w:val="single" w:sz="4" w:space="0" w:color="auto"/>
            </w:tcBorders>
            <w:shd w:val="clear" w:color="auto" w:fill="auto"/>
            <w:noWrap/>
            <w:vAlign w:val="center"/>
            <w:hideMark/>
          </w:tcPr>
          <w:p w14:paraId="618A249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437.25</w:t>
            </w:r>
          </w:p>
        </w:tc>
        <w:tc>
          <w:tcPr>
            <w:tcW w:w="1230" w:type="dxa"/>
            <w:tcBorders>
              <w:top w:val="nil"/>
              <w:left w:val="nil"/>
              <w:bottom w:val="single" w:sz="4" w:space="0" w:color="auto"/>
              <w:right w:val="single" w:sz="4" w:space="0" w:color="auto"/>
            </w:tcBorders>
            <w:shd w:val="clear" w:color="auto" w:fill="auto"/>
            <w:noWrap/>
            <w:vAlign w:val="center"/>
            <w:hideMark/>
          </w:tcPr>
          <w:p w14:paraId="0BA98A8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8694992</w:t>
            </w:r>
          </w:p>
        </w:tc>
        <w:tc>
          <w:tcPr>
            <w:tcW w:w="1046" w:type="dxa"/>
            <w:tcBorders>
              <w:top w:val="nil"/>
              <w:left w:val="nil"/>
              <w:bottom w:val="single" w:sz="4" w:space="0" w:color="auto"/>
              <w:right w:val="single" w:sz="4" w:space="0" w:color="auto"/>
            </w:tcBorders>
            <w:shd w:val="clear" w:color="auto" w:fill="auto"/>
            <w:noWrap/>
            <w:vAlign w:val="center"/>
            <w:hideMark/>
          </w:tcPr>
          <w:p w14:paraId="0234D55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96005</w:t>
            </w:r>
          </w:p>
        </w:tc>
        <w:tc>
          <w:tcPr>
            <w:tcW w:w="1606" w:type="dxa"/>
            <w:tcBorders>
              <w:top w:val="nil"/>
              <w:left w:val="nil"/>
              <w:bottom w:val="single" w:sz="4" w:space="0" w:color="auto"/>
              <w:right w:val="single" w:sz="4" w:space="0" w:color="auto"/>
            </w:tcBorders>
            <w:shd w:val="clear" w:color="auto" w:fill="auto"/>
            <w:noWrap/>
            <w:vAlign w:val="center"/>
            <w:hideMark/>
          </w:tcPr>
          <w:p w14:paraId="3FE9DC4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3684782347</w:t>
            </w:r>
          </w:p>
        </w:tc>
      </w:tr>
      <w:tr w:rsidR="00B375DF" w:rsidRPr="00C00C26" w14:paraId="14BE8E0C"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FD391D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May-22</w:t>
            </w:r>
          </w:p>
        </w:tc>
        <w:tc>
          <w:tcPr>
            <w:tcW w:w="1046" w:type="dxa"/>
            <w:tcBorders>
              <w:top w:val="nil"/>
              <w:left w:val="nil"/>
              <w:bottom w:val="single" w:sz="4" w:space="0" w:color="auto"/>
              <w:right w:val="single" w:sz="4" w:space="0" w:color="auto"/>
            </w:tcBorders>
            <w:shd w:val="clear" w:color="auto" w:fill="auto"/>
            <w:noWrap/>
            <w:vAlign w:val="center"/>
            <w:hideMark/>
          </w:tcPr>
          <w:p w14:paraId="328FD4E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404.6</w:t>
            </w:r>
          </w:p>
        </w:tc>
        <w:tc>
          <w:tcPr>
            <w:tcW w:w="1046" w:type="dxa"/>
            <w:tcBorders>
              <w:top w:val="nil"/>
              <w:left w:val="nil"/>
              <w:bottom w:val="single" w:sz="4" w:space="0" w:color="auto"/>
              <w:right w:val="single" w:sz="4" w:space="0" w:color="auto"/>
            </w:tcBorders>
            <w:shd w:val="clear" w:color="auto" w:fill="auto"/>
            <w:noWrap/>
            <w:vAlign w:val="center"/>
            <w:hideMark/>
          </w:tcPr>
          <w:p w14:paraId="52E87BC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437.9</w:t>
            </w:r>
          </w:p>
        </w:tc>
        <w:tc>
          <w:tcPr>
            <w:tcW w:w="1046" w:type="dxa"/>
            <w:tcBorders>
              <w:top w:val="nil"/>
              <w:left w:val="nil"/>
              <w:bottom w:val="single" w:sz="4" w:space="0" w:color="auto"/>
              <w:right w:val="single" w:sz="4" w:space="0" w:color="auto"/>
            </w:tcBorders>
            <w:shd w:val="clear" w:color="auto" w:fill="auto"/>
            <w:noWrap/>
            <w:vAlign w:val="center"/>
            <w:hideMark/>
          </w:tcPr>
          <w:p w14:paraId="3BE1B93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375.05</w:t>
            </w:r>
          </w:p>
        </w:tc>
        <w:tc>
          <w:tcPr>
            <w:tcW w:w="1046" w:type="dxa"/>
            <w:tcBorders>
              <w:top w:val="nil"/>
              <w:left w:val="nil"/>
              <w:bottom w:val="single" w:sz="4" w:space="0" w:color="auto"/>
              <w:right w:val="single" w:sz="4" w:space="0" w:color="auto"/>
            </w:tcBorders>
            <w:shd w:val="clear" w:color="auto" w:fill="auto"/>
            <w:noWrap/>
            <w:vAlign w:val="center"/>
            <w:hideMark/>
          </w:tcPr>
          <w:p w14:paraId="5D8C569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423.4</w:t>
            </w:r>
          </w:p>
        </w:tc>
        <w:tc>
          <w:tcPr>
            <w:tcW w:w="1230" w:type="dxa"/>
            <w:tcBorders>
              <w:top w:val="nil"/>
              <w:left w:val="nil"/>
              <w:bottom w:val="single" w:sz="4" w:space="0" w:color="auto"/>
              <w:right w:val="single" w:sz="4" w:space="0" w:color="auto"/>
            </w:tcBorders>
            <w:shd w:val="clear" w:color="auto" w:fill="auto"/>
            <w:noWrap/>
            <w:vAlign w:val="center"/>
            <w:hideMark/>
          </w:tcPr>
          <w:p w14:paraId="6BE2BB3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25334942</w:t>
            </w:r>
          </w:p>
        </w:tc>
        <w:tc>
          <w:tcPr>
            <w:tcW w:w="1046" w:type="dxa"/>
            <w:tcBorders>
              <w:top w:val="nil"/>
              <w:left w:val="nil"/>
              <w:bottom w:val="single" w:sz="4" w:space="0" w:color="auto"/>
              <w:right w:val="single" w:sz="4" w:space="0" w:color="auto"/>
            </w:tcBorders>
            <w:shd w:val="clear" w:color="auto" w:fill="auto"/>
            <w:noWrap/>
            <w:vAlign w:val="center"/>
            <w:hideMark/>
          </w:tcPr>
          <w:p w14:paraId="743611F0"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220923</w:t>
            </w:r>
          </w:p>
        </w:tc>
        <w:tc>
          <w:tcPr>
            <w:tcW w:w="1606" w:type="dxa"/>
            <w:tcBorders>
              <w:top w:val="nil"/>
              <w:left w:val="nil"/>
              <w:bottom w:val="single" w:sz="4" w:space="0" w:color="auto"/>
              <w:right w:val="single" w:sz="4" w:space="0" w:color="auto"/>
            </w:tcBorders>
            <w:shd w:val="clear" w:color="auto" w:fill="auto"/>
            <w:noWrap/>
            <w:vAlign w:val="center"/>
            <w:hideMark/>
          </w:tcPr>
          <w:p w14:paraId="595B0AEA"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10170084227</w:t>
            </w:r>
          </w:p>
        </w:tc>
      </w:tr>
      <w:tr w:rsidR="00B375DF" w:rsidRPr="00C00C26" w14:paraId="2CAE7A65"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6D5C306F"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Apr-22</w:t>
            </w:r>
          </w:p>
        </w:tc>
        <w:tc>
          <w:tcPr>
            <w:tcW w:w="1046" w:type="dxa"/>
            <w:tcBorders>
              <w:top w:val="nil"/>
              <w:left w:val="nil"/>
              <w:bottom w:val="single" w:sz="4" w:space="0" w:color="auto"/>
              <w:right w:val="single" w:sz="4" w:space="0" w:color="auto"/>
            </w:tcBorders>
            <w:shd w:val="clear" w:color="auto" w:fill="auto"/>
            <w:noWrap/>
            <w:vAlign w:val="center"/>
            <w:hideMark/>
          </w:tcPr>
          <w:p w14:paraId="04BAF682"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402</w:t>
            </w:r>
          </w:p>
        </w:tc>
        <w:tc>
          <w:tcPr>
            <w:tcW w:w="1046" w:type="dxa"/>
            <w:tcBorders>
              <w:top w:val="nil"/>
              <w:left w:val="nil"/>
              <w:bottom w:val="single" w:sz="4" w:space="0" w:color="auto"/>
              <w:right w:val="single" w:sz="4" w:space="0" w:color="auto"/>
            </w:tcBorders>
            <w:shd w:val="clear" w:color="auto" w:fill="auto"/>
            <w:noWrap/>
            <w:vAlign w:val="center"/>
            <w:hideMark/>
          </w:tcPr>
          <w:p w14:paraId="138F8729"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410.65</w:t>
            </w:r>
          </w:p>
        </w:tc>
        <w:tc>
          <w:tcPr>
            <w:tcW w:w="1046" w:type="dxa"/>
            <w:tcBorders>
              <w:top w:val="nil"/>
              <w:left w:val="nil"/>
              <w:bottom w:val="single" w:sz="4" w:space="0" w:color="auto"/>
              <w:right w:val="single" w:sz="4" w:space="0" w:color="auto"/>
            </w:tcBorders>
            <w:shd w:val="clear" w:color="auto" w:fill="auto"/>
            <w:noWrap/>
            <w:vAlign w:val="center"/>
            <w:hideMark/>
          </w:tcPr>
          <w:p w14:paraId="0440F0A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385.1</w:t>
            </w:r>
          </w:p>
        </w:tc>
        <w:tc>
          <w:tcPr>
            <w:tcW w:w="1046" w:type="dxa"/>
            <w:tcBorders>
              <w:top w:val="nil"/>
              <w:left w:val="nil"/>
              <w:bottom w:val="single" w:sz="4" w:space="0" w:color="auto"/>
              <w:right w:val="single" w:sz="4" w:space="0" w:color="auto"/>
            </w:tcBorders>
            <w:shd w:val="clear" w:color="auto" w:fill="auto"/>
            <w:noWrap/>
            <w:vAlign w:val="center"/>
            <w:hideMark/>
          </w:tcPr>
          <w:p w14:paraId="4A5C4E4B"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407.75</w:t>
            </w:r>
          </w:p>
        </w:tc>
        <w:tc>
          <w:tcPr>
            <w:tcW w:w="1230" w:type="dxa"/>
            <w:tcBorders>
              <w:top w:val="nil"/>
              <w:left w:val="nil"/>
              <w:bottom w:val="single" w:sz="4" w:space="0" w:color="auto"/>
              <w:right w:val="single" w:sz="4" w:space="0" w:color="auto"/>
            </w:tcBorders>
            <w:shd w:val="clear" w:color="auto" w:fill="auto"/>
            <w:noWrap/>
            <w:vAlign w:val="center"/>
            <w:hideMark/>
          </w:tcPr>
          <w:p w14:paraId="52346C1C"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13647495</w:t>
            </w:r>
          </w:p>
        </w:tc>
        <w:tc>
          <w:tcPr>
            <w:tcW w:w="1046" w:type="dxa"/>
            <w:tcBorders>
              <w:top w:val="nil"/>
              <w:left w:val="nil"/>
              <w:bottom w:val="single" w:sz="4" w:space="0" w:color="auto"/>
              <w:right w:val="single" w:sz="4" w:space="0" w:color="auto"/>
            </w:tcBorders>
            <w:shd w:val="clear" w:color="auto" w:fill="auto"/>
            <w:noWrap/>
            <w:vAlign w:val="center"/>
            <w:hideMark/>
          </w:tcPr>
          <w:p w14:paraId="4024585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106968</w:t>
            </w:r>
          </w:p>
        </w:tc>
        <w:tc>
          <w:tcPr>
            <w:tcW w:w="1606" w:type="dxa"/>
            <w:tcBorders>
              <w:top w:val="nil"/>
              <w:left w:val="nil"/>
              <w:bottom w:val="single" w:sz="4" w:space="0" w:color="auto"/>
              <w:right w:val="single" w:sz="4" w:space="0" w:color="auto"/>
            </w:tcBorders>
            <w:shd w:val="clear" w:color="auto" w:fill="auto"/>
            <w:noWrap/>
            <w:vAlign w:val="center"/>
            <w:hideMark/>
          </w:tcPr>
          <w:p w14:paraId="4D5E1091"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5424526723</w:t>
            </w:r>
          </w:p>
        </w:tc>
      </w:tr>
      <w:tr w:rsidR="00B375DF" w:rsidRPr="00C00C26" w14:paraId="0A5503F4" w14:textId="77777777" w:rsidTr="00993F1A">
        <w:trPr>
          <w:trHeight w:val="315"/>
          <w:jc w:val="center"/>
        </w:trPr>
        <w:tc>
          <w:tcPr>
            <w:tcW w:w="1046" w:type="dxa"/>
            <w:tcBorders>
              <w:top w:val="nil"/>
              <w:left w:val="single" w:sz="4" w:space="0" w:color="auto"/>
              <w:bottom w:val="single" w:sz="4" w:space="0" w:color="auto"/>
              <w:right w:val="single" w:sz="4" w:space="0" w:color="auto"/>
            </w:tcBorders>
            <w:shd w:val="clear" w:color="auto" w:fill="auto"/>
            <w:noWrap/>
            <w:vAlign w:val="bottom"/>
            <w:hideMark/>
          </w:tcPr>
          <w:p w14:paraId="3C9A47DD"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Mar-22</w:t>
            </w:r>
          </w:p>
        </w:tc>
        <w:tc>
          <w:tcPr>
            <w:tcW w:w="1046" w:type="dxa"/>
            <w:tcBorders>
              <w:top w:val="nil"/>
              <w:left w:val="nil"/>
              <w:bottom w:val="single" w:sz="4" w:space="0" w:color="auto"/>
              <w:right w:val="single" w:sz="4" w:space="0" w:color="auto"/>
            </w:tcBorders>
            <w:shd w:val="clear" w:color="auto" w:fill="auto"/>
            <w:noWrap/>
            <w:vAlign w:val="center"/>
            <w:hideMark/>
          </w:tcPr>
          <w:p w14:paraId="05C3B498"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351.8</w:t>
            </w:r>
          </w:p>
        </w:tc>
        <w:tc>
          <w:tcPr>
            <w:tcW w:w="1046" w:type="dxa"/>
            <w:tcBorders>
              <w:top w:val="nil"/>
              <w:left w:val="nil"/>
              <w:bottom w:val="single" w:sz="4" w:space="0" w:color="auto"/>
              <w:right w:val="single" w:sz="4" w:space="0" w:color="auto"/>
            </w:tcBorders>
            <w:shd w:val="clear" w:color="auto" w:fill="auto"/>
            <w:noWrap/>
            <w:vAlign w:val="center"/>
            <w:hideMark/>
          </w:tcPr>
          <w:p w14:paraId="3FF3CD63"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402.7</w:t>
            </w:r>
          </w:p>
        </w:tc>
        <w:tc>
          <w:tcPr>
            <w:tcW w:w="1046" w:type="dxa"/>
            <w:tcBorders>
              <w:top w:val="nil"/>
              <w:left w:val="nil"/>
              <w:bottom w:val="single" w:sz="4" w:space="0" w:color="auto"/>
              <w:right w:val="single" w:sz="4" w:space="0" w:color="auto"/>
            </w:tcBorders>
            <w:shd w:val="clear" w:color="auto" w:fill="auto"/>
            <w:noWrap/>
            <w:vAlign w:val="center"/>
            <w:hideMark/>
          </w:tcPr>
          <w:p w14:paraId="071B223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350.1</w:t>
            </w:r>
          </w:p>
        </w:tc>
        <w:tc>
          <w:tcPr>
            <w:tcW w:w="1046" w:type="dxa"/>
            <w:tcBorders>
              <w:top w:val="nil"/>
              <w:left w:val="nil"/>
              <w:bottom w:val="single" w:sz="4" w:space="0" w:color="auto"/>
              <w:right w:val="single" w:sz="4" w:space="0" w:color="auto"/>
            </w:tcBorders>
            <w:shd w:val="clear" w:color="auto" w:fill="auto"/>
            <w:noWrap/>
            <w:vAlign w:val="center"/>
            <w:hideMark/>
          </w:tcPr>
          <w:p w14:paraId="36FC43E4"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398.85</w:t>
            </w:r>
          </w:p>
        </w:tc>
        <w:tc>
          <w:tcPr>
            <w:tcW w:w="1230" w:type="dxa"/>
            <w:tcBorders>
              <w:top w:val="nil"/>
              <w:left w:val="nil"/>
              <w:bottom w:val="single" w:sz="4" w:space="0" w:color="auto"/>
              <w:right w:val="single" w:sz="4" w:space="0" w:color="auto"/>
            </w:tcBorders>
            <w:shd w:val="clear" w:color="auto" w:fill="auto"/>
            <w:noWrap/>
            <w:vAlign w:val="center"/>
            <w:hideMark/>
          </w:tcPr>
          <w:p w14:paraId="06C5463E"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31473075</w:t>
            </w:r>
          </w:p>
        </w:tc>
        <w:tc>
          <w:tcPr>
            <w:tcW w:w="1046" w:type="dxa"/>
            <w:tcBorders>
              <w:top w:val="nil"/>
              <w:left w:val="nil"/>
              <w:bottom w:val="single" w:sz="4" w:space="0" w:color="auto"/>
              <w:right w:val="single" w:sz="4" w:space="0" w:color="auto"/>
            </w:tcBorders>
            <w:shd w:val="clear" w:color="auto" w:fill="auto"/>
            <w:noWrap/>
            <w:vAlign w:val="center"/>
            <w:hideMark/>
          </w:tcPr>
          <w:p w14:paraId="592465C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165370</w:t>
            </w:r>
          </w:p>
        </w:tc>
        <w:tc>
          <w:tcPr>
            <w:tcW w:w="1606" w:type="dxa"/>
            <w:tcBorders>
              <w:top w:val="nil"/>
              <w:left w:val="nil"/>
              <w:bottom w:val="single" w:sz="4" w:space="0" w:color="auto"/>
              <w:right w:val="single" w:sz="4" w:space="0" w:color="auto"/>
            </w:tcBorders>
            <w:shd w:val="clear" w:color="auto" w:fill="auto"/>
            <w:noWrap/>
            <w:vAlign w:val="center"/>
            <w:hideMark/>
          </w:tcPr>
          <w:p w14:paraId="64617867" w14:textId="77777777" w:rsidR="00B375DF" w:rsidRPr="00C00C26" w:rsidRDefault="00B375DF" w:rsidP="00B34A41">
            <w:pPr>
              <w:spacing w:after="0" w:line="360" w:lineRule="auto"/>
              <w:jc w:val="right"/>
              <w:rPr>
                <w:rFonts w:ascii="Times New Roman" w:hAnsi="Times New Roman" w:cs="Times New Roman"/>
                <w:color w:val="000000"/>
              </w:rPr>
            </w:pPr>
            <w:r w:rsidRPr="00C00C26">
              <w:rPr>
                <w:rFonts w:ascii="Times New Roman" w:hAnsi="Times New Roman" w:cs="Times New Roman"/>
                <w:color w:val="000000"/>
              </w:rPr>
              <w:t>12013236812</w:t>
            </w:r>
          </w:p>
        </w:tc>
      </w:tr>
    </w:tbl>
    <w:p w14:paraId="7A8556C4" w14:textId="77777777" w:rsidR="00B375DF" w:rsidRPr="00C00C26" w:rsidRDefault="00B375DF" w:rsidP="00B34A41">
      <w:pPr>
        <w:spacing w:after="0"/>
        <w:jc w:val="center"/>
        <w:rPr>
          <w:rFonts w:ascii="Times New Roman" w:hAnsi="Times New Roman" w:cs="Times New Roman"/>
          <w:b/>
        </w:rPr>
      </w:pPr>
      <w:r w:rsidRPr="00C00C26">
        <w:rPr>
          <w:rFonts w:ascii="Times New Roman" w:hAnsi="Times New Roman" w:cs="Times New Roman"/>
          <w:b/>
        </w:rPr>
        <w:t>GRAPH – 5.3</w:t>
      </w:r>
    </w:p>
    <w:p w14:paraId="685EA712" w14:textId="2E88C4BE" w:rsidR="00B375DF" w:rsidRPr="00C00C26" w:rsidRDefault="00B375DF" w:rsidP="00B34A41">
      <w:pPr>
        <w:spacing w:after="0"/>
        <w:jc w:val="center"/>
        <w:rPr>
          <w:rFonts w:ascii="Times New Roman" w:hAnsi="Times New Roman" w:cs="Times New Roman"/>
        </w:rPr>
      </w:pPr>
      <w:r w:rsidRPr="00C00C26">
        <w:rPr>
          <w:rFonts w:ascii="Times New Roman" w:hAnsi="Times New Roman" w:cs="Times New Roman"/>
          <w:noProof/>
        </w:rPr>
        <w:drawing>
          <wp:inline distT="0" distB="0" distL="0" distR="0" wp14:anchorId="16489CE8" wp14:editId="483B85CC">
            <wp:extent cx="4570730" cy="2745105"/>
            <wp:effectExtent l="0" t="0" r="1270" b="17145"/>
            <wp:docPr id="158343917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3C3FC6" w14:textId="77777777" w:rsidR="00B375DF" w:rsidRPr="00C00C26" w:rsidRDefault="00B375DF" w:rsidP="00B34A41">
      <w:pPr>
        <w:spacing w:after="0" w:line="360" w:lineRule="auto"/>
        <w:jc w:val="both"/>
        <w:rPr>
          <w:rFonts w:ascii="Times New Roman" w:hAnsi="Times New Roman" w:cs="Times New Roman"/>
          <w:b/>
        </w:rPr>
      </w:pPr>
      <w:r w:rsidRPr="00C00C26">
        <w:rPr>
          <w:rFonts w:ascii="Times New Roman" w:hAnsi="Times New Roman" w:cs="Times New Roman"/>
          <w:b/>
        </w:rPr>
        <w:t>INTERPRETATION</w:t>
      </w:r>
    </w:p>
    <w:p w14:paraId="2C67476D" w14:textId="77777777" w:rsidR="00B375DF" w:rsidRPr="00C00C26" w:rsidRDefault="00B375DF" w:rsidP="00B34A41">
      <w:pPr>
        <w:spacing w:after="0" w:line="360" w:lineRule="auto"/>
        <w:jc w:val="both"/>
        <w:rPr>
          <w:rFonts w:ascii="Times New Roman" w:hAnsi="Times New Roman" w:cs="Times New Roman"/>
        </w:rPr>
      </w:pPr>
      <w:r w:rsidRPr="00C00C26">
        <w:rPr>
          <w:rFonts w:ascii="Times New Roman" w:hAnsi="Times New Roman" w:cs="Times New Roman"/>
        </w:rPr>
        <w:t xml:space="preserve">From the above table and graph March 2022 ICICI Bank Limited open price 351.8 increased to 587.5 in the year April 2023. The highest share value is 587.5 in April 2023. No. of trades also increase in March 2022, </w:t>
      </w:r>
      <w:r w:rsidRPr="00C00C26">
        <w:rPr>
          <w:rFonts w:ascii="Times New Roman" w:hAnsi="Times New Roman" w:cs="Times New Roman"/>
          <w:color w:val="000000"/>
        </w:rPr>
        <w:t>12013236812</w:t>
      </w:r>
      <w:r w:rsidRPr="00C00C26">
        <w:rPr>
          <w:rFonts w:ascii="Times New Roman" w:hAnsi="Times New Roman" w:cs="Times New Roman"/>
        </w:rPr>
        <w:t xml:space="preserve"> trades but Feb 2023 no of trades are </w:t>
      </w:r>
      <w:r w:rsidRPr="00C00C26">
        <w:rPr>
          <w:rFonts w:ascii="Times New Roman" w:hAnsi="Times New Roman" w:cs="Times New Roman"/>
          <w:color w:val="000000"/>
        </w:rPr>
        <w:t>17369755989</w:t>
      </w:r>
      <w:r w:rsidRPr="00C00C26">
        <w:rPr>
          <w:rFonts w:ascii="Times New Roman" w:hAnsi="Times New Roman" w:cs="Times New Roman"/>
        </w:rPr>
        <w:t>.</w:t>
      </w:r>
    </w:p>
    <w:p w14:paraId="112BF8CB" w14:textId="77777777" w:rsidR="00B375DF" w:rsidRPr="00C00C26" w:rsidRDefault="00B375DF" w:rsidP="00B34A41">
      <w:pPr>
        <w:spacing w:after="0"/>
        <w:jc w:val="both"/>
        <w:rPr>
          <w:rFonts w:ascii="Times New Roman" w:hAnsi="Times New Roman" w:cs="Times New Roman"/>
        </w:rPr>
      </w:pPr>
    </w:p>
    <w:p w14:paraId="5EF42F34" w14:textId="77777777" w:rsidR="00B375DF" w:rsidRPr="00C00C26" w:rsidRDefault="00B375DF" w:rsidP="00B34A41">
      <w:pPr>
        <w:spacing w:after="0"/>
        <w:jc w:val="both"/>
        <w:rPr>
          <w:rFonts w:ascii="Times New Roman" w:hAnsi="Times New Roman" w:cs="Times New Roman"/>
        </w:rPr>
      </w:pPr>
    </w:p>
    <w:p w14:paraId="58C3C537" w14:textId="77777777" w:rsidR="00B375DF" w:rsidRDefault="00B375DF" w:rsidP="00B375DF">
      <w:pPr>
        <w:spacing w:after="240"/>
        <w:jc w:val="both"/>
        <w:rPr>
          <w:szCs w:val="36"/>
        </w:rPr>
      </w:pPr>
    </w:p>
    <w:p w14:paraId="6971BB53" w14:textId="77777777" w:rsidR="00B375DF" w:rsidRDefault="00B375DF" w:rsidP="00B375DF">
      <w:pPr>
        <w:spacing w:after="240"/>
        <w:jc w:val="both"/>
        <w:rPr>
          <w:szCs w:val="36"/>
        </w:rPr>
      </w:pPr>
    </w:p>
    <w:p w14:paraId="4B2C5204" w14:textId="77777777" w:rsidR="00B375DF" w:rsidRDefault="00B375DF" w:rsidP="00B375DF">
      <w:pPr>
        <w:spacing w:after="240"/>
        <w:jc w:val="both"/>
        <w:rPr>
          <w:szCs w:val="36"/>
        </w:rPr>
      </w:pPr>
    </w:p>
    <w:p w14:paraId="32A011C6" w14:textId="77777777" w:rsidR="00B375DF" w:rsidRDefault="00B375DF" w:rsidP="00BB1693">
      <w:pPr>
        <w:spacing w:after="0" w:line="360" w:lineRule="auto"/>
        <w:jc w:val="both"/>
        <w:rPr>
          <w:rFonts w:ascii="Times New Roman" w:hAnsi="Times New Roman" w:cs="Times New Roman"/>
          <w:b/>
          <w:sz w:val="24"/>
          <w:szCs w:val="24"/>
          <w:u w:val="single"/>
        </w:rPr>
      </w:pPr>
    </w:p>
    <w:p w14:paraId="46D6DBDE" w14:textId="4EDEF11F" w:rsidR="007F192F" w:rsidRDefault="007F192F" w:rsidP="00874952">
      <w:pPr>
        <w:pStyle w:val="BodyText"/>
        <w:spacing w:before="1" w:after="0"/>
        <w:ind w:left="260"/>
        <w:rPr>
          <w:rFonts w:ascii="Times New Roman" w:hAnsi="Times New Roman" w:cs="Times New Roman"/>
          <w:b/>
          <w:sz w:val="24"/>
          <w:szCs w:val="24"/>
        </w:rPr>
      </w:pPr>
    </w:p>
    <w:p w14:paraId="49B3C324" w14:textId="77777777" w:rsidR="00D5143B" w:rsidRDefault="002937BF" w:rsidP="007F5429">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lastRenderedPageBreak/>
        <w:t xml:space="preserve">CONCLUSION </w:t>
      </w:r>
    </w:p>
    <w:p w14:paraId="56B0D2DA" w14:textId="77777777" w:rsidR="00784055" w:rsidRPr="00CA1A56" w:rsidRDefault="00784055" w:rsidP="000F20BD">
      <w:pPr>
        <w:pStyle w:val="ListParagraph"/>
        <w:spacing w:after="0" w:line="360" w:lineRule="auto"/>
        <w:ind w:left="0" w:right="162"/>
        <w:jc w:val="both"/>
        <w:rPr>
          <w:rFonts w:ascii="Times New Roman" w:hAnsi="Times New Roman" w:cs="Times New Roman"/>
          <w:sz w:val="24"/>
          <w:szCs w:val="24"/>
        </w:rPr>
      </w:pPr>
      <w:r w:rsidRPr="00CA1A56">
        <w:rPr>
          <w:rFonts w:ascii="Times New Roman" w:hAnsi="Times New Roman" w:cs="Times New Roman"/>
          <w:sz w:val="24"/>
          <w:szCs w:val="24"/>
        </w:rPr>
        <w:t>Capital market is an innovation to cash market. Approximately its daily turnover reaches to the equal stage of cash market. The average daily turnover of the NSE derivative segments. In cash market the profit/loss of the investor depend the market price of the underlying asset. The investor may incur huge profits or he may incur huge profits or he may incur huge loss.  But in derivatives segment the investor the investor enjoys huge profits with limited downside. In cash market the investor has to pay the total money, but in derivatives the investor has to pay premiums or margins, which are some percentage of total money. Derivatives are mostly used for hedging purpose. In derivative segment the profit/loss of the option writer is purely depend on the fluctuations of the underlying asset.</w:t>
      </w:r>
    </w:p>
    <w:p w14:paraId="1AE94C48" w14:textId="77777777" w:rsidR="00A56734" w:rsidRPr="004F23F8" w:rsidRDefault="00A56734" w:rsidP="00A56734">
      <w:pPr>
        <w:spacing w:line="360" w:lineRule="auto"/>
        <w:jc w:val="both"/>
        <w:rPr>
          <w:rFonts w:ascii="Times New Roman" w:hAnsi="Times New Roman" w:cs="Times New Roman"/>
          <w:b/>
          <w:sz w:val="24"/>
          <w:szCs w:val="24"/>
        </w:rPr>
      </w:pPr>
      <w:r w:rsidRPr="004F23F8">
        <w:rPr>
          <w:rFonts w:ascii="Times New Roman" w:hAnsi="Times New Roman" w:cs="Times New Roman"/>
          <w:b/>
          <w:sz w:val="24"/>
          <w:szCs w:val="24"/>
        </w:rPr>
        <w:t>WEBSITES &amp; SEARCH ENGINES</w:t>
      </w:r>
    </w:p>
    <w:p w14:paraId="0320207E"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www.gvk.co.in</w:t>
      </w:r>
    </w:p>
    <w:p w14:paraId="028B31B2"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www.slideshare.com</w:t>
      </w:r>
    </w:p>
    <w:p w14:paraId="30FE2012"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www.scribd.com</w:t>
      </w:r>
    </w:p>
    <w:p w14:paraId="20210D51"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www.ibef.org</w:t>
      </w:r>
    </w:p>
    <w:p w14:paraId="2F08AE83" w14:textId="77777777" w:rsidR="00A56734" w:rsidRPr="004F23F8" w:rsidRDefault="00A56734" w:rsidP="00914B8F">
      <w:pPr>
        <w:pStyle w:val="ListParagraph"/>
        <w:numPr>
          <w:ilvl w:val="0"/>
          <w:numId w:val="58"/>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www.moneycontrol.com</w:t>
      </w:r>
    </w:p>
    <w:p w14:paraId="19BB904F" w14:textId="7B1B9DC2" w:rsidR="00C76C4B" w:rsidRPr="00914B8F" w:rsidRDefault="00A56734" w:rsidP="00914B8F">
      <w:pPr>
        <w:pStyle w:val="ListParagraph"/>
        <w:numPr>
          <w:ilvl w:val="0"/>
          <w:numId w:val="58"/>
        </w:numPr>
        <w:spacing w:after="0" w:line="360" w:lineRule="auto"/>
        <w:rPr>
          <w:rFonts w:ascii="Times New Roman" w:hAnsi="Times New Roman" w:cs="Times New Roman"/>
          <w:b/>
          <w:color w:val="000000"/>
          <w:sz w:val="28"/>
          <w:szCs w:val="28"/>
          <w:u w:val="single"/>
        </w:rPr>
      </w:pPr>
      <w:r w:rsidRPr="00914B8F">
        <w:rPr>
          <w:rFonts w:ascii="Times New Roman" w:hAnsi="Times New Roman" w:cs="Times New Roman"/>
          <w:sz w:val="24"/>
          <w:szCs w:val="24"/>
        </w:rPr>
        <w:t>www.googlefinance.com</w:t>
      </w:r>
      <w:r w:rsidR="00800F2A" w:rsidRPr="00914B8F">
        <w:rPr>
          <w:rFonts w:ascii="Times New Roman" w:hAnsi="Times New Roman" w:cs="Times New Roman"/>
          <w:bCs/>
          <w:sz w:val="24"/>
          <w:szCs w:val="24"/>
        </w:rPr>
        <w:tab/>
      </w:r>
    </w:p>
    <w:sectPr w:rsidR="00C76C4B" w:rsidRPr="00914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0.3pt;height:8.55pt" o:bullet="t">
        <v:imagedata r:id="rId1" o:title="BD21295_"/>
      </v:shape>
    </w:pict>
  </w:numPicBullet>
  <w:numPicBullet w:numPicBulletId="1">
    <w:pict>
      <v:shape id="_x0000_i1035" type="#_x0000_t75" style="width:10.3pt;height:10.3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E16181"/>
    <w:multiLevelType w:val="hybridMultilevel"/>
    <w:tmpl w:val="BF4C6FA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0426B"/>
    <w:multiLevelType w:val="hybridMultilevel"/>
    <w:tmpl w:val="71C87194"/>
    <w:lvl w:ilvl="0" w:tplc="51967EFC">
      <w:start w:val="1"/>
      <w:numFmt w:val="bullet"/>
      <w:pStyle w:val="Normalbold"/>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1043CE"/>
    <w:multiLevelType w:val="hybridMultilevel"/>
    <w:tmpl w:val="F2CAB00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391968"/>
    <w:multiLevelType w:val="hybridMultilevel"/>
    <w:tmpl w:val="DED66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1B6EF4"/>
    <w:multiLevelType w:val="hybridMultilevel"/>
    <w:tmpl w:val="1FC07CB4"/>
    <w:lvl w:ilvl="0" w:tplc="44665D6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B453CB8"/>
    <w:multiLevelType w:val="hybridMultilevel"/>
    <w:tmpl w:val="45ECD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8A1ADB"/>
    <w:multiLevelType w:val="hybridMultilevel"/>
    <w:tmpl w:val="6DF84810"/>
    <w:lvl w:ilvl="0" w:tplc="8B56D798">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65371F"/>
    <w:multiLevelType w:val="hybridMultilevel"/>
    <w:tmpl w:val="1B12E76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34D5F40"/>
    <w:multiLevelType w:val="hybridMultilevel"/>
    <w:tmpl w:val="B8F66326"/>
    <w:lvl w:ilvl="0" w:tplc="4EBAAC2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3DB2524"/>
    <w:multiLevelType w:val="hybridMultilevel"/>
    <w:tmpl w:val="FC5E60C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787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3C9A2F10"/>
    <w:multiLevelType w:val="hybridMultilevel"/>
    <w:tmpl w:val="0988F25C"/>
    <w:lvl w:ilvl="0" w:tplc="04090001">
      <w:start w:val="1"/>
      <w:numFmt w:val="bullet"/>
      <w:lvlText w:val=""/>
      <w:lvlJc w:val="left"/>
      <w:pPr>
        <w:ind w:left="720" w:hanging="360"/>
      </w:pPr>
      <w:rPr>
        <w:rFonts w:ascii="Symbol" w:hAnsi="Symbol" w:hint="default"/>
      </w:rPr>
    </w:lvl>
    <w:lvl w:ilvl="1" w:tplc="66461D68">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3F54D24"/>
    <w:multiLevelType w:val="hybridMultilevel"/>
    <w:tmpl w:val="37FAB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456752F8"/>
    <w:multiLevelType w:val="hybridMultilevel"/>
    <w:tmpl w:val="63565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F8035D1"/>
    <w:multiLevelType w:val="hybridMultilevel"/>
    <w:tmpl w:val="C43A6232"/>
    <w:lvl w:ilvl="0" w:tplc="40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AE0DBC"/>
    <w:multiLevelType w:val="hybridMultilevel"/>
    <w:tmpl w:val="D7D0FF00"/>
    <w:lvl w:ilvl="0" w:tplc="0409000B">
      <w:start w:val="1"/>
      <w:numFmt w:val="bullet"/>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AF52C39"/>
    <w:multiLevelType w:val="hybridMultilevel"/>
    <w:tmpl w:val="0B10AFEE"/>
    <w:lvl w:ilvl="0" w:tplc="667CFF0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B8122F7"/>
    <w:multiLevelType w:val="hybridMultilevel"/>
    <w:tmpl w:val="01046A3C"/>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CD110CE"/>
    <w:multiLevelType w:val="hybridMultilevel"/>
    <w:tmpl w:val="A0E4D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D637BB9"/>
    <w:multiLevelType w:val="hybridMultilevel"/>
    <w:tmpl w:val="7A080B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E484B99"/>
    <w:multiLevelType w:val="hybridMultilevel"/>
    <w:tmpl w:val="E2A6A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EB33D71"/>
    <w:multiLevelType w:val="hybridMultilevel"/>
    <w:tmpl w:val="AF3C3C50"/>
    <w:lvl w:ilvl="0" w:tplc="667CFF0C">
      <w:numFmt w:val="bullet"/>
      <w:lvlText w:val="•"/>
      <w:lvlJc w:val="left"/>
      <w:pPr>
        <w:ind w:left="1080" w:hanging="72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2773A12"/>
    <w:multiLevelType w:val="hybridMultilevel"/>
    <w:tmpl w:val="FDB836F6"/>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3B572A3"/>
    <w:multiLevelType w:val="hybridMultilevel"/>
    <w:tmpl w:val="631C92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6B04693"/>
    <w:multiLevelType w:val="hybridMultilevel"/>
    <w:tmpl w:val="6AF48E2A"/>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4"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6" w15:restartNumberingAfterBreak="0">
    <w:nsid w:val="6BFF5E1F"/>
    <w:multiLevelType w:val="hybridMultilevel"/>
    <w:tmpl w:val="60CE24E4"/>
    <w:lvl w:ilvl="0" w:tplc="DF985E4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6D1877E3"/>
    <w:multiLevelType w:val="hybridMultilevel"/>
    <w:tmpl w:val="CBEC91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D9E1ED9"/>
    <w:multiLevelType w:val="hybridMultilevel"/>
    <w:tmpl w:val="490E0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71B323F5"/>
    <w:multiLevelType w:val="hybridMultilevel"/>
    <w:tmpl w:val="2E667CF0"/>
    <w:lvl w:ilvl="0" w:tplc="92F8A5AE">
      <w:start w:val="1"/>
      <w:numFmt w:val="bullet"/>
      <w:lvlText w:val="•"/>
      <w:lvlJc w:val="left"/>
      <w:pPr>
        <w:tabs>
          <w:tab w:val="num" w:pos="720"/>
        </w:tabs>
        <w:ind w:left="720" w:hanging="360"/>
      </w:pPr>
      <w:rPr>
        <w:rFonts w:ascii="Times New Roman" w:hAnsi="Times New Roman" w:hint="default"/>
      </w:rPr>
    </w:lvl>
    <w:lvl w:ilvl="1" w:tplc="9FEA54D2" w:tentative="1">
      <w:start w:val="1"/>
      <w:numFmt w:val="bullet"/>
      <w:lvlText w:val="•"/>
      <w:lvlJc w:val="left"/>
      <w:pPr>
        <w:tabs>
          <w:tab w:val="num" w:pos="1440"/>
        </w:tabs>
        <w:ind w:left="1440" w:hanging="360"/>
      </w:pPr>
      <w:rPr>
        <w:rFonts w:ascii="Times New Roman" w:hAnsi="Times New Roman" w:hint="default"/>
      </w:rPr>
    </w:lvl>
    <w:lvl w:ilvl="2" w:tplc="749A98A2" w:tentative="1">
      <w:start w:val="1"/>
      <w:numFmt w:val="bullet"/>
      <w:lvlText w:val="•"/>
      <w:lvlJc w:val="left"/>
      <w:pPr>
        <w:tabs>
          <w:tab w:val="num" w:pos="2160"/>
        </w:tabs>
        <w:ind w:left="2160" w:hanging="360"/>
      </w:pPr>
      <w:rPr>
        <w:rFonts w:ascii="Times New Roman" w:hAnsi="Times New Roman" w:hint="default"/>
      </w:rPr>
    </w:lvl>
    <w:lvl w:ilvl="3" w:tplc="08EC8B0E" w:tentative="1">
      <w:start w:val="1"/>
      <w:numFmt w:val="bullet"/>
      <w:lvlText w:val="•"/>
      <w:lvlJc w:val="left"/>
      <w:pPr>
        <w:tabs>
          <w:tab w:val="num" w:pos="2880"/>
        </w:tabs>
        <w:ind w:left="2880" w:hanging="360"/>
      </w:pPr>
      <w:rPr>
        <w:rFonts w:ascii="Times New Roman" w:hAnsi="Times New Roman" w:hint="default"/>
      </w:rPr>
    </w:lvl>
    <w:lvl w:ilvl="4" w:tplc="2FD44BAE" w:tentative="1">
      <w:start w:val="1"/>
      <w:numFmt w:val="bullet"/>
      <w:lvlText w:val="•"/>
      <w:lvlJc w:val="left"/>
      <w:pPr>
        <w:tabs>
          <w:tab w:val="num" w:pos="3600"/>
        </w:tabs>
        <w:ind w:left="3600" w:hanging="360"/>
      </w:pPr>
      <w:rPr>
        <w:rFonts w:ascii="Times New Roman" w:hAnsi="Times New Roman" w:hint="default"/>
      </w:rPr>
    </w:lvl>
    <w:lvl w:ilvl="5" w:tplc="ADC86BA0" w:tentative="1">
      <w:start w:val="1"/>
      <w:numFmt w:val="bullet"/>
      <w:lvlText w:val="•"/>
      <w:lvlJc w:val="left"/>
      <w:pPr>
        <w:tabs>
          <w:tab w:val="num" w:pos="4320"/>
        </w:tabs>
        <w:ind w:left="4320" w:hanging="360"/>
      </w:pPr>
      <w:rPr>
        <w:rFonts w:ascii="Times New Roman" w:hAnsi="Times New Roman" w:hint="default"/>
      </w:rPr>
    </w:lvl>
    <w:lvl w:ilvl="6" w:tplc="5B6224C4" w:tentative="1">
      <w:start w:val="1"/>
      <w:numFmt w:val="bullet"/>
      <w:lvlText w:val="•"/>
      <w:lvlJc w:val="left"/>
      <w:pPr>
        <w:tabs>
          <w:tab w:val="num" w:pos="5040"/>
        </w:tabs>
        <w:ind w:left="5040" w:hanging="360"/>
      </w:pPr>
      <w:rPr>
        <w:rFonts w:ascii="Times New Roman" w:hAnsi="Times New Roman" w:hint="default"/>
      </w:rPr>
    </w:lvl>
    <w:lvl w:ilvl="7" w:tplc="E514F1FA" w:tentative="1">
      <w:start w:val="1"/>
      <w:numFmt w:val="bullet"/>
      <w:lvlText w:val="•"/>
      <w:lvlJc w:val="left"/>
      <w:pPr>
        <w:tabs>
          <w:tab w:val="num" w:pos="5760"/>
        </w:tabs>
        <w:ind w:left="5760" w:hanging="360"/>
      </w:pPr>
      <w:rPr>
        <w:rFonts w:ascii="Times New Roman" w:hAnsi="Times New Roman" w:hint="default"/>
      </w:rPr>
    </w:lvl>
    <w:lvl w:ilvl="8" w:tplc="CA4C6B46" w:tentative="1">
      <w:start w:val="1"/>
      <w:numFmt w:val="bullet"/>
      <w:lvlText w:val="•"/>
      <w:lvlJc w:val="left"/>
      <w:pPr>
        <w:tabs>
          <w:tab w:val="num" w:pos="6480"/>
        </w:tabs>
        <w:ind w:left="6480" w:hanging="360"/>
      </w:pPr>
      <w:rPr>
        <w:rFonts w:ascii="Times New Roman" w:hAnsi="Times New Roman" w:hint="default"/>
      </w:rPr>
    </w:lvl>
  </w:abstractNum>
  <w:abstractNum w:abstractNumId="5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5A104F8"/>
    <w:multiLevelType w:val="hybridMultilevel"/>
    <w:tmpl w:val="92AA0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66E26FE"/>
    <w:multiLevelType w:val="hybridMultilevel"/>
    <w:tmpl w:val="7758D156"/>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7EDD3898"/>
    <w:multiLevelType w:val="hybridMultilevel"/>
    <w:tmpl w:val="A88443C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2"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8"/>
  </w:num>
  <w:num w:numId="2" w16cid:durableId="2090272429">
    <w:abstractNumId w:val="58"/>
  </w:num>
  <w:num w:numId="3" w16cid:durableId="606929798">
    <w:abstractNumId w:val="55"/>
  </w:num>
  <w:num w:numId="4" w16cid:durableId="937249699">
    <w:abstractNumId w:val="52"/>
  </w:num>
  <w:num w:numId="5" w16cid:durableId="1878395613">
    <w:abstractNumId w:val="60"/>
  </w:num>
  <w:num w:numId="6" w16cid:durableId="856693994">
    <w:abstractNumId w:val="49"/>
  </w:num>
  <w:num w:numId="7" w16cid:durableId="1835872949">
    <w:abstractNumId w:val="32"/>
  </w:num>
  <w:num w:numId="8" w16cid:durableId="2046053045">
    <w:abstractNumId w:val="24"/>
  </w:num>
  <w:num w:numId="9" w16cid:durableId="78647048">
    <w:abstractNumId w:val="29"/>
  </w:num>
  <w:num w:numId="10" w16cid:durableId="621691944">
    <w:abstractNumId w:val="44"/>
  </w:num>
  <w:num w:numId="11" w16cid:durableId="280234752">
    <w:abstractNumId w:val="20"/>
  </w:num>
  <w:num w:numId="12" w16cid:durableId="127671646">
    <w:abstractNumId w:val="17"/>
  </w:num>
  <w:num w:numId="13" w16cid:durableId="691607429">
    <w:abstractNumId w:val="51"/>
  </w:num>
  <w:num w:numId="14" w16cid:durableId="1205674105">
    <w:abstractNumId w:val="40"/>
  </w:num>
  <w:num w:numId="15" w16cid:durableId="504706759">
    <w:abstractNumId w:val="45"/>
  </w:num>
  <w:num w:numId="16" w16cid:durableId="1359622521">
    <w:abstractNumId w:val="56"/>
  </w:num>
  <w:num w:numId="17" w16cid:durableId="542139386">
    <w:abstractNumId w:val="10"/>
  </w:num>
  <w:num w:numId="18" w16cid:durableId="685404032">
    <w:abstractNumId w:val="22"/>
  </w:num>
  <w:num w:numId="19" w16cid:durableId="438529225">
    <w:abstractNumId w:val="9"/>
  </w:num>
  <w:num w:numId="20" w16cid:durableId="63067757">
    <w:abstractNumId w:val="26"/>
  </w:num>
  <w:num w:numId="21" w16cid:durableId="459611737">
    <w:abstractNumId w:val="0"/>
  </w:num>
  <w:num w:numId="22" w16cid:durableId="818809737">
    <w:abstractNumId w:val="27"/>
  </w:num>
  <w:num w:numId="23" w16cid:durableId="775058575">
    <w:abstractNumId w:val="31"/>
  </w:num>
  <w:num w:numId="24" w16cid:durableId="1452825418">
    <w:abstractNumId w:val="12"/>
  </w:num>
  <w:num w:numId="25" w16cid:durableId="793525895">
    <w:abstractNumId w:val="62"/>
  </w:num>
  <w:num w:numId="26" w16cid:durableId="19278677">
    <w:abstractNumId w:val="59"/>
  </w:num>
  <w:num w:numId="27" w16cid:durableId="852493960">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30"/>
  </w:num>
  <w:num w:numId="29" w16cid:durableId="1262298833">
    <w:abstractNumId w:val="7"/>
  </w:num>
  <w:num w:numId="30" w16cid:durableId="1902472971">
    <w:abstractNumId w:val="18"/>
  </w:num>
  <w:num w:numId="31" w16cid:durableId="1784764050">
    <w:abstractNumId w:val="2"/>
  </w:num>
  <w:num w:numId="32" w16cid:durableId="1471827627">
    <w:abstractNumId w:val="25"/>
  </w:num>
  <w:num w:numId="33" w16cid:durableId="473911068">
    <w:abstractNumId w:val="53"/>
  </w:num>
  <w:num w:numId="34" w16cid:durableId="574971243">
    <w:abstractNumId w:val="15"/>
  </w:num>
  <w:num w:numId="35" w16cid:durableId="642084692">
    <w:abstractNumId w:val="54"/>
  </w:num>
  <w:num w:numId="36" w16cid:durableId="766578183">
    <w:abstractNumId w:val="38"/>
  </w:num>
  <w:num w:numId="37" w16cid:durableId="116724684">
    <w:abstractNumId w:val="6"/>
  </w:num>
  <w:num w:numId="38" w16cid:durableId="78215005">
    <w:abstractNumId w:val="1"/>
  </w:num>
  <w:num w:numId="39" w16cid:durableId="104227898">
    <w:abstractNumId w:val="42"/>
  </w:num>
  <w:num w:numId="40" w16cid:durableId="1511677440">
    <w:abstractNumId w:val="46"/>
  </w:num>
  <w:num w:numId="41" w16cid:durableId="1880824948">
    <w:abstractNumId w:val="19"/>
  </w:num>
  <w:num w:numId="42" w16cid:durableId="453669561">
    <w:abstractNumId w:val="35"/>
  </w:num>
  <w:num w:numId="43" w16cid:durableId="22439900">
    <w:abstractNumId w:val="47"/>
  </w:num>
  <w:num w:numId="44" w16cid:durableId="1483696095">
    <w:abstractNumId w:val="16"/>
  </w:num>
  <w:num w:numId="45" w16cid:durableId="411463686">
    <w:abstractNumId w:val="37"/>
  </w:num>
  <w:num w:numId="46" w16cid:durableId="1104886845">
    <w:abstractNumId w:val="61"/>
  </w:num>
  <w:num w:numId="47" w16cid:durableId="120727188">
    <w:abstractNumId w:val="13"/>
  </w:num>
  <w:num w:numId="48" w16cid:durableId="1776902196">
    <w:abstractNumId w:val="33"/>
  </w:num>
  <w:num w:numId="49" w16cid:durableId="1863207041">
    <w:abstractNumId w:val="3"/>
  </w:num>
  <w:num w:numId="50" w16cid:durableId="727847330">
    <w:abstractNumId w:val="43"/>
  </w:num>
  <w:num w:numId="51" w16cid:durableId="1799453490">
    <w:abstractNumId w:val="11"/>
  </w:num>
  <w:num w:numId="52" w16cid:durableId="1931624310">
    <w:abstractNumId w:val="50"/>
  </w:num>
  <w:num w:numId="53" w16cid:durableId="2000033409">
    <w:abstractNumId w:val="21"/>
  </w:num>
  <w:num w:numId="54" w16cid:durableId="865825801">
    <w:abstractNumId w:val="5"/>
  </w:num>
  <w:num w:numId="55" w16cid:durableId="281615935">
    <w:abstractNumId w:val="34"/>
  </w:num>
  <w:num w:numId="56" w16cid:durableId="1303845681">
    <w:abstractNumId w:val="48"/>
  </w:num>
  <w:num w:numId="57" w16cid:durableId="1542209887">
    <w:abstractNumId w:val="39"/>
  </w:num>
  <w:num w:numId="58" w16cid:durableId="575361501">
    <w:abstractNumId w:val="23"/>
  </w:num>
  <w:num w:numId="59" w16cid:durableId="1574462421">
    <w:abstractNumId w:val="28"/>
  </w:num>
  <w:num w:numId="60" w16cid:durableId="353115090">
    <w:abstractNumId w:val="41"/>
  </w:num>
  <w:num w:numId="61" w16cid:durableId="319583271">
    <w:abstractNumId w:val="4"/>
  </w:num>
  <w:num w:numId="62" w16cid:durableId="1350528204">
    <w:abstractNumId w:val="14"/>
  </w:num>
  <w:num w:numId="63" w16cid:durableId="1079401865">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4FC5"/>
    <w:rsid w:val="00007FCC"/>
    <w:rsid w:val="00016C4B"/>
    <w:rsid w:val="00020A37"/>
    <w:rsid w:val="00022187"/>
    <w:rsid w:val="000240D7"/>
    <w:rsid w:val="00024FBD"/>
    <w:rsid w:val="00025685"/>
    <w:rsid w:val="00026C08"/>
    <w:rsid w:val="00030D42"/>
    <w:rsid w:val="000312C5"/>
    <w:rsid w:val="0003376C"/>
    <w:rsid w:val="00033A63"/>
    <w:rsid w:val="00033D18"/>
    <w:rsid w:val="000341F7"/>
    <w:rsid w:val="000372FB"/>
    <w:rsid w:val="00040174"/>
    <w:rsid w:val="00040FE9"/>
    <w:rsid w:val="00041112"/>
    <w:rsid w:val="00042F38"/>
    <w:rsid w:val="00043DF1"/>
    <w:rsid w:val="00047D8F"/>
    <w:rsid w:val="0005208B"/>
    <w:rsid w:val="0005567A"/>
    <w:rsid w:val="0006449E"/>
    <w:rsid w:val="000659A9"/>
    <w:rsid w:val="00070269"/>
    <w:rsid w:val="000719A1"/>
    <w:rsid w:val="00074B76"/>
    <w:rsid w:val="00074FC8"/>
    <w:rsid w:val="00075CF9"/>
    <w:rsid w:val="0007746B"/>
    <w:rsid w:val="00077751"/>
    <w:rsid w:val="00080735"/>
    <w:rsid w:val="000809B5"/>
    <w:rsid w:val="00082663"/>
    <w:rsid w:val="000854E9"/>
    <w:rsid w:val="00091F21"/>
    <w:rsid w:val="000925BF"/>
    <w:rsid w:val="00092641"/>
    <w:rsid w:val="00093219"/>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D7483"/>
    <w:rsid w:val="000E0D6F"/>
    <w:rsid w:val="000E1CD8"/>
    <w:rsid w:val="000E3FA2"/>
    <w:rsid w:val="000E47F5"/>
    <w:rsid w:val="000E53D2"/>
    <w:rsid w:val="000F20BD"/>
    <w:rsid w:val="000F216F"/>
    <w:rsid w:val="000F7EB1"/>
    <w:rsid w:val="001020C9"/>
    <w:rsid w:val="00102FEE"/>
    <w:rsid w:val="001045A8"/>
    <w:rsid w:val="00104E6E"/>
    <w:rsid w:val="00104E85"/>
    <w:rsid w:val="001072E4"/>
    <w:rsid w:val="00111304"/>
    <w:rsid w:val="00112A3A"/>
    <w:rsid w:val="001168CD"/>
    <w:rsid w:val="001172C0"/>
    <w:rsid w:val="0012002C"/>
    <w:rsid w:val="00120B84"/>
    <w:rsid w:val="00120F9D"/>
    <w:rsid w:val="00125F8F"/>
    <w:rsid w:val="00127E22"/>
    <w:rsid w:val="00132624"/>
    <w:rsid w:val="00132A85"/>
    <w:rsid w:val="00134C88"/>
    <w:rsid w:val="001403A9"/>
    <w:rsid w:val="0014096F"/>
    <w:rsid w:val="00141310"/>
    <w:rsid w:val="00143C36"/>
    <w:rsid w:val="00145596"/>
    <w:rsid w:val="001464A3"/>
    <w:rsid w:val="0016422F"/>
    <w:rsid w:val="00165F58"/>
    <w:rsid w:val="001729B6"/>
    <w:rsid w:val="001753C6"/>
    <w:rsid w:val="001754DA"/>
    <w:rsid w:val="00177D27"/>
    <w:rsid w:val="00185981"/>
    <w:rsid w:val="001877B0"/>
    <w:rsid w:val="00197447"/>
    <w:rsid w:val="00197D8B"/>
    <w:rsid w:val="001A0B02"/>
    <w:rsid w:val="001A24B1"/>
    <w:rsid w:val="001A6528"/>
    <w:rsid w:val="001A6D99"/>
    <w:rsid w:val="001A7CCE"/>
    <w:rsid w:val="001B228C"/>
    <w:rsid w:val="001C0A61"/>
    <w:rsid w:val="001C15A9"/>
    <w:rsid w:val="001C3B96"/>
    <w:rsid w:val="001C6AE5"/>
    <w:rsid w:val="001C7CBD"/>
    <w:rsid w:val="001D0A65"/>
    <w:rsid w:val="001D12F9"/>
    <w:rsid w:val="001D1746"/>
    <w:rsid w:val="001D3A10"/>
    <w:rsid w:val="001D5552"/>
    <w:rsid w:val="001E0F4C"/>
    <w:rsid w:val="001E537F"/>
    <w:rsid w:val="001E54DC"/>
    <w:rsid w:val="001E637C"/>
    <w:rsid w:val="001E66E6"/>
    <w:rsid w:val="001E69D4"/>
    <w:rsid w:val="001E6DC7"/>
    <w:rsid w:val="001E7A7B"/>
    <w:rsid w:val="001F35DB"/>
    <w:rsid w:val="001F3E60"/>
    <w:rsid w:val="001F416C"/>
    <w:rsid w:val="001F6F4B"/>
    <w:rsid w:val="0020517F"/>
    <w:rsid w:val="002070B9"/>
    <w:rsid w:val="002120A6"/>
    <w:rsid w:val="00213824"/>
    <w:rsid w:val="00216D3E"/>
    <w:rsid w:val="00217CB3"/>
    <w:rsid w:val="00220E7A"/>
    <w:rsid w:val="002216D5"/>
    <w:rsid w:val="002233AD"/>
    <w:rsid w:val="00224454"/>
    <w:rsid w:val="0022502B"/>
    <w:rsid w:val="00225268"/>
    <w:rsid w:val="00225E06"/>
    <w:rsid w:val="00233F56"/>
    <w:rsid w:val="00234E08"/>
    <w:rsid w:val="00236B84"/>
    <w:rsid w:val="00237BCA"/>
    <w:rsid w:val="00240CFE"/>
    <w:rsid w:val="00246025"/>
    <w:rsid w:val="002523F7"/>
    <w:rsid w:val="0025359B"/>
    <w:rsid w:val="00256B2B"/>
    <w:rsid w:val="00256C07"/>
    <w:rsid w:val="00257169"/>
    <w:rsid w:val="0026139A"/>
    <w:rsid w:val="00262AF3"/>
    <w:rsid w:val="002645D7"/>
    <w:rsid w:val="002677D7"/>
    <w:rsid w:val="002729F7"/>
    <w:rsid w:val="00272AFC"/>
    <w:rsid w:val="00272B9B"/>
    <w:rsid w:val="00273FE0"/>
    <w:rsid w:val="00277E4B"/>
    <w:rsid w:val="002807E4"/>
    <w:rsid w:val="00283A5C"/>
    <w:rsid w:val="00283A5D"/>
    <w:rsid w:val="00284AD1"/>
    <w:rsid w:val="00286120"/>
    <w:rsid w:val="0029350D"/>
    <w:rsid w:val="002937BF"/>
    <w:rsid w:val="00294E04"/>
    <w:rsid w:val="0029676C"/>
    <w:rsid w:val="0029759D"/>
    <w:rsid w:val="00297F7A"/>
    <w:rsid w:val="002A063F"/>
    <w:rsid w:val="002A1E97"/>
    <w:rsid w:val="002B3F2E"/>
    <w:rsid w:val="002B6889"/>
    <w:rsid w:val="002B698F"/>
    <w:rsid w:val="002C483D"/>
    <w:rsid w:val="002C5762"/>
    <w:rsid w:val="002C6210"/>
    <w:rsid w:val="002D165A"/>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6DFA"/>
    <w:rsid w:val="00336F5F"/>
    <w:rsid w:val="0034011E"/>
    <w:rsid w:val="00341AE9"/>
    <w:rsid w:val="00341F1B"/>
    <w:rsid w:val="00341FE0"/>
    <w:rsid w:val="00342E5D"/>
    <w:rsid w:val="00342ED5"/>
    <w:rsid w:val="00344BCC"/>
    <w:rsid w:val="00347732"/>
    <w:rsid w:val="00353320"/>
    <w:rsid w:val="003560C1"/>
    <w:rsid w:val="00356417"/>
    <w:rsid w:val="00356EA3"/>
    <w:rsid w:val="003577A4"/>
    <w:rsid w:val="00357F8F"/>
    <w:rsid w:val="0036079F"/>
    <w:rsid w:val="0037438B"/>
    <w:rsid w:val="00380A0A"/>
    <w:rsid w:val="00382B98"/>
    <w:rsid w:val="00384531"/>
    <w:rsid w:val="00393461"/>
    <w:rsid w:val="00393686"/>
    <w:rsid w:val="003964B8"/>
    <w:rsid w:val="003972E2"/>
    <w:rsid w:val="00397F43"/>
    <w:rsid w:val="003A0D90"/>
    <w:rsid w:val="003A45E6"/>
    <w:rsid w:val="003A50B4"/>
    <w:rsid w:val="003B0D70"/>
    <w:rsid w:val="003B19DE"/>
    <w:rsid w:val="003C38F2"/>
    <w:rsid w:val="003C4C5A"/>
    <w:rsid w:val="003C689E"/>
    <w:rsid w:val="003D7E2C"/>
    <w:rsid w:val="003E0911"/>
    <w:rsid w:val="003E55C0"/>
    <w:rsid w:val="003E7412"/>
    <w:rsid w:val="003E7DEB"/>
    <w:rsid w:val="003F28FE"/>
    <w:rsid w:val="003F3A99"/>
    <w:rsid w:val="003F47B5"/>
    <w:rsid w:val="003F5C9D"/>
    <w:rsid w:val="003F7DC8"/>
    <w:rsid w:val="00402BDE"/>
    <w:rsid w:val="00402C62"/>
    <w:rsid w:val="00403240"/>
    <w:rsid w:val="00405DCF"/>
    <w:rsid w:val="00410F1D"/>
    <w:rsid w:val="00412704"/>
    <w:rsid w:val="00427650"/>
    <w:rsid w:val="00434495"/>
    <w:rsid w:val="00435D80"/>
    <w:rsid w:val="00437D36"/>
    <w:rsid w:val="004407DF"/>
    <w:rsid w:val="00441EB5"/>
    <w:rsid w:val="0044415B"/>
    <w:rsid w:val="00447327"/>
    <w:rsid w:val="004500BD"/>
    <w:rsid w:val="00451C24"/>
    <w:rsid w:val="004567A3"/>
    <w:rsid w:val="00461EC4"/>
    <w:rsid w:val="00462DED"/>
    <w:rsid w:val="004647CD"/>
    <w:rsid w:val="00474722"/>
    <w:rsid w:val="0047633B"/>
    <w:rsid w:val="0048019F"/>
    <w:rsid w:val="004866DE"/>
    <w:rsid w:val="00491325"/>
    <w:rsid w:val="00492DDE"/>
    <w:rsid w:val="00496F8D"/>
    <w:rsid w:val="004973E1"/>
    <w:rsid w:val="004A0102"/>
    <w:rsid w:val="004A1655"/>
    <w:rsid w:val="004A68C8"/>
    <w:rsid w:val="004B1F84"/>
    <w:rsid w:val="004B25BE"/>
    <w:rsid w:val="004B780A"/>
    <w:rsid w:val="004C1A42"/>
    <w:rsid w:val="004C2B58"/>
    <w:rsid w:val="004C3414"/>
    <w:rsid w:val="004C4988"/>
    <w:rsid w:val="004C5D87"/>
    <w:rsid w:val="004C7D47"/>
    <w:rsid w:val="004C7EC2"/>
    <w:rsid w:val="004C7EDC"/>
    <w:rsid w:val="004C7F9B"/>
    <w:rsid w:val="004D1CBC"/>
    <w:rsid w:val="004D71B9"/>
    <w:rsid w:val="004E1DB1"/>
    <w:rsid w:val="004E6F7A"/>
    <w:rsid w:val="004F07A3"/>
    <w:rsid w:val="004F5E05"/>
    <w:rsid w:val="004F620B"/>
    <w:rsid w:val="0050328C"/>
    <w:rsid w:val="00506B87"/>
    <w:rsid w:val="00507E45"/>
    <w:rsid w:val="00511DD7"/>
    <w:rsid w:val="00511E3A"/>
    <w:rsid w:val="00521211"/>
    <w:rsid w:val="00523470"/>
    <w:rsid w:val="00524BD3"/>
    <w:rsid w:val="005264C9"/>
    <w:rsid w:val="00526967"/>
    <w:rsid w:val="00527E24"/>
    <w:rsid w:val="0053067E"/>
    <w:rsid w:val="0053113A"/>
    <w:rsid w:val="0053126A"/>
    <w:rsid w:val="00543675"/>
    <w:rsid w:val="00544B14"/>
    <w:rsid w:val="005470BE"/>
    <w:rsid w:val="0055051F"/>
    <w:rsid w:val="00552D3D"/>
    <w:rsid w:val="00553900"/>
    <w:rsid w:val="00557496"/>
    <w:rsid w:val="005602F2"/>
    <w:rsid w:val="00562DB7"/>
    <w:rsid w:val="0056527F"/>
    <w:rsid w:val="005663B2"/>
    <w:rsid w:val="00567374"/>
    <w:rsid w:val="00570C57"/>
    <w:rsid w:val="005748B9"/>
    <w:rsid w:val="00574E59"/>
    <w:rsid w:val="00577631"/>
    <w:rsid w:val="005837CF"/>
    <w:rsid w:val="00587745"/>
    <w:rsid w:val="005878D1"/>
    <w:rsid w:val="00590B91"/>
    <w:rsid w:val="00596340"/>
    <w:rsid w:val="005A0206"/>
    <w:rsid w:val="005A314F"/>
    <w:rsid w:val="005B19C1"/>
    <w:rsid w:val="005B21B1"/>
    <w:rsid w:val="005B4122"/>
    <w:rsid w:val="005B7D6C"/>
    <w:rsid w:val="005C0566"/>
    <w:rsid w:val="005C2257"/>
    <w:rsid w:val="005C246F"/>
    <w:rsid w:val="005C287D"/>
    <w:rsid w:val="005C3F96"/>
    <w:rsid w:val="005C4340"/>
    <w:rsid w:val="005D1951"/>
    <w:rsid w:val="005D3E2E"/>
    <w:rsid w:val="005D5D91"/>
    <w:rsid w:val="005D7AFC"/>
    <w:rsid w:val="005E13A5"/>
    <w:rsid w:val="005E155F"/>
    <w:rsid w:val="005E3CB5"/>
    <w:rsid w:val="005E3DFC"/>
    <w:rsid w:val="005F0CF0"/>
    <w:rsid w:val="005F2CE8"/>
    <w:rsid w:val="005F34B3"/>
    <w:rsid w:val="005F3FAA"/>
    <w:rsid w:val="005F6C72"/>
    <w:rsid w:val="005F7915"/>
    <w:rsid w:val="0060142D"/>
    <w:rsid w:val="00605164"/>
    <w:rsid w:val="00610867"/>
    <w:rsid w:val="00614E08"/>
    <w:rsid w:val="006167F7"/>
    <w:rsid w:val="00621092"/>
    <w:rsid w:val="00625C8A"/>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57A"/>
    <w:rsid w:val="00663D75"/>
    <w:rsid w:val="00663F53"/>
    <w:rsid w:val="00666D71"/>
    <w:rsid w:val="00671004"/>
    <w:rsid w:val="0067156A"/>
    <w:rsid w:val="00681320"/>
    <w:rsid w:val="00684350"/>
    <w:rsid w:val="00687BF9"/>
    <w:rsid w:val="006921E0"/>
    <w:rsid w:val="0069480A"/>
    <w:rsid w:val="00695D95"/>
    <w:rsid w:val="00695E8C"/>
    <w:rsid w:val="0069642B"/>
    <w:rsid w:val="006A09F8"/>
    <w:rsid w:val="006A23D1"/>
    <w:rsid w:val="006A6530"/>
    <w:rsid w:val="006B0D00"/>
    <w:rsid w:val="006B1838"/>
    <w:rsid w:val="006B3618"/>
    <w:rsid w:val="006B535B"/>
    <w:rsid w:val="006B687F"/>
    <w:rsid w:val="006C2984"/>
    <w:rsid w:val="006C33FF"/>
    <w:rsid w:val="006C4DEF"/>
    <w:rsid w:val="006C70A1"/>
    <w:rsid w:val="006D1C3B"/>
    <w:rsid w:val="006D26D8"/>
    <w:rsid w:val="006D3F2D"/>
    <w:rsid w:val="006D5A2C"/>
    <w:rsid w:val="006D613A"/>
    <w:rsid w:val="006E0E99"/>
    <w:rsid w:val="006E13AB"/>
    <w:rsid w:val="006E44DC"/>
    <w:rsid w:val="006E68F9"/>
    <w:rsid w:val="006F303A"/>
    <w:rsid w:val="006F437D"/>
    <w:rsid w:val="00700DD6"/>
    <w:rsid w:val="0070213D"/>
    <w:rsid w:val="00704BA6"/>
    <w:rsid w:val="00705BB1"/>
    <w:rsid w:val="0071089F"/>
    <w:rsid w:val="007153CC"/>
    <w:rsid w:val="007213F9"/>
    <w:rsid w:val="00723B30"/>
    <w:rsid w:val="00725EFC"/>
    <w:rsid w:val="0072697B"/>
    <w:rsid w:val="0073432F"/>
    <w:rsid w:val="007419B5"/>
    <w:rsid w:val="00742806"/>
    <w:rsid w:val="00747B7E"/>
    <w:rsid w:val="00751DBF"/>
    <w:rsid w:val="00754FF9"/>
    <w:rsid w:val="0075518F"/>
    <w:rsid w:val="0076373E"/>
    <w:rsid w:val="00763817"/>
    <w:rsid w:val="00765037"/>
    <w:rsid w:val="0077011E"/>
    <w:rsid w:val="00770BB4"/>
    <w:rsid w:val="00770DC5"/>
    <w:rsid w:val="0077305F"/>
    <w:rsid w:val="0077606F"/>
    <w:rsid w:val="007761C0"/>
    <w:rsid w:val="007769EC"/>
    <w:rsid w:val="0078069C"/>
    <w:rsid w:val="007819CF"/>
    <w:rsid w:val="00784055"/>
    <w:rsid w:val="00784CCD"/>
    <w:rsid w:val="00785BED"/>
    <w:rsid w:val="0078626B"/>
    <w:rsid w:val="007955E6"/>
    <w:rsid w:val="007A24B7"/>
    <w:rsid w:val="007B543C"/>
    <w:rsid w:val="007B6E88"/>
    <w:rsid w:val="007C13AE"/>
    <w:rsid w:val="007C4C7E"/>
    <w:rsid w:val="007C504B"/>
    <w:rsid w:val="007D023B"/>
    <w:rsid w:val="007D749A"/>
    <w:rsid w:val="007D7D9D"/>
    <w:rsid w:val="007E0E0E"/>
    <w:rsid w:val="007E1281"/>
    <w:rsid w:val="007E2591"/>
    <w:rsid w:val="007E5E04"/>
    <w:rsid w:val="007E5F59"/>
    <w:rsid w:val="007F0895"/>
    <w:rsid w:val="007F192F"/>
    <w:rsid w:val="007F5429"/>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42626"/>
    <w:rsid w:val="00855010"/>
    <w:rsid w:val="00856424"/>
    <w:rsid w:val="00860FF0"/>
    <w:rsid w:val="0086248E"/>
    <w:rsid w:val="00863156"/>
    <w:rsid w:val="00863864"/>
    <w:rsid w:val="00864928"/>
    <w:rsid w:val="00866D53"/>
    <w:rsid w:val="00871985"/>
    <w:rsid w:val="00873350"/>
    <w:rsid w:val="00874952"/>
    <w:rsid w:val="00876158"/>
    <w:rsid w:val="00880529"/>
    <w:rsid w:val="00881ECF"/>
    <w:rsid w:val="00884E51"/>
    <w:rsid w:val="0088500B"/>
    <w:rsid w:val="008855EB"/>
    <w:rsid w:val="00887738"/>
    <w:rsid w:val="00887AF2"/>
    <w:rsid w:val="00891365"/>
    <w:rsid w:val="0089266F"/>
    <w:rsid w:val="00892899"/>
    <w:rsid w:val="0089365D"/>
    <w:rsid w:val="0089518E"/>
    <w:rsid w:val="008A2F18"/>
    <w:rsid w:val="008A45E2"/>
    <w:rsid w:val="008A48DC"/>
    <w:rsid w:val="008A6B63"/>
    <w:rsid w:val="008A778B"/>
    <w:rsid w:val="008A7D49"/>
    <w:rsid w:val="008B1BEB"/>
    <w:rsid w:val="008B43A7"/>
    <w:rsid w:val="008B52D0"/>
    <w:rsid w:val="008B5897"/>
    <w:rsid w:val="008B7BFA"/>
    <w:rsid w:val="008C0137"/>
    <w:rsid w:val="008C23DE"/>
    <w:rsid w:val="008C4537"/>
    <w:rsid w:val="008D4030"/>
    <w:rsid w:val="008D411E"/>
    <w:rsid w:val="008D4C8D"/>
    <w:rsid w:val="008D65F9"/>
    <w:rsid w:val="008E56F4"/>
    <w:rsid w:val="008E6655"/>
    <w:rsid w:val="008E6C34"/>
    <w:rsid w:val="008F0D12"/>
    <w:rsid w:val="008F1F85"/>
    <w:rsid w:val="008F5263"/>
    <w:rsid w:val="008F7B30"/>
    <w:rsid w:val="009012E5"/>
    <w:rsid w:val="00901C6E"/>
    <w:rsid w:val="00903F88"/>
    <w:rsid w:val="00913BB6"/>
    <w:rsid w:val="00914B8F"/>
    <w:rsid w:val="00915BA4"/>
    <w:rsid w:val="009211C6"/>
    <w:rsid w:val="00921EAE"/>
    <w:rsid w:val="0092377B"/>
    <w:rsid w:val="009351C6"/>
    <w:rsid w:val="009362B7"/>
    <w:rsid w:val="00940804"/>
    <w:rsid w:val="00942D3F"/>
    <w:rsid w:val="0094587B"/>
    <w:rsid w:val="00945D88"/>
    <w:rsid w:val="0095165E"/>
    <w:rsid w:val="00953EB4"/>
    <w:rsid w:val="00963FD7"/>
    <w:rsid w:val="009654CF"/>
    <w:rsid w:val="009666C5"/>
    <w:rsid w:val="009728C7"/>
    <w:rsid w:val="00974251"/>
    <w:rsid w:val="009817A5"/>
    <w:rsid w:val="00982598"/>
    <w:rsid w:val="00983264"/>
    <w:rsid w:val="009832A2"/>
    <w:rsid w:val="00983E7A"/>
    <w:rsid w:val="00984197"/>
    <w:rsid w:val="00992FDE"/>
    <w:rsid w:val="009956CB"/>
    <w:rsid w:val="00995A85"/>
    <w:rsid w:val="009967D5"/>
    <w:rsid w:val="009969F3"/>
    <w:rsid w:val="009A2EF6"/>
    <w:rsid w:val="009A2FC7"/>
    <w:rsid w:val="009B2A24"/>
    <w:rsid w:val="009B506C"/>
    <w:rsid w:val="009B7843"/>
    <w:rsid w:val="009C0761"/>
    <w:rsid w:val="009C0941"/>
    <w:rsid w:val="009C27E9"/>
    <w:rsid w:val="009C2F31"/>
    <w:rsid w:val="009C68B1"/>
    <w:rsid w:val="009C736A"/>
    <w:rsid w:val="009D0A51"/>
    <w:rsid w:val="009D2C9F"/>
    <w:rsid w:val="009D319A"/>
    <w:rsid w:val="009D34FB"/>
    <w:rsid w:val="009D5320"/>
    <w:rsid w:val="009D5F2B"/>
    <w:rsid w:val="009D6955"/>
    <w:rsid w:val="009D7935"/>
    <w:rsid w:val="009E0547"/>
    <w:rsid w:val="009E0E18"/>
    <w:rsid w:val="009E48DB"/>
    <w:rsid w:val="009E4927"/>
    <w:rsid w:val="009E6552"/>
    <w:rsid w:val="009E6A8F"/>
    <w:rsid w:val="009F3428"/>
    <w:rsid w:val="009F6EE2"/>
    <w:rsid w:val="00A0382F"/>
    <w:rsid w:val="00A03E27"/>
    <w:rsid w:val="00A1081D"/>
    <w:rsid w:val="00A10C19"/>
    <w:rsid w:val="00A114CA"/>
    <w:rsid w:val="00A11FFC"/>
    <w:rsid w:val="00A13266"/>
    <w:rsid w:val="00A14B21"/>
    <w:rsid w:val="00A16991"/>
    <w:rsid w:val="00A17201"/>
    <w:rsid w:val="00A20E35"/>
    <w:rsid w:val="00A21E04"/>
    <w:rsid w:val="00A244F7"/>
    <w:rsid w:val="00A30834"/>
    <w:rsid w:val="00A30999"/>
    <w:rsid w:val="00A32297"/>
    <w:rsid w:val="00A32E9D"/>
    <w:rsid w:val="00A33738"/>
    <w:rsid w:val="00A371BD"/>
    <w:rsid w:val="00A427F7"/>
    <w:rsid w:val="00A44AAF"/>
    <w:rsid w:val="00A455B4"/>
    <w:rsid w:val="00A45C4D"/>
    <w:rsid w:val="00A463F3"/>
    <w:rsid w:val="00A56734"/>
    <w:rsid w:val="00A570F5"/>
    <w:rsid w:val="00A57D44"/>
    <w:rsid w:val="00A605AB"/>
    <w:rsid w:val="00A71456"/>
    <w:rsid w:val="00A71D81"/>
    <w:rsid w:val="00A73995"/>
    <w:rsid w:val="00A74CDE"/>
    <w:rsid w:val="00A76F1B"/>
    <w:rsid w:val="00A803B3"/>
    <w:rsid w:val="00A81505"/>
    <w:rsid w:val="00A826AE"/>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58CD"/>
    <w:rsid w:val="00B27858"/>
    <w:rsid w:val="00B27D9E"/>
    <w:rsid w:val="00B31B0E"/>
    <w:rsid w:val="00B33BC1"/>
    <w:rsid w:val="00B34A41"/>
    <w:rsid w:val="00B3560A"/>
    <w:rsid w:val="00B36C75"/>
    <w:rsid w:val="00B375DF"/>
    <w:rsid w:val="00B40D86"/>
    <w:rsid w:val="00B41B64"/>
    <w:rsid w:val="00B45F3B"/>
    <w:rsid w:val="00B54C65"/>
    <w:rsid w:val="00B601A7"/>
    <w:rsid w:val="00B644C0"/>
    <w:rsid w:val="00B664D3"/>
    <w:rsid w:val="00B70216"/>
    <w:rsid w:val="00B70771"/>
    <w:rsid w:val="00B70E85"/>
    <w:rsid w:val="00B731B2"/>
    <w:rsid w:val="00B73984"/>
    <w:rsid w:val="00B74787"/>
    <w:rsid w:val="00B7737A"/>
    <w:rsid w:val="00B814CE"/>
    <w:rsid w:val="00B81FEC"/>
    <w:rsid w:val="00B82F99"/>
    <w:rsid w:val="00B86445"/>
    <w:rsid w:val="00B870AA"/>
    <w:rsid w:val="00B87EE4"/>
    <w:rsid w:val="00B919FC"/>
    <w:rsid w:val="00B92C24"/>
    <w:rsid w:val="00B94F52"/>
    <w:rsid w:val="00BA0A85"/>
    <w:rsid w:val="00BA0FB0"/>
    <w:rsid w:val="00BA5984"/>
    <w:rsid w:val="00BA6766"/>
    <w:rsid w:val="00BB1693"/>
    <w:rsid w:val="00BB1894"/>
    <w:rsid w:val="00BB1AFE"/>
    <w:rsid w:val="00BB1C3B"/>
    <w:rsid w:val="00BB2269"/>
    <w:rsid w:val="00BB25AF"/>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BF5869"/>
    <w:rsid w:val="00C00980"/>
    <w:rsid w:val="00C00C26"/>
    <w:rsid w:val="00C072D2"/>
    <w:rsid w:val="00C079B3"/>
    <w:rsid w:val="00C13666"/>
    <w:rsid w:val="00C16741"/>
    <w:rsid w:val="00C172D9"/>
    <w:rsid w:val="00C20C38"/>
    <w:rsid w:val="00C21662"/>
    <w:rsid w:val="00C217F4"/>
    <w:rsid w:val="00C22473"/>
    <w:rsid w:val="00C23EC5"/>
    <w:rsid w:val="00C2548F"/>
    <w:rsid w:val="00C26FDA"/>
    <w:rsid w:val="00C27FEC"/>
    <w:rsid w:val="00C31FDA"/>
    <w:rsid w:val="00C33733"/>
    <w:rsid w:val="00C33F29"/>
    <w:rsid w:val="00C35B49"/>
    <w:rsid w:val="00C43087"/>
    <w:rsid w:val="00C45E62"/>
    <w:rsid w:val="00C51982"/>
    <w:rsid w:val="00C535F8"/>
    <w:rsid w:val="00C55358"/>
    <w:rsid w:val="00C55C22"/>
    <w:rsid w:val="00C56B1B"/>
    <w:rsid w:val="00C57999"/>
    <w:rsid w:val="00C60F3B"/>
    <w:rsid w:val="00C61119"/>
    <w:rsid w:val="00C643F6"/>
    <w:rsid w:val="00C677EF"/>
    <w:rsid w:val="00C70D5F"/>
    <w:rsid w:val="00C72716"/>
    <w:rsid w:val="00C76C4B"/>
    <w:rsid w:val="00C80C85"/>
    <w:rsid w:val="00C81313"/>
    <w:rsid w:val="00C86420"/>
    <w:rsid w:val="00C86E00"/>
    <w:rsid w:val="00C87E5E"/>
    <w:rsid w:val="00C90E6A"/>
    <w:rsid w:val="00C923D8"/>
    <w:rsid w:val="00C93D79"/>
    <w:rsid w:val="00C96406"/>
    <w:rsid w:val="00CA123F"/>
    <w:rsid w:val="00CA1A56"/>
    <w:rsid w:val="00CA2C0B"/>
    <w:rsid w:val="00CA347C"/>
    <w:rsid w:val="00CA4D1F"/>
    <w:rsid w:val="00CA732C"/>
    <w:rsid w:val="00CB0234"/>
    <w:rsid w:val="00CB1AFE"/>
    <w:rsid w:val="00CB278A"/>
    <w:rsid w:val="00CB5127"/>
    <w:rsid w:val="00CB7193"/>
    <w:rsid w:val="00CB7411"/>
    <w:rsid w:val="00CC243E"/>
    <w:rsid w:val="00CC4CAB"/>
    <w:rsid w:val="00CC4DF0"/>
    <w:rsid w:val="00CC5008"/>
    <w:rsid w:val="00CC510D"/>
    <w:rsid w:val="00CD12F5"/>
    <w:rsid w:val="00CD1E58"/>
    <w:rsid w:val="00CD3151"/>
    <w:rsid w:val="00CD5051"/>
    <w:rsid w:val="00CD77A8"/>
    <w:rsid w:val="00CE0EC9"/>
    <w:rsid w:val="00CE29CE"/>
    <w:rsid w:val="00CF47E2"/>
    <w:rsid w:val="00D01A6D"/>
    <w:rsid w:val="00D03F46"/>
    <w:rsid w:val="00D05B95"/>
    <w:rsid w:val="00D06C6C"/>
    <w:rsid w:val="00D06FB4"/>
    <w:rsid w:val="00D11E56"/>
    <w:rsid w:val="00D131F4"/>
    <w:rsid w:val="00D13BBD"/>
    <w:rsid w:val="00D143FB"/>
    <w:rsid w:val="00D14A23"/>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461B9"/>
    <w:rsid w:val="00D47E13"/>
    <w:rsid w:val="00D5143B"/>
    <w:rsid w:val="00D52FFA"/>
    <w:rsid w:val="00D53388"/>
    <w:rsid w:val="00D539D2"/>
    <w:rsid w:val="00D54A47"/>
    <w:rsid w:val="00D55755"/>
    <w:rsid w:val="00D628FF"/>
    <w:rsid w:val="00D62BB2"/>
    <w:rsid w:val="00D62BD1"/>
    <w:rsid w:val="00D62E63"/>
    <w:rsid w:val="00D65445"/>
    <w:rsid w:val="00D654FC"/>
    <w:rsid w:val="00D65DC0"/>
    <w:rsid w:val="00D73A91"/>
    <w:rsid w:val="00D74D28"/>
    <w:rsid w:val="00D80301"/>
    <w:rsid w:val="00D81146"/>
    <w:rsid w:val="00D818A7"/>
    <w:rsid w:val="00D819FD"/>
    <w:rsid w:val="00D81A61"/>
    <w:rsid w:val="00D837E2"/>
    <w:rsid w:val="00D865D9"/>
    <w:rsid w:val="00D928F8"/>
    <w:rsid w:val="00DA3925"/>
    <w:rsid w:val="00DA60A5"/>
    <w:rsid w:val="00DA7E85"/>
    <w:rsid w:val="00DB2521"/>
    <w:rsid w:val="00DB28A2"/>
    <w:rsid w:val="00DB40A8"/>
    <w:rsid w:val="00DB43DE"/>
    <w:rsid w:val="00DB4EE9"/>
    <w:rsid w:val="00DB5FA1"/>
    <w:rsid w:val="00DB69F2"/>
    <w:rsid w:val="00DC2DAD"/>
    <w:rsid w:val="00DC3612"/>
    <w:rsid w:val="00DC3E4E"/>
    <w:rsid w:val="00DC4141"/>
    <w:rsid w:val="00DC58FB"/>
    <w:rsid w:val="00DC766D"/>
    <w:rsid w:val="00DD45B4"/>
    <w:rsid w:val="00DD7124"/>
    <w:rsid w:val="00DE5186"/>
    <w:rsid w:val="00DE6363"/>
    <w:rsid w:val="00DE63B1"/>
    <w:rsid w:val="00DF1B5C"/>
    <w:rsid w:val="00DF5B49"/>
    <w:rsid w:val="00DF7C78"/>
    <w:rsid w:val="00E0016E"/>
    <w:rsid w:val="00E07305"/>
    <w:rsid w:val="00E111EE"/>
    <w:rsid w:val="00E13348"/>
    <w:rsid w:val="00E14A60"/>
    <w:rsid w:val="00E15866"/>
    <w:rsid w:val="00E16C4C"/>
    <w:rsid w:val="00E17436"/>
    <w:rsid w:val="00E207BE"/>
    <w:rsid w:val="00E209CD"/>
    <w:rsid w:val="00E23C02"/>
    <w:rsid w:val="00E253E3"/>
    <w:rsid w:val="00E27FA1"/>
    <w:rsid w:val="00E35870"/>
    <w:rsid w:val="00E402E6"/>
    <w:rsid w:val="00E43504"/>
    <w:rsid w:val="00E5179A"/>
    <w:rsid w:val="00E548F1"/>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0C82"/>
    <w:rsid w:val="00EE3E7A"/>
    <w:rsid w:val="00EE4EE2"/>
    <w:rsid w:val="00EF1F43"/>
    <w:rsid w:val="00EF20A7"/>
    <w:rsid w:val="00EF244C"/>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2CDE"/>
    <w:rsid w:val="00F431F2"/>
    <w:rsid w:val="00F44CCC"/>
    <w:rsid w:val="00F45917"/>
    <w:rsid w:val="00F46104"/>
    <w:rsid w:val="00F51707"/>
    <w:rsid w:val="00F51EDC"/>
    <w:rsid w:val="00F522AC"/>
    <w:rsid w:val="00F542B1"/>
    <w:rsid w:val="00F54BA2"/>
    <w:rsid w:val="00F55325"/>
    <w:rsid w:val="00F560CB"/>
    <w:rsid w:val="00F57B1A"/>
    <w:rsid w:val="00F63A20"/>
    <w:rsid w:val="00F65CFC"/>
    <w:rsid w:val="00F716CA"/>
    <w:rsid w:val="00F73663"/>
    <w:rsid w:val="00F76E0B"/>
    <w:rsid w:val="00F77EAE"/>
    <w:rsid w:val="00F8522F"/>
    <w:rsid w:val="00F86F4C"/>
    <w:rsid w:val="00F902DC"/>
    <w:rsid w:val="00F91B5E"/>
    <w:rsid w:val="00F91D1F"/>
    <w:rsid w:val="00F91D62"/>
    <w:rsid w:val="00F94261"/>
    <w:rsid w:val="00F963BA"/>
    <w:rsid w:val="00F9709F"/>
    <w:rsid w:val="00FA2C05"/>
    <w:rsid w:val="00FA326A"/>
    <w:rsid w:val="00FA56E5"/>
    <w:rsid w:val="00FA771B"/>
    <w:rsid w:val="00FB075E"/>
    <w:rsid w:val="00FB08D2"/>
    <w:rsid w:val="00FB10EC"/>
    <w:rsid w:val="00FB2664"/>
    <w:rsid w:val="00FB3023"/>
    <w:rsid w:val="00FB3B07"/>
    <w:rsid w:val="00FB3F29"/>
    <w:rsid w:val="00FB5918"/>
    <w:rsid w:val="00FC2569"/>
    <w:rsid w:val="00FC3439"/>
    <w:rsid w:val="00FC42FA"/>
    <w:rsid w:val="00FC5882"/>
    <w:rsid w:val="00FD14AE"/>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Char, Char,Char Char Char,Char Char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Char Char,Char Char Char Char1,Char Char Char 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 w:type="table" w:styleId="TableGrid">
    <w:name w:val="Table Grid"/>
    <w:basedOn w:val="TableNormal"/>
    <w:uiPriority w:val="59"/>
    <w:rsid w:val="00A455B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0382F"/>
  </w:style>
  <w:style w:type="character" w:customStyle="1" w:styleId="documentpreview">
    <w:name w:val="document__preview"/>
    <w:basedOn w:val="DefaultParagraphFont"/>
    <w:rsid w:val="000925BF"/>
  </w:style>
  <w:style w:type="paragraph" w:styleId="Header">
    <w:name w:val="header"/>
    <w:basedOn w:val="Normal"/>
    <w:link w:val="HeaderChar"/>
    <w:uiPriority w:val="99"/>
    <w:semiHidden/>
    <w:rsid w:val="007819C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semiHidden/>
    <w:rsid w:val="007819CF"/>
    <w:rPr>
      <w:rFonts w:ascii="Times New Roman" w:eastAsia="Times New Roman" w:hAnsi="Times New Roman" w:cs="Times New Roman"/>
      <w:sz w:val="24"/>
      <w:szCs w:val="24"/>
      <w:lang w:val="x-none" w:eastAsia="x-none"/>
    </w:rPr>
  </w:style>
  <w:style w:type="paragraph" w:customStyle="1" w:styleId="Normalbold">
    <w:name w:val="Normal+bold"/>
    <w:basedOn w:val="Normal"/>
    <w:rsid w:val="005748B9"/>
    <w:pPr>
      <w:numPr>
        <w:numId w:val="49"/>
      </w:numPr>
      <w:spacing w:after="0" w:line="240" w:lineRule="auto"/>
    </w:pPr>
    <w:rPr>
      <w:rFonts w:ascii="Times New Roman" w:eastAsia="Times New Roman" w:hAnsi="Times New Roman" w:cs="Times New Roman"/>
      <w:noProof/>
      <w:sz w:val="28"/>
      <w:szCs w:val="28"/>
      <w:lang w:val="en-US" w:bidi="ar-IQ"/>
    </w:rPr>
  </w:style>
  <w:style w:type="paragraph" w:customStyle="1" w:styleId="Normalbold0">
    <w:name w:val="Normal + bold"/>
    <w:basedOn w:val="Normalbold"/>
    <w:rsid w:val="005748B9"/>
  </w:style>
  <w:style w:type="paragraph" w:customStyle="1" w:styleId="TableParagraph">
    <w:name w:val="Table Paragraph"/>
    <w:basedOn w:val="Normal"/>
    <w:uiPriority w:val="1"/>
    <w:qFormat/>
    <w:rsid w:val="007F192F"/>
    <w:pPr>
      <w:widowControl w:val="0"/>
      <w:autoSpaceDE w:val="0"/>
      <w:autoSpaceDN w:val="0"/>
      <w:spacing w:after="0" w:line="240" w:lineRule="auto"/>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09848074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ndard"/>
        <c:varyColors val="1"/>
        <c:ser>
          <c:idx val="0"/>
          <c:order val="0"/>
          <c:tx>
            <c:strRef>
              <c:f>Sheet1!$B$1</c:f>
              <c:strCache>
                <c:ptCount val="1"/>
                <c:pt idx="0">
                  <c:v>Open Price</c:v>
                </c:pt>
              </c:strCache>
            </c:strRef>
          </c:tx>
          <c:cat>
            <c:numRef>
              <c:f>Sheet1!$A$2:$A$27</c:f>
              <c:numCache>
                <c:formatCode>d\-mmm</c:formatCode>
                <c:ptCount val="26"/>
                <c:pt idx="0">
                  <c:v>45405</c:v>
                </c:pt>
                <c:pt idx="1">
                  <c:v>45374</c:v>
                </c:pt>
                <c:pt idx="2">
                  <c:v>45345</c:v>
                </c:pt>
                <c:pt idx="3">
                  <c:v>45314</c:v>
                </c:pt>
                <c:pt idx="4">
                  <c:v>45648</c:v>
                </c:pt>
                <c:pt idx="5">
                  <c:v>45618</c:v>
                </c:pt>
                <c:pt idx="6">
                  <c:v>45587</c:v>
                </c:pt>
                <c:pt idx="7">
                  <c:v>45557</c:v>
                </c:pt>
                <c:pt idx="8">
                  <c:v>45526</c:v>
                </c:pt>
                <c:pt idx="9">
                  <c:v>45495</c:v>
                </c:pt>
                <c:pt idx="10">
                  <c:v>45465</c:v>
                </c:pt>
                <c:pt idx="11">
                  <c:v>45434</c:v>
                </c:pt>
                <c:pt idx="12">
                  <c:v>45404</c:v>
                </c:pt>
                <c:pt idx="13">
                  <c:v>45373</c:v>
                </c:pt>
                <c:pt idx="14">
                  <c:v>45344</c:v>
                </c:pt>
                <c:pt idx="15">
                  <c:v>45313</c:v>
                </c:pt>
                <c:pt idx="16">
                  <c:v>45648</c:v>
                </c:pt>
                <c:pt idx="17">
                  <c:v>45618</c:v>
                </c:pt>
                <c:pt idx="18">
                  <c:v>45587</c:v>
                </c:pt>
                <c:pt idx="19">
                  <c:v>45557</c:v>
                </c:pt>
                <c:pt idx="20">
                  <c:v>45526</c:v>
                </c:pt>
                <c:pt idx="21">
                  <c:v>45495</c:v>
                </c:pt>
                <c:pt idx="22">
                  <c:v>45465</c:v>
                </c:pt>
                <c:pt idx="23">
                  <c:v>45434</c:v>
                </c:pt>
                <c:pt idx="24">
                  <c:v>45404</c:v>
                </c:pt>
                <c:pt idx="25">
                  <c:v>45373</c:v>
                </c:pt>
              </c:numCache>
            </c:numRef>
          </c:cat>
          <c:val>
            <c:numRef>
              <c:f>Sheet1!$B$2:$B$27</c:f>
              <c:numCache>
                <c:formatCode>General</c:formatCode>
                <c:ptCount val="26"/>
                <c:pt idx="0">
                  <c:v>3690</c:v>
                </c:pt>
                <c:pt idx="1">
                  <c:v>3800</c:v>
                </c:pt>
                <c:pt idx="2">
                  <c:v>4050</c:v>
                </c:pt>
                <c:pt idx="3">
                  <c:v>3431</c:v>
                </c:pt>
                <c:pt idx="4">
                  <c:v>3200</c:v>
                </c:pt>
                <c:pt idx="5">
                  <c:v>2895.1</c:v>
                </c:pt>
                <c:pt idx="6">
                  <c:v>2930</c:v>
                </c:pt>
                <c:pt idx="7">
                  <c:v>2977</c:v>
                </c:pt>
                <c:pt idx="8">
                  <c:v>3006</c:v>
                </c:pt>
                <c:pt idx="9">
                  <c:v>2850</c:v>
                </c:pt>
                <c:pt idx="10">
                  <c:v>2713</c:v>
                </c:pt>
                <c:pt idx="11">
                  <c:v>2590</c:v>
                </c:pt>
                <c:pt idx="12">
                  <c:v>2048.9</c:v>
                </c:pt>
                <c:pt idx="13">
                  <c:v>2905</c:v>
                </c:pt>
                <c:pt idx="14">
                  <c:v>3178.95</c:v>
                </c:pt>
                <c:pt idx="15">
                  <c:v>3185</c:v>
                </c:pt>
                <c:pt idx="16">
                  <c:v>3185</c:v>
                </c:pt>
                <c:pt idx="17">
                  <c:v>3253</c:v>
                </c:pt>
                <c:pt idx="18">
                  <c:v>2911</c:v>
                </c:pt>
                <c:pt idx="19">
                  <c:v>2785</c:v>
                </c:pt>
                <c:pt idx="20">
                  <c:v>2490</c:v>
                </c:pt>
                <c:pt idx="21">
                  <c:v>2845.8</c:v>
                </c:pt>
                <c:pt idx="22">
                  <c:v>2955.65</c:v>
                </c:pt>
                <c:pt idx="23">
                  <c:v>3008.7</c:v>
                </c:pt>
                <c:pt idx="24">
                  <c:v>2955.7</c:v>
                </c:pt>
                <c:pt idx="25">
                  <c:v>2909.95</c:v>
                </c:pt>
              </c:numCache>
            </c:numRef>
          </c:val>
          <c:smooth val="1"/>
          <c:extLst>
            <c:ext xmlns:c16="http://schemas.microsoft.com/office/drawing/2014/chart" uri="{C3380CC4-5D6E-409C-BE32-E72D297353CC}">
              <c16:uniqueId val="{00000000-8489-47F8-A6F7-6F02999F1378}"/>
            </c:ext>
          </c:extLst>
        </c:ser>
        <c:dLbls>
          <c:showLegendKey val="0"/>
          <c:showVal val="0"/>
          <c:showCatName val="0"/>
          <c:showSerName val="0"/>
          <c:showPercent val="0"/>
          <c:showBubbleSize val="0"/>
        </c:dLbls>
        <c:marker val="1"/>
        <c:smooth val="0"/>
        <c:axId val="68854912"/>
        <c:axId val="68856832"/>
      </c:lineChart>
      <c:dateAx>
        <c:axId val="68854912"/>
        <c:scaling>
          <c:orientation val="minMax"/>
        </c:scaling>
        <c:delete val="1"/>
        <c:axPos val="b"/>
        <c:numFmt formatCode="d\-mmm" sourceLinked="1"/>
        <c:majorTickMark val="cross"/>
        <c:minorTickMark val="cross"/>
        <c:tickLblPos val="nextTo"/>
        <c:crossAx val="68856832"/>
        <c:crosses val="autoZero"/>
        <c:auto val="1"/>
        <c:lblOffset val="100"/>
        <c:baseTimeUnit val="days"/>
      </c:dateAx>
      <c:valAx>
        <c:axId val="68856832"/>
        <c:scaling>
          <c:orientation val="minMax"/>
        </c:scaling>
        <c:delete val="1"/>
        <c:axPos val="l"/>
        <c:majorGridlines/>
        <c:numFmt formatCode="General" sourceLinked="1"/>
        <c:majorTickMark val="cross"/>
        <c:minorTickMark val="cross"/>
        <c:tickLblPos val="nextTo"/>
        <c:crossAx val="68854912"/>
        <c:crosses val="autoZero"/>
        <c:crossBetween val="between"/>
      </c:valAx>
    </c:plotArea>
    <c:legend>
      <c:legendPos val="r"/>
      <c:overlay val="1"/>
      <c:txPr>
        <a:bodyPr/>
        <a:lstStyle/>
        <a:p>
          <a:pPr rtl="0">
            <a:defRPr/>
          </a:pPr>
          <a:endParaRPr lang="en-US"/>
        </a:p>
      </c:txPr>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ndard"/>
        <c:varyColors val="1"/>
        <c:ser>
          <c:idx val="0"/>
          <c:order val="0"/>
          <c:tx>
            <c:strRef>
              <c:f>Sheet2!$B$1</c:f>
              <c:strCache>
                <c:ptCount val="1"/>
                <c:pt idx="0">
                  <c:v>Open Price</c:v>
                </c:pt>
              </c:strCache>
            </c:strRef>
          </c:tx>
          <c:cat>
            <c:numRef>
              <c:f>Sheet2!$A$2:$A$27</c:f>
              <c:numCache>
                <c:formatCode>d\-mmm</c:formatCode>
                <c:ptCount val="26"/>
                <c:pt idx="0">
                  <c:v>45405</c:v>
                </c:pt>
                <c:pt idx="1">
                  <c:v>45374</c:v>
                </c:pt>
                <c:pt idx="2">
                  <c:v>45345</c:v>
                </c:pt>
                <c:pt idx="3">
                  <c:v>45314</c:v>
                </c:pt>
                <c:pt idx="4">
                  <c:v>45648</c:v>
                </c:pt>
                <c:pt idx="5">
                  <c:v>45618</c:v>
                </c:pt>
                <c:pt idx="6">
                  <c:v>45587</c:v>
                </c:pt>
                <c:pt idx="7">
                  <c:v>45557</c:v>
                </c:pt>
                <c:pt idx="8">
                  <c:v>45526</c:v>
                </c:pt>
                <c:pt idx="9">
                  <c:v>45495</c:v>
                </c:pt>
                <c:pt idx="10">
                  <c:v>45465</c:v>
                </c:pt>
                <c:pt idx="11">
                  <c:v>45434</c:v>
                </c:pt>
                <c:pt idx="12">
                  <c:v>45404</c:v>
                </c:pt>
                <c:pt idx="13">
                  <c:v>45373</c:v>
                </c:pt>
                <c:pt idx="14">
                  <c:v>45344</c:v>
                </c:pt>
                <c:pt idx="15">
                  <c:v>45313</c:v>
                </c:pt>
                <c:pt idx="16">
                  <c:v>45648</c:v>
                </c:pt>
                <c:pt idx="17">
                  <c:v>45618</c:v>
                </c:pt>
                <c:pt idx="18">
                  <c:v>45587</c:v>
                </c:pt>
                <c:pt idx="19">
                  <c:v>45557</c:v>
                </c:pt>
                <c:pt idx="20">
                  <c:v>45526</c:v>
                </c:pt>
                <c:pt idx="21">
                  <c:v>45495</c:v>
                </c:pt>
                <c:pt idx="22">
                  <c:v>45465</c:v>
                </c:pt>
                <c:pt idx="23">
                  <c:v>45434</c:v>
                </c:pt>
                <c:pt idx="24">
                  <c:v>45404</c:v>
                </c:pt>
                <c:pt idx="25">
                  <c:v>45373</c:v>
                </c:pt>
              </c:numCache>
            </c:numRef>
          </c:cat>
          <c:val>
            <c:numRef>
              <c:f>Sheet2!$B$2:$B$27</c:f>
              <c:numCache>
                <c:formatCode>General</c:formatCode>
                <c:ptCount val="26"/>
                <c:pt idx="0">
                  <c:v>2941</c:v>
                </c:pt>
                <c:pt idx="1">
                  <c:v>3230</c:v>
                </c:pt>
                <c:pt idx="2">
                  <c:v>3301</c:v>
                </c:pt>
                <c:pt idx="3">
                  <c:v>3114.05</c:v>
                </c:pt>
                <c:pt idx="4">
                  <c:v>3150</c:v>
                </c:pt>
                <c:pt idx="5">
                  <c:v>2890</c:v>
                </c:pt>
                <c:pt idx="6">
                  <c:v>3200</c:v>
                </c:pt>
                <c:pt idx="7">
                  <c:v>3022.3</c:v>
                </c:pt>
                <c:pt idx="8">
                  <c:v>2705</c:v>
                </c:pt>
                <c:pt idx="9">
                  <c:v>2564</c:v>
                </c:pt>
                <c:pt idx="10">
                  <c:v>2370</c:v>
                </c:pt>
                <c:pt idx="11">
                  <c:v>2080</c:v>
                </c:pt>
                <c:pt idx="12">
                  <c:v>1594.2</c:v>
                </c:pt>
                <c:pt idx="13">
                  <c:v>2075</c:v>
                </c:pt>
                <c:pt idx="14">
                  <c:v>2492.3000000000002</c:v>
                </c:pt>
                <c:pt idx="15">
                  <c:v>2460</c:v>
                </c:pt>
                <c:pt idx="16">
                  <c:v>2437</c:v>
                </c:pt>
                <c:pt idx="17">
                  <c:v>2706</c:v>
                </c:pt>
                <c:pt idx="18">
                  <c:v>2706.55</c:v>
                </c:pt>
                <c:pt idx="19">
                  <c:v>2575</c:v>
                </c:pt>
                <c:pt idx="20">
                  <c:v>2301</c:v>
                </c:pt>
                <c:pt idx="21">
                  <c:v>2594.1999999999998</c:v>
                </c:pt>
                <c:pt idx="22">
                  <c:v>2694</c:v>
                </c:pt>
                <c:pt idx="23">
                  <c:v>2520</c:v>
                </c:pt>
                <c:pt idx="24">
                  <c:v>2575</c:v>
                </c:pt>
                <c:pt idx="25">
                  <c:v>2660</c:v>
                </c:pt>
              </c:numCache>
            </c:numRef>
          </c:val>
          <c:smooth val="1"/>
          <c:extLst>
            <c:ext xmlns:c16="http://schemas.microsoft.com/office/drawing/2014/chart" uri="{C3380CC4-5D6E-409C-BE32-E72D297353CC}">
              <c16:uniqueId val="{00000000-4D4A-4F0C-8AC7-9F1EE3841533}"/>
            </c:ext>
          </c:extLst>
        </c:ser>
        <c:dLbls>
          <c:showLegendKey val="0"/>
          <c:showVal val="0"/>
          <c:showCatName val="0"/>
          <c:showSerName val="0"/>
          <c:showPercent val="0"/>
          <c:showBubbleSize val="0"/>
        </c:dLbls>
        <c:marker val="1"/>
        <c:smooth val="0"/>
        <c:axId val="68318720"/>
        <c:axId val="68320256"/>
      </c:lineChart>
      <c:dateAx>
        <c:axId val="68318720"/>
        <c:scaling>
          <c:orientation val="minMax"/>
        </c:scaling>
        <c:delete val="1"/>
        <c:axPos val="b"/>
        <c:numFmt formatCode="d\-mmm" sourceLinked="1"/>
        <c:majorTickMark val="cross"/>
        <c:minorTickMark val="cross"/>
        <c:tickLblPos val="nextTo"/>
        <c:crossAx val="68320256"/>
        <c:crosses val="autoZero"/>
        <c:auto val="1"/>
        <c:lblOffset val="100"/>
        <c:baseTimeUnit val="days"/>
      </c:dateAx>
      <c:valAx>
        <c:axId val="68320256"/>
        <c:scaling>
          <c:orientation val="minMax"/>
        </c:scaling>
        <c:delete val="1"/>
        <c:axPos val="l"/>
        <c:majorGridlines/>
        <c:numFmt formatCode="General" sourceLinked="1"/>
        <c:majorTickMark val="cross"/>
        <c:minorTickMark val="cross"/>
        <c:tickLblPos val="nextTo"/>
        <c:crossAx val="68318720"/>
        <c:crosses val="autoZero"/>
        <c:crossBetween val="between"/>
      </c:valAx>
    </c:plotArea>
    <c:legend>
      <c:legendPos val="r"/>
      <c:overlay val="1"/>
      <c:txPr>
        <a:bodyPr/>
        <a:lstStyle/>
        <a:p>
          <a:pPr rtl="0">
            <a:defRPr/>
          </a:pPr>
          <a:endParaRPr lang="en-US"/>
        </a:p>
      </c:txPr>
    </c:legend>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title>
      <c:overlay val="1"/>
    </c:title>
    <c:autoTitleDeleted val="0"/>
    <c:plotArea>
      <c:layout/>
      <c:lineChart>
        <c:grouping val="standard"/>
        <c:varyColors val="1"/>
        <c:ser>
          <c:idx val="0"/>
          <c:order val="0"/>
          <c:tx>
            <c:strRef>
              <c:f>Sheet2!$G$40</c:f>
              <c:strCache>
                <c:ptCount val="1"/>
                <c:pt idx="0">
                  <c:v>Open Price</c:v>
                </c:pt>
              </c:strCache>
            </c:strRef>
          </c:tx>
          <c:cat>
            <c:numRef>
              <c:f>Sheet2!$F$41:$F$66</c:f>
              <c:numCache>
                <c:formatCode>d\-mmm</c:formatCode>
                <c:ptCount val="26"/>
                <c:pt idx="0">
                  <c:v>45405</c:v>
                </c:pt>
                <c:pt idx="1">
                  <c:v>45374</c:v>
                </c:pt>
                <c:pt idx="2">
                  <c:v>45345</c:v>
                </c:pt>
                <c:pt idx="3">
                  <c:v>45314</c:v>
                </c:pt>
                <c:pt idx="4">
                  <c:v>45648</c:v>
                </c:pt>
                <c:pt idx="5">
                  <c:v>45618</c:v>
                </c:pt>
                <c:pt idx="6">
                  <c:v>45587</c:v>
                </c:pt>
                <c:pt idx="7">
                  <c:v>45557</c:v>
                </c:pt>
                <c:pt idx="8">
                  <c:v>45526</c:v>
                </c:pt>
                <c:pt idx="9">
                  <c:v>45495</c:v>
                </c:pt>
                <c:pt idx="10">
                  <c:v>45465</c:v>
                </c:pt>
                <c:pt idx="11">
                  <c:v>45434</c:v>
                </c:pt>
                <c:pt idx="12">
                  <c:v>45404</c:v>
                </c:pt>
                <c:pt idx="13">
                  <c:v>45373</c:v>
                </c:pt>
                <c:pt idx="14">
                  <c:v>45344</c:v>
                </c:pt>
                <c:pt idx="15">
                  <c:v>45313</c:v>
                </c:pt>
                <c:pt idx="16">
                  <c:v>45648</c:v>
                </c:pt>
                <c:pt idx="17">
                  <c:v>45618</c:v>
                </c:pt>
                <c:pt idx="18">
                  <c:v>45587</c:v>
                </c:pt>
                <c:pt idx="19">
                  <c:v>45557</c:v>
                </c:pt>
                <c:pt idx="20">
                  <c:v>45526</c:v>
                </c:pt>
                <c:pt idx="21">
                  <c:v>45495</c:v>
                </c:pt>
                <c:pt idx="22">
                  <c:v>45465</c:v>
                </c:pt>
                <c:pt idx="23">
                  <c:v>45434</c:v>
                </c:pt>
                <c:pt idx="24">
                  <c:v>45404</c:v>
                </c:pt>
                <c:pt idx="25">
                  <c:v>45373</c:v>
                </c:pt>
              </c:numCache>
            </c:numRef>
          </c:cat>
          <c:val>
            <c:numRef>
              <c:f>Sheet2!$G$41:$G$66</c:f>
              <c:numCache>
                <c:formatCode>General</c:formatCode>
                <c:ptCount val="26"/>
                <c:pt idx="0">
                  <c:v>587.70000000000005</c:v>
                </c:pt>
                <c:pt idx="1">
                  <c:v>606</c:v>
                </c:pt>
                <c:pt idx="2">
                  <c:v>550.20000000000005</c:v>
                </c:pt>
                <c:pt idx="3">
                  <c:v>534.79999999999995</c:v>
                </c:pt>
                <c:pt idx="4">
                  <c:v>483</c:v>
                </c:pt>
                <c:pt idx="5">
                  <c:v>417.95</c:v>
                </c:pt>
                <c:pt idx="6">
                  <c:v>357.5</c:v>
                </c:pt>
                <c:pt idx="7">
                  <c:v>394.15</c:v>
                </c:pt>
                <c:pt idx="8">
                  <c:v>347</c:v>
                </c:pt>
                <c:pt idx="9">
                  <c:v>355</c:v>
                </c:pt>
                <c:pt idx="10">
                  <c:v>338.2</c:v>
                </c:pt>
                <c:pt idx="11">
                  <c:v>361.4</c:v>
                </c:pt>
                <c:pt idx="12">
                  <c:v>320</c:v>
                </c:pt>
                <c:pt idx="13">
                  <c:v>505.2</c:v>
                </c:pt>
                <c:pt idx="14">
                  <c:v>527</c:v>
                </c:pt>
                <c:pt idx="15">
                  <c:v>539.20000000000005</c:v>
                </c:pt>
                <c:pt idx="16">
                  <c:v>514</c:v>
                </c:pt>
                <c:pt idx="17">
                  <c:v>466.9</c:v>
                </c:pt>
                <c:pt idx="18">
                  <c:v>436.9</c:v>
                </c:pt>
                <c:pt idx="19">
                  <c:v>407.95</c:v>
                </c:pt>
                <c:pt idx="20">
                  <c:v>423.7</c:v>
                </c:pt>
                <c:pt idx="21">
                  <c:v>439.7</c:v>
                </c:pt>
                <c:pt idx="22">
                  <c:v>422.55</c:v>
                </c:pt>
                <c:pt idx="23">
                  <c:v>404.6</c:v>
                </c:pt>
                <c:pt idx="24">
                  <c:v>402</c:v>
                </c:pt>
                <c:pt idx="25">
                  <c:v>351.8</c:v>
                </c:pt>
              </c:numCache>
            </c:numRef>
          </c:val>
          <c:smooth val="1"/>
          <c:extLst>
            <c:ext xmlns:c16="http://schemas.microsoft.com/office/drawing/2014/chart" uri="{C3380CC4-5D6E-409C-BE32-E72D297353CC}">
              <c16:uniqueId val="{00000000-A644-410B-8327-62DEAFA38FB8}"/>
            </c:ext>
          </c:extLst>
        </c:ser>
        <c:dLbls>
          <c:showLegendKey val="0"/>
          <c:showVal val="0"/>
          <c:showCatName val="0"/>
          <c:showSerName val="0"/>
          <c:showPercent val="0"/>
          <c:showBubbleSize val="0"/>
        </c:dLbls>
        <c:marker val="1"/>
        <c:smooth val="0"/>
        <c:axId val="69091712"/>
        <c:axId val="69093632"/>
      </c:lineChart>
      <c:dateAx>
        <c:axId val="69091712"/>
        <c:scaling>
          <c:orientation val="minMax"/>
        </c:scaling>
        <c:delete val="1"/>
        <c:axPos val="b"/>
        <c:numFmt formatCode="d\-mmm" sourceLinked="1"/>
        <c:majorTickMark val="cross"/>
        <c:minorTickMark val="cross"/>
        <c:tickLblPos val="nextTo"/>
        <c:crossAx val="69093632"/>
        <c:crosses val="autoZero"/>
        <c:auto val="1"/>
        <c:lblOffset val="100"/>
        <c:baseTimeUnit val="days"/>
      </c:dateAx>
      <c:valAx>
        <c:axId val="69093632"/>
        <c:scaling>
          <c:orientation val="minMax"/>
        </c:scaling>
        <c:delete val="1"/>
        <c:axPos val="l"/>
        <c:majorGridlines/>
        <c:numFmt formatCode="General" sourceLinked="1"/>
        <c:majorTickMark val="cross"/>
        <c:minorTickMark val="cross"/>
        <c:tickLblPos val="nextTo"/>
        <c:crossAx val="69091712"/>
        <c:crosses val="autoZero"/>
        <c:crossBetween val="between"/>
      </c:valAx>
    </c:plotArea>
    <c:legend>
      <c:legendPos val="r"/>
      <c:overlay val="1"/>
      <c:txPr>
        <a:bodyPr/>
        <a:lstStyle/>
        <a:p>
          <a:pPr rtl="0">
            <a:defRPr/>
          </a:pPr>
          <a:endParaRPr lang="en-US"/>
        </a:p>
      </c:txPr>
    </c:legend>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2675</Words>
  <Characters>15251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743</cp:revision>
  <dcterms:created xsi:type="dcterms:W3CDTF">2024-04-12T06:03:00Z</dcterms:created>
  <dcterms:modified xsi:type="dcterms:W3CDTF">2024-06-07T16:03:00Z</dcterms:modified>
</cp:coreProperties>
</file>