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62"/>
        <w:ind w:left="100" w:right="1911" w:firstLine="0"/>
        <w:jc w:val="left"/>
        <w:rPr>
          <w:sz w:val="32"/>
        </w:rPr>
      </w:pPr>
      <w:r>
        <w:rPr>
          <w:sz w:val="32"/>
        </w:rPr>
        <w:t>PRODUCTIVE</w:t>
      </w:r>
      <w:r>
        <w:rPr>
          <w:spacing w:val="-7"/>
          <w:sz w:val="32"/>
        </w:rPr>
        <w:t> </w:t>
      </w:r>
      <w:r>
        <w:rPr>
          <w:sz w:val="32"/>
        </w:rPr>
        <w:t>EMPLOYMENT</w:t>
      </w:r>
      <w:r>
        <w:rPr>
          <w:spacing w:val="-6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INCLUSIVE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77"/>
          <w:sz w:val="32"/>
        </w:rPr>
        <w:t> </w:t>
      </w:r>
      <w:r>
        <w:rPr>
          <w:sz w:val="32"/>
        </w:rPr>
        <w:t>SUSTAINABLE</w:t>
      </w:r>
      <w:r>
        <w:rPr>
          <w:spacing w:val="-2"/>
          <w:sz w:val="32"/>
        </w:rPr>
        <w:t> </w:t>
      </w:r>
      <w:r>
        <w:rPr>
          <w:sz w:val="32"/>
        </w:rPr>
        <w:t>DEVELOPMENT BY</w:t>
      </w:r>
      <w:r>
        <w:rPr>
          <w:spacing w:val="-1"/>
          <w:sz w:val="32"/>
        </w:rPr>
        <w:t> </w:t>
      </w:r>
      <w:r>
        <w:rPr>
          <w:sz w:val="32"/>
        </w:rPr>
        <w:t>NGO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7"/>
        <w:ind w:left="0"/>
        <w:rPr>
          <w:sz w:val="37"/>
        </w:rPr>
      </w:pPr>
    </w:p>
    <w:p>
      <w:pPr>
        <w:spacing w:before="0"/>
        <w:ind w:left="180" w:right="0" w:firstLine="0"/>
        <w:jc w:val="left"/>
        <w:rPr>
          <w:sz w:val="32"/>
        </w:rPr>
      </w:pPr>
      <w:r>
        <w:rPr>
          <w:sz w:val="32"/>
        </w:rPr>
        <w:t>Pavithra.s</w:t>
      </w:r>
    </w:p>
    <w:p>
      <w:pPr>
        <w:spacing w:before="258"/>
        <w:ind w:left="180" w:right="0" w:firstLine="0"/>
        <w:jc w:val="left"/>
        <w:rPr>
          <w:sz w:val="32"/>
        </w:rPr>
      </w:pPr>
      <w:r>
        <w:rPr>
          <w:sz w:val="32"/>
        </w:rPr>
        <w:t>Master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business</w:t>
      </w:r>
      <w:r>
        <w:rPr>
          <w:spacing w:val="-1"/>
          <w:sz w:val="32"/>
        </w:rPr>
        <w:t> </w:t>
      </w:r>
      <w:r>
        <w:rPr>
          <w:sz w:val="32"/>
        </w:rPr>
        <w:t>administration-</w:t>
      </w:r>
      <w:r>
        <w:rPr>
          <w:spacing w:val="-3"/>
          <w:sz w:val="32"/>
        </w:rPr>
        <w:t> </w:t>
      </w:r>
      <w:r>
        <w:rPr>
          <w:sz w:val="32"/>
        </w:rPr>
        <w:t>IEV</w:t>
      </w:r>
    </w:p>
    <w:p>
      <w:pPr>
        <w:spacing w:line="408" w:lineRule="auto" w:before="252"/>
        <w:ind w:left="260" w:right="1985" w:hanging="80"/>
        <w:jc w:val="left"/>
        <w:rPr>
          <w:sz w:val="32"/>
        </w:rPr>
      </w:pPr>
      <w:r>
        <w:rPr>
          <w:sz w:val="32"/>
        </w:rPr>
        <w:t>(Innovation,</w:t>
      </w:r>
      <w:r>
        <w:rPr>
          <w:spacing w:val="-6"/>
          <w:sz w:val="32"/>
        </w:rPr>
        <w:t> </w:t>
      </w:r>
      <w:r>
        <w:rPr>
          <w:sz w:val="32"/>
        </w:rPr>
        <w:t>Entrepreneurship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6"/>
          <w:sz w:val="32"/>
        </w:rPr>
        <w:t> </w:t>
      </w:r>
      <w:r>
        <w:rPr>
          <w:sz w:val="32"/>
        </w:rPr>
        <w:t>Venture</w:t>
      </w:r>
      <w:r>
        <w:rPr>
          <w:spacing w:val="-8"/>
          <w:sz w:val="32"/>
        </w:rPr>
        <w:t> </w:t>
      </w:r>
      <w:r>
        <w:rPr>
          <w:sz w:val="32"/>
        </w:rPr>
        <w:t>Development)</w:t>
      </w:r>
      <w:r>
        <w:rPr>
          <w:spacing w:val="-77"/>
          <w:sz w:val="32"/>
        </w:rPr>
        <w:t> </w:t>
      </w:r>
      <w:r>
        <w:rPr>
          <w:sz w:val="32"/>
        </w:rPr>
        <w:t>22324110</w:t>
      </w:r>
    </w:p>
    <w:p>
      <w:pPr>
        <w:spacing w:line="270" w:lineRule="exact" w:before="0"/>
        <w:ind w:left="260" w:right="0" w:firstLine="0"/>
        <w:jc w:val="left"/>
        <w:rPr>
          <w:sz w:val="24"/>
        </w:rPr>
      </w:pPr>
      <w:r>
        <w:rPr>
          <w:sz w:val="24"/>
        </w:rPr>
        <w:t>VELS</w:t>
      </w:r>
      <w:r>
        <w:rPr>
          <w:spacing w:val="-5"/>
          <w:sz w:val="24"/>
        </w:rPr>
        <w:t> </w:t>
      </w:r>
      <w:r>
        <w:rPr>
          <w:sz w:val="24"/>
        </w:rPr>
        <w:t>INSTITUTE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SCIENCE,</w:t>
      </w:r>
      <w:r>
        <w:rPr>
          <w:spacing w:val="-2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ADVANCED</w:t>
      </w:r>
      <w:r>
        <w:rPr>
          <w:spacing w:val="49"/>
          <w:sz w:val="24"/>
        </w:rPr>
        <w:t> </w:t>
      </w:r>
      <w:r>
        <w:rPr>
          <w:sz w:val="24"/>
        </w:rPr>
        <w:t>STUDIES (VISTAS)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spacing w:line="408" w:lineRule="auto" w:before="161"/>
        <w:ind w:left="260" w:right="6775" w:firstLine="0"/>
        <w:jc w:val="left"/>
        <w:rPr>
          <w:sz w:val="32"/>
        </w:rPr>
      </w:pPr>
      <w:r>
        <w:rPr>
          <w:sz w:val="32"/>
        </w:rPr>
        <w:t>R. Raajalakshmi,</w:t>
      </w:r>
      <w:r>
        <w:rPr>
          <w:spacing w:val="1"/>
          <w:sz w:val="32"/>
        </w:rPr>
        <w:t> </w:t>
      </w:r>
      <w:r>
        <w:rPr>
          <w:sz w:val="32"/>
        </w:rPr>
        <w:t>Assistant</w:t>
      </w:r>
      <w:r>
        <w:rPr>
          <w:spacing w:val="-18"/>
          <w:sz w:val="32"/>
        </w:rPr>
        <w:t> </w:t>
      </w:r>
      <w:r>
        <w:rPr>
          <w:sz w:val="32"/>
        </w:rPr>
        <w:t>Professor,</w:t>
      </w:r>
    </w:p>
    <w:p>
      <w:pPr>
        <w:spacing w:line="367" w:lineRule="exact" w:before="0"/>
        <w:ind w:left="260" w:right="0" w:firstLine="0"/>
        <w:jc w:val="left"/>
        <w:rPr>
          <w:sz w:val="32"/>
        </w:rPr>
      </w:pPr>
      <w:r>
        <w:rPr>
          <w:sz w:val="32"/>
        </w:rPr>
        <w:t>Department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Management</w:t>
      </w:r>
      <w:r>
        <w:rPr>
          <w:spacing w:val="-4"/>
          <w:sz w:val="32"/>
        </w:rPr>
        <w:t> </w:t>
      </w:r>
      <w:r>
        <w:rPr>
          <w:sz w:val="32"/>
        </w:rPr>
        <w:t>Studies,</w:t>
      </w:r>
    </w:p>
    <w:p>
      <w:pPr>
        <w:spacing w:line="408" w:lineRule="auto" w:before="253"/>
        <w:ind w:left="260" w:right="1129" w:firstLine="0"/>
        <w:jc w:val="left"/>
        <w:rPr>
          <w:sz w:val="32"/>
        </w:rPr>
      </w:pPr>
      <w:r>
        <w:rPr>
          <w:sz w:val="32"/>
        </w:rPr>
        <w:t>Vels</w:t>
      </w:r>
      <w:r>
        <w:rPr>
          <w:spacing w:val="-4"/>
          <w:sz w:val="32"/>
        </w:rPr>
        <w:t> </w:t>
      </w:r>
      <w:r>
        <w:rPr>
          <w:sz w:val="32"/>
        </w:rPr>
        <w:t>Institute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5"/>
          <w:sz w:val="32"/>
        </w:rPr>
        <w:t> </w:t>
      </w:r>
      <w:r>
        <w:rPr>
          <w:sz w:val="32"/>
        </w:rPr>
        <w:t>Science</w:t>
      </w:r>
      <w:r>
        <w:rPr>
          <w:spacing w:val="-7"/>
          <w:sz w:val="32"/>
        </w:rPr>
        <w:t> </w:t>
      </w:r>
      <w:r>
        <w:rPr>
          <w:sz w:val="32"/>
        </w:rPr>
        <w:t>Technology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4"/>
          <w:sz w:val="32"/>
        </w:rPr>
        <w:t> </w:t>
      </w:r>
      <w:r>
        <w:rPr>
          <w:sz w:val="32"/>
        </w:rPr>
        <w:t>Advanced</w:t>
      </w:r>
      <w:r>
        <w:rPr>
          <w:spacing w:val="-3"/>
          <w:sz w:val="32"/>
        </w:rPr>
        <w:t> </w:t>
      </w:r>
      <w:r>
        <w:rPr>
          <w:sz w:val="32"/>
        </w:rPr>
        <w:t>Studies,</w:t>
      </w:r>
      <w:r>
        <w:rPr>
          <w:spacing w:val="-77"/>
          <w:sz w:val="32"/>
        </w:rPr>
        <w:t> </w:t>
      </w:r>
      <w:r>
        <w:rPr>
          <w:sz w:val="32"/>
        </w:rPr>
        <w:t>Chennai.</w:t>
      </w:r>
    </w:p>
    <w:p>
      <w:pPr>
        <w:spacing w:line="367" w:lineRule="exact" w:before="0"/>
        <w:ind w:left="260" w:right="0" w:firstLine="0"/>
        <w:jc w:val="left"/>
        <w:rPr>
          <w:sz w:val="32"/>
        </w:rPr>
      </w:pPr>
      <w:hyperlink r:id="rId5">
        <w:r>
          <w:rPr>
            <w:sz w:val="32"/>
          </w:rPr>
          <w:t>raajalakshmi.sms@velsuniv.ac.in</w:t>
        </w:r>
      </w:hyperlink>
    </w:p>
    <w:p>
      <w:pPr>
        <w:spacing w:after="0" w:line="367" w:lineRule="exact"/>
        <w:jc w:val="left"/>
        <w:rPr>
          <w:sz w:val="32"/>
        </w:rPr>
        <w:sectPr>
          <w:type w:val="continuous"/>
          <w:pgSz w:w="12240" w:h="15840"/>
          <w:pgMar w:top="1400" w:bottom="280" w:left="1240" w:right="1420"/>
        </w:sectPr>
      </w:pPr>
    </w:p>
    <w:p>
      <w:pPr>
        <w:pStyle w:val="Heading1"/>
        <w:spacing w:before="74"/>
        <w:ind w:left="3231" w:right="4533"/>
        <w:jc w:val="center"/>
      </w:pPr>
      <w:r>
        <w:rPr/>
        <w:t>ABSTRACT</w:t>
      </w:r>
    </w:p>
    <w:p>
      <w:pPr>
        <w:pStyle w:val="BodyText"/>
        <w:spacing w:line="276" w:lineRule="auto" w:before="248"/>
        <w:ind w:right="1129"/>
      </w:pPr>
      <w:r>
        <w:rPr/>
        <w:t>Magic Bus India Foundation is dedicated to alleviating poverty</w:t>
      </w:r>
      <w:r>
        <w:rPr>
          <w:spacing w:val="1"/>
        </w:rPr>
        <w:t> </w:t>
      </w:r>
      <w:r>
        <w:rPr/>
        <w:t>through the promotion of productive employment, aiming for</w:t>
      </w:r>
      <w:r>
        <w:rPr>
          <w:spacing w:val="1"/>
        </w:rPr>
        <w:t> </w:t>
      </w:r>
      <w:r>
        <w:rPr/>
        <w:t>inclusive and sustainable development.This paper explores the</w:t>
      </w:r>
      <w:r>
        <w:rPr>
          <w:spacing w:val="1"/>
        </w:rPr>
        <w:t> </w:t>
      </w:r>
      <w:r>
        <w:rPr/>
        <w:t>foundation's strategic initiatives that combine life skills</w:t>
      </w:r>
      <w:r>
        <w:rPr>
          <w:spacing w:val="1"/>
        </w:rPr>
        <w:t> </w:t>
      </w:r>
      <w:r>
        <w:rPr/>
        <w:t>education, vocational training, and career guidance to empower</w:t>
      </w:r>
      <w:r>
        <w:rPr>
          <w:spacing w:val="1"/>
        </w:rPr>
        <w:t> </w:t>
      </w:r>
      <w:r>
        <w:rPr/>
        <w:t>youth from marginalized communities.The study evaluates the</w:t>
      </w:r>
      <w:r>
        <w:rPr>
          <w:spacing w:val="1"/>
        </w:rPr>
        <w:t> </w:t>
      </w:r>
      <w:r>
        <w:rPr/>
        <w:t>impact of these interventions on socio-economic outcomes,</w:t>
      </w:r>
      <w:r>
        <w:rPr>
          <w:spacing w:val="1"/>
        </w:rPr>
        <w:t> </w:t>
      </w:r>
      <w:r>
        <w:rPr/>
        <w:t>including reduced unemployment rates, increased income levels,</w:t>
      </w:r>
      <w:r>
        <w:rPr>
          <w:spacing w:val="-72"/>
        </w:rPr>
        <w:t> </w:t>
      </w:r>
      <w:r>
        <w:rPr/>
        <w:t>and enhanced social inclusion. It also examines the foundation's</w:t>
      </w:r>
      <w:r>
        <w:rPr>
          <w:spacing w:val="1"/>
        </w:rPr>
        <w:t> </w:t>
      </w:r>
      <w:r>
        <w:rPr/>
        <w:t>efforts to promote gender equality and build economic resilience</w:t>
      </w:r>
      <w:r>
        <w:rPr>
          <w:spacing w:val="-72"/>
        </w:rPr>
        <w:t> </w:t>
      </w:r>
      <w:r>
        <w:rPr/>
        <w:t>among vulnerable</w:t>
      </w:r>
      <w:r>
        <w:rPr>
          <w:spacing w:val="-2"/>
        </w:rPr>
        <w:t> </w:t>
      </w:r>
      <w:r>
        <w:rPr/>
        <w:t>populations.Through</w:t>
      </w:r>
      <w:r>
        <w:rPr>
          <w:spacing w:val="4"/>
        </w:rPr>
        <w:t> </w:t>
      </w:r>
      <w:r>
        <w:rPr/>
        <w:t>a</w:t>
      </w:r>
      <w:r>
        <w:rPr>
          <w:spacing w:val="-1"/>
        </w:rPr>
        <w:t> </w:t>
      </w:r>
      <w:r>
        <w:rPr/>
        <w:t>mixed-methods</w:t>
      </w:r>
      <w:r>
        <w:rPr>
          <w:spacing w:val="1"/>
        </w:rPr>
        <w:t> </w:t>
      </w:r>
      <w:r>
        <w:rPr/>
        <w:t>approach, including case studies and statistical analysis, the</w:t>
      </w:r>
      <w:r>
        <w:rPr>
          <w:spacing w:val="1"/>
        </w:rPr>
        <w:t> </w:t>
      </w:r>
      <w:r>
        <w:rPr/>
        <w:t>research highlights the transformative effects of Magic Bus</w:t>
      </w:r>
      <w:r>
        <w:rPr>
          <w:spacing w:val="1"/>
        </w:rPr>
        <w:t> </w:t>
      </w:r>
      <w:r>
        <w:rPr/>
        <w:t>programs and offers recommendations for replicating such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developing regions.</w:t>
      </w:r>
    </w:p>
    <w:p>
      <w:pPr>
        <w:pStyle w:val="Heading1"/>
        <w:spacing w:before="203"/>
        <w:ind w:left="2745"/>
      </w:pPr>
      <w:r>
        <w:rPr/>
        <w:t>INTRODUCTION</w:t>
      </w:r>
    </w:p>
    <w:p>
      <w:pPr>
        <w:pStyle w:val="BodyText"/>
        <w:spacing w:line="276" w:lineRule="auto" w:before="253"/>
        <w:ind w:right="1129"/>
      </w:pPr>
      <w:r>
        <w:rPr/>
        <w:t>Productive employment for Inclusive and sustainable</w:t>
      </w:r>
      <w:r>
        <w:rPr>
          <w:spacing w:val="1"/>
        </w:rPr>
        <w:t> </w:t>
      </w:r>
      <w:r>
        <w:rPr/>
        <w:t>development decent work and economic growth. By focusing on</w:t>
      </w:r>
      <w:r>
        <w:rPr>
          <w:spacing w:val="-72"/>
        </w:rPr>
        <w:t> </w:t>
      </w:r>
      <w:r>
        <w:rPr/>
        <w:t>productive employment, these NGOs contribute to fostering</w:t>
      </w:r>
      <w:r>
        <w:rPr>
          <w:spacing w:val="1"/>
        </w:rPr>
        <w:t> </w:t>
      </w:r>
      <w:r>
        <w:rPr/>
        <w:t>inclusive societies while safeguarding the environment for future</w:t>
      </w:r>
      <w:r>
        <w:rPr>
          <w:spacing w:val="-72"/>
        </w:rPr>
        <w:t> </w:t>
      </w:r>
      <w:r>
        <w:rPr/>
        <w:t>generations. Through</w:t>
      </w:r>
      <w:r>
        <w:rPr>
          <w:spacing w:val="2"/>
        </w:rPr>
        <w:t> </w:t>
      </w:r>
      <w:r>
        <w:rPr/>
        <w:t>innovative</w:t>
      </w:r>
      <w:r>
        <w:rPr>
          <w:spacing w:val="-2"/>
        </w:rPr>
        <w:t> </w:t>
      </w:r>
      <w:r>
        <w:rPr/>
        <w:t>programs</w:t>
      </w:r>
      <w:r>
        <w:rPr>
          <w:spacing w:val="1"/>
        </w:rPr>
        <w:t> </w:t>
      </w:r>
      <w:r>
        <w:rPr/>
        <w:t>and partnerships,</w:t>
      </w:r>
      <w:r>
        <w:rPr>
          <w:spacing w:val="1"/>
        </w:rPr>
        <w:t> </w:t>
      </w:r>
      <w:r>
        <w:rPr/>
        <w:t>NGOs are at the forefront of promoting fair labor practices,</w:t>
      </w:r>
      <w:r>
        <w:rPr>
          <w:spacing w:val="1"/>
        </w:rPr>
        <w:t> </w:t>
      </w:r>
      <w:r>
        <w:rPr/>
        <w:t>enhancing access to education and skills training, and</w:t>
      </w:r>
      <w:r>
        <w:rPr>
          <w:spacing w:val="1"/>
        </w:rPr>
        <w:t> </w:t>
      </w:r>
      <w:r>
        <w:rPr/>
        <w:t>empowering</w:t>
      </w:r>
      <w:r>
        <w:rPr>
          <w:spacing w:val="-1"/>
        </w:rPr>
        <w:t> </w:t>
      </w:r>
      <w:r>
        <w:rPr/>
        <w:t>marginalized</w:t>
      </w:r>
      <w:r>
        <w:rPr>
          <w:spacing w:val="-1"/>
        </w:rPr>
        <w:t> </w:t>
      </w:r>
      <w:r>
        <w:rPr/>
        <w:t>communities</w:t>
      </w:r>
      <w:r>
        <w:rPr>
          <w:spacing w:val="4"/>
        </w:rPr>
        <w:t> </w:t>
      </w:r>
      <w:r>
        <w:rPr/>
        <w:t>to participate</w:t>
      </w:r>
      <w:r>
        <w:rPr>
          <w:spacing w:val="1"/>
        </w:rPr>
        <w:t> </w:t>
      </w:r>
      <w:r>
        <w:rPr/>
        <w:t>meaningfully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economy.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introduction</w:t>
      </w:r>
      <w:r>
        <w:rPr>
          <w:spacing w:val="9"/>
        </w:rPr>
        <w:t> </w:t>
      </w:r>
      <w:r>
        <w:rPr/>
        <w:t>sets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stage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exploring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transformative</w:t>
      </w:r>
      <w:r>
        <w:rPr>
          <w:spacing w:val="11"/>
        </w:rPr>
        <w:t> </w:t>
      </w:r>
      <w:r>
        <w:rPr/>
        <w:t>impact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NGO-led</w:t>
      </w:r>
      <w:r>
        <w:rPr>
          <w:spacing w:val="13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in driving inclusive</w:t>
      </w:r>
      <w:r>
        <w:rPr>
          <w:spacing w:val="-2"/>
        </w:rPr>
        <w:t> </w:t>
      </w:r>
      <w:r>
        <w:rPr/>
        <w:t>and sustainable</w:t>
      </w:r>
    </w:p>
    <w:p>
      <w:pPr>
        <w:pStyle w:val="BodyText"/>
        <w:spacing w:line="278" w:lineRule="auto" w:before="11"/>
        <w:ind w:right="1129"/>
      </w:pPr>
      <w:r>
        <w:rPr/>
        <w:t>development</w:t>
      </w:r>
      <w:r>
        <w:rPr>
          <w:spacing w:val="3"/>
        </w:rPr>
        <w:t> </w:t>
      </w:r>
      <w:r>
        <w:rPr/>
        <w:t>under</w:t>
      </w:r>
      <w:r>
        <w:rPr>
          <w:spacing w:val="-1"/>
        </w:rPr>
        <w:t> </w:t>
      </w:r>
      <w:r>
        <w:rPr/>
        <w:t>SDG</w:t>
      </w:r>
      <w:r>
        <w:rPr>
          <w:spacing w:val="-1"/>
        </w:rPr>
        <w:t> </w:t>
      </w:r>
      <w:r>
        <w:rPr/>
        <w:t>8.In today's global landscape,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 of</w:t>
      </w:r>
      <w:r>
        <w:rPr>
          <w:spacing w:val="-2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and sustainable</w:t>
      </w:r>
      <w:r>
        <w:rPr>
          <w:spacing w:val="-2"/>
        </w:rPr>
        <w:t> </w:t>
      </w:r>
      <w:r>
        <w:rPr/>
        <w:t>development stands as a</w:t>
      </w:r>
    </w:p>
    <w:p>
      <w:pPr>
        <w:spacing w:after="0" w:line="278" w:lineRule="auto"/>
        <w:sectPr>
          <w:footerReference w:type="default" r:id="rId6"/>
          <w:pgSz w:w="12240" w:h="15840"/>
          <w:pgMar w:footer="1146" w:header="0" w:top="1420" w:bottom="1340" w:left="1240" w:right="1420"/>
          <w:pgNumType w:start="1"/>
        </w:sectPr>
      </w:pPr>
    </w:p>
    <w:p>
      <w:pPr>
        <w:pStyle w:val="BodyText"/>
        <w:spacing w:line="276" w:lineRule="auto" w:before="58"/>
        <w:ind w:right="1504"/>
        <w:jc w:val="both"/>
      </w:pPr>
      <w:r>
        <w:rPr/>
        <w:t>paramount objective, encapsulated within the United Nations'</w:t>
      </w:r>
      <w:r>
        <w:rPr>
          <w:spacing w:val="-72"/>
        </w:rPr>
        <w:t> </w:t>
      </w:r>
      <w:r>
        <w:rPr/>
        <w:t>Sustainable Development Goal 8 (SDG 8) - Decent Work and</w:t>
      </w:r>
      <w:r>
        <w:rPr>
          <w:spacing w:val="-7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before="188"/>
        <w:jc w:val="both"/>
      </w:pPr>
      <w:r>
        <w:rPr/>
        <w:t>SWOT Analysis for</w:t>
      </w:r>
      <w:r>
        <w:rPr>
          <w:spacing w:val="-1"/>
        </w:rPr>
        <w:t> </w:t>
      </w:r>
      <w:r>
        <w:rPr/>
        <w:t>Youth Organization</w:t>
      </w:r>
    </w:p>
    <w:p>
      <w:pPr>
        <w:pStyle w:val="BodyText"/>
        <w:spacing w:line="276" w:lineRule="auto" w:before="243"/>
        <w:ind w:right="1286" w:firstLine="75"/>
        <w:jc w:val="both"/>
      </w:pPr>
      <w:r>
        <w:rPr/>
        <w:t>Analysing the strengths, weaknesses, opportunities, and threats</w:t>
      </w:r>
      <w:r>
        <w:rPr>
          <w:spacing w:val="-72"/>
        </w:rPr>
        <w:t> </w:t>
      </w:r>
      <w:bookmarkStart w:name="1. Gather your team : Bring together key" w:id="1"/>
      <w:bookmarkEnd w:id="1"/>
      <w:r>
        <w:rPr/>
        <w:t>of</w:t>
      </w:r>
      <w:r>
        <w:rPr/>
        <w:t> your youth organization is crucial for its growth and success.</w:t>
      </w:r>
      <w:r>
        <w:rPr>
          <w:spacing w:val="-72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5 steps 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template: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6" w:lineRule="auto" w:before="193" w:after="0"/>
        <w:ind w:left="1305" w:right="1952" w:hanging="339"/>
        <w:jc w:val="left"/>
        <w:rPr>
          <w:sz w:val="30"/>
        </w:rPr>
      </w:pPr>
      <w:r>
        <w:rPr>
          <w:sz w:val="30"/>
        </w:rPr>
        <w:t>Gather your team : Bring together key members of</w:t>
      </w:r>
      <w:r>
        <w:rPr>
          <w:spacing w:val="1"/>
          <w:sz w:val="30"/>
        </w:rPr>
        <w:t> </w:t>
      </w:r>
      <w:bookmarkStart w:name="2. Identify strengths : Start by listing" w:id="2"/>
      <w:bookmarkEnd w:id="2"/>
      <w:r>
        <w:rPr>
          <w:sz w:val="30"/>
        </w:rPr>
        <w:t>your</w:t>
      </w:r>
      <w:r>
        <w:rPr>
          <w:sz w:val="30"/>
        </w:rPr>
        <w:t> youth organization, such as leaders, volunteers,</w:t>
      </w:r>
      <w:r>
        <w:rPr>
          <w:spacing w:val="-7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staff, to participate</w:t>
      </w:r>
      <w:r>
        <w:rPr>
          <w:spacing w:val="-2"/>
          <w:sz w:val="30"/>
        </w:rPr>
        <w:t> </w:t>
      </w:r>
      <w:r>
        <w:rPr>
          <w:sz w:val="30"/>
        </w:rPr>
        <w:t>in the</w:t>
      </w:r>
      <w:r>
        <w:rPr>
          <w:spacing w:val="-2"/>
          <w:sz w:val="30"/>
        </w:rPr>
        <w:t> </w:t>
      </w:r>
      <w:r>
        <w:rPr>
          <w:sz w:val="30"/>
        </w:rPr>
        <w:t>SWOT</w:t>
      </w:r>
      <w:r>
        <w:rPr>
          <w:spacing w:val="4"/>
          <w:sz w:val="30"/>
        </w:rPr>
        <w:t> </w:t>
      </w:r>
      <w:r>
        <w:rPr>
          <w:sz w:val="30"/>
        </w:rPr>
        <w:t>analysis.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8" w:lineRule="auto" w:before="5" w:after="0"/>
        <w:ind w:left="1305" w:right="2226" w:hanging="339"/>
        <w:jc w:val="left"/>
        <w:rPr>
          <w:sz w:val="30"/>
        </w:rPr>
      </w:pPr>
      <w:bookmarkStart w:name="3. Determine weaknesses : The weaknesses" w:id="3"/>
      <w:bookmarkEnd w:id="3"/>
      <w:r>
        <w:rPr/>
      </w:r>
      <w:bookmarkStart w:name="3. Determine weaknesses : The weaknesses" w:id="4"/>
      <w:bookmarkEnd w:id="4"/>
      <w:r>
        <w:rPr>
          <w:sz w:val="30"/>
        </w:rPr>
        <w:t>I</w:t>
      </w:r>
      <w:r>
        <w:rPr>
          <w:sz w:val="30"/>
        </w:rPr>
        <w:t>dentify strengths : Start by listing the strengths of</w:t>
      </w:r>
      <w:r>
        <w:rPr>
          <w:spacing w:val="-72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youth organization.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6" w:lineRule="auto" w:before="0" w:after="0"/>
        <w:ind w:left="1305" w:right="1712" w:hanging="339"/>
        <w:jc w:val="left"/>
        <w:rPr>
          <w:sz w:val="30"/>
        </w:rPr>
      </w:pPr>
      <w:r>
        <w:rPr>
          <w:sz w:val="30"/>
        </w:rPr>
        <w:t>Determine weaknesses : The weaknesses or areas of</w:t>
      </w:r>
      <w:r>
        <w:rPr>
          <w:spacing w:val="1"/>
          <w:sz w:val="30"/>
        </w:rPr>
        <w:t> </w:t>
      </w:r>
      <w:r>
        <w:rPr>
          <w:sz w:val="30"/>
        </w:rPr>
        <w:t>improvement within your organization. Examples</w:t>
      </w:r>
      <w:r>
        <w:rPr>
          <w:spacing w:val="1"/>
          <w:sz w:val="30"/>
        </w:rPr>
        <w:t> </w:t>
      </w:r>
      <w:r>
        <w:rPr>
          <w:sz w:val="30"/>
        </w:rPr>
        <w:t>could include limited funding, outdated technology, or</w:t>
      </w:r>
      <w:r>
        <w:rPr>
          <w:spacing w:val="-72"/>
          <w:sz w:val="30"/>
        </w:rPr>
        <w:t> </w:t>
      </w:r>
      <w:bookmarkStart w:name="4. Explore opportunities : External oppo" w:id="5"/>
      <w:bookmarkEnd w:id="5"/>
      <w:r>
        <w:rPr>
          <w:sz w:val="30"/>
        </w:rPr>
        <w:t>a</w:t>
      </w:r>
      <w:r>
        <w:rPr>
          <w:spacing w:val="-3"/>
          <w:sz w:val="30"/>
        </w:rPr>
        <w:t> </w:t>
      </w:r>
      <w:r>
        <w:rPr>
          <w:sz w:val="30"/>
        </w:rPr>
        <w:t>lack of</w:t>
      </w:r>
      <w:r>
        <w:rPr>
          <w:spacing w:val="-2"/>
          <w:sz w:val="30"/>
        </w:rPr>
        <w:t> </w:t>
      </w:r>
      <w:r>
        <w:rPr>
          <w:sz w:val="30"/>
        </w:rPr>
        <w:t>diversity in your</w:t>
      </w:r>
      <w:r>
        <w:rPr>
          <w:spacing w:val="-2"/>
          <w:sz w:val="30"/>
        </w:rPr>
        <w:t> </w:t>
      </w:r>
      <w:r>
        <w:rPr>
          <w:sz w:val="30"/>
        </w:rPr>
        <w:t>team.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6" w:lineRule="auto" w:before="2" w:after="0"/>
        <w:ind w:left="1305" w:right="2212" w:hanging="339"/>
        <w:jc w:val="left"/>
        <w:rPr>
          <w:sz w:val="30"/>
        </w:rPr>
      </w:pPr>
      <w:r>
        <w:rPr>
          <w:sz w:val="30"/>
        </w:rPr>
        <w:t>Explore</w:t>
      </w:r>
      <w:r>
        <w:rPr>
          <w:spacing w:val="-2"/>
          <w:sz w:val="30"/>
        </w:rPr>
        <w:t> </w:t>
      </w:r>
      <w:r>
        <w:rPr>
          <w:sz w:val="30"/>
        </w:rPr>
        <w:t>opportunities</w:t>
      </w:r>
      <w:r>
        <w:rPr>
          <w:spacing w:val="5"/>
          <w:sz w:val="30"/>
        </w:rPr>
        <w:t> </w:t>
      </w:r>
      <w:r>
        <w:rPr>
          <w:sz w:val="30"/>
        </w:rPr>
        <w:t>:</w:t>
      </w:r>
      <w:r>
        <w:rPr>
          <w:spacing w:val="2"/>
          <w:sz w:val="30"/>
        </w:rPr>
        <w:t> </w:t>
      </w:r>
      <w:r>
        <w:rPr>
          <w:sz w:val="30"/>
        </w:rPr>
        <w:t>External opportunities</w:t>
      </w:r>
      <w:r>
        <w:rPr>
          <w:spacing w:val="1"/>
          <w:sz w:val="30"/>
        </w:rPr>
        <w:t> </w:t>
      </w:r>
      <w:r>
        <w:rPr>
          <w:sz w:val="30"/>
        </w:rPr>
        <w:t>that</w:t>
      </w:r>
      <w:r>
        <w:rPr>
          <w:spacing w:val="-72"/>
          <w:sz w:val="30"/>
        </w:rPr>
        <w:t> </w:t>
      </w:r>
      <w:bookmarkStart w:name="5. Analyse threats : Lastly, assess the " w:id="6"/>
      <w:bookmarkEnd w:id="6"/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youth organization can leverage.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78" w:lineRule="auto" w:before="2" w:after="0"/>
        <w:ind w:left="1305" w:right="1767" w:hanging="339"/>
        <w:jc w:val="left"/>
        <w:rPr>
          <w:sz w:val="30"/>
        </w:rPr>
      </w:pPr>
      <w:r>
        <w:rPr>
          <w:sz w:val="30"/>
        </w:rPr>
        <w:t>Analyse threats : Lastly, assess the potential threats or</w:t>
      </w:r>
      <w:r>
        <w:rPr>
          <w:spacing w:val="-72"/>
          <w:sz w:val="30"/>
        </w:rPr>
        <w:t> </w:t>
      </w:r>
      <w:r>
        <w:rPr>
          <w:sz w:val="30"/>
        </w:rPr>
        <w:t>challenges</w:t>
      </w:r>
      <w:r>
        <w:rPr>
          <w:spacing w:val="-1"/>
          <w:sz w:val="30"/>
        </w:rPr>
        <w:t> </w:t>
      </w:r>
      <w:r>
        <w:rPr>
          <w:sz w:val="30"/>
        </w:rPr>
        <w:t>that</w:t>
      </w:r>
      <w:r>
        <w:rPr>
          <w:spacing w:val="-1"/>
          <w:sz w:val="30"/>
        </w:rPr>
        <w:t> </w:t>
      </w:r>
      <w:r>
        <w:rPr>
          <w:sz w:val="30"/>
        </w:rPr>
        <w:t>your</w:t>
      </w:r>
      <w:r>
        <w:rPr>
          <w:spacing w:val="-3"/>
          <w:sz w:val="30"/>
        </w:rPr>
        <w:t> </w:t>
      </w:r>
      <w:r>
        <w:rPr>
          <w:sz w:val="30"/>
        </w:rPr>
        <w:t>youth</w:t>
      </w:r>
      <w:r>
        <w:rPr>
          <w:spacing w:val="-1"/>
          <w:sz w:val="30"/>
        </w:rPr>
        <w:t> </w:t>
      </w:r>
      <w:r>
        <w:rPr>
          <w:sz w:val="30"/>
        </w:rPr>
        <w:t>organization</w:t>
      </w:r>
      <w:r>
        <w:rPr>
          <w:spacing w:val="3"/>
          <w:sz w:val="30"/>
        </w:rPr>
        <w:t> </w:t>
      </w:r>
      <w:r>
        <w:rPr>
          <w:sz w:val="30"/>
        </w:rPr>
        <w:t>may</w:t>
      </w:r>
      <w:r>
        <w:rPr>
          <w:spacing w:val="-1"/>
          <w:sz w:val="30"/>
        </w:rPr>
        <w:t> </w:t>
      </w:r>
      <w:r>
        <w:rPr>
          <w:sz w:val="30"/>
        </w:rPr>
        <w:t>face.</w:t>
      </w:r>
    </w:p>
    <w:p>
      <w:pPr>
        <w:pStyle w:val="BodyText"/>
        <w:spacing w:before="183"/>
        <w:jc w:val="both"/>
      </w:pPr>
      <w:r>
        <w:rPr/>
        <w:t>INDUSTRY BACKGROUND</w:t>
      </w:r>
    </w:p>
    <w:p>
      <w:pPr>
        <w:pStyle w:val="BodyText"/>
        <w:spacing w:line="276" w:lineRule="auto" w:before="243"/>
        <w:ind w:right="1359"/>
      </w:pPr>
      <w:r>
        <w:rPr/>
        <w:t>NGOs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landscape</w:t>
      </w:r>
      <w:r>
        <w:rPr>
          <w:spacing w:val="-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industries,</w:t>
      </w:r>
      <w:r>
        <w:rPr>
          <w:spacing w:val="-72"/>
        </w:rPr>
        <w:t> </w:t>
      </w:r>
      <w:r>
        <w:rPr/>
        <w:t>each with its unique challenges and opportunities concerning</w:t>
      </w:r>
      <w:r>
        <w:rPr>
          <w:spacing w:val="1"/>
        </w:rPr>
        <w:t> </w:t>
      </w:r>
      <w:r>
        <w:rPr/>
        <w:t>employment and sustainability. In sectors such as</w:t>
      </w:r>
      <w:r>
        <w:rPr>
          <w:spacing w:val="1"/>
        </w:rPr>
        <w:t> </w:t>
      </w:r>
      <w:r>
        <w:rPr/>
        <w:t>manufacturing, agriculture, services, and technology, NGOs</w:t>
      </w:r>
      <w:r>
        <w:rPr>
          <w:spacing w:val="1"/>
        </w:rPr>
        <w:t> </w:t>
      </w:r>
      <w:r>
        <w:rPr/>
        <w:t>play a crucial role in addressing labor rights violations,</w:t>
      </w:r>
      <w:r>
        <w:rPr>
          <w:spacing w:val="1"/>
        </w:rPr>
        <w:t> </w:t>
      </w:r>
      <w:r>
        <w:rPr/>
        <w:t>promoting fair wages, and advocating for environmentally</w:t>
      </w:r>
      <w:r>
        <w:rPr>
          <w:spacing w:val="1"/>
        </w:rPr>
        <w:t> </w:t>
      </w:r>
      <w:r>
        <w:rPr/>
        <w:t>responsible practices. For instance, in the garment industry,</w:t>
      </w:r>
      <w:r>
        <w:rPr>
          <w:spacing w:val="1"/>
        </w:rPr>
        <w:t> </w:t>
      </w:r>
      <w:r>
        <w:rPr/>
        <w:t>where labor exploitation and unsafe working conditions are</w:t>
      </w:r>
      <w:r>
        <w:rPr>
          <w:spacing w:val="1"/>
        </w:rPr>
        <w:t> </w:t>
      </w:r>
      <w:r>
        <w:rPr/>
        <w:t>prevalent, NGOs</w:t>
      </w:r>
      <w:r>
        <w:rPr>
          <w:spacing w:val="1"/>
        </w:rPr>
        <w:t> </w:t>
      </w:r>
      <w:r>
        <w:rPr/>
        <w:t>collaborate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stakeholders to</w:t>
      </w:r>
      <w:r>
        <w:rPr>
          <w:spacing w:val="1"/>
        </w:rPr>
        <w:t> </w:t>
      </w:r>
      <w:r>
        <w:rPr/>
        <w:t>implement</w:t>
      </w:r>
    </w:p>
    <w:p>
      <w:pPr>
        <w:spacing w:after="0" w:line="276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259"/>
      </w:pPr>
      <w:r>
        <w:rPr/>
        <w:t>ethical sourcing initiatives, ensuring that workers are treated</w:t>
      </w:r>
      <w:r>
        <w:rPr>
          <w:spacing w:val="1"/>
        </w:rPr>
        <w:t> </w:t>
      </w:r>
      <w:r>
        <w:rPr/>
        <w:t>fairly</w:t>
      </w:r>
      <w:r>
        <w:rPr>
          <w:spacing w:val="-1"/>
        </w:rPr>
        <w:t> </w:t>
      </w:r>
      <w:r>
        <w:rPr/>
        <w:t>and provided with safe</w:t>
      </w:r>
      <w:r>
        <w:rPr>
          <w:spacing w:val="1"/>
        </w:rPr>
        <w:t> </w:t>
      </w:r>
      <w:r>
        <w:rPr/>
        <w:t>working environments. Similarly,</w:t>
      </w:r>
      <w:r>
        <w:rPr>
          <w:spacing w:val="1"/>
        </w:rPr>
        <w:t> </w:t>
      </w:r>
      <w:r>
        <w:rPr/>
        <w:t>in agriculture, NGOs work with smallholder farmers to enhance</w:t>
      </w:r>
      <w:r>
        <w:rPr>
          <w:spacing w:val="-72"/>
        </w:rPr>
        <w:t> </w:t>
      </w:r>
      <w:r>
        <w:rPr/>
        <w:t>productivity through sustainable farming practices, thereby</w:t>
      </w:r>
      <w:r>
        <w:rPr>
          <w:spacing w:val="1"/>
        </w:rPr>
        <w:t> </w:t>
      </w:r>
      <w:r>
        <w:rPr/>
        <w:t>improving livelihoods and mitigating environmental</w:t>
      </w:r>
      <w:r>
        <w:rPr>
          <w:spacing w:val="1"/>
        </w:rPr>
        <w:t> </w:t>
      </w:r>
      <w:r>
        <w:rPr/>
        <w:t>degradation.</w:t>
      </w:r>
      <w:r>
        <w:rPr>
          <w:spacing w:val="-1"/>
        </w:rPr>
        <w:t> </w:t>
      </w:r>
      <w:r>
        <w:rPr/>
        <w:t>Across various industries,</w:t>
      </w:r>
    </w:p>
    <w:p>
      <w:pPr>
        <w:pStyle w:val="BodyText"/>
        <w:spacing w:before="193"/>
      </w:pPr>
      <w:r>
        <w:rPr/>
        <w:t>COMPANY</w:t>
      </w:r>
      <w:r>
        <w:rPr>
          <w:spacing w:val="2"/>
        </w:rPr>
        <w:t> </w:t>
      </w:r>
      <w:r>
        <w:rPr/>
        <w:t>PROFILE</w:t>
      </w:r>
    </w:p>
    <w:p>
      <w:pPr>
        <w:pStyle w:val="BodyText"/>
        <w:spacing w:line="276" w:lineRule="auto" w:before="243"/>
        <w:ind w:right="1209"/>
      </w:pPr>
      <w:r>
        <w:rPr/>
        <w:t>Company overview:</w:t>
      </w:r>
      <w:r>
        <w:rPr>
          <w:spacing w:val="2"/>
        </w:rPr>
        <w:t> </w:t>
      </w:r>
      <w:r>
        <w:rPr/>
        <w:t>Magic</w:t>
      </w:r>
      <w:r>
        <w:rPr>
          <w:spacing w:val="-2"/>
        </w:rPr>
        <w:t> </w:t>
      </w:r>
      <w:r>
        <w:rPr/>
        <w:t>Bus</w:t>
      </w:r>
      <w:r>
        <w:rPr>
          <w:spacing w:val="1"/>
        </w:rPr>
        <w:t> </w:t>
      </w:r>
      <w:r>
        <w:rPr/>
        <w:t>was founded</w:t>
      </w:r>
      <w:r>
        <w:rPr>
          <w:spacing w:val="1"/>
        </w:rPr>
        <w:t> </w:t>
      </w:r>
      <w:r>
        <w:rPr/>
        <w:t>in 1999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Matthew Specie, a former advertising executive, with the aim of</w:t>
      </w:r>
      <w:r>
        <w:rPr>
          <w:spacing w:val="-72"/>
        </w:rPr>
        <w:t> </w:t>
      </w:r>
      <w:r>
        <w:rPr/>
        <w:t>using</w:t>
      </w:r>
      <w:r>
        <w:rPr>
          <w:spacing w:val="-1"/>
        </w:rPr>
        <w:t> </w:t>
      </w:r>
      <w:r>
        <w:rPr/>
        <w:t>sports to help</w:t>
      </w:r>
      <w:r>
        <w:rPr>
          <w:spacing w:val="2"/>
        </w:rPr>
        <w:t> </w:t>
      </w:r>
      <w:r>
        <w:rPr/>
        <w:t>children from impoverished backgrounds.</w:t>
      </w:r>
    </w:p>
    <w:p>
      <w:pPr>
        <w:pStyle w:val="BodyText"/>
        <w:spacing w:line="276" w:lineRule="auto" w:before="5"/>
        <w:ind w:right="1129"/>
      </w:pPr>
      <w:r>
        <w:rPr/>
        <w:t>The organization has since expanded to include a range of</w:t>
      </w:r>
      <w:r>
        <w:rPr>
          <w:spacing w:val="1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that focus on</w:t>
      </w:r>
      <w:r>
        <w:rPr>
          <w:spacing w:val="5"/>
        </w:rPr>
        <w:t> </w:t>
      </w:r>
      <w:r>
        <w:rPr/>
        <w:t>education, gender</w:t>
      </w:r>
      <w:r>
        <w:rPr>
          <w:spacing w:val="-2"/>
        </w:rPr>
        <w:t> </w:t>
      </w:r>
      <w:r>
        <w:rPr/>
        <w:t>equality. Magic</w:t>
      </w:r>
      <w:r>
        <w:rPr>
          <w:spacing w:val="-2"/>
        </w:rPr>
        <w:t> </w:t>
      </w:r>
      <w:r>
        <w:rPr/>
        <w:t>Bus</w:t>
      </w:r>
      <w:r>
        <w:rPr>
          <w:spacing w:val="-72"/>
        </w:rPr>
        <w:t> </w:t>
      </w:r>
      <w:r>
        <w:rPr/>
        <w:t>operates in 22 states</w:t>
      </w:r>
      <w:r>
        <w:rPr>
          <w:spacing w:val="5"/>
        </w:rPr>
        <w:t> </w:t>
      </w:r>
      <w:r>
        <w:rPr/>
        <w:t>across India, reaching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million.</w:t>
      </w:r>
    </w:p>
    <w:p>
      <w:pPr>
        <w:pStyle w:val="BodyText"/>
        <w:spacing w:line="276" w:lineRule="auto" w:before="5"/>
        <w:ind w:right="1215"/>
      </w:pPr>
      <w:r>
        <w:rPr/>
        <w:t>History: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Magic</w:t>
      </w:r>
      <w:r>
        <w:rPr>
          <w:spacing w:val="-1"/>
        </w:rPr>
        <w:t> </w:t>
      </w:r>
      <w:r>
        <w:rPr/>
        <w:t>Bus 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-2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 by Matthew Specie, a British national who was then</w:t>
      </w:r>
      <w:r>
        <w:rPr>
          <w:spacing w:val="1"/>
        </w:rPr>
        <w:t> </w:t>
      </w:r>
      <w:r>
        <w:rPr/>
        <w:t>working for the advertising agency Ogilvy &amp; Mather in</w:t>
      </w:r>
      <w:r>
        <w:rPr>
          <w:spacing w:val="1"/>
        </w:rPr>
        <w:t> </w:t>
      </w:r>
      <w:r>
        <w:rPr/>
        <w:t>Mumbai. Specie was inspired to start the organization after</w:t>
      </w:r>
      <w:r>
        <w:rPr>
          <w:spacing w:val="1"/>
        </w:rPr>
        <w:t> </w:t>
      </w:r>
      <w:r>
        <w:rPr/>
        <w:t>seeing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 of</w:t>
      </w:r>
      <w:r>
        <w:rPr>
          <w:spacing w:val="-2"/>
        </w:rPr>
        <w:t> </w:t>
      </w:r>
      <w:r>
        <w:rPr/>
        <w:t>sports-based programs on street children</w:t>
      </w:r>
      <w:r>
        <w:rPr>
          <w:spacing w:val="5"/>
        </w:rPr>
        <w:t> </w:t>
      </w:r>
      <w:r>
        <w:rPr/>
        <w:t>in</w:t>
      </w:r>
      <w:r>
        <w:rPr>
          <w:spacing w:val="-72"/>
        </w:rPr>
        <w:t> </w:t>
      </w:r>
      <w:r>
        <w:rPr/>
        <w:t>Rio de</w:t>
      </w:r>
      <w:r>
        <w:rPr>
          <w:spacing w:val="-2"/>
        </w:rPr>
        <w:t> </w:t>
      </w:r>
      <w:r>
        <w:rPr/>
        <w:t>Janeiro, Brazil.</w:t>
      </w:r>
    </w:p>
    <w:p>
      <w:pPr>
        <w:pStyle w:val="BodyText"/>
        <w:spacing w:before="197"/>
      </w:pPr>
      <w:bookmarkStart w:name="• Productive employment provides individ" w:id="7"/>
      <w:bookmarkEnd w:id="7"/>
      <w:r>
        <w:rPr/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77"/>
        </w:rPr>
        <w:t> </w:t>
      </w:r>
      <w:r>
        <w:rPr/>
        <w:t>STUDY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76" w:lineRule="auto" w:before="236" w:after="0"/>
        <w:ind w:left="1305" w:right="2258" w:hanging="339"/>
        <w:jc w:val="left"/>
        <w:rPr>
          <w:sz w:val="30"/>
        </w:rPr>
      </w:pPr>
      <w:r>
        <w:rPr>
          <w:sz w:val="30"/>
        </w:rPr>
        <w:t>Productive</w:t>
      </w:r>
      <w:r>
        <w:rPr>
          <w:spacing w:val="-2"/>
          <w:sz w:val="30"/>
        </w:rPr>
        <w:t> </w:t>
      </w:r>
      <w:r>
        <w:rPr>
          <w:sz w:val="30"/>
        </w:rPr>
        <w:t>employment</w:t>
      </w:r>
      <w:r>
        <w:rPr>
          <w:spacing w:val="1"/>
          <w:sz w:val="30"/>
        </w:rPr>
        <w:t> </w:t>
      </w:r>
      <w:r>
        <w:rPr>
          <w:sz w:val="30"/>
        </w:rPr>
        <w:t>provides individuals</w:t>
      </w:r>
      <w:r>
        <w:rPr>
          <w:spacing w:val="1"/>
          <w:sz w:val="30"/>
        </w:rPr>
        <w:t> </w:t>
      </w:r>
      <w:r>
        <w:rPr>
          <w:sz w:val="30"/>
        </w:rPr>
        <w:t>with</w:t>
      </w:r>
      <w:r>
        <w:rPr>
          <w:spacing w:val="-72"/>
          <w:sz w:val="30"/>
        </w:rPr>
        <w:t> </w:t>
      </w:r>
      <w:r>
        <w:rPr>
          <w:sz w:val="30"/>
        </w:rPr>
        <w:t>opportunities to earn income, lifting them out of</w:t>
      </w:r>
      <w:r>
        <w:rPr>
          <w:spacing w:val="1"/>
          <w:sz w:val="30"/>
        </w:rPr>
        <w:t> </w:t>
      </w:r>
      <w:bookmarkStart w:name="• Access to decent work promotes social " w:id="8"/>
      <w:bookmarkEnd w:id="8"/>
      <w:r>
        <w:rPr>
          <w:sz w:val="30"/>
        </w:rPr>
        <w:t>pov</w:t>
      </w:r>
      <w:r>
        <w:rPr>
          <w:sz w:val="30"/>
        </w:rPr>
        <w:t>erty</w:t>
      </w:r>
      <w:r>
        <w:rPr>
          <w:spacing w:val="-1"/>
          <w:sz w:val="30"/>
        </w:rPr>
        <w:t> </w:t>
      </w:r>
      <w:r>
        <w:rPr>
          <w:sz w:val="30"/>
        </w:rPr>
        <w:t>and improving their</w:t>
      </w:r>
      <w:r>
        <w:rPr>
          <w:spacing w:val="-2"/>
          <w:sz w:val="30"/>
        </w:rPr>
        <w:t> </w:t>
      </w:r>
      <w:r>
        <w:rPr>
          <w:sz w:val="30"/>
        </w:rPr>
        <w:t>quality of</w:t>
      </w:r>
      <w:r>
        <w:rPr>
          <w:spacing w:val="-2"/>
          <w:sz w:val="30"/>
        </w:rPr>
        <w:t> </w:t>
      </w:r>
      <w:r>
        <w:rPr>
          <w:sz w:val="30"/>
        </w:rPr>
        <w:t>life.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76" w:lineRule="auto" w:before="2" w:after="0"/>
        <w:ind w:left="1305" w:right="1665" w:hanging="339"/>
        <w:jc w:val="left"/>
        <w:rPr>
          <w:sz w:val="30"/>
        </w:rPr>
      </w:pPr>
      <w:r>
        <w:rPr>
          <w:sz w:val="30"/>
        </w:rPr>
        <w:t>Access</w:t>
      </w:r>
      <w:r>
        <w:rPr>
          <w:spacing w:val="-1"/>
          <w:sz w:val="30"/>
        </w:rPr>
        <w:t> </w:t>
      </w:r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decent work</w:t>
      </w:r>
      <w:r>
        <w:rPr>
          <w:spacing w:val="-1"/>
          <w:sz w:val="30"/>
        </w:rPr>
        <w:t> </w:t>
      </w:r>
      <w:r>
        <w:rPr>
          <w:sz w:val="30"/>
        </w:rPr>
        <w:t>promotes</w:t>
      </w:r>
      <w:r>
        <w:rPr>
          <w:spacing w:val="-1"/>
          <w:sz w:val="30"/>
        </w:rPr>
        <w:t> </w:t>
      </w:r>
      <w:r>
        <w:rPr>
          <w:sz w:val="30"/>
        </w:rPr>
        <w:t>social</w:t>
      </w:r>
      <w:r>
        <w:rPr>
          <w:spacing w:val="5"/>
          <w:sz w:val="30"/>
        </w:rPr>
        <w:t> </w:t>
      </w:r>
      <w:r>
        <w:rPr>
          <w:sz w:val="30"/>
        </w:rPr>
        <w:t>inclusion</w:t>
      </w:r>
      <w:r>
        <w:rPr>
          <w:spacing w:val="-1"/>
          <w:sz w:val="30"/>
        </w:rPr>
        <w:t> </w:t>
      </w:r>
      <w:r>
        <w:rPr>
          <w:sz w:val="30"/>
        </w:rPr>
        <w:t>by</w:t>
      </w:r>
      <w:r>
        <w:rPr>
          <w:spacing w:val="1"/>
          <w:sz w:val="30"/>
        </w:rPr>
        <w:t> </w:t>
      </w:r>
      <w:r>
        <w:rPr>
          <w:sz w:val="30"/>
        </w:rPr>
        <w:t>providing</w:t>
      </w:r>
      <w:r>
        <w:rPr>
          <w:spacing w:val="-2"/>
          <w:sz w:val="30"/>
        </w:rPr>
        <w:t> </w:t>
      </w:r>
      <w:r>
        <w:rPr>
          <w:sz w:val="30"/>
        </w:rPr>
        <w:t>marginalized</w:t>
      </w:r>
      <w:r>
        <w:rPr>
          <w:spacing w:val="-1"/>
          <w:sz w:val="30"/>
        </w:rPr>
        <w:t> </w:t>
      </w:r>
      <w:r>
        <w:rPr>
          <w:sz w:val="30"/>
        </w:rPr>
        <w:t>groups,</w:t>
      </w:r>
      <w:r>
        <w:rPr>
          <w:spacing w:val="-1"/>
          <w:sz w:val="30"/>
        </w:rPr>
        <w:t> </w:t>
      </w:r>
      <w:r>
        <w:rPr>
          <w:sz w:val="30"/>
        </w:rPr>
        <w:t>such</w:t>
      </w:r>
      <w:r>
        <w:rPr>
          <w:spacing w:val="3"/>
          <w:sz w:val="30"/>
        </w:rPr>
        <w:t> </w:t>
      </w:r>
      <w:r>
        <w:rPr>
          <w:sz w:val="30"/>
        </w:rPr>
        <w:t>as</w:t>
      </w:r>
      <w:r>
        <w:rPr>
          <w:spacing w:val="3"/>
          <w:sz w:val="30"/>
        </w:rPr>
        <w:t> </w:t>
      </w:r>
      <w:r>
        <w:rPr>
          <w:sz w:val="30"/>
        </w:rPr>
        <w:t>women,</w:t>
      </w:r>
      <w:r>
        <w:rPr>
          <w:spacing w:val="-1"/>
          <w:sz w:val="30"/>
        </w:rPr>
        <w:t> </w:t>
      </w:r>
      <w:r>
        <w:rPr>
          <w:sz w:val="30"/>
        </w:rPr>
        <w:t>youth,</w:t>
      </w:r>
      <w:r>
        <w:rPr>
          <w:spacing w:val="-72"/>
          <w:sz w:val="30"/>
        </w:rPr>
        <w:t> </w:t>
      </w:r>
      <w:r>
        <w:rPr>
          <w:sz w:val="30"/>
        </w:rPr>
        <w:t>persons with disabilities, and minorities, with equal</w:t>
      </w:r>
      <w:r>
        <w:rPr>
          <w:spacing w:val="1"/>
          <w:sz w:val="30"/>
        </w:rPr>
        <w:t> </w:t>
      </w:r>
      <w:r>
        <w:rPr>
          <w:sz w:val="30"/>
        </w:rPr>
        <w:t>opportunities for employment and economic</w:t>
      </w:r>
      <w:r>
        <w:rPr>
          <w:spacing w:val="1"/>
          <w:sz w:val="30"/>
        </w:rPr>
        <w:t> </w:t>
      </w:r>
      <w:r>
        <w:rPr>
          <w:sz w:val="30"/>
        </w:rPr>
        <w:t>participation.</w:t>
      </w:r>
    </w:p>
    <w:p>
      <w:pPr>
        <w:spacing w:after="0" w:line="276" w:lineRule="auto"/>
        <w:jc w:val="left"/>
        <w:rPr>
          <w:sz w:val="30"/>
        </w:rPr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917"/>
      </w:pPr>
      <w:r>
        <w:rPr/>
        <w:t>There are several reasons why studying the operations and</w:t>
      </w:r>
      <w:r>
        <w:rPr>
          <w:spacing w:val="-7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Magic</w:t>
      </w:r>
      <w:r>
        <w:rPr>
          <w:spacing w:val="-2"/>
        </w:rPr>
        <w:t> </w:t>
      </w:r>
      <w:r>
        <w:rPr/>
        <w:t>Bus India</w:t>
      </w:r>
      <w:r>
        <w:rPr>
          <w:spacing w:val="-2"/>
        </w:rPr>
        <w:t> </w:t>
      </w:r>
      <w:r>
        <w:rPr/>
        <w:t>Foundation</w:t>
      </w:r>
      <w:r>
        <w:rPr>
          <w:spacing w:val="4"/>
        </w:rPr>
        <w:t> </w:t>
      </w:r>
      <w:r>
        <w:rPr/>
        <w:t>can be</w:t>
      </w:r>
      <w:r>
        <w:rPr>
          <w:spacing w:val="-2"/>
        </w:rPr>
        <w:t> </w:t>
      </w:r>
      <w:r>
        <w:rPr/>
        <w:t>important:</w:t>
      </w:r>
    </w:p>
    <w:p>
      <w:pPr>
        <w:pStyle w:val="ListParagraph"/>
        <w:numPr>
          <w:ilvl w:val="0"/>
          <w:numId w:val="3"/>
        </w:numPr>
        <w:tabs>
          <w:tab w:pos="930" w:val="left" w:leader="none"/>
        </w:tabs>
        <w:spacing w:line="276" w:lineRule="auto" w:before="190" w:after="0"/>
        <w:ind w:left="628" w:right="1384" w:firstLine="0"/>
        <w:jc w:val="left"/>
        <w:rPr>
          <w:sz w:val="30"/>
        </w:rPr>
      </w:pPr>
      <w:r>
        <w:rPr>
          <w:sz w:val="30"/>
        </w:rPr>
        <w:t>Social Impact: Understanding the work of Magic Bus India</w:t>
      </w:r>
      <w:r>
        <w:rPr>
          <w:spacing w:val="1"/>
          <w:sz w:val="30"/>
        </w:rPr>
        <w:t> </w:t>
      </w:r>
      <w:r>
        <w:rPr>
          <w:sz w:val="30"/>
        </w:rPr>
        <w:t>Foundation can help identify the impact they are making in the</w:t>
      </w:r>
      <w:r>
        <w:rPr>
          <w:spacing w:val="-72"/>
          <w:sz w:val="30"/>
        </w:rPr>
        <w:t> </w:t>
      </w:r>
      <w:r>
        <w:rPr>
          <w:sz w:val="30"/>
        </w:rPr>
        <w:t>lives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disadvantaged</w:t>
      </w:r>
      <w:r>
        <w:rPr>
          <w:spacing w:val="4"/>
          <w:sz w:val="30"/>
        </w:rPr>
        <w:t> </w:t>
      </w:r>
      <w:r>
        <w:rPr>
          <w:sz w:val="30"/>
        </w:rPr>
        <w:t>children</w:t>
      </w:r>
      <w:r>
        <w:rPr>
          <w:spacing w:val="-1"/>
          <w:sz w:val="30"/>
        </w:rPr>
        <w:t> </w:t>
      </w:r>
      <w:r>
        <w:rPr>
          <w:sz w:val="30"/>
        </w:rPr>
        <w:t>and</w:t>
      </w:r>
      <w:r>
        <w:rPr>
          <w:spacing w:val="4"/>
          <w:sz w:val="30"/>
        </w:rPr>
        <w:t> </w:t>
      </w:r>
      <w:r>
        <w:rPr>
          <w:sz w:val="30"/>
        </w:rPr>
        <w:t>communities.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</w:tabs>
        <w:spacing w:line="276" w:lineRule="auto" w:before="193" w:after="0"/>
        <w:ind w:left="628" w:right="1757" w:firstLine="0"/>
        <w:jc w:val="both"/>
        <w:rPr>
          <w:sz w:val="30"/>
        </w:rPr>
      </w:pPr>
      <w:r>
        <w:rPr>
          <w:sz w:val="30"/>
        </w:rPr>
        <w:t>Best Practices: Studying Magic Bus India Foundation can</w:t>
      </w:r>
      <w:r>
        <w:rPr>
          <w:spacing w:val="-72"/>
          <w:sz w:val="30"/>
        </w:rPr>
        <w:t> </w:t>
      </w:r>
      <w:r>
        <w:rPr>
          <w:sz w:val="30"/>
        </w:rPr>
        <w:t>provide insights into best practices in the field of education,</w:t>
      </w:r>
      <w:r>
        <w:rPr>
          <w:spacing w:val="-72"/>
          <w:sz w:val="30"/>
        </w:rPr>
        <w:t> </w:t>
      </w:r>
      <w:r>
        <w:rPr>
          <w:sz w:val="30"/>
        </w:rPr>
        <w:t>youth</w:t>
      </w:r>
      <w:r>
        <w:rPr>
          <w:spacing w:val="-1"/>
          <w:sz w:val="30"/>
        </w:rPr>
        <w:t> </w:t>
      </w:r>
      <w:r>
        <w:rPr>
          <w:sz w:val="30"/>
        </w:rPr>
        <w:t>development, and community engagement.</w:t>
      </w:r>
    </w:p>
    <w:p>
      <w:pPr>
        <w:pStyle w:val="BodyText"/>
        <w:spacing w:before="192"/>
        <w:jc w:val="both"/>
      </w:pP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239"/>
      </w:pPr>
      <w:bookmarkStart w:name="• A study on role Productive employment " w:id="9"/>
      <w:bookmarkEnd w:id="9"/>
      <w:r>
        <w:rPr/>
      </w:r>
      <w:r>
        <w:rPr/>
        <w:t>Primary:</w:t>
      </w:r>
    </w:p>
    <w:p>
      <w:pPr>
        <w:pStyle w:val="ListParagraph"/>
        <w:numPr>
          <w:ilvl w:val="1"/>
          <w:numId w:val="3"/>
        </w:numPr>
        <w:tabs>
          <w:tab w:pos="1361" w:val="left" w:leader="none"/>
          <w:tab w:pos="1362" w:val="left" w:leader="none"/>
        </w:tabs>
        <w:spacing w:line="276" w:lineRule="auto" w:before="240" w:after="0"/>
        <w:ind w:left="1361" w:right="1809" w:hanging="339"/>
        <w:jc w:val="left"/>
        <w:rPr>
          <w:rFonts w:ascii="Symbol" w:hAnsi="Symbol"/>
          <w:sz w:val="30"/>
        </w:rPr>
      </w:pPr>
      <w:r>
        <w:rPr>
          <w:sz w:val="30"/>
        </w:rPr>
        <w:t>A study</w:t>
      </w:r>
      <w:r>
        <w:rPr>
          <w:spacing w:val="1"/>
          <w:sz w:val="30"/>
        </w:rPr>
        <w:t> </w:t>
      </w:r>
      <w:r>
        <w:rPr>
          <w:sz w:val="30"/>
        </w:rPr>
        <w:t>on</w:t>
      </w:r>
      <w:r>
        <w:rPr>
          <w:spacing w:val="1"/>
          <w:sz w:val="30"/>
        </w:rPr>
        <w:t> </w:t>
      </w:r>
      <w:r>
        <w:rPr>
          <w:sz w:val="30"/>
        </w:rPr>
        <w:t>role</w:t>
      </w:r>
      <w:r>
        <w:rPr>
          <w:spacing w:val="-1"/>
          <w:sz w:val="30"/>
        </w:rPr>
        <w:t> </w:t>
      </w:r>
      <w:r>
        <w:rPr>
          <w:sz w:val="30"/>
        </w:rPr>
        <w:t>Productive</w:t>
      </w:r>
      <w:r>
        <w:rPr>
          <w:spacing w:val="-1"/>
          <w:sz w:val="30"/>
        </w:rPr>
        <w:t> </w:t>
      </w:r>
      <w:r>
        <w:rPr>
          <w:sz w:val="30"/>
        </w:rPr>
        <w:t>employment</w:t>
      </w:r>
      <w:r>
        <w:rPr>
          <w:spacing w:val="1"/>
          <w:sz w:val="30"/>
        </w:rPr>
        <w:t> </w:t>
      </w:r>
      <w:r>
        <w:rPr>
          <w:sz w:val="30"/>
        </w:rPr>
        <w:t>for inclusive</w:t>
      </w:r>
      <w:r>
        <w:rPr>
          <w:spacing w:val="-72"/>
          <w:sz w:val="30"/>
        </w:rPr>
        <w:t> </w:t>
      </w:r>
      <w:r>
        <w:rPr>
          <w:sz w:val="30"/>
        </w:rPr>
        <w:t>and sustainable development decent work and</w:t>
      </w:r>
      <w:r>
        <w:rPr>
          <w:spacing w:val="1"/>
          <w:sz w:val="30"/>
        </w:rPr>
        <w:t> </w:t>
      </w:r>
      <w:r>
        <w:rPr>
          <w:sz w:val="30"/>
        </w:rPr>
        <w:t>economic</w:t>
      </w:r>
      <w:r>
        <w:rPr>
          <w:spacing w:val="-3"/>
          <w:sz w:val="30"/>
        </w:rPr>
        <w:t> </w:t>
      </w:r>
      <w:r>
        <w:rPr>
          <w:sz w:val="30"/>
        </w:rPr>
        <w:t>growth</w:t>
      </w:r>
    </w:p>
    <w:p>
      <w:pPr>
        <w:pStyle w:val="BodyText"/>
        <w:spacing w:before="189"/>
      </w:pPr>
      <w:bookmarkStart w:name="• To analysing decent work policies and " w:id="10"/>
      <w:bookmarkEnd w:id="10"/>
      <w:r>
        <w:rPr/>
      </w:r>
      <w:r>
        <w:rPr/>
        <w:t>Secondary: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40" w:lineRule="auto" w:before="240" w:after="0"/>
        <w:ind w:left="1305" w:right="0" w:hanging="340"/>
        <w:jc w:val="left"/>
        <w:rPr>
          <w:rFonts w:ascii="Symbol" w:hAnsi="Symbol"/>
          <w:sz w:val="30"/>
        </w:rPr>
      </w:pPr>
      <w:bookmarkStart w:name="• To analyse the significance of decent " w:id="11"/>
      <w:bookmarkEnd w:id="11"/>
      <w:r>
        <w:rPr/>
      </w:r>
      <w:bookmarkStart w:name="• To analyse the significance of decent " w:id="12"/>
      <w:bookmarkEnd w:id="12"/>
      <w:r>
        <w:rPr>
          <w:sz w:val="30"/>
        </w:rPr>
        <w:t>To</w:t>
      </w:r>
      <w:r>
        <w:rPr>
          <w:spacing w:val="-1"/>
          <w:sz w:val="30"/>
        </w:rPr>
        <w:t> </w:t>
      </w:r>
      <w:r>
        <w:rPr>
          <w:sz w:val="30"/>
        </w:rPr>
        <w:t>analysing</w:t>
      </w:r>
      <w:r>
        <w:rPr>
          <w:spacing w:val="-1"/>
          <w:sz w:val="30"/>
        </w:rPr>
        <w:t> </w:t>
      </w:r>
      <w:r>
        <w:rPr>
          <w:sz w:val="30"/>
        </w:rPr>
        <w:t>decent work</w:t>
      </w:r>
      <w:r>
        <w:rPr>
          <w:spacing w:val="-1"/>
          <w:sz w:val="30"/>
        </w:rPr>
        <w:t> </w:t>
      </w:r>
      <w:r>
        <w:rPr>
          <w:sz w:val="30"/>
        </w:rPr>
        <w:t>policies and</w:t>
      </w:r>
      <w:r>
        <w:rPr>
          <w:spacing w:val="-1"/>
          <w:sz w:val="30"/>
        </w:rPr>
        <w:t> </w:t>
      </w:r>
      <w:r>
        <w:rPr>
          <w:sz w:val="30"/>
        </w:rPr>
        <w:t>initiatives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78" w:lineRule="auto" w:before="52" w:after="0"/>
        <w:ind w:left="1305" w:right="2606" w:hanging="339"/>
        <w:jc w:val="left"/>
        <w:rPr>
          <w:rFonts w:ascii="Symbol" w:hAnsi="Symbol"/>
          <w:sz w:val="30"/>
        </w:rPr>
      </w:pPr>
      <w:r>
        <w:rPr>
          <w:sz w:val="30"/>
        </w:rPr>
        <w:t>To analyse the significance of decent work and</w:t>
      </w:r>
      <w:r>
        <w:rPr>
          <w:spacing w:val="-72"/>
          <w:sz w:val="30"/>
        </w:rPr>
        <w:t> </w:t>
      </w:r>
      <w:r>
        <w:rPr>
          <w:sz w:val="30"/>
        </w:rPr>
        <w:t>economic</w:t>
      </w:r>
      <w:r>
        <w:rPr>
          <w:spacing w:val="-3"/>
          <w:sz w:val="30"/>
        </w:rPr>
        <w:t> </w:t>
      </w:r>
      <w:r>
        <w:rPr>
          <w:sz w:val="30"/>
        </w:rPr>
        <w:t>growth</w:t>
      </w:r>
    </w:p>
    <w:p>
      <w:pPr>
        <w:pStyle w:val="BodyText"/>
        <w:spacing w:before="182"/>
        <w:ind w:left="703"/>
        <w:jc w:val="both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3"/>
        </w:rPr>
        <w:t> </w:t>
      </w:r>
      <w:r>
        <w:rPr/>
        <w:t>LITERATURE</w:t>
      </w:r>
    </w:p>
    <w:p>
      <w:pPr>
        <w:pStyle w:val="BodyText"/>
        <w:spacing w:line="276" w:lineRule="auto" w:before="244"/>
        <w:ind w:right="1127"/>
      </w:pPr>
      <w:r>
        <w:rPr/>
        <w:t>Dr. S. C. Patil &amp; Prof. Amaresh B Charantimath (2021)</w:t>
      </w:r>
      <w:r>
        <w:rPr>
          <w:spacing w:val="1"/>
        </w:rPr>
        <w:t> </w:t>
      </w:r>
      <w:r>
        <w:rPr/>
        <w:t>conducted a study on “Employability through Skill Development</w:t>
      </w:r>
      <w:r>
        <w:rPr>
          <w:spacing w:val="-72"/>
        </w:rPr>
        <w:t> </w:t>
      </w:r>
      <w:r>
        <w:rPr/>
        <w:t>Programmes - an overview of significance of Employability</w:t>
      </w:r>
      <w:r>
        <w:rPr>
          <w:spacing w:val="1"/>
        </w:rPr>
        <w:t> </w:t>
      </w:r>
      <w:r>
        <w:rPr/>
        <w:t>skills”.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objective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comprehend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need</w:t>
      </w:r>
      <w:r>
        <w:rPr>
          <w:spacing w:val="1"/>
        </w:rPr>
        <w:t> </w:t>
      </w:r>
      <w:r>
        <w:rPr/>
        <w:t>of employability skills and to study the skill gap - desired vs</w:t>
      </w:r>
      <w:r>
        <w:rPr>
          <w:spacing w:val="1"/>
        </w:rPr>
        <w:t> </w:t>
      </w:r>
      <w:r>
        <w:rPr/>
        <w:t>possessed.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6"/>
        </w:rPr>
        <w:t> </w:t>
      </w:r>
      <w:r>
        <w:rPr/>
        <w:t>concluded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skill</w:t>
      </w:r>
      <w:r>
        <w:rPr>
          <w:spacing w:val="5"/>
        </w:rPr>
        <w:t> </w:t>
      </w:r>
      <w:r>
        <w:rPr/>
        <w:t>gaps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bridged</w:t>
      </w:r>
      <w:r>
        <w:rPr>
          <w:spacing w:val="-1"/>
        </w:rPr>
        <w:t> </w:t>
      </w:r>
      <w:r>
        <w:rPr/>
        <w:t>with training, education and short-term courses.</w:t>
      </w:r>
    </w:p>
    <w:p>
      <w:pPr>
        <w:pStyle w:val="BodyText"/>
        <w:spacing w:line="278" w:lineRule="auto" w:before="7"/>
        <w:ind w:right="1267"/>
      </w:pPr>
      <w:r>
        <w:rPr/>
        <w:t>Vidhyadhar T. Banajawad &amp; Dr.Mukta S. Adi(2020) conducted</w:t>
      </w:r>
      <w:r>
        <w:rPr>
          <w:spacing w:val="-72"/>
        </w:rPr>
        <w:t> </w:t>
      </w:r>
      <w:r>
        <w:rPr/>
        <w:t>a</w:t>
      </w:r>
      <w:r>
        <w:rPr>
          <w:spacing w:val="-2"/>
        </w:rPr>
        <w:t> </w:t>
      </w:r>
      <w:r>
        <w:rPr/>
        <w:t>study on</w:t>
      </w:r>
      <w:r>
        <w:rPr>
          <w:spacing w:val="1"/>
        </w:rPr>
        <w:t> </w:t>
      </w:r>
      <w:r>
        <w:rPr/>
        <w:t>"A</w:t>
      </w:r>
      <w:r>
        <w:rPr>
          <w:spacing w:val="-2"/>
        </w:rPr>
        <w:t> </w:t>
      </w:r>
      <w:r>
        <w:rPr/>
        <w:t>study</w:t>
      </w:r>
      <w:r>
        <w:rPr>
          <w:spacing w:val="1"/>
        </w:rPr>
        <w:t> </w:t>
      </w:r>
      <w:r>
        <w:rPr/>
        <w:t>on skill development</w:t>
      </w:r>
      <w:r>
        <w:rPr>
          <w:spacing w:val="1"/>
        </w:rPr>
        <w:t> </w:t>
      </w:r>
      <w:r>
        <w:rPr/>
        <w:t>programmes for</w:t>
      </w:r>
      <w:r>
        <w:rPr>
          <w:spacing w:val="4"/>
        </w:rPr>
        <w:t> </w:t>
      </w:r>
      <w:r>
        <w:rPr/>
        <w:t>rural</w:t>
      </w:r>
    </w:p>
    <w:p>
      <w:pPr>
        <w:spacing w:after="0" w:line="278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253"/>
      </w:pPr>
      <w:r>
        <w:rPr/>
        <w:t>youth in India" with the objective to ascertain the current status,</w:t>
      </w:r>
      <w:r>
        <w:rPr>
          <w:spacing w:val="-72"/>
        </w:rPr>
        <w:t> </w:t>
      </w:r>
      <w:r>
        <w:rPr/>
        <w:t>challenges and the Government initiatives for the skill</w:t>
      </w:r>
      <w:r>
        <w:rPr>
          <w:spacing w:val="1"/>
        </w:rPr>
        <w:t> </w:t>
      </w:r>
      <w:r>
        <w:rPr/>
        <w:t>development in India. The study concluded that skill</w:t>
      </w:r>
      <w:r>
        <w:rPr>
          <w:spacing w:val="1"/>
        </w:rPr>
        <w:t> </w:t>
      </w:r>
      <w:r>
        <w:rPr/>
        <w:t>development is currently gathering momentum and it is now</w:t>
      </w:r>
      <w:r>
        <w:rPr>
          <w:spacing w:val="1"/>
        </w:rPr>
        <w:t> </w:t>
      </w:r>
      <w:r>
        <w:rPr/>
        <w:t>evident that education and skills are fundamental in bettering</w:t>
      </w:r>
      <w:r>
        <w:rPr>
          <w:spacing w:val="1"/>
        </w:rPr>
        <w:t> </w:t>
      </w:r>
      <w:r>
        <w:rPr/>
        <w:t>employment opportunities, shrinking poverty, boosting</w:t>
      </w:r>
      <w:r>
        <w:rPr>
          <w:spacing w:val="1"/>
        </w:rPr>
        <w:t> </w:t>
      </w:r>
      <w:r>
        <w:rPr/>
        <w:t>productivity, and promoting environmentally sustainable rural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7"/>
        <w:ind w:left="0"/>
        <w:rPr>
          <w:sz w:val="9"/>
        </w:rPr>
      </w:pPr>
    </w:p>
    <w:p>
      <w:pPr>
        <w:pStyle w:val="Heading1"/>
        <w:spacing w:before="84"/>
        <w:ind w:left="2660"/>
      </w:pPr>
      <w:bookmarkStart w:name="• Poverty and inequity in many countries" w:id="13"/>
      <w:bookmarkEnd w:id="13"/>
      <w:r>
        <w:rPr/>
      </w:r>
      <w:r>
        <w:rPr/>
        <w:t>BUSINESS</w:t>
      </w:r>
      <w:r>
        <w:rPr>
          <w:spacing w:val="-17"/>
        </w:rPr>
        <w:t> </w:t>
      </w:r>
      <w:r>
        <w:rPr/>
        <w:t>PLAN</w:t>
      </w:r>
    </w:p>
    <w:p>
      <w:pPr>
        <w:pStyle w:val="ListParagraph"/>
        <w:numPr>
          <w:ilvl w:val="1"/>
          <w:numId w:val="3"/>
        </w:numPr>
        <w:tabs>
          <w:tab w:pos="1306" w:val="left" w:leader="none"/>
        </w:tabs>
        <w:spacing w:line="276" w:lineRule="auto" w:before="244" w:after="0"/>
        <w:ind w:left="1305" w:right="1722" w:hanging="339"/>
        <w:jc w:val="left"/>
        <w:rPr>
          <w:rFonts w:ascii="Symbol" w:hAnsi="Symbol"/>
          <w:sz w:val="34"/>
        </w:rPr>
      </w:pPr>
      <w:r>
        <w:rPr>
          <w:sz w:val="30"/>
        </w:rPr>
        <w:t>Poverty and inequity in many countries remain critical</w:t>
      </w:r>
      <w:r>
        <w:rPr>
          <w:spacing w:val="-72"/>
          <w:sz w:val="30"/>
        </w:rPr>
        <w:t> </w:t>
      </w:r>
      <w:r>
        <w:rPr>
          <w:sz w:val="30"/>
        </w:rPr>
        <w:t>challenges for sustainable development and global</w:t>
      </w:r>
      <w:r>
        <w:rPr>
          <w:spacing w:val="1"/>
          <w:sz w:val="30"/>
        </w:rPr>
        <w:t> </w:t>
      </w:r>
      <w:r>
        <w:rPr>
          <w:sz w:val="30"/>
        </w:rPr>
        <w:t>stability. Business, as an engine of economic growth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development, has</w:t>
      </w:r>
      <w:r>
        <w:rPr>
          <w:spacing w:val="4"/>
          <w:sz w:val="30"/>
        </w:rPr>
        <w:t> </w:t>
      </w:r>
      <w:r>
        <w:rPr>
          <w:sz w:val="30"/>
        </w:rPr>
        <w:t>a</w:t>
      </w:r>
      <w:r>
        <w:rPr>
          <w:spacing w:val="-2"/>
          <w:sz w:val="30"/>
        </w:rPr>
        <w:t> </w:t>
      </w:r>
      <w:r>
        <w:rPr>
          <w:sz w:val="30"/>
        </w:rPr>
        <w:t>critical</w:t>
      </w:r>
      <w:r>
        <w:rPr>
          <w:spacing w:val="-1"/>
          <w:sz w:val="30"/>
        </w:rPr>
        <w:t> </w:t>
      </w:r>
      <w:r>
        <w:rPr>
          <w:sz w:val="30"/>
        </w:rPr>
        <w:t>role</w:t>
      </w:r>
      <w:r>
        <w:rPr>
          <w:spacing w:val="-2"/>
          <w:sz w:val="30"/>
        </w:rPr>
        <w:t> </w:t>
      </w:r>
      <w:r>
        <w:rPr>
          <w:sz w:val="30"/>
        </w:rPr>
        <w:t>to</w:t>
      </w:r>
      <w:r>
        <w:rPr>
          <w:spacing w:val="3"/>
          <w:sz w:val="30"/>
        </w:rPr>
        <w:t> </w:t>
      </w:r>
      <w:r>
        <w:rPr>
          <w:sz w:val="30"/>
        </w:rPr>
        <w:t>play in</w:t>
      </w:r>
      <w:r>
        <w:rPr>
          <w:spacing w:val="1"/>
          <w:sz w:val="30"/>
        </w:rPr>
        <w:t> </w:t>
      </w:r>
      <w:r>
        <w:rPr>
          <w:sz w:val="30"/>
        </w:rPr>
        <w:t>accelerating progress toward achieving development</w:t>
      </w:r>
      <w:r>
        <w:rPr>
          <w:spacing w:val="1"/>
          <w:sz w:val="30"/>
        </w:rPr>
        <w:t> </w:t>
      </w:r>
      <w:r>
        <w:rPr>
          <w:sz w:val="30"/>
        </w:rPr>
        <w:t>goals through increasing investment, creating jobs,</w:t>
      </w:r>
      <w:r>
        <w:rPr>
          <w:spacing w:val="1"/>
          <w:sz w:val="30"/>
        </w:rPr>
        <w:t> </w:t>
      </w:r>
      <w:r>
        <w:rPr>
          <w:sz w:val="30"/>
        </w:rPr>
        <w:t>increasing skills, and developing goods, technologies</w:t>
      </w:r>
      <w:r>
        <w:rPr>
          <w:spacing w:val="1"/>
          <w:sz w:val="30"/>
        </w:rPr>
        <w:t> </w:t>
      </w:r>
      <w:bookmarkStart w:name="• But meeting the basic needs of a growi" w:id="14"/>
      <w:bookmarkEnd w:id="14"/>
      <w:r>
        <w:rPr>
          <w:sz w:val="30"/>
        </w:rPr>
        <w:t>a</w:t>
      </w:r>
      <w:r>
        <w:rPr>
          <w:sz w:val="30"/>
        </w:rPr>
        <w:t>nd</w:t>
      </w:r>
      <w:r>
        <w:rPr>
          <w:spacing w:val="-2"/>
          <w:sz w:val="30"/>
        </w:rPr>
        <w:t> </w:t>
      </w:r>
      <w:r>
        <w:rPr>
          <w:sz w:val="30"/>
        </w:rPr>
        <w:t>innovations</w:t>
      </w:r>
      <w:r>
        <w:rPr>
          <w:spacing w:val="-1"/>
          <w:sz w:val="30"/>
        </w:rPr>
        <w:t> </w:t>
      </w:r>
      <w:r>
        <w:rPr>
          <w:sz w:val="30"/>
        </w:rPr>
        <w:t>which</w:t>
      </w:r>
      <w:r>
        <w:rPr>
          <w:spacing w:val="-1"/>
          <w:sz w:val="30"/>
        </w:rPr>
        <w:t> </w:t>
      </w:r>
      <w:r>
        <w:rPr>
          <w:sz w:val="30"/>
        </w:rPr>
        <w:t>can</w:t>
      </w:r>
      <w:r>
        <w:rPr>
          <w:spacing w:val="-1"/>
          <w:sz w:val="30"/>
        </w:rPr>
        <w:t> </w:t>
      </w:r>
      <w:r>
        <w:rPr>
          <w:sz w:val="30"/>
        </w:rPr>
        <w:t>make</w:t>
      </w:r>
      <w:r>
        <w:rPr>
          <w:spacing w:val="-3"/>
          <w:sz w:val="30"/>
        </w:rPr>
        <w:t> </w:t>
      </w:r>
      <w:r>
        <w:rPr>
          <w:sz w:val="30"/>
        </w:rPr>
        <w:t>people’s</w:t>
      </w:r>
      <w:r>
        <w:rPr>
          <w:spacing w:val="-1"/>
          <w:sz w:val="30"/>
        </w:rPr>
        <w:t> </w:t>
      </w:r>
      <w:r>
        <w:rPr>
          <w:sz w:val="30"/>
        </w:rPr>
        <w:t>lives</w:t>
      </w:r>
      <w:r>
        <w:rPr>
          <w:spacing w:val="-1"/>
          <w:sz w:val="30"/>
        </w:rPr>
        <w:t> </w:t>
      </w:r>
      <w:r>
        <w:rPr>
          <w:sz w:val="30"/>
        </w:rPr>
        <w:t>better.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76" w:lineRule="auto" w:before="0" w:after="0"/>
        <w:ind w:left="1305" w:right="1801" w:hanging="339"/>
        <w:jc w:val="left"/>
        <w:rPr>
          <w:rFonts w:ascii="Symbol" w:hAnsi="Symbol"/>
          <w:sz w:val="30"/>
        </w:rPr>
      </w:pPr>
      <w:r>
        <w:rPr>
          <w:sz w:val="30"/>
        </w:rPr>
        <w:t>But meeting the basic needs of a growing and</w:t>
      </w:r>
      <w:r>
        <w:rPr>
          <w:spacing w:val="1"/>
          <w:sz w:val="30"/>
        </w:rPr>
        <w:t> </w:t>
      </w:r>
      <w:r>
        <w:rPr>
          <w:sz w:val="30"/>
        </w:rPr>
        <w:t>increasingly urbanized population in developing</w:t>
      </w:r>
      <w:r>
        <w:rPr>
          <w:spacing w:val="1"/>
          <w:sz w:val="30"/>
        </w:rPr>
        <w:t> </w:t>
      </w:r>
      <w:r>
        <w:rPr>
          <w:sz w:val="30"/>
        </w:rPr>
        <w:t>countries – as well as the aspirations of their middle</w:t>
      </w:r>
      <w:r>
        <w:rPr>
          <w:spacing w:val="1"/>
          <w:sz w:val="30"/>
        </w:rPr>
        <w:t> </w:t>
      </w:r>
      <w:r>
        <w:rPr>
          <w:sz w:val="30"/>
        </w:rPr>
        <w:t>classes – will increase demand for energy and natural</w:t>
      </w:r>
      <w:r>
        <w:rPr>
          <w:spacing w:val="-72"/>
          <w:sz w:val="30"/>
        </w:rPr>
        <w:t> </w:t>
      </w:r>
      <w:r>
        <w:rPr>
          <w:sz w:val="30"/>
        </w:rPr>
        <w:t>resources, exacerbating the pressure on the world’s</w:t>
      </w:r>
      <w:r>
        <w:rPr>
          <w:spacing w:val="1"/>
          <w:sz w:val="30"/>
        </w:rPr>
        <w:t> </w:t>
      </w:r>
      <w:r>
        <w:rPr>
          <w:sz w:val="30"/>
        </w:rPr>
        <w:t>ecosystems. Solving the seemingly conflicting</w:t>
      </w:r>
      <w:r>
        <w:rPr>
          <w:spacing w:val="1"/>
          <w:sz w:val="30"/>
        </w:rPr>
        <w:t> </w:t>
      </w:r>
      <w:r>
        <w:rPr>
          <w:sz w:val="30"/>
        </w:rPr>
        <w:t>imperatives of improving the living standards of the</w:t>
      </w:r>
      <w:r>
        <w:rPr>
          <w:spacing w:val="1"/>
          <w:sz w:val="30"/>
        </w:rPr>
        <w:t> </w:t>
      </w:r>
      <w:r>
        <w:rPr>
          <w:sz w:val="30"/>
        </w:rPr>
        <w:t>world’s population while preserving the environment</w:t>
      </w:r>
      <w:r>
        <w:rPr>
          <w:spacing w:val="1"/>
          <w:sz w:val="30"/>
        </w:rPr>
        <w:t> </w:t>
      </w:r>
      <w:r>
        <w:rPr>
          <w:sz w:val="30"/>
        </w:rPr>
        <w:t>will</w:t>
      </w:r>
      <w:r>
        <w:rPr>
          <w:spacing w:val="1"/>
          <w:sz w:val="30"/>
        </w:rPr>
        <w:t> </w:t>
      </w:r>
      <w:r>
        <w:rPr>
          <w:sz w:val="30"/>
        </w:rPr>
        <w:t>thus</w:t>
      </w:r>
      <w:r>
        <w:rPr>
          <w:spacing w:val="2"/>
          <w:sz w:val="30"/>
        </w:rPr>
        <w:t> </w:t>
      </w:r>
      <w:r>
        <w:rPr>
          <w:sz w:val="30"/>
        </w:rPr>
        <w:t>require</w:t>
      </w:r>
      <w:r>
        <w:rPr>
          <w:spacing w:val="-1"/>
          <w:sz w:val="30"/>
        </w:rPr>
        <w:t> </w:t>
      </w:r>
      <w:r>
        <w:rPr>
          <w:sz w:val="30"/>
        </w:rPr>
        <w:t>a transition</w:t>
      </w:r>
      <w:r>
        <w:rPr>
          <w:spacing w:val="2"/>
          <w:sz w:val="30"/>
        </w:rPr>
        <w:t> </w:t>
      </w:r>
      <w:r>
        <w:rPr>
          <w:sz w:val="30"/>
        </w:rPr>
        <w:t>to</w:t>
      </w:r>
      <w:r>
        <w:rPr>
          <w:spacing w:val="1"/>
          <w:sz w:val="30"/>
        </w:rPr>
        <w:t> </w:t>
      </w:r>
      <w:r>
        <w:rPr>
          <w:sz w:val="30"/>
        </w:rPr>
        <w:t>a more</w:t>
      </w:r>
      <w:r>
        <w:rPr>
          <w:spacing w:val="-1"/>
          <w:sz w:val="30"/>
        </w:rPr>
        <w:t> </w:t>
      </w:r>
      <w:r>
        <w:rPr>
          <w:sz w:val="30"/>
        </w:rPr>
        <w:t>inclusive,</w:t>
      </w:r>
      <w:r>
        <w:rPr>
          <w:spacing w:val="2"/>
          <w:sz w:val="30"/>
        </w:rPr>
        <w:t> </w:t>
      </w:r>
      <w:r>
        <w:rPr>
          <w:sz w:val="30"/>
        </w:rPr>
        <w:t>low-</w:t>
      </w:r>
      <w:r>
        <w:rPr>
          <w:spacing w:val="-72"/>
          <w:sz w:val="30"/>
        </w:rPr>
        <w:t> </w:t>
      </w:r>
      <w:r>
        <w:rPr>
          <w:sz w:val="30"/>
        </w:rPr>
        <w:t>carbon</w:t>
      </w:r>
      <w:r>
        <w:rPr>
          <w:spacing w:val="3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resource</w:t>
      </w:r>
      <w:r>
        <w:rPr>
          <w:spacing w:val="2"/>
          <w:sz w:val="30"/>
        </w:rPr>
        <w:t> </w:t>
      </w:r>
      <w:r>
        <w:rPr>
          <w:sz w:val="30"/>
        </w:rPr>
        <w:t>efficient</w:t>
      </w:r>
      <w:r>
        <w:rPr>
          <w:spacing w:val="-1"/>
          <w:sz w:val="30"/>
        </w:rPr>
        <w:t> </w:t>
      </w:r>
      <w:r>
        <w:rPr>
          <w:sz w:val="30"/>
        </w:rPr>
        <w:t>economy.</w:t>
      </w:r>
    </w:p>
    <w:p>
      <w:pPr>
        <w:pStyle w:val="BodyText"/>
        <w:spacing w:before="189"/>
      </w:pPr>
      <w:r>
        <w:rPr/>
        <w:t>BOOT</w:t>
      </w:r>
      <w:r>
        <w:rPr>
          <w:spacing w:val="1"/>
        </w:rPr>
        <w:t> </w:t>
      </w:r>
      <w:r>
        <w:rPr/>
        <w:t>STRAPPING</w:t>
      </w:r>
      <w:r>
        <w:rPr>
          <w:spacing w:val="1"/>
        </w:rPr>
        <w:t> </w:t>
      </w:r>
      <w:r>
        <w:rPr/>
        <w:t>TECHNIQUE</w:t>
      </w:r>
    </w:p>
    <w:p>
      <w:pPr>
        <w:pStyle w:val="BodyText"/>
        <w:spacing w:line="278" w:lineRule="auto" w:before="243"/>
        <w:ind w:right="1325"/>
      </w:pPr>
      <w:r>
        <w:rPr/>
        <w:t>Bootstrapping technique in protective employment refers to the</w:t>
      </w:r>
      <w:r>
        <w:rPr>
          <w:spacing w:val="-72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specifically</w:t>
      </w:r>
      <w:r>
        <w:rPr>
          <w:spacing w:val="-1"/>
        </w:rPr>
        <w:t> </w:t>
      </w:r>
      <w:r>
        <w:rPr/>
        <w:t>tailored</w:t>
      </w:r>
      <w:r>
        <w:rPr>
          <w:spacing w:val="-1"/>
        </w:rPr>
        <w:t> </w:t>
      </w:r>
      <w:r>
        <w:rPr/>
        <w:t>to</w:t>
      </w:r>
    </w:p>
    <w:p>
      <w:pPr>
        <w:spacing w:after="0" w:line="278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649"/>
      </w:pPr>
      <w:r>
        <w:rPr/>
        <w:t>individuals with disabilities or other barriers to employment.</w:t>
      </w:r>
      <w:r>
        <w:rPr>
          <w:spacing w:val="-72"/>
        </w:rPr>
        <w:t> </w:t>
      </w:r>
      <w:r>
        <w:rPr/>
        <w:t>Community Needs Assessment:</w:t>
      </w:r>
      <w:r>
        <w:rPr>
          <w:spacing w:val="6"/>
        </w:rPr>
        <w:t> </w:t>
      </w:r>
      <w:r>
        <w:rPr/>
        <w:t>Conducting thorough</w:t>
      </w:r>
      <w:r>
        <w:rPr>
          <w:spacing w:val="1"/>
        </w:rPr>
        <w:t> </w:t>
      </w:r>
      <w:r>
        <w:rPr/>
        <w:t>assessments to understand the specific skill gaps and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opportunities within target communities.</w:t>
      </w:r>
    </w:p>
    <w:p>
      <w:pPr>
        <w:pStyle w:val="BodyText"/>
        <w:spacing w:line="276" w:lineRule="auto" w:before="191"/>
        <w:ind w:right="1767"/>
      </w:pPr>
      <w:r>
        <w:rPr/>
        <w:t>Tailored Skill Development: Designing skill development</w:t>
      </w:r>
      <w:r>
        <w:rPr>
          <w:spacing w:val="1"/>
        </w:rPr>
        <w:t> </w:t>
      </w:r>
      <w:r>
        <w:rPr/>
        <w:t>programs based on identified needs, ensuring relevance and</w:t>
      </w:r>
      <w:r>
        <w:rPr>
          <w:spacing w:val="-72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 preparing</w:t>
      </w:r>
      <w:r>
        <w:rPr>
          <w:spacing w:val="-1"/>
        </w:rPr>
        <w:t> </w:t>
      </w:r>
      <w:r>
        <w:rPr/>
        <w:t>individuals for</w:t>
      </w:r>
      <w:r>
        <w:rPr>
          <w:spacing w:val="-2"/>
        </w:rPr>
        <w:t> </w:t>
      </w:r>
      <w:r>
        <w:rPr/>
        <w:t>employment.</w:t>
      </w:r>
    </w:p>
    <w:p>
      <w:pPr>
        <w:pStyle w:val="BodyText"/>
        <w:spacing w:before="193"/>
      </w:pPr>
      <w:r>
        <w:rPr/>
        <w:t>MARKET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276" w:lineRule="auto" w:before="243"/>
        <w:ind w:right="1129"/>
      </w:pPr>
      <w:r>
        <w:rPr/>
        <w:t>A market analysis focused on productive employment for</w:t>
      </w:r>
      <w:r>
        <w:rPr>
          <w:spacing w:val="1"/>
        </w:rPr>
        <w:t> </w:t>
      </w:r>
      <w:r>
        <w:rPr/>
        <w:t>inclusive and sustainable development, decent work, and</w:t>
      </w:r>
      <w:r>
        <w:rPr>
          <w:spacing w:val="1"/>
        </w:rPr>
        <w:t> </w:t>
      </w:r>
      <w:r>
        <w:rPr/>
        <w:t>economic growth involves a comprehensive examination of</w:t>
      </w:r>
      <w:r>
        <w:rPr>
          <w:spacing w:val="1"/>
        </w:rPr>
        <w:t> </w:t>
      </w:r>
      <w:r>
        <w:rPr/>
        <w:t>various factors shaping the labor market and employment</w:t>
      </w:r>
      <w:r>
        <w:rPr>
          <w:spacing w:val="1"/>
        </w:rPr>
        <w:t> </w:t>
      </w:r>
      <w:r>
        <w:rPr/>
        <w:t>opportunities. This analysis</w:t>
      </w:r>
      <w:r>
        <w:rPr>
          <w:spacing w:val="1"/>
        </w:rPr>
        <w:t> </w:t>
      </w:r>
      <w:r>
        <w:rPr/>
        <w:t>encompasses trends</w:t>
      </w:r>
      <w:r>
        <w:rPr>
          <w:spacing w:val="1"/>
        </w:rPr>
        <w:t> </w:t>
      </w:r>
      <w:r>
        <w:rPr/>
        <w:t>in employment</w:t>
      </w:r>
      <w:r>
        <w:rPr>
          <w:spacing w:val="1"/>
        </w:rPr>
        <w:t> </w:t>
      </w:r>
      <w:r>
        <w:rPr/>
        <w:t>rates, skills demand, and working conditions across different</w:t>
      </w:r>
      <w:r>
        <w:rPr>
          <w:spacing w:val="1"/>
        </w:rPr>
        <w:t> </w:t>
      </w:r>
      <w:r>
        <w:rPr/>
        <w:t>sectors and demographics. Here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key points to consider:</w:t>
      </w: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76" w:lineRule="auto" w:before="196" w:after="0"/>
        <w:ind w:left="628" w:right="1144" w:firstLine="0"/>
        <w:jc w:val="left"/>
        <w:rPr>
          <w:sz w:val="30"/>
        </w:rPr>
      </w:pPr>
      <w:r>
        <w:rPr>
          <w:sz w:val="30"/>
        </w:rPr>
        <w:t>Target Audience: Identify the specific demographic groups</w:t>
      </w:r>
      <w:r>
        <w:rPr>
          <w:spacing w:val="1"/>
          <w:sz w:val="30"/>
        </w:rPr>
        <w:t> </w:t>
      </w:r>
      <w:r>
        <w:rPr>
          <w:sz w:val="30"/>
        </w:rPr>
        <w:t>that Magic Bus India Foundation serves, such as underprivileged</w:t>
      </w:r>
      <w:r>
        <w:rPr>
          <w:spacing w:val="-72"/>
          <w:sz w:val="30"/>
        </w:rPr>
        <w:t> </w:t>
      </w:r>
      <w:r>
        <w:rPr>
          <w:sz w:val="30"/>
        </w:rPr>
        <w:t>children</w:t>
      </w:r>
      <w:r>
        <w:rPr>
          <w:spacing w:val="-1"/>
          <w:sz w:val="30"/>
        </w:rPr>
        <w:t> </w:t>
      </w:r>
      <w:r>
        <w:rPr>
          <w:sz w:val="30"/>
        </w:rPr>
        <w:t>from urban or</w:t>
      </w:r>
      <w:r>
        <w:rPr>
          <w:spacing w:val="-2"/>
          <w:sz w:val="30"/>
        </w:rPr>
        <w:t> </w:t>
      </w:r>
      <w:r>
        <w:rPr>
          <w:sz w:val="30"/>
        </w:rPr>
        <w:t>rural areas.</w:t>
      </w:r>
    </w:p>
    <w:p>
      <w:pPr>
        <w:pStyle w:val="ListParagraph"/>
        <w:numPr>
          <w:ilvl w:val="0"/>
          <w:numId w:val="4"/>
        </w:numPr>
        <w:tabs>
          <w:tab w:pos="930" w:val="left" w:leader="none"/>
        </w:tabs>
        <w:spacing w:line="276" w:lineRule="auto" w:before="193" w:after="0"/>
        <w:ind w:left="628" w:right="1199" w:firstLine="0"/>
        <w:jc w:val="left"/>
        <w:rPr>
          <w:sz w:val="30"/>
        </w:rPr>
      </w:pPr>
      <w:r>
        <w:rPr>
          <w:sz w:val="30"/>
        </w:rPr>
        <w:t>Competition: Research other non-profit organizations or</w:t>
      </w:r>
      <w:r>
        <w:rPr>
          <w:spacing w:val="1"/>
          <w:sz w:val="30"/>
        </w:rPr>
        <w:t> </w:t>
      </w:r>
      <w:r>
        <w:rPr>
          <w:sz w:val="30"/>
        </w:rPr>
        <w:t>initiatives working in the field of education, youth development,</w:t>
      </w:r>
      <w:r>
        <w:rPr>
          <w:spacing w:val="-72"/>
          <w:sz w:val="30"/>
        </w:rPr>
        <w:t> </w:t>
      </w:r>
      <w:r>
        <w:rPr>
          <w:sz w:val="30"/>
        </w:rPr>
        <w:t>and</w:t>
      </w:r>
      <w:r>
        <w:rPr>
          <w:spacing w:val="-1"/>
          <w:sz w:val="30"/>
        </w:rPr>
        <w:t> </w:t>
      </w:r>
      <w:r>
        <w:rPr>
          <w:sz w:val="30"/>
        </w:rPr>
        <w:t>community empowerment in India.</w:t>
      </w:r>
    </w:p>
    <w:p>
      <w:pPr>
        <w:pStyle w:val="Heading1"/>
        <w:spacing w:before="189"/>
      </w:pPr>
      <w:r>
        <w:rPr/>
        <w:t>RESEARCH</w:t>
      </w:r>
      <w:r>
        <w:rPr>
          <w:spacing w:val="-17"/>
        </w:rPr>
        <w:t> </w:t>
      </w:r>
      <w:r>
        <w:rPr/>
        <w:t>METHODOLOGY</w:t>
      </w:r>
    </w:p>
    <w:p>
      <w:pPr>
        <w:pStyle w:val="BodyText"/>
        <w:spacing w:line="276" w:lineRule="auto" w:before="249"/>
        <w:ind w:right="1129"/>
      </w:pPr>
      <w:r>
        <w:rPr/>
        <w:t>Research methodology is way to systematically solve the</w:t>
      </w:r>
      <w:r>
        <w:rPr>
          <w:spacing w:val="1"/>
        </w:rPr>
        <w:t> </w:t>
      </w:r>
      <w:r>
        <w:rPr/>
        <w:t>research problem. It may be understood as a science of studying</w:t>
      </w:r>
      <w:r>
        <w:rPr>
          <w:spacing w:val="-72"/>
        </w:rPr>
        <w:t> </w:t>
      </w:r>
      <w:r>
        <w:rPr/>
        <w:t>how</w:t>
      </w:r>
      <w:r>
        <w:rPr>
          <w:spacing w:val="-2"/>
        </w:rPr>
        <w:t> </w:t>
      </w:r>
      <w:r>
        <w:rPr/>
        <w:t>research is one</w:t>
      </w:r>
      <w:r>
        <w:rPr>
          <w:spacing w:val="-2"/>
        </w:rPr>
        <w:t> </w:t>
      </w:r>
      <w:r>
        <w:rPr/>
        <w:t>scientifically.</w:t>
      </w:r>
    </w:p>
    <w:p>
      <w:pPr>
        <w:pStyle w:val="BodyText"/>
        <w:spacing w:before="192"/>
      </w:pPr>
      <w:r>
        <w:rPr/>
        <w:t>RESEARCH</w:t>
      </w:r>
      <w:r>
        <w:rPr>
          <w:spacing w:val="2"/>
        </w:rPr>
        <w:t> </w:t>
      </w:r>
      <w:r>
        <w:rPr/>
        <w:t>DESIGN</w:t>
      </w:r>
    </w:p>
    <w:p>
      <w:pPr>
        <w:spacing w:after="0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366"/>
      </w:pPr>
      <w:r>
        <w:rPr/>
        <w:t>Mixed-Methods Approach: Utilize a mixed-methods research</w:t>
      </w:r>
      <w:r>
        <w:rPr>
          <w:spacing w:val="1"/>
        </w:rPr>
        <w:t> </w:t>
      </w:r>
      <w:r>
        <w:rPr/>
        <w:t>design, combining both quantitative and qualitative methods to</w:t>
      </w:r>
      <w:r>
        <w:rPr>
          <w:spacing w:val="-72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topic.</w:t>
      </w:r>
    </w:p>
    <w:p>
      <w:pPr>
        <w:pStyle w:val="BodyText"/>
        <w:spacing w:line="276" w:lineRule="auto" w:before="188"/>
        <w:ind w:right="1159"/>
      </w:pPr>
      <w:r>
        <w:rPr/>
        <w:t>Sequential Exploratory Design: Begin with qualitative data</w:t>
      </w:r>
      <w:r>
        <w:rPr>
          <w:spacing w:val="1"/>
        </w:rPr>
        <w:t> </w:t>
      </w:r>
      <w:r>
        <w:rPr/>
        <w:t>collection and analysis to explore the context, followed by</w:t>
      </w:r>
      <w:r>
        <w:rPr>
          <w:spacing w:val="1"/>
        </w:rPr>
        <w:t> </w:t>
      </w:r>
      <w:r>
        <w:rPr/>
        <w:t>quantitative data collection to quantify relationships and patterns</w:t>
      </w:r>
      <w:r>
        <w:rPr>
          <w:spacing w:val="-72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qualitatively.</w:t>
      </w:r>
    </w:p>
    <w:p>
      <w:pPr>
        <w:pStyle w:val="BodyText"/>
        <w:spacing w:before="196"/>
      </w:pPr>
      <w:r>
        <w:rPr/>
        <w:t>METHODS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243"/>
      </w:pPr>
      <w:bookmarkStart w:name="1. Interviews: Conduct in-depth intervie" w:id="15"/>
      <w:bookmarkEnd w:id="15"/>
      <w:r>
        <w:rPr/>
      </w:r>
      <w:r>
        <w:rPr/>
        <w:t>Primary</w:t>
      </w:r>
      <w:r>
        <w:rPr>
          <w:spacing w:val="-8"/>
        </w:rPr>
        <w:t> </w:t>
      </w:r>
      <w:r>
        <w:rPr/>
        <w:t>Data: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78" w:lineRule="auto" w:before="239" w:after="0"/>
        <w:ind w:left="1027" w:right="1927" w:hanging="400"/>
        <w:jc w:val="both"/>
        <w:rPr>
          <w:sz w:val="30"/>
        </w:rPr>
      </w:pPr>
      <w:r>
        <w:rPr>
          <w:sz w:val="30"/>
        </w:rPr>
        <w:t>Interviews: Conduct in-depth interviews with program</w:t>
      </w:r>
      <w:r>
        <w:rPr>
          <w:spacing w:val="1"/>
          <w:sz w:val="30"/>
        </w:rPr>
        <w:t> </w:t>
      </w:r>
      <w:bookmarkStart w:name="2. Financial Records: Analyze financial " w:id="16"/>
      <w:bookmarkEnd w:id="16"/>
      <w:r>
        <w:rPr>
          <w:sz w:val="30"/>
        </w:rPr>
        <w:t>p</w:t>
      </w:r>
      <w:r>
        <w:rPr>
          <w:sz w:val="30"/>
        </w:rPr>
        <w:t>articipants, Magic Bus staff, and employers who have</w:t>
      </w:r>
      <w:r>
        <w:rPr>
          <w:spacing w:val="-72"/>
          <w:sz w:val="30"/>
        </w:rPr>
        <w:t> </w:t>
      </w:r>
      <w:r>
        <w:rPr>
          <w:sz w:val="30"/>
        </w:rPr>
        <w:t>hired</w:t>
      </w:r>
      <w:r>
        <w:rPr>
          <w:spacing w:val="-1"/>
          <w:sz w:val="30"/>
        </w:rPr>
        <w:t> </w:t>
      </w:r>
      <w:r>
        <w:rPr>
          <w:sz w:val="30"/>
        </w:rPr>
        <w:t>program graduates.</w:t>
      </w:r>
    </w:p>
    <w:p>
      <w:pPr>
        <w:pStyle w:val="ListParagraph"/>
        <w:numPr>
          <w:ilvl w:val="0"/>
          <w:numId w:val="5"/>
        </w:numPr>
        <w:tabs>
          <w:tab w:pos="1028" w:val="left" w:leader="none"/>
        </w:tabs>
        <w:spacing w:line="276" w:lineRule="auto" w:before="0" w:after="0"/>
        <w:ind w:left="1027" w:right="1702" w:hanging="400"/>
        <w:jc w:val="left"/>
        <w:rPr>
          <w:sz w:val="30"/>
        </w:rPr>
      </w:pPr>
      <w:r>
        <w:rPr>
          <w:sz w:val="30"/>
        </w:rPr>
        <w:t>Financial Records: Analyze financial data related to</w:t>
      </w:r>
      <w:r>
        <w:rPr>
          <w:spacing w:val="1"/>
          <w:sz w:val="30"/>
        </w:rPr>
        <w:t> </w:t>
      </w:r>
      <w:r>
        <w:rPr>
          <w:sz w:val="30"/>
        </w:rPr>
        <w:t>program expenditures, funding sources,</w:t>
      </w:r>
      <w:r>
        <w:rPr>
          <w:spacing w:val="5"/>
          <w:sz w:val="30"/>
        </w:rPr>
        <w:t> </w:t>
      </w:r>
      <w:r>
        <w:rPr>
          <w:sz w:val="30"/>
        </w:rPr>
        <w:t>and cost-</w:t>
      </w:r>
      <w:r>
        <w:rPr>
          <w:spacing w:val="1"/>
          <w:sz w:val="30"/>
        </w:rPr>
        <w:t> </w:t>
      </w:r>
      <w:r>
        <w:rPr>
          <w:sz w:val="30"/>
        </w:rPr>
        <w:t>effectiveness to evaluate the program's sustainability and</w:t>
      </w:r>
      <w:r>
        <w:rPr>
          <w:spacing w:val="-72"/>
          <w:sz w:val="30"/>
        </w:rPr>
        <w:t> </w:t>
      </w:r>
      <w:r>
        <w:rPr>
          <w:sz w:val="30"/>
        </w:rPr>
        <w:t>scalability.</w:t>
      </w:r>
    </w:p>
    <w:p>
      <w:pPr>
        <w:pStyle w:val="BodyText"/>
        <w:spacing w:before="190"/>
      </w:pPr>
      <w:bookmarkStart w:name="1. Program Reports: Reports published by" w:id="17"/>
      <w:bookmarkEnd w:id="17"/>
      <w:r>
        <w:rPr/>
      </w:r>
      <w:r>
        <w:rPr/>
        <w:t>Secondary</w:t>
      </w:r>
      <w:r>
        <w:rPr>
          <w:spacing w:val="-7"/>
        </w:rPr>
        <w:t> </w:t>
      </w:r>
      <w:r>
        <w:rPr/>
        <w:t>Data:</w:t>
      </w:r>
    </w:p>
    <w:p>
      <w:pPr>
        <w:pStyle w:val="ListParagraph"/>
        <w:numPr>
          <w:ilvl w:val="0"/>
          <w:numId w:val="6"/>
        </w:numPr>
        <w:tabs>
          <w:tab w:pos="1028" w:val="left" w:leader="none"/>
        </w:tabs>
        <w:spacing w:line="278" w:lineRule="auto" w:before="239" w:after="0"/>
        <w:ind w:left="1027" w:right="1809" w:hanging="400"/>
        <w:jc w:val="left"/>
        <w:rPr>
          <w:sz w:val="30"/>
        </w:rPr>
      </w:pPr>
      <w:r>
        <w:rPr>
          <w:sz w:val="30"/>
        </w:rPr>
        <w:t>Program Reports: Reports published by the Magic Bus</w:t>
      </w:r>
      <w:r>
        <w:rPr>
          <w:spacing w:val="1"/>
          <w:sz w:val="30"/>
        </w:rPr>
        <w:t> </w:t>
      </w:r>
      <w:r>
        <w:rPr>
          <w:sz w:val="30"/>
        </w:rPr>
        <w:t>India Foundation detailing the objectives, activities, and</w:t>
      </w:r>
      <w:r>
        <w:rPr>
          <w:spacing w:val="-72"/>
          <w:sz w:val="30"/>
        </w:rPr>
        <w:t> </w:t>
      </w:r>
      <w:bookmarkStart w:name="2. Impact Assessments: Studies or assess" w:id="18"/>
      <w:bookmarkEnd w:id="18"/>
      <w:r>
        <w:rPr>
          <w:sz w:val="30"/>
        </w:rPr>
        <w:t>out</w:t>
      </w:r>
      <w:r>
        <w:rPr>
          <w:sz w:val="30"/>
        </w:rPr>
        <w:t>comes</w:t>
      </w:r>
      <w:r>
        <w:rPr>
          <w:spacing w:val="-1"/>
          <w:sz w:val="30"/>
        </w:rPr>
        <w:t> </w:t>
      </w:r>
      <w:r>
        <w:rPr>
          <w:sz w:val="30"/>
        </w:rPr>
        <w:t>of</w:t>
      </w:r>
      <w:r>
        <w:rPr>
          <w:spacing w:val="-1"/>
          <w:sz w:val="30"/>
        </w:rPr>
        <w:t> </w:t>
      </w:r>
      <w:r>
        <w:rPr>
          <w:sz w:val="30"/>
        </w:rPr>
        <w:t>their</w:t>
      </w:r>
      <w:r>
        <w:rPr>
          <w:spacing w:val="-2"/>
          <w:sz w:val="30"/>
        </w:rPr>
        <w:t> </w:t>
      </w:r>
      <w:r>
        <w:rPr>
          <w:sz w:val="30"/>
        </w:rPr>
        <w:t>employment-focused</w:t>
      </w:r>
      <w:r>
        <w:rPr>
          <w:spacing w:val="4"/>
          <w:sz w:val="30"/>
        </w:rPr>
        <w:t> </w:t>
      </w:r>
      <w:r>
        <w:rPr>
          <w:sz w:val="30"/>
        </w:rPr>
        <w:t>programs.</w:t>
      </w:r>
    </w:p>
    <w:p>
      <w:pPr>
        <w:pStyle w:val="ListParagraph"/>
        <w:numPr>
          <w:ilvl w:val="0"/>
          <w:numId w:val="6"/>
        </w:numPr>
        <w:tabs>
          <w:tab w:pos="1028" w:val="left" w:leader="none"/>
        </w:tabs>
        <w:spacing w:line="278" w:lineRule="auto" w:before="0" w:after="0"/>
        <w:ind w:left="1027" w:right="1871" w:hanging="400"/>
        <w:jc w:val="left"/>
        <w:rPr>
          <w:sz w:val="30"/>
        </w:rPr>
      </w:pPr>
      <w:r>
        <w:rPr>
          <w:sz w:val="30"/>
        </w:rPr>
        <w:t>Impact Assessments: Studies or assessments conducted</w:t>
      </w:r>
      <w:r>
        <w:rPr>
          <w:spacing w:val="-72"/>
          <w:sz w:val="30"/>
        </w:rPr>
        <w:t> </w:t>
      </w:r>
      <w:r>
        <w:rPr>
          <w:sz w:val="30"/>
        </w:rPr>
        <w:t>by independent organizations or researchers to evaluate</w:t>
      </w:r>
      <w:r>
        <w:rPr>
          <w:spacing w:val="-72"/>
          <w:sz w:val="30"/>
        </w:rPr>
        <w:t> </w:t>
      </w:r>
      <w:r>
        <w:rPr>
          <w:sz w:val="30"/>
        </w:rPr>
        <w:t>the impact of Magic Bus programs on employment</w:t>
      </w:r>
      <w:r>
        <w:rPr>
          <w:spacing w:val="1"/>
          <w:sz w:val="30"/>
        </w:rPr>
        <w:t> </w:t>
      </w:r>
      <w:r>
        <w:rPr>
          <w:sz w:val="30"/>
        </w:rPr>
        <w:t>outcomes, poverty reduction, and community</w:t>
      </w:r>
      <w:r>
        <w:rPr>
          <w:spacing w:val="1"/>
          <w:sz w:val="30"/>
        </w:rPr>
        <w:t> </w:t>
      </w:r>
      <w:r>
        <w:rPr>
          <w:sz w:val="30"/>
        </w:rPr>
        <w:t>development.</w:t>
      </w:r>
    </w:p>
    <w:p>
      <w:pPr>
        <w:pStyle w:val="BodyText"/>
        <w:spacing w:before="171"/>
      </w:pPr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Data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78" w:lineRule="auto" w:before="243" w:after="0"/>
        <w:ind w:left="1027" w:right="1816" w:hanging="400"/>
        <w:jc w:val="left"/>
        <w:rPr>
          <w:sz w:val="30"/>
        </w:rPr>
      </w:pPr>
      <w:bookmarkStart w:name="1. Literature Review: Conducting a compr" w:id="19"/>
      <w:bookmarkEnd w:id="19"/>
      <w:r>
        <w:rPr/>
      </w:r>
      <w:bookmarkStart w:name="1. Literature Review: Conducting a compr" w:id="20"/>
      <w:bookmarkEnd w:id="20"/>
      <w:r>
        <w:rPr>
          <w:sz w:val="30"/>
        </w:rPr>
        <w:t>Li</w:t>
      </w:r>
      <w:r>
        <w:rPr>
          <w:sz w:val="30"/>
        </w:rPr>
        <w:t>terature Review: Conducting a comprehensive review</w:t>
      </w:r>
      <w:r>
        <w:rPr>
          <w:spacing w:val="-72"/>
          <w:sz w:val="30"/>
        </w:rPr>
        <w:t> </w:t>
      </w:r>
      <w:r>
        <w:rPr>
          <w:sz w:val="30"/>
        </w:rPr>
        <w:t>of</w:t>
      </w:r>
      <w:r>
        <w:rPr>
          <w:spacing w:val="-3"/>
          <w:sz w:val="30"/>
        </w:rPr>
        <w:t> </w:t>
      </w:r>
      <w:r>
        <w:rPr>
          <w:sz w:val="30"/>
        </w:rPr>
        <w:t>existing literature,</w:t>
      </w:r>
      <w:r>
        <w:rPr>
          <w:spacing w:val="-1"/>
          <w:sz w:val="30"/>
        </w:rPr>
        <w:t> </w:t>
      </w:r>
      <w:r>
        <w:rPr>
          <w:sz w:val="30"/>
        </w:rPr>
        <w:t>including academic</w:t>
      </w:r>
      <w:r>
        <w:rPr>
          <w:spacing w:val="-3"/>
          <w:sz w:val="30"/>
        </w:rPr>
        <w:t> </w:t>
      </w:r>
      <w:r>
        <w:rPr>
          <w:sz w:val="30"/>
        </w:rPr>
        <w:t>journals,</w:t>
      </w:r>
    </w:p>
    <w:p>
      <w:pPr>
        <w:spacing w:after="0" w:line="278" w:lineRule="auto"/>
        <w:jc w:val="left"/>
        <w:rPr>
          <w:sz w:val="30"/>
        </w:rPr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left="1027" w:right="2426"/>
      </w:pPr>
      <w:bookmarkStart w:name="2. Document Analysis: Analyzing document" w:id="21"/>
      <w:bookmarkEnd w:id="21"/>
      <w:r>
        <w:rPr/>
      </w:r>
      <w:r>
        <w:rPr/>
        <w:t>books, reports, and dissertations, to gather relevant</w:t>
      </w:r>
      <w:r>
        <w:rPr>
          <w:spacing w:val="-7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topic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interest.</w:t>
      </w:r>
    </w:p>
    <w:p>
      <w:pPr>
        <w:pStyle w:val="ListParagraph"/>
        <w:numPr>
          <w:ilvl w:val="0"/>
          <w:numId w:val="7"/>
        </w:numPr>
        <w:tabs>
          <w:tab w:pos="1028" w:val="left" w:leader="none"/>
        </w:tabs>
        <w:spacing w:line="276" w:lineRule="auto" w:before="2" w:after="0"/>
        <w:ind w:left="1027" w:right="2226" w:hanging="400"/>
        <w:jc w:val="left"/>
        <w:rPr>
          <w:sz w:val="30"/>
        </w:rPr>
      </w:pPr>
      <w:r>
        <w:rPr>
          <w:sz w:val="30"/>
        </w:rPr>
        <w:t>Document Analysis: Analyzing documents such as</w:t>
      </w:r>
      <w:r>
        <w:rPr>
          <w:spacing w:val="1"/>
          <w:sz w:val="30"/>
        </w:rPr>
        <w:t> </w:t>
      </w:r>
      <w:r>
        <w:rPr>
          <w:sz w:val="30"/>
        </w:rPr>
        <w:t>reports,</w:t>
      </w:r>
      <w:r>
        <w:rPr>
          <w:spacing w:val="-1"/>
          <w:sz w:val="30"/>
        </w:rPr>
        <w:t> </w:t>
      </w:r>
      <w:r>
        <w:rPr>
          <w:sz w:val="30"/>
        </w:rPr>
        <w:t>policy</w:t>
      </w:r>
      <w:r>
        <w:rPr>
          <w:spacing w:val="-1"/>
          <w:sz w:val="30"/>
        </w:rPr>
        <w:t> </w:t>
      </w:r>
      <w:r>
        <w:rPr>
          <w:sz w:val="30"/>
        </w:rPr>
        <w:t>documents,</w:t>
      </w:r>
      <w:r>
        <w:rPr>
          <w:spacing w:val="-1"/>
          <w:sz w:val="30"/>
        </w:rPr>
        <w:t> </w:t>
      </w:r>
      <w:r>
        <w:rPr>
          <w:sz w:val="30"/>
        </w:rPr>
        <w:t>government</w:t>
      </w:r>
      <w:r>
        <w:rPr>
          <w:spacing w:val="5"/>
          <w:sz w:val="30"/>
        </w:rPr>
        <w:t> </w:t>
      </w:r>
      <w:r>
        <w:rPr>
          <w:sz w:val="30"/>
        </w:rPr>
        <w:t>publications,</w:t>
      </w:r>
      <w:r>
        <w:rPr>
          <w:spacing w:val="-72"/>
          <w:sz w:val="30"/>
        </w:rPr>
        <w:t> </w:t>
      </w:r>
      <w:r>
        <w:rPr>
          <w:sz w:val="30"/>
        </w:rPr>
        <w:t>corporate documents, and organizational records to</w:t>
      </w:r>
      <w:r>
        <w:rPr>
          <w:spacing w:val="1"/>
          <w:sz w:val="30"/>
        </w:rPr>
        <w:t> </w:t>
      </w:r>
      <w:r>
        <w:rPr>
          <w:sz w:val="30"/>
        </w:rPr>
        <w:t>extract</w:t>
      </w:r>
      <w:r>
        <w:rPr>
          <w:spacing w:val="-1"/>
          <w:sz w:val="30"/>
        </w:rPr>
        <w:t> </w:t>
      </w:r>
      <w:r>
        <w:rPr>
          <w:sz w:val="30"/>
        </w:rPr>
        <w:t>relevant data</w:t>
      </w:r>
      <w:r>
        <w:rPr>
          <w:spacing w:val="-2"/>
          <w:sz w:val="30"/>
        </w:rPr>
        <w:t> </w:t>
      </w:r>
      <w:r>
        <w:rPr>
          <w:sz w:val="30"/>
        </w:rPr>
        <w:t>and insights.</w:t>
      </w:r>
    </w:p>
    <w:p>
      <w:pPr>
        <w:pStyle w:val="BodyText"/>
        <w:spacing w:line="278" w:lineRule="auto" w:before="191"/>
        <w:ind w:right="1367"/>
      </w:pPr>
      <w:r>
        <w:rPr/>
        <w:t>Quantitative Methods: These involve collecting numerical data</w:t>
      </w:r>
      <w:r>
        <w:rPr>
          <w:spacing w:val="-7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surveys, questionnaires, or</w:t>
      </w:r>
      <w:r>
        <w:rPr>
          <w:spacing w:val="-2"/>
        </w:rPr>
        <w:t> </w:t>
      </w:r>
      <w:r>
        <w:rPr/>
        <w:t>existing databases.</w:t>
      </w:r>
    </w:p>
    <w:p>
      <w:pPr>
        <w:pStyle w:val="BodyText"/>
        <w:spacing w:line="276" w:lineRule="auto" w:before="188"/>
        <w:ind w:right="1200" w:firstLine="75"/>
      </w:pPr>
      <w:r>
        <w:rPr/>
        <w:t>Qualitative Methods: Qualitative techniques such as interviews,</w:t>
      </w:r>
      <w:r>
        <w:rPr>
          <w:spacing w:val="-72"/>
        </w:rPr>
        <w:t> </w:t>
      </w:r>
      <w:r>
        <w:rPr/>
        <w:t>focus groups, and</w:t>
      </w:r>
      <w:r>
        <w:rPr>
          <w:spacing w:val="4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</w:t>
      </w:r>
      <w:r>
        <w:rPr>
          <w:spacing w:val="5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insights into the</w:t>
      </w:r>
      <w:r>
        <w:rPr>
          <w:spacing w:val="1"/>
        </w:rPr>
        <w:t> </w:t>
      </w:r>
      <w:r>
        <w:rPr/>
        <w:t>experiences, attitudes, and perceptions of young people</w:t>
      </w:r>
      <w:r>
        <w:rPr>
          <w:spacing w:val="1"/>
        </w:rPr>
        <w:t> </w:t>
      </w:r>
      <w:r>
        <w:rPr/>
        <w:t>regarding</w:t>
      </w:r>
      <w:r>
        <w:rPr>
          <w:spacing w:val="3"/>
        </w:rPr>
        <w:t> </w:t>
      </w:r>
      <w:r>
        <w:rPr/>
        <w:t>employment and skill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191"/>
      </w:pPr>
      <w:r>
        <w:rPr/>
        <w:t>LIMITATION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SYUDY</w:t>
      </w:r>
    </w:p>
    <w:p>
      <w:pPr>
        <w:pStyle w:val="BodyText"/>
        <w:spacing w:line="276" w:lineRule="auto" w:before="243"/>
        <w:ind w:right="1129"/>
      </w:pPr>
      <w:r>
        <w:rPr/>
        <w:t>A study on youth employment and skill development encounters</w:t>
      </w:r>
      <w:r>
        <w:rPr>
          <w:spacing w:val="-72"/>
        </w:rPr>
        <w:t> </w:t>
      </w:r>
      <w:r>
        <w:rPr/>
        <w:t>various limitations that can affect the validity and</w:t>
      </w:r>
      <w:r>
        <w:rPr>
          <w:spacing w:val="1"/>
        </w:rPr>
        <w:t> </w:t>
      </w:r>
      <w:r>
        <w:rPr/>
        <w:t>generalizability of its findings. One significant limitation</w:t>
      </w:r>
      <w:r>
        <w:rPr>
          <w:spacing w:val="1"/>
        </w:rPr>
        <w:t> </w:t>
      </w:r>
      <w:r>
        <w:rPr/>
        <w:t>revolves around the availability and accuracy of data. Depending</w:t>
      </w:r>
      <w:r>
        <w:rPr>
          <w:spacing w:val="-72"/>
        </w:rPr>
        <w:t> </w:t>
      </w:r>
      <w:r>
        <w:rPr/>
        <w:t>on the region or country under study, data collection methods</w:t>
      </w:r>
      <w:r>
        <w:rPr>
          <w:spacing w:val="1"/>
        </w:rPr>
        <w:t> </w:t>
      </w:r>
      <w:r>
        <w:rPr/>
        <w:t>may</w:t>
      </w:r>
      <w:r>
        <w:rPr>
          <w:spacing w:val="-1"/>
        </w:rPr>
        <w:t> </w:t>
      </w:r>
      <w:r>
        <w:rPr/>
        <w:t>vary, leading</w:t>
      </w:r>
      <w:r>
        <w:rPr>
          <w:spacing w:val="-1"/>
        </w:rPr>
        <w:t> </w:t>
      </w:r>
      <w:r>
        <w:rPr/>
        <w:t>to inconsistencies or</w:t>
      </w:r>
      <w:r>
        <w:rPr>
          <w:spacing w:val="2"/>
        </w:rPr>
        <w:t> </w:t>
      </w:r>
      <w:r>
        <w:rPr/>
        <w:t>gaps in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line="276" w:lineRule="auto" w:before="10"/>
        <w:ind w:right="1140"/>
      </w:pPr>
      <w:r>
        <w:rPr/>
        <w:t>Additionally, the dynamic nature of the job market presents</w:t>
      </w:r>
      <w:r>
        <w:rPr>
          <w:spacing w:val="1"/>
        </w:rPr>
        <w:t> </w:t>
      </w:r>
      <w:r>
        <w:rPr/>
        <w:t>challenges in capturing real-time data on employment trends and</w:t>
      </w:r>
      <w:r>
        <w:rPr>
          <w:spacing w:val="-72"/>
        </w:rPr>
        <w:t> </w:t>
      </w:r>
      <w:r>
        <w:rPr/>
        <w:t>skill demands. Another limitation pertains to the diversity of</w:t>
      </w:r>
      <w:r>
        <w:rPr>
          <w:spacing w:val="1"/>
        </w:rPr>
        <w:t> </w:t>
      </w:r>
      <w:r>
        <w:rPr/>
        <w:t>youth populations.</w:t>
      </w:r>
    </w:p>
    <w:p>
      <w:pPr>
        <w:pStyle w:val="Heading1"/>
        <w:spacing w:before="186"/>
        <w:ind w:left="2406"/>
      </w:pPr>
      <w:r>
        <w:rPr/>
        <w:t>DATA</w:t>
      </w:r>
      <w:r>
        <w:rPr>
          <w:spacing w:val="-8"/>
        </w:rPr>
        <w:t> </w:t>
      </w:r>
      <w:r>
        <w:rPr/>
        <w:t>ANALYSIS</w:t>
      </w:r>
    </w:p>
    <w:p>
      <w:pPr>
        <w:pStyle w:val="BodyText"/>
        <w:spacing w:line="276" w:lineRule="auto" w:before="249"/>
        <w:ind w:right="1579"/>
      </w:pPr>
      <w:r>
        <w:rPr/>
        <w:t>Data analysis is the process of inspecting, cleansing,</w:t>
      </w:r>
      <w:r>
        <w:rPr>
          <w:spacing w:val="1"/>
        </w:rPr>
        <w:t> </w:t>
      </w:r>
      <w:r>
        <w:rPr/>
        <w:t>transforming, and modeling data with the goal of discovering</w:t>
      </w:r>
      <w:r>
        <w:rPr>
          <w:spacing w:val="-72"/>
        </w:rPr>
        <w:t> </w:t>
      </w:r>
      <w:r>
        <w:rPr/>
        <w:t>useful information, informing conclusions,</w:t>
      </w:r>
      <w:r>
        <w:rPr>
          <w:spacing w:val="1"/>
        </w:rPr>
        <w:t> </w:t>
      </w:r>
      <w:r>
        <w:rPr/>
        <w:t>and supporting</w:t>
      </w:r>
      <w:r>
        <w:rPr>
          <w:spacing w:val="1"/>
        </w:rPr>
        <w:t> </w:t>
      </w:r>
      <w:r>
        <w:rPr/>
        <w:t>decision-making.</w:t>
      </w:r>
    </w:p>
    <w:p>
      <w:pPr>
        <w:spacing w:after="0" w:line="276" w:lineRule="auto"/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right="1750"/>
      </w:pPr>
      <w:r>
        <w:rPr/>
        <w:t>Share of working age to total population in India from 2011</w:t>
      </w:r>
      <w:r>
        <w:rPr>
          <w:spacing w:val="-72"/>
        </w:rPr>
        <w:t> </w:t>
      </w:r>
      <w:r>
        <w:rPr/>
        <w:t>to2021, with projections for</w:t>
      </w:r>
      <w:r>
        <w:rPr>
          <w:spacing w:val="-2"/>
        </w:rPr>
        <w:t> </w:t>
      </w:r>
      <w:r>
        <w:rPr/>
        <w:t>2036</w:t>
      </w:r>
    </w:p>
    <w:p>
      <w:pPr>
        <w:pStyle w:val="BodyText"/>
        <w:spacing w:before="10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1185624</wp:posOffset>
            </wp:positionH>
            <wp:positionV relativeFrom="paragraph">
              <wp:posOffset>118853</wp:posOffset>
            </wp:positionV>
            <wp:extent cx="3654108" cy="98936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4108" cy="9893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236"/>
        <w:ind w:right="1140"/>
      </w:pPr>
      <w:r>
        <w:rPr/>
        <w:t>India's working-age population constituted over 60 percent of its</w:t>
      </w:r>
      <w:r>
        <w:rPr>
          <w:spacing w:val="-72"/>
        </w:rPr>
        <w:t> </w:t>
      </w:r>
      <w:r>
        <w:rPr/>
        <w:t>total population in 2011 and was expected to grow</w:t>
      </w:r>
      <w:r>
        <w:rPr>
          <w:spacing w:val="-1"/>
        </w:rPr>
        <w:t> </w:t>
      </w:r>
      <w:r>
        <w:rPr/>
        <w:t>until 2031.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spacing w:before="1"/>
        <w:ind w:left="0"/>
        <w:rPr>
          <w:sz w:val="35"/>
        </w:rPr>
      </w:pPr>
    </w:p>
    <w:p>
      <w:pPr>
        <w:pStyle w:val="BodyText"/>
        <w:spacing w:line="276" w:lineRule="auto"/>
        <w:ind w:right="1522"/>
      </w:pPr>
      <w:r>
        <w:rPr/>
        <w:t>By 2036, a decline is expected in the share of working</w:t>
      </w:r>
      <w:r>
        <w:rPr>
          <w:spacing w:val="1"/>
        </w:rPr>
        <w:t> </w:t>
      </w:r>
      <w:r>
        <w:rPr/>
        <w:t>population from 65.1 percent</w:t>
      </w:r>
      <w:r>
        <w:rPr>
          <w:spacing w:val="1"/>
        </w:rPr>
        <w:t> </w:t>
      </w:r>
      <w:r>
        <w:rPr/>
        <w:t>in 2031 to</w:t>
      </w:r>
      <w:r>
        <w:rPr>
          <w:spacing w:val="1"/>
        </w:rPr>
        <w:t> </w:t>
      </w:r>
      <w:r>
        <w:rPr/>
        <w:t>64.9 percent in</w:t>
      </w:r>
      <w:r>
        <w:rPr>
          <w:spacing w:val="1"/>
        </w:rPr>
        <w:t> </w:t>
      </w:r>
      <w:r>
        <w:rPr/>
        <w:t>2036.</w:t>
      </w:r>
    </w:p>
    <w:p>
      <w:pPr>
        <w:pStyle w:val="BodyText"/>
        <w:spacing w:before="189"/>
      </w:pPr>
      <w:r>
        <w:rPr/>
        <w:t>Age</w:t>
      </w:r>
      <w:r>
        <w:rPr>
          <w:spacing w:val="-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2024</w:t>
      </w:r>
    </w:p>
    <w:p>
      <w:pPr>
        <w:pStyle w:val="BodyText"/>
        <w:spacing w:before="4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1321340</wp:posOffset>
            </wp:positionH>
            <wp:positionV relativeFrom="paragraph">
              <wp:posOffset>152058</wp:posOffset>
            </wp:positionV>
            <wp:extent cx="4083235" cy="119081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3235" cy="119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278" w:lineRule="auto" w:before="231"/>
        <w:ind w:right="1409"/>
      </w:pPr>
      <w:r>
        <w:rPr/>
        <w:t>In the past years, the share of people aged over 65 years grew</w:t>
      </w:r>
      <w:r>
        <w:rPr>
          <w:spacing w:val="1"/>
        </w:rPr>
        <w:t> </w:t>
      </w:r>
      <w:r>
        <w:rPr/>
        <w:t>constantly in India. Estimates for 2024 report that 24.3 percent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Indian inhabitants are</w:t>
      </w:r>
      <w:r>
        <w:rPr>
          <w:spacing w:val="-2"/>
        </w:rPr>
        <w:t> </w:t>
      </w:r>
      <w:r>
        <w:rPr/>
        <w:t>aged 65 years and older.</w:t>
      </w:r>
    </w:p>
    <w:p>
      <w:pPr>
        <w:pStyle w:val="Heading1"/>
        <w:spacing w:before="178"/>
        <w:ind w:left="1898"/>
      </w:pPr>
      <w:bookmarkStart w:name="• Provide youth with employability skill" w:id="22"/>
      <w:bookmarkEnd w:id="22"/>
      <w:r>
        <w:rPr/>
      </w:r>
      <w:r>
        <w:rPr/>
        <w:t>FINDING</w:t>
      </w:r>
      <w:r>
        <w:rPr>
          <w:spacing w:val="-18"/>
        </w:rPr>
        <w:t> </w:t>
      </w:r>
      <w:r>
        <w:rPr/>
        <w:t>AND</w:t>
      </w:r>
      <w:r>
        <w:rPr>
          <w:spacing w:val="-12"/>
        </w:rPr>
        <w:t> </w:t>
      </w:r>
      <w:r>
        <w:rPr/>
        <w:t>SUGGESTIONS</w:t>
      </w: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278" w:lineRule="auto" w:before="246" w:after="0"/>
        <w:ind w:left="1305" w:right="2214" w:hanging="339"/>
        <w:jc w:val="left"/>
        <w:rPr>
          <w:sz w:val="30"/>
        </w:rPr>
      </w:pPr>
      <w:r>
        <w:rPr>
          <w:sz w:val="30"/>
        </w:rPr>
        <w:t>Provide youth with employability skills training,</w:t>
      </w:r>
      <w:r>
        <w:rPr>
          <w:spacing w:val="1"/>
          <w:sz w:val="30"/>
        </w:rPr>
        <w:t> </w:t>
      </w:r>
      <w:r>
        <w:rPr>
          <w:sz w:val="30"/>
        </w:rPr>
        <w:t>including vocational training, entrepreneurship</w:t>
      </w:r>
      <w:r>
        <w:rPr>
          <w:spacing w:val="1"/>
          <w:sz w:val="30"/>
        </w:rPr>
        <w:t> </w:t>
      </w:r>
      <w:r>
        <w:rPr>
          <w:sz w:val="30"/>
        </w:rPr>
        <w:t>education, and job readiness programs, to enhance</w:t>
      </w:r>
      <w:r>
        <w:rPr>
          <w:spacing w:val="-72"/>
          <w:sz w:val="30"/>
        </w:rPr>
        <w:t> </w:t>
      </w:r>
      <w:r>
        <w:rPr>
          <w:sz w:val="30"/>
        </w:rPr>
        <w:t>their ability to secure decent employment</w:t>
      </w:r>
      <w:r>
        <w:rPr>
          <w:spacing w:val="1"/>
          <w:sz w:val="30"/>
        </w:rPr>
        <w:t> </w:t>
      </w:r>
      <w:bookmarkStart w:name="• Support marginalized communities in de" w:id="23"/>
      <w:bookmarkEnd w:id="23"/>
      <w:r>
        <w:rPr>
          <w:sz w:val="30"/>
        </w:rPr>
        <w:t>oppo</w:t>
      </w:r>
      <w:r>
        <w:rPr>
          <w:sz w:val="30"/>
        </w:rPr>
        <w:t>rtunities.</w:t>
      </w: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354" w:lineRule="exact" w:before="0" w:after="0"/>
        <w:ind w:left="1305" w:right="0" w:hanging="340"/>
        <w:jc w:val="left"/>
        <w:rPr>
          <w:sz w:val="30"/>
        </w:rPr>
      </w:pPr>
      <w:r>
        <w:rPr>
          <w:sz w:val="30"/>
        </w:rPr>
        <w:t>Support</w:t>
      </w:r>
      <w:r>
        <w:rPr>
          <w:spacing w:val="-2"/>
          <w:sz w:val="30"/>
        </w:rPr>
        <w:t> </w:t>
      </w:r>
      <w:r>
        <w:rPr>
          <w:sz w:val="30"/>
        </w:rPr>
        <w:t>marginalized</w:t>
      </w:r>
      <w:r>
        <w:rPr>
          <w:spacing w:val="-1"/>
          <w:sz w:val="30"/>
        </w:rPr>
        <w:t> </w:t>
      </w:r>
      <w:r>
        <w:rPr>
          <w:sz w:val="30"/>
        </w:rPr>
        <w:t>communities</w:t>
      </w:r>
      <w:r>
        <w:rPr>
          <w:spacing w:val="-2"/>
          <w:sz w:val="30"/>
        </w:rPr>
        <w:t> </w:t>
      </w:r>
      <w:r>
        <w:rPr>
          <w:sz w:val="30"/>
        </w:rPr>
        <w:t>in</w:t>
      </w:r>
      <w:r>
        <w:rPr>
          <w:spacing w:val="-1"/>
          <w:sz w:val="30"/>
        </w:rPr>
        <w:t> </w:t>
      </w:r>
      <w:r>
        <w:rPr>
          <w:sz w:val="30"/>
        </w:rPr>
        <w:t>developing</w:t>
      </w:r>
    </w:p>
    <w:p>
      <w:pPr>
        <w:spacing w:after="0" w:line="354" w:lineRule="exact"/>
        <w:jc w:val="left"/>
        <w:rPr>
          <w:sz w:val="30"/>
        </w:rPr>
        <w:sectPr>
          <w:pgSz w:w="12240" w:h="15840"/>
          <w:pgMar w:header="0" w:footer="1146" w:top="1440" w:bottom="1340" w:left="1240" w:right="1420"/>
        </w:sectPr>
      </w:pPr>
    </w:p>
    <w:p>
      <w:pPr>
        <w:pStyle w:val="BodyText"/>
        <w:spacing w:line="276" w:lineRule="auto" w:before="58"/>
        <w:ind w:left="1305" w:right="1782"/>
      </w:pPr>
      <w:r>
        <w:rPr/>
        <w:t>sustainable livelihoods through income-generating</w:t>
      </w:r>
      <w:r>
        <w:rPr>
          <w:spacing w:val="1"/>
        </w:rPr>
        <w:t> </w:t>
      </w:r>
      <w:r>
        <w:rPr/>
        <w:t>activities, microenterprise development, and access to</w:t>
      </w:r>
      <w:r>
        <w:rPr>
          <w:spacing w:val="-72"/>
        </w:rPr>
        <w:t> </w:t>
      </w:r>
      <w:bookmarkStart w:name="• Advocate for policies and initiatives " w:id="24"/>
      <w:bookmarkEnd w:id="24"/>
      <w:r>
        <w:rPr/>
        <w:t>f</w:t>
      </w:r>
      <w:r>
        <w:rPr/>
        <w:t>inancial services, contributing to poverty reduction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2"/>
        </w:rPr>
        <w:t> </w:t>
      </w:r>
      <w:r>
        <w:rPr/>
        <w:t>empowerment.</w:t>
      </w:r>
    </w:p>
    <w:p>
      <w:pPr>
        <w:pStyle w:val="ListParagraph"/>
        <w:numPr>
          <w:ilvl w:val="0"/>
          <w:numId w:val="8"/>
        </w:numPr>
        <w:tabs>
          <w:tab w:pos="1305" w:val="left" w:leader="none"/>
          <w:tab w:pos="1306" w:val="left" w:leader="none"/>
        </w:tabs>
        <w:spacing w:line="278" w:lineRule="auto" w:before="0" w:after="0"/>
        <w:ind w:left="1305" w:right="2151" w:hanging="339"/>
        <w:jc w:val="left"/>
        <w:rPr>
          <w:sz w:val="30"/>
        </w:rPr>
      </w:pPr>
      <w:r>
        <w:rPr>
          <w:sz w:val="30"/>
        </w:rPr>
        <w:t>Advocate for policies and initiatives that promote</w:t>
      </w:r>
      <w:r>
        <w:rPr>
          <w:spacing w:val="1"/>
          <w:sz w:val="30"/>
        </w:rPr>
        <w:t> </w:t>
      </w:r>
      <w:r>
        <w:rPr>
          <w:sz w:val="30"/>
        </w:rPr>
        <w:t>economic inclusion and equal opportunities for all,</w:t>
      </w:r>
      <w:r>
        <w:rPr>
          <w:spacing w:val="-72"/>
          <w:sz w:val="30"/>
        </w:rPr>
        <w:t> </w:t>
      </w:r>
      <w:r>
        <w:rPr>
          <w:sz w:val="30"/>
        </w:rPr>
        <w:t>including</w:t>
      </w:r>
      <w:r>
        <w:rPr>
          <w:spacing w:val="-1"/>
          <w:sz w:val="30"/>
        </w:rPr>
        <w:t> </w:t>
      </w:r>
      <w:r>
        <w:rPr>
          <w:sz w:val="30"/>
        </w:rPr>
        <w:t>marginalized</w:t>
      </w:r>
      <w:r>
        <w:rPr>
          <w:spacing w:val="-2"/>
          <w:sz w:val="30"/>
        </w:rPr>
        <w:t> </w:t>
      </w:r>
      <w:r>
        <w:rPr>
          <w:sz w:val="30"/>
        </w:rPr>
        <w:t>groups</w:t>
      </w:r>
      <w:r>
        <w:rPr>
          <w:spacing w:val="-1"/>
          <w:sz w:val="30"/>
        </w:rPr>
        <w:t> </w:t>
      </w:r>
      <w:r>
        <w:rPr>
          <w:sz w:val="30"/>
        </w:rPr>
        <w:t>such</w:t>
      </w:r>
      <w:r>
        <w:rPr>
          <w:spacing w:val="3"/>
          <w:sz w:val="30"/>
        </w:rPr>
        <w:t> </w:t>
      </w:r>
      <w:r>
        <w:rPr>
          <w:sz w:val="30"/>
        </w:rPr>
        <w:t>as</w:t>
      </w:r>
      <w:r>
        <w:rPr>
          <w:spacing w:val="4"/>
          <w:sz w:val="30"/>
        </w:rPr>
        <w:t> </w:t>
      </w:r>
      <w:r>
        <w:rPr>
          <w:sz w:val="30"/>
        </w:rPr>
        <w:t>women,</w:t>
      </w:r>
      <w:r>
        <w:rPr>
          <w:spacing w:val="1"/>
          <w:sz w:val="30"/>
        </w:rPr>
        <w:t> </w:t>
      </w:r>
      <w:r>
        <w:rPr>
          <w:sz w:val="30"/>
        </w:rPr>
        <w:t>persons</w:t>
      </w:r>
      <w:r>
        <w:rPr>
          <w:spacing w:val="-1"/>
          <w:sz w:val="30"/>
        </w:rPr>
        <w:t> </w:t>
      </w:r>
      <w:r>
        <w:rPr>
          <w:sz w:val="30"/>
        </w:rPr>
        <w:t>with disabilities, and</w:t>
      </w:r>
      <w:r>
        <w:rPr>
          <w:spacing w:val="-1"/>
          <w:sz w:val="30"/>
        </w:rPr>
        <w:t> </w:t>
      </w:r>
      <w:r>
        <w:rPr>
          <w:sz w:val="30"/>
        </w:rPr>
        <w:t>ethnic</w:t>
      </w:r>
      <w:r>
        <w:rPr>
          <w:spacing w:val="-2"/>
          <w:sz w:val="30"/>
        </w:rPr>
        <w:t> </w:t>
      </w:r>
      <w:r>
        <w:rPr>
          <w:sz w:val="30"/>
        </w:rPr>
        <w:t>minorities.</w:t>
      </w: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  <w:rPr>
          <w:sz w:val="32"/>
        </w:rPr>
      </w:pPr>
    </w:p>
    <w:p>
      <w:pPr>
        <w:pStyle w:val="BodyText"/>
        <w:ind w:left="0"/>
      </w:pPr>
    </w:p>
    <w:p>
      <w:pPr>
        <w:pStyle w:val="Heading1"/>
        <w:ind w:left="3084"/>
      </w:pPr>
      <w:r>
        <w:rPr/>
        <w:t>CONCLUSION</w:t>
      </w:r>
    </w:p>
    <w:p>
      <w:pPr>
        <w:pStyle w:val="BodyText"/>
        <w:spacing w:line="276" w:lineRule="auto" w:before="248"/>
        <w:ind w:right="1140"/>
      </w:pPr>
      <w:r>
        <w:rPr/>
        <w:t>Magic</w:t>
      </w:r>
      <w:r>
        <w:rPr>
          <w:spacing w:val="-2"/>
        </w:rPr>
        <w:t> </w:t>
      </w:r>
      <w:r>
        <w:rPr/>
        <w:t>Bus</w:t>
      </w:r>
      <w:r>
        <w:rPr>
          <w:spacing w:val="1"/>
        </w:rPr>
        <w:t> </w:t>
      </w:r>
      <w:r>
        <w:rPr/>
        <w:t>India</w:t>
      </w:r>
      <w:r>
        <w:rPr>
          <w:spacing w:val="-2"/>
        </w:rPr>
        <w:t> </w:t>
      </w:r>
      <w:r>
        <w:rPr/>
        <w:t>Foundation's</w:t>
      </w:r>
      <w:r>
        <w:rPr>
          <w:spacing w:val="1"/>
        </w:rPr>
        <w:t> </w:t>
      </w:r>
      <w:r>
        <w:rPr/>
        <w:t>approach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promoting productive</w:t>
      </w:r>
      <w:r>
        <w:rPr>
          <w:spacing w:val="-72"/>
        </w:rPr>
        <w:t> </w:t>
      </w:r>
      <w:r>
        <w:rPr/>
        <w:t>employment for inclusive and sustainable development stands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comprehensive</w:t>
      </w:r>
      <w:r>
        <w:rPr>
          <w:spacing w:val="2"/>
        </w:rPr>
        <w:t> </w:t>
      </w:r>
      <w:r>
        <w:rPr/>
        <w:t>and community-centered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spacing w:line="276" w:lineRule="auto" w:before="5"/>
        <w:ind w:right="1209"/>
      </w:pPr>
      <w:r>
        <w:rPr/>
        <w:t>By employing purposeful sampling techniques, the foundation</w:t>
      </w:r>
      <w:r>
        <w:rPr>
          <w:spacing w:val="1"/>
        </w:rPr>
        <w:t> </w:t>
      </w:r>
      <w:r>
        <w:rPr/>
        <w:t>ensures that</w:t>
      </w:r>
      <w:r>
        <w:rPr>
          <w:spacing w:val="2"/>
        </w:rPr>
        <w:t> </w:t>
      </w:r>
      <w:r>
        <w:rPr/>
        <w:t>its programs target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in need and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potential for impact. Through extensive community</w:t>
      </w:r>
      <w:r>
        <w:rPr>
          <w:spacing w:val="1"/>
        </w:rPr>
        <w:t> </w:t>
      </w:r>
      <w:r>
        <w:rPr/>
        <w:t>engagement, the foundation is able to understand the nuanced</w:t>
      </w:r>
      <w:r>
        <w:rPr>
          <w:spacing w:val="1"/>
        </w:rPr>
        <w:t> </w:t>
      </w:r>
      <w:r>
        <w:rPr/>
        <w:t>needs and aspirations of the communities it serves, allowing for</w:t>
      </w:r>
      <w:r>
        <w:rPr>
          <w:spacing w:val="1"/>
        </w:rPr>
        <w:t> </w:t>
      </w:r>
      <w:r>
        <w:rPr/>
        <w:t>the development of tailored programs that address these specific</w:t>
      </w:r>
      <w:r>
        <w:rPr>
          <w:spacing w:val="-72"/>
        </w:rPr>
        <w:t> </w:t>
      </w:r>
      <w:r>
        <w:rPr/>
        <w:t>needs.The</w:t>
      </w:r>
      <w:r>
        <w:rPr>
          <w:spacing w:val="1"/>
        </w:rPr>
        <w:t> </w:t>
      </w:r>
      <w:r>
        <w:rPr/>
        <w:t>foundation's focus on data</w:t>
      </w:r>
      <w:r>
        <w:rPr>
          <w:spacing w:val="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monitoring</w:t>
      </w:r>
      <w:r>
        <w:rPr>
          <w:spacing w:val="1"/>
        </w:rPr>
        <w:t> </w:t>
      </w:r>
      <w:r>
        <w:rPr/>
        <w:t>and evaluation enables it to track the progress and impact of its</w:t>
      </w:r>
      <w:r>
        <w:rPr>
          <w:spacing w:val="1"/>
        </w:rPr>
        <w:t> </w:t>
      </w:r>
      <w:r>
        <w:rPr/>
        <w:t>programs, ensuring that they remain effective and responsive to</w:t>
      </w:r>
      <w:r>
        <w:rPr>
          <w:spacing w:val="1"/>
        </w:rPr>
        <w:t> </w:t>
      </w:r>
      <w:r>
        <w:rPr/>
        <w:t>the evolving needs of the community. By collaborating with</w:t>
      </w:r>
      <w:r>
        <w:rPr>
          <w:spacing w:val="1"/>
        </w:rPr>
        <w:t> </w:t>
      </w:r>
      <w:r>
        <w:rPr/>
        <w:t>local governments, NGOs, and other stakeholders, the</w:t>
      </w:r>
      <w:r>
        <w:rPr>
          <w:spacing w:val="1"/>
        </w:rPr>
        <w:t> </w:t>
      </w:r>
      <w:r>
        <w:rPr/>
        <w:t>foundation is able to create a holistic approach to employment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that is sustainable</w:t>
      </w:r>
      <w:r>
        <w:rPr>
          <w:spacing w:val="-2"/>
        </w:rPr>
        <w:t> </w:t>
      </w:r>
      <w:r>
        <w:rPr/>
        <w:t>and scalable.</w:t>
      </w:r>
    </w:p>
    <w:p>
      <w:pPr>
        <w:pStyle w:val="Heading1"/>
        <w:spacing w:before="202"/>
        <w:ind w:left="2914"/>
      </w:pPr>
      <w:r>
        <w:rPr/>
        <w:t>BIBLIOGRAPHY</w:t>
      </w:r>
    </w:p>
    <w:p>
      <w:pPr>
        <w:spacing w:after="0"/>
        <w:sectPr>
          <w:pgSz w:w="12240" w:h="15840"/>
          <w:pgMar w:header="0" w:footer="1146" w:top="1440" w:bottom="1340" w:left="1240" w:right="1420"/>
        </w:sectPr>
      </w:pP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58" w:after="0"/>
        <w:ind w:left="1305" w:right="1285" w:firstLine="0"/>
        <w:jc w:val="left"/>
        <w:rPr>
          <w:sz w:val="30"/>
        </w:rPr>
      </w:pPr>
      <w:r>
        <w:rPr>
          <w:sz w:val="30"/>
        </w:rPr>
        <w:t>Dr. S.C. Patil &amp; Prof. Amaresh B Charantimath,</w:t>
      </w:r>
      <w:r>
        <w:rPr>
          <w:spacing w:val="1"/>
          <w:sz w:val="30"/>
        </w:rPr>
        <w:t> </w:t>
      </w:r>
      <w:r>
        <w:rPr>
          <w:sz w:val="30"/>
        </w:rPr>
        <w:t>Employability</w:t>
      </w:r>
      <w:r>
        <w:rPr>
          <w:spacing w:val="-1"/>
          <w:sz w:val="30"/>
        </w:rPr>
        <w:t> </w:t>
      </w:r>
      <w:r>
        <w:rPr>
          <w:sz w:val="30"/>
        </w:rPr>
        <w:t>through</w:t>
      </w:r>
      <w:r>
        <w:rPr>
          <w:spacing w:val="-1"/>
          <w:sz w:val="30"/>
        </w:rPr>
        <w:t> </w:t>
      </w:r>
      <w:r>
        <w:rPr>
          <w:sz w:val="30"/>
        </w:rPr>
        <w:t>Skill Development</w:t>
      </w:r>
      <w:r>
        <w:rPr>
          <w:spacing w:val="-1"/>
          <w:sz w:val="30"/>
        </w:rPr>
        <w:t> </w:t>
      </w:r>
      <w:r>
        <w:rPr>
          <w:sz w:val="30"/>
        </w:rPr>
        <w:t>Programmes</w:t>
      </w:r>
      <w:r>
        <w:rPr>
          <w:spacing w:val="9"/>
          <w:sz w:val="30"/>
        </w:rPr>
        <w:t> </w:t>
      </w:r>
      <w:r>
        <w:rPr>
          <w:sz w:val="30"/>
        </w:rPr>
        <w:t>-</w:t>
      </w:r>
      <w:r>
        <w:rPr>
          <w:spacing w:val="1"/>
          <w:sz w:val="30"/>
        </w:rPr>
        <w:t> </w:t>
      </w:r>
      <w:r>
        <w:rPr>
          <w:sz w:val="30"/>
        </w:rPr>
        <w:t>an overview of significance of Employability skills,</w:t>
      </w:r>
      <w:r>
        <w:rPr>
          <w:spacing w:val="1"/>
          <w:sz w:val="30"/>
        </w:rPr>
        <w:t> </w:t>
      </w:r>
      <w:r>
        <w:rPr>
          <w:sz w:val="30"/>
        </w:rPr>
        <w:t>International</w:t>
      </w:r>
      <w:r>
        <w:rPr>
          <w:spacing w:val="-1"/>
          <w:sz w:val="30"/>
        </w:rPr>
        <w:t> </w:t>
      </w:r>
      <w:r>
        <w:rPr>
          <w:sz w:val="30"/>
        </w:rPr>
        <w:t>Journal of</w:t>
      </w:r>
      <w:r>
        <w:rPr>
          <w:spacing w:val="-2"/>
          <w:sz w:val="30"/>
        </w:rPr>
        <w:t> </w:t>
      </w:r>
      <w:r>
        <w:rPr>
          <w:sz w:val="30"/>
        </w:rPr>
        <w:t>creative</w:t>
      </w:r>
      <w:r>
        <w:rPr>
          <w:spacing w:val="-2"/>
          <w:sz w:val="30"/>
        </w:rPr>
        <w:t> </w:t>
      </w:r>
      <w:r>
        <w:rPr>
          <w:sz w:val="30"/>
        </w:rPr>
        <w:t>Research</w:t>
      </w:r>
      <w:r>
        <w:rPr>
          <w:spacing w:val="-1"/>
          <w:sz w:val="30"/>
        </w:rPr>
        <w:t> </w:t>
      </w:r>
      <w:r>
        <w:rPr>
          <w:sz w:val="30"/>
        </w:rPr>
        <w:t>Thoughts, 2021</w:t>
      </w: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3" w:after="0"/>
        <w:ind w:left="1305" w:right="1267" w:firstLine="0"/>
        <w:jc w:val="left"/>
        <w:rPr>
          <w:sz w:val="30"/>
        </w:rPr>
      </w:pPr>
      <w:r>
        <w:rPr>
          <w:sz w:val="30"/>
        </w:rPr>
        <w:t>Vidhyadhar</w:t>
      </w:r>
      <w:r>
        <w:rPr>
          <w:spacing w:val="-1"/>
          <w:sz w:val="30"/>
        </w:rPr>
        <w:t> </w:t>
      </w:r>
      <w:r>
        <w:rPr>
          <w:sz w:val="30"/>
        </w:rPr>
        <w:t>T.</w:t>
      </w:r>
      <w:r>
        <w:rPr>
          <w:spacing w:val="2"/>
          <w:sz w:val="30"/>
        </w:rPr>
        <w:t> </w:t>
      </w:r>
      <w:r>
        <w:rPr>
          <w:sz w:val="30"/>
        </w:rPr>
        <w:t>Banajawad</w:t>
      </w:r>
      <w:r>
        <w:rPr>
          <w:spacing w:val="1"/>
          <w:sz w:val="30"/>
        </w:rPr>
        <w:t> </w:t>
      </w:r>
      <w:r>
        <w:rPr>
          <w:sz w:val="30"/>
        </w:rPr>
        <w:t>&amp;</w:t>
      </w:r>
      <w:r>
        <w:rPr>
          <w:spacing w:val="2"/>
          <w:sz w:val="30"/>
        </w:rPr>
        <w:t> </w:t>
      </w:r>
      <w:r>
        <w:rPr>
          <w:sz w:val="30"/>
        </w:rPr>
        <w:t>Dr.Mukta S</w:t>
      </w:r>
      <w:r>
        <w:rPr>
          <w:spacing w:val="3"/>
          <w:sz w:val="30"/>
        </w:rPr>
        <w:t> </w:t>
      </w:r>
      <w:r>
        <w:rPr>
          <w:sz w:val="30"/>
        </w:rPr>
        <w:t>Adi,</w:t>
      </w:r>
      <w:r>
        <w:rPr>
          <w:spacing w:val="2"/>
          <w:sz w:val="30"/>
        </w:rPr>
        <w:t> </w:t>
      </w:r>
      <w:r>
        <w:rPr>
          <w:sz w:val="30"/>
        </w:rPr>
        <w:t>A study</w:t>
      </w:r>
      <w:r>
        <w:rPr>
          <w:spacing w:val="1"/>
          <w:sz w:val="30"/>
        </w:rPr>
        <w:t> </w:t>
      </w:r>
      <w:r>
        <w:rPr>
          <w:sz w:val="30"/>
        </w:rPr>
        <w:t>on skill development programmes for rural youth in India,</w:t>
      </w:r>
      <w:r>
        <w:rPr>
          <w:spacing w:val="-72"/>
          <w:sz w:val="30"/>
        </w:rPr>
        <w:t> </w:t>
      </w:r>
      <w:r>
        <w:rPr>
          <w:sz w:val="30"/>
        </w:rPr>
        <w:t>International</w:t>
      </w:r>
      <w:r>
        <w:rPr>
          <w:spacing w:val="-1"/>
          <w:sz w:val="30"/>
        </w:rPr>
        <w:t> </w:t>
      </w:r>
      <w:r>
        <w:rPr>
          <w:sz w:val="30"/>
        </w:rPr>
        <w:t>Journal of</w:t>
      </w:r>
      <w:r>
        <w:rPr>
          <w:spacing w:val="-2"/>
          <w:sz w:val="30"/>
        </w:rPr>
        <w:t> </w:t>
      </w:r>
      <w:r>
        <w:rPr>
          <w:sz w:val="30"/>
        </w:rPr>
        <w:t>Education, Social Science, 2020.</w:t>
      </w: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5" w:after="0"/>
        <w:ind w:left="1305" w:right="1153" w:firstLine="0"/>
        <w:jc w:val="left"/>
        <w:rPr>
          <w:sz w:val="30"/>
        </w:rPr>
      </w:pPr>
      <w:r>
        <w:rPr>
          <w:sz w:val="30"/>
        </w:rPr>
        <w:t>Anita Swain &amp; Sunita Swain, Skill Development In</w:t>
      </w:r>
      <w:r>
        <w:rPr>
          <w:spacing w:val="1"/>
          <w:sz w:val="30"/>
        </w:rPr>
        <w:t> </w:t>
      </w:r>
      <w:r>
        <w:rPr>
          <w:sz w:val="30"/>
        </w:rPr>
        <w:t>India: Challanges &amp; Opportunities, International Journal of</w:t>
      </w:r>
      <w:r>
        <w:rPr>
          <w:spacing w:val="-72"/>
          <w:sz w:val="30"/>
        </w:rPr>
        <w:t> </w:t>
      </w:r>
      <w:r>
        <w:rPr>
          <w:sz w:val="30"/>
        </w:rPr>
        <w:t>Scientific</w:t>
      </w:r>
      <w:r>
        <w:rPr>
          <w:spacing w:val="-2"/>
          <w:sz w:val="30"/>
        </w:rPr>
        <w:t> </w:t>
      </w:r>
      <w:r>
        <w:rPr>
          <w:sz w:val="30"/>
        </w:rPr>
        <w:t>Research</w:t>
      </w:r>
      <w:r>
        <w:rPr>
          <w:spacing w:val="1"/>
          <w:sz w:val="30"/>
        </w:rPr>
        <w:t> </w:t>
      </w:r>
      <w:r>
        <w:rPr>
          <w:sz w:val="30"/>
        </w:rPr>
        <w:t>and</w:t>
      </w:r>
      <w:r>
        <w:rPr>
          <w:spacing w:val="1"/>
          <w:sz w:val="30"/>
        </w:rPr>
        <w:t> </w:t>
      </w:r>
      <w:r>
        <w:rPr>
          <w:sz w:val="30"/>
        </w:rPr>
        <w:t>Engineering Development,</w:t>
      </w:r>
      <w:r>
        <w:rPr>
          <w:spacing w:val="1"/>
          <w:sz w:val="30"/>
        </w:rPr>
        <w:t> </w:t>
      </w:r>
      <w:r>
        <w:rPr>
          <w:sz w:val="30"/>
        </w:rPr>
        <w:t>2020.</w:t>
      </w:r>
    </w:p>
    <w:p>
      <w:pPr>
        <w:pStyle w:val="ListParagraph"/>
        <w:numPr>
          <w:ilvl w:val="1"/>
          <w:numId w:val="7"/>
        </w:numPr>
        <w:tabs>
          <w:tab w:pos="1607" w:val="left" w:leader="none"/>
        </w:tabs>
        <w:spacing w:line="276" w:lineRule="auto" w:before="5" w:after="0"/>
        <w:ind w:left="1305" w:right="2245" w:firstLine="0"/>
        <w:jc w:val="left"/>
        <w:rPr>
          <w:sz w:val="30"/>
        </w:rPr>
      </w:pPr>
      <w:r>
        <w:rPr>
          <w:sz w:val="30"/>
        </w:rPr>
        <w:t>Dr. Chandra</w:t>
      </w:r>
      <w:r>
        <w:rPr>
          <w:spacing w:val="-1"/>
          <w:sz w:val="30"/>
        </w:rPr>
        <w:t> </w:t>
      </w:r>
      <w:r>
        <w:rPr>
          <w:sz w:val="30"/>
        </w:rPr>
        <w:t>Sekhar</w:t>
      </w:r>
      <w:r>
        <w:rPr>
          <w:spacing w:val="-1"/>
          <w:sz w:val="30"/>
        </w:rPr>
        <w:t> </w:t>
      </w:r>
      <w:r>
        <w:rPr>
          <w:sz w:val="30"/>
        </w:rPr>
        <w:t>Dash</w:t>
      </w:r>
      <w:r>
        <w:rPr>
          <w:spacing w:val="1"/>
          <w:sz w:val="30"/>
        </w:rPr>
        <w:t> </w:t>
      </w:r>
      <w:r>
        <w:rPr>
          <w:sz w:val="30"/>
        </w:rPr>
        <w:t>&amp;</w:t>
      </w:r>
      <w:r>
        <w:rPr>
          <w:spacing w:val="2"/>
          <w:sz w:val="30"/>
        </w:rPr>
        <w:t> </w:t>
      </w:r>
      <w:r>
        <w:rPr>
          <w:sz w:val="30"/>
        </w:rPr>
        <w:t>Shilpa</w:t>
      </w:r>
      <w:r>
        <w:rPr>
          <w:spacing w:val="-1"/>
          <w:sz w:val="30"/>
        </w:rPr>
        <w:t> </w:t>
      </w:r>
      <w:r>
        <w:rPr>
          <w:sz w:val="30"/>
        </w:rPr>
        <w:t>Dash,</w:t>
      </w:r>
      <w:r>
        <w:rPr>
          <w:spacing w:val="1"/>
          <w:sz w:val="30"/>
        </w:rPr>
        <w:t> </w:t>
      </w:r>
      <w:r>
        <w:rPr>
          <w:sz w:val="30"/>
        </w:rPr>
        <w:t>Skill</w:t>
      </w:r>
      <w:r>
        <w:rPr>
          <w:spacing w:val="1"/>
          <w:sz w:val="30"/>
        </w:rPr>
        <w:t> </w:t>
      </w:r>
      <w:r>
        <w:rPr>
          <w:sz w:val="30"/>
        </w:rPr>
        <w:t>Development Mission and the Skill Landscape,</w:t>
      </w:r>
      <w:r>
        <w:rPr>
          <w:spacing w:val="1"/>
          <w:sz w:val="30"/>
        </w:rPr>
        <w:t> </w:t>
      </w:r>
      <w:r>
        <w:rPr>
          <w:sz w:val="30"/>
        </w:rPr>
        <w:t>International</w:t>
      </w:r>
      <w:r>
        <w:rPr>
          <w:spacing w:val="1"/>
          <w:sz w:val="30"/>
        </w:rPr>
        <w:t> </w:t>
      </w:r>
      <w:r>
        <w:rPr>
          <w:sz w:val="30"/>
        </w:rPr>
        <w:t>Journal</w:t>
      </w:r>
      <w:r>
        <w:rPr>
          <w:spacing w:val="1"/>
          <w:sz w:val="30"/>
        </w:rPr>
        <w:t> </w:t>
      </w:r>
      <w:r>
        <w:rPr>
          <w:sz w:val="30"/>
        </w:rPr>
        <w:t>of Innovative</w:t>
      </w:r>
      <w:r>
        <w:rPr>
          <w:spacing w:val="-1"/>
          <w:sz w:val="30"/>
        </w:rPr>
        <w:t> </w:t>
      </w:r>
      <w:r>
        <w:rPr>
          <w:sz w:val="30"/>
        </w:rPr>
        <w:t>Science,</w:t>
      </w:r>
      <w:r>
        <w:rPr>
          <w:spacing w:val="2"/>
          <w:sz w:val="30"/>
        </w:rPr>
        <w:t> </w:t>
      </w:r>
      <w:r>
        <w:rPr>
          <w:sz w:val="30"/>
        </w:rPr>
        <w:t>2020.</w:t>
      </w:r>
    </w:p>
    <w:sectPr>
      <w:pgSz w:w="12240" w:h="15840"/>
      <w:pgMar w:header="0" w:footer="1146" w:top="1440" w:bottom="1340" w:left="1240" w:right="1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40332pt;margin-top:723.714966pt;width:21.05pt;height:18.7pt;mso-position-horizontal-relative:page;mso-position-vertical-relative:page;z-index:-15833600" type="#_x0000_t202" filled="false" stroked="false">
          <v:textbox inset="0,0,0,0">
            <w:txbxContent>
              <w:p>
                <w:pPr>
                  <w:pStyle w:val="BodyText"/>
                  <w:spacing w:before="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5" w:hanging="339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1305" w:hanging="339"/>
      </w:pPr>
      <w:rPr>
        <w:rFonts w:hint="default" w:ascii="Symbol" w:hAnsi="Symbol" w:eastAsia="Symbol" w:cs="Symbol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3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5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4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4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28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6" w:hanging="3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6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2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3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28" w:hanging="301"/>
        <w:jc w:val="left"/>
      </w:pPr>
      <w:rPr>
        <w:rFonts w:hint="default" w:ascii="Times New Roman" w:hAnsi="Times New Roman" w:eastAsia="Times New Roman" w:cs="Times New Roman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61" w:hanging="339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05" w:hanging="339"/>
      </w:pPr>
      <w:rPr>
        <w:rFonts w:hint="default" w:ascii="Symbol" w:hAnsi="Symbol" w:eastAsia="Symbol" w:cs="Symbol"/>
        <w:w w:val="100"/>
        <w:sz w:val="30"/>
        <w:szCs w:val="3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2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4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28"/>
    </w:pPr>
    <w:rPr>
      <w:rFonts w:ascii="Times New Roman" w:hAnsi="Times New Roman" w:eastAsia="Times New Roman" w:cs="Times New Roman"/>
      <w:sz w:val="30"/>
      <w:szCs w:val="3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13"/>
      <w:outlineLvl w:val="1"/>
    </w:pPr>
    <w:rPr>
      <w:rFonts w:ascii="Times New Roman" w:hAnsi="Times New Roman" w:eastAsia="Times New Roman" w:cs="Times New Roman"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5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ajalakshmi.sms@velsuniv.ac.in" TargetMode="Externa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2024-06-07T16:53:16Z</dcterms:created>
  <dcterms:modified xsi:type="dcterms:W3CDTF">2024-06-07T16:53:16Z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2024-06-07T00:00:00Z</vt:filetime>
  </property>
</Properties>
</file>