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1B7F22" w14:textId="1E5C85C6" w:rsidR="00A1377E" w:rsidRPr="00A23DCC" w:rsidRDefault="00A23DCC" w:rsidP="00A61DD3">
      <w:pPr>
        <w:spacing w:line="240" w:lineRule="auto"/>
        <w:jc w:val="center"/>
        <w:rPr>
          <w:rFonts w:ascii="Times New Roman" w:hAnsi="Times New Roman" w:cs="Times New Roman"/>
          <w:b/>
          <w:sz w:val="32"/>
          <w:szCs w:val="32"/>
        </w:rPr>
      </w:pPr>
      <w:r w:rsidRPr="00A23DCC">
        <w:rPr>
          <w:rFonts w:ascii="Times New Roman" w:hAnsi="Times New Roman" w:cs="Times New Roman"/>
          <w:b/>
          <w:sz w:val="32"/>
          <w:szCs w:val="32"/>
        </w:rPr>
        <w:t>Loan</w:t>
      </w:r>
      <w:r w:rsidRPr="00A23DCC">
        <w:rPr>
          <w:rFonts w:ascii="Times New Roman" w:hAnsi="Times New Roman" w:cs="Times New Roman"/>
          <w:b/>
          <w:spacing w:val="-9"/>
          <w:sz w:val="32"/>
          <w:szCs w:val="32"/>
        </w:rPr>
        <w:t xml:space="preserve"> </w:t>
      </w:r>
      <w:r w:rsidRPr="00A23DCC">
        <w:rPr>
          <w:rFonts w:ascii="Times New Roman" w:hAnsi="Times New Roman" w:cs="Times New Roman"/>
          <w:b/>
          <w:sz w:val="32"/>
          <w:szCs w:val="32"/>
        </w:rPr>
        <w:t>Approval</w:t>
      </w:r>
      <w:r w:rsidRPr="00A23DCC">
        <w:rPr>
          <w:rFonts w:ascii="Times New Roman" w:hAnsi="Times New Roman" w:cs="Times New Roman"/>
          <w:b/>
          <w:spacing w:val="-9"/>
          <w:sz w:val="32"/>
          <w:szCs w:val="32"/>
        </w:rPr>
        <w:t xml:space="preserve"> </w:t>
      </w:r>
      <w:r w:rsidRPr="00A23DCC">
        <w:rPr>
          <w:rFonts w:ascii="Times New Roman" w:hAnsi="Times New Roman" w:cs="Times New Roman"/>
          <w:b/>
          <w:sz w:val="32"/>
          <w:szCs w:val="32"/>
        </w:rPr>
        <w:t>Prediction</w:t>
      </w:r>
      <w:r w:rsidRPr="00A23DCC">
        <w:rPr>
          <w:rFonts w:ascii="Times New Roman" w:hAnsi="Times New Roman" w:cs="Times New Roman"/>
          <w:b/>
          <w:spacing w:val="-9"/>
          <w:sz w:val="32"/>
          <w:szCs w:val="32"/>
        </w:rPr>
        <w:t xml:space="preserve"> </w:t>
      </w:r>
      <w:r w:rsidRPr="00A23DCC">
        <w:rPr>
          <w:rFonts w:ascii="Times New Roman" w:hAnsi="Times New Roman" w:cs="Times New Roman"/>
          <w:b/>
          <w:sz w:val="32"/>
          <w:szCs w:val="32"/>
        </w:rPr>
        <w:t>Using</w:t>
      </w:r>
      <w:r w:rsidRPr="00A23DCC">
        <w:rPr>
          <w:rFonts w:ascii="Times New Roman" w:hAnsi="Times New Roman" w:cs="Times New Roman"/>
          <w:b/>
          <w:spacing w:val="-7"/>
          <w:sz w:val="32"/>
          <w:szCs w:val="32"/>
        </w:rPr>
        <w:t xml:space="preserve"> </w:t>
      </w:r>
      <w:r w:rsidRPr="00A23DCC">
        <w:rPr>
          <w:rFonts w:ascii="Times New Roman" w:hAnsi="Times New Roman" w:cs="Times New Roman"/>
          <w:b/>
          <w:sz w:val="32"/>
          <w:szCs w:val="32"/>
        </w:rPr>
        <w:t>Machine</w:t>
      </w:r>
      <w:r w:rsidRPr="00A23DCC">
        <w:rPr>
          <w:rFonts w:ascii="Times New Roman" w:hAnsi="Times New Roman" w:cs="Times New Roman"/>
          <w:b/>
          <w:spacing w:val="-9"/>
          <w:sz w:val="32"/>
          <w:szCs w:val="32"/>
        </w:rPr>
        <w:t xml:space="preserve"> </w:t>
      </w:r>
      <w:r w:rsidRPr="00A23DCC">
        <w:rPr>
          <w:rFonts w:ascii="Times New Roman" w:hAnsi="Times New Roman" w:cs="Times New Roman"/>
          <w:b/>
          <w:sz w:val="32"/>
          <w:szCs w:val="32"/>
        </w:rPr>
        <w:t>Learning</w:t>
      </w:r>
    </w:p>
    <w:p w14:paraId="736B6AC8" w14:textId="4630EAAD" w:rsidR="00DA52F4" w:rsidRPr="001E51F3" w:rsidRDefault="00817218" w:rsidP="0081721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r w:rsidR="00A23DCC" w:rsidRPr="00A23DCC">
        <w:rPr>
          <w:rFonts w:ascii="Times New Roman" w:hAnsi="Times New Roman" w:cs="Times New Roman"/>
          <w:b/>
          <w:bCs/>
          <w:color w:val="000000" w:themeColor="text1"/>
          <w:sz w:val="24"/>
          <w:szCs w:val="28"/>
        </w:rPr>
        <w:t>K</w:t>
      </w:r>
      <w:r w:rsidR="00A23DCC" w:rsidRPr="00A23DCC">
        <w:rPr>
          <w:rFonts w:ascii="Times New Roman" w:hAnsi="Times New Roman" w:cs="Times New Roman"/>
          <w:b/>
          <w:bCs/>
          <w:color w:val="000000" w:themeColor="text1"/>
          <w:sz w:val="28"/>
          <w:szCs w:val="28"/>
        </w:rPr>
        <w:t xml:space="preserve">. </w:t>
      </w:r>
      <w:r w:rsidR="00A23DCC" w:rsidRPr="00A23DCC">
        <w:rPr>
          <w:rFonts w:ascii="Times New Roman" w:hAnsi="Times New Roman" w:cs="Times New Roman"/>
          <w:b/>
          <w:bCs/>
          <w:color w:val="000000" w:themeColor="text1"/>
          <w:sz w:val="24"/>
          <w:szCs w:val="28"/>
        </w:rPr>
        <w:t>Srinivasan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A23DCC" w:rsidRPr="00A23DCC">
        <w:rPr>
          <w:rFonts w:ascii="Times New Roman" w:hAnsi="Times New Roman" w:cs="Times New Roman"/>
          <w:b/>
          <w:bCs/>
          <w:color w:val="000000" w:themeColor="text1"/>
          <w:sz w:val="24"/>
          <w:szCs w:val="24"/>
        </w:rPr>
        <w:t>B. Manojkumar</w:t>
      </w:r>
      <w:r w:rsidR="00DA52F4" w:rsidRPr="001E51F3">
        <w:rPr>
          <w:rFonts w:ascii="Times New Roman" w:hAnsi="Times New Roman" w:cs="Times New Roman"/>
          <w:b/>
          <w:bCs/>
          <w:color w:val="000000" w:themeColor="text1"/>
          <w:sz w:val="24"/>
          <w:szCs w:val="24"/>
          <w:vertAlign w:val="superscript"/>
        </w:rPr>
        <w:t>2</w:t>
      </w:r>
    </w:p>
    <w:p w14:paraId="7AEC63B4" w14:textId="5ADE8E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2AA3">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w:t>
      </w:r>
      <w:r w:rsidRPr="001E51F3">
        <w:rPr>
          <w:rFonts w:ascii="Times New Roman" w:hAnsi="Times New Roman" w:cs="Times New Roman"/>
          <w:color w:val="000000" w:themeColor="text1"/>
        </w:rPr>
        <w:t>,</w:t>
      </w:r>
      <w:r w:rsidR="007A2AA3">
        <w:rPr>
          <w:rFonts w:ascii="Times New Roman" w:hAnsi="Times New Roman" w:cs="Times New Roman"/>
          <w:color w:val="000000" w:themeColor="text1"/>
        </w:rPr>
        <w:t xml:space="preserve"> Tamilnadu, India.</w:t>
      </w:r>
    </w:p>
    <w:p w14:paraId="3C3E969B" w14:textId="784BE498" w:rsidR="007A2AA3" w:rsidRPr="001E51F3" w:rsidRDefault="00DA52F4" w:rsidP="00A61DD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2AA3">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007A2AA3" w:rsidRPr="007A2AA3">
        <w:rPr>
          <w:rFonts w:ascii="Times New Roman" w:hAnsi="Times New Roman" w:cs="Times New Roman"/>
          <w:color w:val="000000" w:themeColor="text1"/>
        </w:rPr>
        <w:t xml:space="preserve"> 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 xml:space="preserve">Kanchipuram, </w:t>
      </w:r>
      <w:r w:rsidR="00E05C2D">
        <w:rPr>
          <w:rFonts w:ascii="Times New Roman" w:hAnsi="Times New Roman" w:cs="Times New Roman"/>
          <w:color w:val="000000" w:themeColor="text1"/>
        </w:rPr>
        <w:t>Tamilnadu, India</w:t>
      </w:r>
      <w:bookmarkStart w:id="0" w:name="_GoBack"/>
      <w:bookmarkEnd w:id="0"/>
      <w:r w:rsidR="007A2AA3">
        <w:rPr>
          <w:rFonts w:ascii="Times New Roman" w:hAnsi="Times New Roman" w:cs="Times New Roman"/>
          <w:color w:val="000000" w:themeColor="text1"/>
        </w:rPr>
        <w:t>.</w:t>
      </w:r>
    </w:p>
    <w:p w14:paraId="7C6E1520" w14:textId="4E852B01" w:rsidR="00DA52F4" w:rsidRPr="001E51F3" w:rsidRDefault="00DA52F4" w:rsidP="00BC2390">
      <w:pPr>
        <w:pBdr>
          <w:bottom w:val="single" w:sz="4" w:space="0" w:color="auto"/>
        </w:pBdr>
        <w:spacing w:before="54" w:after="0" w:line="276" w:lineRule="auto"/>
        <w:rPr>
          <w:rFonts w:ascii="Times New Roman" w:hAnsi="Times New Roman" w:cs="Times New Roman"/>
          <w:color w:val="000000" w:themeColor="text1"/>
        </w:rPr>
      </w:pPr>
    </w:p>
    <w:p w14:paraId="7DB49D2C" w14:textId="77777777" w:rsidR="00883B9E" w:rsidRPr="0050479B" w:rsidRDefault="00DA52F4" w:rsidP="00125B8F">
      <w:pPr>
        <w:spacing w:before="54" w:after="0" w:line="276" w:lineRule="auto"/>
        <w:jc w:val="center"/>
        <w:rPr>
          <w:rFonts w:ascii="Times New Roman" w:hAnsi="Times New Roman" w:cs="Times New Roman"/>
          <w:b/>
          <w:bCs/>
          <w:color w:val="000000" w:themeColor="text1"/>
          <w:szCs w:val="24"/>
        </w:rPr>
      </w:pPr>
      <w:r w:rsidRPr="0050479B">
        <w:rPr>
          <w:rFonts w:ascii="Times New Roman" w:hAnsi="Times New Roman" w:cs="Times New Roman"/>
          <w:b/>
          <w:bCs/>
          <w:color w:val="000000" w:themeColor="text1"/>
          <w:szCs w:val="24"/>
        </w:rPr>
        <w:t>ABSTRACT</w:t>
      </w:r>
    </w:p>
    <w:p w14:paraId="742D1D37" w14:textId="77777777" w:rsidR="00FC01E1" w:rsidRDefault="00FC01E1" w:rsidP="00FC01E1">
      <w:pPr>
        <w:pStyle w:val="BodyText"/>
        <w:spacing w:line="256" w:lineRule="auto"/>
        <w:ind w:left="100" w:right="155"/>
        <w:rPr>
          <w:b/>
        </w:rPr>
      </w:pPr>
    </w:p>
    <w:p w14:paraId="5420DB31" w14:textId="28BFC456" w:rsidR="00FC01E1" w:rsidRPr="00FC01E1" w:rsidRDefault="00FC01E1" w:rsidP="00FC01E1">
      <w:pPr>
        <w:pStyle w:val="BodyText"/>
        <w:spacing w:line="256" w:lineRule="auto"/>
        <w:ind w:left="100" w:right="155"/>
        <w:rPr>
          <w:sz w:val="20"/>
        </w:rPr>
      </w:pPr>
      <w:r w:rsidRPr="00FC01E1">
        <w:rPr>
          <w:sz w:val="20"/>
        </w:rPr>
        <w:t>As</w:t>
      </w:r>
      <w:r w:rsidRPr="00FC01E1">
        <w:rPr>
          <w:spacing w:val="-2"/>
          <w:sz w:val="20"/>
        </w:rPr>
        <w:t xml:space="preserve"> </w:t>
      </w:r>
      <w:r w:rsidRPr="00FC01E1">
        <w:rPr>
          <w:sz w:val="20"/>
        </w:rPr>
        <w:t>we</w:t>
      </w:r>
      <w:r w:rsidRPr="00FC01E1">
        <w:rPr>
          <w:spacing w:val="-3"/>
          <w:sz w:val="20"/>
        </w:rPr>
        <w:t xml:space="preserve"> </w:t>
      </w:r>
      <w:r w:rsidRPr="00FC01E1">
        <w:rPr>
          <w:sz w:val="20"/>
        </w:rPr>
        <w:t>all</w:t>
      </w:r>
      <w:r w:rsidRPr="00FC01E1">
        <w:rPr>
          <w:spacing w:val="-5"/>
          <w:sz w:val="20"/>
        </w:rPr>
        <w:t xml:space="preserve"> </w:t>
      </w:r>
      <w:r w:rsidRPr="00FC01E1">
        <w:rPr>
          <w:sz w:val="20"/>
        </w:rPr>
        <w:t>know</w:t>
      </w:r>
      <w:r w:rsidRPr="00FC01E1">
        <w:rPr>
          <w:spacing w:val="-3"/>
          <w:sz w:val="20"/>
        </w:rPr>
        <w:t xml:space="preserve"> </w:t>
      </w:r>
      <w:r w:rsidRPr="00FC01E1">
        <w:rPr>
          <w:sz w:val="20"/>
        </w:rPr>
        <w:t>that now-a-days</w:t>
      </w:r>
      <w:r w:rsidRPr="00FC01E1">
        <w:rPr>
          <w:spacing w:val="-2"/>
          <w:sz w:val="20"/>
        </w:rPr>
        <w:t xml:space="preserve"> </w:t>
      </w:r>
      <w:r w:rsidRPr="00FC01E1">
        <w:rPr>
          <w:sz w:val="20"/>
        </w:rPr>
        <w:t>there's a</w:t>
      </w:r>
      <w:r w:rsidRPr="00FC01E1">
        <w:rPr>
          <w:spacing w:val="-3"/>
          <w:sz w:val="20"/>
        </w:rPr>
        <w:t xml:space="preserve"> </w:t>
      </w:r>
      <w:r w:rsidRPr="00FC01E1">
        <w:rPr>
          <w:sz w:val="20"/>
        </w:rPr>
        <w:t>rising in</w:t>
      </w:r>
      <w:r w:rsidRPr="00FC01E1">
        <w:rPr>
          <w:spacing w:val="-1"/>
          <w:sz w:val="20"/>
        </w:rPr>
        <w:t xml:space="preserve"> </w:t>
      </w:r>
      <w:r w:rsidRPr="00FC01E1">
        <w:rPr>
          <w:sz w:val="20"/>
        </w:rPr>
        <w:t>banking</w:t>
      </w:r>
      <w:r w:rsidRPr="00FC01E1">
        <w:rPr>
          <w:spacing w:val="-2"/>
          <w:sz w:val="20"/>
        </w:rPr>
        <w:t xml:space="preserve"> </w:t>
      </w:r>
      <w:r w:rsidRPr="00FC01E1">
        <w:rPr>
          <w:sz w:val="20"/>
        </w:rPr>
        <w:t>sector,</w:t>
      </w:r>
      <w:r w:rsidRPr="00FC01E1">
        <w:rPr>
          <w:spacing w:val="-5"/>
          <w:sz w:val="20"/>
        </w:rPr>
        <w:t xml:space="preserve"> </w:t>
      </w:r>
      <w:r w:rsidRPr="00FC01E1">
        <w:rPr>
          <w:sz w:val="20"/>
        </w:rPr>
        <w:t>ensuing</w:t>
      </w:r>
      <w:r w:rsidRPr="00FC01E1">
        <w:rPr>
          <w:spacing w:val="-2"/>
          <w:sz w:val="20"/>
        </w:rPr>
        <w:t xml:space="preserve"> </w:t>
      </w:r>
      <w:r w:rsidRPr="00FC01E1">
        <w:rPr>
          <w:sz w:val="20"/>
        </w:rPr>
        <w:t>several folks applying for bank loans. Looking for the mortal to whom the loan should be approved could be a troublesome. Thus, in this paper, we've proposed a model that predicts the authorization or rejection of associate degree mortal. This will be done by taking into account</w:t>
      </w:r>
      <w:r w:rsidRPr="00FC01E1">
        <w:rPr>
          <w:spacing w:val="-5"/>
          <w:sz w:val="20"/>
        </w:rPr>
        <w:t xml:space="preserve"> </w:t>
      </w:r>
      <w:r w:rsidRPr="00FC01E1">
        <w:rPr>
          <w:sz w:val="20"/>
        </w:rPr>
        <w:t>some</w:t>
      </w:r>
      <w:r w:rsidRPr="00FC01E1">
        <w:rPr>
          <w:spacing w:val="-5"/>
          <w:sz w:val="20"/>
        </w:rPr>
        <w:t xml:space="preserve"> </w:t>
      </w:r>
      <w:r w:rsidRPr="00FC01E1">
        <w:rPr>
          <w:sz w:val="20"/>
        </w:rPr>
        <w:t>machine</w:t>
      </w:r>
      <w:r w:rsidRPr="00FC01E1">
        <w:rPr>
          <w:spacing w:val="-1"/>
          <w:sz w:val="20"/>
        </w:rPr>
        <w:t xml:space="preserve"> </w:t>
      </w:r>
      <w:r w:rsidRPr="00FC01E1">
        <w:rPr>
          <w:sz w:val="20"/>
        </w:rPr>
        <w:t>learning</w:t>
      </w:r>
      <w:r w:rsidRPr="00FC01E1">
        <w:rPr>
          <w:spacing w:val="-4"/>
          <w:sz w:val="20"/>
        </w:rPr>
        <w:t xml:space="preserve"> </w:t>
      </w:r>
      <w:r w:rsidRPr="00FC01E1">
        <w:rPr>
          <w:sz w:val="20"/>
        </w:rPr>
        <w:t>techniques</w:t>
      </w:r>
      <w:r w:rsidRPr="00FC01E1">
        <w:rPr>
          <w:spacing w:val="-4"/>
          <w:sz w:val="20"/>
        </w:rPr>
        <w:t xml:space="preserve"> </w:t>
      </w:r>
      <w:r w:rsidRPr="00FC01E1">
        <w:rPr>
          <w:sz w:val="20"/>
        </w:rPr>
        <w:t>by</w:t>
      </w:r>
      <w:r w:rsidRPr="00FC01E1">
        <w:rPr>
          <w:spacing w:val="-4"/>
          <w:sz w:val="20"/>
        </w:rPr>
        <w:t xml:space="preserve"> </w:t>
      </w:r>
      <w:r w:rsidRPr="00FC01E1">
        <w:rPr>
          <w:sz w:val="20"/>
        </w:rPr>
        <w:t>predicting</w:t>
      </w:r>
      <w:r w:rsidRPr="00FC01E1">
        <w:rPr>
          <w:spacing w:val="-4"/>
          <w:sz w:val="20"/>
        </w:rPr>
        <w:t xml:space="preserve"> </w:t>
      </w:r>
      <w:r w:rsidRPr="00FC01E1">
        <w:rPr>
          <w:sz w:val="20"/>
        </w:rPr>
        <w:t>the</w:t>
      </w:r>
      <w:r w:rsidRPr="00FC01E1">
        <w:rPr>
          <w:spacing w:val="-5"/>
          <w:sz w:val="20"/>
        </w:rPr>
        <w:t xml:space="preserve"> </w:t>
      </w:r>
      <w:r w:rsidRPr="00FC01E1">
        <w:rPr>
          <w:sz w:val="20"/>
        </w:rPr>
        <w:t>model with</w:t>
      </w:r>
      <w:r w:rsidRPr="00FC01E1">
        <w:rPr>
          <w:spacing w:val="-6"/>
          <w:sz w:val="20"/>
        </w:rPr>
        <w:t xml:space="preserve"> </w:t>
      </w:r>
      <w:r w:rsidRPr="00FC01E1">
        <w:rPr>
          <w:sz w:val="20"/>
        </w:rPr>
        <w:t>the</w:t>
      </w:r>
      <w:r w:rsidRPr="00FC01E1">
        <w:rPr>
          <w:spacing w:val="-1"/>
          <w:sz w:val="20"/>
        </w:rPr>
        <w:t xml:space="preserve"> </w:t>
      </w:r>
      <w:r w:rsidRPr="00FC01E1">
        <w:rPr>
          <w:sz w:val="20"/>
        </w:rPr>
        <w:t>information</w:t>
      </w:r>
      <w:r w:rsidRPr="00FC01E1">
        <w:rPr>
          <w:spacing w:val="-6"/>
          <w:sz w:val="20"/>
        </w:rPr>
        <w:t xml:space="preserve"> </w:t>
      </w:r>
      <w:r w:rsidRPr="00FC01E1">
        <w:rPr>
          <w:sz w:val="20"/>
        </w:rPr>
        <w:t>of the previous records of the folks applied for loan.</w:t>
      </w:r>
    </w:p>
    <w:p w14:paraId="01C6C1F1" w14:textId="77777777" w:rsidR="00FC01E1" w:rsidRDefault="00FC01E1" w:rsidP="00FC01E1">
      <w:pPr>
        <w:pStyle w:val="BodyText"/>
        <w:rPr>
          <w:sz w:val="20"/>
        </w:rPr>
      </w:pPr>
      <w:r>
        <w:rPr>
          <w:sz w:val="20"/>
        </w:rPr>
        <w:t xml:space="preserve">  </w:t>
      </w:r>
    </w:p>
    <w:p w14:paraId="2CAFED3E" w14:textId="5BC78F4D" w:rsidR="00FC01E1" w:rsidRPr="00FC01E1" w:rsidRDefault="00FC01E1" w:rsidP="00FC01E1">
      <w:pPr>
        <w:pStyle w:val="BodyText"/>
        <w:rPr>
          <w:sz w:val="20"/>
        </w:rPr>
      </w:pPr>
      <w:r>
        <w:rPr>
          <w:sz w:val="20"/>
        </w:rPr>
        <w:t xml:space="preserve">  </w:t>
      </w:r>
      <w:r w:rsidRPr="00FC01E1">
        <w:rPr>
          <w:b/>
          <w:sz w:val="20"/>
        </w:rPr>
        <w:t>Key</w:t>
      </w:r>
      <w:r w:rsidRPr="00FC01E1">
        <w:rPr>
          <w:b/>
          <w:spacing w:val="-7"/>
          <w:sz w:val="20"/>
        </w:rPr>
        <w:t xml:space="preserve"> </w:t>
      </w:r>
      <w:r w:rsidRPr="00FC01E1">
        <w:rPr>
          <w:b/>
          <w:sz w:val="20"/>
        </w:rPr>
        <w:t>Words:</w:t>
      </w:r>
      <w:r w:rsidRPr="00FC01E1">
        <w:rPr>
          <w:b/>
          <w:spacing w:val="-3"/>
          <w:sz w:val="20"/>
        </w:rPr>
        <w:t xml:space="preserve"> </w:t>
      </w:r>
      <w:r w:rsidRPr="00FC01E1">
        <w:rPr>
          <w:sz w:val="20"/>
        </w:rPr>
        <w:t>Banking</w:t>
      </w:r>
      <w:r w:rsidRPr="00FC01E1">
        <w:rPr>
          <w:spacing w:val="-4"/>
          <w:sz w:val="20"/>
        </w:rPr>
        <w:t xml:space="preserve"> </w:t>
      </w:r>
      <w:r w:rsidRPr="00FC01E1">
        <w:rPr>
          <w:sz w:val="20"/>
        </w:rPr>
        <w:t>Sector,</w:t>
      </w:r>
      <w:r w:rsidRPr="00FC01E1">
        <w:rPr>
          <w:spacing w:val="-4"/>
          <w:sz w:val="20"/>
        </w:rPr>
        <w:t xml:space="preserve"> </w:t>
      </w:r>
      <w:r w:rsidRPr="00FC01E1">
        <w:rPr>
          <w:sz w:val="20"/>
        </w:rPr>
        <w:t>loan,</w:t>
      </w:r>
      <w:r w:rsidRPr="00FC01E1">
        <w:rPr>
          <w:spacing w:val="-7"/>
          <w:sz w:val="20"/>
        </w:rPr>
        <w:t xml:space="preserve"> </w:t>
      </w:r>
      <w:r w:rsidRPr="00FC01E1">
        <w:rPr>
          <w:sz w:val="20"/>
        </w:rPr>
        <w:t>predict,</w:t>
      </w:r>
      <w:r w:rsidRPr="00FC01E1">
        <w:rPr>
          <w:spacing w:val="-7"/>
          <w:sz w:val="20"/>
        </w:rPr>
        <w:t xml:space="preserve"> </w:t>
      </w:r>
      <w:r w:rsidRPr="00FC01E1">
        <w:rPr>
          <w:sz w:val="20"/>
        </w:rPr>
        <w:t>machine</w:t>
      </w:r>
      <w:r w:rsidRPr="00FC01E1">
        <w:rPr>
          <w:spacing w:val="-5"/>
          <w:sz w:val="20"/>
        </w:rPr>
        <w:t xml:space="preserve"> </w:t>
      </w:r>
      <w:r w:rsidRPr="00FC01E1">
        <w:rPr>
          <w:sz w:val="20"/>
        </w:rPr>
        <w:t>learning,</w:t>
      </w:r>
      <w:r w:rsidRPr="00FC01E1">
        <w:rPr>
          <w:spacing w:val="-4"/>
          <w:sz w:val="20"/>
        </w:rPr>
        <w:t xml:space="preserve"> </w:t>
      </w:r>
      <w:r w:rsidRPr="00FC01E1">
        <w:rPr>
          <w:sz w:val="20"/>
        </w:rPr>
        <w:t>logistic</w:t>
      </w:r>
      <w:r w:rsidRPr="00FC01E1">
        <w:rPr>
          <w:spacing w:val="-6"/>
          <w:sz w:val="20"/>
        </w:rPr>
        <w:t xml:space="preserve"> </w:t>
      </w:r>
      <w:r w:rsidRPr="00FC01E1">
        <w:rPr>
          <w:spacing w:val="-2"/>
          <w:sz w:val="20"/>
        </w:rPr>
        <w:t>Regression</w:t>
      </w:r>
    </w:p>
    <w:p w14:paraId="79EDE0A5" w14:textId="3EF7B0EF" w:rsidR="00883B9E" w:rsidRPr="00FC01E1" w:rsidRDefault="00883B9E" w:rsidP="00883B9E">
      <w:pPr>
        <w:spacing w:line="217" w:lineRule="exact"/>
        <w:ind w:left="116"/>
        <w:jc w:val="both"/>
        <w:rPr>
          <w:rFonts w:ascii="Times New Roman" w:hAnsi="Times New Roman" w:cs="Times New Roman"/>
        </w:rPr>
      </w:pPr>
    </w:p>
    <w:p w14:paraId="3C12E8AA" w14:textId="387152FB" w:rsidR="002B29C8" w:rsidRPr="0050479B" w:rsidRDefault="00DA52F4" w:rsidP="0050479B">
      <w:pPr>
        <w:spacing w:before="54" w:after="0" w:line="276" w:lineRule="auto"/>
        <w:jc w:val="center"/>
        <w:rPr>
          <w:rFonts w:ascii="Times New Roman" w:hAnsi="Times New Roman" w:cs="Times New Roman"/>
          <w:b/>
          <w:bCs/>
          <w:color w:val="000000" w:themeColor="text1"/>
          <w:szCs w:val="24"/>
        </w:rPr>
      </w:pPr>
      <w:r w:rsidRPr="0050479B">
        <w:rPr>
          <w:rFonts w:ascii="Times New Roman" w:hAnsi="Times New Roman" w:cs="Times New Roman"/>
          <w:b/>
          <w:bCs/>
          <w:color w:val="000000" w:themeColor="text1"/>
          <w:szCs w:val="24"/>
        </w:rPr>
        <w:t xml:space="preserve"> INTRODUCTION</w:t>
      </w:r>
    </w:p>
    <w:p w14:paraId="397DEDA2" w14:textId="77777777" w:rsidR="00856FA6" w:rsidRDefault="00856FA6" w:rsidP="00856FA6">
      <w:pPr>
        <w:pStyle w:val="BodyText"/>
        <w:spacing w:before="183" w:line="256" w:lineRule="auto"/>
        <w:ind w:left="100" w:right="25"/>
      </w:pPr>
      <w:r>
        <w:t>Loans area unit the core business of banks. The most profit comes directly from the loan’s interest.</w:t>
      </w:r>
      <w:r>
        <w:rPr>
          <w:spacing w:val="-1"/>
        </w:rPr>
        <w:t xml:space="preserve"> </w:t>
      </w:r>
      <w:r>
        <w:t>The</w:t>
      </w:r>
      <w:r>
        <w:rPr>
          <w:spacing w:val="-2"/>
        </w:rPr>
        <w:t xml:space="preserve"> </w:t>
      </w:r>
      <w:r>
        <w:t>loan</w:t>
      </w:r>
      <w:r>
        <w:rPr>
          <w:spacing w:val="-4"/>
        </w:rPr>
        <w:t xml:space="preserve"> </w:t>
      </w:r>
      <w:r>
        <w:t>corporations</w:t>
      </w:r>
      <w:r>
        <w:rPr>
          <w:spacing w:val="-1"/>
        </w:rPr>
        <w:t xml:space="preserve"> </w:t>
      </w:r>
      <w:r>
        <w:t>grant</w:t>
      </w:r>
      <w:r>
        <w:rPr>
          <w:spacing w:val="-2"/>
        </w:rPr>
        <w:t xml:space="preserve"> </w:t>
      </w:r>
      <w:r>
        <w:t>a loan</w:t>
      </w:r>
      <w:r>
        <w:rPr>
          <w:spacing w:val="-4"/>
        </w:rPr>
        <w:t xml:space="preserve"> </w:t>
      </w:r>
      <w:r>
        <w:t>with</w:t>
      </w:r>
      <w:r>
        <w:rPr>
          <w:spacing w:val="-4"/>
        </w:rPr>
        <w:t xml:space="preserve"> </w:t>
      </w:r>
      <w:r>
        <w:t>an</w:t>
      </w:r>
      <w:r>
        <w:rPr>
          <w:spacing w:val="-4"/>
        </w:rPr>
        <w:t xml:space="preserve"> </w:t>
      </w:r>
      <w:r>
        <w:t>associate</w:t>
      </w:r>
      <w:r>
        <w:rPr>
          <w:spacing w:val="-2"/>
        </w:rPr>
        <w:t xml:space="preserve"> </w:t>
      </w:r>
      <w:r>
        <w:t>degree</w:t>
      </w:r>
      <w:r>
        <w:rPr>
          <w:spacing w:val="-2"/>
        </w:rPr>
        <w:t xml:space="preserve"> </w:t>
      </w:r>
      <w:r>
        <w:t>of intensive</w:t>
      </w:r>
      <w:r>
        <w:rPr>
          <w:spacing w:val="-2"/>
        </w:rPr>
        <w:t xml:space="preserve"> </w:t>
      </w:r>
      <w:r>
        <w:t>method of verification and validation. However, they still don’t have assurance if the mortal is in a position</w:t>
      </w:r>
      <w:r>
        <w:rPr>
          <w:spacing w:val="-5"/>
        </w:rPr>
        <w:t xml:space="preserve"> </w:t>
      </w:r>
      <w:r>
        <w:t>to</w:t>
      </w:r>
      <w:r>
        <w:rPr>
          <w:spacing w:val="-1"/>
        </w:rPr>
        <w:t xml:space="preserve"> </w:t>
      </w:r>
      <w:r>
        <w:t>repay</w:t>
      </w:r>
      <w:r>
        <w:rPr>
          <w:spacing w:val="-2"/>
        </w:rPr>
        <w:t xml:space="preserve"> </w:t>
      </w:r>
      <w:r>
        <w:t>the</w:t>
      </w:r>
      <w:r>
        <w:rPr>
          <w:spacing w:val="-3"/>
        </w:rPr>
        <w:t xml:space="preserve"> </w:t>
      </w:r>
      <w:r>
        <w:t>loan</w:t>
      </w:r>
      <w:r>
        <w:rPr>
          <w:spacing w:val="-5"/>
        </w:rPr>
        <w:t xml:space="preserve"> </w:t>
      </w:r>
      <w:r>
        <w:t>with</w:t>
      </w:r>
      <w:r>
        <w:rPr>
          <w:spacing w:val="-1"/>
        </w:rPr>
        <w:t xml:space="preserve"> </w:t>
      </w:r>
      <w:r>
        <w:t>no</w:t>
      </w:r>
      <w:r>
        <w:rPr>
          <w:spacing w:val="-1"/>
        </w:rPr>
        <w:t xml:space="preserve"> </w:t>
      </w:r>
      <w:r>
        <w:t>difficulties.</w:t>
      </w:r>
      <w:r>
        <w:rPr>
          <w:spacing w:val="-2"/>
        </w:rPr>
        <w:t xml:space="preserve"> </w:t>
      </w:r>
      <w:r>
        <w:t>Loan</w:t>
      </w:r>
      <w:r>
        <w:rPr>
          <w:spacing w:val="-5"/>
        </w:rPr>
        <w:t xml:space="preserve"> </w:t>
      </w:r>
      <w:r>
        <w:t>Prediction</w:t>
      </w:r>
      <w:r>
        <w:rPr>
          <w:spacing w:val="-1"/>
        </w:rPr>
        <w:t xml:space="preserve"> </w:t>
      </w:r>
      <w:r>
        <w:t>is</w:t>
      </w:r>
      <w:r>
        <w:rPr>
          <w:spacing w:val="-2"/>
        </w:rPr>
        <w:t xml:space="preserve"> </w:t>
      </w:r>
      <w:r>
        <w:t>extremely</w:t>
      </w:r>
      <w:r>
        <w:rPr>
          <w:spacing w:val="-2"/>
        </w:rPr>
        <w:t xml:space="preserve"> </w:t>
      </w:r>
      <w:r>
        <w:t>useful</w:t>
      </w:r>
      <w:r>
        <w:rPr>
          <w:spacing w:val="-6"/>
        </w:rPr>
        <w:t xml:space="preserve"> </w:t>
      </w:r>
      <w:r>
        <w:t>for</w:t>
      </w:r>
      <w:r>
        <w:rPr>
          <w:spacing w:val="-6"/>
        </w:rPr>
        <w:t xml:space="preserve"> </w:t>
      </w:r>
      <w:r>
        <w:t>worker of banks similarly as for the mortal additionally. The aim of this Paper is to supply fast, immediate method for the meriting candidates. It will offer special advantage to the bank.</w:t>
      </w:r>
    </w:p>
    <w:p w14:paraId="2F1223AA" w14:textId="77777777" w:rsidR="00856FA6" w:rsidRDefault="00856FA6" w:rsidP="00856FA6">
      <w:pPr>
        <w:pStyle w:val="BodyText"/>
        <w:spacing w:before="3" w:line="256" w:lineRule="auto"/>
        <w:ind w:left="100" w:right="155"/>
      </w:pPr>
      <w:r>
        <w:t>The Loan Prediction System will calculate the load of every option participating in loan process</w:t>
      </w:r>
      <w:r>
        <w:rPr>
          <w:spacing w:val="-3"/>
        </w:rPr>
        <w:t xml:space="preserve"> </w:t>
      </w:r>
      <w:r>
        <w:t>and</w:t>
      </w:r>
      <w:r>
        <w:rPr>
          <w:spacing w:val="-3"/>
        </w:rPr>
        <w:t xml:space="preserve"> </w:t>
      </w:r>
      <w:r>
        <w:t>on</w:t>
      </w:r>
      <w:r>
        <w:rPr>
          <w:spacing w:val="-6"/>
        </w:rPr>
        <w:t xml:space="preserve"> </w:t>
      </w:r>
      <w:r>
        <w:t>new check</w:t>
      </w:r>
      <w:r>
        <w:rPr>
          <w:spacing w:val="-4"/>
        </w:rPr>
        <w:t xml:space="preserve"> </w:t>
      </w:r>
      <w:r>
        <w:t>information</w:t>
      </w:r>
      <w:r>
        <w:rPr>
          <w:spacing w:val="-3"/>
        </w:rPr>
        <w:t xml:space="preserve"> </w:t>
      </w:r>
      <w:r>
        <w:t>same</w:t>
      </w:r>
      <w:r>
        <w:rPr>
          <w:spacing w:val="-4"/>
        </w:rPr>
        <w:t xml:space="preserve"> </w:t>
      </w:r>
      <w:r>
        <w:t>options</w:t>
      </w:r>
      <w:r>
        <w:rPr>
          <w:spacing w:val="-3"/>
        </w:rPr>
        <w:t xml:space="preserve"> </w:t>
      </w:r>
      <w:r>
        <w:t>area</w:t>
      </w:r>
      <w:r>
        <w:rPr>
          <w:spacing w:val="-4"/>
        </w:rPr>
        <w:t xml:space="preserve"> </w:t>
      </w:r>
      <w:r>
        <w:t>unit</w:t>
      </w:r>
      <w:r>
        <w:rPr>
          <w:spacing w:val="-4"/>
        </w:rPr>
        <w:t xml:space="preserve"> </w:t>
      </w:r>
      <w:r>
        <w:t>processed</w:t>
      </w:r>
      <w:r>
        <w:rPr>
          <w:spacing w:val="-6"/>
        </w:rPr>
        <w:t xml:space="preserve"> </w:t>
      </w:r>
      <w:r>
        <w:t>with</w:t>
      </w:r>
      <w:r>
        <w:rPr>
          <w:spacing w:val="-6"/>
        </w:rPr>
        <w:t xml:space="preserve"> </w:t>
      </w:r>
      <w:r>
        <w:t>relevance</w:t>
      </w:r>
      <w:r>
        <w:rPr>
          <w:spacing w:val="-4"/>
        </w:rPr>
        <w:t xml:space="preserve"> </w:t>
      </w:r>
      <w:r>
        <w:t>of their associated weight .A threshold time will be set for the mortal to see whether or not his/her loan is sanctioned or not. Loan Prediction System permits to jump to specific application so it is checked on priority basis.</w:t>
      </w:r>
    </w:p>
    <w:p w14:paraId="066E0292" w14:textId="3849881A" w:rsidR="002B29C8" w:rsidRPr="002B29C8" w:rsidRDefault="002B29C8" w:rsidP="002B29C8">
      <w:pPr>
        <w:spacing w:line="360" w:lineRule="auto"/>
        <w:jc w:val="center"/>
        <w:rPr>
          <w:rFonts w:ascii="Times New Roman" w:eastAsia="Times New Roman" w:hAnsi="Times New Roman"/>
          <w:sz w:val="24"/>
          <w:szCs w:val="24"/>
        </w:rPr>
      </w:pPr>
      <w:r>
        <w:rPr>
          <w:rFonts w:ascii="Times New Roman" w:hAnsi="Times New Roman" w:cs="Times New Roman"/>
          <w:b/>
          <w:bCs/>
          <w:color w:val="000000" w:themeColor="text1"/>
          <w:sz w:val="24"/>
          <w:szCs w:val="24"/>
        </w:rPr>
        <w:t>II</w:t>
      </w:r>
      <w:r w:rsidRPr="002B29C8">
        <w:rPr>
          <w:rFonts w:ascii="Times New Roman" w:hAnsi="Times New Roman" w:cs="Times New Roman"/>
          <w:b/>
          <w:bCs/>
          <w:sz w:val="20"/>
          <w:szCs w:val="20"/>
        </w:rPr>
        <w:t>.</w:t>
      </w:r>
      <w:r w:rsidR="009F6540" w:rsidRPr="002B29C8">
        <w:rPr>
          <w:rFonts w:ascii="Times New Roman" w:hAnsi="Times New Roman" w:cs="Times New Roman"/>
          <w:b/>
          <w:bCs/>
          <w:sz w:val="20"/>
          <w:szCs w:val="20"/>
        </w:rPr>
        <w:t xml:space="preserve"> </w:t>
      </w:r>
      <w:r w:rsidRPr="002B29C8">
        <w:rPr>
          <w:rFonts w:ascii="Times New Roman" w:hAnsi="Times New Roman" w:cs="Times New Roman"/>
          <w:b/>
          <w:w w:val="95"/>
          <w:sz w:val="20"/>
          <w:szCs w:val="20"/>
        </w:rPr>
        <w:t>RELATED</w:t>
      </w:r>
      <w:r w:rsidRPr="002B29C8">
        <w:rPr>
          <w:rFonts w:ascii="Times New Roman" w:hAnsi="Times New Roman" w:cs="Times New Roman"/>
          <w:b/>
          <w:spacing w:val="11"/>
          <w:w w:val="95"/>
          <w:sz w:val="20"/>
          <w:szCs w:val="20"/>
        </w:rPr>
        <w:t xml:space="preserve"> </w:t>
      </w:r>
      <w:r w:rsidRPr="002B29C8">
        <w:rPr>
          <w:rFonts w:ascii="Times New Roman" w:hAnsi="Times New Roman" w:cs="Times New Roman"/>
          <w:b/>
          <w:w w:val="95"/>
          <w:sz w:val="20"/>
          <w:szCs w:val="20"/>
        </w:rPr>
        <w:t>WORK</w:t>
      </w:r>
    </w:p>
    <w:p w14:paraId="7633C454" w14:textId="0E02D131" w:rsidR="00856FA6" w:rsidRDefault="00856FA6" w:rsidP="00856FA6">
      <w:pPr>
        <w:pStyle w:val="BodyText"/>
        <w:spacing w:before="183" w:line="256" w:lineRule="auto"/>
        <w:ind w:left="100" w:right="155"/>
      </w:pPr>
      <w:r>
        <w:t>As we all know that now-a-days there's a rising in banking sector, ensuing several folks</w:t>
      </w:r>
      <w:r>
        <w:rPr>
          <w:spacing w:val="-1"/>
        </w:rPr>
        <w:t xml:space="preserve"> </w:t>
      </w:r>
      <w:r>
        <w:t>applying</w:t>
      </w:r>
      <w:r>
        <w:rPr>
          <w:spacing w:val="-1"/>
        </w:rPr>
        <w:t xml:space="preserve"> </w:t>
      </w:r>
      <w:r>
        <w:t>for</w:t>
      </w:r>
      <w:r>
        <w:rPr>
          <w:spacing w:val="-5"/>
        </w:rPr>
        <w:t xml:space="preserve"> </w:t>
      </w:r>
      <w:r>
        <w:t>bank</w:t>
      </w:r>
      <w:r>
        <w:rPr>
          <w:spacing w:val="-2"/>
        </w:rPr>
        <w:t xml:space="preserve"> </w:t>
      </w:r>
      <w:r>
        <w:t>loans.</w:t>
      </w:r>
      <w:r>
        <w:rPr>
          <w:spacing w:val="-1"/>
        </w:rPr>
        <w:t xml:space="preserve"> </w:t>
      </w:r>
      <w:r>
        <w:t>Looking</w:t>
      </w:r>
      <w:r>
        <w:rPr>
          <w:spacing w:val="-1"/>
        </w:rPr>
        <w:t xml:space="preserve"> </w:t>
      </w:r>
      <w:r>
        <w:t>for the</w:t>
      </w:r>
      <w:r>
        <w:rPr>
          <w:spacing w:val="-2"/>
        </w:rPr>
        <w:t xml:space="preserve"> </w:t>
      </w:r>
      <w:r>
        <w:t>mortal</w:t>
      </w:r>
      <w:r>
        <w:rPr>
          <w:spacing w:val="-5"/>
        </w:rPr>
        <w:t xml:space="preserve"> </w:t>
      </w:r>
      <w:r>
        <w:t>to</w:t>
      </w:r>
      <w:r>
        <w:rPr>
          <w:spacing w:val="-5"/>
        </w:rPr>
        <w:t xml:space="preserve"> </w:t>
      </w:r>
      <w:r>
        <w:t>whom the</w:t>
      </w:r>
      <w:r>
        <w:rPr>
          <w:spacing w:val="-2"/>
        </w:rPr>
        <w:t xml:space="preserve"> </w:t>
      </w:r>
      <w:r>
        <w:t>loan is</w:t>
      </w:r>
      <w:r>
        <w:rPr>
          <w:spacing w:val="-1"/>
        </w:rPr>
        <w:t xml:space="preserve"> </w:t>
      </w:r>
      <w:r>
        <w:t>approved</w:t>
      </w:r>
      <w:r>
        <w:rPr>
          <w:spacing w:val="-4"/>
        </w:rPr>
        <w:t xml:space="preserve"> </w:t>
      </w:r>
      <w:r>
        <w:t>could be a troublesome method. Data processing techniques are getting very popular today attributable to the wide handiness of giant amount and therefore the want for remodeling such data into knowledge. Techniques of data mining enforced in numerous domains like retail</w:t>
      </w:r>
      <w:r>
        <w:rPr>
          <w:spacing w:val="-3"/>
        </w:rPr>
        <w:t xml:space="preserve"> </w:t>
      </w:r>
      <w:r>
        <w:t>business,</w:t>
      </w:r>
      <w:r>
        <w:rPr>
          <w:spacing w:val="-7"/>
        </w:rPr>
        <w:t xml:space="preserve"> </w:t>
      </w:r>
      <w:r>
        <w:t>telecommunication</w:t>
      </w:r>
      <w:r>
        <w:rPr>
          <w:spacing w:val="-2"/>
        </w:rPr>
        <w:t xml:space="preserve"> </w:t>
      </w:r>
      <w:r>
        <w:t>business,</w:t>
      </w:r>
      <w:r>
        <w:rPr>
          <w:spacing w:val="-7"/>
        </w:rPr>
        <w:t xml:space="preserve"> </w:t>
      </w:r>
      <w:r>
        <w:t>biological</w:t>
      </w:r>
      <w:r>
        <w:rPr>
          <w:spacing w:val="-7"/>
        </w:rPr>
        <w:t xml:space="preserve"> </w:t>
      </w:r>
      <w:r>
        <w:t>information</w:t>
      </w:r>
      <w:r>
        <w:rPr>
          <w:spacing w:val="-2"/>
        </w:rPr>
        <w:t xml:space="preserve"> </w:t>
      </w:r>
      <w:r>
        <w:t>analysis,</w:t>
      </w:r>
      <w:r>
        <w:rPr>
          <w:spacing w:val="-7"/>
        </w:rPr>
        <w:t xml:space="preserve"> </w:t>
      </w:r>
      <w:r>
        <w:t>etc.</w:t>
      </w:r>
      <w:r>
        <w:rPr>
          <w:spacing w:val="-3"/>
        </w:rPr>
        <w:t xml:space="preserve"> </w:t>
      </w:r>
      <w:r>
        <w:t>During</w:t>
      </w:r>
      <w:r>
        <w:rPr>
          <w:spacing w:val="-3"/>
        </w:rPr>
        <w:t xml:space="preserve"> </w:t>
      </w:r>
      <w:r>
        <w:t>this paper,</w:t>
      </w:r>
      <w:r>
        <w:rPr>
          <w:spacing w:val="-3"/>
        </w:rPr>
        <w:t xml:space="preserve"> </w:t>
      </w:r>
      <w:r>
        <w:t>we</w:t>
      </w:r>
      <w:r>
        <w:rPr>
          <w:spacing w:val="-4"/>
        </w:rPr>
        <w:t xml:space="preserve"> </w:t>
      </w:r>
      <w:r>
        <w:t>had</w:t>
      </w:r>
      <w:r>
        <w:rPr>
          <w:spacing w:val="-6"/>
        </w:rPr>
        <w:t xml:space="preserve"> </w:t>
      </w:r>
      <w:r>
        <w:t>a</w:t>
      </w:r>
      <w:r>
        <w:rPr>
          <w:spacing w:val="-5"/>
        </w:rPr>
        <w:t xml:space="preserve"> </w:t>
      </w:r>
      <w:r>
        <w:t>tendency</w:t>
      </w:r>
      <w:r>
        <w:rPr>
          <w:spacing w:val="-3"/>
        </w:rPr>
        <w:t xml:space="preserve"> </w:t>
      </w:r>
      <w:r>
        <w:t>to</w:t>
      </w:r>
      <w:r>
        <w:rPr>
          <w:spacing w:val="-2"/>
        </w:rPr>
        <w:t xml:space="preserve"> </w:t>
      </w:r>
      <w:r>
        <w:t>plan a</w:t>
      </w:r>
      <w:r>
        <w:rPr>
          <w:spacing w:val="-5"/>
        </w:rPr>
        <w:t xml:space="preserve"> </w:t>
      </w:r>
      <w:r>
        <w:t>model</w:t>
      </w:r>
      <w:r>
        <w:rPr>
          <w:spacing w:val="-7"/>
        </w:rPr>
        <w:t xml:space="preserve"> </w:t>
      </w:r>
      <w:r>
        <w:t>that</w:t>
      </w:r>
      <w:r>
        <w:rPr>
          <w:spacing w:val="-4"/>
        </w:rPr>
        <w:t xml:space="preserve"> </w:t>
      </w:r>
      <w:r>
        <w:t>predicts</w:t>
      </w:r>
      <w:r>
        <w:rPr>
          <w:spacing w:val="-3"/>
        </w:rPr>
        <w:t xml:space="preserve"> </w:t>
      </w:r>
      <w:r>
        <w:t>loan</w:t>
      </w:r>
      <w:r>
        <w:rPr>
          <w:spacing w:val="-1"/>
        </w:rPr>
        <w:t xml:space="preserve"> </w:t>
      </w:r>
      <w:r>
        <w:t>approval/rejection</w:t>
      </w:r>
      <w:r>
        <w:rPr>
          <w:spacing w:val="-2"/>
        </w:rPr>
        <w:t xml:space="preserve"> </w:t>
      </w:r>
      <w:r>
        <w:t>of</w:t>
      </w:r>
      <w:r>
        <w:rPr>
          <w:spacing w:val="-2"/>
        </w:rPr>
        <w:t xml:space="preserve"> </w:t>
      </w:r>
      <w:r>
        <w:t xml:space="preserve">associate </w:t>
      </w:r>
      <w:r>
        <w:rPr>
          <w:spacing w:val="-2"/>
        </w:rPr>
        <w:t xml:space="preserve">degree </w:t>
      </w:r>
      <w:r>
        <w:t>mortal</w:t>
      </w:r>
      <w:r>
        <w:rPr>
          <w:spacing w:val="-7"/>
        </w:rPr>
        <w:t xml:space="preserve"> </w:t>
      </w:r>
      <w:r>
        <w:t>by</w:t>
      </w:r>
      <w:r>
        <w:rPr>
          <w:spacing w:val="-3"/>
        </w:rPr>
        <w:t xml:space="preserve"> </w:t>
      </w:r>
      <w:r>
        <w:t>taking</w:t>
      </w:r>
      <w:r>
        <w:rPr>
          <w:spacing w:val="-3"/>
        </w:rPr>
        <w:t xml:space="preserve"> </w:t>
      </w:r>
      <w:r>
        <w:t>help</w:t>
      </w:r>
      <w:r>
        <w:rPr>
          <w:spacing w:val="-2"/>
        </w:rPr>
        <w:t xml:space="preserve"> </w:t>
      </w:r>
      <w:r>
        <w:t>of</w:t>
      </w:r>
      <w:r>
        <w:rPr>
          <w:spacing w:val="-2"/>
        </w:rPr>
        <w:t xml:space="preserve"> </w:t>
      </w:r>
      <w:r>
        <w:t>data</w:t>
      </w:r>
      <w:r>
        <w:rPr>
          <w:spacing w:val="-5"/>
        </w:rPr>
        <w:t xml:space="preserve"> </w:t>
      </w:r>
      <w:r>
        <w:t>processing</w:t>
      </w:r>
      <w:r>
        <w:rPr>
          <w:spacing w:val="-3"/>
        </w:rPr>
        <w:t xml:space="preserve"> </w:t>
      </w:r>
      <w:r>
        <w:t>techniques.</w:t>
      </w:r>
      <w:r>
        <w:rPr>
          <w:spacing w:val="-3"/>
        </w:rPr>
        <w:t xml:space="preserve"> </w:t>
      </w:r>
      <w:r>
        <w:t>This</w:t>
      </w:r>
      <w:r>
        <w:rPr>
          <w:spacing w:val="-3"/>
        </w:rPr>
        <w:t xml:space="preserve"> </w:t>
      </w:r>
      <w:r>
        <w:t>will</w:t>
      </w:r>
      <w:r>
        <w:rPr>
          <w:spacing w:val="-3"/>
        </w:rPr>
        <w:t xml:space="preserve"> </w:t>
      </w:r>
      <w:r>
        <w:t>be</w:t>
      </w:r>
      <w:r>
        <w:rPr>
          <w:spacing w:val="-4"/>
        </w:rPr>
        <w:t xml:space="preserve"> </w:t>
      </w:r>
      <w:r>
        <w:t>done by</w:t>
      </w:r>
      <w:r>
        <w:rPr>
          <w:spacing w:val="-3"/>
        </w:rPr>
        <w:t xml:space="preserve"> </w:t>
      </w:r>
      <w:r>
        <w:t>training</w:t>
      </w:r>
      <w:r>
        <w:rPr>
          <w:spacing w:val="-3"/>
        </w:rPr>
        <w:t xml:space="preserve"> </w:t>
      </w:r>
      <w:r>
        <w:t>the</w:t>
      </w:r>
      <w:r>
        <w:rPr>
          <w:spacing w:val="-4"/>
        </w:rPr>
        <w:t xml:space="preserve"> </w:t>
      </w:r>
      <w:r>
        <w:t>model with the info of the previous records of the folks applied for loan.</w:t>
      </w:r>
    </w:p>
    <w:p w14:paraId="52592CC1" w14:textId="77777777" w:rsidR="00517B65" w:rsidRDefault="00517B65" w:rsidP="00517B65">
      <w:pPr>
        <w:pStyle w:val="BodyText"/>
        <w:spacing w:line="256" w:lineRule="auto"/>
        <w:ind w:left="100" w:right="155"/>
      </w:pPr>
      <w:r>
        <w:t>Banks have several commodities to sell however, main supply of financial gain of any banks is on its credit</w:t>
      </w:r>
      <w:r>
        <w:rPr>
          <w:spacing w:val="-1"/>
        </w:rPr>
        <w:t xml:space="preserve"> </w:t>
      </w:r>
      <w:r>
        <w:t>line. So,</w:t>
      </w:r>
      <w:r>
        <w:rPr>
          <w:spacing w:val="-4"/>
        </w:rPr>
        <w:t xml:space="preserve"> </w:t>
      </w:r>
      <w:r>
        <w:t>they'll earn from</w:t>
      </w:r>
      <w:r>
        <w:rPr>
          <w:spacing w:val="-2"/>
        </w:rPr>
        <w:t xml:space="preserve"> </w:t>
      </w:r>
      <w:r>
        <w:t>interest</w:t>
      </w:r>
      <w:r>
        <w:rPr>
          <w:spacing w:val="-1"/>
        </w:rPr>
        <w:t xml:space="preserve"> </w:t>
      </w:r>
      <w:r>
        <w:t>of</w:t>
      </w:r>
      <w:r>
        <w:rPr>
          <w:spacing w:val="-3"/>
        </w:rPr>
        <w:t xml:space="preserve"> </w:t>
      </w:r>
      <w:r>
        <w:t>these loans that</w:t>
      </w:r>
      <w:r>
        <w:rPr>
          <w:spacing w:val="-1"/>
        </w:rPr>
        <w:t xml:space="preserve"> </w:t>
      </w:r>
      <w:r>
        <w:t>they credit. A bank’s profit or a loss depends to an oversized extent on loans i.e., whether or not the purchasers area unit return the loan or defaulting. By predicting the loan defaulters, the bank will scale back its Non-Performing Assets. This makes the study of this development important. Previous analysis during this era has shown that there are a large number of strategies to check the matter of dominant loan default. However, because the right prediction is important for the maximization of profits, it's essential to check the character of the various strategies and their comparison. So, it becomes necessary in this predictive analytic</w:t>
      </w:r>
      <w:r>
        <w:rPr>
          <w:spacing w:val="-5"/>
        </w:rPr>
        <w:t xml:space="preserve"> </w:t>
      </w:r>
      <w:r>
        <w:t>to</w:t>
      </w:r>
      <w:r>
        <w:rPr>
          <w:spacing w:val="-6"/>
        </w:rPr>
        <w:t xml:space="preserve"> </w:t>
      </w:r>
      <w:r>
        <w:t>check</w:t>
      </w:r>
      <w:r>
        <w:rPr>
          <w:spacing w:val="-3"/>
        </w:rPr>
        <w:t xml:space="preserve"> </w:t>
      </w:r>
      <w:r>
        <w:t>the</w:t>
      </w:r>
      <w:r>
        <w:rPr>
          <w:spacing w:val="-3"/>
        </w:rPr>
        <w:t xml:space="preserve"> </w:t>
      </w:r>
      <w:r>
        <w:t>matter</w:t>
      </w:r>
      <w:r>
        <w:rPr>
          <w:spacing w:val="-6"/>
        </w:rPr>
        <w:t xml:space="preserve"> </w:t>
      </w:r>
      <w:r>
        <w:t>of</w:t>
      </w:r>
      <w:r>
        <w:rPr>
          <w:spacing w:val="-5"/>
        </w:rPr>
        <w:t xml:space="preserve"> </w:t>
      </w:r>
      <w:r>
        <w:t>predicting</w:t>
      </w:r>
      <w:r>
        <w:rPr>
          <w:spacing w:val="-2"/>
        </w:rPr>
        <w:t xml:space="preserve"> </w:t>
      </w:r>
      <w:r>
        <w:t>loan</w:t>
      </w:r>
      <w:r>
        <w:rPr>
          <w:spacing w:val="-5"/>
        </w:rPr>
        <w:t xml:space="preserve"> </w:t>
      </w:r>
      <w:r>
        <w:t>defaulters:</w:t>
      </w:r>
      <w:r>
        <w:rPr>
          <w:spacing w:val="-6"/>
        </w:rPr>
        <w:t xml:space="preserve"> </w:t>
      </w:r>
      <w:r>
        <w:t>The</w:t>
      </w:r>
      <w:r>
        <w:rPr>
          <w:spacing w:val="-3"/>
        </w:rPr>
        <w:t xml:space="preserve"> </w:t>
      </w:r>
      <w:r>
        <w:t>logistic</w:t>
      </w:r>
      <w:r>
        <w:rPr>
          <w:spacing w:val="-5"/>
        </w:rPr>
        <w:t xml:space="preserve"> </w:t>
      </w:r>
      <w:r>
        <w:t>regression</w:t>
      </w:r>
      <w:r>
        <w:rPr>
          <w:spacing w:val="-5"/>
        </w:rPr>
        <w:t xml:space="preserve"> </w:t>
      </w:r>
      <w:r>
        <w:t xml:space="preserve">model. The information is collected from </w:t>
      </w:r>
      <w:proofErr w:type="spellStart"/>
      <w:r>
        <w:t>Kaggle</w:t>
      </w:r>
      <w:proofErr w:type="spellEnd"/>
      <w:r>
        <w:t xml:space="preserve"> for learning and prediction. Logistic Regression models are</w:t>
      </w:r>
      <w:r>
        <w:rPr>
          <w:spacing w:val="-2"/>
        </w:rPr>
        <w:t xml:space="preserve"> </w:t>
      </w:r>
      <w:r>
        <w:t>performed and</w:t>
      </w:r>
      <w:r>
        <w:rPr>
          <w:spacing w:val="-4"/>
        </w:rPr>
        <w:t xml:space="preserve"> </w:t>
      </w:r>
      <w:r>
        <w:t>therefore</w:t>
      </w:r>
      <w:r>
        <w:rPr>
          <w:spacing w:val="-2"/>
        </w:rPr>
        <w:t xml:space="preserve"> </w:t>
      </w:r>
      <w:r>
        <w:t>the</w:t>
      </w:r>
      <w:r>
        <w:rPr>
          <w:spacing w:val="-2"/>
        </w:rPr>
        <w:t xml:space="preserve"> </w:t>
      </w:r>
      <w:r>
        <w:t>totally</w:t>
      </w:r>
      <w:r>
        <w:rPr>
          <w:spacing w:val="-1"/>
        </w:rPr>
        <w:t xml:space="preserve"> </w:t>
      </w:r>
      <w:r>
        <w:t>different measures</w:t>
      </w:r>
      <w:r>
        <w:rPr>
          <w:spacing w:val="-1"/>
        </w:rPr>
        <w:t xml:space="preserve"> </w:t>
      </w:r>
      <w:r>
        <w:t>of</w:t>
      </w:r>
      <w:r>
        <w:rPr>
          <w:spacing w:val="-4"/>
        </w:rPr>
        <w:t xml:space="preserve"> </w:t>
      </w:r>
      <w:r>
        <w:t>performances</w:t>
      </w:r>
      <w:r>
        <w:rPr>
          <w:spacing w:val="-1"/>
        </w:rPr>
        <w:t xml:space="preserve"> </w:t>
      </w:r>
      <w:r>
        <w:t>are</w:t>
      </w:r>
      <w:r>
        <w:rPr>
          <w:spacing w:val="-2"/>
        </w:rPr>
        <w:t xml:space="preserve"> </w:t>
      </w:r>
      <w:r>
        <w:t>computed. The models are compared on the idea of the performance measures like sensitivity and specificity.</w:t>
      </w:r>
      <w:r>
        <w:rPr>
          <w:spacing w:val="-3"/>
        </w:rPr>
        <w:t xml:space="preserve"> </w:t>
      </w:r>
      <w:r>
        <w:t>The</w:t>
      </w:r>
      <w:r>
        <w:rPr>
          <w:spacing w:val="-4"/>
        </w:rPr>
        <w:t xml:space="preserve"> </w:t>
      </w:r>
      <w:r>
        <w:t>ultimate</w:t>
      </w:r>
      <w:r>
        <w:rPr>
          <w:spacing w:val="-4"/>
        </w:rPr>
        <w:t xml:space="preserve"> </w:t>
      </w:r>
      <w:r>
        <w:t>results</w:t>
      </w:r>
      <w:r>
        <w:rPr>
          <w:spacing w:val="-3"/>
        </w:rPr>
        <w:t xml:space="preserve"> </w:t>
      </w:r>
      <w:r>
        <w:t>have shown</w:t>
      </w:r>
      <w:r>
        <w:rPr>
          <w:spacing w:val="-6"/>
        </w:rPr>
        <w:t xml:space="preserve"> </w:t>
      </w:r>
      <w:r>
        <w:t>that</w:t>
      </w:r>
      <w:r>
        <w:rPr>
          <w:spacing w:val="-4"/>
        </w:rPr>
        <w:t xml:space="preserve"> </w:t>
      </w:r>
      <w:r>
        <w:t>the</w:t>
      </w:r>
      <w:r>
        <w:rPr>
          <w:spacing w:val="-4"/>
        </w:rPr>
        <w:t xml:space="preserve"> </w:t>
      </w:r>
      <w:r>
        <w:t>model</w:t>
      </w:r>
      <w:r>
        <w:rPr>
          <w:spacing w:val="-2"/>
        </w:rPr>
        <w:t xml:space="preserve"> </w:t>
      </w:r>
      <w:r>
        <w:t>turn</w:t>
      </w:r>
      <w:r>
        <w:rPr>
          <w:spacing w:val="-2"/>
        </w:rPr>
        <w:t xml:space="preserve"> </w:t>
      </w:r>
      <w:r>
        <w:t>out</w:t>
      </w:r>
      <w:r>
        <w:rPr>
          <w:spacing w:val="-4"/>
        </w:rPr>
        <w:t xml:space="preserve"> </w:t>
      </w:r>
      <w:r>
        <w:t>totally</w:t>
      </w:r>
      <w:r>
        <w:rPr>
          <w:spacing w:val="-3"/>
        </w:rPr>
        <w:t xml:space="preserve"> </w:t>
      </w:r>
      <w:r>
        <w:t>different</w:t>
      </w:r>
      <w:r>
        <w:rPr>
          <w:spacing w:val="-4"/>
        </w:rPr>
        <w:t xml:space="preserve"> </w:t>
      </w:r>
      <w:r>
        <w:t>results. Model is marginally higher as a result of it includes variables (personal attributes of client like</w:t>
      </w:r>
      <w:r>
        <w:rPr>
          <w:spacing w:val="-3"/>
        </w:rPr>
        <w:t xml:space="preserve"> </w:t>
      </w:r>
      <w:r>
        <w:t>age,</w:t>
      </w:r>
      <w:r>
        <w:rPr>
          <w:spacing w:val="-6"/>
        </w:rPr>
        <w:t xml:space="preserve"> </w:t>
      </w:r>
      <w:r>
        <w:t>purpose,</w:t>
      </w:r>
      <w:r>
        <w:rPr>
          <w:spacing w:val="-6"/>
        </w:rPr>
        <w:t xml:space="preserve"> </w:t>
      </w:r>
      <w:r>
        <w:t>credit</w:t>
      </w:r>
      <w:r>
        <w:rPr>
          <w:spacing w:val="-3"/>
        </w:rPr>
        <w:t xml:space="preserve"> </w:t>
      </w:r>
      <w:r>
        <w:t>history,</w:t>
      </w:r>
      <w:r>
        <w:rPr>
          <w:spacing w:val="-6"/>
        </w:rPr>
        <w:t xml:space="preserve"> </w:t>
      </w:r>
      <w:r>
        <w:t>credit quantity,</w:t>
      </w:r>
      <w:r>
        <w:rPr>
          <w:spacing w:val="-2"/>
        </w:rPr>
        <w:t xml:space="preserve"> </w:t>
      </w:r>
      <w:r>
        <w:t>credit length,</w:t>
      </w:r>
      <w:r>
        <w:rPr>
          <w:spacing w:val="-6"/>
        </w:rPr>
        <w:t xml:space="preserve"> </w:t>
      </w:r>
      <w:r>
        <w:t>etc.)</w:t>
      </w:r>
      <w:r>
        <w:rPr>
          <w:spacing w:val="-5"/>
        </w:rPr>
        <w:t xml:space="preserve"> </w:t>
      </w:r>
      <w:r>
        <w:t>aside from bank</w:t>
      </w:r>
      <w:r>
        <w:rPr>
          <w:spacing w:val="-3"/>
        </w:rPr>
        <w:t xml:space="preserve"> </w:t>
      </w:r>
      <w:r>
        <w:t xml:space="preserve">account info (which shows wealth of a customer) that ought to be taken under </w:t>
      </w:r>
      <w:r>
        <w:lastRenderedPageBreak/>
        <w:t>consideration to calculate the likelihood of getting loan properly. Therefore, by employing a logistic regression approach, the proper customers to be targeted for granting loan is simply detected by evaluating their chances. The model concludes that a bank shouldn't solely target the main clients for granting loan however it ought to assess the opposite attributes of a customer similarly that play a really necessary half in credit granting choices and predicting the loan defaulters.</w:t>
      </w:r>
    </w:p>
    <w:p w14:paraId="4216DA87" w14:textId="77777777" w:rsidR="00517B65" w:rsidRDefault="00517B65" w:rsidP="00517B65">
      <w:pPr>
        <w:spacing w:line="256" w:lineRule="auto"/>
        <w:sectPr w:rsidR="00517B65" w:rsidSect="00517B65">
          <w:headerReference w:type="default" r:id="rId8"/>
          <w:type w:val="continuous"/>
          <w:pgSz w:w="11910" w:h="16840"/>
          <w:pgMar w:top="1860" w:right="1320" w:bottom="280" w:left="1340" w:header="720" w:footer="720" w:gutter="0"/>
          <w:cols w:space="720"/>
        </w:sectPr>
      </w:pPr>
    </w:p>
    <w:p w14:paraId="0E135151" w14:textId="77777777" w:rsidR="00A61DD3" w:rsidRPr="00A61DD3" w:rsidRDefault="00A61DD3" w:rsidP="00A61DD3">
      <w:pPr>
        <w:pStyle w:val="Heading1"/>
        <w:keepNext w:val="0"/>
        <w:keepLines w:val="0"/>
        <w:widowControl w:val="0"/>
        <w:tabs>
          <w:tab w:val="left" w:pos="281"/>
        </w:tabs>
        <w:autoSpaceDE w:val="0"/>
        <w:autoSpaceDN w:val="0"/>
        <w:spacing w:before="24" w:line="240" w:lineRule="auto"/>
        <w:ind w:left="281"/>
        <w:rPr>
          <w:rFonts w:ascii="Times New Roman" w:hAnsi="Times New Roman" w:cs="Times New Roman"/>
          <w:b/>
          <w:color w:val="auto"/>
          <w:sz w:val="14"/>
        </w:rPr>
      </w:pPr>
    </w:p>
    <w:p w14:paraId="10825F16" w14:textId="77777777" w:rsidR="00517B65" w:rsidRPr="00517B65" w:rsidRDefault="00517B65" w:rsidP="00517B65">
      <w:pPr>
        <w:pStyle w:val="Heading1"/>
        <w:keepNext w:val="0"/>
        <w:keepLines w:val="0"/>
        <w:widowControl w:val="0"/>
        <w:numPr>
          <w:ilvl w:val="0"/>
          <w:numId w:val="25"/>
        </w:numPr>
        <w:tabs>
          <w:tab w:val="left" w:pos="281"/>
        </w:tabs>
        <w:autoSpaceDE w:val="0"/>
        <w:autoSpaceDN w:val="0"/>
        <w:spacing w:before="24" w:line="240" w:lineRule="auto"/>
        <w:ind w:left="281" w:hanging="181"/>
        <w:rPr>
          <w:rFonts w:ascii="Times New Roman" w:hAnsi="Times New Roman" w:cs="Times New Roman"/>
          <w:b/>
          <w:color w:val="auto"/>
          <w:sz w:val="14"/>
        </w:rPr>
      </w:pPr>
      <w:r w:rsidRPr="00517B65">
        <w:rPr>
          <w:rFonts w:ascii="Times New Roman" w:hAnsi="Times New Roman" w:cs="Times New Roman"/>
          <w:b/>
          <w:color w:val="auto"/>
          <w:spacing w:val="-2"/>
          <w:sz w:val="20"/>
        </w:rPr>
        <w:t>METHODOLOGY</w:t>
      </w:r>
    </w:p>
    <w:p w14:paraId="74867DD2" w14:textId="7AD28580" w:rsidR="00517B65" w:rsidRDefault="00517B65" w:rsidP="00517B65">
      <w:pPr>
        <w:pStyle w:val="BodyText"/>
        <w:spacing w:before="22"/>
        <w:rPr>
          <w:b/>
          <w:sz w:val="20"/>
        </w:rPr>
      </w:pPr>
      <w:r>
        <w:rPr>
          <w:noProof/>
          <w:sz w:val="24"/>
        </w:rPr>
        <w:drawing>
          <wp:anchor distT="0" distB="0" distL="0" distR="0" simplePos="0" relativeHeight="251658240" behindDoc="1" locked="0" layoutInCell="1" allowOverlap="1" wp14:anchorId="07B04637" wp14:editId="4D9878F2">
            <wp:simplePos x="0" y="0"/>
            <wp:positionH relativeFrom="page">
              <wp:posOffset>2311400</wp:posOffset>
            </wp:positionH>
            <wp:positionV relativeFrom="paragraph">
              <wp:posOffset>180340</wp:posOffset>
            </wp:positionV>
            <wp:extent cx="1842135" cy="2371725"/>
            <wp:effectExtent l="0" t="0" r="5715" b="9525"/>
            <wp:wrapTopAndBottom/>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2135" cy="2371725"/>
                    </a:xfrm>
                    <a:prstGeom prst="rect">
                      <a:avLst/>
                    </a:prstGeom>
                    <a:noFill/>
                  </pic:spPr>
                </pic:pic>
              </a:graphicData>
            </a:graphic>
            <wp14:sizeRelH relativeFrom="page">
              <wp14:pctWidth>0</wp14:pctWidth>
            </wp14:sizeRelH>
            <wp14:sizeRelV relativeFrom="page">
              <wp14:pctHeight>0</wp14:pctHeight>
            </wp14:sizeRelV>
          </wp:anchor>
        </w:drawing>
      </w:r>
    </w:p>
    <w:p w14:paraId="6695CF48" w14:textId="77777777" w:rsidR="00517B65" w:rsidRDefault="00517B65" w:rsidP="00517B65">
      <w:pPr>
        <w:pStyle w:val="BodyText"/>
        <w:spacing w:before="202"/>
        <w:rPr>
          <w:b/>
          <w:sz w:val="24"/>
        </w:rPr>
      </w:pPr>
    </w:p>
    <w:p w14:paraId="1C3DEFE0" w14:textId="77777777" w:rsidR="00517B65" w:rsidRDefault="00517B65" w:rsidP="00517B65">
      <w:pPr>
        <w:ind w:left="2813"/>
        <w:rPr>
          <w:sz w:val="24"/>
        </w:rPr>
      </w:pPr>
      <w:r>
        <w:rPr>
          <w:b/>
          <w:sz w:val="24"/>
        </w:rPr>
        <w:t>Fig</w:t>
      </w:r>
      <w:r>
        <w:rPr>
          <w:b/>
          <w:spacing w:val="-9"/>
          <w:sz w:val="24"/>
        </w:rPr>
        <w:t xml:space="preserve"> </w:t>
      </w:r>
      <w:r>
        <w:rPr>
          <w:b/>
          <w:sz w:val="24"/>
        </w:rPr>
        <w:t>-1:</w:t>
      </w:r>
      <w:r>
        <w:rPr>
          <w:b/>
          <w:spacing w:val="-9"/>
          <w:sz w:val="24"/>
        </w:rPr>
        <w:t xml:space="preserve"> </w:t>
      </w:r>
      <w:r>
        <w:rPr>
          <w:sz w:val="24"/>
        </w:rPr>
        <w:t>Proposed</w:t>
      </w:r>
      <w:r>
        <w:rPr>
          <w:spacing w:val="-9"/>
          <w:sz w:val="24"/>
        </w:rPr>
        <w:t xml:space="preserve"> </w:t>
      </w:r>
      <w:r>
        <w:rPr>
          <w:spacing w:val="-2"/>
          <w:sz w:val="24"/>
        </w:rPr>
        <w:t>System</w:t>
      </w:r>
    </w:p>
    <w:p w14:paraId="0F281B60" w14:textId="77777777" w:rsidR="00517B65" w:rsidRDefault="00517B65" w:rsidP="00517B65">
      <w:pPr>
        <w:pStyle w:val="BodyText"/>
        <w:rPr>
          <w:sz w:val="24"/>
        </w:rPr>
      </w:pPr>
    </w:p>
    <w:p w14:paraId="10AEF1CB" w14:textId="77777777" w:rsidR="00517B65" w:rsidRDefault="00517B65" w:rsidP="00517B65">
      <w:pPr>
        <w:pStyle w:val="BodyText"/>
        <w:spacing w:before="71"/>
      </w:pPr>
    </w:p>
    <w:p w14:paraId="227EA9E7" w14:textId="77777777" w:rsidR="00517B65" w:rsidRPr="00517B65" w:rsidRDefault="00517B65" w:rsidP="00517B65">
      <w:pPr>
        <w:pStyle w:val="ListParagraph"/>
        <w:widowControl w:val="0"/>
        <w:numPr>
          <w:ilvl w:val="1"/>
          <w:numId w:val="25"/>
        </w:numPr>
        <w:tabs>
          <w:tab w:val="left" w:pos="463"/>
        </w:tabs>
        <w:autoSpaceDE w:val="0"/>
        <w:autoSpaceDN w:val="0"/>
        <w:spacing w:before="1" w:after="0" w:line="240" w:lineRule="auto"/>
        <w:ind w:left="463" w:hanging="363"/>
        <w:contextualSpacing w:val="0"/>
        <w:rPr>
          <w:rFonts w:ascii="Times New Roman" w:hAnsi="Times New Roman" w:cs="Times New Roman"/>
          <w:b/>
          <w:sz w:val="24"/>
        </w:rPr>
      </w:pPr>
      <w:r w:rsidRPr="00517B65">
        <w:rPr>
          <w:rFonts w:ascii="Times New Roman" w:hAnsi="Times New Roman" w:cs="Times New Roman"/>
          <w:b/>
          <w:sz w:val="24"/>
        </w:rPr>
        <w:t>Collection</w:t>
      </w:r>
      <w:r w:rsidRPr="00517B65">
        <w:rPr>
          <w:rFonts w:ascii="Times New Roman" w:hAnsi="Times New Roman" w:cs="Times New Roman"/>
          <w:b/>
          <w:spacing w:val="-8"/>
          <w:sz w:val="24"/>
        </w:rPr>
        <w:t xml:space="preserve"> </w:t>
      </w:r>
      <w:r w:rsidRPr="00517B65">
        <w:rPr>
          <w:rFonts w:ascii="Times New Roman" w:hAnsi="Times New Roman" w:cs="Times New Roman"/>
          <w:b/>
          <w:sz w:val="24"/>
        </w:rPr>
        <w:t>of</w:t>
      </w:r>
      <w:r w:rsidRPr="00517B65">
        <w:rPr>
          <w:rFonts w:ascii="Times New Roman" w:hAnsi="Times New Roman" w:cs="Times New Roman"/>
          <w:b/>
          <w:spacing w:val="-6"/>
          <w:sz w:val="24"/>
        </w:rPr>
        <w:t xml:space="preserve"> </w:t>
      </w:r>
      <w:r w:rsidRPr="00517B65">
        <w:rPr>
          <w:rFonts w:ascii="Times New Roman" w:hAnsi="Times New Roman" w:cs="Times New Roman"/>
          <w:b/>
          <w:spacing w:val="-4"/>
          <w:sz w:val="24"/>
        </w:rPr>
        <w:t>Data</w:t>
      </w:r>
    </w:p>
    <w:p w14:paraId="3921E580" w14:textId="1FEF69B8" w:rsidR="00517B65" w:rsidRDefault="00517B65" w:rsidP="00517B65">
      <w:pPr>
        <w:pStyle w:val="BodyText"/>
        <w:spacing w:before="183" w:line="256" w:lineRule="auto"/>
        <w:ind w:left="100" w:right="155"/>
      </w:pPr>
      <w:r>
        <w:t>The</w:t>
      </w:r>
      <w:r>
        <w:rPr>
          <w:spacing w:val="-4"/>
        </w:rPr>
        <w:t xml:space="preserve"> </w:t>
      </w:r>
      <w:r>
        <w:t>input</w:t>
      </w:r>
      <w:r>
        <w:rPr>
          <w:spacing w:val="-4"/>
        </w:rPr>
        <w:t xml:space="preserve"> </w:t>
      </w:r>
      <w:r>
        <w:t>dataset</w:t>
      </w:r>
      <w:r>
        <w:rPr>
          <w:spacing w:val="-3"/>
        </w:rPr>
        <w:t xml:space="preserve"> </w:t>
      </w:r>
      <w:r>
        <w:t>is</w:t>
      </w:r>
      <w:r>
        <w:rPr>
          <w:spacing w:val="-3"/>
        </w:rPr>
        <w:t xml:space="preserve"> </w:t>
      </w:r>
      <w:r>
        <w:t>the</w:t>
      </w:r>
      <w:r>
        <w:rPr>
          <w:spacing w:val="-4"/>
        </w:rPr>
        <w:t xml:space="preserve"> </w:t>
      </w:r>
      <w:r>
        <w:t>whole</w:t>
      </w:r>
      <w:r>
        <w:rPr>
          <w:spacing w:val="-4"/>
        </w:rPr>
        <w:t xml:space="preserve"> </w:t>
      </w:r>
      <w:r>
        <w:t>bank</w:t>
      </w:r>
      <w:r>
        <w:rPr>
          <w:spacing w:val="-4"/>
        </w:rPr>
        <w:t xml:space="preserve"> </w:t>
      </w:r>
      <w:r>
        <w:t>dataset</w:t>
      </w:r>
      <w:r>
        <w:rPr>
          <w:spacing w:val="-3"/>
        </w:rPr>
        <w:t xml:space="preserve"> </w:t>
      </w:r>
      <w:r>
        <w:t>of</w:t>
      </w:r>
      <w:r>
        <w:rPr>
          <w:spacing w:val="-6"/>
        </w:rPr>
        <w:t xml:space="preserve"> </w:t>
      </w:r>
      <w:r>
        <w:t>customers</w:t>
      </w:r>
      <w:r>
        <w:rPr>
          <w:spacing w:val="-3"/>
        </w:rPr>
        <w:t xml:space="preserve"> </w:t>
      </w:r>
      <w:r>
        <w:t>who</w:t>
      </w:r>
      <w:r>
        <w:rPr>
          <w:spacing w:val="-7"/>
        </w:rPr>
        <w:t xml:space="preserve"> </w:t>
      </w:r>
      <w:r>
        <w:t>applied</w:t>
      </w:r>
      <w:r>
        <w:rPr>
          <w:spacing w:val="-1"/>
        </w:rPr>
        <w:t xml:space="preserve"> </w:t>
      </w:r>
      <w:r>
        <w:t>for</w:t>
      </w:r>
      <w:r>
        <w:rPr>
          <w:spacing w:val="-7"/>
        </w:rPr>
        <w:t xml:space="preserve"> </w:t>
      </w:r>
      <w:r>
        <w:t>the loan</w:t>
      </w:r>
      <w:r>
        <w:rPr>
          <w:spacing w:val="-1"/>
        </w:rPr>
        <w:t xml:space="preserve"> </w:t>
      </w:r>
      <w:r>
        <w:t xml:space="preserve">approval. The dataset is a CSV file. The dataset can be read into the python environment by using the </w:t>
      </w:r>
      <w:proofErr w:type="spellStart"/>
      <w:r>
        <w:t>read_</w:t>
      </w:r>
      <w:proofErr w:type="gramStart"/>
      <w:r>
        <w:t>csv</w:t>
      </w:r>
      <w:proofErr w:type="spellEnd"/>
      <w:r>
        <w:t>(</w:t>
      </w:r>
      <w:proofErr w:type="gramEnd"/>
      <w:r>
        <w:t xml:space="preserve">) method in pandas. So, we should import pandas into the present python environment. Some features of the Customers dataset are </w:t>
      </w:r>
      <w:proofErr w:type="spellStart"/>
      <w:r>
        <w:t>Loan_ID</w:t>
      </w:r>
      <w:proofErr w:type="spellEnd"/>
      <w:r>
        <w:t xml:space="preserve">, Married, Gender, Dependents, Education, Self-employed, Applicant Income, Applicant Income, Loan_Amount_Term, Loan Amount, Credit History, </w:t>
      </w:r>
      <w:proofErr w:type="spellStart"/>
      <w:r>
        <w:t>Loan_Status</w:t>
      </w:r>
      <w:proofErr w:type="spellEnd"/>
      <w:r>
        <w:t xml:space="preserve"> and Property Area</w:t>
      </w:r>
    </w:p>
    <w:p w14:paraId="3EB78BEA" w14:textId="6FBD1EAE" w:rsidR="00517B65" w:rsidRDefault="00517B65" w:rsidP="00517B65">
      <w:pPr>
        <w:pStyle w:val="BodyText"/>
        <w:spacing w:before="183" w:line="256" w:lineRule="auto"/>
        <w:ind w:left="100" w:right="155"/>
        <w:jc w:val="center"/>
      </w:pPr>
      <w:r>
        <w:rPr>
          <w:noProof/>
        </w:rPr>
        <w:drawing>
          <wp:inline distT="0" distB="0" distL="0" distR="0" wp14:anchorId="454EED0D" wp14:editId="7FE8DEAA">
            <wp:extent cx="1619250" cy="2129790"/>
            <wp:effectExtent l="0" t="0" r="0" b="3810"/>
            <wp:docPr id="4"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1619250" cy="2129790"/>
                    </a:xfrm>
                    <a:prstGeom prst="rect">
                      <a:avLst/>
                    </a:prstGeom>
                  </pic:spPr>
                </pic:pic>
              </a:graphicData>
            </a:graphic>
          </wp:inline>
        </w:drawing>
      </w:r>
    </w:p>
    <w:p w14:paraId="1D0C10EE" w14:textId="77777777" w:rsidR="00517B65" w:rsidRDefault="00517B65" w:rsidP="00517B65">
      <w:pPr>
        <w:spacing w:before="187"/>
        <w:ind w:right="102"/>
        <w:jc w:val="center"/>
        <w:rPr>
          <w:sz w:val="24"/>
        </w:rPr>
      </w:pPr>
      <w:r>
        <w:rPr>
          <w:b/>
          <w:sz w:val="24"/>
        </w:rPr>
        <w:t>Fig</w:t>
      </w:r>
      <w:r>
        <w:rPr>
          <w:b/>
          <w:spacing w:val="-10"/>
          <w:sz w:val="24"/>
        </w:rPr>
        <w:t xml:space="preserve"> </w:t>
      </w:r>
      <w:r>
        <w:rPr>
          <w:b/>
          <w:sz w:val="24"/>
        </w:rPr>
        <w:t>-2:</w:t>
      </w:r>
      <w:r>
        <w:rPr>
          <w:b/>
          <w:spacing w:val="-9"/>
          <w:sz w:val="24"/>
        </w:rPr>
        <w:t xml:space="preserve"> </w:t>
      </w:r>
      <w:r>
        <w:rPr>
          <w:sz w:val="24"/>
        </w:rPr>
        <w:t>Attributes</w:t>
      </w:r>
      <w:r>
        <w:rPr>
          <w:spacing w:val="-2"/>
          <w:sz w:val="24"/>
        </w:rPr>
        <w:t xml:space="preserve"> </w:t>
      </w:r>
      <w:r>
        <w:rPr>
          <w:sz w:val="24"/>
        </w:rPr>
        <w:t>Of</w:t>
      </w:r>
      <w:r>
        <w:rPr>
          <w:spacing w:val="-10"/>
          <w:sz w:val="24"/>
        </w:rPr>
        <w:t xml:space="preserve"> </w:t>
      </w:r>
      <w:r>
        <w:rPr>
          <w:spacing w:val="-2"/>
          <w:sz w:val="24"/>
        </w:rPr>
        <w:t>Dataset</w:t>
      </w:r>
    </w:p>
    <w:p w14:paraId="3A6DA080" w14:textId="77777777" w:rsidR="00722550" w:rsidRPr="00C42EE9" w:rsidRDefault="00722550" w:rsidP="00722550">
      <w:pPr>
        <w:pStyle w:val="ListParagraph"/>
        <w:widowControl w:val="0"/>
        <w:numPr>
          <w:ilvl w:val="1"/>
          <w:numId w:val="26"/>
        </w:numPr>
        <w:tabs>
          <w:tab w:val="left" w:pos="820"/>
        </w:tabs>
        <w:autoSpaceDE w:val="0"/>
        <w:autoSpaceDN w:val="0"/>
        <w:spacing w:before="24" w:after="0" w:line="240" w:lineRule="auto"/>
        <w:contextualSpacing w:val="0"/>
        <w:rPr>
          <w:rFonts w:ascii="Calibri"/>
          <w:b/>
          <w:sz w:val="24"/>
        </w:rPr>
      </w:pPr>
      <w:r w:rsidRPr="00C42EE9">
        <w:rPr>
          <w:rFonts w:ascii="Calibri"/>
          <w:b/>
          <w:sz w:val="24"/>
        </w:rPr>
        <w:lastRenderedPageBreak/>
        <w:t>Data</w:t>
      </w:r>
      <w:r w:rsidRPr="00C42EE9">
        <w:rPr>
          <w:rFonts w:ascii="Calibri"/>
          <w:b/>
          <w:spacing w:val="-1"/>
          <w:sz w:val="24"/>
        </w:rPr>
        <w:t xml:space="preserve"> </w:t>
      </w:r>
      <w:r w:rsidRPr="00C42EE9">
        <w:rPr>
          <w:rFonts w:ascii="Calibri"/>
          <w:b/>
          <w:spacing w:val="-2"/>
          <w:sz w:val="24"/>
        </w:rPr>
        <w:t>Exploration</w:t>
      </w:r>
    </w:p>
    <w:p w14:paraId="1AB324E5" w14:textId="77777777" w:rsidR="00722550" w:rsidRDefault="00722550" w:rsidP="00722550">
      <w:pPr>
        <w:pStyle w:val="BodyText"/>
        <w:spacing w:before="182" w:line="256" w:lineRule="auto"/>
        <w:ind w:left="100" w:right="155"/>
        <w:rPr>
          <w:rFonts w:ascii="Calibri"/>
          <w:sz w:val="24"/>
        </w:rPr>
      </w:pPr>
      <w:r>
        <w:t>Various</w:t>
      </w:r>
      <w:r>
        <w:rPr>
          <w:spacing w:val="-3"/>
        </w:rPr>
        <w:t xml:space="preserve"> </w:t>
      </w:r>
      <w:r>
        <w:t>Libraries</w:t>
      </w:r>
      <w:r>
        <w:rPr>
          <w:spacing w:val="-3"/>
        </w:rPr>
        <w:t xml:space="preserve"> </w:t>
      </w:r>
      <w:r>
        <w:t>and</w:t>
      </w:r>
      <w:r>
        <w:rPr>
          <w:spacing w:val="-2"/>
        </w:rPr>
        <w:t xml:space="preserve"> </w:t>
      </w:r>
      <w:r>
        <w:t>packages</w:t>
      </w:r>
      <w:r>
        <w:rPr>
          <w:spacing w:val="-3"/>
        </w:rPr>
        <w:t xml:space="preserve"> </w:t>
      </w:r>
      <w:r>
        <w:t>were</w:t>
      </w:r>
      <w:r>
        <w:rPr>
          <w:spacing w:val="-4"/>
        </w:rPr>
        <w:t xml:space="preserve"> </w:t>
      </w:r>
      <w:r>
        <w:t>imported</w:t>
      </w:r>
      <w:r>
        <w:rPr>
          <w:spacing w:val="-6"/>
        </w:rPr>
        <w:t xml:space="preserve"> </w:t>
      </w:r>
      <w:r>
        <w:t>which</w:t>
      </w:r>
      <w:r>
        <w:rPr>
          <w:spacing w:val="-6"/>
        </w:rPr>
        <w:t xml:space="preserve"> </w:t>
      </w:r>
      <w:r>
        <w:t>was</w:t>
      </w:r>
      <w:r>
        <w:rPr>
          <w:spacing w:val="-3"/>
        </w:rPr>
        <w:t xml:space="preserve"> </w:t>
      </w:r>
      <w:r>
        <w:t>required</w:t>
      </w:r>
      <w:r>
        <w:rPr>
          <w:spacing w:val="-6"/>
        </w:rPr>
        <w:t xml:space="preserve"> </w:t>
      </w:r>
      <w:r>
        <w:t>to</w:t>
      </w:r>
      <w:r>
        <w:rPr>
          <w:spacing w:val="-6"/>
        </w:rPr>
        <w:t xml:space="preserve"> </w:t>
      </w:r>
      <w:r>
        <w:t>explore</w:t>
      </w:r>
      <w:r>
        <w:rPr>
          <w:spacing w:val="-4"/>
        </w:rPr>
        <w:t xml:space="preserve"> </w:t>
      </w:r>
      <w:r>
        <w:t>the data.</w:t>
      </w:r>
      <w:r>
        <w:rPr>
          <w:spacing w:val="-3"/>
        </w:rPr>
        <w:t xml:space="preserve"> </w:t>
      </w:r>
      <w:r>
        <w:t>After that, some top rows were looked at a glance. Also, we checked if the dataset contains nulls values or not.</w:t>
      </w:r>
    </w:p>
    <w:p w14:paraId="659B2939" w14:textId="696C2A57" w:rsidR="00722550" w:rsidRPr="00C42EE9" w:rsidRDefault="00C42EE9" w:rsidP="00C42EE9">
      <w:pPr>
        <w:widowControl w:val="0"/>
        <w:tabs>
          <w:tab w:val="left" w:pos="820"/>
        </w:tabs>
        <w:autoSpaceDE w:val="0"/>
        <w:autoSpaceDN w:val="0"/>
        <w:spacing w:before="160" w:after="0" w:line="240" w:lineRule="auto"/>
        <w:rPr>
          <w:rFonts w:ascii="Calibri"/>
          <w:b/>
          <w:sz w:val="24"/>
        </w:rPr>
      </w:pPr>
      <w:r>
        <w:rPr>
          <w:rFonts w:ascii="Calibri"/>
          <w:b/>
          <w:sz w:val="24"/>
        </w:rPr>
        <w:t xml:space="preserve">  </w:t>
      </w:r>
      <w:r w:rsidRPr="00C42EE9">
        <w:rPr>
          <w:rFonts w:ascii="Calibri"/>
          <w:sz w:val="24"/>
        </w:rPr>
        <w:t>1.2</w:t>
      </w:r>
      <w:r>
        <w:rPr>
          <w:rFonts w:ascii="Calibri"/>
          <w:b/>
          <w:sz w:val="24"/>
        </w:rPr>
        <w:t xml:space="preserve"> </w:t>
      </w:r>
      <w:r w:rsidR="00722550" w:rsidRPr="00C42EE9">
        <w:rPr>
          <w:rFonts w:ascii="Calibri"/>
          <w:b/>
          <w:sz w:val="24"/>
        </w:rPr>
        <w:t>Data</w:t>
      </w:r>
      <w:r w:rsidR="00722550" w:rsidRPr="00C42EE9">
        <w:rPr>
          <w:rFonts w:ascii="Calibri"/>
          <w:b/>
          <w:spacing w:val="-1"/>
          <w:sz w:val="24"/>
        </w:rPr>
        <w:t xml:space="preserve"> </w:t>
      </w:r>
      <w:r w:rsidR="00722550" w:rsidRPr="00C42EE9">
        <w:rPr>
          <w:rFonts w:ascii="Calibri"/>
          <w:b/>
          <w:spacing w:val="-2"/>
          <w:sz w:val="24"/>
        </w:rPr>
        <w:t>Cleaning</w:t>
      </w:r>
    </w:p>
    <w:p w14:paraId="0C896D37" w14:textId="77777777" w:rsidR="00722550" w:rsidRDefault="00722550" w:rsidP="00722550">
      <w:pPr>
        <w:pStyle w:val="BodyText"/>
        <w:spacing w:before="182" w:line="256" w:lineRule="auto"/>
        <w:ind w:left="100" w:right="155"/>
        <w:rPr>
          <w:rFonts w:ascii="Calibri"/>
          <w:sz w:val="24"/>
        </w:rPr>
      </w:pPr>
      <w:r>
        <w:t>Some</w:t>
      </w:r>
      <w:r>
        <w:rPr>
          <w:spacing w:val="-3"/>
        </w:rPr>
        <w:t xml:space="preserve"> </w:t>
      </w:r>
      <w:r>
        <w:t>of</w:t>
      </w:r>
      <w:r>
        <w:rPr>
          <w:spacing w:val="-5"/>
        </w:rPr>
        <w:t xml:space="preserve"> </w:t>
      </w:r>
      <w:r>
        <w:t>the values</w:t>
      </w:r>
      <w:r>
        <w:rPr>
          <w:spacing w:val="-2"/>
        </w:rPr>
        <w:t xml:space="preserve"> </w:t>
      </w:r>
      <w:r>
        <w:t>in</w:t>
      </w:r>
      <w:r>
        <w:rPr>
          <w:spacing w:val="-1"/>
        </w:rPr>
        <w:t xml:space="preserve"> </w:t>
      </w:r>
      <w:r>
        <w:t>the</w:t>
      </w:r>
      <w:r>
        <w:rPr>
          <w:spacing w:val="-3"/>
        </w:rPr>
        <w:t xml:space="preserve"> </w:t>
      </w:r>
      <w:r>
        <w:t>data</w:t>
      </w:r>
      <w:r>
        <w:rPr>
          <w:spacing w:val="-4"/>
        </w:rPr>
        <w:t xml:space="preserve"> </w:t>
      </w:r>
      <w:r>
        <w:t>set</w:t>
      </w:r>
      <w:r>
        <w:rPr>
          <w:spacing w:val="-2"/>
        </w:rPr>
        <w:t xml:space="preserve"> </w:t>
      </w:r>
      <w:r>
        <w:t>were</w:t>
      </w:r>
      <w:r>
        <w:rPr>
          <w:spacing w:val="-3"/>
        </w:rPr>
        <w:t xml:space="preserve"> </w:t>
      </w:r>
      <w:r>
        <w:t>null</w:t>
      </w:r>
      <w:r>
        <w:rPr>
          <w:spacing w:val="-6"/>
        </w:rPr>
        <w:t xml:space="preserve"> </w:t>
      </w:r>
      <w:r>
        <w:t>values.</w:t>
      </w:r>
      <w:r>
        <w:rPr>
          <w:spacing w:val="-2"/>
        </w:rPr>
        <w:t xml:space="preserve"> </w:t>
      </w:r>
      <w:r>
        <w:t>All</w:t>
      </w:r>
      <w:r>
        <w:rPr>
          <w:spacing w:val="-6"/>
        </w:rPr>
        <w:t xml:space="preserve"> </w:t>
      </w:r>
      <w:r>
        <w:t>the</w:t>
      </w:r>
      <w:r>
        <w:rPr>
          <w:spacing w:val="-3"/>
        </w:rPr>
        <w:t xml:space="preserve"> </w:t>
      </w:r>
      <w:r>
        <w:t>null</w:t>
      </w:r>
      <w:r>
        <w:rPr>
          <w:spacing w:val="-2"/>
        </w:rPr>
        <w:t xml:space="preserve"> </w:t>
      </w:r>
      <w:r>
        <w:t>values</w:t>
      </w:r>
      <w:r>
        <w:rPr>
          <w:spacing w:val="-2"/>
        </w:rPr>
        <w:t xml:space="preserve"> </w:t>
      </w:r>
      <w:r>
        <w:t>were</w:t>
      </w:r>
      <w:r>
        <w:rPr>
          <w:spacing w:val="-3"/>
        </w:rPr>
        <w:t xml:space="preserve"> </w:t>
      </w:r>
      <w:r>
        <w:t>dropped</w:t>
      </w:r>
      <w:r>
        <w:rPr>
          <w:spacing w:val="-5"/>
        </w:rPr>
        <w:t xml:space="preserve"> </w:t>
      </w:r>
      <w:r>
        <w:t xml:space="preserve">using the function </w:t>
      </w:r>
      <w:proofErr w:type="spellStart"/>
      <w:r>
        <w:t>dropna</w:t>
      </w:r>
      <w:proofErr w:type="spellEnd"/>
      <w:r>
        <w:t>. This is a very important step in order to obtain a reliable dataset.</w:t>
      </w:r>
    </w:p>
    <w:p w14:paraId="0F2F93FA" w14:textId="77777777" w:rsidR="00722550" w:rsidRDefault="00722550" w:rsidP="00722550">
      <w:pPr>
        <w:pStyle w:val="BodyText"/>
        <w:rPr>
          <w:sz w:val="20"/>
        </w:rPr>
      </w:pPr>
    </w:p>
    <w:p w14:paraId="2F4C8BC1" w14:textId="020AF15E" w:rsidR="00722550" w:rsidRDefault="00722550" w:rsidP="00722550">
      <w:pPr>
        <w:pStyle w:val="BodyText"/>
        <w:spacing w:before="210"/>
        <w:rPr>
          <w:sz w:val="20"/>
        </w:rPr>
      </w:pPr>
      <w:r>
        <w:rPr>
          <w:noProof/>
          <w:sz w:val="24"/>
        </w:rPr>
        <w:drawing>
          <wp:anchor distT="0" distB="0" distL="0" distR="0" simplePos="0" relativeHeight="251660288" behindDoc="1" locked="0" layoutInCell="1" allowOverlap="1" wp14:anchorId="7CCF5E9D" wp14:editId="114E4071">
            <wp:simplePos x="0" y="0"/>
            <wp:positionH relativeFrom="page">
              <wp:posOffset>2293620</wp:posOffset>
            </wp:positionH>
            <wp:positionV relativeFrom="paragraph">
              <wp:posOffset>304165</wp:posOffset>
            </wp:positionV>
            <wp:extent cx="1990090" cy="2642870"/>
            <wp:effectExtent l="0" t="0" r="0" b="5080"/>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0090" cy="2642870"/>
                    </a:xfrm>
                    <a:prstGeom prst="rect">
                      <a:avLst/>
                    </a:prstGeom>
                    <a:noFill/>
                  </pic:spPr>
                </pic:pic>
              </a:graphicData>
            </a:graphic>
            <wp14:sizeRelH relativeFrom="page">
              <wp14:pctWidth>0</wp14:pctWidth>
            </wp14:sizeRelH>
            <wp14:sizeRelV relativeFrom="page">
              <wp14:pctHeight>0</wp14:pctHeight>
            </wp14:sizeRelV>
          </wp:anchor>
        </w:drawing>
      </w:r>
    </w:p>
    <w:p w14:paraId="2422C2BF" w14:textId="42591E9D" w:rsidR="0050479B" w:rsidRDefault="00722550" w:rsidP="00722550">
      <w:pPr>
        <w:pStyle w:val="BodyText"/>
        <w:spacing w:before="183" w:line="256" w:lineRule="auto"/>
        <w:ind w:right="155"/>
        <w:rPr>
          <w:spacing w:val="-2"/>
          <w:sz w:val="24"/>
        </w:rPr>
      </w:pPr>
      <w:r>
        <w:t xml:space="preserve">                                                </w:t>
      </w:r>
      <w:r>
        <w:rPr>
          <w:b/>
          <w:sz w:val="24"/>
        </w:rPr>
        <w:t>Fig</w:t>
      </w:r>
      <w:r>
        <w:rPr>
          <w:b/>
          <w:spacing w:val="-5"/>
          <w:sz w:val="24"/>
        </w:rPr>
        <w:t xml:space="preserve"> </w:t>
      </w:r>
      <w:r>
        <w:rPr>
          <w:b/>
          <w:sz w:val="24"/>
        </w:rPr>
        <w:t>-3:</w:t>
      </w:r>
      <w:r>
        <w:rPr>
          <w:b/>
          <w:spacing w:val="-6"/>
          <w:sz w:val="24"/>
        </w:rPr>
        <w:t xml:space="preserve"> </w:t>
      </w:r>
      <w:r>
        <w:rPr>
          <w:sz w:val="24"/>
        </w:rPr>
        <w:t>Data</w:t>
      </w:r>
      <w:r>
        <w:rPr>
          <w:spacing w:val="-6"/>
          <w:sz w:val="24"/>
        </w:rPr>
        <w:t xml:space="preserve"> </w:t>
      </w:r>
      <w:r>
        <w:rPr>
          <w:spacing w:val="-2"/>
          <w:sz w:val="24"/>
        </w:rPr>
        <w:t>Cleaning</w:t>
      </w:r>
    </w:p>
    <w:p w14:paraId="6FF85722" w14:textId="77777777" w:rsidR="00722550" w:rsidRDefault="00722550" w:rsidP="00722550">
      <w:pPr>
        <w:pStyle w:val="BodyText"/>
        <w:spacing w:before="183" w:line="256" w:lineRule="auto"/>
        <w:ind w:right="155"/>
        <w:rPr>
          <w:spacing w:val="-2"/>
          <w:sz w:val="24"/>
        </w:rPr>
      </w:pPr>
    </w:p>
    <w:p w14:paraId="08A119AF" w14:textId="77777777" w:rsidR="00D9452F" w:rsidRPr="00D9452F" w:rsidRDefault="00D9452F" w:rsidP="00D9452F">
      <w:pPr>
        <w:pStyle w:val="ListParagraph"/>
        <w:widowControl w:val="0"/>
        <w:numPr>
          <w:ilvl w:val="1"/>
          <w:numId w:val="27"/>
        </w:numPr>
        <w:tabs>
          <w:tab w:val="left" w:pos="463"/>
        </w:tabs>
        <w:autoSpaceDE w:val="0"/>
        <w:autoSpaceDN w:val="0"/>
        <w:spacing w:before="1" w:after="0" w:line="240" w:lineRule="auto"/>
        <w:contextualSpacing w:val="0"/>
        <w:rPr>
          <w:rFonts w:ascii="Calibri"/>
          <w:b/>
          <w:sz w:val="24"/>
        </w:rPr>
      </w:pPr>
      <w:r w:rsidRPr="00D9452F">
        <w:rPr>
          <w:rFonts w:ascii="Calibri"/>
          <w:b/>
          <w:sz w:val="24"/>
        </w:rPr>
        <w:t>Data</w:t>
      </w:r>
      <w:r w:rsidRPr="00D9452F">
        <w:rPr>
          <w:rFonts w:ascii="Calibri"/>
          <w:b/>
          <w:spacing w:val="-1"/>
          <w:sz w:val="24"/>
        </w:rPr>
        <w:t xml:space="preserve"> </w:t>
      </w:r>
      <w:r w:rsidRPr="00D9452F">
        <w:rPr>
          <w:rFonts w:ascii="Calibri"/>
          <w:b/>
          <w:spacing w:val="-2"/>
          <w:sz w:val="24"/>
        </w:rPr>
        <w:t>Preprocessing</w:t>
      </w:r>
    </w:p>
    <w:p w14:paraId="276306FF" w14:textId="77777777" w:rsidR="00D9452F" w:rsidRDefault="00D9452F" w:rsidP="00D9452F">
      <w:pPr>
        <w:pStyle w:val="BodyText"/>
        <w:spacing w:before="187" w:line="256" w:lineRule="auto"/>
        <w:ind w:left="100" w:right="323"/>
        <w:rPr>
          <w:rFonts w:ascii="Calibri"/>
          <w:sz w:val="24"/>
        </w:rPr>
      </w:pPr>
      <w:r>
        <w:t>Some</w:t>
      </w:r>
      <w:r>
        <w:rPr>
          <w:spacing w:val="-4"/>
        </w:rPr>
        <w:t xml:space="preserve"> </w:t>
      </w:r>
      <w:r>
        <w:t>attributes</w:t>
      </w:r>
      <w:r>
        <w:rPr>
          <w:spacing w:val="-3"/>
        </w:rPr>
        <w:t xml:space="preserve"> </w:t>
      </w:r>
      <w:r>
        <w:t>of</w:t>
      </w:r>
      <w:r>
        <w:rPr>
          <w:spacing w:val="-2"/>
        </w:rPr>
        <w:t xml:space="preserve"> </w:t>
      </w:r>
      <w:r>
        <w:t>the</w:t>
      </w:r>
      <w:r>
        <w:rPr>
          <w:spacing w:val="-4"/>
        </w:rPr>
        <w:t xml:space="preserve"> </w:t>
      </w:r>
      <w:r>
        <w:t>dataset</w:t>
      </w:r>
      <w:r>
        <w:rPr>
          <w:spacing w:val="-3"/>
        </w:rPr>
        <w:t xml:space="preserve"> </w:t>
      </w:r>
      <w:r>
        <w:t>were</w:t>
      </w:r>
      <w:r>
        <w:rPr>
          <w:spacing w:val="-4"/>
        </w:rPr>
        <w:t xml:space="preserve"> </w:t>
      </w:r>
      <w:r>
        <w:t>of</w:t>
      </w:r>
      <w:r>
        <w:rPr>
          <w:spacing w:val="-6"/>
        </w:rPr>
        <w:t xml:space="preserve"> </w:t>
      </w:r>
      <w:r>
        <w:t>the article sort.</w:t>
      </w:r>
      <w:r>
        <w:rPr>
          <w:spacing w:val="-3"/>
        </w:rPr>
        <w:t xml:space="preserve"> </w:t>
      </w:r>
      <w:proofErr w:type="gramStart"/>
      <w:r>
        <w:t>we</w:t>
      </w:r>
      <w:proofErr w:type="gramEnd"/>
      <w:r>
        <w:t xml:space="preserve"> have</w:t>
      </w:r>
      <w:r>
        <w:rPr>
          <w:spacing w:val="-4"/>
        </w:rPr>
        <w:t xml:space="preserve"> </w:t>
      </w:r>
      <w:r>
        <w:t>a</w:t>
      </w:r>
      <w:r>
        <w:rPr>
          <w:spacing w:val="-5"/>
        </w:rPr>
        <w:t xml:space="preserve"> </w:t>
      </w:r>
      <w:r>
        <w:t>tendency</w:t>
      </w:r>
      <w:r>
        <w:rPr>
          <w:spacing w:val="-3"/>
        </w:rPr>
        <w:t xml:space="preserve"> </w:t>
      </w:r>
      <w:r>
        <w:t>to</w:t>
      </w:r>
      <w:r>
        <w:rPr>
          <w:spacing w:val="-7"/>
        </w:rPr>
        <w:t xml:space="preserve"> </w:t>
      </w:r>
      <w:r>
        <w:t>therefore regenerate the article sort variable to number as machine learning algorithms typically deem</w:t>
      </w:r>
      <w:r>
        <w:rPr>
          <w:spacing w:val="-3"/>
        </w:rPr>
        <w:t xml:space="preserve"> </w:t>
      </w:r>
      <w:r>
        <w:t>the</w:t>
      </w:r>
      <w:r>
        <w:rPr>
          <w:spacing w:val="-2"/>
        </w:rPr>
        <w:t xml:space="preserve"> </w:t>
      </w:r>
      <w:r>
        <w:t>mathematical</w:t>
      </w:r>
      <w:r>
        <w:rPr>
          <w:spacing w:val="-5"/>
        </w:rPr>
        <w:t xml:space="preserve"> </w:t>
      </w:r>
      <w:r>
        <w:t>process</w:t>
      </w:r>
      <w:r>
        <w:rPr>
          <w:spacing w:val="-1"/>
        </w:rPr>
        <w:t xml:space="preserve"> </w:t>
      </w:r>
      <w:r>
        <w:t>which</w:t>
      </w:r>
      <w:r>
        <w:rPr>
          <w:spacing w:val="-4"/>
        </w:rPr>
        <w:t xml:space="preserve"> </w:t>
      </w:r>
      <w:r>
        <w:t>needs</w:t>
      </w:r>
      <w:r>
        <w:rPr>
          <w:spacing w:val="-1"/>
        </w:rPr>
        <w:t xml:space="preserve"> </w:t>
      </w:r>
      <w:r>
        <w:t>its input</w:t>
      </w:r>
      <w:r>
        <w:rPr>
          <w:spacing w:val="-2"/>
        </w:rPr>
        <w:t xml:space="preserve"> </w:t>
      </w:r>
      <w:r>
        <w:t>to be</w:t>
      </w:r>
      <w:r>
        <w:rPr>
          <w:spacing w:val="-2"/>
        </w:rPr>
        <w:t xml:space="preserve"> </w:t>
      </w:r>
      <w:r>
        <w:t>of number</w:t>
      </w:r>
      <w:r>
        <w:rPr>
          <w:spacing w:val="-5"/>
        </w:rPr>
        <w:t xml:space="preserve"> </w:t>
      </w:r>
      <w:r>
        <w:t>sort.</w:t>
      </w:r>
      <w:r>
        <w:rPr>
          <w:spacing w:val="-1"/>
        </w:rPr>
        <w:t xml:space="preserve"> </w:t>
      </w:r>
      <w:r>
        <w:t>Also,</w:t>
      </w:r>
      <w:r>
        <w:rPr>
          <w:spacing w:val="-5"/>
        </w:rPr>
        <w:t xml:space="preserve"> </w:t>
      </w:r>
      <w:r>
        <w:t xml:space="preserve">we've got to </w:t>
      </w:r>
      <w:proofErr w:type="gramStart"/>
      <w:r>
        <w:t>Standardize</w:t>
      </w:r>
      <w:proofErr w:type="gramEnd"/>
      <w:r>
        <w:t xml:space="preserve"> the information as models tend to perform higher once the options square measure on a relative scale.</w:t>
      </w:r>
    </w:p>
    <w:p w14:paraId="1D1035DD" w14:textId="77777777" w:rsidR="00D9452F" w:rsidRPr="00D9452F" w:rsidRDefault="00D9452F" w:rsidP="00D9452F">
      <w:pPr>
        <w:pStyle w:val="ListParagraph"/>
        <w:widowControl w:val="0"/>
        <w:numPr>
          <w:ilvl w:val="1"/>
          <w:numId w:val="27"/>
        </w:numPr>
        <w:tabs>
          <w:tab w:val="left" w:pos="463"/>
        </w:tabs>
        <w:autoSpaceDE w:val="0"/>
        <w:autoSpaceDN w:val="0"/>
        <w:spacing w:before="156" w:after="0" w:line="240" w:lineRule="auto"/>
        <w:ind w:left="463" w:hanging="363"/>
        <w:contextualSpacing w:val="0"/>
        <w:rPr>
          <w:rFonts w:ascii="Calibri"/>
          <w:b/>
          <w:sz w:val="24"/>
        </w:rPr>
      </w:pPr>
      <w:r w:rsidRPr="00D9452F">
        <w:rPr>
          <w:rFonts w:ascii="Calibri"/>
          <w:b/>
          <w:sz w:val="24"/>
        </w:rPr>
        <w:t>Data</w:t>
      </w:r>
      <w:r w:rsidRPr="00D9452F">
        <w:rPr>
          <w:rFonts w:ascii="Calibri"/>
          <w:b/>
          <w:spacing w:val="-1"/>
          <w:sz w:val="24"/>
        </w:rPr>
        <w:t xml:space="preserve"> </w:t>
      </w:r>
      <w:r w:rsidRPr="00D9452F">
        <w:rPr>
          <w:rFonts w:ascii="Calibri"/>
          <w:b/>
          <w:spacing w:val="-2"/>
          <w:sz w:val="24"/>
        </w:rPr>
        <w:t>Visualizations</w:t>
      </w:r>
    </w:p>
    <w:p w14:paraId="11EF0EDE" w14:textId="77777777" w:rsidR="00D9452F" w:rsidRDefault="00D9452F" w:rsidP="00D9452F">
      <w:pPr>
        <w:pStyle w:val="BodyText"/>
        <w:spacing w:before="182" w:line="256" w:lineRule="auto"/>
        <w:ind w:left="100" w:right="323"/>
        <w:rPr>
          <w:rFonts w:ascii="Calibri"/>
          <w:sz w:val="24"/>
        </w:rPr>
      </w:pPr>
      <w:r>
        <w:t>The value count was done and so information was envisioned. Even when the data analysis,</w:t>
      </w:r>
      <w:r>
        <w:rPr>
          <w:spacing w:val="-8"/>
        </w:rPr>
        <w:t xml:space="preserve"> </w:t>
      </w:r>
      <w:r>
        <w:t>there's</w:t>
      </w:r>
      <w:r>
        <w:rPr>
          <w:spacing w:val="-4"/>
        </w:rPr>
        <w:t xml:space="preserve"> </w:t>
      </w:r>
      <w:r>
        <w:t>still</w:t>
      </w:r>
      <w:r>
        <w:rPr>
          <w:spacing w:val="-4"/>
        </w:rPr>
        <w:t xml:space="preserve"> </w:t>
      </w:r>
      <w:r>
        <w:t>no</w:t>
      </w:r>
      <w:r>
        <w:rPr>
          <w:spacing w:val="-3"/>
        </w:rPr>
        <w:t xml:space="preserve"> </w:t>
      </w:r>
      <w:r>
        <w:t>distinctive</w:t>
      </w:r>
      <w:r>
        <w:rPr>
          <w:spacing w:val="-5"/>
        </w:rPr>
        <w:t xml:space="preserve"> </w:t>
      </w:r>
      <w:r>
        <w:t>issue</w:t>
      </w:r>
      <w:r>
        <w:rPr>
          <w:spacing w:val="-5"/>
        </w:rPr>
        <w:t xml:space="preserve"> </w:t>
      </w:r>
      <w:r>
        <w:t>to</w:t>
      </w:r>
      <w:r>
        <w:rPr>
          <w:spacing w:val="-8"/>
        </w:rPr>
        <w:t xml:space="preserve"> </w:t>
      </w:r>
      <w:r>
        <w:t>work out</w:t>
      </w:r>
      <w:r>
        <w:rPr>
          <w:spacing w:val="-5"/>
        </w:rPr>
        <w:t xml:space="preserve"> </w:t>
      </w:r>
      <w:r>
        <w:t>loan</w:t>
      </w:r>
      <w:r>
        <w:rPr>
          <w:spacing w:val="-2"/>
        </w:rPr>
        <w:t xml:space="preserve"> </w:t>
      </w:r>
      <w:r>
        <w:t>standing.</w:t>
      </w:r>
      <w:r>
        <w:rPr>
          <w:spacing w:val="-4"/>
        </w:rPr>
        <w:t xml:space="preserve"> </w:t>
      </w:r>
      <w:r>
        <w:t>Categorical information was regenerated into numerical information.</w:t>
      </w:r>
    </w:p>
    <w:p w14:paraId="412E2DF1" w14:textId="77777777" w:rsidR="00D9452F" w:rsidRDefault="00D9452F" w:rsidP="00A61DD3">
      <w:pPr>
        <w:spacing w:line="256" w:lineRule="auto"/>
        <w:sectPr w:rsidR="00D9452F" w:rsidSect="00D9452F">
          <w:type w:val="continuous"/>
          <w:pgSz w:w="11910" w:h="16840"/>
          <w:pgMar w:top="1400" w:right="1320" w:bottom="280" w:left="1340" w:header="720" w:footer="720" w:gutter="0"/>
          <w:cols w:space="720"/>
        </w:sectPr>
      </w:pPr>
    </w:p>
    <w:p w14:paraId="24DDC2AF" w14:textId="293C3DF0" w:rsidR="00A61DD3" w:rsidRDefault="00A61DD3" w:rsidP="00A61DD3">
      <w:pPr>
        <w:widowControl w:val="0"/>
        <w:tabs>
          <w:tab w:val="left" w:pos="820"/>
        </w:tabs>
        <w:autoSpaceDE w:val="0"/>
        <w:autoSpaceDN w:val="0"/>
        <w:spacing w:after="0" w:line="240" w:lineRule="auto"/>
        <w:rPr>
          <w:rFonts w:ascii="Calibri"/>
          <w:b/>
          <w:sz w:val="24"/>
        </w:rPr>
      </w:pPr>
      <w:r>
        <w:rPr>
          <w:rFonts w:ascii="Calibri"/>
          <w:b/>
          <w:sz w:val="24"/>
        </w:rPr>
        <w:t xml:space="preserve"> </w:t>
      </w:r>
    </w:p>
    <w:p w14:paraId="281E4EE9" w14:textId="1030F92E" w:rsidR="00C403BB" w:rsidRPr="00A61DD3" w:rsidRDefault="00C42EE9" w:rsidP="00A61DD3">
      <w:pPr>
        <w:widowControl w:val="0"/>
        <w:tabs>
          <w:tab w:val="left" w:pos="820"/>
        </w:tabs>
        <w:autoSpaceDE w:val="0"/>
        <w:autoSpaceDN w:val="0"/>
        <w:spacing w:after="0" w:line="240" w:lineRule="auto"/>
        <w:rPr>
          <w:rFonts w:ascii="Calibri"/>
          <w:b/>
          <w:sz w:val="24"/>
        </w:rPr>
      </w:pPr>
      <w:r>
        <w:rPr>
          <w:rFonts w:ascii="Calibri"/>
          <w:sz w:val="24"/>
        </w:rPr>
        <w:t xml:space="preserve">  </w:t>
      </w:r>
      <w:r w:rsidR="00A61DD3" w:rsidRPr="00A61DD3">
        <w:rPr>
          <w:rFonts w:ascii="Calibri"/>
          <w:sz w:val="24"/>
        </w:rPr>
        <w:t>1.3</w:t>
      </w:r>
      <w:r w:rsidR="00A61DD3">
        <w:rPr>
          <w:rFonts w:ascii="Calibri"/>
          <w:b/>
          <w:sz w:val="24"/>
        </w:rPr>
        <w:t xml:space="preserve"> </w:t>
      </w:r>
      <w:r w:rsidR="00C403BB" w:rsidRPr="00A61DD3">
        <w:rPr>
          <w:rFonts w:ascii="Calibri"/>
          <w:b/>
          <w:sz w:val="24"/>
        </w:rPr>
        <w:t>Data</w:t>
      </w:r>
      <w:r w:rsidR="00C403BB" w:rsidRPr="00A61DD3">
        <w:rPr>
          <w:rFonts w:ascii="Calibri"/>
          <w:b/>
          <w:spacing w:val="-1"/>
          <w:sz w:val="24"/>
        </w:rPr>
        <w:t xml:space="preserve"> </w:t>
      </w:r>
      <w:r w:rsidR="00C403BB" w:rsidRPr="00A61DD3">
        <w:rPr>
          <w:rFonts w:ascii="Calibri"/>
          <w:b/>
          <w:spacing w:val="-2"/>
          <w:sz w:val="24"/>
        </w:rPr>
        <w:t>Modelling</w:t>
      </w:r>
    </w:p>
    <w:p w14:paraId="2DC605BB" w14:textId="77777777" w:rsidR="00C403BB" w:rsidRDefault="00C403BB" w:rsidP="00C403BB">
      <w:pPr>
        <w:pStyle w:val="BodyText"/>
        <w:spacing w:before="187" w:line="256" w:lineRule="auto"/>
        <w:ind w:left="100" w:right="155"/>
        <w:rPr>
          <w:rFonts w:ascii="Calibri"/>
          <w:sz w:val="24"/>
        </w:rPr>
      </w:pPr>
      <w:r>
        <w:t>After the data is visualized, the data is modeled/trained. For this, the packages of 3 algorithms (Logistic regression, Decision tree and Random forest) were then imported. The model</w:t>
      </w:r>
      <w:r>
        <w:rPr>
          <w:spacing w:val="-7"/>
        </w:rPr>
        <w:t xml:space="preserve"> </w:t>
      </w:r>
      <w:r>
        <w:t>was</w:t>
      </w:r>
      <w:r>
        <w:rPr>
          <w:spacing w:val="-3"/>
        </w:rPr>
        <w:t xml:space="preserve"> </w:t>
      </w:r>
      <w:r>
        <w:t>then</w:t>
      </w:r>
      <w:r>
        <w:rPr>
          <w:spacing w:val="-1"/>
        </w:rPr>
        <w:t xml:space="preserve"> </w:t>
      </w:r>
      <w:r>
        <w:t>outlined</w:t>
      </w:r>
      <w:r>
        <w:rPr>
          <w:spacing w:val="-6"/>
        </w:rPr>
        <w:t xml:space="preserve"> </w:t>
      </w:r>
      <w:r>
        <w:t>and</w:t>
      </w:r>
      <w:r>
        <w:rPr>
          <w:spacing w:val="-6"/>
        </w:rPr>
        <w:t xml:space="preserve"> </w:t>
      </w:r>
      <w:r>
        <w:t>also</w:t>
      </w:r>
      <w:r>
        <w:rPr>
          <w:spacing w:val="-2"/>
        </w:rPr>
        <w:t xml:space="preserve"> </w:t>
      </w:r>
      <w:r>
        <w:t>the</w:t>
      </w:r>
      <w:r>
        <w:rPr>
          <w:spacing w:val="-4"/>
        </w:rPr>
        <w:t xml:space="preserve"> </w:t>
      </w:r>
      <w:r>
        <w:t>accuracy</w:t>
      </w:r>
      <w:r>
        <w:rPr>
          <w:spacing w:val="-4"/>
        </w:rPr>
        <w:t xml:space="preserve"> </w:t>
      </w:r>
      <w:r>
        <w:t>score</w:t>
      </w:r>
      <w:r>
        <w:rPr>
          <w:spacing w:val="-4"/>
        </w:rPr>
        <w:t xml:space="preserve"> </w:t>
      </w:r>
      <w:r>
        <w:t>was</w:t>
      </w:r>
      <w:r>
        <w:rPr>
          <w:spacing w:val="-3"/>
        </w:rPr>
        <w:t xml:space="preserve"> </w:t>
      </w:r>
      <w:r>
        <w:t>evaluated.</w:t>
      </w:r>
      <w:r>
        <w:rPr>
          <w:spacing w:val="-3"/>
        </w:rPr>
        <w:t xml:space="preserve"> </w:t>
      </w:r>
      <w:r>
        <w:t>Logistic</w:t>
      </w:r>
      <w:r>
        <w:rPr>
          <w:spacing w:val="-6"/>
        </w:rPr>
        <w:t xml:space="preserve"> </w:t>
      </w:r>
      <w:r>
        <w:t>Regression</w:t>
      </w:r>
      <w:r>
        <w:rPr>
          <w:spacing w:val="-6"/>
        </w:rPr>
        <w:t xml:space="preserve"> </w:t>
      </w:r>
      <w:r>
        <w:t>was the simplest work with the very best accuracy score of eighty-three.</w:t>
      </w:r>
    </w:p>
    <w:p w14:paraId="18D314F3" w14:textId="77777777" w:rsidR="00722550" w:rsidRDefault="00722550" w:rsidP="00D9452F"/>
    <w:p w14:paraId="6785485E" w14:textId="7F36295E" w:rsidR="00A61DD3" w:rsidRDefault="00A61DD3" w:rsidP="00A61DD3">
      <w:pPr>
        <w:pStyle w:val="BodyText"/>
        <w:spacing w:before="24" w:line="256" w:lineRule="auto"/>
        <w:ind w:left="100" w:right="323"/>
        <w:jc w:val="center"/>
      </w:pPr>
      <w:r>
        <w:rPr>
          <w:noProof/>
        </w:rPr>
        <w:lastRenderedPageBreak/>
        <w:drawing>
          <wp:inline distT="0" distB="0" distL="0" distR="0" wp14:anchorId="5BDDF894" wp14:editId="6D96224D">
            <wp:extent cx="2738755" cy="1840865"/>
            <wp:effectExtent l="0" t="0" r="4445" b="6985"/>
            <wp:docPr id="9"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2738755" cy="1840865"/>
                    </a:xfrm>
                    <a:prstGeom prst="rect">
                      <a:avLst/>
                    </a:prstGeom>
                  </pic:spPr>
                </pic:pic>
              </a:graphicData>
            </a:graphic>
          </wp:inline>
        </w:drawing>
      </w:r>
    </w:p>
    <w:p w14:paraId="2535258C" w14:textId="77777777" w:rsidR="00C403BB" w:rsidRDefault="00C403BB" w:rsidP="00C403BB">
      <w:pPr>
        <w:pStyle w:val="BodyText"/>
        <w:spacing w:before="24" w:line="256" w:lineRule="auto"/>
        <w:ind w:left="100" w:right="323"/>
      </w:pPr>
      <w:proofErr w:type="gramStart"/>
      <w:r>
        <w:t>square</w:t>
      </w:r>
      <w:proofErr w:type="gramEnd"/>
      <w:r>
        <w:rPr>
          <w:spacing w:val="-4"/>
        </w:rPr>
        <w:t xml:space="preserve"> </w:t>
      </w:r>
      <w:r>
        <w:t>measure</w:t>
      </w:r>
      <w:r>
        <w:rPr>
          <w:spacing w:val="-4"/>
        </w:rPr>
        <w:t xml:space="preserve"> </w:t>
      </w:r>
      <w:r>
        <w:t>used</w:t>
      </w:r>
      <w:r>
        <w:rPr>
          <w:spacing w:val="-6"/>
        </w:rPr>
        <w:t xml:space="preserve"> </w:t>
      </w:r>
      <w:r>
        <w:t>for</w:t>
      </w:r>
      <w:r>
        <w:rPr>
          <w:spacing w:val="-3"/>
        </w:rPr>
        <w:t xml:space="preserve"> </w:t>
      </w:r>
      <w:r>
        <w:t>classification. The</w:t>
      </w:r>
      <w:r>
        <w:rPr>
          <w:spacing w:val="-4"/>
        </w:rPr>
        <w:t xml:space="preserve"> </w:t>
      </w:r>
      <w:r>
        <w:t>S-structure</w:t>
      </w:r>
      <w:r>
        <w:rPr>
          <w:spacing w:val="-4"/>
        </w:rPr>
        <w:t xml:space="preserve"> </w:t>
      </w:r>
      <w:r>
        <w:t>curve</w:t>
      </w:r>
      <w:r>
        <w:rPr>
          <w:spacing w:val="-4"/>
        </w:rPr>
        <w:t xml:space="preserve"> </w:t>
      </w:r>
      <w:r>
        <w:t>is</w:t>
      </w:r>
      <w:r>
        <w:rPr>
          <w:spacing w:val="-4"/>
        </w:rPr>
        <w:t xml:space="preserve"> </w:t>
      </w:r>
      <w:r>
        <w:t>additionally referred</w:t>
      </w:r>
      <w:r>
        <w:rPr>
          <w:spacing w:val="-6"/>
        </w:rPr>
        <w:t xml:space="preserve"> </w:t>
      </w:r>
      <w:r>
        <w:t>to</w:t>
      </w:r>
      <w:r>
        <w:rPr>
          <w:spacing w:val="-7"/>
        </w:rPr>
        <w:t xml:space="preserve"> </w:t>
      </w:r>
      <w:r>
        <w:t>as the sigmoid operation or the logistic operation.</w:t>
      </w:r>
    </w:p>
    <w:p w14:paraId="02EE3405" w14:textId="77777777" w:rsidR="00C403BB" w:rsidRDefault="00C403BB" w:rsidP="00C403BB">
      <w:pPr>
        <w:spacing w:before="159"/>
        <w:ind w:left="888"/>
        <w:rPr>
          <w:rFonts w:ascii="Cambria" w:hAnsi="Cambria"/>
          <w:spacing w:val="-2"/>
          <w:sz w:val="20"/>
        </w:rPr>
      </w:pPr>
      <w:proofErr w:type="gramStart"/>
      <w:r>
        <w:rPr>
          <w:rFonts w:ascii="Cambria" w:hAnsi="Cambria"/>
          <w:sz w:val="20"/>
        </w:rPr>
        <w:t>log(</w:t>
      </w:r>
      <w:proofErr w:type="gramEnd"/>
      <w:r>
        <w:rPr>
          <w:rFonts w:ascii="Cambria" w:hAnsi="Cambria"/>
          <w:sz w:val="20"/>
        </w:rPr>
        <w:t>1/1-y)</w:t>
      </w:r>
      <w:r>
        <w:rPr>
          <w:rFonts w:ascii="Cambria" w:hAnsi="Cambria"/>
          <w:spacing w:val="-10"/>
          <w:sz w:val="20"/>
        </w:rPr>
        <w:t xml:space="preserve"> </w:t>
      </w:r>
      <w:r>
        <w:rPr>
          <w:rFonts w:ascii="Cambria" w:hAnsi="Cambria"/>
          <w:sz w:val="20"/>
        </w:rPr>
        <w:t>=</w:t>
      </w:r>
      <w:r>
        <w:rPr>
          <w:rFonts w:ascii="Cambria" w:hAnsi="Cambria"/>
          <w:spacing w:val="-10"/>
          <w:sz w:val="20"/>
        </w:rPr>
        <w:t xml:space="preserve"> </w:t>
      </w:r>
      <w:r>
        <w:rPr>
          <w:rFonts w:ascii="Cambria" w:hAnsi="Cambria"/>
          <w:spacing w:val="-2"/>
          <w:sz w:val="20"/>
        </w:rPr>
        <w:t>b0+b1x1+b2x2+b3x3+……+</w:t>
      </w:r>
      <w:proofErr w:type="spellStart"/>
      <w:r>
        <w:rPr>
          <w:rFonts w:ascii="Cambria" w:hAnsi="Cambria"/>
          <w:spacing w:val="-2"/>
          <w:sz w:val="20"/>
        </w:rPr>
        <w:t>bnx</w:t>
      </w:r>
      <w:proofErr w:type="spellEnd"/>
    </w:p>
    <w:p w14:paraId="7ABCD5FF" w14:textId="256DA0CB" w:rsidR="00A61DD3" w:rsidRDefault="00A61DD3" w:rsidP="00A61DD3">
      <w:pPr>
        <w:spacing w:before="159"/>
        <w:jc w:val="center"/>
        <w:rPr>
          <w:rFonts w:ascii="Cambria" w:hAnsi="Cambria"/>
          <w:sz w:val="20"/>
        </w:rPr>
      </w:pPr>
      <w:r>
        <w:rPr>
          <w:noProof/>
        </w:rPr>
        <w:drawing>
          <wp:inline distT="0" distB="0" distL="0" distR="0" wp14:anchorId="79BE570C" wp14:editId="161E5642">
            <wp:extent cx="3061335" cy="2044065"/>
            <wp:effectExtent l="0" t="0" r="5715" b="0"/>
            <wp:docPr id="11"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3061335" cy="2044065"/>
                    </a:xfrm>
                    <a:prstGeom prst="rect">
                      <a:avLst/>
                    </a:prstGeom>
                  </pic:spPr>
                </pic:pic>
              </a:graphicData>
            </a:graphic>
          </wp:inline>
        </w:drawing>
      </w:r>
    </w:p>
    <w:p w14:paraId="293F12FC" w14:textId="77777777" w:rsidR="00A61DD3" w:rsidRDefault="00A61DD3" w:rsidP="00A61DD3">
      <w:pPr>
        <w:spacing w:before="1"/>
        <w:ind w:left="102" w:right="102"/>
        <w:jc w:val="center"/>
        <w:rPr>
          <w:spacing w:val="-2"/>
          <w:sz w:val="24"/>
        </w:rPr>
      </w:pPr>
      <w:r>
        <w:rPr>
          <w:b/>
          <w:sz w:val="24"/>
        </w:rPr>
        <w:t>Chart</w:t>
      </w:r>
      <w:r>
        <w:rPr>
          <w:b/>
          <w:spacing w:val="-14"/>
          <w:sz w:val="24"/>
        </w:rPr>
        <w:t xml:space="preserve"> </w:t>
      </w:r>
      <w:r>
        <w:rPr>
          <w:b/>
          <w:sz w:val="24"/>
        </w:rPr>
        <w:t>-1</w:t>
      </w:r>
      <w:r>
        <w:rPr>
          <w:sz w:val="24"/>
        </w:rPr>
        <w:t>:</w:t>
      </w:r>
      <w:r>
        <w:rPr>
          <w:spacing w:val="-12"/>
          <w:sz w:val="24"/>
        </w:rPr>
        <w:t xml:space="preserve"> </w:t>
      </w:r>
      <w:r>
        <w:rPr>
          <w:sz w:val="24"/>
        </w:rPr>
        <w:t>Logistic</w:t>
      </w:r>
      <w:r>
        <w:rPr>
          <w:spacing w:val="-8"/>
          <w:sz w:val="24"/>
        </w:rPr>
        <w:t xml:space="preserve"> </w:t>
      </w:r>
      <w:r>
        <w:rPr>
          <w:spacing w:val="-2"/>
          <w:sz w:val="24"/>
        </w:rPr>
        <w:t>Function</w:t>
      </w:r>
    </w:p>
    <w:p w14:paraId="14EDB8BE" w14:textId="4A8F5EE9" w:rsidR="00B32368" w:rsidRPr="002E1D41" w:rsidRDefault="002E1D41" w:rsidP="002E1D41">
      <w:pPr>
        <w:widowControl w:val="0"/>
        <w:tabs>
          <w:tab w:val="left" w:pos="367"/>
        </w:tabs>
        <w:autoSpaceDE w:val="0"/>
        <w:autoSpaceDN w:val="0"/>
        <w:spacing w:before="229" w:after="0" w:line="240" w:lineRule="auto"/>
        <w:ind w:left="99"/>
        <w:rPr>
          <w:b/>
          <w:sz w:val="20"/>
        </w:rPr>
      </w:pPr>
      <w:proofErr w:type="gramStart"/>
      <w:r>
        <w:rPr>
          <w:b/>
          <w:spacing w:val="-4"/>
        </w:rPr>
        <w:t>4.</w:t>
      </w:r>
      <w:r w:rsidR="00B32368" w:rsidRPr="002E1D41">
        <w:rPr>
          <w:b/>
          <w:spacing w:val="-4"/>
        </w:rPr>
        <w:t>EXPERIMENTAL</w:t>
      </w:r>
      <w:proofErr w:type="gramEnd"/>
      <w:r w:rsidR="00B32368" w:rsidRPr="002E1D41">
        <w:rPr>
          <w:b/>
          <w:spacing w:val="13"/>
        </w:rPr>
        <w:t xml:space="preserve"> </w:t>
      </w:r>
      <w:r w:rsidR="00B32368" w:rsidRPr="002E1D41">
        <w:rPr>
          <w:b/>
          <w:spacing w:val="-2"/>
        </w:rPr>
        <w:t>ANALYSIS</w:t>
      </w:r>
    </w:p>
    <w:p w14:paraId="7ED51C8C" w14:textId="77777777" w:rsidR="00B32368" w:rsidRDefault="00B32368" w:rsidP="00B32368">
      <w:pPr>
        <w:pStyle w:val="BodyText"/>
        <w:spacing w:before="119" w:line="228" w:lineRule="auto"/>
        <w:ind w:left="494" w:right="679"/>
        <w:jc w:val="both"/>
        <w:rPr>
          <w:rFonts w:ascii="Cambria"/>
        </w:rPr>
      </w:pPr>
      <w:r>
        <w:rPr>
          <w:rFonts w:ascii="Cambria"/>
        </w:rPr>
        <w:t>Based</w:t>
      </w:r>
      <w:r>
        <w:rPr>
          <w:rFonts w:ascii="Cambria"/>
          <w:spacing w:val="-14"/>
        </w:rPr>
        <w:t xml:space="preserve"> </w:t>
      </w:r>
      <w:r>
        <w:rPr>
          <w:rFonts w:ascii="Cambria"/>
        </w:rPr>
        <w:t>on</w:t>
      </w:r>
      <w:r>
        <w:rPr>
          <w:rFonts w:ascii="Cambria"/>
          <w:spacing w:val="-13"/>
        </w:rPr>
        <w:t xml:space="preserve"> </w:t>
      </w:r>
      <w:r>
        <w:rPr>
          <w:rFonts w:ascii="Cambria"/>
        </w:rPr>
        <w:t>the</w:t>
      </w:r>
      <w:r>
        <w:rPr>
          <w:rFonts w:ascii="Cambria"/>
          <w:spacing w:val="-13"/>
        </w:rPr>
        <w:t xml:space="preserve"> </w:t>
      </w:r>
      <w:r>
        <w:rPr>
          <w:rFonts w:ascii="Cambria"/>
        </w:rPr>
        <w:t>information</w:t>
      </w:r>
      <w:r>
        <w:rPr>
          <w:rFonts w:ascii="Cambria"/>
          <w:spacing w:val="-13"/>
        </w:rPr>
        <w:t xml:space="preserve"> </w:t>
      </w:r>
      <w:r>
        <w:rPr>
          <w:rFonts w:ascii="Cambria"/>
        </w:rPr>
        <w:t>given</w:t>
      </w:r>
      <w:r>
        <w:rPr>
          <w:rFonts w:ascii="Cambria"/>
          <w:spacing w:val="-14"/>
        </w:rPr>
        <w:t xml:space="preserve"> </w:t>
      </w:r>
      <w:r>
        <w:rPr>
          <w:rFonts w:ascii="Cambria"/>
        </w:rPr>
        <w:t>by</w:t>
      </w:r>
      <w:r>
        <w:rPr>
          <w:rFonts w:ascii="Cambria"/>
          <w:spacing w:val="-13"/>
        </w:rPr>
        <w:t xml:space="preserve"> </w:t>
      </w:r>
      <w:r>
        <w:rPr>
          <w:rFonts w:ascii="Cambria"/>
        </w:rPr>
        <w:t>the</w:t>
      </w:r>
      <w:r>
        <w:rPr>
          <w:rFonts w:ascii="Cambria"/>
          <w:spacing w:val="-13"/>
        </w:rPr>
        <w:t xml:space="preserve"> </w:t>
      </w:r>
      <w:r>
        <w:rPr>
          <w:rFonts w:ascii="Cambria"/>
        </w:rPr>
        <w:t>loan</w:t>
      </w:r>
      <w:r>
        <w:rPr>
          <w:rFonts w:ascii="Cambria"/>
          <w:spacing w:val="-13"/>
        </w:rPr>
        <w:t xml:space="preserve"> </w:t>
      </w:r>
      <w:r>
        <w:rPr>
          <w:rFonts w:ascii="Cambria"/>
        </w:rPr>
        <w:t>applicant,</w:t>
      </w:r>
      <w:r>
        <w:rPr>
          <w:rFonts w:ascii="Cambria"/>
          <w:spacing w:val="-13"/>
        </w:rPr>
        <w:t xml:space="preserve"> </w:t>
      </w:r>
      <w:r>
        <w:rPr>
          <w:rFonts w:ascii="Cambria"/>
        </w:rPr>
        <w:t>we</w:t>
      </w:r>
      <w:r>
        <w:rPr>
          <w:rFonts w:ascii="Cambria"/>
          <w:spacing w:val="-14"/>
        </w:rPr>
        <w:t xml:space="preserve"> </w:t>
      </w:r>
      <w:r>
        <w:rPr>
          <w:rFonts w:ascii="Cambria"/>
        </w:rPr>
        <w:t>will</w:t>
      </w:r>
      <w:r>
        <w:rPr>
          <w:rFonts w:ascii="Cambria"/>
          <w:spacing w:val="-13"/>
        </w:rPr>
        <w:t xml:space="preserve"> </w:t>
      </w:r>
      <w:r>
        <w:rPr>
          <w:rFonts w:ascii="Cambria"/>
        </w:rPr>
        <w:t>predict</w:t>
      </w:r>
      <w:r>
        <w:rPr>
          <w:rFonts w:ascii="Cambria"/>
          <w:spacing w:val="-13"/>
        </w:rPr>
        <w:t xml:space="preserve"> </w:t>
      </w:r>
      <w:r>
        <w:rPr>
          <w:rFonts w:ascii="Cambria"/>
        </w:rPr>
        <w:t>whether</w:t>
      </w:r>
      <w:r>
        <w:rPr>
          <w:rFonts w:ascii="Cambria"/>
          <w:spacing w:val="-13"/>
        </w:rPr>
        <w:t xml:space="preserve"> </w:t>
      </w:r>
      <w:r>
        <w:rPr>
          <w:rFonts w:ascii="Cambria"/>
        </w:rPr>
        <w:t>or not the loan of the applicant is approved or not. The applicant must provide these values, and supported</w:t>
      </w:r>
      <w:r>
        <w:rPr>
          <w:rFonts w:ascii="Cambria"/>
          <w:spacing w:val="-7"/>
        </w:rPr>
        <w:t xml:space="preserve"> </w:t>
      </w:r>
      <w:r>
        <w:rPr>
          <w:rFonts w:ascii="Cambria"/>
        </w:rPr>
        <w:t>by these,</w:t>
      </w:r>
      <w:r>
        <w:rPr>
          <w:rFonts w:ascii="Cambria"/>
          <w:spacing w:val="-5"/>
        </w:rPr>
        <w:t xml:space="preserve"> </w:t>
      </w:r>
      <w:r>
        <w:rPr>
          <w:rFonts w:ascii="Cambria"/>
        </w:rPr>
        <w:t>the</w:t>
      </w:r>
      <w:r>
        <w:rPr>
          <w:rFonts w:ascii="Cambria"/>
          <w:spacing w:val="-5"/>
        </w:rPr>
        <w:t xml:space="preserve"> </w:t>
      </w:r>
      <w:r>
        <w:rPr>
          <w:rFonts w:ascii="Cambria"/>
        </w:rPr>
        <w:t>model</w:t>
      </w:r>
      <w:r>
        <w:rPr>
          <w:rFonts w:ascii="Cambria"/>
          <w:spacing w:val="-10"/>
        </w:rPr>
        <w:t xml:space="preserve"> </w:t>
      </w:r>
      <w:r>
        <w:rPr>
          <w:rFonts w:ascii="Cambria"/>
        </w:rPr>
        <w:t>can</w:t>
      </w:r>
      <w:r>
        <w:rPr>
          <w:rFonts w:ascii="Cambria"/>
          <w:spacing w:val="-8"/>
        </w:rPr>
        <w:t xml:space="preserve"> </w:t>
      </w:r>
      <w:r>
        <w:rPr>
          <w:rFonts w:ascii="Cambria"/>
        </w:rPr>
        <w:t>predict</w:t>
      </w:r>
      <w:r>
        <w:rPr>
          <w:rFonts w:ascii="Cambria"/>
          <w:spacing w:val="-8"/>
        </w:rPr>
        <w:t xml:space="preserve"> </w:t>
      </w:r>
      <w:r>
        <w:rPr>
          <w:rFonts w:ascii="Cambria"/>
        </w:rPr>
        <w:t>whether</w:t>
      </w:r>
      <w:r>
        <w:rPr>
          <w:rFonts w:ascii="Cambria"/>
          <w:spacing w:val="-7"/>
        </w:rPr>
        <w:t xml:space="preserve"> </w:t>
      </w:r>
      <w:r>
        <w:rPr>
          <w:rFonts w:ascii="Cambria"/>
        </w:rPr>
        <w:t>or</w:t>
      </w:r>
      <w:r>
        <w:rPr>
          <w:rFonts w:ascii="Cambria"/>
          <w:spacing w:val="-7"/>
        </w:rPr>
        <w:t xml:space="preserve"> </w:t>
      </w:r>
      <w:r>
        <w:rPr>
          <w:rFonts w:ascii="Cambria"/>
        </w:rPr>
        <w:t>not</w:t>
      </w:r>
      <w:r>
        <w:rPr>
          <w:rFonts w:ascii="Cambria"/>
          <w:spacing w:val="-8"/>
        </w:rPr>
        <w:t xml:space="preserve"> </w:t>
      </w:r>
      <w:r>
        <w:rPr>
          <w:rFonts w:ascii="Cambria"/>
        </w:rPr>
        <w:t>the loan is going to be approved or not.</w:t>
      </w:r>
    </w:p>
    <w:p w14:paraId="220B45B0" w14:textId="77777777" w:rsidR="00B32368" w:rsidRDefault="00B32368" w:rsidP="00B32368">
      <w:pPr>
        <w:pStyle w:val="BodyText"/>
        <w:spacing w:before="119" w:line="228" w:lineRule="auto"/>
        <w:ind w:left="494" w:right="679"/>
        <w:jc w:val="both"/>
        <w:rPr>
          <w:rFonts w:ascii="Cambria"/>
          <w:sz w:val="24"/>
        </w:rPr>
      </w:pPr>
    </w:p>
    <w:p w14:paraId="1007D893" w14:textId="05DF7E30" w:rsidR="00B32368" w:rsidRDefault="00B32368" w:rsidP="00B32368">
      <w:pPr>
        <w:spacing w:before="1"/>
        <w:ind w:left="102" w:right="102"/>
        <w:jc w:val="center"/>
        <w:rPr>
          <w:spacing w:val="-2"/>
          <w:sz w:val="24"/>
        </w:rPr>
      </w:pPr>
      <w:r>
        <w:rPr>
          <w:noProof/>
        </w:rPr>
        <w:drawing>
          <wp:inline distT="0" distB="0" distL="0" distR="0" wp14:anchorId="69F898B4" wp14:editId="711732F8">
            <wp:extent cx="3118485" cy="2156604"/>
            <wp:effectExtent l="0" t="0" r="5715" b="0"/>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3123464" cy="2160047"/>
                    </a:xfrm>
                    <a:prstGeom prst="rect">
                      <a:avLst/>
                    </a:prstGeom>
                  </pic:spPr>
                </pic:pic>
              </a:graphicData>
            </a:graphic>
          </wp:inline>
        </w:drawing>
      </w:r>
    </w:p>
    <w:p w14:paraId="660202A3" w14:textId="77777777" w:rsidR="002E1D41" w:rsidRDefault="002E1D41" w:rsidP="00B32368">
      <w:pPr>
        <w:pStyle w:val="Heading1"/>
        <w:keepNext w:val="0"/>
        <w:keepLines w:val="0"/>
        <w:widowControl w:val="0"/>
        <w:tabs>
          <w:tab w:val="left" w:pos="588"/>
        </w:tabs>
        <w:autoSpaceDE w:val="0"/>
        <w:autoSpaceDN w:val="0"/>
        <w:spacing w:before="0" w:line="240" w:lineRule="auto"/>
        <w:rPr>
          <w:rFonts w:ascii="Times New Roman" w:hAnsi="Times New Roman" w:cs="Times New Roman"/>
          <w:b/>
          <w:color w:val="auto"/>
          <w:spacing w:val="-2"/>
          <w:sz w:val="20"/>
        </w:rPr>
      </w:pPr>
      <w:r>
        <w:rPr>
          <w:rFonts w:ascii="Times New Roman" w:hAnsi="Times New Roman" w:cs="Times New Roman"/>
          <w:b/>
          <w:color w:val="auto"/>
          <w:spacing w:val="-2"/>
          <w:sz w:val="20"/>
        </w:rPr>
        <w:t xml:space="preserve">       </w:t>
      </w:r>
    </w:p>
    <w:p w14:paraId="03DFFD80" w14:textId="5204CB21" w:rsidR="003B14C0" w:rsidRDefault="002E1D41" w:rsidP="003B14C0">
      <w:pPr>
        <w:pStyle w:val="BodyText"/>
        <w:spacing w:before="99" w:line="228" w:lineRule="auto"/>
        <w:ind w:left="388" w:right="112"/>
        <w:jc w:val="both"/>
        <w:rPr>
          <w:rFonts w:ascii="Cambria"/>
        </w:rPr>
      </w:pPr>
      <w:r>
        <w:rPr>
          <w:b/>
          <w:spacing w:val="-2"/>
          <w:sz w:val="20"/>
        </w:rPr>
        <w:lastRenderedPageBreak/>
        <w:t xml:space="preserve">  </w:t>
      </w:r>
      <w:r w:rsidR="003B14C0">
        <w:rPr>
          <w:rFonts w:ascii="Cambria"/>
        </w:rPr>
        <w:t>Train-Test split applies to any supervised learning rule. Here the total dataset is get divided into 2 datasets as Train and check to create a model and to ascertain the performance of a model and every dataset gets divided into 2 once more as independent options and dependent options (only in supervised).</w:t>
      </w:r>
    </w:p>
    <w:p w14:paraId="430CB6EF" w14:textId="77777777" w:rsidR="003B14C0" w:rsidRDefault="003B14C0" w:rsidP="003B14C0">
      <w:pPr>
        <w:pStyle w:val="ListParagraph"/>
        <w:widowControl w:val="0"/>
        <w:numPr>
          <w:ilvl w:val="0"/>
          <w:numId w:val="31"/>
        </w:numPr>
        <w:tabs>
          <w:tab w:val="left" w:pos="820"/>
        </w:tabs>
        <w:autoSpaceDE w:val="0"/>
        <w:autoSpaceDN w:val="0"/>
        <w:spacing w:before="92" w:after="0" w:line="240" w:lineRule="auto"/>
        <w:ind w:left="820" w:hanging="432"/>
        <w:contextualSpacing w:val="0"/>
        <w:jc w:val="both"/>
        <w:rPr>
          <w:rFonts w:ascii="Cambria"/>
          <w:sz w:val="24"/>
        </w:rPr>
      </w:pPr>
      <w:r>
        <w:rPr>
          <w:sz w:val="24"/>
        </w:rPr>
        <w:t>Train</w:t>
      </w:r>
      <w:r>
        <w:rPr>
          <w:spacing w:val="-3"/>
          <w:sz w:val="24"/>
        </w:rPr>
        <w:t xml:space="preserve"> </w:t>
      </w:r>
      <w:r>
        <w:rPr>
          <w:sz w:val="24"/>
        </w:rPr>
        <w:t>Dataset:</w:t>
      </w:r>
      <w:r>
        <w:rPr>
          <w:spacing w:val="-3"/>
          <w:sz w:val="24"/>
        </w:rPr>
        <w:t xml:space="preserve"> </w:t>
      </w:r>
      <w:r>
        <w:rPr>
          <w:sz w:val="24"/>
        </w:rPr>
        <w:t>to</w:t>
      </w:r>
      <w:r>
        <w:rPr>
          <w:spacing w:val="-2"/>
          <w:sz w:val="24"/>
        </w:rPr>
        <w:t xml:space="preserve"> </w:t>
      </w:r>
      <w:r>
        <w:rPr>
          <w:sz w:val="24"/>
        </w:rPr>
        <w:t>train</w:t>
      </w:r>
      <w:r>
        <w:rPr>
          <w:spacing w:val="-2"/>
          <w:sz w:val="24"/>
        </w:rPr>
        <w:t xml:space="preserve"> </w:t>
      </w:r>
      <w:r>
        <w:rPr>
          <w:sz w:val="24"/>
        </w:rPr>
        <w:t>the</w:t>
      </w:r>
      <w:r>
        <w:rPr>
          <w:spacing w:val="-5"/>
          <w:sz w:val="24"/>
        </w:rPr>
        <w:t xml:space="preserve"> </w:t>
      </w:r>
      <w:r>
        <w:rPr>
          <w:sz w:val="24"/>
        </w:rPr>
        <w:t>machine</w:t>
      </w:r>
      <w:r>
        <w:rPr>
          <w:spacing w:val="-5"/>
          <w:sz w:val="24"/>
        </w:rPr>
        <w:t xml:space="preserve"> </w:t>
      </w:r>
      <w:r>
        <w:rPr>
          <w:sz w:val="24"/>
        </w:rPr>
        <w:t>learning</w:t>
      </w:r>
      <w:r>
        <w:rPr>
          <w:spacing w:val="-1"/>
          <w:sz w:val="24"/>
        </w:rPr>
        <w:t xml:space="preserve"> </w:t>
      </w:r>
      <w:r>
        <w:rPr>
          <w:sz w:val="24"/>
        </w:rPr>
        <w:t>model</w:t>
      </w:r>
      <w:r>
        <w:rPr>
          <w:spacing w:val="-2"/>
          <w:sz w:val="24"/>
        </w:rPr>
        <w:t xml:space="preserve"> </w:t>
      </w:r>
      <w:r>
        <w:rPr>
          <w:sz w:val="24"/>
        </w:rPr>
        <w:t>for</w:t>
      </w:r>
      <w:r>
        <w:rPr>
          <w:spacing w:val="-2"/>
          <w:sz w:val="24"/>
        </w:rPr>
        <w:t xml:space="preserve"> </w:t>
      </w:r>
      <w:r>
        <w:rPr>
          <w:sz w:val="24"/>
        </w:rPr>
        <w:t>learning</w:t>
      </w:r>
      <w:r>
        <w:rPr>
          <w:spacing w:val="-1"/>
          <w:sz w:val="24"/>
        </w:rPr>
        <w:t xml:space="preserve"> </w:t>
      </w:r>
      <w:r>
        <w:rPr>
          <w:spacing w:val="-2"/>
          <w:sz w:val="24"/>
        </w:rPr>
        <w:t>functions.</w:t>
      </w:r>
    </w:p>
    <w:p w14:paraId="59D2BD16" w14:textId="77777777" w:rsidR="003B14C0" w:rsidRDefault="003B14C0" w:rsidP="003B14C0">
      <w:pPr>
        <w:pStyle w:val="ListParagraph"/>
        <w:widowControl w:val="0"/>
        <w:numPr>
          <w:ilvl w:val="0"/>
          <w:numId w:val="31"/>
        </w:numPr>
        <w:tabs>
          <w:tab w:val="left" w:pos="820"/>
        </w:tabs>
        <w:autoSpaceDE w:val="0"/>
        <w:autoSpaceDN w:val="0"/>
        <w:spacing w:before="93" w:after="0" w:line="324" w:lineRule="auto"/>
        <w:ind w:right="118" w:firstLine="0"/>
        <w:contextualSpacing w:val="0"/>
        <w:jc w:val="both"/>
        <w:rPr>
          <w:sz w:val="24"/>
        </w:rPr>
      </w:pPr>
      <w:r>
        <w:rPr>
          <w:sz w:val="24"/>
        </w:rPr>
        <w:t>Test</w:t>
      </w:r>
      <w:r>
        <w:rPr>
          <w:spacing w:val="-13"/>
          <w:sz w:val="24"/>
        </w:rPr>
        <w:t xml:space="preserve"> </w:t>
      </w:r>
      <w:r>
        <w:rPr>
          <w:sz w:val="24"/>
        </w:rPr>
        <w:t>Dataset:</w:t>
      </w:r>
      <w:r>
        <w:rPr>
          <w:spacing w:val="-8"/>
          <w:sz w:val="24"/>
        </w:rPr>
        <w:t xml:space="preserve"> </w:t>
      </w:r>
      <w:r>
        <w:rPr>
          <w:sz w:val="24"/>
        </w:rPr>
        <w:t>to</w:t>
      </w:r>
      <w:r>
        <w:rPr>
          <w:spacing w:val="-10"/>
          <w:sz w:val="24"/>
        </w:rPr>
        <w:t xml:space="preserve"> </w:t>
      </w:r>
      <w:r>
        <w:rPr>
          <w:sz w:val="24"/>
        </w:rPr>
        <w:t>understand</w:t>
      </w:r>
      <w:r>
        <w:rPr>
          <w:spacing w:val="-11"/>
          <w:sz w:val="24"/>
        </w:rPr>
        <w:t xml:space="preserve"> </w:t>
      </w:r>
      <w:r>
        <w:rPr>
          <w:sz w:val="24"/>
        </w:rPr>
        <w:t>the</w:t>
      </w:r>
      <w:r>
        <w:rPr>
          <w:spacing w:val="-14"/>
          <w:sz w:val="24"/>
        </w:rPr>
        <w:t xml:space="preserve"> </w:t>
      </w:r>
      <w:r>
        <w:rPr>
          <w:sz w:val="24"/>
        </w:rPr>
        <w:t>performance</w:t>
      </w:r>
      <w:r>
        <w:rPr>
          <w:spacing w:val="-13"/>
          <w:sz w:val="24"/>
        </w:rPr>
        <w:t xml:space="preserve"> </w:t>
      </w:r>
      <w:r>
        <w:rPr>
          <w:sz w:val="24"/>
        </w:rPr>
        <w:t>of</w:t>
      </w:r>
      <w:r>
        <w:rPr>
          <w:spacing w:val="-8"/>
          <w:sz w:val="24"/>
        </w:rPr>
        <w:t xml:space="preserve"> </w:t>
      </w:r>
      <w:r>
        <w:rPr>
          <w:sz w:val="24"/>
        </w:rPr>
        <w:t>a</w:t>
      </w:r>
      <w:r>
        <w:rPr>
          <w:spacing w:val="-14"/>
          <w:sz w:val="24"/>
        </w:rPr>
        <w:t xml:space="preserve"> </w:t>
      </w:r>
      <w:r>
        <w:rPr>
          <w:sz w:val="24"/>
        </w:rPr>
        <w:t>trained</w:t>
      </w:r>
      <w:r>
        <w:rPr>
          <w:spacing w:val="-10"/>
          <w:sz w:val="24"/>
        </w:rPr>
        <w:t xml:space="preserve"> </w:t>
      </w:r>
      <w:r>
        <w:rPr>
          <w:sz w:val="24"/>
        </w:rPr>
        <w:t>machine</w:t>
      </w:r>
      <w:r>
        <w:rPr>
          <w:spacing w:val="-14"/>
          <w:sz w:val="24"/>
        </w:rPr>
        <w:t xml:space="preserve"> </w:t>
      </w:r>
      <w:r>
        <w:rPr>
          <w:sz w:val="24"/>
        </w:rPr>
        <w:t>learning</w:t>
      </w:r>
      <w:r>
        <w:rPr>
          <w:spacing w:val="-9"/>
          <w:sz w:val="24"/>
        </w:rPr>
        <w:t xml:space="preserve"> </w:t>
      </w:r>
      <w:r>
        <w:rPr>
          <w:sz w:val="24"/>
        </w:rPr>
        <w:t>model. Logistic function: G(z)=1/(1+e-z )</w:t>
      </w:r>
    </w:p>
    <w:p w14:paraId="04ACD774" w14:textId="77777777" w:rsidR="003B14C0" w:rsidRDefault="003B14C0" w:rsidP="003B14C0">
      <w:pPr>
        <w:pStyle w:val="BodyText"/>
        <w:spacing w:before="96"/>
        <w:rPr>
          <w:rFonts w:ascii="Cambria"/>
          <w:sz w:val="24"/>
        </w:rPr>
      </w:pPr>
    </w:p>
    <w:p w14:paraId="75D2242D" w14:textId="77777777" w:rsidR="003B14C0" w:rsidRDefault="003B14C0" w:rsidP="003B14C0">
      <w:pPr>
        <w:pStyle w:val="BodyText"/>
        <w:spacing w:line="228" w:lineRule="auto"/>
        <w:ind w:left="388" w:right="130"/>
        <w:jc w:val="both"/>
        <w:rPr>
          <w:rFonts w:ascii="Cambria"/>
        </w:rPr>
      </w:pPr>
      <w:r>
        <w:rPr>
          <w:rFonts w:ascii="Cambria"/>
        </w:rPr>
        <w:t xml:space="preserve">Accuracy = (True Positives + True Negatives)/Total Sample) </w:t>
      </w:r>
      <w:proofErr w:type="gramStart"/>
      <w:r>
        <w:rPr>
          <w:rFonts w:ascii="Cambria"/>
        </w:rPr>
        <w:t>Our</w:t>
      </w:r>
      <w:proofErr w:type="gramEnd"/>
      <w:r>
        <w:rPr>
          <w:rFonts w:ascii="Cambria"/>
        </w:rPr>
        <w:t xml:space="preserve"> accuracy was </w:t>
      </w:r>
      <w:r>
        <w:rPr>
          <w:rFonts w:ascii="Cambria"/>
          <w:spacing w:val="-2"/>
        </w:rPr>
        <w:t>0.8317667058123509.</w:t>
      </w:r>
    </w:p>
    <w:p w14:paraId="19C2C48B" w14:textId="77777777" w:rsidR="003B14C0" w:rsidRDefault="003B14C0" w:rsidP="003B14C0">
      <w:pPr>
        <w:pStyle w:val="BodyText"/>
        <w:spacing w:before="192"/>
        <w:rPr>
          <w:rFonts w:ascii="Cambria"/>
        </w:rPr>
      </w:pPr>
    </w:p>
    <w:p w14:paraId="5FFAB514" w14:textId="77777777" w:rsidR="003B14C0" w:rsidRDefault="003B14C0" w:rsidP="003B14C0">
      <w:pPr>
        <w:pStyle w:val="BodyText"/>
        <w:spacing w:line="316" w:lineRule="auto"/>
        <w:ind w:left="388" w:right="223"/>
        <w:rPr>
          <w:rFonts w:ascii="Cambria"/>
        </w:rPr>
      </w:pPr>
      <w:r>
        <w:rPr>
          <w:rFonts w:ascii="Cambria"/>
        </w:rPr>
        <w:t>Precision:</w:t>
      </w:r>
      <w:r>
        <w:rPr>
          <w:rFonts w:ascii="Cambria"/>
          <w:spacing w:val="-3"/>
        </w:rPr>
        <w:t xml:space="preserve"> </w:t>
      </w:r>
      <w:r>
        <w:rPr>
          <w:rFonts w:ascii="Cambria"/>
        </w:rPr>
        <w:t>exactness</w:t>
      </w:r>
      <w:r>
        <w:rPr>
          <w:rFonts w:ascii="Cambria"/>
          <w:spacing w:val="-6"/>
        </w:rPr>
        <w:t xml:space="preserve"> </w:t>
      </w:r>
      <w:r>
        <w:rPr>
          <w:rFonts w:ascii="Cambria"/>
        </w:rPr>
        <w:t>=</w:t>
      </w:r>
      <w:r>
        <w:rPr>
          <w:rFonts w:ascii="Cambria"/>
          <w:spacing w:val="-3"/>
        </w:rPr>
        <w:t xml:space="preserve"> </w:t>
      </w:r>
      <w:r>
        <w:rPr>
          <w:rFonts w:ascii="Cambria"/>
        </w:rPr>
        <w:t>(Number</w:t>
      </w:r>
      <w:r>
        <w:rPr>
          <w:rFonts w:ascii="Cambria"/>
          <w:spacing w:val="-3"/>
        </w:rPr>
        <w:t xml:space="preserve"> </w:t>
      </w:r>
      <w:r>
        <w:rPr>
          <w:rFonts w:ascii="Cambria"/>
        </w:rPr>
        <w:t>of</w:t>
      </w:r>
      <w:r>
        <w:rPr>
          <w:rFonts w:ascii="Cambria"/>
          <w:spacing w:val="-4"/>
        </w:rPr>
        <w:t xml:space="preserve"> </w:t>
      </w:r>
      <w:r>
        <w:rPr>
          <w:rFonts w:ascii="Cambria"/>
        </w:rPr>
        <w:t>True</w:t>
      </w:r>
      <w:r>
        <w:rPr>
          <w:rFonts w:ascii="Cambria"/>
          <w:spacing w:val="-5"/>
        </w:rPr>
        <w:t xml:space="preserve"> </w:t>
      </w:r>
      <w:r>
        <w:rPr>
          <w:rFonts w:ascii="Cambria"/>
        </w:rPr>
        <w:t>Positive)</w:t>
      </w:r>
      <w:proofErr w:type="gramStart"/>
      <w:r>
        <w:rPr>
          <w:rFonts w:ascii="Cambria"/>
        </w:rPr>
        <w:t>/(</w:t>
      </w:r>
      <w:proofErr w:type="gramEnd"/>
      <w:r>
        <w:rPr>
          <w:rFonts w:ascii="Cambria"/>
        </w:rPr>
        <w:t>True</w:t>
      </w:r>
      <w:r>
        <w:rPr>
          <w:rFonts w:ascii="Cambria"/>
          <w:spacing w:val="-5"/>
        </w:rPr>
        <w:t xml:space="preserve"> </w:t>
      </w:r>
      <w:r>
        <w:rPr>
          <w:rFonts w:ascii="Cambria"/>
        </w:rPr>
        <w:t>Positive</w:t>
      </w:r>
      <w:r>
        <w:rPr>
          <w:rFonts w:ascii="Cambria"/>
          <w:spacing w:val="-6"/>
        </w:rPr>
        <w:t xml:space="preserve"> </w:t>
      </w:r>
      <w:r>
        <w:rPr>
          <w:rFonts w:ascii="Cambria"/>
        </w:rPr>
        <w:t>+</w:t>
      </w:r>
      <w:r>
        <w:rPr>
          <w:rFonts w:ascii="Cambria"/>
          <w:spacing w:val="-3"/>
        </w:rPr>
        <w:t xml:space="preserve"> </w:t>
      </w:r>
      <w:r>
        <w:rPr>
          <w:rFonts w:ascii="Cambria"/>
        </w:rPr>
        <w:t>False Positive) Our exactness score was 0.8117647058823529.</w:t>
      </w:r>
    </w:p>
    <w:p w14:paraId="30019D07" w14:textId="77777777" w:rsidR="003B14C0" w:rsidRDefault="003B14C0" w:rsidP="003B14C0">
      <w:pPr>
        <w:pStyle w:val="BodyText"/>
        <w:spacing w:before="98"/>
        <w:rPr>
          <w:rFonts w:ascii="Cambria"/>
        </w:rPr>
      </w:pPr>
    </w:p>
    <w:p w14:paraId="48F1EA70" w14:textId="77777777" w:rsidR="003B14C0" w:rsidRDefault="003B14C0" w:rsidP="003B14C0">
      <w:pPr>
        <w:pStyle w:val="BodyText"/>
        <w:spacing w:before="1" w:line="316" w:lineRule="auto"/>
        <w:ind w:left="388" w:right="1907"/>
        <w:rPr>
          <w:rFonts w:ascii="Cambria"/>
        </w:rPr>
      </w:pPr>
      <w:r>
        <w:rPr>
          <w:rFonts w:ascii="Cambria"/>
        </w:rPr>
        <w:t>Recall:</w:t>
      </w:r>
      <w:r>
        <w:rPr>
          <w:rFonts w:ascii="Cambria"/>
          <w:spacing w:val="-6"/>
        </w:rPr>
        <w:t xml:space="preserve"> </w:t>
      </w:r>
      <w:r>
        <w:rPr>
          <w:rFonts w:ascii="Cambria"/>
        </w:rPr>
        <w:t>Recall</w:t>
      </w:r>
      <w:r>
        <w:rPr>
          <w:rFonts w:ascii="Cambria"/>
          <w:spacing w:val="-4"/>
        </w:rPr>
        <w:t xml:space="preserve"> </w:t>
      </w:r>
      <w:r>
        <w:rPr>
          <w:rFonts w:ascii="Cambria"/>
        </w:rPr>
        <w:t>=</w:t>
      </w:r>
      <w:r>
        <w:rPr>
          <w:rFonts w:ascii="Cambria"/>
          <w:spacing w:val="-4"/>
        </w:rPr>
        <w:t xml:space="preserve"> </w:t>
      </w:r>
      <w:r>
        <w:rPr>
          <w:rFonts w:ascii="Cambria"/>
        </w:rPr>
        <w:t>(True</w:t>
      </w:r>
      <w:r>
        <w:rPr>
          <w:rFonts w:ascii="Cambria"/>
          <w:spacing w:val="-7"/>
        </w:rPr>
        <w:t xml:space="preserve"> </w:t>
      </w:r>
      <w:r>
        <w:rPr>
          <w:rFonts w:ascii="Cambria"/>
        </w:rPr>
        <w:t>Positives)</w:t>
      </w:r>
      <w:proofErr w:type="gramStart"/>
      <w:r>
        <w:rPr>
          <w:rFonts w:ascii="Cambria"/>
        </w:rPr>
        <w:t>/(</w:t>
      </w:r>
      <w:proofErr w:type="gramEnd"/>
      <w:r>
        <w:rPr>
          <w:rFonts w:ascii="Cambria"/>
        </w:rPr>
        <w:t>True</w:t>
      </w:r>
      <w:r>
        <w:rPr>
          <w:rFonts w:ascii="Cambria"/>
          <w:spacing w:val="-7"/>
        </w:rPr>
        <w:t xml:space="preserve"> </w:t>
      </w:r>
      <w:r>
        <w:rPr>
          <w:rFonts w:ascii="Cambria"/>
        </w:rPr>
        <w:t>Positive</w:t>
      </w:r>
      <w:r>
        <w:rPr>
          <w:rFonts w:ascii="Cambria"/>
          <w:spacing w:val="-8"/>
        </w:rPr>
        <w:t xml:space="preserve"> </w:t>
      </w:r>
      <w:r>
        <w:rPr>
          <w:rFonts w:ascii="Cambria"/>
        </w:rPr>
        <w:t>+</w:t>
      </w:r>
      <w:r>
        <w:rPr>
          <w:rFonts w:ascii="Cambria"/>
          <w:spacing w:val="-4"/>
        </w:rPr>
        <w:t xml:space="preserve"> </w:t>
      </w:r>
      <w:r>
        <w:rPr>
          <w:rFonts w:ascii="Cambria"/>
        </w:rPr>
        <w:t>False</w:t>
      </w:r>
      <w:r>
        <w:rPr>
          <w:rFonts w:ascii="Cambria"/>
          <w:spacing w:val="-7"/>
        </w:rPr>
        <w:t xml:space="preserve"> </w:t>
      </w:r>
      <w:r>
        <w:rPr>
          <w:rFonts w:ascii="Cambria"/>
        </w:rPr>
        <w:t>Negative) Our Recall score was 0.9726573293456218.</w:t>
      </w:r>
    </w:p>
    <w:p w14:paraId="03BB9CD0" w14:textId="77777777" w:rsidR="003B14C0" w:rsidRDefault="003B14C0" w:rsidP="003B14C0">
      <w:pPr>
        <w:pStyle w:val="BodyText"/>
        <w:spacing w:before="107"/>
        <w:rPr>
          <w:rFonts w:ascii="Cambria"/>
        </w:rPr>
      </w:pPr>
    </w:p>
    <w:p w14:paraId="4F7B8E09" w14:textId="77777777" w:rsidR="003B14C0" w:rsidRDefault="003B14C0" w:rsidP="003B14C0">
      <w:pPr>
        <w:pStyle w:val="BodyText"/>
        <w:spacing w:line="228" w:lineRule="auto"/>
        <w:ind w:left="388" w:right="129"/>
        <w:jc w:val="both"/>
        <w:rPr>
          <w:rFonts w:ascii="Cambria"/>
        </w:rPr>
      </w:pPr>
      <w:r>
        <w:rPr>
          <w:rFonts w:ascii="Cambria"/>
        </w:rPr>
        <w:t>F1 Score: F1 Score = 2</w:t>
      </w:r>
      <w:proofErr w:type="gramStart"/>
      <w:r>
        <w:rPr>
          <w:rFonts w:ascii="Cambria"/>
        </w:rPr>
        <w:t>/(</w:t>
      </w:r>
      <w:proofErr w:type="gramEnd"/>
      <w:r>
        <w:rPr>
          <w:rFonts w:ascii="Cambria"/>
        </w:rPr>
        <w:t xml:space="preserve">(1/Precision) + (1/Recall)) Our F1 Score was </w:t>
      </w:r>
      <w:r>
        <w:rPr>
          <w:rFonts w:ascii="Cambria"/>
          <w:spacing w:val="-2"/>
        </w:rPr>
        <w:t>0.8317654110854729</w:t>
      </w:r>
    </w:p>
    <w:p w14:paraId="1A74C4D5" w14:textId="77777777" w:rsidR="003B14C0" w:rsidRDefault="003B14C0" w:rsidP="00B32368">
      <w:pPr>
        <w:pStyle w:val="Heading1"/>
        <w:keepNext w:val="0"/>
        <w:keepLines w:val="0"/>
        <w:widowControl w:val="0"/>
        <w:tabs>
          <w:tab w:val="left" w:pos="588"/>
        </w:tabs>
        <w:autoSpaceDE w:val="0"/>
        <w:autoSpaceDN w:val="0"/>
        <w:spacing w:before="0" w:line="240" w:lineRule="auto"/>
        <w:rPr>
          <w:rFonts w:ascii="Times New Roman" w:hAnsi="Times New Roman" w:cs="Times New Roman"/>
          <w:b/>
          <w:color w:val="auto"/>
          <w:spacing w:val="-2"/>
          <w:sz w:val="20"/>
        </w:rPr>
      </w:pPr>
    </w:p>
    <w:p w14:paraId="54AE19E3" w14:textId="77777777" w:rsidR="003B14C0" w:rsidRDefault="003B14C0" w:rsidP="00B32368">
      <w:pPr>
        <w:pStyle w:val="Heading1"/>
        <w:keepNext w:val="0"/>
        <w:keepLines w:val="0"/>
        <w:widowControl w:val="0"/>
        <w:tabs>
          <w:tab w:val="left" w:pos="588"/>
        </w:tabs>
        <w:autoSpaceDE w:val="0"/>
        <w:autoSpaceDN w:val="0"/>
        <w:spacing w:before="0" w:line="240" w:lineRule="auto"/>
        <w:rPr>
          <w:rFonts w:ascii="Times New Roman" w:hAnsi="Times New Roman" w:cs="Times New Roman"/>
          <w:b/>
          <w:color w:val="auto"/>
          <w:spacing w:val="-2"/>
          <w:sz w:val="20"/>
        </w:rPr>
      </w:pPr>
    </w:p>
    <w:p w14:paraId="3624006B" w14:textId="77777777" w:rsidR="003B14C0" w:rsidRDefault="003B14C0" w:rsidP="00B32368">
      <w:pPr>
        <w:pStyle w:val="Heading1"/>
        <w:keepNext w:val="0"/>
        <w:keepLines w:val="0"/>
        <w:widowControl w:val="0"/>
        <w:tabs>
          <w:tab w:val="left" w:pos="588"/>
        </w:tabs>
        <w:autoSpaceDE w:val="0"/>
        <w:autoSpaceDN w:val="0"/>
        <w:spacing w:before="0" w:line="240" w:lineRule="auto"/>
        <w:rPr>
          <w:rFonts w:ascii="Times New Roman" w:hAnsi="Times New Roman" w:cs="Times New Roman"/>
          <w:b/>
          <w:color w:val="auto"/>
          <w:spacing w:val="-2"/>
          <w:sz w:val="20"/>
        </w:rPr>
      </w:pPr>
    </w:p>
    <w:p w14:paraId="79F61ADA" w14:textId="0AF6D886" w:rsidR="00A61DD3" w:rsidRPr="002E1D41" w:rsidRDefault="00EE7DC1" w:rsidP="00B32368">
      <w:pPr>
        <w:pStyle w:val="Heading1"/>
        <w:keepNext w:val="0"/>
        <w:keepLines w:val="0"/>
        <w:widowControl w:val="0"/>
        <w:tabs>
          <w:tab w:val="left" w:pos="588"/>
        </w:tabs>
        <w:autoSpaceDE w:val="0"/>
        <w:autoSpaceDN w:val="0"/>
        <w:spacing w:before="0" w:line="240" w:lineRule="auto"/>
        <w:rPr>
          <w:rFonts w:ascii="Times New Roman" w:hAnsi="Times New Roman" w:cs="Times New Roman"/>
          <w:b/>
          <w:color w:val="auto"/>
          <w:spacing w:val="-2"/>
          <w:sz w:val="20"/>
        </w:rPr>
      </w:pPr>
      <w:r>
        <w:rPr>
          <w:rFonts w:ascii="Times New Roman" w:hAnsi="Times New Roman" w:cs="Times New Roman"/>
          <w:b/>
          <w:color w:val="auto"/>
          <w:spacing w:val="-2"/>
          <w:sz w:val="20"/>
        </w:rPr>
        <w:t xml:space="preserve">        </w:t>
      </w:r>
      <w:proofErr w:type="gramStart"/>
      <w:r w:rsidR="00B32368">
        <w:rPr>
          <w:rFonts w:ascii="Times New Roman" w:hAnsi="Times New Roman" w:cs="Times New Roman"/>
          <w:b/>
          <w:color w:val="auto"/>
          <w:spacing w:val="-2"/>
          <w:sz w:val="20"/>
        </w:rPr>
        <w:t>1.</w:t>
      </w:r>
      <w:r w:rsidR="00A61DD3" w:rsidRPr="00A61DD3">
        <w:rPr>
          <w:rFonts w:ascii="Times New Roman" w:hAnsi="Times New Roman" w:cs="Times New Roman"/>
          <w:b/>
          <w:color w:val="auto"/>
          <w:spacing w:val="-2"/>
          <w:sz w:val="20"/>
        </w:rPr>
        <w:t>CONCLUSIONS</w:t>
      </w:r>
      <w:proofErr w:type="gramEnd"/>
    </w:p>
    <w:p w14:paraId="717127E3" w14:textId="77777777" w:rsidR="00A61DD3" w:rsidRDefault="00A61DD3" w:rsidP="00A61DD3">
      <w:pPr>
        <w:pStyle w:val="BodyText"/>
        <w:spacing w:before="102" w:line="228" w:lineRule="auto"/>
        <w:ind w:left="388" w:right="130"/>
        <w:jc w:val="both"/>
        <w:rPr>
          <w:rFonts w:ascii="Cambria"/>
          <w:sz w:val="24"/>
        </w:rPr>
      </w:pPr>
      <w:r>
        <w:rPr>
          <w:rFonts w:ascii="Cambria"/>
        </w:rPr>
        <w:t>In our model by employing a logistic regression model we finally predicted whether or not the loan is approved or not. So, to implement this, numerous input variables were required to get the output.</w:t>
      </w:r>
    </w:p>
    <w:p w14:paraId="1D1411B3" w14:textId="77777777" w:rsidR="00A61DD3" w:rsidRDefault="00A61DD3" w:rsidP="00A61DD3">
      <w:pPr>
        <w:pStyle w:val="BodyText"/>
        <w:spacing w:before="197"/>
        <w:rPr>
          <w:rFonts w:ascii="Cambria"/>
        </w:rPr>
      </w:pPr>
    </w:p>
    <w:p w14:paraId="25F7B89A" w14:textId="77777777" w:rsidR="00A61DD3" w:rsidRDefault="00A61DD3" w:rsidP="00A61DD3">
      <w:pPr>
        <w:pStyle w:val="BodyText"/>
        <w:spacing w:before="1" w:line="228" w:lineRule="auto"/>
        <w:ind w:left="388" w:right="124"/>
        <w:jc w:val="both"/>
        <w:rPr>
          <w:rFonts w:ascii="Cambria"/>
        </w:rPr>
      </w:pPr>
      <w:r>
        <w:rPr>
          <w:rFonts w:ascii="Cambria"/>
        </w:rPr>
        <w:t>When a program takes the computer file input it offers the output within the type of binary i.e., either 0 or 1. If the output is one then '1' is going to be displayed and it indicates</w:t>
      </w:r>
      <w:r>
        <w:rPr>
          <w:rFonts w:ascii="Cambria"/>
          <w:spacing w:val="-14"/>
        </w:rPr>
        <w:t xml:space="preserve"> </w:t>
      </w:r>
      <w:r>
        <w:rPr>
          <w:rFonts w:ascii="Cambria"/>
        </w:rPr>
        <w:t>that</w:t>
      </w:r>
      <w:r>
        <w:rPr>
          <w:rFonts w:ascii="Cambria"/>
          <w:spacing w:val="-13"/>
        </w:rPr>
        <w:t xml:space="preserve"> </w:t>
      </w:r>
      <w:r>
        <w:rPr>
          <w:rFonts w:ascii="Cambria"/>
        </w:rPr>
        <w:t>the</w:t>
      </w:r>
      <w:r>
        <w:rPr>
          <w:rFonts w:ascii="Cambria"/>
          <w:spacing w:val="-12"/>
        </w:rPr>
        <w:t xml:space="preserve"> </w:t>
      </w:r>
      <w:r>
        <w:rPr>
          <w:rFonts w:ascii="Cambria"/>
        </w:rPr>
        <w:t>loan</w:t>
      </w:r>
      <w:r>
        <w:rPr>
          <w:rFonts w:ascii="Cambria"/>
          <w:spacing w:val="-11"/>
        </w:rPr>
        <w:t xml:space="preserve"> </w:t>
      </w:r>
      <w:r>
        <w:rPr>
          <w:rFonts w:ascii="Cambria"/>
        </w:rPr>
        <w:t>is</w:t>
      </w:r>
      <w:r>
        <w:rPr>
          <w:rFonts w:ascii="Cambria"/>
          <w:spacing w:val="-13"/>
        </w:rPr>
        <w:t xml:space="preserve"> </w:t>
      </w:r>
      <w:r>
        <w:rPr>
          <w:rFonts w:ascii="Cambria"/>
        </w:rPr>
        <w:t>approved.</w:t>
      </w:r>
      <w:r>
        <w:rPr>
          <w:rFonts w:ascii="Cambria"/>
          <w:spacing w:val="-12"/>
        </w:rPr>
        <w:t xml:space="preserve"> </w:t>
      </w:r>
      <w:r>
        <w:rPr>
          <w:rFonts w:ascii="Cambria"/>
        </w:rPr>
        <w:t>If</w:t>
      </w:r>
      <w:r>
        <w:rPr>
          <w:rFonts w:ascii="Cambria"/>
          <w:spacing w:val="-12"/>
        </w:rPr>
        <w:t xml:space="preserve"> </w:t>
      </w:r>
      <w:r>
        <w:rPr>
          <w:rFonts w:ascii="Cambria"/>
        </w:rPr>
        <w:t>the</w:t>
      </w:r>
      <w:r>
        <w:rPr>
          <w:rFonts w:ascii="Cambria"/>
          <w:spacing w:val="-13"/>
        </w:rPr>
        <w:t xml:space="preserve"> </w:t>
      </w:r>
      <w:r>
        <w:rPr>
          <w:rFonts w:ascii="Cambria"/>
        </w:rPr>
        <w:t>output</w:t>
      </w:r>
      <w:r>
        <w:rPr>
          <w:rFonts w:ascii="Cambria"/>
          <w:spacing w:val="-14"/>
        </w:rPr>
        <w:t xml:space="preserve"> </w:t>
      </w:r>
      <w:r>
        <w:rPr>
          <w:rFonts w:ascii="Cambria"/>
        </w:rPr>
        <w:t>is</w:t>
      </w:r>
      <w:r>
        <w:rPr>
          <w:rFonts w:ascii="Cambria"/>
          <w:spacing w:val="-12"/>
        </w:rPr>
        <w:t xml:space="preserve"> </w:t>
      </w:r>
      <w:r>
        <w:rPr>
          <w:rFonts w:ascii="Cambria"/>
        </w:rPr>
        <w:t>zero</w:t>
      </w:r>
      <w:r>
        <w:rPr>
          <w:rFonts w:ascii="Cambria"/>
          <w:spacing w:val="-9"/>
        </w:rPr>
        <w:t xml:space="preserve"> </w:t>
      </w:r>
      <w:r>
        <w:rPr>
          <w:rFonts w:ascii="Cambria"/>
        </w:rPr>
        <w:t>then</w:t>
      </w:r>
      <w:r>
        <w:rPr>
          <w:rFonts w:ascii="Cambria"/>
          <w:spacing w:val="-11"/>
        </w:rPr>
        <w:t xml:space="preserve"> </w:t>
      </w:r>
      <w:r>
        <w:rPr>
          <w:rFonts w:ascii="Cambria"/>
        </w:rPr>
        <w:t>'0'</w:t>
      </w:r>
      <w:r>
        <w:rPr>
          <w:rFonts w:ascii="Cambria"/>
          <w:spacing w:val="-10"/>
        </w:rPr>
        <w:t xml:space="preserve"> </w:t>
      </w:r>
      <w:r>
        <w:rPr>
          <w:rFonts w:ascii="Cambria"/>
        </w:rPr>
        <w:t>is</w:t>
      </w:r>
      <w:r>
        <w:rPr>
          <w:rFonts w:ascii="Cambria"/>
          <w:spacing w:val="-13"/>
        </w:rPr>
        <w:t xml:space="preserve"> </w:t>
      </w:r>
      <w:r>
        <w:rPr>
          <w:rFonts w:ascii="Cambria"/>
        </w:rPr>
        <w:t>going</w:t>
      </w:r>
      <w:r>
        <w:rPr>
          <w:rFonts w:ascii="Cambria"/>
          <w:spacing w:val="-10"/>
        </w:rPr>
        <w:t xml:space="preserve"> </w:t>
      </w:r>
      <w:r>
        <w:rPr>
          <w:rFonts w:ascii="Cambria"/>
        </w:rPr>
        <w:t>to</w:t>
      </w:r>
      <w:r>
        <w:rPr>
          <w:rFonts w:ascii="Cambria"/>
          <w:spacing w:val="-9"/>
        </w:rPr>
        <w:t xml:space="preserve"> </w:t>
      </w:r>
      <w:r>
        <w:rPr>
          <w:rFonts w:ascii="Cambria"/>
        </w:rPr>
        <w:t>be</w:t>
      </w:r>
      <w:r>
        <w:rPr>
          <w:rFonts w:ascii="Cambria"/>
          <w:spacing w:val="-13"/>
        </w:rPr>
        <w:t xml:space="preserve"> </w:t>
      </w:r>
      <w:r>
        <w:rPr>
          <w:rFonts w:ascii="Cambria"/>
        </w:rPr>
        <w:t>displayed and</w:t>
      </w:r>
      <w:r>
        <w:rPr>
          <w:rFonts w:ascii="Cambria"/>
          <w:spacing w:val="-6"/>
        </w:rPr>
        <w:t xml:space="preserve"> </w:t>
      </w:r>
      <w:r>
        <w:rPr>
          <w:rFonts w:ascii="Cambria"/>
        </w:rPr>
        <w:t>it</w:t>
      </w:r>
      <w:r>
        <w:rPr>
          <w:rFonts w:ascii="Cambria"/>
          <w:spacing w:val="-7"/>
        </w:rPr>
        <w:t xml:space="preserve"> </w:t>
      </w:r>
      <w:r>
        <w:rPr>
          <w:rFonts w:ascii="Cambria"/>
        </w:rPr>
        <w:t>indicates</w:t>
      </w:r>
      <w:r>
        <w:rPr>
          <w:rFonts w:ascii="Cambria"/>
          <w:spacing w:val="-10"/>
        </w:rPr>
        <w:t xml:space="preserve"> </w:t>
      </w:r>
      <w:r>
        <w:rPr>
          <w:rFonts w:ascii="Cambria"/>
        </w:rPr>
        <w:t>that</w:t>
      </w:r>
      <w:r>
        <w:rPr>
          <w:rFonts w:ascii="Cambria"/>
          <w:spacing w:val="-7"/>
        </w:rPr>
        <w:t xml:space="preserve"> </w:t>
      </w:r>
      <w:r>
        <w:rPr>
          <w:rFonts w:ascii="Cambria"/>
        </w:rPr>
        <w:t>the</w:t>
      </w:r>
      <w:r>
        <w:rPr>
          <w:rFonts w:ascii="Cambria"/>
          <w:spacing w:val="-9"/>
        </w:rPr>
        <w:t xml:space="preserve"> </w:t>
      </w:r>
      <w:r>
        <w:rPr>
          <w:rFonts w:ascii="Cambria"/>
        </w:rPr>
        <w:t>loan</w:t>
      </w:r>
      <w:r>
        <w:rPr>
          <w:rFonts w:ascii="Cambria"/>
          <w:spacing w:val="-4"/>
        </w:rPr>
        <w:t xml:space="preserve"> </w:t>
      </w:r>
      <w:r>
        <w:rPr>
          <w:rFonts w:ascii="Cambria"/>
        </w:rPr>
        <w:t>isn't</w:t>
      </w:r>
      <w:r>
        <w:rPr>
          <w:rFonts w:ascii="Cambria"/>
          <w:spacing w:val="-7"/>
        </w:rPr>
        <w:t xml:space="preserve"> </w:t>
      </w:r>
      <w:r>
        <w:rPr>
          <w:rFonts w:ascii="Cambria"/>
        </w:rPr>
        <w:t>approved.</w:t>
      </w:r>
      <w:r>
        <w:rPr>
          <w:rFonts w:ascii="Cambria"/>
          <w:spacing w:val="-9"/>
        </w:rPr>
        <w:t xml:space="preserve"> </w:t>
      </w:r>
      <w:r>
        <w:rPr>
          <w:rFonts w:ascii="Cambria"/>
        </w:rPr>
        <w:t>Here,</w:t>
      </w:r>
      <w:r>
        <w:rPr>
          <w:rFonts w:ascii="Cambria"/>
          <w:spacing w:val="-9"/>
        </w:rPr>
        <w:t xml:space="preserve"> </w:t>
      </w:r>
      <w:r>
        <w:rPr>
          <w:rFonts w:ascii="Cambria"/>
        </w:rPr>
        <w:t>we</w:t>
      </w:r>
      <w:r>
        <w:rPr>
          <w:rFonts w:ascii="Cambria"/>
          <w:spacing w:val="-9"/>
        </w:rPr>
        <w:t xml:space="preserve"> </w:t>
      </w:r>
      <w:r>
        <w:rPr>
          <w:rFonts w:ascii="Cambria"/>
        </w:rPr>
        <w:t>have</w:t>
      </w:r>
      <w:r>
        <w:rPr>
          <w:rFonts w:ascii="Cambria"/>
          <w:spacing w:val="-4"/>
        </w:rPr>
        <w:t xml:space="preserve"> </w:t>
      </w:r>
      <w:r>
        <w:rPr>
          <w:rFonts w:ascii="Cambria"/>
        </w:rPr>
        <w:t>a</w:t>
      </w:r>
      <w:r>
        <w:rPr>
          <w:rFonts w:ascii="Cambria"/>
          <w:spacing w:val="-9"/>
        </w:rPr>
        <w:t xml:space="preserve"> </w:t>
      </w:r>
      <w:r>
        <w:rPr>
          <w:rFonts w:ascii="Cambria"/>
        </w:rPr>
        <w:t>tendency</w:t>
      </w:r>
      <w:r>
        <w:rPr>
          <w:rFonts w:ascii="Cambria"/>
          <w:spacing w:val="-8"/>
        </w:rPr>
        <w:t xml:space="preserve"> </w:t>
      </w:r>
      <w:r>
        <w:rPr>
          <w:rFonts w:ascii="Cambria"/>
        </w:rPr>
        <w:t>to</w:t>
      </w:r>
      <w:r>
        <w:rPr>
          <w:rFonts w:ascii="Cambria"/>
          <w:spacing w:val="-5"/>
        </w:rPr>
        <w:t xml:space="preserve"> </w:t>
      </w:r>
      <w:proofErr w:type="gramStart"/>
      <w:r>
        <w:rPr>
          <w:rFonts w:ascii="Cambria"/>
        </w:rPr>
        <w:t>had</w:t>
      </w:r>
      <w:proofErr w:type="gramEnd"/>
      <w:r>
        <w:rPr>
          <w:rFonts w:ascii="Cambria"/>
          <w:spacing w:val="-6"/>
        </w:rPr>
        <w:t xml:space="preserve"> </w:t>
      </w:r>
      <w:r>
        <w:rPr>
          <w:rFonts w:ascii="Cambria"/>
        </w:rPr>
        <w:t>enforced a</w:t>
      </w:r>
      <w:r>
        <w:rPr>
          <w:rFonts w:ascii="Cambria"/>
          <w:spacing w:val="-11"/>
        </w:rPr>
        <w:t xml:space="preserve"> </w:t>
      </w:r>
      <w:r>
        <w:rPr>
          <w:rFonts w:ascii="Cambria"/>
        </w:rPr>
        <w:t>loan</w:t>
      </w:r>
      <w:r>
        <w:rPr>
          <w:rFonts w:ascii="Cambria"/>
          <w:spacing w:val="-9"/>
        </w:rPr>
        <w:t xml:space="preserve"> </w:t>
      </w:r>
      <w:r>
        <w:rPr>
          <w:rFonts w:ascii="Cambria"/>
        </w:rPr>
        <w:t>credibility</w:t>
      </w:r>
      <w:r>
        <w:rPr>
          <w:rFonts w:ascii="Cambria"/>
          <w:spacing w:val="-10"/>
        </w:rPr>
        <w:t xml:space="preserve"> </w:t>
      </w:r>
      <w:r>
        <w:rPr>
          <w:rFonts w:ascii="Cambria"/>
        </w:rPr>
        <w:t>prediction</w:t>
      </w:r>
      <w:r>
        <w:rPr>
          <w:rFonts w:ascii="Cambria"/>
          <w:spacing w:val="-9"/>
        </w:rPr>
        <w:t xml:space="preserve"> </w:t>
      </w:r>
      <w:r>
        <w:rPr>
          <w:rFonts w:ascii="Cambria"/>
        </w:rPr>
        <w:t>system</w:t>
      </w:r>
      <w:r>
        <w:rPr>
          <w:rFonts w:ascii="Cambria"/>
          <w:spacing w:val="-8"/>
        </w:rPr>
        <w:t xml:space="preserve"> </w:t>
      </w:r>
      <w:r>
        <w:rPr>
          <w:rFonts w:ascii="Cambria"/>
        </w:rPr>
        <w:t>that</w:t>
      </w:r>
      <w:r>
        <w:rPr>
          <w:rFonts w:ascii="Cambria"/>
          <w:spacing w:val="-13"/>
        </w:rPr>
        <w:t xml:space="preserve"> </w:t>
      </w:r>
      <w:r>
        <w:rPr>
          <w:rFonts w:ascii="Cambria"/>
        </w:rPr>
        <w:t>helps</w:t>
      </w:r>
      <w:r>
        <w:rPr>
          <w:rFonts w:ascii="Cambria"/>
          <w:spacing w:val="-12"/>
        </w:rPr>
        <w:t xml:space="preserve"> </w:t>
      </w:r>
      <w:r>
        <w:rPr>
          <w:rFonts w:ascii="Cambria"/>
        </w:rPr>
        <w:t>the</w:t>
      </w:r>
      <w:r>
        <w:rPr>
          <w:rFonts w:ascii="Cambria"/>
          <w:spacing w:val="-11"/>
        </w:rPr>
        <w:t xml:space="preserve"> </w:t>
      </w:r>
      <w:r>
        <w:rPr>
          <w:rFonts w:ascii="Cambria"/>
        </w:rPr>
        <w:t>organizations</w:t>
      </w:r>
      <w:r>
        <w:rPr>
          <w:rFonts w:ascii="Cambria"/>
          <w:spacing w:val="-11"/>
        </w:rPr>
        <w:t xml:space="preserve"> </w:t>
      </w:r>
      <w:r>
        <w:rPr>
          <w:rFonts w:ascii="Cambria"/>
        </w:rPr>
        <w:t>in</w:t>
      </w:r>
      <w:r>
        <w:rPr>
          <w:rFonts w:ascii="Cambria"/>
          <w:spacing w:val="-9"/>
        </w:rPr>
        <w:t xml:space="preserve"> </w:t>
      </w:r>
      <w:r>
        <w:rPr>
          <w:rFonts w:ascii="Cambria"/>
        </w:rPr>
        <w:t>creating</w:t>
      </w:r>
      <w:r>
        <w:rPr>
          <w:rFonts w:ascii="Cambria"/>
          <w:spacing w:val="-12"/>
        </w:rPr>
        <w:t xml:space="preserve"> </w:t>
      </w:r>
      <w:r>
        <w:rPr>
          <w:rFonts w:ascii="Cambria"/>
        </w:rPr>
        <w:t>the</w:t>
      </w:r>
      <w:r>
        <w:rPr>
          <w:rFonts w:ascii="Cambria"/>
          <w:spacing w:val="-11"/>
        </w:rPr>
        <w:t xml:space="preserve"> </w:t>
      </w:r>
      <w:r>
        <w:rPr>
          <w:rFonts w:ascii="Cambria"/>
        </w:rPr>
        <w:t>proper call to approve or reject the loan request of the purchasers.</w:t>
      </w:r>
    </w:p>
    <w:p w14:paraId="62CFCA90" w14:textId="77777777" w:rsidR="00C42EE9" w:rsidRDefault="00C42EE9" w:rsidP="00A61DD3">
      <w:pPr>
        <w:pStyle w:val="BodyText"/>
        <w:spacing w:before="1" w:line="228" w:lineRule="auto"/>
        <w:ind w:left="388" w:right="124"/>
        <w:jc w:val="both"/>
        <w:rPr>
          <w:rFonts w:ascii="Cambria"/>
        </w:rPr>
      </w:pPr>
    </w:p>
    <w:p w14:paraId="3D6CBFD3" w14:textId="77777777" w:rsidR="00B32368" w:rsidRDefault="00B32368" w:rsidP="00A61DD3">
      <w:pPr>
        <w:pStyle w:val="BodyText"/>
        <w:spacing w:before="1" w:line="228" w:lineRule="auto"/>
        <w:ind w:left="388" w:right="124"/>
        <w:jc w:val="both"/>
        <w:rPr>
          <w:rFonts w:ascii="Cambria"/>
        </w:rPr>
      </w:pPr>
    </w:p>
    <w:p w14:paraId="1AF32382" w14:textId="77777777" w:rsidR="00B32368" w:rsidRPr="00B32368" w:rsidRDefault="00B32368" w:rsidP="00B32368">
      <w:pPr>
        <w:pStyle w:val="Heading1"/>
        <w:keepNext w:val="0"/>
        <w:keepLines w:val="0"/>
        <w:widowControl w:val="0"/>
        <w:numPr>
          <w:ilvl w:val="0"/>
          <w:numId w:val="30"/>
        </w:numPr>
        <w:tabs>
          <w:tab w:val="left" w:pos="588"/>
        </w:tabs>
        <w:autoSpaceDE w:val="0"/>
        <w:autoSpaceDN w:val="0"/>
        <w:spacing w:before="0" w:line="240" w:lineRule="auto"/>
        <w:ind w:left="588" w:hanging="200"/>
        <w:rPr>
          <w:rFonts w:ascii="Times New Roman" w:hAnsi="Times New Roman" w:cs="Times New Roman"/>
          <w:b/>
          <w:color w:val="auto"/>
          <w:sz w:val="14"/>
        </w:rPr>
      </w:pPr>
      <w:r w:rsidRPr="00B32368">
        <w:rPr>
          <w:rFonts w:ascii="Times New Roman" w:hAnsi="Times New Roman" w:cs="Times New Roman"/>
          <w:b/>
          <w:color w:val="auto"/>
          <w:spacing w:val="-2"/>
          <w:sz w:val="20"/>
        </w:rPr>
        <w:t>REFERENCES</w:t>
      </w:r>
    </w:p>
    <w:p w14:paraId="7CA5F0CA" w14:textId="77777777" w:rsidR="00B32368" w:rsidRDefault="00B32368" w:rsidP="00B32368">
      <w:pPr>
        <w:pStyle w:val="BodyText"/>
        <w:spacing w:before="105" w:line="228" w:lineRule="auto"/>
        <w:ind w:left="388" w:right="116"/>
        <w:jc w:val="both"/>
        <w:rPr>
          <w:rFonts w:ascii="Cambria" w:hAnsi="Cambria"/>
          <w:sz w:val="24"/>
        </w:rPr>
      </w:pPr>
      <w:r>
        <w:rPr>
          <w:rFonts w:ascii="Cambria" w:hAnsi="Cambria"/>
        </w:rPr>
        <w:t xml:space="preserve">[1]. </w:t>
      </w:r>
      <w:proofErr w:type="spellStart"/>
      <w:r>
        <w:rPr>
          <w:rFonts w:ascii="Cambria" w:hAnsi="Cambria"/>
        </w:rPr>
        <w:t>Dileep</w:t>
      </w:r>
      <w:proofErr w:type="spellEnd"/>
      <w:r>
        <w:rPr>
          <w:rFonts w:ascii="Cambria" w:hAnsi="Cambria"/>
        </w:rPr>
        <w:t xml:space="preserve"> B. Desai, Dr. </w:t>
      </w:r>
      <w:proofErr w:type="spellStart"/>
      <w:r>
        <w:rPr>
          <w:rFonts w:ascii="Cambria" w:hAnsi="Cambria"/>
        </w:rPr>
        <w:t>R.V.Kulkarni</w:t>
      </w:r>
      <w:proofErr w:type="spellEnd"/>
      <w:r>
        <w:rPr>
          <w:rFonts w:ascii="Cambria" w:hAnsi="Cambria"/>
        </w:rPr>
        <w:t xml:space="preserve"> “A Review: Application of Data Mining Tools in CRM for Selected Banks”, (IJCSIT) International Journal of Computer Science and Information</w:t>
      </w:r>
      <w:r>
        <w:rPr>
          <w:rFonts w:ascii="Cambria" w:hAnsi="Cambria"/>
          <w:spacing w:val="-11"/>
        </w:rPr>
        <w:t xml:space="preserve"> </w:t>
      </w:r>
      <w:r>
        <w:rPr>
          <w:rFonts w:ascii="Cambria" w:hAnsi="Cambria"/>
        </w:rPr>
        <w:t>Technologies,</w:t>
      </w:r>
      <w:r>
        <w:rPr>
          <w:rFonts w:ascii="Cambria" w:hAnsi="Cambria"/>
          <w:spacing w:val="-12"/>
        </w:rPr>
        <w:t xml:space="preserve"> </w:t>
      </w:r>
      <w:r>
        <w:rPr>
          <w:rFonts w:ascii="Cambria" w:hAnsi="Cambria"/>
        </w:rPr>
        <w:t>Vol.</w:t>
      </w:r>
      <w:r>
        <w:rPr>
          <w:rFonts w:ascii="Cambria" w:hAnsi="Cambria"/>
          <w:spacing w:val="-12"/>
        </w:rPr>
        <w:t xml:space="preserve"> </w:t>
      </w:r>
      <w:r>
        <w:rPr>
          <w:rFonts w:ascii="Cambria" w:hAnsi="Cambria"/>
        </w:rPr>
        <w:t>4</w:t>
      </w:r>
      <w:r>
        <w:rPr>
          <w:rFonts w:ascii="Cambria" w:hAnsi="Cambria"/>
          <w:spacing w:val="-10"/>
        </w:rPr>
        <w:t xml:space="preserve"> </w:t>
      </w:r>
      <w:r>
        <w:rPr>
          <w:rFonts w:ascii="Cambria" w:hAnsi="Cambria"/>
        </w:rPr>
        <w:t>(2),</w:t>
      </w:r>
      <w:r>
        <w:rPr>
          <w:rFonts w:ascii="Cambria" w:hAnsi="Cambria"/>
          <w:spacing w:val="-13"/>
        </w:rPr>
        <w:t xml:space="preserve"> </w:t>
      </w:r>
      <w:r>
        <w:rPr>
          <w:rFonts w:ascii="Cambria" w:hAnsi="Cambria"/>
        </w:rPr>
        <w:t>2013,</w:t>
      </w:r>
      <w:r>
        <w:rPr>
          <w:rFonts w:ascii="Cambria" w:hAnsi="Cambria"/>
          <w:spacing w:val="-12"/>
        </w:rPr>
        <w:t xml:space="preserve"> </w:t>
      </w:r>
      <w:r>
        <w:rPr>
          <w:rFonts w:ascii="Cambria" w:hAnsi="Cambria"/>
        </w:rPr>
        <w:t>199</w:t>
      </w:r>
      <w:r>
        <w:rPr>
          <w:rFonts w:ascii="Cambria" w:hAnsi="Cambria"/>
          <w:spacing w:val="-3"/>
        </w:rPr>
        <w:t xml:space="preserve"> </w:t>
      </w:r>
      <w:r>
        <w:rPr>
          <w:rFonts w:ascii="Cambria" w:hAnsi="Cambria"/>
        </w:rPr>
        <w:t>–201.M.</w:t>
      </w:r>
      <w:r>
        <w:rPr>
          <w:rFonts w:ascii="Cambria" w:hAnsi="Cambria"/>
          <w:spacing w:val="-12"/>
        </w:rPr>
        <w:t xml:space="preserve"> </w:t>
      </w:r>
      <w:r>
        <w:rPr>
          <w:rFonts w:ascii="Cambria" w:hAnsi="Cambria"/>
        </w:rPr>
        <w:t>Young,</w:t>
      </w:r>
      <w:r>
        <w:rPr>
          <w:rFonts w:ascii="Cambria" w:hAnsi="Cambria"/>
          <w:spacing w:val="-12"/>
        </w:rPr>
        <w:t xml:space="preserve"> </w:t>
      </w:r>
      <w:r>
        <w:rPr>
          <w:rFonts w:ascii="Cambria" w:hAnsi="Cambria"/>
        </w:rPr>
        <w:t>The</w:t>
      </w:r>
      <w:r>
        <w:rPr>
          <w:rFonts w:ascii="Cambria" w:hAnsi="Cambria"/>
          <w:spacing w:val="-13"/>
        </w:rPr>
        <w:t xml:space="preserve"> </w:t>
      </w:r>
      <w:r>
        <w:rPr>
          <w:rFonts w:ascii="Cambria" w:hAnsi="Cambria"/>
        </w:rPr>
        <w:t>Technical</w:t>
      </w:r>
      <w:r>
        <w:rPr>
          <w:rFonts w:ascii="Cambria" w:hAnsi="Cambria"/>
          <w:spacing w:val="-9"/>
        </w:rPr>
        <w:t xml:space="preserve"> </w:t>
      </w:r>
      <w:r>
        <w:rPr>
          <w:rFonts w:ascii="Cambria" w:hAnsi="Cambria"/>
        </w:rPr>
        <w:t>Writer’s Handbook. Mill Valley, CA: University Science, 1989.</w:t>
      </w:r>
    </w:p>
    <w:p w14:paraId="051368ED" w14:textId="77777777" w:rsidR="00B32368" w:rsidRDefault="00B32368" w:rsidP="00B32368">
      <w:pPr>
        <w:pStyle w:val="BodyText"/>
        <w:spacing w:before="96"/>
        <w:ind w:left="388"/>
        <w:jc w:val="both"/>
        <w:rPr>
          <w:rFonts w:ascii="Cambria" w:hAnsi="Cambria"/>
        </w:rPr>
      </w:pPr>
      <w:r>
        <w:rPr>
          <w:rFonts w:ascii="Cambria" w:hAnsi="Cambria"/>
        </w:rPr>
        <w:t>[2].</w:t>
      </w:r>
      <w:r>
        <w:rPr>
          <w:rFonts w:ascii="Cambria" w:hAnsi="Cambria"/>
          <w:spacing w:val="43"/>
        </w:rPr>
        <w:t xml:space="preserve"> </w:t>
      </w:r>
      <w:r>
        <w:rPr>
          <w:rFonts w:ascii="Cambria" w:hAnsi="Cambria"/>
        </w:rPr>
        <w:t>J.H.</w:t>
      </w:r>
      <w:r>
        <w:rPr>
          <w:rFonts w:ascii="Cambria" w:hAnsi="Cambria"/>
          <w:spacing w:val="43"/>
        </w:rPr>
        <w:t xml:space="preserve"> </w:t>
      </w:r>
      <w:proofErr w:type="spellStart"/>
      <w:r>
        <w:rPr>
          <w:rFonts w:ascii="Cambria" w:hAnsi="Cambria"/>
        </w:rPr>
        <w:t>Aboobyda</w:t>
      </w:r>
      <w:proofErr w:type="spellEnd"/>
      <w:r>
        <w:rPr>
          <w:rFonts w:ascii="Cambria" w:hAnsi="Cambria"/>
        </w:rPr>
        <w:t>,</w:t>
      </w:r>
      <w:r>
        <w:rPr>
          <w:rFonts w:ascii="Cambria" w:hAnsi="Cambria"/>
          <w:spacing w:val="48"/>
        </w:rPr>
        <w:t xml:space="preserve"> </w:t>
      </w:r>
      <w:r>
        <w:rPr>
          <w:rFonts w:ascii="Cambria" w:hAnsi="Cambria"/>
        </w:rPr>
        <w:t>and</w:t>
      </w:r>
      <w:r>
        <w:rPr>
          <w:rFonts w:ascii="Cambria" w:hAnsi="Cambria"/>
          <w:spacing w:val="46"/>
        </w:rPr>
        <w:t xml:space="preserve"> </w:t>
      </w:r>
      <w:r>
        <w:rPr>
          <w:rFonts w:ascii="Cambria" w:hAnsi="Cambria"/>
        </w:rPr>
        <w:t>M.A.</w:t>
      </w:r>
      <w:r>
        <w:rPr>
          <w:rFonts w:ascii="Cambria" w:hAnsi="Cambria"/>
          <w:spacing w:val="43"/>
        </w:rPr>
        <w:t xml:space="preserve"> </w:t>
      </w:r>
      <w:proofErr w:type="spellStart"/>
      <w:r>
        <w:rPr>
          <w:rFonts w:ascii="Cambria" w:hAnsi="Cambria"/>
        </w:rPr>
        <w:t>Tarig</w:t>
      </w:r>
      <w:proofErr w:type="spellEnd"/>
      <w:r>
        <w:rPr>
          <w:rFonts w:ascii="Cambria" w:hAnsi="Cambria"/>
        </w:rPr>
        <w:t>,</w:t>
      </w:r>
      <w:r>
        <w:rPr>
          <w:rFonts w:ascii="Cambria" w:hAnsi="Cambria"/>
          <w:spacing w:val="44"/>
        </w:rPr>
        <w:t xml:space="preserve"> </w:t>
      </w:r>
      <w:r>
        <w:rPr>
          <w:rFonts w:ascii="Cambria" w:hAnsi="Cambria"/>
        </w:rPr>
        <w:t>“Developing</w:t>
      </w:r>
      <w:r>
        <w:rPr>
          <w:rFonts w:ascii="Cambria" w:hAnsi="Cambria"/>
          <w:spacing w:val="46"/>
        </w:rPr>
        <w:t xml:space="preserve"> </w:t>
      </w:r>
      <w:r>
        <w:rPr>
          <w:rFonts w:ascii="Cambria" w:hAnsi="Cambria"/>
        </w:rPr>
        <w:t>Prediction</w:t>
      </w:r>
      <w:r>
        <w:rPr>
          <w:rFonts w:ascii="Cambria" w:hAnsi="Cambria"/>
          <w:spacing w:val="45"/>
        </w:rPr>
        <w:t xml:space="preserve"> </w:t>
      </w:r>
      <w:r>
        <w:rPr>
          <w:rFonts w:ascii="Cambria" w:hAnsi="Cambria"/>
        </w:rPr>
        <w:t>Model</w:t>
      </w:r>
      <w:r>
        <w:rPr>
          <w:rFonts w:ascii="Cambria" w:hAnsi="Cambria"/>
          <w:spacing w:val="46"/>
        </w:rPr>
        <w:t xml:space="preserve"> </w:t>
      </w:r>
      <w:r>
        <w:rPr>
          <w:rFonts w:ascii="Cambria" w:hAnsi="Cambria"/>
        </w:rPr>
        <w:t>of</w:t>
      </w:r>
      <w:r>
        <w:rPr>
          <w:rFonts w:ascii="Cambria" w:hAnsi="Cambria"/>
          <w:spacing w:val="44"/>
        </w:rPr>
        <w:t xml:space="preserve"> </w:t>
      </w:r>
      <w:r>
        <w:rPr>
          <w:rFonts w:ascii="Cambria" w:hAnsi="Cambria"/>
        </w:rPr>
        <w:t>Loan</w:t>
      </w:r>
      <w:r>
        <w:rPr>
          <w:rFonts w:ascii="Cambria" w:hAnsi="Cambria"/>
          <w:spacing w:val="45"/>
        </w:rPr>
        <w:t xml:space="preserve"> </w:t>
      </w:r>
      <w:r>
        <w:rPr>
          <w:rFonts w:ascii="Cambria" w:hAnsi="Cambria"/>
        </w:rPr>
        <w:t>Risk</w:t>
      </w:r>
      <w:r>
        <w:rPr>
          <w:rFonts w:ascii="Cambria" w:hAnsi="Cambria"/>
          <w:spacing w:val="44"/>
        </w:rPr>
        <w:t xml:space="preserve"> </w:t>
      </w:r>
      <w:r>
        <w:rPr>
          <w:rFonts w:ascii="Cambria" w:hAnsi="Cambria"/>
          <w:spacing w:val="-5"/>
        </w:rPr>
        <w:t>in</w:t>
      </w:r>
    </w:p>
    <w:p w14:paraId="54AD032B" w14:textId="77777777" w:rsidR="00B32368" w:rsidRDefault="00B32368" w:rsidP="00B32368">
      <w:pPr>
        <w:rPr>
          <w:rFonts w:ascii="Cambria" w:hAnsi="Cambria"/>
        </w:rPr>
        <w:sectPr w:rsidR="00B32368" w:rsidSect="00B32368">
          <w:type w:val="continuous"/>
          <w:pgSz w:w="11910" w:h="16840"/>
          <w:pgMar w:top="1320" w:right="1320" w:bottom="280" w:left="1340" w:header="720" w:footer="720" w:gutter="0"/>
          <w:cols w:space="720"/>
        </w:sectPr>
      </w:pPr>
    </w:p>
    <w:p w14:paraId="0C5F75DF" w14:textId="77777777" w:rsidR="00B32368" w:rsidRDefault="00B32368" w:rsidP="00B32368">
      <w:pPr>
        <w:pStyle w:val="BodyText"/>
        <w:spacing w:before="86" w:line="228" w:lineRule="auto"/>
        <w:ind w:left="388" w:right="123"/>
        <w:jc w:val="both"/>
        <w:rPr>
          <w:rFonts w:ascii="Cambria" w:hAnsi="Cambria"/>
          <w:spacing w:val="-2"/>
        </w:rPr>
      </w:pPr>
      <w:proofErr w:type="spellStart"/>
      <w:r>
        <w:rPr>
          <w:rFonts w:ascii="Cambria" w:hAnsi="Cambria"/>
        </w:rPr>
        <w:t>BanksUsing</w:t>
      </w:r>
      <w:proofErr w:type="spellEnd"/>
      <w:r>
        <w:rPr>
          <w:rFonts w:ascii="Cambria" w:hAnsi="Cambria"/>
        </w:rPr>
        <w:t xml:space="preserve"> Data Mining”, </w:t>
      </w:r>
      <w:proofErr w:type="spellStart"/>
      <w:r>
        <w:rPr>
          <w:rFonts w:ascii="Cambria" w:hAnsi="Cambria"/>
        </w:rPr>
        <w:t>MachineLearning</w:t>
      </w:r>
      <w:proofErr w:type="spellEnd"/>
      <w:r>
        <w:rPr>
          <w:rFonts w:ascii="Cambria" w:hAnsi="Cambria"/>
        </w:rPr>
        <w:t xml:space="preserve"> and Applications: An International Journal (MLAIJ), vol. 3, no.1, pp. 1–9, 2016. K. Elissa, "Title of paper if known," </w:t>
      </w:r>
      <w:r>
        <w:rPr>
          <w:rFonts w:ascii="Cambria" w:hAnsi="Cambria"/>
          <w:spacing w:val="-2"/>
        </w:rPr>
        <w:t>unpublished.</w:t>
      </w:r>
    </w:p>
    <w:p w14:paraId="23748126" w14:textId="77777777" w:rsidR="00B32368" w:rsidRDefault="00B32368" w:rsidP="00B32368">
      <w:pPr>
        <w:pStyle w:val="BodyText"/>
        <w:spacing w:before="86" w:line="228" w:lineRule="auto"/>
        <w:ind w:left="388" w:right="123"/>
        <w:jc w:val="both"/>
        <w:rPr>
          <w:rFonts w:ascii="Cambria" w:hAnsi="Cambria"/>
        </w:rPr>
      </w:pPr>
      <w:proofErr w:type="spellStart"/>
      <w:r>
        <w:rPr>
          <w:rFonts w:ascii="Cambria" w:hAnsi="Cambria"/>
        </w:rPr>
        <w:t>BanksUsing</w:t>
      </w:r>
      <w:proofErr w:type="spellEnd"/>
      <w:r>
        <w:rPr>
          <w:rFonts w:ascii="Cambria" w:hAnsi="Cambria"/>
        </w:rPr>
        <w:t xml:space="preserve"> Data Mining”, </w:t>
      </w:r>
      <w:proofErr w:type="spellStart"/>
      <w:r>
        <w:rPr>
          <w:rFonts w:ascii="Cambria" w:hAnsi="Cambria"/>
        </w:rPr>
        <w:t>MachineLearning</w:t>
      </w:r>
      <w:proofErr w:type="spellEnd"/>
      <w:r>
        <w:rPr>
          <w:rFonts w:ascii="Cambria" w:hAnsi="Cambria"/>
        </w:rPr>
        <w:t xml:space="preserve"> and Applications: An International Journal (MLAIJ), vol. 3, no.1, pp. 1–9, 2016. K. Elissa, "Title of paper if known," </w:t>
      </w:r>
      <w:r>
        <w:rPr>
          <w:rFonts w:ascii="Cambria" w:hAnsi="Cambria"/>
          <w:spacing w:val="-2"/>
        </w:rPr>
        <w:t>unpublished.</w:t>
      </w:r>
    </w:p>
    <w:p w14:paraId="478B5337" w14:textId="77777777" w:rsidR="00B32368" w:rsidRDefault="00B32368" w:rsidP="00B32368">
      <w:pPr>
        <w:pStyle w:val="BodyText"/>
        <w:spacing w:before="103" w:line="228" w:lineRule="auto"/>
        <w:ind w:left="388" w:right="121"/>
        <w:jc w:val="both"/>
        <w:rPr>
          <w:rFonts w:ascii="Cambria" w:hAnsi="Cambria"/>
        </w:rPr>
      </w:pPr>
      <w:r>
        <w:rPr>
          <w:rFonts w:ascii="Cambria" w:hAnsi="Cambria"/>
        </w:rPr>
        <w:t xml:space="preserve">[3]. A.B. Hussain, and F.K.E. </w:t>
      </w:r>
      <w:proofErr w:type="spellStart"/>
      <w:r>
        <w:rPr>
          <w:rFonts w:ascii="Cambria" w:hAnsi="Cambria"/>
        </w:rPr>
        <w:t>Shorouq</w:t>
      </w:r>
      <w:proofErr w:type="spellEnd"/>
      <w:r>
        <w:rPr>
          <w:rFonts w:ascii="Cambria" w:hAnsi="Cambria"/>
        </w:rPr>
        <w:t xml:space="preserve">, “Credit risk assessment model for Jordanian commercial banks: </w:t>
      </w:r>
      <w:proofErr w:type="spellStart"/>
      <w:r>
        <w:rPr>
          <w:rFonts w:ascii="Cambria" w:hAnsi="Cambria"/>
        </w:rPr>
        <w:t>Neuralscoring</w:t>
      </w:r>
      <w:proofErr w:type="spellEnd"/>
      <w:r>
        <w:rPr>
          <w:rFonts w:ascii="Cambria" w:hAnsi="Cambria"/>
        </w:rPr>
        <w:t xml:space="preserve"> approach”, Review of Development Finance, Elsevier, vol. 4, pp. 20–28, 2014. JAC: A JOURNAL OF COMPOSITION </w:t>
      </w:r>
      <w:proofErr w:type="spellStart"/>
      <w:r>
        <w:rPr>
          <w:rFonts w:ascii="Cambria" w:hAnsi="Cambria"/>
        </w:rPr>
        <w:t>THEORYVolume</w:t>
      </w:r>
      <w:proofErr w:type="spellEnd"/>
      <w:r>
        <w:rPr>
          <w:rFonts w:ascii="Cambria" w:hAnsi="Cambria"/>
        </w:rPr>
        <w:t xml:space="preserve"> XIII, Issue V, MAY 2020ISSN: 0731-6755Page No: 324</w:t>
      </w:r>
    </w:p>
    <w:p w14:paraId="4704389A" w14:textId="77777777" w:rsidR="00B32368" w:rsidRDefault="00B32368" w:rsidP="00B32368">
      <w:pPr>
        <w:pStyle w:val="BodyText"/>
        <w:spacing w:before="101" w:line="228" w:lineRule="auto"/>
        <w:ind w:left="388" w:right="131"/>
        <w:jc w:val="both"/>
        <w:rPr>
          <w:rFonts w:ascii="Cambria" w:hAnsi="Cambria"/>
        </w:rPr>
      </w:pPr>
      <w:r>
        <w:rPr>
          <w:rFonts w:ascii="Cambria" w:hAnsi="Cambria"/>
        </w:rPr>
        <w:t>[4]. T. Harris, “Quantitative credit risk assessment using support vector machines: Broad versus Narrow default definitions”, Expert Systems with Applications, vol. 40,</w:t>
      </w:r>
    </w:p>
    <w:p w14:paraId="352EC8B9" w14:textId="3493857C" w:rsidR="00C403BB" w:rsidRPr="003B14C0" w:rsidRDefault="00B32368" w:rsidP="003B14C0">
      <w:pPr>
        <w:pStyle w:val="BodyText"/>
        <w:spacing w:before="94"/>
        <w:ind w:left="388"/>
        <w:rPr>
          <w:rFonts w:ascii="Cambria" w:hAnsi="Cambria"/>
        </w:rPr>
        <w:sectPr w:rsidR="00C403BB" w:rsidRPr="003B14C0" w:rsidSect="00856FA6">
          <w:headerReference w:type="default" r:id="rId15"/>
          <w:type w:val="continuous"/>
          <w:pgSz w:w="11910" w:h="16840"/>
          <w:pgMar w:top="1400" w:right="1320" w:bottom="280" w:left="1340" w:header="720" w:footer="720" w:gutter="0"/>
          <w:cols w:space="720"/>
        </w:sectPr>
      </w:pPr>
      <w:r>
        <w:rPr>
          <w:rFonts w:ascii="Cambria" w:hAnsi="Cambria"/>
        </w:rPr>
        <w:t>pp.</w:t>
      </w:r>
      <w:r>
        <w:rPr>
          <w:rFonts w:ascii="Cambria" w:hAnsi="Cambria"/>
          <w:spacing w:val="-4"/>
        </w:rPr>
        <w:t xml:space="preserve"> </w:t>
      </w:r>
      <w:r>
        <w:rPr>
          <w:rFonts w:ascii="Cambria" w:hAnsi="Cambria"/>
        </w:rPr>
        <w:t>4404–4413,</w:t>
      </w:r>
      <w:r>
        <w:rPr>
          <w:rFonts w:ascii="Cambria" w:hAnsi="Cambria"/>
          <w:spacing w:val="-2"/>
        </w:rPr>
        <w:t xml:space="preserve"> </w:t>
      </w:r>
      <w:r>
        <w:rPr>
          <w:rFonts w:ascii="Cambria" w:hAnsi="Cambria"/>
          <w:spacing w:val="-4"/>
        </w:rPr>
        <w:t>2013.</w:t>
      </w:r>
    </w:p>
    <w:p w14:paraId="426AA461" w14:textId="77777777" w:rsidR="00911ACD" w:rsidRPr="00C42EE9" w:rsidRDefault="00911ACD" w:rsidP="00AC28E3"/>
    <w:sectPr w:rsidR="00911ACD" w:rsidRPr="00C42EE9"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B1349" w14:textId="77777777" w:rsidR="00224531" w:rsidRDefault="00224531" w:rsidP="00C556D7">
      <w:pPr>
        <w:spacing w:after="0" w:line="240" w:lineRule="auto"/>
      </w:pPr>
      <w:r>
        <w:separator/>
      </w:r>
    </w:p>
  </w:endnote>
  <w:endnote w:type="continuationSeparator" w:id="0">
    <w:p w14:paraId="0A5634E2" w14:textId="77777777" w:rsidR="00224531" w:rsidRDefault="0022453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05C2D">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18B7CE" w14:textId="77777777" w:rsidR="00224531" w:rsidRDefault="00224531" w:rsidP="00C556D7">
      <w:pPr>
        <w:spacing w:after="0" w:line="240" w:lineRule="auto"/>
      </w:pPr>
      <w:r>
        <w:separator/>
      </w:r>
    </w:p>
  </w:footnote>
  <w:footnote w:type="continuationSeparator" w:id="0">
    <w:p w14:paraId="6D804EB7" w14:textId="77777777" w:rsidR="00224531" w:rsidRDefault="0022453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5188"/>
      <w:gridCol w:w="1715"/>
    </w:tblGrid>
    <w:tr w:rsidR="009A689A" w14:paraId="543E0DF0" w14:textId="77777777" w:rsidTr="00512558">
      <w:trPr>
        <w:trHeight w:val="435"/>
        <w:jc w:val="center"/>
      </w:trPr>
      <w:tc>
        <w:tcPr>
          <w:tcW w:w="2405" w:type="dxa"/>
          <w:vMerge w:val="restart"/>
          <w:vAlign w:val="center"/>
        </w:tcPr>
        <w:p w14:paraId="40A94A50" w14:textId="77777777" w:rsidR="009A689A" w:rsidRPr="00BC37A0" w:rsidRDefault="009A689A" w:rsidP="009A689A">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88008DE" wp14:editId="24482D63">
                <wp:extent cx="1247236" cy="396815"/>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236" cy="396815"/>
                        </a:xfrm>
                        <a:prstGeom prst="rect">
                          <a:avLst/>
                        </a:prstGeom>
                      </pic:spPr>
                    </pic:pic>
                  </a:graphicData>
                </a:graphic>
              </wp:inline>
            </w:drawing>
          </w:r>
        </w:p>
      </w:tc>
      <w:tc>
        <w:tcPr>
          <w:tcW w:w="5812" w:type="dxa"/>
          <w:vMerge w:val="restart"/>
          <w:vAlign w:val="center"/>
        </w:tcPr>
        <w:p w14:paraId="3994B6BB" w14:textId="77777777" w:rsidR="009A689A" w:rsidRDefault="009A689A" w:rsidP="009A689A">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1932EB58" w14:textId="77777777" w:rsidR="009A689A" w:rsidRDefault="009A689A" w:rsidP="009A689A">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17B466A" w14:textId="77777777" w:rsidR="009A689A" w:rsidRPr="0018026F" w:rsidRDefault="009A689A" w:rsidP="009A689A">
          <w:pPr>
            <w:tabs>
              <w:tab w:val="left" w:pos="4820"/>
              <w:tab w:val="right" w:pos="9360"/>
            </w:tabs>
            <w:jc w:val="center"/>
            <w:rPr>
              <w:rFonts w:ascii="Times New Roman" w:hAnsi="Times New Roman" w:cs="Times New Roman"/>
              <w:bCs/>
              <w:sz w:val="16"/>
              <w:szCs w:val="24"/>
              <w:lang w:val="fr-FR" w:eastAsia="en-IN"/>
            </w:rPr>
          </w:pPr>
        </w:p>
        <w:p w14:paraId="01493A3C" w14:textId="77777777" w:rsidR="009A689A" w:rsidRPr="006C74D5" w:rsidRDefault="009A689A" w:rsidP="009A689A">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714BCE96" w14:textId="77777777" w:rsidR="009A689A" w:rsidRPr="00125B8F" w:rsidRDefault="009A689A" w:rsidP="009A689A">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04413294" w14:textId="77777777" w:rsidR="009A689A" w:rsidRPr="00BC37A0" w:rsidRDefault="009A689A" w:rsidP="009A689A">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A689A" w14:paraId="6071D710" w14:textId="77777777" w:rsidTr="00512558">
      <w:trPr>
        <w:trHeight w:val="435"/>
        <w:jc w:val="center"/>
      </w:trPr>
      <w:tc>
        <w:tcPr>
          <w:tcW w:w="2405" w:type="dxa"/>
          <w:vMerge/>
          <w:vAlign w:val="center"/>
        </w:tcPr>
        <w:p w14:paraId="6BA9968A" w14:textId="77777777" w:rsidR="009A689A" w:rsidRPr="00BC37A0" w:rsidRDefault="009A689A" w:rsidP="009A689A">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64010A9E" w14:textId="77777777" w:rsidR="009A689A" w:rsidRPr="006C74D5" w:rsidRDefault="009A689A" w:rsidP="009A689A">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17012B30" w14:textId="77777777" w:rsidR="009A689A" w:rsidRDefault="009A689A" w:rsidP="009A689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E29779" w14:textId="77777777" w:rsidR="009A689A" w:rsidRDefault="009A689A" w:rsidP="009A689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69D9B7EC" w14:textId="77777777" w:rsidR="009A689A" w:rsidRDefault="009A689A" w:rsidP="009A689A">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A689A" w14:paraId="1BD9F26A" w14:textId="77777777" w:rsidTr="00512558">
      <w:trPr>
        <w:trHeight w:val="340"/>
        <w:jc w:val="center"/>
      </w:trPr>
      <w:tc>
        <w:tcPr>
          <w:tcW w:w="2405" w:type="dxa"/>
          <w:vAlign w:val="center"/>
        </w:tcPr>
        <w:p w14:paraId="0A546419" w14:textId="77777777" w:rsidR="009A689A" w:rsidRPr="00BC37A0" w:rsidRDefault="009A689A" w:rsidP="009A689A">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290BA0B" w14:textId="77777777" w:rsidR="009A689A" w:rsidRPr="00BC37A0" w:rsidRDefault="009A689A" w:rsidP="009A689A">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653E2337" w14:textId="77777777" w:rsidR="009A689A" w:rsidRPr="00BC37A0" w:rsidRDefault="009A689A" w:rsidP="009A689A">
          <w:pPr>
            <w:tabs>
              <w:tab w:val="left" w:pos="4820"/>
              <w:tab w:val="right" w:pos="9360"/>
            </w:tabs>
            <w:jc w:val="center"/>
            <w:rPr>
              <w:rFonts w:ascii="Times New Roman" w:hAnsi="Times New Roman" w:cs="Times New Roman"/>
              <w:b/>
              <w:color w:val="1F497D"/>
              <w:sz w:val="12"/>
              <w:szCs w:val="12"/>
              <w:lang w:val="fr-FR"/>
            </w:rPr>
          </w:pPr>
        </w:p>
      </w:tc>
    </w:tr>
    <w:tr w:rsidR="009A689A" w14:paraId="3F0C426B" w14:textId="77777777" w:rsidTr="00512558">
      <w:trPr>
        <w:trHeight w:val="113"/>
        <w:jc w:val="center"/>
      </w:trPr>
      <w:tc>
        <w:tcPr>
          <w:tcW w:w="2405" w:type="dxa"/>
          <w:vAlign w:val="center"/>
        </w:tcPr>
        <w:p w14:paraId="13358289" w14:textId="77777777" w:rsidR="009A689A" w:rsidRPr="00BC37A0" w:rsidRDefault="009A689A" w:rsidP="009A689A">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6DD73D3" w14:textId="77777777" w:rsidR="009A689A" w:rsidRPr="00BC37A0" w:rsidRDefault="009A689A" w:rsidP="009A689A">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8B12603" w14:textId="77777777" w:rsidR="009A689A" w:rsidRPr="00BC37A0" w:rsidRDefault="009A689A" w:rsidP="009A689A">
          <w:pPr>
            <w:tabs>
              <w:tab w:val="left" w:pos="4820"/>
              <w:tab w:val="right" w:pos="9360"/>
            </w:tabs>
            <w:jc w:val="center"/>
            <w:rPr>
              <w:rFonts w:ascii="Times New Roman" w:hAnsi="Times New Roman" w:cs="Times New Roman"/>
              <w:b/>
              <w:color w:val="1F497D"/>
              <w:sz w:val="12"/>
              <w:szCs w:val="12"/>
              <w:lang w:val="fr-FR"/>
            </w:rPr>
          </w:pPr>
        </w:p>
      </w:tc>
    </w:tr>
  </w:tbl>
  <w:p w14:paraId="545CCA21" w14:textId="77777777" w:rsidR="009A689A" w:rsidRPr="006C74D5" w:rsidRDefault="009A689A" w:rsidP="009A689A">
    <w:pPr>
      <w:pStyle w:val="Header"/>
      <w:pBdr>
        <w:top w:val="single" w:sz="4" w:space="1" w:color="auto"/>
      </w:pBdr>
      <w:rPr>
        <w:sz w:val="10"/>
        <w:szCs w:val="10"/>
      </w:rPr>
    </w:pPr>
  </w:p>
  <w:p w14:paraId="06C323DE" w14:textId="77777777" w:rsidR="009A689A" w:rsidRDefault="009A689A" w:rsidP="009A689A">
    <w:pPr>
      <w:pStyle w:val="Header"/>
    </w:pPr>
  </w:p>
  <w:p w14:paraId="0743A0E4" w14:textId="77777777" w:rsidR="009A689A" w:rsidRDefault="009A689A" w:rsidP="009A689A"/>
  <w:p w14:paraId="3B6E828F" w14:textId="77777777" w:rsidR="009A689A" w:rsidRDefault="009A68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7"/>
      <w:gridCol w:w="5188"/>
      <w:gridCol w:w="1715"/>
    </w:tblGrid>
    <w:tr w:rsidR="00A6176D" w14:paraId="374A80C1" w14:textId="77777777" w:rsidTr="00512558">
      <w:trPr>
        <w:trHeight w:val="435"/>
        <w:jc w:val="center"/>
      </w:trPr>
      <w:tc>
        <w:tcPr>
          <w:tcW w:w="2405" w:type="dxa"/>
          <w:vMerge w:val="restart"/>
          <w:vAlign w:val="center"/>
        </w:tcPr>
        <w:p w14:paraId="6D062B1A" w14:textId="77777777" w:rsidR="00A6176D" w:rsidRPr="00BC37A0" w:rsidRDefault="00A6176D" w:rsidP="00A6176D">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E4EBFE4" wp14:editId="06CD2B47">
                <wp:extent cx="1247236" cy="396815"/>
                <wp:effectExtent l="0" t="0" r="0" b="381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56695" cy="399824"/>
                        </a:xfrm>
                        <a:prstGeom prst="rect">
                          <a:avLst/>
                        </a:prstGeom>
                      </pic:spPr>
                    </pic:pic>
                  </a:graphicData>
                </a:graphic>
              </wp:inline>
            </w:drawing>
          </w:r>
        </w:p>
      </w:tc>
      <w:tc>
        <w:tcPr>
          <w:tcW w:w="5812" w:type="dxa"/>
          <w:vMerge w:val="restart"/>
          <w:vAlign w:val="center"/>
        </w:tcPr>
        <w:p w14:paraId="20B07464" w14:textId="77777777" w:rsidR="00A6176D" w:rsidRDefault="00A6176D" w:rsidP="00A6176D">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2C6DE231" w14:textId="77777777" w:rsidR="00A6176D" w:rsidRDefault="00A6176D" w:rsidP="00A6176D">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E8B3EAE" w14:textId="77777777" w:rsidR="00A6176D" w:rsidRPr="0018026F" w:rsidRDefault="00A6176D" w:rsidP="00A6176D">
          <w:pPr>
            <w:tabs>
              <w:tab w:val="left" w:pos="4820"/>
              <w:tab w:val="right" w:pos="9360"/>
            </w:tabs>
            <w:jc w:val="center"/>
            <w:rPr>
              <w:rFonts w:ascii="Times New Roman" w:hAnsi="Times New Roman" w:cs="Times New Roman"/>
              <w:bCs/>
              <w:sz w:val="16"/>
              <w:szCs w:val="24"/>
              <w:lang w:val="fr-FR" w:eastAsia="en-IN"/>
            </w:rPr>
          </w:pPr>
        </w:p>
        <w:p w14:paraId="0EF05AA0" w14:textId="77777777" w:rsidR="00A6176D" w:rsidRPr="006C74D5" w:rsidRDefault="00A6176D" w:rsidP="00A6176D">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35D1758E" w14:textId="77777777" w:rsidR="00A6176D" w:rsidRPr="00125B8F" w:rsidRDefault="00A6176D" w:rsidP="00A6176D">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3F97A2BA" w14:textId="77777777" w:rsidR="00A6176D" w:rsidRPr="00BC37A0" w:rsidRDefault="00A6176D" w:rsidP="00A6176D">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A6176D" w14:paraId="343ED70A" w14:textId="77777777" w:rsidTr="00512558">
      <w:trPr>
        <w:trHeight w:val="435"/>
        <w:jc w:val="center"/>
      </w:trPr>
      <w:tc>
        <w:tcPr>
          <w:tcW w:w="2405" w:type="dxa"/>
          <w:vMerge/>
          <w:vAlign w:val="center"/>
        </w:tcPr>
        <w:p w14:paraId="403A3505" w14:textId="77777777" w:rsidR="00A6176D" w:rsidRPr="00BC37A0" w:rsidRDefault="00A6176D" w:rsidP="00A6176D">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410D08B" w14:textId="77777777" w:rsidR="00A6176D" w:rsidRPr="006C74D5" w:rsidRDefault="00A6176D" w:rsidP="00A6176D">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41D2229" w14:textId="77777777" w:rsidR="00A6176D" w:rsidRDefault="00A6176D" w:rsidP="00A6176D">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CB46B8A" w14:textId="77777777" w:rsidR="00A6176D" w:rsidRDefault="00A6176D" w:rsidP="00A6176D">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08E7582" w14:textId="77777777" w:rsidR="00A6176D" w:rsidRDefault="00A6176D" w:rsidP="00A6176D">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A6176D" w14:paraId="488CD960" w14:textId="77777777" w:rsidTr="00512558">
      <w:trPr>
        <w:trHeight w:val="340"/>
        <w:jc w:val="center"/>
      </w:trPr>
      <w:tc>
        <w:tcPr>
          <w:tcW w:w="2405" w:type="dxa"/>
          <w:vAlign w:val="center"/>
        </w:tcPr>
        <w:p w14:paraId="69CC7A2A" w14:textId="77777777" w:rsidR="00A6176D" w:rsidRPr="00BC37A0" w:rsidRDefault="00A6176D" w:rsidP="00A6176D">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4778DCC" w14:textId="77777777" w:rsidR="00A6176D" w:rsidRPr="00BC37A0" w:rsidRDefault="00A6176D" w:rsidP="00A6176D">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987C491" w14:textId="77777777" w:rsidR="00A6176D" w:rsidRPr="00BC37A0" w:rsidRDefault="00A6176D" w:rsidP="00A6176D">
          <w:pPr>
            <w:tabs>
              <w:tab w:val="left" w:pos="4820"/>
              <w:tab w:val="right" w:pos="9360"/>
            </w:tabs>
            <w:jc w:val="center"/>
            <w:rPr>
              <w:rFonts w:ascii="Times New Roman" w:hAnsi="Times New Roman" w:cs="Times New Roman"/>
              <w:b/>
              <w:color w:val="1F497D"/>
              <w:sz w:val="12"/>
              <w:szCs w:val="12"/>
              <w:lang w:val="fr-FR"/>
            </w:rPr>
          </w:pPr>
        </w:p>
      </w:tc>
    </w:tr>
    <w:tr w:rsidR="00A6176D" w14:paraId="05CE687E" w14:textId="77777777" w:rsidTr="00512558">
      <w:trPr>
        <w:trHeight w:val="113"/>
        <w:jc w:val="center"/>
      </w:trPr>
      <w:tc>
        <w:tcPr>
          <w:tcW w:w="2405" w:type="dxa"/>
          <w:vAlign w:val="center"/>
        </w:tcPr>
        <w:p w14:paraId="5E7C0486" w14:textId="77777777" w:rsidR="00A6176D" w:rsidRPr="00BC37A0" w:rsidRDefault="00A6176D" w:rsidP="00A6176D">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6C681EA" w14:textId="77777777" w:rsidR="00A6176D" w:rsidRPr="00BC37A0" w:rsidRDefault="00A6176D" w:rsidP="00A6176D">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872C3CE" w14:textId="77777777" w:rsidR="00A6176D" w:rsidRPr="00BC37A0" w:rsidRDefault="00A6176D" w:rsidP="00A6176D">
          <w:pPr>
            <w:tabs>
              <w:tab w:val="left" w:pos="4820"/>
              <w:tab w:val="right" w:pos="9360"/>
            </w:tabs>
            <w:jc w:val="center"/>
            <w:rPr>
              <w:rFonts w:ascii="Times New Roman" w:hAnsi="Times New Roman" w:cs="Times New Roman"/>
              <w:b/>
              <w:color w:val="1F497D"/>
              <w:sz w:val="12"/>
              <w:szCs w:val="12"/>
              <w:lang w:val="fr-FR"/>
            </w:rPr>
          </w:pPr>
        </w:p>
      </w:tc>
    </w:tr>
  </w:tbl>
  <w:p w14:paraId="5A8B5528" w14:textId="77777777" w:rsidR="00A6176D" w:rsidRPr="006C74D5" w:rsidRDefault="00A6176D" w:rsidP="00A6176D">
    <w:pPr>
      <w:pStyle w:val="Header"/>
      <w:pBdr>
        <w:top w:val="single" w:sz="4" w:space="1" w:color="auto"/>
      </w:pBdr>
      <w:rPr>
        <w:sz w:val="10"/>
        <w:szCs w:val="10"/>
      </w:rPr>
    </w:pPr>
  </w:p>
  <w:p w14:paraId="18E2BABB" w14:textId="77777777" w:rsidR="00A6176D" w:rsidRDefault="00A6176D">
    <w:pPr>
      <w:pStyle w:val="Header"/>
    </w:pPr>
  </w:p>
  <w:p w14:paraId="1A1D9C40" w14:textId="77777777" w:rsidR="002957CF" w:rsidRDefault="002957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DD764" w14:textId="77777777" w:rsidR="006C74D5" w:rsidRPr="00C42EE9" w:rsidRDefault="006C74D5" w:rsidP="00C42EE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CD7"/>
    <w:multiLevelType w:val="hybridMultilevel"/>
    <w:tmpl w:val="6F2EC332"/>
    <w:lvl w:ilvl="0" w:tplc="EF786ACA">
      <w:numFmt w:val="bullet"/>
      <w:lvlText w:val="•"/>
      <w:lvlJc w:val="left"/>
      <w:pPr>
        <w:ind w:left="388" w:hanging="433"/>
      </w:pPr>
      <w:rPr>
        <w:rFonts w:ascii="Cambria" w:eastAsia="Cambria" w:hAnsi="Cambria" w:cs="Cambria" w:hint="default"/>
        <w:b w:val="0"/>
        <w:bCs w:val="0"/>
        <w:i w:val="0"/>
        <w:iCs w:val="0"/>
        <w:spacing w:val="0"/>
        <w:w w:val="100"/>
        <w:sz w:val="24"/>
        <w:szCs w:val="24"/>
        <w:lang w:val="en-US" w:eastAsia="en-US" w:bidi="ar-SA"/>
      </w:rPr>
    </w:lvl>
    <w:lvl w:ilvl="1" w:tplc="59903B0E">
      <w:numFmt w:val="bullet"/>
      <w:lvlText w:val="•"/>
      <w:lvlJc w:val="left"/>
      <w:pPr>
        <w:ind w:left="1266" w:hanging="433"/>
      </w:pPr>
      <w:rPr>
        <w:lang w:val="en-US" w:eastAsia="en-US" w:bidi="ar-SA"/>
      </w:rPr>
    </w:lvl>
    <w:lvl w:ilvl="2" w:tplc="DDA8F5A8">
      <w:numFmt w:val="bullet"/>
      <w:lvlText w:val="•"/>
      <w:lvlJc w:val="left"/>
      <w:pPr>
        <w:ind w:left="2152" w:hanging="433"/>
      </w:pPr>
      <w:rPr>
        <w:lang w:val="en-US" w:eastAsia="en-US" w:bidi="ar-SA"/>
      </w:rPr>
    </w:lvl>
    <w:lvl w:ilvl="3" w:tplc="CF8242B8">
      <w:numFmt w:val="bullet"/>
      <w:lvlText w:val="•"/>
      <w:lvlJc w:val="left"/>
      <w:pPr>
        <w:ind w:left="3039" w:hanging="433"/>
      </w:pPr>
      <w:rPr>
        <w:lang w:val="en-US" w:eastAsia="en-US" w:bidi="ar-SA"/>
      </w:rPr>
    </w:lvl>
    <w:lvl w:ilvl="4" w:tplc="08C4A8C8">
      <w:numFmt w:val="bullet"/>
      <w:lvlText w:val="•"/>
      <w:lvlJc w:val="left"/>
      <w:pPr>
        <w:ind w:left="3925" w:hanging="433"/>
      </w:pPr>
      <w:rPr>
        <w:lang w:val="en-US" w:eastAsia="en-US" w:bidi="ar-SA"/>
      </w:rPr>
    </w:lvl>
    <w:lvl w:ilvl="5" w:tplc="8682CB18">
      <w:numFmt w:val="bullet"/>
      <w:lvlText w:val="•"/>
      <w:lvlJc w:val="left"/>
      <w:pPr>
        <w:ind w:left="4812" w:hanging="433"/>
      </w:pPr>
      <w:rPr>
        <w:lang w:val="en-US" w:eastAsia="en-US" w:bidi="ar-SA"/>
      </w:rPr>
    </w:lvl>
    <w:lvl w:ilvl="6" w:tplc="08D2E088">
      <w:numFmt w:val="bullet"/>
      <w:lvlText w:val="•"/>
      <w:lvlJc w:val="left"/>
      <w:pPr>
        <w:ind w:left="5698" w:hanging="433"/>
      </w:pPr>
      <w:rPr>
        <w:lang w:val="en-US" w:eastAsia="en-US" w:bidi="ar-SA"/>
      </w:rPr>
    </w:lvl>
    <w:lvl w:ilvl="7" w:tplc="4434D6E4">
      <w:numFmt w:val="bullet"/>
      <w:lvlText w:val="•"/>
      <w:lvlJc w:val="left"/>
      <w:pPr>
        <w:ind w:left="6584" w:hanging="433"/>
      </w:pPr>
      <w:rPr>
        <w:lang w:val="en-US" w:eastAsia="en-US" w:bidi="ar-SA"/>
      </w:rPr>
    </w:lvl>
    <w:lvl w:ilvl="8" w:tplc="9BEACC62">
      <w:numFmt w:val="bullet"/>
      <w:lvlText w:val="•"/>
      <w:lvlJc w:val="left"/>
      <w:pPr>
        <w:ind w:left="7471" w:hanging="433"/>
      </w:pPr>
      <w:rPr>
        <w:lang w:val="en-US" w:eastAsia="en-US" w:bidi="ar-SA"/>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20390C"/>
    <w:multiLevelType w:val="hybridMultilevel"/>
    <w:tmpl w:val="9B0814C4"/>
    <w:lvl w:ilvl="0" w:tplc="0C404DBE">
      <w:start w:val="1"/>
      <w:numFmt w:val="upperRoman"/>
      <w:lvlText w:val="%1."/>
      <w:lvlJc w:val="left"/>
      <w:pPr>
        <w:ind w:left="4340" w:hanging="274"/>
        <w:jc w:val="right"/>
      </w:pPr>
      <w:rPr>
        <w:rFonts w:ascii="Times New Roman" w:eastAsia="Times New Roman" w:hAnsi="Times New Roman" w:cs="Times New Roman" w:hint="default"/>
        <w:b/>
        <w:bCs/>
        <w:spacing w:val="-2"/>
        <w:w w:val="99"/>
        <w:sz w:val="19"/>
        <w:szCs w:val="19"/>
        <w:lang w:val="en-US" w:eastAsia="en-US" w:bidi="ar-SA"/>
      </w:rPr>
    </w:lvl>
    <w:lvl w:ilvl="1" w:tplc="F14815E2">
      <w:numFmt w:val="bullet"/>
      <w:lvlText w:val="•"/>
      <w:lvlJc w:val="left"/>
      <w:pPr>
        <w:ind w:left="4898" w:hanging="274"/>
      </w:pPr>
      <w:rPr>
        <w:rFonts w:hint="default"/>
        <w:lang w:val="en-US" w:eastAsia="en-US" w:bidi="ar-SA"/>
      </w:rPr>
    </w:lvl>
    <w:lvl w:ilvl="2" w:tplc="D7485F90">
      <w:numFmt w:val="bullet"/>
      <w:lvlText w:val="•"/>
      <w:lvlJc w:val="left"/>
      <w:pPr>
        <w:ind w:left="5456" w:hanging="274"/>
      </w:pPr>
      <w:rPr>
        <w:rFonts w:hint="default"/>
        <w:lang w:val="en-US" w:eastAsia="en-US" w:bidi="ar-SA"/>
      </w:rPr>
    </w:lvl>
    <w:lvl w:ilvl="3" w:tplc="9CCA66CA">
      <w:numFmt w:val="bullet"/>
      <w:lvlText w:val="•"/>
      <w:lvlJc w:val="left"/>
      <w:pPr>
        <w:ind w:left="6014" w:hanging="274"/>
      </w:pPr>
      <w:rPr>
        <w:rFonts w:hint="default"/>
        <w:lang w:val="en-US" w:eastAsia="en-US" w:bidi="ar-SA"/>
      </w:rPr>
    </w:lvl>
    <w:lvl w:ilvl="4" w:tplc="B5B2F0B8">
      <w:numFmt w:val="bullet"/>
      <w:lvlText w:val="•"/>
      <w:lvlJc w:val="left"/>
      <w:pPr>
        <w:ind w:left="6572" w:hanging="274"/>
      </w:pPr>
      <w:rPr>
        <w:rFonts w:hint="default"/>
        <w:lang w:val="en-US" w:eastAsia="en-US" w:bidi="ar-SA"/>
      </w:rPr>
    </w:lvl>
    <w:lvl w:ilvl="5" w:tplc="7D36269C">
      <w:numFmt w:val="bullet"/>
      <w:lvlText w:val="•"/>
      <w:lvlJc w:val="left"/>
      <w:pPr>
        <w:ind w:left="7130" w:hanging="274"/>
      </w:pPr>
      <w:rPr>
        <w:rFonts w:hint="default"/>
        <w:lang w:val="en-US" w:eastAsia="en-US" w:bidi="ar-SA"/>
      </w:rPr>
    </w:lvl>
    <w:lvl w:ilvl="6" w:tplc="B120D064">
      <w:numFmt w:val="bullet"/>
      <w:lvlText w:val="•"/>
      <w:lvlJc w:val="left"/>
      <w:pPr>
        <w:ind w:left="7688" w:hanging="274"/>
      </w:pPr>
      <w:rPr>
        <w:rFonts w:hint="default"/>
        <w:lang w:val="en-US" w:eastAsia="en-US" w:bidi="ar-SA"/>
      </w:rPr>
    </w:lvl>
    <w:lvl w:ilvl="7" w:tplc="42727684">
      <w:numFmt w:val="bullet"/>
      <w:lvlText w:val="•"/>
      <w:lvlJc w:val="left"/>
      <w:pPr>
        <w:ind w:left="8246" w:hanging="274"/>
      </w:pPr>
      <w:rPr>
        <w:rFonts w:hint="default"/>
        <w:lang w:val="en-US" w:eastAsia="en-US" w:bidi="ar-SA"/>
      </w:rPr>
    </w:lvl>
    <w:lvl w:ilvl="8" w:tplc="3A206496">
      <w:numFmt w:val="bullet"/>
      <w:lvlText w:val="•"/>
      <w:lvlJc w:val="left"/>
      <w:pPr>
        <w:ind w:left="8804" w:hanging="274"/>
      </w:pPr>
      <w:rPr>
        <w:rFonts w:hint="default"/>
        <w:lang w:val="en-US" w:eastAsia="en-US" w:bidi="ar-SA"/>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D6643F"/>
    <w:multiLevelType w:val="multilevel"/>
    <w:tmpl w:val="4B24F85C"/>
    <w:lvl w:ilvl="0">
      <w:start w:val="1"/>
      <w:numFmt w:val="decimal"/>
      <w:lvlText w:val="%1."/>
      <w:lvlJc w:val="left"/>
      <w:pPr>
        <w:ind w:left="285" w:hanging="186"/>
      </w:pPr>
      <w:rPr>
        <w:spacing w:val="-2"/>
        <w:w w:val="86"/>
        <w:lang w:val="en-US" w:eastAsia="en-US" w:bidi="ar-SA"/>
      </w:rPr>
    </w:lvl>
    <w:lvl w:ilvl="1">
      <w:start w:val="1"/>
      <w:numFmt w:val="decimal"/>
      <w:lvlText w:val="%1.%2."/>
      <w:lvlJc w:val="left"/>
      <w:pPr>
        <w:ind w:left="46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lang w:val="en-US" w:eastAsia="en-US" w:bidi="ar-SA"/>
      </w:rPr>
    </w:lvl>
    <w:lvl w:ilvl="3">
      <w:numFmt w:val="bullet"/>
      <w:lvlText w:val="•"/>
      <w:lvlJc w:val="left"/>
      <w:pPr>
        <w:ind w:left="2412" w:hanging="365"/>
      </w:pPr>
      <w:rPr>
        <w:lang w:val="en-US" w:eastAsia="en-US" w:bidi="ar-SA"/>
      </w:rPr>
    </w:lvl>
    <w:lvl w:ilvl="4">
      <w:numFmt w:val="bullet"/>
      <w:lvlText w:val="•"/>
      <w:lvlJc w:val="left"/>
      <w:pPr>
        <w:ind w:left="3388" w:hanging="365"/>
      </w:pPr>
      <w:rPr>
        <w:lang w:val="en-US" w:eastAsia="en-US" w:bidi="ar-SA"/>
      </w:rPr>
    </w:lvl>
    <w:lvl w:ilvl="5">
      <w:numFmt w:val="bullet"/>
      <w:lvlText w:val="•"/>
      <w:lvlJc w:val="left"/>
      <w:pPr>
        <w:ind w:left="4364" w:hanging="365"/>
      </w:pPr>
      <w:rPr>
        <w:lang w:val="en-US" w:eastAsia="en-US" w:bidi="ar-SA"/>
      </w:rPr>
    </w:lvl>
    <w:lvl w:ilvl="6">
      <w:numFmt w:val="bullet"/>
      <w:lvlText w:val="•"/>
      <w:lvlJc w:val="left"/>
      <w:pPr>
        <w:ind w:left="5340" w:hanging="365"/>
      </w:pPr>
      <w:rPr>
        <w:lang w:val="en-US" w:eastAsia="en-US" w:bidi="ar-SA"/>
      </w:rPr>
    </w:lvl>
    <w:lvl w:ilvl="7">
      <w:numFmt w:val="bullet"/>
      <w:lvlText w:val="•"/>
      <w:lvlJc w:val="left"/>
      <w:pPr>
        <w:ind w:left="6316" w:hanging="365"/>
      </w:pPr>
      <w:rPr>
        <w:lang w:val="en-US" w:eastAsia="en-US" w:bidi="ar-SA"/>
      </w:rPr>
    </w:lvl>
    <w:lvl w:ilvl="8">
      <w:numFmt w:val="bullet"/>
      <w:lvlText w:val="•"/>
      <w:lvlJc w:val="left"/>
      <w:pPr>
        <w:ind w:left="7292" w:hanging="365"/>
      </w:pPr>
      <w:rPr>
        <w:lang w:val="en-US" w:eastAsia="en-US" w:bidi="ar-SA"/>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7141C9"/>
    <w:multiLevelType w:val="multilevel"/>
    <w:tmpl w:val="5F2CA232"/>
    <w:lvl w:ilvl="0">
      <w:start w:val="1"/>
      <w:numFmt w:val="decimal"/>
      <w:lvlText w:val="%1."/>
      <w:lvlJc w:val="left"/>
      <w:pPr>
        <w:ind w:left="186" w:hanging="186"/>
      </w:pPr>
      <w:rPr>
        <w:spacing w:val="-2"/>
        <w:w w:val="86"/>
        <w:sz w:val="20"/>
        <w:lang w:val="en-US" w:eastAsia="en-US" w:bidi="ar-SA"/>
      </w:rPr>
    </w:lvl>
    <w:lvl w:ilvl="1">
      <w:start w:val="1"/>
      <w:numFmt w:val="decimal"/>
      <w:lvlText w:val="%1.%2."/>
      <w:lvlJc w:val="left"/>
      <w:pPr>
        <w:ind w:left="366"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337" w:hanging="365"/>
      </w:pPr>
      <w:rPr>
        <w:lang w:val="en-US" w:eastAsia="en-US" w:bidi="ar-SA"/>
      </w:rPr>
    </w:lvl>
    <w:lvl w:ilvl="3">
      <w:numFmt w:val="bullet"/>
      <w:lvlText w:val="•"/>
      <w:lvlJc w:val="left"/>
      <w:pPr>
        <w:ind w:left="2313" w:hanging="365"/>
      </w:pPr>
      <w:rPr>
        <w:lang w:val="en-US" w:eastAsia="en-US" w:bidi="ar-SA"/>
      </w:rPr>
    </w:lvl>
    <w:lvl w:ilvl="4">
      <w:numFmt w:val="bullet"/>
      <w:lvlText w:val="•"/>
      <w:lvlJc w:val="left"/>
      <w:pPr>
        <w:ind w:left="3289" w:hanging="365"/>
      </w:pPr>
      <w:rPr>
        <w:lang w:val="en-US" w:eastAsia="en-US" w:bidi="ar-SA"/>
      </w:rPr>
    </w:lvl>
    <w:lvl w:ilvl="5">
      <w:numFmt w:val="bullet"/>
      <w:lvlText w:val="•"/>
      <w:lvlJc w:val="left"/>
      <w:pPr>
        <w:ind w:left="4265" w:hanging="365"/>
      </w:pPr>
      <w:rPr>
        <w:lang w:val="en-US" w:eastAsia="en-US" w:bidi="ar-SA"/>
      </w:rPr>
    </w:lvl>
    <w:lvl w:ilvl="6">
      <w:numFmt w:val="bullet"/>
      <w:lvlText w:val="•"/>
      <w:lvlJc w:val="left"/>
      <w:pPr>
        <w:ind w:left="5241" w:hanging="365"/>
      </w:pPr>
      <w:rPr>
        <w:lang w:val="en-US" w:eastAsia="en-US" w:bidi="ar-SA"/>
      </w:rPr>
    </w:lvl>
    <w:lvl w:ilvl="7">
      <w:numFmt w:val="bullet"/>
      <w:lvlText w:val="•"/>
      <w:lvlJc w:val="left"/>
      <w:pPr>
        <w:ind w:left="6217" w:hanging="365"/>
      </w:pPr>
      <w:rPr>
        <w:lang w:val="en-US" w:eastAsia="en-US" w:bidi="ar-SA"/>
      </w:rPr>
    </w:lvl>
    <w:lvl w:ilvl="8">
      <w:numFmt w:val="bullet"/>
      <w:lvlText w:val="•"/>
      <w:lvlJc w:val="left"/>
      <w:pPr>
        <w:ind w:left="7193" w:hanging="365"/>
      </w:pPr>
      <w:rPr>
        <w:lang w:val="en-US" w:eastAsia="en-US" w:bidi="ar-SA"/>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177E28"/>
    <w:multiLevelType w:val="multilevel"/>
    <w:tmpl w:val="BE00B83A"/>
    <w:lvl w:ilvl="0">
      <w:start w:val="1"/>
      <w:numFmt w:val="decimal"/>
      <w:lvlText w:val="%1."/>
      <w:lvlJc w:val="left"/>
      <w:pPr>
        <w:ind w:left="285" w:hanging="186"/>
      </w:pPr>
      <w:rPr>
        <w:spacing w:val="-2"/>
        <w:w w:val="86"/>
        <w:sz w:val="20"/>
        <w:lang w:val="en-US" w:eastAsia="en-US" w:bidi="ar-SA"/>
      </w:rPr>
    </w:lvl>
    <w:lvl w:ilvl="1">
      <w:start w:val="1"/>
      <w:numFmt w:val="decimal"/>
      <w:lvlText w:val="%1.%2."/>
      <w:lvlJc w:val="left"/>
      <w:pPr>
        <w:ind w:left="46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lang w:val="en-US" w:eastAsia="en-US" w:bidi="ar-SA"/>
      </w:rPr>
    </w:lvl>
    <w:lvl w:ilvl="3">
      <w:numFmt w:val="bullet"/>
      <w:lvlText w:val="•"/>
      <w:lvlJc w:val="left"/>
      <w:pPr>
        <w:ind w:left="2412" w:hanging="365"/>
      </w:pPr>
      <w:rPr>
        <w:lang w:val="en-US" w:eastAsia="en-US" w:bidi="ar-SA"/>
      </w:rPr>
    </w:lvl>
    <w:lvl w:ilvl="4">
      <w:numFmt w:val="bullet"/>
      <w:lvlText w:val="•"/>
      <w:lvlJc w:val="left"/>
      <w:pPr>
        <w:ind w:left="3388" w:hanging="365"/>
      </w:pPr>
      <w:rPr>
        <w:lang w:val="en-US" w:eastAsia="en-US" w:bidi="ar-SA"/>
      </w:rPr>
    </w:lvl>
    <w:lvl w:ilvl="5">
      <w:numFmt w:val="bullet"/>
      <w:lvlText w:val="•"/>
      <w:lvlJc w:val="left"/>
      <w:pPr>
        <w:ind w:left="4364" w:hanging="365"/>
      </w:pPr>
      <w:rPr>
        <w:lang w:val="en-US" w:eastAsia="en-US" w:bidi="ar-SA"/>
      </w:rPr>
    </w:lvl>
    <w:lvl w:ilvl="6">
      <w:numFmt w:val="bullet"/>
      <w:lvlText w:val="•"/>
      <w:lvlJc w:val="left"/>
      <w:pPr>
        <w:ind w:left="5340" w:hanging="365"/>
      </w:pPr>
      <w:rPr>
        <w:lang w:val="en-US" w:eastAsia="en-US" w:bidi="ar-SA"/>
      </w:rPr>
    </w:lvl>
    <w:lvl w:ilvl="7">
      <w:numFmt w:val="bullet"/>
      <w:lvlText w:val="•"/>
      <w:lvlJc w:val="left"/>
      <w:pPr>
        <w:ind w:left="6316" w:hanging="365"/>
      </w:pPr>
      <w:rPr>
        <w:lang w:val="en-US" w:eastAsia="en-US" w:bidi="ar-SA"/>
      </w:rPr>
    </w:lvl>
    <w:lvl w:ilvl="8">
      <w:numFmt w:val="bullet"/>
      <w:lvlText w:val="•"/>
      <w:lvlJc w:val="left"/>
      <w:pPr>
        <w:ind w:left="7292" w:hanging="365"/>
      </w:pPr>
      <w:rPr>
        <w:lang w:val="en-US" w:eastAsia="en-US" w:bidi="ar-SA"/>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2284AC9"/>
    <w:multiLevelType w:val="hybridMultilevel"/>
    <w:tmpl w:val="B0A08102"/>
    <w:lvl w:ilvl="0" w:tplc="0409000F">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7985007"/>
    <w:multiLevelType w:val="hybridMultilevel"/>
    <w:tmpl w:val="AC48BC18"/>
    <w:lvl w:ilvl="0" w:tplc="68F28E8C">
      <w:start w:val="1"/>
      <w:numFmt w:val="upperLetter"/>
      <w:lvlText w:val="%1."/>
      <w:lvlJc w:val="left"/>
      <w:pPr>
        <w:ind w:left="385" w:hanging="269"/>
      </w:pPr>
      <w:rPr>
        <w:rFonts w:ascii="Times New Roman" w:eastAsia="Times New Roman" w:hAnsi="Times New Roman" w:cs="Times New Roman" w:hint="default"/>
        <w:i/>
        <w:iCs/>
        <w:spacing w:val="-1"/>
        <w:w w:val="99"/>
        <w:sz w:val="19"/>
        <w:szCs w:val="19"/>
        <w:lang w:val="en-US" w:eastAsia="en-US" w:bidi="ar-SA"/>
      </w:rPr>
    </w:lvl>
    <w:lvl w:ilvl="1" w:tplc="055605EE">
      <w:start w:val="1"/>
      <w:numFmt w:val="decimal"/>
      <w:lvlText w:val="%2)"/>
      <w:lvlJc w:val="left"/>
      <w:pPr>
        <w:ind w:left="793" w:hanging="336"/>
      </w:pPr>
      <w:rPr>
        <w:rFonts w:ascii="Times New Roman" w:eastAsia="Times New Roman" w:hAnsi="Times New Roman" w:cs="Times New Roman" w:hint="default"/>
        <w:i/>
        <w:iCs/>
        <w:spacing w:val="-4"/>
        <w:w w:val="99"/>
        <w:sz w:val="19"/>
        <w:szCs w:val="19"/>
        <w:lang w:val="en-US" w:eastAsia="en-US" w:bidi="ar-SA"/>
      </w:rPr>
    </w:lvl>
    <w:lvl w:ilvl="2" w:tplc="C652D9C6">
      <w:numFmt w:val="bullet"/>
      <w:lvlText w:val="•"/>
      <w:lvlJc w:val="left"/>
      <w:pPr>
        <w:ind w:left="1813" w:hanging="336"/>
      </w:pPr>
      <w:rPr>
        <w:rFonts w:hint="default"/>
        <w:lang w:val="en-US" w:eastAsia="en-US" w:bidi="ar-SA"/>
      </w:rPr>
    </w:lvl>
    <w:lvl w:ilvl="3" w:tplc="3802F88A">
      <w:numFmt w:val="bullet"/>
      <w:lvlText w:val="•"/>
      <w:lvlJc w:val="left"/>
      <w:pPr>
        <w:ind w:left="2826" w:hanging="336"/>
      </w:pPr>
      <w:rPr>
        <w:rFonts w:hint="default"/>
        <w:lang w:val="en-US" w:eastAsia="en-US" w:bidi="ar-SA"/>
      </w:rPr>
    </w:lvl>
    <w:lvl w:ilvl="4" w:tplc="6E645548">
      <w:numFmt w:val="bullet"/>
      <w:lvlText w:val="•"/>
      <w:lvlJc w:val="left"/>
      <w:pPr>
        <w:ind w:left="3840" w:hanging="336"/>
      </w:pPr>
      <w:rPr>
        <w:rFonts w:hint="default"/>
        <w:lang w:val="en-US" w:eastAsia="en-US" w:bidi="ar-SA"/>
      </w:rPr>
    </w:lvl>
    <w:lvl w:ilvl="5" w:tplc="06880596">
      <w:numFmt w:val="bullet"/>
      <w:lvlText w:val="•"/>
      <w:lvlJc w:val="left"/>
      <w:pPr>
        <w:ind w:left="4853" w:hanging="336"/>
      </w:pPr>
      <w:rPr>
        <w:rFonts w:hint="default"/>
        <w:lang w:val="en-US" w:eastAsia="en-US" w:bidi="ar-SA"/>
      </w:rPr>
    </w:lvl>
    <w:lvl w:ilvl="6" w:tplc="872C08F0">
      <w:numFmt w:val="bullet"/>
      <w:lvlText w:val="•"/>
      <w:lvlJc w:val="left"/>
      <w:pPr>
        <w:ind w:left="5866" w:hanging="336"/>
      </w:pPr>
      <w:rPr>
        <w:rFonts w:hint="default"/>
        <w:lang w:val="en-US" w:eastAsia="en-US" w:bidi="ar-SA"/>
      </w:rPr>
    </w:lvl>
    <w:lvl w:ilvl="7" w:tplc="466E582A">
      <w:numFmt w:val="bullet"/>
      <w:lvlText w:val="•"/>
      <w:lvlJc w:val="left"/>
      <w:pPr>
        <w:ind w:left="6880" w:hanging="336"/>
      </w:pPr>
      <w:rPr>
        <w:rFonts w:hint="default"/>
        <w:lang w:val="en-US" w:eastAsia="en-US" w:bidi="ar-SA"/>
      </w:rPr>
    </w:lvl>
    <w:lvl w:ilvl="8" w:tplc="B9D00342">
      <w:numFmt w:val="bullet"/>
      <w:lvlText w:val="•"/>
      <w:lvlJc w:val="left"/>
      <w:pPr>
        <w:ind w:left="7893" w:hanging="336"/>
      </w:pPr>
      <w:rPr>
        <w:rFonts w:hint="default"/>
        <w:lang w:val="en-US" w:eastAsia="en-US" w:bidi="ar-SA"/>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0B45131"/>
    <w:multiLevelType w:val="multilevel"/>
    <w:tmpl w:val="BE00B83A"/>
    <w:lvl w:ilvl="0">
      <w:start w:val="1"/>
      <w:numFmt w:val="decimal"/>
      <w:lvlText w:val="%1."/>
      <w:lvlJc w:val="left"/>
      <w:pPr>
        <w:ind w:left="285" w:hanging="186"/>
      </w:pPr>
      <w:rPr>
        <w:spacing w:val="-2"/>
        <w:w w:val="86"/>
        <w:sz w:val="20"/>
        <w:lang w:val="en-US" w:eastAsia="en-US" w:bidi="ar-SA"/>
      </w:rPr>
    </w:lvl>
    <w:lvl w:ilvl="1">
      <w:start w:val="1"/>
      <w:numFmt w:val="decimal"/>
      <w:lvlText w:val="%1.%2."/>
      <w:lvlJc w:val="left"/>
      <w:pPr>
        <w:ind w:left="46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lang w:val="en-US" w:eastAsia="en-US" w:bidi="ar-SA"/>
      </w:rPr>
    </w:lvl>
    <w:lvl w:ilvl="3">
      <w:numFmt w:val="bullet"/>
      <w:lvlText w:val="•"/>
      <w:lvlJc w:val="left"/>
      <w:pPr>
        <w:ind w:left="2412" w:hanging="365"/>
      </w:pPr>
      <w:rPr>
        <w:lang w:val="en-US" w:eastAsia="en-US" w:bidi="ar-SA"/>
      </w:rPr>
    </w:lvl>
    <w:lvl w:ilvl="4">
      <w:numFmt w:val="bullet"/>
      <w:lvlText w:val="•"/>
      <w:lvlJc w:val="left"/>
      <w:pPr>
        <w:ind w:left="3388" w:hanging="365"/>
      </w:pPr>
      <w:rPr>
        <w:lang w:val="en-US" w:eastAsia="en-US" w:bidi="ar-SA"/>
      </w:rPr>
    </w:lvl>
    <w:lvl w:ilvl="5">
      <w:numFmt w:val="bullet"/>
      <w:lvlText w:val="•"/>
      <w:lvlJc w:val="left"/>
      <w:pPr>
        <w:ind w:left="4364" w:hanging="365"/>
      </w:pPr>
      <w:rPr>
        <w:lang w:val="en-US" w:eastAsia="en-US" w:bidi="ar-SA"/>
      </w:rPr>
    </w:lvl>
    <w:lvl w:ilvl="6">
      <w:numFmt w:val="bullet"/>
      <w:lvlText w:val="•"/>
      <w:lvlJc w:val="left"/>
      <w:pPr>
        <w:ind w:left="5340" w:hanging="365"/>
      </w:pPr>
      <w:rPr>
        <w:lang w:val="en-US" w:eastAsia="en-US" w:bidi="ar-SA"/>
      </w:rPr>
    </w:lvl>
    <w:lvl w:ilvl="7">
      <w:numFmt w:val="bullet"/>
      <w:lvlText w:val="•"/>
      <w:lvlJc w:val="left"/>
      <w:pPr>
        <w:ind w:left="6316" w:hanging="365"/>
      </w:pPr>
      <w:rPr>
        <w:lang w:val="en-US" w:eastAsia="en-US" w:bidi="ar-SA"/>
      </w:rPr>
    </w:lvl>
    <w:lvl w:ilvl="8">
      <w:numFmt w:val="bullet"/>
      <w:lvlText w:val="•"/>
      <w:lvlJc w:val="left"/>
      <w:pPr>
        <w:ind w:left="7292" w:hanging="365"/>
      </w:pPr>
      <w:rPr>
        <w:lang w:val="en-US" w:eastAsia="en-US" w:bidi="ar-SA"/>
      </w:rPr>
    </w:lvl>
  </w:abstractNum>
  <w:abstractNum w:abstractNumId="24" w15:restartNumberingAfterBreak="0">
    <w:nsid w:val="539365B8"/>
    <w:multiLevelType w:val="multilevel"/>
    <w:tmpl w:val="4B24F85C"/>
    <w:lvl w:ilvl="0">
      <w:start w:val="1"/>
      <w:numFmt w:val="decimal"/>
      <w:lvlText w:val="%1."/>
      <w:lvlJc w:val="left"/>
      <w:pPr>
        <w:ind w:left="285" w:hanging="186"/>
      </w:pPr>
      <w:rPr>
        <w:spacing w:val="-2"/>
        <w:w w:val="86"/>
        <w:lang w:val="en-US" w:eastAsia="en-US" w:bidi="ar-SA"/>
      </w:rPr>
    </w:lvl>
    <w:lvl w:ilvl="1">
      <w:start w:val="1"/>
      <w:numFmt w:val="decimal"/>
      <w:lvlText w:val="%1.%2."/>
      <w:lvlJc w:val="left"/>
      <w:pPr>
        <w:ind w:left="46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lang w:val="en-US" w:eastAsia="en-US" w:bidi="ar-SA"/>
      </w:rPr>
    </w:lvl>
    <w:lvl w:ilvl="3">
      <w:numFmt w:val="bullet"/>
      <w:lvlText w:val="•"/>
      <w:lvlJc w:val="left"/>
      <w:pPr>
        <w:ind w:left="2412" w:hanging="365"/>
      </w:pPr>
      <w:rPr>
        <w:lang w:val="en-US" w:eastAsia="en-US" w:bidi="ar-SA"/>
      </w:rPr>
    </w:lvl>
    <w:lvl w:ilvl="4">
      <w:numFmt w:val="bullet"/>
      <w:lvlText w:val="•"/>
      <w:lvlJc w:val="left"/>
      <w:pPr>
        <w:ind w:left="3388" w:hanging="365"/>
      </w:pPr>
      <w:rPr>
        <w:lang w:val="en-US" w:eastAsia="en-US" w:bidi="ar-SA"/>
      </w:rPr>
    </w:lvl>
    <w:lvl w:ilvl="5">
      <w:numFmt w:val="bullet"/>
      <w:lvlText w:val="•"/>
      <w:lvlJc w:val="left"/>
      <w:pPr>
        <w:ind w:left="4364" w:hanging="365"/>
      </w:pPr>
      <w:rPr>
        <w:lang w:val="en-US" w:eastAsia="en-US" w:bidi="ar-SA"/>
      </w:rPr>
    </w:lvl>
    <w:lvl w:ilvl="6">
      <w:numFmt w:val="bullet"/>
      <w:lvlText w:val="•"/>
      <w:lvlJc w:val="left"/>
      <w:pPr>
        <w:ind w:left="5340" w:hanging="365"/>
      </w:pPr>
      <w:rPr>
        <w:lang w:val="en-US" w:eastAsia="en-US" w:bidi="ar-SA"/>
      </w:rPr>
    </w:lvl>
    <w:lvl w:ilvl="7">
      <w:numFmt w:val="bullet"/>
      <w:lvlText w:val="•"/>
      <w:lvlJc w:val="left"/>
      <w:pPr>
        <w:ind w:left="6316" w:hanging="365"/>
      </w:pPr>
      <w:rPr>
        <w:lang w:val="en-US" w:eastAsia="en-US" w:bidi="ar-SA"/>
      </w:rPr>
    </w:lvl>
    <w:lvl w:ilvl="8">
      <w:numFmt w:val="bullet"/>
      <w:lvlText w:val="•"/>
      <w:lvlJc w:val="left"/>
      <w:pPr>
        <w:ind w:left="7292" w:hanging="365"/>
      </w:pPr>
      <w:rPr>
        <w:lang w:val="en-US" w:eastAsia="en-US" w:bidi="ar-SA"/>
      </w:rPr>
    </w:lvl>
  </w:abstractNum>
  <w:abstractNum w:abstractNumId="25" w15:restartNumberingAfterBreak="0">
    <w:nsid w:val="5399573F"/>
    <w:multiLevelType w:val="hybridMultilevel"/>
    <w:tmpl w:val="7E96DC80"/>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A70C94"/>
    <w:multiLevelType w:val="multilevel"/>
    <w:tmpl w:val="4B24F85C"/>
    <w:lvl w:ilvl="0">
      <w:start w:val="1"/>
      <w:numFmt w:val="decimal"/>
      <w:lvlText w:val="%1."/>
      <w:lvlJc w:val="left"/>
      <w:pPr>
        <w:ind w:left="285" w:hanging="186"/>
      </w:pPr>
      <w:rPr>
        <w:spacing w:val="-2"/>
        <w:w w:val="86"/>
        <w:lang w:val="en-US" w:eastAsia="en-US" w:bidi="ar-SA"/>
      </w:rPr>
    </w:lvl>
    <w:lvl w:ilvl="1">
      <w:start w:val="1"/>
      <w:numFmt w:val="decimal"/>
      <w:lvlText w:val="%1.%2."/>
      <w:lvlJc w:val="left"/>
      <w:pPr>
        <w:ind w:left="46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lang w:val="en-US" w:eastAsia="en-US" w:bidi="ar-SA"/>
      </w:rPr>
    </w:lvl>
    <w:lvl w:ilvl="3">
      <w:numFmt w:val="bullet"/>
      <w:lvlText w:val="•"/>
      <w:lvlJc w:val="left"/>
      <w:pPr>
        <w:ind w:left="2412" w:hanging="365"/>
      </w:pPr>
      <w:rPr>
        <w:lang w:val="en-US" w:eastAsia="en-US" w:bidi="ar-SA"/>
      </w:rPr>
    </w:lvl>
    <w:lvl w:ilvl="4">
      <w:numFmt w:val="bullet"/>
      <w:lvlText w:val="•"/>
      <w:lvlJc w:val="left"/>
      <w:pPr>
        <w:ind w:left="3388" w:hanging="365"/>
      </w:pPr>
      <w:rPr>
        <w:lang w:val="en-US" w:eastAsia="en-US" w:bidi="ar-SA"/>
      </w:rPr>
    </w:lvl>
    <w:lvl w:ilvl="5">
      <w:numFmt w:val="bullet"/>
      <w:lvlText w:val="•"/>
      <w:lvlJc w:val="left"/>
      <w:pPr>
        <w:ind w:left="4364" w:hanging="365"/>
      </w:pPr>
      <w:rPr>
        <w:lang w:val="en-US" w:eastAsia="en-US" w:bidi="ar-SA"/>
      </w:rPr>
    </w:lvl>
    <w:lvl w:ilvl="6">
      <w:numFmt w:val="bullet"/>
      <w:lvlText w:val="•"/>
      <w:lvlJc w:val="left"/>
      <w:pPr>
        <w:ind w:left="5340" w:hanging="365"/>
      </w:pPr>
      <w:rPr>
        <w:lang w:val="en-US" w:eastAsia="en-US" w:bidi="ar-SA"/>
      </w:rPr>
    </w:lvl>
    <w:lvl w:ilvl="7">
      <w:numFmt w:val="bullet"/>
      <w:lvlText w:val="•"/>
      <w:lvlJc w:val="left"/>
      <w:pPr>
        <w:ind w:left="6316" w:hanging="365"/>
      </w:pPr>
      <w:rPr>
        <w:lang w:val="en-US" w:eastAsia="en-US" w:bidi="ar-SA"/>
      </w:rPr>
    </w:lvl>
    <w:lvl w:ilvl="8">
      <w:numFmt w:val="bullet"/>
      <w:lvlText w:val="•"/>
      <w:lvlJc w:val="left"/>
      <w:pPr>
        <w:ind w:left="7292" w:hanging="365"/>
      </w:pPr>
      <w:rPr>
        <w:lang w:val="en-US" w:eastAsia="en-US" w:bidi="ar-SA"/>
      </w:rPr>
    </w:lvl>
  </w:abstractNum>
  <w:num w:numId="1">
    <w:abstractNumId w:val="11"/>
  </w:num>
  <w:num w:numId="2">
    <w:abstractNumId w:val="7"/>
  </w:num>
  <w:num w:numId="3">
    <w:abstractNumId w:val="16"/>
  </w:num>
  <w:num w:numId="4">
    <w:abstractNumId w:val="18"/>
  </w:num>
  <w:num w:numId="5">
    <w:abstractNumId w:val="10"/>
  </w:num>
  <w:num w:numId="6">
    <w:abstractNumId w:val="22"/>
  </w:num>
  <w:num w:numId="7">
    <w:abstractNumId w:val="2"/>
  </w:num>
  <w:num w:numId="8">
    <w:abstractNumId w:val="29"/>
  </w:num>
  <w:num w:numId="9">
    <w:abstractNumId w:val="0"/>
  </w:num>
  <w:num w:numId="10">
    <w:abstractNumId w:val="5"/>
  </w:num>
  <w:num w:numId="11">
    <w:abstractNumId w:val="27"/>
  </w:num>
  <w:num w:numId="12">
    <w:abstractNumId w:val="21"/>
  </w:num>
  <w:num w:numId="13">
    <w:abstractNumId w:val="15"/>
  </w:num>
  <w:num w:numId="14">
    <w:abstractNumId w:val="4"/>
  </w:num>
  <w:num w:numId="15">
    <w:abstractNumId w:val="26"/>
  </w:num>
  <w:num w:numId="16">
    <w:abstractNumId w:val="13"/>
  </w:num>
  <w:num w:numId="17">
    <w:abstractNumId w:val="19"/>
  </w:num>
  <w:num w:numId="18">
    <w:abstractNumId w:val="3"/>
  </w:num>
  <w:num w:numId="19">
    <w:abstractNumId w:val="28"/>
  </w:num>
  <w:num w:numId="20">
    <w:abstractNumId w:val="8"/>
  </w:num>
  <w:num w:numId="21">
    <w:abstractNumId w:val="25"/>
  </w:num>
  <w:num w:numId="22">
    <w:abstractNumId w:val="17"/>
  </w:num>
  <w:num w:numId="23">
    <w:abstractNumId w:val="6"/>
  </w:num>
  <w:num w:numId="24">
    <w:abstractNumId w:val="20"/>
  </w:num>
  <w:num w:numId="25">
    <w:abstractNumId w:val="14"/>
    <w:lvlOverride w:ilvl="0">
      <w:startOverride w:val="1"/>
    </w:lvlOverride>
    <w:lvlOverride w:ilvl="1">
      <w:startOverride w:val="1"/>
    </w:lvlOverride>
    <w:lvlOverride w:ilvl="2"/>
    <w:lvlOverride w:ilvl="3"/>
    <w:lvlOverride w:ilvl="4"/>
    <w:lvlOverride w:ilvl="5"/>
    <w:lvlOverride w:ilvl="6"/>
    <w:lvlOverride w:ilvl="7"/>
    <w:lvlOverride w:ilvl="8"/>
  </w:num>
  <w:num w:numId="26">
    <w:abstractNumId w:val="30"/>
  </w:num>
  <w:num w:numId="27">
    <w:abstractNumId w:val="24"/>
  </w:num>
  <w:num w:numId="28">
    <w:abstractNumId w:val="9"/>
  </w:num>
  <w:num w:numId="29">
    <w:abstractNumId w:val="12"/>
  </w:num>
  <w:num w:numId="30">
    <w:abstractNumId w:val="2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50BBE"/>
    <w:rsid w:val="00062B06"/>
    <w:rsid w:val="000649B0"/>
    <w:rsid w:val="00066A7A"/>
    <w:rsid w:val="000717AD"/>
    <w:rsid w:val="00075EA7"/>
    <w:rsid w:val="00081E20"/>
    <w:rsid w:val="000846F5"/>
    <w:rsid w:val="00087C93"/>
    <w:rsid w:val="00091059"/>
    <w:rsid w:val="00095D77"/>
    <w:rsid w:val="0009611B"/>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1C46"/>
    <w:rsid w:val="0017211F"/>
    <w:rsid w:val="0018026F"/>
    <w:rsid w:val="001814AA"/>
    <w:rsid w:val="00187922"/>
    <w:rsid w:val="001C0F2F"/>
    <w:rsid w:val="001C15A0"/>
    <w:rsid w:val="001C75F5"/>
    <w:rsid w:val="001D095B"/>
    <w:rsid w:val="001D1DD3"/>
    <w:rsid w:val="001E4A2E"/>
    <w:rsid w:val="001E4ACD"/>
    <w:rsid w:val="001E51F3"/>
    <w:rsid w:val="001F0BB1"/>
    <w:rsid w:val="001F123E"/>
    <w:rsid w:val="00205839"/>
    <w:rsid w:val="00205A73"/>
    <w:rsid w:val="00206DE4"/>
    <w:rsid w:val="00224531"/>
    <w:rsid w:val="00227FA8"/>
    <w:rsid w:val="002426D5"/>
    <w:rsid w:val="002650CA"/>
    <w:rsid w:val="00273038"/>
    <w:rsid w:val="0027372A"/>
    <w:rsid w:val="00275ED6"/>
    <w:rsid w:val="002944DA"/>
    <w:rsid w:val="002957CF"/>
    <w:rsid w:val="002A579C"/>
    <w:rsid w:val="002B29C8"/>
    <w:rsid w:val="002E1D41"/>
    <w:rsid w:val="002E72CF"/>
    <w:rsid w:val="002F3187"/>
    <w:rsid w:val="002F43A5"/>
    <w:rsid w:val="00301207"/>
    <w:rsid w:val="003265E6"/>
    <w:rsid w:val="00335CA4"/>
    <w:rsid w:val="0035085B"/>
    <w:rsid w:val="00350F8D"/>
    <w:rsid w:val="00361C3F"/>
    <w:rsid w:val="003656D1"/>
    <w:rsid w:val="003817BC"/>
    <w:rsid w:val="00392E5A"/>
    <w:rsid w:val="003A3AED"/>
    <w:rsid w:val="003A5C4F"/>
    <w:rsid w:val="003B13EB"/>
    <w:rsid w:val="003B14C0"/>
    <w:rsid w:val="003B2050"/>
    <w:rsid w:val="003B34DD"/>
    <w:rsid w:val="003C3221"/>
    <w:rsid w:val="003C4071"/>
    <w:rsid w:val="003C6D94"/>
    <w:rsid w:val="003D2120"/>
    <w:rsid w:val="003E2ECA"/>
    <w:rsid w:val="003E49D7"/>
    <w:rsid w:val="003E7930"/>
    <w:rsid w:val="003F6F2B"/>
    <w:rsid w:val="00405167"/>
    <w:rsid w:val="004161D7"/>
    <w:rsid w:val="0044570C"/>
    <w:rsid w:val="00446FEA"/>
    <w:rsid w:val="00450069"/>
    <w:rsid w:val="004623B5"/>
    <w:rsid w:val="004640BC"/>
    <w:rsid w:val="00473449"/>
    <w:rsid w:val="004808B7"/>
    <w:rsid w:val="0048549C"/>
    <w:rsid w:val="004960D6"/>
    <w:rsid w:val="00496A8A"/>
    <w:rsid w:val="004A26D4"/>
    <w:rsid w:val="004A52B3"/>
    <w:rsid w:val="004B0E1D"/>
    <w:rsid w:val="004D5813"/>
    <w:rsid w:val="004D5DC8"/>
    <w:rsid w:val="004D5FF5"/>
    <w:rsid w:val="004E04CD"/>
    <w:rsid w:val="0050479B"/>
    <w:rsid w:val="00505045"/>
    <w:rsid w:val="005165E7"/>
    <w:rsid w:val="00517B65"/>
    <w:rsid w:val="00524B78"/>
    <w:rsid w:val="005256A9"/>
    <w:rsid w:val="00526DDA"/>
    <w:rsid w:val="00526DDB"/>
    <w:rsid w:val="005338E6"/>
    <w:rsid w:val="00535548"/>
    <w:rsid w:val="00540541"/>
    <w:rsid w:val="00557B92"/>
    <w:rsid w:val="005A48C2"/>
    <w:rsid w:val="005B3887"/>
    <w:rsid w:val="005B73A4"/>
    <w:rsid w:val="005C1D19"/>
    <w:rsid w:val="005D265F"/>
    <w:rsid w:val="005F717A"/>
    <w:rsid w:val="006110CA"/>
    <w:rsid w:val="00617A82"/>
    <w:rsid w:val="00632466"/>
    <w:rsid w:val="00633CDF"/>
    <w:rsid w:val="006413AE"/>
    <w:rsid w:val="00654EC1"/>
    <w:rsid w:val="00667FBA"/>
    <w:rsid w:val="00690A1B"/>
    <w:rsid w:val="006918DA"/>
    <w:rsid w:val="006962A4"/>
    <w:rsid w:val="006A5E5C"/>
    <w:rsid w:val="006A6434"/>
    <w:rsid w:val="006B2ED8"/>
    <w:rsid w:val="006C11CA"/>
    <w:rsid w:val="006C74D5"/>
    <w:rsid w:val="006D7E62"/>
    <w:rsid w:val="006F51F4"/>
    <w:rsid w:val="006F5326"/>
    <w:rsid w:val="00722550"/>
    <w:rsid w:val="00732B32"/>
    <w:rsid w:val="00756E86"/>
    <w:rsid w:val="0076369F"/>
    <w:rsid w:val="00767719"/>
    <w:rsid w:val="0079243B"/>
    <w:rsid w:val="007A2AA3"/>
    <w:rsid w:val="007B170D"/>
    <w:rsid w:val="007D5C9A"/>
    <w:rsid w:val="007E75BA"/>
    <w:rsid w:val="007E79D6"/>
    <w:rsid w:val="007F4C35"/>
    <w:rsid w:val="007F6CE4"/>
    <w:rsid w:val="00814B7E"/>
    <w:rsid w:val="00817218"/>
    <w:rsid w:val="008244A2"/>
    <w:rsid w:val="00826BF1"/>
    <w:rsid w:val="00837A71"/>
    <w:rsid w:val="00855648"/>
    <w:rsid w:val="00856FA6"/>
    <w:rsid w:val="0086111D"/>
    <w:rsid w:val="00861EE8"/>
    <w:rsid w:val="008741D3"/>
    <w:rsid w:val="00880D03"/>
    <w:rsid w:val="00883B9E"/>
    <w:rsid w:val="00887593"/>
    <w:rsid w:val="00891D4B"/>
    <w:rsid w:val="008A72D8"/>
    <w:rsid w:val="008A74F7"/>
    <w:rsid w:val="008B5B88"/>
    <w:rsid w:val="008C7F5F"/>
    <w:rsid w:val="008D1F25"/>
    <w:rsid w:val="0090504D"/>
    <w:rsid w:val="00905466"/>
    <w:rsid w:val="00911ACD"/>
    <w:rsid w:val="0091436C"/>
    <w:rsid w:val="0093005F"/>
    <w:rsid w:val="0093478F"/>
    <w:rsid w:val="0094277C"/>
    <w:rsid w:val="009437B6"/>
    <w:rsid w:val="009446C5"/>
    <w:rsid w:val="0094642D"/>
    <w:rsid w:val="00966937"/>
    <w:rsid w:val="00971033"/>
    <w:rsid w:val="0098106C"/>
    <w:rsid w:val="009A49D4"/>
    <w:rsid w:val="009A689A"/>
    <w:rsid w:val="009C713B"/>
    <w:rsid w:val="009E4D95"/>
    <w:rsid w:val="009E7E3D"/>
    <w:rsid w:val="009F6540"/>
    <w:rsid w:val="00A0162A"/>
    <w:rsid w:val="00A1377E"/>
    <w:rsid w:val="00A23DCC"/>
    <w:rsid w:val="00A4268C"/>
    <w:rsid w:val="00A6176D"/>
    <w:rsid w:val="00A61DD3"/>
    <w:rsid w:val="00A61FC8"/>
    <w:rsid w:val="00A66F99"/>
    <w:rsid w:val="00A71E07"/>
    <w:rsid w:val="00A730E3"/>
    <w:rsid w:val="00A846B7"/>
    <w:rsid w:val="00A921E2"/>
    <w:rsid w:val="00A93F3B"/>
    <w:rsid w:val="00A95514"/>
    <w:rsid w:val="00A96F1C"/>
    <w:rsid w:val="00AA1805"/>
    <w:rsid w:val="00AB1E91"/>
    <w:rsid w:val="00AC095F"/>
    <w:rsid w:val="00AC28E3"/>
    <w:rsid w:val="00AC4706"/>
    <w:rsid w:val="00AD11A2"/>
    <w:rsid w:val="00AD52FF"/>
    <w:rsid w:val="00AD55FF"/>
    <w:rsid w:val="00AF6E96"/>
    <w:rsid w:val="00B0156E"/>
    <w:rsid w:val="00B07F98"/>
    <w:rsid w:val="00B127F4"/>
    <w:rsid w:val="00B17F4E"/>
    <w:rsid w:val="00B21E66"/>
    <w:rsid w:val="00B30E0C"/>
    <w:rsid w:val="00B32368"/>
    <w:rsid w:val="00B60F30"/>
    <w:rsid w:val="00B71A47"/>
    <w:rsid w:val="00B76621"/>
    <w:rsid w:val="00B82E3B"/>
    <w:rsid w:val="00B90ED4"/>
    <w:rsid w:val="00BA6D24"/>
    <w:rsid w:val="00BC087A"/>
    <w:rsid w:val="00BC2390"/>
    <w:rsid w:val="00BC37A0"/>
    <w:rsid w:val="00BD0D05"/>
    <w:rsid w:val="00BD0DF3"/>
    <w:rsid w:val="00BE5B25"/>
    <w:rsid w:val="00BF288D"/>
    <w:rsid w:val="00C13545"/>
    <w:rsid w:val="00C20B7A"/>
    <w:rsid w:val="00C35F1D"/>
    <w:rsid w:val="00C378A3"/>
    <w:rsid w:val="00C403BB"/>
    <w:rsid w:val="00C42EE9"/>
    <w:rsid w:val="00C43197"/>
    <w:rsid w:val="00C556D7"/>
    <w:rsid w:val="00C5637A"/>
    <w:rsid w:val="00C56420"/>
    <w:rsid w:val="00C5653F"/>
    <w:rsid w:val="00C74692"/>
    <w:rsid w:val="00C80495"/>
    <w:rsid w:val="00C8572B"/>
    <w:rsid w:val="00C87AD7"/>
    <w:rsid w:val="00C87DAA"/>
    <w:rsid w:val="00C9394F"/>
    <w:rsid w:val="00CA0B60"/>
    <w:rsid w:val="00CA6977"/>
    <w:rsid w:val="00CB7143"/>
    <w:rsid w:val="00CD7165"/>
    <w:rsid w:val="00CE4576"/>
    <w:rsid w:val="00CE4A54"/>
    <w:rsid w:val="00CE5A19"/>
    <w:rsid w:val="00D25854"/>
    <w:rsid w:val="00D3084A"/>
    <w:rsid w:val="00D70F9B"/>
    <w:rsid w:val="00D74DDA"/>
    <w:rsid w:val="00D90C84"/>
    <w:rsid w:val="00D9452F"/>
    <w:rsid w:val="00DA52F4"/>
    <w:rsid w:val="00DA7D1A"/>
    <w:rsid w:val="00DD52C3"/>
    <w:rsid w:val="00DD6B36"/>
    <w:rsid w:val="00DD7C7C"/>
    <w:rsid w:val="00DE68FE"/>
    <w:rsid w:val="00DF201E"/>
    <w:rsid w:val="00DF317B"/>
    <w:rsid w:val="00DF6FFA"/>
    <w:rsid w:val="00E03AB8"/>
    <w:rsid w:val="00E058D9"/>
    <w:rsid w:val="00E05C2D"/>
    <w:rsid w:val="00E2293A"/>
    <w:rsid w:val="00E26448"/>
    <w:rsid w:val="00E26687"/>
    <w:rsid w:val="00E34078"/>
    <w:rsid w:val="00E35FB6"/>
    <w:rsid w:val="00E71348"/>
    <w:rsid w:val="00E73492"/>
    <w:rsid w:val="00E81599"/>
    <w:rsid w:val="00E82016"/>
    <w:rsid w:val="00EA193D"/>
    <w:rsid w:val="00EA6189"/>
    <w:rsid w:val="00EB0728"/>
    <w:rsid w:val="00EB432A"/>
    <w:rsid w:val="00EB588E"/>
    <w:rsid w:val="00EE1166"/>
    <w:rsid w:val="00EE526E"/>
    <w:rsid w:val="00EE7DC1"/>
    <w:rsid w:val="00F01E52"/>
    <w:rsid w:val="00F141E8"/>
    <w:rsid w:val="00F14345"/>
    <w:rsid w:val="00F14F23"/>
    <w:rsid w:val="00F21C38"/>
    <w:rsid w:val="00F27BBE"/>
    <w:rsid w:val="00F33870"/>
    <w:rsid w:val="00F42C71"/>
    <w:rsid w:val="00F43ABE"/>
    <w:rsid w:val="00F547BD"/>
    <w:rsid w:val="00F62C11"/>
    <w:rsid w:val="00F65276"/>
    <w:rsid w:val="00FA0321"/>
    <w:rsid w:val="00FB066C"/>
    <w:rsid w:val="00FC01E1"/>
    <w:rsid w:val="00FC7701"/>
    <w:rsid w:val="00FD20DD"/>
    <w:rsid w:val="00FD543B"/>
    <w:rsid w:val="00FE110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517B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83B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DD52C3"/>
    <w:rPr>
      <w:i/>
      <w:iCs/>
    </w:rPr>
  </w:style>
  <w:style w:type="character" w:customStyle="1" w:styleId="Heading2Char">
    <w:name w:val="Heading 2 Char"/>
    <w:basedOn w:val="DefaultParagraphFont"/>
    <w:link w:val="Heading2"/>
    <w:uiPriority w:val="9"/>
    <w:semiHidden/>
    <w:rsid w:val="00883B9E"/>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2B29C8"/>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2B29C8"/>
    <w:rPr>
      <w:rFonts w:ascii="Times New Roman" w:eastAsia="Times New Roman" w:hAnsi="Times New Roman" w:cs="Times New Roman"/>
      <w:sz w:val="19"/>
      <w:szCs w:val="19"/>
    </w:rPr>
  </w:style>
  <w:style w:type="character" w:customStyle="1" w:styleId="Heading1Char">
    <w:name w:val="Heading 1 Char"/>
    <w:basedOn w:val="DefaultParagraphFont"/>
    <w:link w:val="Heading1"/>
    <w:uiPriority w:val="9"/>
    <w:rsid w:val="00517B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1074">
      <w:bodyDiv w:val="1"/>
      <w:marLeft w:val="0"/>
      <w:marRight w:val="0"/>
      <w:marTop w:val="0"/>
      <w:marBottom w:val="0"/>
      <w:divBdr>
        <w:top w:val="none" w:sz="0" w:space="0" w:color="auto"/>
        <w:left w:val="none" w:sz="0" w:space="0" w:color="auto"/>
        <w:bottom w:val="none" w:sz="0" w:space="0" w:color="auto"/>
        <w:right w:val="none" w:sz="0" w:space="0" w:color="auto"/>
      </w:divBdr>
    </w:div>
    <w:div w:id="127557470">
      <w:bodyDiv w:val="1"/>
      <w:marLeft w:val="0"/>
      <w:marRight w:val="0"/>
      <w:marTop w:val="0"/>
      <w:marBottom w:val="0"/>
      <w:divBdr>
        <w:top w:val="none" w:sz="0" w:space="0" w:color="auto"/>
        <w:left w:val="none" w:sz="0" w:space="0" w:color="auto"/>
        <w:bottom w:val="none" w:sz="0" w:space="0" w:color="auto"/>
        <w:right w:val="none" w:sz="0" w:space="0" w:color="auto"/>
      </w:divBdr>
    </w:div>
    <w:div w:id="232353108">
      <w:bodyDiv w:val="1"/>
      <w:marLeft w:val="0"/>
      <w:marRight w:val="0"/>
      <w:marTop w:val="0"/>
      <w:marBottom w:val="0"/>
      <w:divBdr>
        <w:top w:val="none" w:sz="0" w:space="0" w:color="auto"/>
        <w:left w:val="none" w:sz="0" w:space="0" w:color="auto"/>
        <w:bottom w:val="none" w:sz="0" w:space="0" w:color="auto"/>
        <w:right w:val="none" w:sz="0" w:space="0" w:color="auto"/>
      </w:divBdr>
    </w:div>
    <w:div w:id="242419317">
      <w:bodyDiv w:val="1"/>
      <w:marLeft w:val="0"/>
      <w:marRight w:val="0"/>
      <w:marTop w:val="0"/>
      <w:marBottom w:val="0"/>
      <w:divBdr>
        <w:top w:val="none" w:sz="0" w:space="0" w:color="auto"/>
        <w:left w:val="none" w:sz="0" w:space="0" w:color="auto"/>
        <w:bottom w:val="none" w:sz="0" w:space="0" w:color="auto"/>
        <w:right w:val="none" w:sz="0" w:space="0" w:color="auto"/>
      </w:divBdr>
    </w:div>
    <w:div w:id="325792137">
      <w:bodyDiv w:val="1"/>
      <w:marLeft w:val="0"/>
      <w:marRight w:val="0"/>
      <w:marTop w:val="0"/>
      <w:marBottom w:val="0"/>
      <w:divBdr>
        <w:top w:val="none" w:sz="0" w:space="0" w:color="auto"/>
        <w:left w:val="none" w:sz="0" w:space="0" w:color="auto"/>
        <w:bottom w:val="none" w:sz="0" w:space="0" w:color="auto"/>
        <w:right w:val="none" w:sz="0" w:space="0" w:color="auto"/>
      </w:divBdr>
    </w:div>
    <w:div w:id="409235574">
      <w:bodyDiv w:val="1"/>
      <w:marLeft w:val="0"/>
      <w:marRight w:val="0"/>
      <w:marTop w:val="0"/>
      <w:marBottom w:val="0"/>
      <w:divBdr>
        <w:top w:val="none" w:sz="0" w:space="0" w:color="auto"/>
        <w:left w:val="none" w:sz="0" w:space="0" w:color="auto"/>
        <w:bottom w:val="none" w:sz="0" w:space="0" w:color="auto"/>
        <w:right w:val="none" w:sz="0" w:space="0" w:color="auto"/>
      </w:divBdr>
    </w:div>
    <w:div w:id="436755533">
      <w:bodyDiv w:val="1"/>
      <w:marLeft w:val="0"/>
      <w:marRight w:val="0"/>
      <w:marTop w:val="0"/>
      <w:marBottom w:val="0"/>
      <w:divBdr>
        <w:top w:val="none" w:sz="0" w:space="0" w:color="auto"/>
        <w:left w:val="none" w:sz="0" w:space="0" w:color="auto"/>
        <w:bottom w:val="none" w:sz="0" w:space="0" w:color="auto"/>
        <w:right w:val="none" w:sz="0" w:space="0" w:color="auto"/>
      </w:divBdr>
    </w:div>
    <w:div w:id="526793361">
      <w:bodyDiv w:val="1"/>
      <w:marLeft w:val="0"/>
      <w:marRight w:val="0"/>
      <w:marTop w:val="0"/>
      <w:marBottom w:val="0"/>
      <w:divBdr>
        <w:top w:val="none" w:sz="0" w:space="0" w:color="auto"/>
        <w:left w:val="none" w:sz="0" w:space="0" w:color="auto"/>
        <w:bottom w:val="none" w:sz="0" w:space="0" w:color="auto"/>
        <w:right w:val="none" w:sz="0" w:space="0" w:color="auto"/>
      </w:divBdr>
    </w:div>
    <w:div w:id="533468717">
      <w:bodyDiv w:val="1"/>
      <w:marLeft w:val="0"/>
      <w:marRight w:val="0"/>
      <w:marTop w:val="0"/>
      <w:marBottom w:val="0"/>
      <w:divBdr>
        <w:top w:val="none" w:sz="0" w:space="0" w:color="auto"/>
        <w:left w:val="none" w:sz="0" w:space="0" w:color="auto"/>
        <w:bottom w:val="none" w:sz="0" w:space="0" w:color="auto"/>
        <w:right w:val="none" w:sz="0" w:space="0" w:color="auto"/>
      </w:divBdr>
    </w:div>
    <w:div w:id="592058394">
      <w:bodyDiv w:val="1"/>
      <w:marLeft w:val="0"/>
      <w:marRight w:val="0"/>
      <w:marTop w:val="0"/>
      <w:marBottom w:val="0"/>
      <w:divBdr>
        <w:top w:val="none" w:sz="0" w:space="0" w:color="auto"/>
        <w:left w:val="none" w:sz="0" w:space="0" w:color="auto"/>
        <w:bottom w:val="none" w:sz="0" w:space="0" w:color="auto"/>
        <w:right w:val="none" w:sz="0" w:space="0" w:color="auto"/>
      </w:divBdr>
    </w:div>
    <w:div w:id="638342411">
      <w:bodyDiv w:val="1"/>
      <w:marLeft w:val="0"/>
      <w:marRight w:val="0"/>
      <w:marTop w:val="0"/>
      <w:marBottom w:val="0"/>
      <w:divBdr>
        <w:top w:val="none" w:sz="0" w:space="0" w:color="auto"/>
        <w:left w:val="none" w:sz="0" w:space="0" w:color="auto"/>
        <w:bottom w:val="none" w:sz="0" w:space="0" w:color="auto"/>
        <w:right w:val="none" w:sz="0" w:space="0" w:color="auto"/>
      </w:divBdr>
    </w:div>
    <w:div w:id="775518040">
      <w:bodyDiv w:val="1"/>
      <w:marLeft w:val="0"/>
      <w:marRight w:val="0"/>
      <w:marTop w:val="0"/>
      <w:marBottom w:val="0"/>
      <w:divBdr>
        <w:top w:val="none" w:sz="0" w:space="0" w:color="auto"/>
        <w:left w:val="none" w:sz="0" w:space="0" w:color="auto"/>
        <w:bottom w:val="none" w:sz="0" w:space="0" w:color="auto"/>
        <w:right w:val="none" w:sz="0" w:space="0" w:color="auto"/>
      </w:divBdr>
    </w:div>
    <w:div w:id="819805377">
      <w:bodyDiv w:val="1"/>
      <w:marLeft w:val="0"/>
      <w:marRight w:val="0"/>
      <w:marTop w:val="0"/>
      <w:marBottom w:val="0"/>
      <w:divBdr>
        <w:top w:val="none" w:sz="0" w:space="0" w:color="auto"/>
        <w:left w:val="none" w:sz="0" w:space="0" w:color="auto"/>
        <w:bottom w:val="none" w:sz="0" w:space="0" w:color="auto"/>
        <w:right w:val="none" w:sz="0" w:space="0" w:color="auto"/>
      </w:divBdr>
    </w:div>
    <w:div w:id="853419699">
      <w:bodyDiv w:val="1"/>
      <w:marLeft w:val="0"/>
      <w:marRight w:val="0"/>
      <w:marTop w:val="0"/>
      <w:marBottom w:val="0"/>
      <w:divBdr>
        <w:top w:val="none" w:sz="0" w:space="0" w:color="auto"/>
        <w:left w:val="none" w:sz="0" w:space="0" w:color="auto"/>
        <w:bottom w:val="none" w:sz="0" w:space="0" w:color="auto"/>
        <w:right w:val="none" w:sz="0" w:space="0" w:color="auto"/>
      </w:divBdr>
    </w:div>
    <w:div w:id="1114789583">
      <w:bodyDiv w:val="1"/>
      <w:marLeft w:val="0"/>
      <w:marRight w:val="0"/>
      <w:marTop w:val="0"/>
      <w:marBottom w:val="0"/>
      <w:divBdr>
        <w:top w:val="none" w:sz="0" w:space="0" w:color="auto"/>
        <w:left w:val="none" w:sz="0" w:space="0" w:color="auto"/>
        <w:bottom w:val="none" w:sz="0" w:space="0" w:color="auto"/>
        <w:right w:val="none" w:sz="0" w:space="0" w:color="auto"/>
      </w:divBdr>
    </w:div>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832413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629484">
      <w:bodyDiv w:val="1"/>
      <w:marLeft w:val="0"/>
      <w:marRight w:val="0"/>
      <w:marTop w:val="0"/>
      <w:marBottom w:val="0"/>
      <w:divBdr>
        <w:top w:val="none" w:sz="0" w:space="0" w:color="auto"/>
        <w:left w:val="none" w:sz="0" w:space="0" w:color="auto"/>
        <w:bottom w:val="none" w:sz="0" w:space="0" w:color="auto"/>
        <w:right w:val="none" w:sz="0" w:space="0" w:color="auto"/>
      </w:divBdr>
    </w:div>
    <w:div w:id="168705869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 w:id="2047755974">
      <w:bodyDiv w:val="1"/>
      <w:marLeft w:val="0"/>
      <w:marRight w:val="0"/>
      <w:marTop w:val="0"/>
      <w:marBottom w:val="0"/>
      <w:divBdr>
        <w:top w:val="none" w:sz="0" w:space="0" w:color="auto"/>
        <w:left w:val="none" w:sz="0" w:space="0" w:color="auto"/>
        <w:bottom w:val="none" w:sz="0" w:space="0" w:color="auto"/>
        <w:right w:val="none" w:sz="0" w:space="0" w:color="auto"/>
      </w:divBdr>
    </w:div>
    <w:div w:id="2075425365">
      <w:bodyDiv w:val="1"/>
      <w:marLeft w:val="0"/>
      <w:marRight w:val="0"/>
      <w:marTop w:val="0"/>
      <w:marBottom w:val="0"/>
      <w:divBdr>
        <w:top w:val="none" w:sz="0" w:space="0" w:color="auto"/>
        <w:left w:val="none" w:sz="0" w:space="0" w:color="auto"/>
        <w:bottom w:val="none" w:sz="0" w:space="0" w:color="auto"/>
        <w:right w:val="none" w:sz="0" w:space="0" w:color="auto"/>
      </w:divBdr>
    </w:div>
    <w:div w:id="2097361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77F88-A04F-4F64-BE01-7E47EB27E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6</Pages>
  <Words>1523</Words>
  <Characters>8683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Pasupathi D</cp:lastModifiedBy>
  <cp:revision>57</cp:revision>
  <cp:lastPrinted>2021-02-22T14:39:00Z</cp:lastPrinted>
  <dcterms:created xsi:type="dcterms:W3CDTF">2024-06-01T07:10:00Z</dcterms:created>
  <dcterms:modified xsi:type="dcterms:W3CDTF">2024-06-04T09:43:00Z</dcterms:modified>
</cp:coreProperties>
</file>