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360" w:lineRule="auto"/>
      </w:pPr>
      <w:r>
        <w:rPr/>
        <w:t>Highly</w:t>
      </w:r>
      <w:r>
        <w:rPr>
          <w:spacing w:val="-5"/>
        </w:rPr>
        <w:t> </w:t>
      </w:r>
      <w:r>
        <w:rPr/>
        <w:t>Efficient</w:t>
      </w:r>
      <w:r>
        <w:rPr>
          <w:spacing w:val="-5"/>
        </w:rPr>
        <w:t> </w:t>
      </w:r>
      <w:r>
        <w:rPr/>
        <w:t>and</w:t>
      </w:r>
      <w:r>
        <w:rPr>
          <w:spacing w:val="-9"/>
        </w:rPr>
        <w:t> </w:t>
      </w:r>
      <w:r>
        <w:rPr/>
        <w:t>Re-executable</w:t>
      </w:r>
      <w:r>
        <w:rPr>
          <w:spacing w:val="-7"/>
        </w:rPr>
        <w:t> </w:t>
      </w:r>
      <w:r>
        <w:rPr/>
        <w:t>Private</w:t>
      </w:r>
      <w:r>
        <w:rPr>
          <w:spacing w:val="-2"/>
        </w:rPr>
        <w:t> </w:t>
      </w:r>
      <w:r>
        <w:rPr/>
        <w:t>Function Evaluation With Linear Complexity</w:t>
      </w:r>
    </w:p>
    <w:p>
      <w:pPr>
        <w:pStyle w:val="Heading1"/>
        <w:spacing w:before="278"/>
        <w:ind w:left="2275" w:firstLine="0"/>
      </w:pPr>
      <w:r>
        <w:rPr/>
        <w:t>G.</w:t>
      </w:r>
      <w:r>
        <w:rPr>
          <w:spacing w:val="-1"/>
        </w:rPr>
        <w:t> </w:t>
      </w:r>
      <w:r>
        <w:rPr/>
        <w:t>JIDHUSH</w:t>
      </w:r>
      <w:r>
        <w:rPr>
          <w:vertAlign w:val="superscript"/>
        </w:rPr>
        <w:t>*1</w:t>
      </w:r>
      <w:r>
        <w:rPr>
          <w:spacing w:val="-2"/>
          <w:vertAlign w:val="baseline"/>
        </w:rPr>
        <w:t> </w:t>
      </w:r>
      <w:r>
        <w:rPr>
          <w:vertAlign w:val="baseline"/>
        </w:rPr>
        <w:t>, Dr.K.</w:t>
      </w:r>
      <w:r>
        <w:rPr>
          <w:spacing w:val="-5"/>
          <w:vertAlign w:val="baseline"/>
        </w:rPr>
        <w:t> </w:t>
      </w:r>
      <w:r>
        <w:rPr>
          <w:spacing w:val="-2"/>
          <w:vertAlign w:val="baseline"/>
        </w:rPr>
        <w:t>SRINIVASAN</w:t>
      </w:r>
      <w:r>
        <w:rPr>
          <w:spacing w:val="-2"/>
          <w:vertAlign w:val="superscript"/>
        </w:rPr>
        <w:t>*2</w:t>
      </w:r>
    </w:p>
    <w:p>
      <w:pPr>
        <w:spacing w:line="242" w:lineRule="auto" w:before="41"/>
        <w:ind w:left="144" w:right="169" w:firstLine="0"/>
        <w:jc w:val="center"/>
        <w:rPr>
          <w:sz w:val="24"/>
        </w:rPr>
      </w:pPr>
      <w:r>
        <w:rPr>
          <w:sz w:val="24"/>
          <w:vertAlign w:val="superscript"/>
        </w:rPr>
        <w:t>*1</w:t>
      </w:r>
      <w:r>
        <w:rPr>
          <w:spacing w:val="-2"/>
          <w:sz w:val="24"/>
          <w:vertAlign w:val="baseline"/>
        </w:rPr>
        <w:t> </w:t>
      </w:r>
      <w:r>
        <w:rPr>
          <w:sz w:val="24"/>
          <w:vertAlign w:val="baseline"/>
        </w:rPr>
        <w:t>PG</w:t>
      </w:r>
      <w:r>
        <w:rPr>
          <w:spacing w:val="-5"/>
          <w:sz w:val="24"/>
          <w:vertAlign w:val="baseline"/>
        </w:rPr>
        <w:t> </w:t>
      </w:r>
      <w:r>
        <w:rPr>
          <w:sz w:val="24"/>
          <w:vertAlign w:val="baseline"/>
        </w:rPr>
        <w:t>Scholar,</w:t>
      </w:r>
      <w:r>
        <w:rPr>
          <w:spacing w:val="-2"/>
          <w:sz w:val="24"/>
          <w:vertAlign w:val="baseline"/>
        </w:rPr>
        <w:t> </w:t>
      </w:r>
      <w:r>
        <w:rPr>
          <w:sz w:val="24"/>
          <w:vertAlign w:val="baseline"/>
        </w:rPr>
        <w:t>Department</w:t>
      </w:r>
      <w:r>
        <w:rPr>
          <w:spacing w:val="-4"/>
          <w:sz w:val="24"/>
          <w:vertAlign w:val="baseline"/>
        </w:rPr>
        <w:t> </w:t>
      </w:r>
      <w:r>
        <w:rPr>
          <w:sz w:val="24"/>
          <w:vertAlign w:val="baseline"/>
        </w:rPr>
        <w:t>of</w:t>
      </w:r>
      <w:r>
        <w:rPr>
          <w:spacing w:val="-11"/>
          <w:sz w:val="24"/>
          <w:vertAlign w:val="baseline"/>
        </w:rPr>
        <w:t> </w:t>
      </w:r>
      <w:r>
        <w:rPr>
          <w:sz w:val="24"/>
          <w:vertAlign w:val="baseline"/>
        </w:rPr>
        <w:t>Computer</w:t>
      </w:r>
      <w:r>
        <w:rPr>
          <w:spacing w:val="-3"/>
          <w:sz w:val="24"/>
          <w:vertAlign w:val="baseline"/>
        </w:rPr>
        <w:t> </w:t>
      </w:r>
      <w:r>
        <w:rPr>
          <w:sz w:val="24"/>
          <w:vertAlign w:val="baseline"/>
        </w:rPr>
        <w:t>Science</w:t>
      </w:r>
      <w:r>
        <w:rPr>
          <w:spacing w:val="-5"/>
          <w:sz w:val="24"/>
          <w:vertAlign w:val="baseline"/>
        </w:rPr>
        <w:t> </w:t>
      </w:r>
      <w:r>
        <w:rPr>
          <w:sz w:val="24"/>
          <w:vertAlign w:val="baseline"/>
        </w:rPr>
        <w:t>and Applications,</w:t>
      </w:r>
      <w:r>
        <w:rPr>
          <w:spacing w:val="-2"/>
          <w:sz w:val="24"/>
          <w:vertAlign w:val="baseline"/>
        </w:rPr>
        <w:t> </w:t>
      </w:r>
      <w:r>
        <w:rPr>
          <w:sz w:val="24"/>
          <w:vertAlign w:val="baseline"/>
        </w:rPr>
        <w:t>SCSVMV</w:t>
      </w:r>
      <w:r>
        <w:rPr>
          <w:spacing w:val="-5"/>
          <w:sz w:val="24"/>
          <w:vertAlign w:val="baseline"/>
        </w:rPr>
        <w:t> </w:t>
      </w:r>
      <w:r>
        <w:rPr>
          <w:sz w:val="24"/>
          <w:vertAlign w:val="baseline"/>
        </w:rPr>
        <w:t>[Deemed</w:t>
      </w:r>
      <w:r>
        <w:rPr>
          <w:spacing w:val="-4"/>
          <w:sz w:val="24"/>
          <w:vertAlign w:val="baseline"/>
        </w:rPr>
        <w:t> </w:t>
      </w:r>
      <w:r>
        <w:rPr>
          <w:sz w:val="24"/>
          <w:vertAlign w:val="baseline"/>
        </w:rPr>
        <w:t>to</w:t>
      </w:r>
      <w:r>
        <w:rPr>
          <w:spacing w:val="-4"/>
          <w:sz w:val="24"/>
          <w:vertAlign w:val="baseline"/>
        </w:rPr>
        <w:t> </w:t>
      </w:r>
      <w:r>
        <w:rPr>
          <w:sz w:val="24"/>
          <w:vertAlign w:val="baseline"/>
        </w:rPr>
        <w:t>be University], Kanchipuram, Tamil Nadu, India</w:t>
      </w:r>
    </w:p>
    <w:p>
      <w:pPr>
        <w:spacing w:line="242" w:lineRule="auto" w:before="0"/>
        <w:ind w:left="144" w:right="167" w:firstLine="0"/>
        <w:jc w:val="center"/>
        <w:rPr>
          <w:sz w:val="24"/>
        </w:rPr>
      </w:pPr>
      <w:r>
        <w:rPr>
          <w:sz w:val="24"/>
          <w:vertAlign w:val="superscript"/>
        </w:rPr>
        <w:t>*2</w:t>
      </w:r>
      <w:r>
        <w:rPr>
          <w:sz w:val="24"/>
          <w:vertAlign w:val="baseline"/>
        </w:rPr>
        <w:t>Assistant</w:t>
      </w:r>
      <w:r>
        <w:rPr>
          <w:spacing w:val="-2"/>
          <w:sz w:val="24"/>
          <w:vertAlign w:val="baseline"/>
        </w:rPr>
        <w:t> </w:t>
      </w:r>
      <w:r>
        <w:rPr>
          <w:sz w:val="24"/>
          <w:vertAlign w:val="baseline"/>
        </w:rPr>
        <w:t>Professor,</w:t>
      </w:r>
      <w:r>
        <w:rPr>
          <w:spacing w:val="-5"/>
          <w:sz w:val="24"/>
          <w:vertAlign w:val="baseline"/>
        </w:rPr>
        <w:t> </w:t>
      </w:r>
      <w:r>
        <w:rPr>
          <w:sz w:val="24"/>
          <w:vertAlign w:val="baseline"/>
        </w:rPr>
        <w:t>Department</w:t>
      </w:r>
      <w:r>
        <w:rPr>
          <w:spacing w:val="-6"/>
          <w:sz w:val="24"/>
          <w:vertAlign w:val="baseline"/>
        </w:rPr>
        <w:t> </w:t>
      </w:r>
      <w:r>
        <w:rPr>
          <w:sz w:val="24"/>
          <w:vertAlign w:val="baseline"/>
        </w:rPr>
        <w:t>of</w:t>
      </w:r>
      <w:r>
        <w:rPr>
          <w:spacing w:val="-13"/>
          <w:sz w:val="24"/>
          <w:vertAlign w:val="baseline"/>
        </w:rPr>
        <w:t> </w:t>
      </w:r>
      <w:r>
        <w:rPr>
          <w:sz w:val="24"/>
          <w:vertAlign w:val="baseline"/>
        </w:rPr>
        <w:t>Computer</w:t>
      </w:r>
      <w:r>
        <w:rPr>
          <w:spacing w:val="-6"/>
          <w:sz w:val="24"/>
          <w:vertAlign w:val="baseline"/>
        </w:rPr>
        <w:t> </w:t>
      </w:r>
      <w:r>
        <w:rPr>
          <w:sz w:val="24"/>
          <w:vertAlign w:val="baseline"/>
        </w:rPr>
        <w:t>Science</w:t>
      </w:r>
      <w:r>
        <w:rPr>
          <w:spacing w:val="-7"/>
          <w:sz w:val="24"/>
          <w:vertAlign w:val="baseline"/>
        </w:rPr>
        <w:t> </w:t>
      </w:r>
      <w:r>
        <w:rPr>
          <w:sz w:val="24"/>
          <w:vertAlign w:val="baseline"/>
        </w:rPr>
        <w:t>and</w:t>
      </w:r>
      <w:r>
        <w:rPr>
          <w:spacing w:val="-3"/>
          <w:sz w:val="24"/>
          <w:vertAlign w:val="baseline"/>
        </w:rPr>
        <w:t> </w:t>
      </w:r>
      <w:r>
        <w:rPr>
          <w:sz w:val="24"/>
          <w:vertAlign w:val="baseline"/>
        </w:rPr>
        <w:t>Applications,</w:t>
      </w:r>
      <w:r>
        <w:rPr>
          <w:spacing w:val="-5"/>
          <w:sz w:val="24"/>
          <w:vertAlign w:val="baseline"/>
        </w:rPr>
        <w:t> </w:t>
      </w:r>
      <w:r>
        <w:rPr>
          <w:sz w:val="24"/>
          <w:vertAlign w:val="baseline"/>
        </w:rPr>
        <w:t>SCSVMV [Deemed to be University], Kanchipuram, Tamil Nadu, India</w:t>
      </w:r>
    </w:p>
    <w:p>
      <w:pPr>
        <w:pStyle w:val="BodyText"/>
        <w:rPr>
          <w:sz w:val="24"/>
        </w:rPr>
      </w:pPr>
    </w:p>
    <w:p>
      <w:pPr>
        <w:pStyle w:val="BodyText"/>
        <w:rPr>
          <w:sz w:val="24"/>
        </w:rPr>
      </w:pPr>
    </w:p>
    <w:p>
      <w:pPr>
        <w:pStyle w:val="Heading1"/>
        <w:spacing w:before="1"/>
        <w:ind w:right="167" w:firstLine="0"/>
        <w:jc w:val="center"/>
      </w:pPr>
      <w:r>
        <w:rPr>
          <w:spacing w:val="-2"/>
        </w:rPr>
        <w:t>ABSTRACT</w:t>
      </w:r>
    </w:p>
    <w:p>
      <w:pPr>
        <w:pStyle w:val="BodyText"/>
        <w:spacing w:line="360" w:lineRule="auto" w:before="276"/>
        <w:ind w:left="100" w:right="116"/>
        <w:jc w:val="both"/>
      </w:pPr>
      <w:r>
        <w:rPr/>
        <w:t>This project is based on the cryptography security system. Here we will be using the encryption and decryption using the email authentication code for security purpose. The encryption process involves converting the plaintext</w:t>
      </w:r>
      <w:r>
        <w:rPr>
          <w:spacing w:val="14"/>
        </w:rPr>
        <w:t> </w:t>
      </w:r>
      <w:r>
        <w:rPr/>
        <w:t>message into a series</w:t>
      </w:r>
      <w:r>
        <w:rPr>
          <w:spacing w:val="14"/>
        </w:rPr>
        <w:t> </w:t>
      </w:r>
      <w:r>
        <w:rPr/>
        <w:t>of characters based on an email code, which comprises</w:t>
      </w:r>
      <w:r>
        <w:rPr>
          <w:spacing w:val="40"/>
        </w:rPr>
        <w:t> </w:t>
      </w:r>
      <w:r>
        <w:rPr/>
        <w:t>a combination of alphanumeric characters and special symbols. This email code is generated using a key that is known only to the sender and recipient, ensuring the confidentiality of the message. The plaintext message is transformed into ciphertext by replacing each character with its corresponding email code representation. The decryption process requires the recipient to possess the same key as</w:t>
      </w:r>
      <w:r>
        <w:rPr>
          <w:spacing w:val="40"/>
        </w:rPr>
        <w:t> </w:t>
      </w:r>
      <w:r>
        <w:rPr/>
        <w:t>the sender. By reversing the encryption algorithm, the recipient can convert the ciphertext back into plaintext, thus</w:t>
      </w:r>
      <w:r>
        <w:rPr>
          <w:spacing w:val="-1"/>
        </w:rPr>
        <w:t> </w:t>
      </w:r>
      <w:r>
        <w:rPr/>
        <w:t>retrieving</w:t>
      </w:r>
      <w:r>
        <w:rPr>
          <w:spacing w:val="-6"/>
        </w:rPr>
        <w:t> </w:t>
      </w:r>
      <w:r>
        <w:rPr/>
        <w:t>the original message. The</w:t>
      </w:r>
      <w:r>
        <w:rPr>
          <w:spacing w:val="-3"/>
        </w:rPr>
        <w:t> </w:t>
      </w:r>
      <w:r>
        <w:rPr/>
        <w:t>email code</w:t>
      </w:r>
      <w:r>
        <w:rPr>
          <w:spacing w:val="-3"/>
        </w:rPr>
        <w:t> </w:t>
      </w:r>
      <w:r>
        <w:rPr/>
        <w:t>acts</w:t>
      </w:r>
      <w:r>
        <w:rPr>
          <w:spacing w:val="-1"/>
        </w:rPr>
        <w:t> </w:t>
      </w:r>
      <w:r>
        <w:rPr/>
        <w:t>as</w:t>
      </w:r>
      <w:r>
        <w:rPr>
          <w:spacing w:val="-5"/>
        </w:rPr>
        <w:t> </w:t>
      </w:r>
      <w:r>
        <w:rPr/>
        <w:t>a crucial</w:t>
      </w:r>
      <w:r>
        <w:rPr>
          <w:spacing w:val="-5"/>
        </w:rPr>
        <w:t> </w:t>
      </w:r>
      <w:r>
        <w:rPr/>
        <w:t>component in</w:t>
      </w:r>
      <w:r>
        <w:rPr>
          <w:spacing w:val="-1"/>
        </w:rPr>
        <w:t> </w:t>
      </w:r>
      <w:r>
        <w:rPr/>
        <w:t>ensuring secure communication, as it adds an additional layer of complexity to the encryption and decryption </w:t>
      </w:r>
      <w:r>
        <w:rPr>
          <w:spacing w:val="-2"/>
        </w:rPr>
        <w:t>processes.</w:t>
      </w:r>
    </w:p>
    <w:p>
      <w:pPr>
        <w:spacing w:line="275" w:lineRule="exact" w:before="0"/>
        <w:ind w:left="100" w:right="0" w:firstLine="0"/>
        <w:jc w:val="both"/>
        <w:rPr>
          <w:sz w:val="24"/>
        </w:rPr>
      </w:pPr>
      <w:r>
        <w:rPr>
          <w:b/>
          <w:sz w:val="24"/>
        </w:rPr>
        <w:t>Keywords:</w:t>
      </w:r>
      <w:r>
        <w:rPr>
          <w:b/>
          <w:spacing w:val="-1"/>
          <w:sz w:val="24"/>
        </w:rPr>
        <w:t> </w:t>
      </w:r>
      <w:r>
        <w:rPr>
          <w:sz w:val="24"/>
        </w:rPr>
        <w:t>Secure</w:t>
      </w:r>
      <w:r>
        <w:rPr>
          <w:spacing w:val="-5"/>
          <w:sz w:val="24"/>
        </w:rPr>
        <w:t> </w:t>
      </w:r>
      <w:r>
        <w:rPr>
          <w:sz w:val="24"/>
        </w:rPr>
        <w:t>Computing,</w:t>
      </w:r>
      <w:r>
        <w:rPr>
          <w:spacing w:val="-1"/>
          <w:sz w:val="24"/>
        </w:rPr>
        <w:t> </w:t>
      </w:r>
      <w:r>
        <w:rPr>
          <w:sz w:val="24"/>
        </w:rPr>
        <w:t>Fernet</w:t>
      </w:r>
      <w:r>
        <w:rPr>
          <w:spacing w:val="1"/>
          <w:sz w:val="24"/>
        </w:rPr>
        <w:t> </w:t>
      </w:r>
      <w:r>
        <w:rPr>
          <w:spacing w:val="-2"/>
          <w:sz w:val="24"/>
        </w:rPr>
        <w:t>Algorithm.</w:t>
      </w:r>
    </w:p>
    <w:p>
      <w:pPr>
        <w:pStyle w:val="BodyText"/>
        <w:rPr>
          <w:sz w:val="24"/>
        </w:rPr>
      </w:pPr>
    </w:p>
    <w:p>
      <w:pPr>
        <w:pStyle w:val="BodyText"/>
        <w:spacing w:before="51"/>
        <w:rPr>
          <w:sz w:val="24"/>
        </w:rPr>
      </w:pPr>
    </w:p>
    <w:p>
      <w:pPr>
        <w:pStyle w:val="Heading1"/>
        <w:numPr>
          <w:ilvl w:val="0"/>
          <w:numId w:val="1"/>
        </w:numPr>
        <w:tabs>
          <w:tab w:pos="3849" w:val="left" w:leader="none"/>
        </w:tabs>
        <w:spacing w:line="240" w:lineRule="auto" w:before="0" w:after="0"/>
        <w:ind w:left="3849" w:right="0" w:hanging="359"/>
        <w:jc w:val="left"/>
      </w:pPr>
      <w:r>
        <w:rPr>
          <w:spacing w:val="-2"/>
        </w:rPr>
        <w:t>INTRODUCTION</w:t>
      </w:r>
    </w:p>
    <w:p>
      <w:pPr>
        <w:pStyle w:val="BodyText"/>
        <w:spacing w:line="360" w:lineRule="auto" w:before="278"/>
        <w:ind w:left="100" w:right="117"/>
        <w:jc w:val="both"/>
      </w:pPr>
      <w:r>
        <w:rPr/>
        <w:t>This project is based on the cryptography security system. Here we will be using the encryption and decryption using the email authentication code for security purpose. The encryption process involves converting the plaintext</w:t>
      </w:r>
      <w:r>
        <w:rPr>
          <w:spacing w:val="14"/>
        </w:rPr>
        <w:t> </w:t>
      </w:r>
      <w:r>
        <w:rPr/>
        <w:t>message into a series</w:t>
      </w:r>
      <w:r>
        <w:rPr>
          <w:spacing w:val="14"/>
        </w:rPr>
        <w:t> </w:t>
      </w:r>
      <w:r>
        <w:rPr/>
        <w:t>of characters based on an email code, which comprises</w:t>
      </w:r>
      <w:r>
        <w:rPr>
          <w:spacing w:val="40"/>
        </w:rPr>
        <w:t> </w:t>
      </w:r>
      <w:r>
        <w:rPr/>
        <w:t>a combination of alphanumeric characters and special symbols. This email code is generated using a key that is known only to the sender and recipient, ensuring the confidentiality of the message. The plaintext message is transformed into ciphertext by replacing each character with its corresponding email code representation. The decryption process requires the recipient to possess the same key as</w:t>
      </w:r>
      <w:r>
        <w:rPr>
          <w:spacing w:val="40"/>
        </w:rPr>
        <w:t> </w:t>
      </w:r>
      <w:r>
        <w:rPr/>
        <w:t>the sender.</w:t>
      </w:r>
    </w:p>
    <w:p>
      <w:pPr>
        <w:spacing w:after="0" w:line="360" w:lineRule="auto"/>
        <w:jc w:val="both"/>
        <w:sectPr>
          <w:type w:val="continuous"/>
          <w:pgSz w:w="11910" w:h="16840"/>
          <w:pgMar w:top="1360" w:bottom="280" w:left="1340" w:right="1320"/>
        </w:sectPr>
      </w:pPr>
    </w:p>
    <w:p>
      <w:pPr>
        <w:pStyle w:val="Heading1"/>
        <w:numPr>
          <w:ilvl w:val="0"/>
          <w:numId w:val="1"/>
        </w:numPr>
        <w:tabs>
          <w:tab w:pos="239" w:val="left" w:leader="none"/>
        </w:tabs>
        <w:spacing w:line="240" w:lineRule="auto" w:before="59" w:after="0"/>
        <w:ind w:left="239" w:right="3196" w:hanging="239"/>
        <w:jc w:val="right"/>
        <w:rPr>
          <w:sz w:val="24"/>
        </w:rPr>
      </w:pPr>
      <w:r>
        <w:rPr>
          <w:spacing w:val="-2"/>
        </w:rPr>
        <w:t>LITERATURE</w:t>
      </w:r>
      <w:r>
        <w:rPr/>
        <w:t> </w:t>
      </w:r>
      <w:r>
        <w:rPr>
          <w:spacing w:val="-2"/>
        </w:rPr>
        <w:t>SURVEY</w:t>
      </w:r>
    </w:p>
    <w:p>
      <w:pPr>
        <w:pStyle w:val="BodyText"/>
        <w:spacing w:before="118"/>
        <w:rPr>
          <w:b/>
          <w:sz w:val="28"/>
        </w:rPr>
      </w:pPr>
    </w:p>
    <w:p>
      <w:pPr>
        <w:pStyle w:val="ListParagraph"/>
        <w:numPr>
          <w:ilvl w:val="0"/>
          <w:numId w:val="2"/>
        </w:numPr>
        <w:tabs>
          <w:tab w:pos="387" w:val="left" w:leader="none"/>
        </w:tabs>
        <w:spacing w:line="276" w:lineRule="auto" w:before="0" w:after="0"/>
        <w:ind w:left="100" w:right="124" w:firstLine="0"/>
        <w:jc w:val="both"/>
        <w:rPr>
          <w:sz w:val="22"/>
        </w:rPr>
      </w:pPr>
      <w:r>
        <w:rPr>
          <w:color w:val="0D0D0D"/>
          <w:sz w:val="22"/>
        </w:rPr>
        <w:t>A. Paus, A.-R. Sadeghi, and</w:t>
      </w:r>
      <w:r>
        <w:rPr>
          <w:color w:val="0D0D0D"/>
          <w:spacing w:val="-2"/>
          <w:sz w:val="22"/>
        </w:rPr>
        <w:t> </w:t>
      </w:r>
      <w:r>
        <w:rPr>
          <w:color w:val="0D0D0D"/>
          <w:sz w:val="22"/>
        </w:rPr>
        <w:t>T. Schneider, was presented</w:t>
      </w:r>
      <w:r>
        <w:rPr>
          <w:color w:val="0D0D0D"/>
          <w:spacing w:val="-2"/>
          <w:sz w:val="22"/>
        </w:rPr>
        <w:t> </w:t>
      </w:r>
      <w:r>
        <w:rPr>
          <w:color w:val="0D0D0D"/>
          <w:sz w:val="22"/>
        </w:rPr>
        <w:t>at the ACNS (Applied</w:t>
      </w:r>
      <w:r>
        <w:rPr>
          <w:color w:val="0D0D0D"/>
          <w:spacing w:val="-2"/>
          <w:sz w:val="22"/>
        </w:rPr>
        <w:t> </w:t>
      </w:r>
      <w:r>
        <w:rPr>
          <w:color w:val="0D0D0D"/>
          <w:sz w:val="22"/>
        </w:rPr>
        <w:t>Cryptography</w:t>
      </w:r>
      <w:r>
        <w:rPr>
          <w:color w:val="0D0D0D"/>
          <w:spacing w:val="-2"/>
          <w:sz w:val="22"/>
        </w:rPr>
        <w:t> </w:t>
      </w:r>
      <w:r>
        <w:rPr>
          <w:color w:val="0D0D0D"/>
          <w:sz w:val="22"/>
        </w:rPr>
        <w:t>and Network Security) conference in 2009. This conference is a prominent venue for presenting research in the field of cryptography and network security.</w:t>
      </w:r>
    </w:p>
    <w:p>
      <w:pPr>
        <w:pStyle w:val="BodyText"/>
        <w:spacing w:before="27"/>
      </w:pPr>
    </w:p>
    <w:p>
      <w:pPr>
        <w:pStyle w:val="ListParagraph"/>
        <w:numPr>
          <w:ilvl w:val="0"/>
          <w:numId w:val="2"/>
        </w:numPr>
        <w:tabs>
          <w:tab w:pos="435" w:val="left" w:leader="none"/>
        </w:tabs>
        <w:spacing w:line="278" w:lineRule="auto" w:before="0" w:after="0"/>
        <w:ind w:left="100" w:right="129" w:firstLine="0"/>
        <w:jc w:val="both"/>
        <w:rPr>
          <w:sz w:val="22"/>
        </w:rPr>
      </w:pPr>
      <w:r>
        <w:rPr>
          <w:color w:val="0D0D0D"/>
          <w:sz w:val="22"/>
        </w:rPr>
        <w:t>J.</w:t>
      </w:r>
      <w:r>
        <w:rPr>
          <w:color w:val="0D0D0D"/>
          <w:spacing w:val="-1"/>
          <w:sz w:val="22"/>
        </w:rPr>
        <w:t> </w:t>
      </w:r>
      <w:r>
        <w:rPr>
          <w:color w:val="0D0D0D"/>
          <w:sz w:val="22"/>
        </w:rPr>
        <w:t>Katz</w:t>
      </w:r>
      <w:r>
        <w:rPr>
          <w:color w:val="0D0D0D"/>
          <w:spacing w:val="-10"/>
          <w:sz w:val="22"/>
        </w:rPr>
        <w:t> </w:t>
      </w:r>
      <w:r>
        <w:rPr>
          <w:color w:val="0D0D0D"/>
          <w:sz w:val="22"/>
        </w:rPr>
        <w:t>and</w:t>
      </w:r>
      <w:r>
        <w:rPr>
          <w:color w:val="0D0D0D"/>
          <w:spacing w:val="-8"/>
          <w:sz w:val="22"/>
        </w:rPr>
        <w:t> </w:t>
      </w:r>
      <w:r>
        <w:rPr>
          <w:color w:val="0D0D0D"/>
          <w:sz w:val="22"/>
        </w:rPr>
        <w:t>L.</w:t>
      </w:r>
      <w:r>
        <w:rPr>
          <w:color w:val="0D0D0D"/>
          <w:spacing w:val="-1"/>
          <w:sz w:val="22"/>
        </w:rPr>
        <w:t> </w:t>
      </w:r>
      <w:r>
        <w:rPr>
          <w:color w:val="0D0D0D"/>
          <w:sz w:val="22"/>
        </w:rPr>
        <w:t>Malka,</w:t>
      </w:r>
      <w:r>
        <w:rPr>
          <w:color w:val="0D0D0D"/>
          <w:spacing w:val="-1"/>
          <w:sz w:val="22"/>
        </w:rPr>
        <w:t> </w:t>
      </w:r>
      <w:r>
        <w:rPr>
          <w:color w:val="0D0D0D"/>
          <w:sz w:val="22"/>
        </w:rPr>
        <w:t>presented</w:t>
      </w:r>
      <w:r>
        <w:rPr>
          <w:color w:val="0D0D0D"/>
          <w:spacing w:val="-8"/>
          <w:sz w:val="22"/>
        </w:rPr>
        <w:t> </w:t>
      </w:r>
      <w:r>
        <w:rPr>
          <w:color w:val="0D0D0D"/>
          <w:sz w:val="22"/>
        </w:rPr>
        <w:t>at</w:t>
      </w:r>
      <w:r>
        <w:rPr>
          <w:color w:val="0D0D0D"/>
          <w:spacing w:val="-2"/>
          <w:sz w:val="22"/>
        </w:rPr>
        <w:t> </w:t>
      </w:r>
      <w:r>
        <w:rPr>
          <w:color w:val="0D0D0D"/>
          <w:sz w:val="22"/>
        </w:rPr>
        <w:t>ASIACRYPT 2011,</w:t>
      </w:r>
      <w:r>
        <w:rPr>
          <w:color w:val="0D0D0D"/>
          <w:spacing w:val="-1"/>
          <w:sz w:val="22"/>
        </w:rPr>
        <w:t> </w:t>
      </w:r>
      <w:r>
        <w:rPr>
          <w:color w:val="0D0D0D"/>
          <w:sz w:val="22"/>
        </w:rPr>
        <w:t>seems</w:t>
      </w:r>
      <w:r>
        <w:rPr>
          <w:color w:val="0D0D0D"/>
          <w:spacing w:val="-3"/>
          <w:sz w:val="22"/>
        </w:rPr>
        <w:t> </w:t>
      </w:r>
      <w:r>
        <w:rPr>
          <w:color w:val="0D0D0D"/>
          <w:sz w:val="22"/>
        </w:rPr>
        <w:t>to</w:t>
      </w:r>
      <w:r>
        <w:rPr>
          <w:color w:val="0D0D0D"/>
          <w:spacing w:val="-8"/>
          <w:sz w:val="22"/>
        </w:rPr>
        <w:t> </w:t>
      </w:r>
      <w:r>
        <w:rPr>
          <w:color w:val="0D0D0D"/>
          <w:sz w:val="22"/>
        </w:rPr>
        <w:t>address</w:t>
      </w:r>
      <w:r>
        <w:rPr>
          <w:color w:val="0D0D0D"/>
          <w:spacing w:val="-2"/>
          <w:sz w:val="22"/>
        </w:rPr>
        <w:t> </w:t>
      </w:r>
      <w:r>
        <w:rPr>
          <w:color w:val="0D0D0D"/>
          <w:sz w:val="22"/>
        </w:rPr>
        <w:t>the</w:t>
      </w:r>
      <w:r>
        <w:rPr>
          <w:color w:val="0D0D0D"/>
          <w:spacing w:val="-5"/>
          <w:sz w:val="22"/>
        </w:rPr>
        <w:t> </w:t>
      </w:r>
      <w:r>
        <w:rPr>
          <w:color w:val="0D0D0D"/>
          <w:sz w:val="22"/>
        </w:rPr>
        <w:t>efficient evaluation</w:t>
      </w:r>
      <w:r>
        <w:rPr>
          <w:color w:val="0D0D0D"/>
          <w:spacing w:val="-8"/>
          <w:sz w:val="22"/>
        </w:rPr>
        <w:t> </w:t>
      </w:r>
      <w:r>
        <w:rPr>
          <w:color w:val="0D0D0D"/>
          <w:sz w:val="22"/>
        </w:rPr>
        <w:t>of private functions while maintaining constant communication rounds and linear complexity.</w:t>
      </w:r>
    </w:p>
    <w:p>
      <w:pPr>
        <w:pStyle w:val="BodyText"/>
        <w:spacing w:before="20"/>
      </w:pPr>
    </w:p>
    <w:p>
      <w:pPr>
        <w:pStyle w:val="ListParagraph"/>
        <w:numPr>
          <w:ilvl w:val="0"/>
          <w:numId w:val="2"/>
        </w:numPr>
        <w:tabs>
          <w:tab w:pos="416" w:val="left" w:leader="none"/>
        </w:tabs>
        <w:spacing w:line="278" w:lineRule="auto" w:before="0" w:after="0"/>
        <w:ind w:left="100" w:right="115" w:firstLine="0"/>
        <w:jc w:val="both"/>
        <w:rPr>
          <w:sz w:val="22"/>
        </w:rPr>
      </w:pPr>
      <w:r>
        <w:rPr>
          <w:color w:val="0D0D0D"/>
          <w:sz w:val="22"/>
        </w:rPr>
        <w:t>P. Mohassel and S. Sadeghian, presented at EUROCRYPT 2013, appears to focus on enhancing the efficiency of secure multi-party computation (MPC) protocols by hiding the underlying circuits used for computation.</w:t>
      </w:r>
    </w:p>
    <w:p>
      <w:pPr>
        <w:pStyle w:val="BodyText"/>
        <w:spacing w:before="18"/>
      </w:pPr>
    </w:p>
    <w:p>
      <w:pPr>
        <w:pStyle w:val="ListParagraph"/>
        <w:numPr>
          <w:ilvl w:val="0"/>
          <w:numId w:val="2"/>
        </w:numPr>
        <w:tabs>
          <w:tab w:pos="421" w:val="left" w:leader="none"/>
        </w:tabs>
        <w:spacing w:line="278" w:lineRule="auto" w:before="0" w:after="0"/>
        <w:ind w:left="100" w:right="121" w:firstLine="0"/>
        <w:jc w:val="both"/>
        <w:rPr>
          <w:sz w:val="22"/>
        </w:rPr>
      </w:pPr>
      <w:r>
        <w:rPr>
          <w:color w:val="0D0D0D"/>
          <w:sz w:val="22"/>
        </w:rPr>
        <w:t>M. A. Bingol, O. Bic¸er, M. S. Kiraz, and A. Levi, published in the Computer Journal in 2019, presents a protocol for performing private function evaluation between two parties efficiently using half gates.</w:t>
      </w:r>
    </w:p>
    <w:p>
      <w:pPr>
        <w:pStyle w:val="BodyText"/>
        <w:spacing w:before="24"/>
      </w:pPr>
    </w:p>
    <w:p>
      <w:pPr>
        <w:pStyle w:val="ListParagraph"/>
        <w:numPr>
          <w:ilvl w:val="0"/>
          <w:numId w:val="2"/>
        </w:numPr>
        <w:tabs>
          <w:tab w:pos="401" w:val="left" w:leader="none"/>
        </w:tabs>
        <w:spacing w:line="278" w:lineRule="auto" w:before="0" w:after="0"/>
        <w:ind w:left="100" w:right="130" w:firstLine="0"/>
        <w:jc w:val="both"/>
        <w:rPr>
          <w:color w:val="0D0D0D"/>
          <w:sz w:val="22"/>
        </w:rPr>
      </w:pPr>
      <w:r>
        <w:rPr>
          <w:color w:val="0D0D0D"/>
          <w:sz w:val="22"/>
        </w:rPr>
        <w:t>A. Kiss and T. Schneider, presented at EUROCRYPT 2016, likely focuses on practical aspects of Valiant's universal circuit construction, a significant development in the field of secure computation.</w:t>
      </w:r>
    </w:p>
    <w:p>
      <w:pPr>
        <w:pStyle w:val="BodyText"/>
      </w:pPr>
    </w:p>
    <w:p>
      <w:pPr>
        <w:pStyle w:val="BodyText"/>
      </w:pPr>
    </w:p>
    <w:p>
      <w:pPr>
        <w:pStyle w:val="BodyText"/>
        <w:spacing w:before="87"/>
      </w:pPr>
    </w:p>
    <w:p>
      <w:pPr>
        <w:pStyle w:val="Heading1"/>
        <w:numPr>
          <w:ilvl w:val="0"/>
          <w:numId w:val="1"/>
        </w:numPr>
        <w:tabs>
          <w:tab w:pos="359" w:val="left" w:leader="none"/>
        </w:tabs>
        <w:spacing w:line="240" w:lineRule="auto" w:before="0" w:after="0"/>
        <w:ind w:left="359" w:right="3207" w:hanging="359"/>
        <w:jc w:val="right"/>
      </w:pPr>
      <w:r>
        <w:rPr>
          <w:spacing w:val="-2"/>
        </w:rPr>
        <w:t>OBJECTIVES</w:t>
      </w:r>
    </w:p>
    <w:p>
      <w:pPr>
        <w:spacing w:line="240" w:lineRule="auto" w:before="277"/>
        <w:ind w:left="100" w:right="112" w:firstLine="0"/>
        <w:jc w:val="both"/>
        <w:rPr>
          <w:sz w:val="24"/>
        </w:rPr>
      </w:pPr>
      <w:r>
        <w:rPr>
          <w:sz w:val="24"/>
        </w:rPr>
        <w:t>Comparative analysis of nutrient compositions in aeroponically and soil-cultivated crops. Rigorous sampling and analytical techniques employed for quantitative data collection. Holistic approach</w:t>
      </w:r>
      <w:r>
        <w:rPr>
          <w:spacing w:val="-3"/>
          <w:sz w:val="24"/>
        </w:rPr>
        <w:t> </w:t>
      </w:r>
      <w:r>
        <w:rPr>
          <w:sz w:val="24"/>
        </w:rPr>
        <w:t>to understanding overall nutritional</w:t>
      </w:r>
      <w:r>
        <w:rPr>
          <w:spacing w:val="-3"/>
          <w:sz w:val="24"/>
        </w:rPr>
        <w:t> </w:t>
      </w:r>
      <w:r>
        <w:rPr>
          <w:sz w:val="24"/>
        </w:rPr>
        <w:t>dynamics, avoiding explicit mention</w:t>
      </w:r>
      <w:r>
        <w:rPr>
          <w:spacing w:val="-3"/>
          <w:sz w:val="24"/>
        </w:rPr>
        <w:t> </w:t>
      </w:r>
      <w:r>
        <w:rPr>
          <w:sz w:val="24"/>
        </w:rPr>
        <w:t>of individual nutrients.</w:t>
      </w:r>
    </w:p>
    <w:p>
      <w:pPr>
        <w:pStyle w:val="BodyText"/>
        <w:rPr>
          <w:sz w:val="24"/>
        </w:rPr>
      </w:pPr>
    </w:p>
    <w:p>
      <w:pPr>
        <w:pStyle w:val="BodyText"/>
        <w:rPr>
          <w:sz w:val="24"/>
        </w:rPr>
      </w:pPr>
    </w:p>
    <w:p>
      <w:pPr>
        <w:pStyle w:val="BodyText"/>
        <w:spacing w:before="13"/>
        <w:rPr>
          <w:sz w:val="24"/>
        </w:rPr>
      </w:pPr>
    </w:p>
    <w:p>
      <w:pPr>
        <w:pStyle w:val="Heading1"/>
        <w:numPr>
          <w:ilvl w:val="0"/>
          <w:numId w:val="1"/>
        </w:numPr>
        <w:tabs>
          <w:tab w:pos="3777" w:val="left" w:leader="none"/>
        </w:tabs>
        <w:spacing w:line="240" w:lineRule="auto" w:before="1" w:after="0"/>
        <w:ind w:left="3777" w:right="0" w:hanging="359"/>
        <w:jc w:val="left"/>
      </w:pPr>
      <w:r>
        <w:rPr/>
        <w:t>PROPOSED</w:t>
      </w:r>
      <w:r>
        <w:rPr>
          <w:spacing w:val="-11"/>
        </w:rPr>
        <w:t> </w:t>
      </w:r>
      <w:r>
        <w:rPr>
          <w:spacing w:val="-2"/>
        </w:rPr>
        <w:t>SYSTEM</w:t>
      </w:r>
    </w:p>
    <w:p>
      <w:pPr>
        <w:pStyle w:val="BodyText"/>
        <w:spacing w:before="118"/>
        <w:rPr>
          <w:b/>
          <w:sz w:val="28"/>
        </w:rPr>
      </w:pPr>
    </w:p>
    <w:p>
      <w:pPr>
        <w:pStyle w:val="BodyText"/>
        <w:spacing w:line="360" w:lineRule="auto"/>
        <w:ind w:left="100" w:right="115"/>
        <w:jc w:val="both"/>
      </w:pPr>
      <w:r>
        <w:rPr/>
        <w:t>As our proposed system deals with the system which uses email code for security keys to provide strong two-factor authentication and secure encryption and decryption of data. These keys are designed to prevent phishing and other types of attacks, making them highly secure. The system will include a user management system</w:t>
      </w:r>
      <w:r>
        <w:rPr>
          <w:spacing w:val="-2"/>
        </w:rPr>
        <w:t> </w:t>
      </w:r>
      <w:r>
        <w:rPr/>
        <w:t>that allows administrators to manage user accounts. Users register with the system and generate a pair of encryption keys, including a public key for encryption and a private key for decryption. These keys are securely stored on the user's device. When composing an email, the sender selects the option to encrypt the message.</w:t>
      </w:r>
    </w:p>
    <w:p>
      <w:pPr>
        <w:spacing w:after="0" w:line="360" w:lineRule="auto"/>
        <w:jc w:val="both"/>
        <w:sectPr>
          <w:pgSz w:w="11910" w:h="16840"/>
          <w:pgMar w:top="1360" w:bottom="280" w:left="1340" w:right="1320"/>
        </w:sectPr>
      </w:pPr>
    </w:p>
    <w:p>
      <w:pPr>
        <w:pStyle w:val="Heading1"/>
        <w:numPr>
          <w:ilvl w:val="0"/>
          <w:numId w:val="1"/>
        </w:numPr>
        <w:tabs>
          <w:tab w:pos="3965" w:val="left" w:leader="none"/>
        </w:tabs>
        <w:spacing w:line="240" w:lineRule="auto" w:before="59" w:after="0"/>
        <w:ind w:left="3965" w:right="0" w:hanging="359"/>
        <w:jc w:val="left"/>
      </w:pPr>
      <w:r>
        <w:rPr/>
        <w:t>CLASS</w:t>
      </w:r>
      <w:r>
        <w:rPr>
          <w:spacing w:val="-9"/>
        </w:rPr>
        <w:t> </w:t>
      </w:r>
      <w:r>
        <w:rPr>
          <w:spacing w:val="-2"/>
        </w:rPr>
        <w:t>DIAGRAM</w:t>
      </w:r>
    </w:p>
    <w:p>
      <w:pPr>
        <w:pStyle w:val="BodyText"/>
        <w:spacing w:before="127"/>
        <w:rPr>
          <w:b/>
          <w:sz w:val="20"/>
        </w:rPr>
      </w:pPr>
      <w:r>
        <w:rPr/>
        <w:drawing>
          <wp:anchor distT="0" distB="0" distL="0" distR="0" allowOverlap="1" layoutInCell="1" locked="0" behindDoc="1" simplePos="0" relativeHeight="487587840">
            <wp:simplePos x="0" y="0"/>
            <wp:positionH relativeFrom="page">
              <wp:posOffset>1036955</wp:posOffset>
            </wp:positionH>
            <wp:positionV relativeFrom="paragraph">
              <wp:posOffset>242415</wp:posOffset>
            </wp:positionV>
            <wp:extent cx="5480682" cy="3148488"/>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480682" cy="3148488"/>
                    </a:xfrm>
                    <a:prstGeom prst="rect">
                      <a:avLst/>
                    </a:prstGeom>
                  </pic:spPr>
                </pic:pic>
              </a:graphicData>
            </a:graphic>
          </wp:anchor>
        </w:drawing>
      </w:r>
    </w:p>
    <w:p>
      <w:pPr>
        <w:spacing w:before="305"/>
        <w:ind w:left="100" w:right="0" w:firstLine="0"/>
        <w:jc w:val="left"/>
        <w:rPr>
          <w:rFonts w:ascii="Calibri"/>
          <w:sz w:val="24"/>
        </w:rPr>
      </w:pPr>
      <w:r>
        <w:rPr>
          <w:b/>
          <w:sz w:val="24"/>
        </w:rPr>
        <w:t>Figure</w:t>
      </w:r>
      <w:r>
        <w:rPr>
          <w:b/>
          <w:spacing w:val="-3"/>
          <w:sz w:val="24"/>
        </w:rPr>
        <w:t> </w:t>
      </w:r>
      <w:r>
        <w:rPr>
          <w:b/>
          <w:sz w:val="24"/>
        </w:rPr>
        <w:t>1:</w:t>
      </w:r>
      <w:r>
        <w:rPr>
          <w:b/>
          <w:spacing w:val="-1"/>
          <w:sz w:val="24"/>
        </w:rPr>
        <w:t> </w:t>
      </w:r>
      <w:r>
        <w:rPr>
          <w:b/>
          <w:sz w:val="24"/>
        </w:rPr>
        <w:t>Class</w:t>
      </w:r>
      <w:r>
        <w:rPr>
          <w:b/>
          <w:spacing w:val="-3"/>
          <w:sz w:val="24"/>
        </w:rPr>
        <w:t> </w:t>
      </w:r>
      <w:r>
        <w:rPr>
          <w:b/>
          <w:sz w:val="24"/>
        </w:rPr>
        <w:t>Diagram</w:t>
      </w:r>
      <w:r>
        <w:rPr>
          <w:sz w:val="24"/>
        </w:rPr>
        <w:t>:</w:t>
      </w:r>
      <w:r>
        <w:rPr>
          <w:spacing w:val="-6"/>
          <w:sz w:val="24"/>
        </w:rPr>
        <w:t> </w:t>
      </w:r>
      <w:r>
        <w:rPr>
          <w:rFonts w:ascii="Calibri"/>
          <w:color w:val="0D0E1A"/>
          <w:sz w:val="24"/>
        </w:rPr>
        <w:t>Shows</w:t>
      </w:r>
      <w:r>
        <w:rPr>
          <w:rFonts w:ascii="Calibri"/>
          <w:color w:val="0D0E1A"/>
          <w:spacing w:val="-3"/>
          <w:sz w:val="24"/>
        </w:rPr>
        <w:t> </w:t>
      </w:r>
      <w:r>
        <w:rPr>
          <w:rFonts w:ascii="Calibri"/>
          <w:color w:val="0D0E1A"/>
          <w:sz w:val="24"/>
        </w:rPr>
        <w:t>the</w:t>
      </w:r>
      <w:r>
        <w:rPr>
          <w:rFonts w:ascii="Calibri"/>
          <w:color w:val="0D0E1A"/>
          <w:spacing w:val="-5"/>
          <w:sz w:val="24"/>
        </w:rPr>
        <w:t> </w:t>
      </w:r>
      <w:r>
        <w:rPr>
          <w:rFonts w:ascii="Calibri"/>
          <w:color w:val="0D0E1A"/>
          <w:sz w:val="24"/>
        </w:rPr>
        <w:t>classes</w:t>
      </w:r>
      <w:r>
        <w:rPr>
          <w:rFonts w:ascii="Calibri"/>
          <w:color w:val="0D0E1A"/>
          <w:spacing w:val="-4"/>
          <w:sz w:val="24"/>
        </w:rPr>
        <w:t> </w:t>
      </w:r>
      <w:r>
        <w:rPr>
          <w:rFonts w:ascii="Calibri"/>
          <w:color w:val="0D0E1A"/>
          <w:sz w:val="24"/>
        </w:rPr>
        <w:t>and</w:t>
      </w:r>
      <w:r>
        <w:rPr>
          <w:rFonts w:ascii="Calibri"/>
          <w:color w:val="0D0E1A"/>
          <w:spacing w:val="-7"/>
          <w:sz w:val="24"/>
        </w:rPr>
        <w:t> </w:t>
      </w:r>
      <w:r>
        <w:rPr>
          <w:rFonts w:ascii="Calibri"/>
          <w:color w:val="0D0E1A"/>
          <w:sz w:val="24"/>
        </w:rPr>
        <w:t>their</w:t>
      </w:r>
      <w:r>
        <w:rPr>
          <w:rFonts w:ascii="Calibri"/>
          <w:color w:val="0D0E1A"/>
          <w:spacing w:val="-3"/>
          <w:sz w:val="24"/>
        </w:rPr>
        <w:t> </w:t>
      </w:r>
      <w:r>
        <w:rPr>
          <w:rFonts w:ascii="Calibri"/>
          <w:color w:val="0D0E1A"/>
          <w:sz w:val="24"/>
        </w:rPr>
        <w:t>relationships in</w:t>
      </w:r>
      <w:r>
        <w:rPr>
          <w:rFonts w:ascii="Calibri"/>
          <w:color w:val="0D0E1A"/>
          <w:spacing w:val="-7"/>
          <w:sz w:val="24"/>
        </w:rPr>
        <w:t> </w:t>
      </w:r>
      <w:r>
        <w:rPr>
          <w:rFonts w:ascii="Calibri"/>
          <w:color w:val="0D0E1A"/>
          <w:sz w:val="24"/>
        </w:rPr>
        <w:t>the</w:t>
      </w:r>
      <w:r>
        <w:rPr>
          <w:rFonts w:ascii="Calibri"/>
          <w:color w:val="0D0E1A"/>
          <w:spacing w:val="-5"/>
          <w:sz w:val="24"/>
        </w:rPr>
        <w:t> </w:t>
      </w:r>
      <w:r>
        <w:rPr>
          <w:rFonts w:ascii="Calibri"/>
          <w:color w:val="0D0E1A"/>
          <w:sz w:val="24"/>
        </w:rPr>
        <w:t>system</w:t>
      </w:r>
      <w:r>
        <w:rPr>
          <w:rFonts w:ascii="Calibri"/>
          <w:color w:val="0D0E1A"/>
          <w:spacing w:val="-5"/>
          <w:sz w:val="24"/>
        </w:rPr>
        <w:t> </w:t>
      </w:r>
      <w:r>
        <w:rPr>
          <w:rFonts w:ascii="Calibri"/>
          <w:color w:val="0D0E1A"/>
          <w:sz w:val="24"/>
        </w:rPr>
        <w:t>design. Provides a structural view of the systems architecture</w:t>
      </w:r>
    </w:p>
    <w:p>
      <w:pPr>
        <w:pStyle w:val="BodyText"/>
        <w:spacing w:before="260"/>
        <w:rPr>
          <w:rFonts w:ascii="Calibri"/>
          <w:sz w:val="24"/>
        </w:rPr>
      </w:pPr>
    </w:p>
    <w:p>
      <w:pPr>
        <w:pStyle w:val="Heading1"/>
        <w:numPr>
          <w:ilvl w:val="0"/>
          <w:numId w:val="1"/>
        </w:numPr>
        <w:tabs>
          <w:tab w:pos="3398" w:val="left" w:leader="none"/>
        </w:tabs>
        <w:spacing w:line="240" w:lineRule="auto" w:before="0" w:after="0"/>
        <w:ind w:left="3398" w:right="0" w:hanging="359"/>
        <w:jc w:val="left"/>
      </w:pPr>
      <w:r>
        <w:rPr/>
        <w:t>SYSTEM</w:t>
      </w:r>
      <w:r>
        <w:rPr>
          <w:spacing w:val="-6"/>
        </w:rPr>
        <w:t> </w:t>
      </w:r>
      <w:r>
        <w:rPr>
          <w:spacing w:val="-2"/>
        </w:rPr>
        <w:t>ARCHITECTURE</w:t>
      </w:r>
    </w:p>
    <w:p>
      <w:pPr>
        <w:pStyle w:val="BodyText"/>
        <w:rPr>
          <w:b/>
          <w:sz w:val="20"/>
        </w:rPr>
      </w:pPr>
    </w:p>
    <w:p>
      <w:pPr>
        <w:pStyle w:val="BodyText"/>
        <w:spacing w:before="85"/>
        <w:rPr>
          <w:b/>
          <w:sz w:val="20"/>
        </w:rPr>
      </w:pPr>
      <w:r>
        <w:rPr/>
        <w:drawing>
          <wp:anchor distT="0" distB="0" distL="0" distR="0" allowOverlap="1" layoutInCell="1" locked="0" behindDoc="1" simplePos="0" relativeHeight="487588352">
            <wp:simplePos x="0" y="0"/>
            <wp:positionH relativeFrom="page">
              <wp:posOffset>967586</wp:posOffset>
            </wp:positionH>
            <wp:positionV relativeFrom="paragraph">
              <wp:posOffset>215681</wp:posOffset>
            </wp:positionV>
            <wp:extent cx="5381894" cy="2416492"/>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381894" cy="2416492"/>
                    </a:xfrm>
                    <a:prstGeom prst="rect">
                      <a:avLst/>
                    </a:prstGeom>
                  </pic:spPr>
                </pic:pic>
              </a:graphicData>
            </a:graphic>
          </wp:anchor>
        </w:drawing>
      </w:r>
    </w:p>
    <w:p>
      <w:pPr>
        <w:pStyle w:val="BodyText"/>
        <w:rPr>
          <w:b/>
          <w:sz w:val="24"/>
        </w:rPr>
      </w:pPr>
    </w:p>
    <w:p>
      <w:pPr>
        <w:pStyle w:val="BodyText"/>
        <w:rPr>
          <w:b/>
          <w:sz w:val="24"/>
        </w:rPr>
      </w:pPr>
    </w:p>
    <w:p>
      <w:pPr>
        <w:pStyle w:val="BodyText"/>
        <w:spacing w:before="82"/>
        <w:rPr>
          <w:b/>
          <w:sz w:val="24"/>
        </w:rPr>
      </w:pPr>
    </w:p>
    <w:p>
      <w:pPr>
        <w:spacing w:before="0"/>
        <w:ind w:left="100" w:right="0" w:firstLine="0"/>
        <w:jc w:val="left"/>
        <w:rPr>
          <w:rFonts w:ascii="Calibri"/>
          <w:sz w:val="24"/>
        </w:rPr>
      </w:pPr>
      <w:r>
        <w:rPr>
          <w:b/>
          <w:sz w:val="24"/>
        </w:rPr>
        <w:t>Figure</w:t>
      </w:r>
      <w:r>
        <w:rPr>
          <w:b/>
          <w:spacing w:val="-5"/>
          <w:sz w:val="24"/>
        </w:rPr>
        <w:t> </w:t>
      </w:r>
      <w:r>
        <w:rPr>
          <w:b/>
          <w:sz w:val="24"/>
        </w:rPr>
        <w:t>2:</w:t>
      </w:r>
      <w:r>
        <w:rPr>
          <w:rFonts w:ascii="Calibri"/>
          <w:b/>
          <w:color w:val="0D0E1A"/>
          <w:sz w:val="24"/>
        </w:rPr>
        <w:t>System</w:t>
      </w:r>
      <w:r>
        <w:rPr>
          <w:rFonts w:ascii="Calibri"/>
          <w:b/>
          <w:color w:val="0D0E1A"/>
          <w:spacing w:val="-3"/>
          <w:sz w:val="24"/>
        </w:rPr>
        <w:t> </w:t>
      </w:r>
      <w:r>
        <w:rPr>
          <w:rFonts w:ascii="Calibri"/>
          <w:b/>
          <w:color w:val="0D0E1A"/>
          <w:sz w:val="24"/>
        </w:rPr>
        <w:t>Architecture</w:t>
      </w:r>
      <w:r>
        <w:rPr>
          <w:rFonts w:ascii="Calibri"/>
          <w:b/>
          <w:color w:val="0D0E1A"/>
          <w:spacing w:val="-4"/>
          <w:sz w:val="24"/>
        </w:rPr>
        <w:t> </w:t>
      </w:r>
      <w:r>
        <w:rPr>
          <w:rFonts w:ascii="Calibri"/>
          <w:color w:val="0D0E1A"/>
          <w:sz w:val="24"/>
        </w:rPr>
        <w:t>:</w:t>
      </w:r>
      <w:r>
        <w:rPr>
          <w:rFonts w:ascii="Calibri"/>
          <w:color w:val="0D0E1A"/>
          <w:spacing w:val="-7"/>
          <w:sz w:val="24"/>
        </w:rPr>
        <w:t> </w:t>
      </w:r>
      <w:r>
        <w:rPr>
          <w:rFonts w:ascii="Calibri"/>
          <w:color w:val="0D0E1A"/>
          <w:sz w:val="24"/>
        </w:rPr>
        <w:t>Illustrates</w:t>
      </w:r>
      <w:r>
        <w:rPr>
          <w:rFonts w:ascii="Calibri"/>
          <w:color w:val="0D0E1A"/>
          <w:spacing w:val="-3"/>
          <w:sz w:val="24"/>
        </w:rPr>
        <w:t> </w:t>
      </w:r>
      <w:r>
        <w:rPr>
          <w:rFonts w:ascii="Calibri"/>
          <w:color w:val="0D0E1A"/>
          <w:sz w:val="24"/>
        </w:rPr>
        <w:t>the</w:t>
      </w:r>
      <w:r>
        <w:rPr>
          <w:rFonts w:ascii="Calibri"/>
          <w:color w:val="0D0E1A"/>
          <w:spacing w:val="-4"/>
          <w:sz w:val="24"/>
        </w:rPr>
        <w:t> </w:t>
      </w:r>
      <w:r>
        <w:rPr>
          <w:rFonts w:ascii="Calibri"/>
          <w:color w:val="0D0E1A"/>
          <w:sz w:val="24"/>
        </w:rPr>
        <w:t>overall</w:t>
      </w:r>
      <w:r>
        <w:rPr>
          <w:rFonts w:ascii="Calibri"/>
          <w:color w:val="0D0E1A"/>
          <w:spacing w:val="-2"/>
          <w:sz w:val="24"/>
        </w:rPr>
        <w:t> </w:t>
      </w:r>
      <w:r>
        <w:rPr>
          <w:rFonts w:ascii="Calibri"/>
          <w:color w:val="0D0E1A"/>
          <w:sz w:val="24"/>
        </w:rPr>
        <w:t>architecture</w:t>
      </w:r>
      <w:r>
        <w:rPr>
          <w:rFonts w:ascii="Calibri"/>
          <w:color w:val="0D0E1A"/>
          <w:spacing w:val="-4"/>
          <w:sz w:val="24"/>
        </w:rPr>
        <w:t> </w:t>
      </w:r>
      <w:r>
        <w:rPr>
          <w:rFonts w:ascii="Calibri"/>
          <w:color w:val="0D0E1A"/>
          <w:sz w:val="24"/>
        </w:rPr>
        <w:t>and</w:t>
      </w:r>
      <w:r>
        <w:rPr>
          <w:rFonts w:ascii="Calibri"/>
          <w:color w:val="0D0E1A"/>
          <w:spacing w:val="-6"/>
          <w:sz w:val="24"/>
        </w:rPr>
        <w:t> </w:t>
      </w:r>
      <w:r>
        <w:rPr>
          <w:rFonts w:ascii="Calibri"/>
          <w:color w:val="0D0E1A"/>
          <w:sz w:val="24"/>
        </w:rPr>
        <w:t>flow</w:t>
      </w:r>
      <w:r>
        <w:rPr>
          <w:rFonts w:ascii="Calibri"/>
          <w:color w:val="0D0E1A"/>
          <w:spacing w:val="1"/>
          <w:sz w:val="24"/>
        </w:rPr>
        <w:t> </w:t>
      </w:r>
      <w:r>
        <w:rPr>
          <w:rFonts w:ascii="Calibri"/>
          <w:color w:val="0D0E1A"/>
          <w:sz w:val="24"/>
        </w:rPr>
        <w:t>of</w:t>
      </w:r>
      <w:r>
        <w:rPr>
          <w:rFonts w:ascii="Calibri"/>
          <w:color w:val="0D0E1A"/>
          <w:spacing w:val="-6"/>
          <w:sz w:val="24"/>
        </w:rPr>
        <w:t> </w:t>
      </w:r>
      <w:r>
        <w:rPr>
          <w:rFonts w:ascii="Calibri"/>
          <w:color w:val="0D0E1A"/>
          <w:sz w:val="24"/>
        </w:rPr>
        <w:t>the</w:t>
      </w:r>
      <w:r>
        <w:rPr>
          <w:rFonts w:ascii="Calibri"/>
          <w:color w:val="0D0E1A"/>
          <w:spacing w:val="-3"/>
          <w:sz w:val="24"/>
        </w:rPr>
        <w:t> </w:t>
      </w:r>
      <w:r>
        <w:rPr>
          <w:rFonts w:ascii="Calibri"/>
          <w:color w:val="0D0E1A"/>
          <w:spacing w:val="-2"/>
          <w:sz w:val="24"/>
        </w:rPr>
        <w:t>system.</w:t>
      </w:r>
    </w:p>
    <w:p>
      <w:pPr>
        <w:spacing w:after="0"/>
        <w:jc w:val="left"/>
        <w:rPr>
          <w:rFonts w:ascii="Calibri"/>
          <w:sz w:val="24"/>
        </w:rPr>
        <w:sectPr>
          <w:pgSz w:w="11910" w:h="16840"/>
          <w:pgMar w:top="1740" w:bottom="280" w:left="1340" w:right="1320"/>
        </w:sectPr>
      </w:pPr>
    </w:p>
    <w:p>
      <w:pPr>
        <w:pStyle w:val="Heading1"/>
        <w:numPr>
          <w:ilvl w:val="0"/>
          <w:numId w:val="1"/>
        </w:numPr>
        <w:tabs>
          <w:tab w:pos="2682" w:val="left" w:leader="none"/>
        </w:tabs>
        <w:spacing w:line="240" w:lineRule="auto" w:before="72" w:after="0"/>
        <w:ind w:left="2682" w:right="0" w:hanging="359"/>
        <w:jc w:val="left"/>
      </w:pPr>
      <w:r>
        <w:rPr/>
        <w:t>CONCLUSION</w:t>
      </w:r>
      <w:r>
        <w:rPr>
          <w:spacing w:val="-8"/>
        </w:rPr>
        <w:t> </w:t>
      </w:r>
      <w:r>
        <w:rPr/>
        <w:t>AND</w:t>
      </w:r>
      <w:r>
        <w:rPr>
          <w:spacing w:val="-9"/>
        </w:rPr>
        <w:t> </w:t>
      </w:r>
      <w:r>
        <w:rPr/>
        <w:t>FUTURE</w:t>
      </w:r>
      <w:r>
        <w:rPr>
          <w:spacing w:val="-8"/>
        </w:rPr>
        <w:t> </w:t>
      </w:r>
      <w:r>
        <w:rPr>
          <w:spacing w:val="-2"/>
        </w:rPr>
        <w:t>WORKS</w:t>
      </w:r>
    </w:p>
    <w:p>
      <w:pPr>
        <w:spacing w:line="240" w:lineRule="auto" w:before="273"/>
        <w:ind w:left="100" w:right="110" w:firstLine="0"/>
        <w:jc w:val="both"/>
        <w:rPr>
          <w:sz w:val="24"/>
        </w:rPr>
      </w:pPr>
      <w:r>
        <w:rPr>
          <w:sz w:val="24"/>
        </w:rPr>
        <w:t>The</w:t>
      </w:r>
      <w:r>
        <w:rPr>
          <w:spacing w:val="-2"/>
          <w:sz w:val="24"/>
        </w:rPr>
        <w:t> </w:t>
      </w:r>
      <w:r>
        <w:rPr>
          <w:sz w:val="24"/>
        </w:rPr>
        <w:t>addresses</w:t>
      </w:r>
      <w:r>
        <w:rPr>
          <w:spacing w:val="-3"/>
          <w:sz w:val="24"/>
        </w:rPr>
        <w:t> </w:t>
      </w:r>
      <w:r>
        <w:rPr>
          <w:sz w:val="24"/>
        </w:rPr>
        <w:t>key</w:t>
      </w:r>
      <w:r>
        <w:rPr>
          <w:spacing w:val="-10"/>
          <w:sz w:val="24"/>
        </w:rPr>
        <w:t> </w:t>
      </w:r>
      <w:r>
        <w:rPr>
          <w:sz w:val="24"/>
        </w:rPr>
        <w:t>aspects</w:t>
      </w:r>
      <w:r>
        <w:rPr>
          <w:spacing w:val="-3"/>
          <w:sz w:val="24"/>
        </w:rPr>
        <w:t> </w:t>
      </w:r>
      <w:r>
        <w:rPr>
          <w:sz w:val="24"/>
        </w:rPr>
        <w:t>such</w:t>
      </w:r>
      <w:r>
        <w:rPr>
          <w:spacing w:val="-6"/>
          <w:sz w:val="24"/>
        </w:rPr>
        <w:t> </w:t>
      </w:r>
      <w:r>
        <w:rPr>
          <w:sz w:val="24"/>
        </w:rPr>
        <w:t>as</w:t>
      </w:r>
      <w:r>
        <w:rPr>
          <w:spacing w:val="-3"/>
          <w:sz w:val="24"/>
        </w:rPr>
        <w:t> </w:t>
      </w:r>
      <w:r>
        <w:rPr>
          <w:sz w:val="24"/>
        </w:rPr>
        <w:t>key</w:t>
      </w:r>
      <w:r>
        <w:rPr>
          <w:spacing w:val="-10"/>
          <w:sz w:val="24"/>
        </w:rPr>
        <w:t> </w:t>
      </w:r>
      <w:r>
        <w:rPr>
          <w:sz w:val="24"/>
        </w:rPr>
        <w:t>generation</w:t>
      </w:r>
      <w:r>
        <w:rPr>
          <w:spacing w:val="-1"/>
          <w:sz w:val="24"/>
        </w:rPr>
        <w:t> </w:t>
      </w:r>
      <w:r>
        <w:rPr>
          <w:sz w:val="24"/>
        </w:rPr>
        <w:t>and management encryption</w:t>
      </w:r>
      <w:r>
        <w:rPr>
          <w:spacing w:val="-6"/>
          <w:sz w:val="24"/>
        </w:rPr>
        <w:t> </w:t>
      </w:r>
      <w:r>
        <w:rPr>
          <w:sz w:val="24"/>
        </w:rPr>
        <w:t>and decryption processes, key exchange, authentication, and integrity verification. It integrates seamlessly into popular email clients or can be implemented as a standalone application, providing a user-friendly interface for enabling encryption and decryption functionalities. With its emphasis on scalability and performance, the system can handle a large number of users and email traffic efficiently, ensuring timely and reliable encryption and decryption operations. Overall, the encryption and decryption system using email code for cryptography combines the convenience of email communication with robust cryptographic techniques, providing users with a secure and user-friendly method for protecting sensitive information transmitted via email. This is to protect the sensitive data and to protect the users from</w:t>
      </w:r>
      <w:r>
        <w:rPr>
          <w:spacing w:val="-1"/>
          <w:sz w:val="24"/>
        </w:rPr>
        <w:t> </w:t>
      </w:r>
      <w:r>
        <w:rPr>
          <w:sz w:val="24"/>
        </w:rPr>
        <w:t>hackers.</w:t>
      </w:r>
    </w:p>
    <w:p>
      <w:pPr>
        <w:pStyle w:val="BodyText"/>
        <w:spacing w:before="52"/>
        <w:rPr>
          <w:sz w:val="24"/>
        </w:rPr>
      </w:pPr>
    </w:p>
    <w:p>
      <w:pPr>
        <w:pStyle w:val="Heading1"/>
        <w:numPr>
          <w:ilvl w:val="0"/>
          <w:numId w:val="1"/>
        </w:numPr>
        <w:tabs>
          <w:tab w:pos="4209" w:val="left" w:leader="none"/>
        </w:tabs>
        <w:spacing w:line="240" w:lineRule="auto" w:before="0" w:after="0"/>
        <w:ind w:left="4209" w:right="0" w:hanging="359"/>
        <w:jc w:val="left"/>
      </w:pPr>
      <w:r>
        <w:rPr>
          <w:spacing w:val="-2"/>
        </w:rPr>
        <w:t>REFERENCES</w:t>
      </w:r>
    </w:p>
    <w:p>
      <w:pPr>
        <w:spacing w:line="276" w:lineRule="auto" w:before="273"/>
        <w:ind w:left="100" w:right="109" w:firstLine="62"/>
        <w:jc w:val="both"/>
        <w:rPr>
          <w:sz w:val="24"/>
        </w:rPr>
      </w:pPr>
      <w:r>
        <w:rPr>
          <w:sz w:val="24"/>
        </w:rPr>
        <w:t>1. A. Paus, A.-R. Sadeghi, and T. Schneider, “Practical secure evaluation of semi-private functions,” in ACNS 2009. Berlin, Heidelberg: Springer Berlin Heidelberg, 2009, pp. 89– </w:t>
      </w:r>
      <w:r>
        <w:rPr>
          <w:spacing w:val="-4"/>
          <w:sz w:val="24"/>
        </w:rPr>
        <w:t>106.</w:t>
      </w:r>
    </w:p>
    <w:p>
      <w:pPr>
        <w:pStyle w:val="BodyText"/>
        <w:rPr>
          <w:sz w:val="24"/>
        </w:rPr>
      </w:pPr>
    </w:p>
    <w:p>
      <w:pPr>
        <w:spacing w:line="280" w:lineRule="auto" w:before="1"/>
        <w:ind w:left="100" w:right="116" w:firstLine="62"/>
        <w:jc w:val="both"/>
        <w:rPr>
          <w:sz w:val="24"/>
        </w:rPr>
      </w:pPr>
      <w:r>
        <w:rPr>
          <w:sz w:val="24"/>
        </w:rPr>
        <w:t>2 .J. Katz and L. Malka, “Constant-round private function evaluation with linear complexity,” in ASIACRYPT 2011, Seoul, South Korea, December 4-8, Berlin, Heidelberg,</w:t>
      </w:r>
    </w:p>
    <w:p>
      <w:pPr>
        <w:spacing w:before="271"/>
        <w:ind w:left="100" w:right="0" w:firstLine="0"/>
        <w:jc w:val="both"/>
        <w:rPr>
          <w:sz w:val="24"/>
        </w:rPr>
      </w:pPr>
      <w:r>
        <w:rPr>
          <w:sz w:val="24"/>
        </w:rPr>
        <w:t>2011,</w:t>
      </w:r>
      <w:r>
        <w:rPr>
          <w:spacing w:val="1"/>
          <w:sz w:val="24"/>
        </w:rPr>
        <w:t> </w:t>
      </w:r>
      <w:r>
        <w:rPr>
          <w:sz w:val="24"/>
        </w:rPr>
        <w:t>pp.</w:t>
      </w:r>
      <w:r>
        <w:rPr>
          <w:spacing w:val="2"/>
          <w:sz w:val="24"/>
        </w:rPr>
        <w:t> </w:t>
      </w:r>
      <w:r>
        <w:rPr>
          <w:spacing w:val="-2"/>
          <w:sz w:val="24"/>
        </w:rPr>
        <w:t>556–571</w:t>
      </w:r>
    </w:p>
    <w:p>
      <w:pPr>
        <w:pStyle w:val="BodyText"/>
        <w:spacing w:before="43"/>
        <w:rPr>
          <w:sz w:val="24"/>
        </w:rPr>
      </w:pPr>
    </w:p>
    <w:p>
      <w:pPr>
        <w:pStyle w:val="ListParagraph"/>
        <w:numPr>
          <w:ilvl w:val="0"/>
          <w:numId w:val="3"/>
        </w:numPr>
        <w:tabs>
          <w:tab w:pos="368" w:val="left" w:leader="none"/>
        </w:tabs>
        <w:spacing w:line="278" w:lineRule="auto" w:before="0" w:after="0"/>
        <w:ind w:left="100" w:right="112" w:firstLine="0"/>
        <w:jc w:val="both"/>
        <w:rPr>
          <w:sz w:val="24"/>
        </w:rPr>
      </w:pPr>
      <w:r>
        <w:rPr>
          <w:sz w:val="24"/>
        </w:rPr>
        <w:t>P. Mohassel and S. Sadeghian, “How to hide circuits in mpc an efficient framework for private function evaluation,” in Advances in Cryptology – EUROCRYPT 2013, ser. Lecture Notes in Computer Science. Springer Berlin Heidelberg, 2013, vol. 7881, pp. 557–574.</w:t>
      </w:r>
    </w:p>
    <w:p>
      <w:pPr>
        <w:pStyle w:val="ListParagraph"/>
        <w:numPr>
          <w:ilvl w:val="0"/>
          <w:numId w:val="3"/>
        </w:numPr>
        <w:tabs>
          <w:tab w:pos="454" w:val="left" w:leader="none"/>
        </w:tabs>
        <w:spacing w:line="280" w:lineRule="auto" w:before="274" w:after="0"/>
        <w:ind w:left="100" w:right="121" w:firstLine="62"/>
        <w:jc w:val="both"/>
        <w:rPr>
          <w:sz w:val="24"/>
        </w:rPr>
      </w:pPr>
      <w:r>
        <w:rPr>
          <w:sz w:val="24"/>
        </w:rPr>
        <w:t>S. Sadeghian, “New Techniques for Private Function Evaluation,” Ph.D. dissertation, University of Calgary, 2015.</w:t>
      </w:r>
    </w:p>
    <w:p>
      <w:pPr>
        <w:pStyle w:val="ListParagraph"/>
        <w:numPr>
          <w:ilvl w:val="0"/>
          <w:numId w:val="3"/>
        </w:numPr>
        <w:tabs>
          <w:tab w:pos="420" w:val="left" w:leader="none"/>
        </w:tabs>
        <w:spacing w:line="276" w:lineRule="auto" w:before="272" w:after="0"/>
        <w:ind w:left="100" w:right="112" w:firstLine="62"/>
        <w:jc w:val="both"/>
        <w:rPr>
          <w:sz w:val="24"/>
        </w:rPr>
      </w:pPr>
      <w:r>
        <w:rPr>
          <w:sz w:val="24"/>
        </w:rPr>
        <w:t>M. A. Bingol, O. Bic</w:t>
      </w:r>
      <w:r>
        <w:rPr>
          <w:spacing w:val="-1"/>
          <w:sz w:val="24"/>
        </w:rPr>
        <w:t> </w:t>
      </w:r>
      <w:r>
        <w:rPr>
          <w:sz w:val="24"/>
        </w:rPr>
        <w:t>̧er, M. S. Kiraz, and A. Levi, “An efficient ̈2-party private function evaluation protocol based on half gates,” Compute. J., vol. 62, no. 4, pp. 598–613, 2019. [Online]. Available: https://doi.org/10.1093/comjnl/bxy136</w:t>
      </w:r>
    </w:p>
    <w:sectPr>
      <w:pgSz w:w="11910" w:h="16840"/>
      <w:pgMar w:top="164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
      <w:numFmt w:val="decimal"/>
      <w:lvlText w:val="%1."/>
      <w:lvlJc w:val="left"/>
      <w:pPr>
        <w:ind w:left="100" w:hanging="269"/>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14" w:hanging="269"/>
      </w:pPr>
      <w:rPr>
        <w:rFonts w:hint="default"/>
        <w:lang w:val="en-US" w:eastAsia="en-US" w:bidi="ar-SA"/>
      </w:rPr>
    </w:lvl>
    <w:lvl w:ilvl="2">
      <w:start w:val="0"/>
      <w:numFmt w:val="bullet"/>
      <w:lvlText w:val="•"/>
      <w:lvlJc w:val="left"/>
      <w:pPr>
        <w:ind w:left="1928" w:hanging="269"/>
      </w:pPr>
      <w:rPr>
        <w:rFonts w:hint="default"/>
        <w:lang w:val="en-US" w:eastAsia="en-US" w:bidi="ar-SA"/>
      </w:rPr>
    </w:lvl>
    <w:lvl w:ilvl="3">
      <w:start w:val="0"/>
      <w:numFmt w:val="bullet"/>
      <w:lvlText w:val="•"/>
      <w:lvlJc w:val="left"/>
      <w:pPr>
        <w:ind w:left="2843" w:hanging="269"/>
      </w:pPr>
      <w:rPr>
        <w:rFonts w:hint="default"/>
        <w:lang w:val="en-US" w:eastAsia="en-US" w:bidi="ar-SA"/>
      </w:rPr>
    </w:lvl>
    <w:lvl w:ilvl="4">
      <w:start w:val="0"/>
      <w:numFmt w:val="bullet"/>
      <w:lvlText w:val="•"/>
      <w:lvlJc w:val="left"/>
      <w:pPr>
        <w:ind w:left="3757" w:hanging="269"/>
      </w:pPr>
      <w:rPr>
        <w:rFonts w:hint="default"/>
        <w:lang w:val="en-US" w:eastAsia="en-US" w:bidi="ar-SA"/>
      </w:rPr>
    </w:lvl>
    <w:lvl w:ilvl="5">
      <w:start w:val="0"/>
      <w:numFmt w:val="bullet"/>
      <w:lvlText w:val="•"/>
      <w:lvlJc w:val="left"/>
      <w:pPr>
        <w:ind w:left="4672" w:hanging="269"/>
      </w:pPr>
      <w:rPr>
        <w:rFonts w:hint="default"/>
        <w:lang w:val="en-US" w:eastAsia="en-US" w:bidi="ar-SA"/>
      </w:rPr>
    </w:lvl>
    <w:lvl w:ilvl="6">
      <w:start w:val="0"/>
      <w:numFmt w:val="bullet"/>
      <w:lvlText w:val="•"/>
      <w:lvlJc w:val="left"/>
      <w:pPr>
        <w:ind w:left="5586" w:hanging="269"/>
      </w:pPr>
      <w:rPr>
        <w:rFonts w:hint="default"/>
        <w:lang w:val="en-US" w:eastAsia="en-US" w:bidi="ar-SA"/>
      </w:rPr>
    </w:lvl>
    <w:lvl w:ilvl="7">
      <w:start w:val="0"/>
      <w:numFmt w:val="bullet"/>
      <w:lvlText w:val="•"/>
      <w:lvlJc w:val="left"/>
      <w:pPr>
        <w:ind w:left="6500" w:hanging="269"/>
      </w:pPr>
      <w:rPr>
        <w:rFonts w:hint="default"/>
        <w:lang w:val="en-US" w:eastAsia="en-US" w:bidi="ar-SA"/>
      </w:rPr>
    </w:lvl>
    <w:lvl w:ilvl="8">
      <w:start w:val="0"/>
      <w:numFmt w:val="bullet"/>
      <w:lvlText w:val="•"/>
      <w:lvlJc w:val="left"/>
      <w:pPr>
        <w:ind w:left="7415" w:hanging="269"/>
      </w:pPr>
      <w:rPr>
        <w:rFonts w:hint="default"/>
        <w:lang w:val="en-US" w:eastAsia="en-US" w:bidi="ar-SA"/>
      </w:rPr>
    </w:lvl>
  </w:abstractNum>
  <w:abstractNum w:abstractNumId="1">
    <w:multiLevelType w:val="hybridMultilevel"/>
    <w:lvl w:ilvl="0">
      <w:start w:val="1"/>
      <w:numFmt w:val="decimal"/>
      <w:lvlText w:val="%1."/>
      <w:lvlJc w:val="left"/>
      <w:pPr>
        <w:ind w:left="100" w:hanging="288"/>
        <w:jc w:val="left"/>
      </w:pPr>
      <w:rPr>
        <w:rFonts w:hint="default"/>
        <w:spacing w:val="0"/>
        <w:w w:val="100"/>
        <w:lang w:val="en-US" w:eastAsia="en-US" w:bidi="ar-SA"/>
      </w:rPr>
    </w:lvl>
    <w:lvl w:ilvl="1">
      <w:start w:val="0"/>
      <w:numFmt w:val="bullet"/>
      <w:lvlText w:val="•"/>
      <w:lvlJc w:val="left"/>
      <w:pPr>
        <w:ind w:left="1014" w:hanging="288"/>
      </w:pPr>
      <w:rPr>
        <w:rFonts w:hint="default"/>
        <w:lang w:val="en-US" w:eastAsia="en-US" w:bidi="ar-SA"/>
      </w:rPr>
    </w:lvl>
    <w:lvl w:ilvl="2">
      <w:start w:val="0"/>
      <w:numFmt w:val="bullet"/>
      <w:lvlText w:val="•"/>
      <w:lvlJc w:val="left"/>
      <w:pPr>
        <w:ind w:left="1928" w:hanging="288"/>
      </w:pPr>
      <w:rPr>
        <w:rFonts w:hint="default"/>
        <w:lang w:val="en-US" w:eastAsia="en-US" w:bidi="ar-SA"/>
      </w:rPr>
    </w:lvl>
    <w:lvl w:ilvl="3">
      <w:start w:val="0"/>
      <w:numFmt w:val="bullet"/>
      <w:lvlText w:val="•"/>
      <w:lvlJc w:val="left"/>
      <w:pPr>
        <w:ind w:left="2843" w:hanging="288"/>
      </w:pPr>
      <w:rPr>
        <w:rFonts w:hint="default"/>
        <w:lang w:val="en-US" w:eastAsia="en-US" w:bidi="ar-SA"/>
      </w:rPr>
    </w:lvl>
    <w:lvl w:ilvl="4">
      <w:start w:val="0"/>
      <w:numFmt w:val="bullet"/>
      <w:lvlText w:val="•"/>
      <w:lvlJc w:val="left"/>
      <w:pPr>
        <w:ind w:left="3757" w:hanging="288"/>
      </w:pPr>
      <w:rPr>
        <w:rFonts w:hint="default"/>
        <w:lang w:val="en-US" w:eastAsia="en-US" w:bidi="ar-SA"/>
      </w:rPr>
    </w:lvl>
    <w:lvl w:ilvl="5">
      <w:start w:val="0"/>
      <w:numFmt w:val="bullet"/>
      <w:lvlText w:val="•"/>
      <w:lvlJc w:val="left"/>
      <w:pPr>
        <w:ind w:left="4672" w:hanging="288"/>
      </w:pPr>
      <w:rPr>
        <w:rFonts w:hint="default"/>
        <w:lang w:val="en-US" w:eastAsia="en-US" w:bidi="ar-SA"/>
      </w:rPr>
    </w:lvl>
    <w:lvl w:ilvl="6">
      <w:start w:val="0"/>
      <w:numFmt w:val="bullet"/>
      <w:lvlText w:val="•"/>
      <w:lvlJc w:val="left"/>
      <w:pPr>
        <w:ind w:left="5586" w:hanging="288"/>
      </w:pPr>
      <w:rPr>
        <w:rFonts w:hint="default"/>
        <w:lang w:val="en-US" w:eastAsia="en-US" w:bidi="ar-SA"/>
      </w:rPr>
    </w:lvl>
    <w:lvl w:ilvl="7">
      <w:start w:val="0"/>
      <w:numFmt w:val="bullet"/>
      <w:lvlText w:val="•"/>
      <w:lvlJc w:val="left"/>
      <w:pPr>
        <w:ind w:left="6500" w:hanging="288"/>
      </w:pPr>
      <w:rPr>
        <w:rFonts w:hint="default"/>
        <w:lang w:val="en-US" w:eastAsia="en-US" w:bidi="ar-SA"/>
      </w:rPr>
    </w:lvl>
    <w:lvl w:ilvl="8">
      <w:start w:val="0"/>
      <w:numFmt w:val="bullet"/>
      <w:lvlText w:val="•"/>
      <w:lvlJc w:val="left"/>
      <w:pPr>
        <w:ind w:left="7415" w:hanging="288"/>
      </w:pPr>
      <w:rPr>
        <w:rFonts w:hint="default"/>
        <w:lang w:val="en-US" w:eastAsia="en-US" w:bidi="ar-SA"/>
      </w:rPr>
    </w:lvl>
  </w:abstractNum>
  <w:abstractNum w:abstractNumId="0">
    <w:multiLevelType w:val="hybridMultilevel"/>
    <w:lvl w:ilvl="0">
      <w:start w:val="1"/>
      <w:numFmt w:val="decimal"/>
      <w:lvlText w:val="%1."/>
      <w:lvlJc w:val="left"/>
      <w:pPr>
        <w:ind w:left="3850" w:hanging="360"/>
        <w:jc w:val="right"/>
      </w:pPr>
      <w:rPr>
        <w:rFonts w:hint="default"/>
        <w:spacing w:val="0"/>
        <w:w w:val="99"/>
        <w:lang w:val="en-US" w:eastAsia="en-US" w:bidi="ar-SA"/>
      </w:rPr>
    </w:lvl>
    <w:lvl w:ilvl="1">
      <w:start w:val="0"/>
      <w:numFmt w:val="bullet"/>
      <w:lvlText w:val="•"/>
      <w:lvlJc w:val="left"/>
      <w:pPr>
        <w:ind w:left="4398" w:hanging="360"/>
      </w:pPr>
      <w:rPr>
        <w:rFonts w:hint="default"/>
        <w:lang w:val="en-US" w:eastAsia="en-US" w:bidi="ar-SA"/>
      </w:rPr>
    </w:lvl>
    <w:lvl w:ilvl="2">
      <w:start w:val="0"/>
      <w:numFmt w:val="bullet"/>
      <w:lvlText w:val="•"/>
      <w:lvlJc w:val="left"/>
      <w:pPr>
        <w:ind w:left="4936" w:hanging="360"/>
      </w:pPr>
      <w:rPr>
        <w:rFonts w:hint="default"/>
        <w:lang w:val="en-US" w:eastAsia="en-US" w:bidi="ar-SA"/>
      </w:rPr>
    </w:lvl>
    <w:lvl w:ilvl="3">
      <w:start w:val="0"/>
      <w:numFmt w:val="bullet"/>
      <w:lvlText w:val="•"/>
      <w:lvlJc w:val="left"/>
      <w:pPr>
        <w:ind w:left="5475" w:hanging="360"/>
      </w:pPr>
      <w:rPr>
        <w:rFonts w:hint="default"/>
        <w:lang w:val="en-US" w:eastAsia="en-US" w:bidi="ar-SA"/>
      </w:rPr>
    </w:lvl>
    <w:lvl w:ilvl="4">
      <w:start w:val="0"/>
      <w:numFmt w:val="bullet"/>
      <w:lvlText w:val="•"/>
      <w:lvlJc w:val="left"/>
      <w:pPr>
        <w:ind w:left="6013" w:hanging="360"/>
      </w:pPr>
      <w:rPr>
        <w:rFonts w:hint="default"/>
        <w:lang w:val="en-US" w:eastAsia="en-US" w:bidi="ar-SA"/>
      </w:rPr>
    </w:lvl>
    <w:lvl w:ilvl="5">
      <w:start w:val="0"/>
      <w:numFmt w:val="bullet"/>
      <w:lvlText w:val="•"/>
      <w:lvlJc w:val="left"/>
      <w:pPr>
        <w:ind w:left="6552" w:hanging="360"/>
      </w:pPr>
      <w:rPr>
        <w:rFonts w:hint="default"/>
        <w:lang w:val="en-US" w:eastAsia="en-US" w:bidi="ar-SA"/>
      </w:rPr>
    </w:lvl>
    <w:lvl w:ilvl="6">
      <w:start w:val="0"/>
      <w:numFmt w:val="bullet"/>
      <w:lvlText w:val="•"/>
      <w:lvlJc w:val="left"/>
      <w:pPr>
        <w:ind w:left="7090" w:hanging="360"/>
      </w:pPr>
      <w:rPr>
        <w:rFonts w:hint="default"/>
        <w:lang w:val="en-US" w:eastAsia="en-US" w:bidi="ar-SA"/>
      </w:rPr>
    </w:lvl>
    <w:lvl w:ilvl="7">
      <w:start w:val="0"/>
      <w:numFmt w:val="bullet"/>
      <w:lvlText w:val="•"/>
      <w:lvlJc w:val="left"/>
      <w:pPr>
        <w:ind w:left="7628" w:hanging="360"/>
      </w:pPr>
      <w:rPr>
        <w:rFonts w:hint="default"/>
        <w:lang w:val="en-US" w:eastAsia="en-US" w:bidi="ar-SA"/>
      </w:rPr>
    </w:lvl>
    <w:lvl w:ilvl="8">
      <w:start w:val="0"/>
      <w:numFmt w:val="bullet"/>
      <w:lvlText w:val="•"/>
      <w:lvlJc w:val="left"/>
      <w:pPr>
        <w:ind w:left="8167"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46" w:hanging="359"/>
      <w:outlineLvl w:val="1"/>
    </w:pPr>
    <w:rPr>
      <w:rFonts w:ascii="Times New Roman" w:hAnsi="Times New Roman" w:eastAsia="Times New Roman" w:cs="Times New Roman"/>
      <w:b/>
      <w:bCs/>
      <w:sz w:val="28"/>
      <w:szCs w:val="28"/>
      <w:lang w:val="en-US" w:eastAsia="en-US" w:bidi="ar-SA"/>
    </w:rPr>
  </w:style>
  <w:style w:styleId="Title" w:type="paragraph">
    <w:name w:val="Title"/>
    <w:basedOn w:val="Normal"/>
    <w:uiPriority w:val="1"/>
    <w:qFormat/>
    <w:pPr>
      <w:spacing w:before="61"/>
      <w:ind w:left="244" w:right="261"/>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00" w:hanging="35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pavithra m</dc:creator>
  <dcterms:created xsi:type="dcterms:W3CDTF">2024-05-31T03:16:13Z</dcterms:created>
  <dcterms:modified xsi:type="dcterms:W3CDTF">2024-05-31T03:16:13Z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2024-05-30T00:00:00Z</vt:filetime>
  </property>
  <property fmtid="{D5CDD505-2E9C-101B-9397-08002B2CF9AE}" pid="3" name="Creator">
    <vt:lpwstr>Microsoft® Word 2016</vt:lpwstr>
  </property>
  <property fmtid="{D5CDD505-2E9C-101B-9397-08002B2CF9AE}" pid="4" name="LastSaved">
    <vt:filetime>2024-05-31T00:00:00Z</vt:filetime>
  </property>
  <property fmtid="{D5CDD505-2E9C-101B-9397-08002B2CF9AE}" pid="5" name="Producer">
    <vt:lpwstr>www.ilovepdf.com</vt:lpwstr>
  </property>
</Properties>
</file>