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53E64" w:rsidRPr="007A163F" w:rsidRDefault="00B53E64" w:rsidP="00B53E64">
      <w:pPr>
        <w:ind w:left="540" w:right="410"/>
        <w:jc w:val="center"/>
        <w:rPr>
          <w:b/>
          <w:sz w:val="32"/>
        </w:rPr>
      </w:pPr>
      <w:r w:rsidRPr="007A163F">
        <w:rPr>
          <w:b/>
          <w:sz w:val="32"/>
        </w:rPr>
        <w:t>SIGN</w:t>
      </w:r>
      <w:r w:rsidRPr="007A163F">
        <w:rPr>
          <w:b/>
          <w:spacing w:val="-2"/>
          <w:sz w:val="32"/>
        </w:rPr>
        <w:t xml:space="preserve"> </w:t>
      </w:r>
      <w:r w:rsidRPr="007A163F">
        <w:rPr>
          <w:b/>
          <w:sz w:val="32"/>
        </w:rPr>
        <w:t>LANGUAGE</w:t>
      </w:r>
      <w:r w:rsidRPr="007A163F">
        <w:rPr>
          <w:b/>
          <w:spacing w:val="-2"/>
          <w:sz w:val="32"/>
        </w:rPr>
        <w:t xml:space="preserve"> </w:t>
      </w:r>
      <w:r w:rsidRPr="007A163F">
        <w:rPr>
          <w:b/>
          <w:sz w:val="32"/>
        </w:rPr>
        <w:t>DETECTION</w:t>
      </w:r>
      <w:r w:rsidRPr="007A163F">
        <w:rPr>
          <w:b/>
          <w:spacing w:val="-2"/>
          <w:sz w:val="32"/>
        </w:rPr>
        <w:t xml:space="preserve"> </w:t>
      </w:r>
      <w:r w:rsidRPr="007A163F">
        <w:rPr>
          <w:b/>
          <w:sz w:val="32"/>
        </w:rPr>
        <w:t>USING</w:t>
      </w:r>
      <w:r w:rsidRPr="007A163F">
        <w:rPr>
          <w:b/>
          <w:spacing w:val="-3"/>
          <w:sz w:val="32"/>
        </w:rPr>
        <w:t xml:space="preserve"> </w:t>
      </w:r>
      <w:r w:rsidRPr="007A163F">
        <w:rPr>
          <w:b/>
          <w:sz w:val="32"/>
        </w:rPr>
        <w:t>YOLONAS</w:t>
      </w:r>
    </w:p>
    <w:p w:rsidR="00B53E64" w:rsidRPr="007A163F" w:rsidRDefault="00B53E64" w:rsidP="00B53E64">
      <w:pPr>
        <w:ind w:left="804" w:right="1206"/>
        <w:jc w:val="center"/>
        <w:rPr>
          <w:sz w:val="24"/>
          <w:szCs w:val="24"/>
          <w:lang w:eastAsia="en-IN"/>
        </w:rPr>
      </w:pPr>
      <w:proofErr w:type="spellStart"/>
      <w:r w:rsidRPr="007A163F">
        <w:rPr>
          <w:b/>
          <w:bCs/>
          <w:color w:val="212121"/>
          <w:sz w:val="20"/>
          <w:szCs w:val="20"/>
          <w:lang w:eastAsia="en-IN"/>
        </w:rPr>
        <w:t>Ms</w:t>
      </w:r>
      <w:proofErr w:type="spellEnd"/>
      <w:r w:rsidRPr="007A163F">
        <w:rPr>
          <w:b/>
          <w:bCs/>
          <w:color w:val="212121"/>
          <w:sz w:val="20"/>
          <w:szCs w:val="20"/>
          <w:lang w:eastAsia="en-IN"/>
        </w:rPr>
        <w:t xml:space="preserve"> R. Thirumahal</w:t>
      </w:r>
      <w:r w:rsidRPr="007A163F">
        <w:rPr>
          <w:b/>
          <w:bCs/>
          <w:color w:val="212121"/>
          <w:sz w:val="12"/>
          <w:szCs w:val="12"/>
          <w:vertAlign w:val="superscript"/>
          <w:lang w:eastAsia="en-IN"/>
        </w:rPr>
        <w:t>1</w:t>
      </w:r>
      <w:r w:rsidRPr="007A163F">
        <w:rPr>
          <w:b/>
          <w:bCs/>
          <w:color w:val="212121"/>
          <w:sz w:val="20"/>
          <w:szCs w:val="20"/>
          <w:lang w:eastAsia="en-IN"/>
        </w:rPr>
        <w:t xml:space="preserve">, </w:t>
      </w:r>
      <w:r w:rsidRPr="007A163F">
        <w:rPr>
          <w:b/>
          <w:bCs/>
          <w:color w:val="000000"/>
          <w:sz w:val="20"/>
          <w:szCs w:val="20"/>
          <w:lang w:eastAsia="en-IN"/>
        </w:rPr>
        <w:t>Surya Arvindh M</w:t>
      </w:r>
      <w:r w:rsidRPr="007A163F">
        <w:rPr>
          <w:b/>
          <w:bCs/>
          <w:color w:val="000000"/>
          <w:sz w:val="12"/>
          <w:szCs w:val="12"/>
          <w:vertAlign w:val="superscript"/>
          <w:lang w:eastAsia="en-IN"/>
        </w:rPr>
        <w:t xml:space="preserve"> 2</w:t>
      </w:r>
      <w:r w:rsidRPr="007A163F">
        <w:rPr>
          <w:b/>
          <w:bCs/>
          <w:color w:val="000000"/>
          <w:sz w:val="20"/>
          <w:szCs w:val="20"/>
          <w:lang w:eastAsia="en-IN"/>
        </w:rPr>
        <w:t>, Danish L</w:t>
      </w:r>
      <w:r w:rsidRPr="007A163F">
        <w:rPr>
          <w:b/>
          <w:bCs/>
          <w:color w:val="000000"/>
          <w:sz w:val="12"/>
          <w:szCs w:val="12"/>
          <w:vertAlign w:val="superscript"/>
          <w:lang w:eastAsia="en-IN"/>
        </w:rPr>
        <w:t>3</w:t>
      </w:r>
    </w:p>
    <w:p w:rsidR="00B53E64" w:rsidRPr="007A163F" w:rsidRDefault="00B53E64" w:rsidP="00B53E64">
      <w:pPr>
        <w:ind w:left="1221" w:right="1264"/>
        <w:jc w:val="center"/>
        <w:rPr>
          <w:sz w:val="24"/>
          <w:szCs w:val="24"/>
          <w:lang w:eastAsia="en-IN"/>
        </w:rPr>
      </w:pPr>
      <w:r w:rsidRPr="00B53E64">
        <w:rPr>
          <w:color w:val="212121"/>
          <w:sz w:val="12"/>
          <w:szCs w:val="12"/>
          <w:vertAlign w:val="superscript"/>
          <w:lang w:eastAsia="en-IN"/>
        </w:rPr>
        <w:t xml:space="preserve"> </w:t>
      </w:r>
      <w:r w:rsidRPr="007A163F">
        <w:rPr>
          <w:color w:val="212121"/>
          <w:sz w:val="12"/>
          <w:szCs w:val="12"/>
          <w:vertAlign w:val="superscript"/>
          <w:lang w:eastAsia="en-IN"/>
        </w:rPr>
        <w:t>1</w:t>
      </w:r>
      <w:r w:rsidRPr="007A163F">
        <w:rPr>
          <w:color w:val="212121"/>
          <w:sz w:val="20"/>
          <w:szCs w:val="20"/>
          <w:lang w:eastAsia="en-IN"/>
        </w:rPr>
        <w:t>Assistant Professor, Department of Computer Science and Engineering, </w:t>
      </w:r>
    </w:p>
    <w:p w:rsidR="00B53E64" w:rsidRPr="007A163F" w:rsidRDefault="00B53E64" w:rsidP="00B53E64">
      <w:pPr>
        <w:ind w:left="1221" w:right="1264"/>
        <w:jc w:val="center"/>
        <w:rPr>
          <w:sz w:val="24"/>
          <w:szCs w:val="24"/>
          <w:lang w:eastAsia="en-IN"/>
        </w:rPr>
      </w:pPr>
      <w:r w:rsidRPr="007A163F">
        <w:rPr>
          <w:color w:val="212121"/>
          <w:sz w:val="20"/>
          <w:szCs w:val="20"/>
          <w:lang w:eastAsia="en-IN"/>
        </w:rPr>
        <w:t>PSG College of Technology, Coimbatore, Tamil Nadu, India.</w:t>
      </w:r>
    </w:p>
    <w:p w:rsidR="00B53E64" w:rsidRPr="007A163F" w:rsidRDefault="00B53E64" w:rsidP="00B53E64">
      <w:pPr>
        <w:ind w:left="1221" w:right="1264"/>
        <w:jc w:val="center"/>
        <w:rPr>
          <w:sz w:val="24"/>
          <w:szCs w:val="24"/>
          <w:lang w:eastAsia="en-IN"/>
        </w:rPr>
      </w:pPr>
      <w:r w:rsidRPr="00B53E64">
        <w:rPr>
          <w:color w:val="212121"/>
          <w:sz w:val="20"/>
          <w:szCs w:val="20"/>
          <w:vertAlign w:val="superscript"/>
          <w:lang w:eastAsia="en-IN"/>
        </w:rPr>
        <w:t>2,3</w:t>
      </w:r>
      <w:r>
        <w:rPr>
          <w:color w:val="212121"/>
          <w:sz w:val="20"/>
          <w:szCs w:val="20"/>
          <w:lang w:eastAsia="en-IN"/>
        </w:rPr>
        <w:t xml:space="preserve"> </w:t>
      </w:r>
      <w:r w:rsidRPr="007A163F">
        <w:rPr>
          <w:color w:val="212121"/>
          <w:sz w:val="20"/>
          <w:szCs w:val="20"/>
          <w:lang w:eastAsia="en-IN"/>
        </w:rPr>
        <w:t>PG Scholars, Department of Computer Science and Engineering, </w:t>
      </w:r>
    </w:p>
    <w:p w:rsidR="00B53E64" w:rsidRPr="007A163F" w:rsidRDefault="00B53E64" w:rsidP="00B53E64">
      <w:pPr>
        <w:ind w:left="1221" w:right="1264"/>
        <w:jc w:val="center"/>
        <w:rPr>
          <w:sz w:val="24"/>
          <w:szCs w:val="24"/>
          <w:lang w:eastAsia="en-IN"/>
        </w:rPr>
      </w:pPr>
      <w:r w:rsidRPr="007A163F">
        <w:rPr>
          <w:color w:val="212121"/>
          <w:sz w:val="20"/>
          <w:szCs w:val="20"/>
          <w:lang w:eastAsia="en-IN"/>
        </w:rPr>
        <w:t>PSG College of Technology, Coimbatore, Tamil Nadu, India.</w:t>
      </w:r>
    </w:p>
    <w:p w:rsidR="006D0931" w:rsidRDefault="00000000">
      <w:pPr>
        <w:pStyle w:val="BodyText"/>
        <w:spacing w:before="0" w:line="20" w:lineRule="exact"/>
        <w:ind w:left="106"/>
        <w:jc w:val="left"/>
        <w:rPr>
          <w:sz w:val="2"/>
        </w:rPr>
      </w:pPr>
      <w:r>
        <w:rPr>
          <w:noProof/>
          <w:sz w:val="2"/>
        </w:rPr>
        <mc:AlternateContent>
          <mc:Choice Requires="wpg">
            <w:drawing>
              <wp:inline distT="0" distB="0" distL="0" distR="0">
                <wp:extent cx="6080760" cy="635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760" cy="6350"/>
                          <a:chOff x="0" y="0"/>
                          <a:chExt cx="6080760" cy="6350"/>
                        </a:xfrm>
                      </wpg:grpSpPr>
                      <wps:wsp>
                        <wps:cNvPr id="12" name="Graphic 12"/>
                        <wps:cNvSpPr/>
                        <wps:spPr>
                          <a:xfrm>
                            <a:off x="0" y="0"/>
                            <a:ext cx="6080760" cy="6350"/>
                          </a:xfrm>
                          <a:custGeom>
                            <a:avLst/>
                            <a:gdLst/>
                            <a:ahLst/>
                            <a:cxnLst/>
                            <a:rect l="l" t="t" r="r" b="b"/>
                            <a:pathLst>
                              <a:path w="6080760" h="6350">
                                <a:moveTo>
                                  <a:pt x="6080506" y="0"/>
                                </a:moveTo>
                                <a:lnTo>
                                  <a:pt x="0" y="0"/>
                                </a:lnTo>
                                <a:lnTo>
                                  <a:pt x="0" y="6096"/>
                                </a:lnTo>
                                <a:lnTo>
                                  <a:pt x="6080506" y="6096"/>
                                </a:lnTo>
                                <a:lnTo>
                                  <a:pt x="60805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3A7AE7" id="Group 11" o:spid="_x0000_s1026" style="width:478.8pt;height:.5pt;mso-position-horizontal-relative:char;mso-position-vertical-relative:line" coordsize="608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bNcQIAAPEFAAAOAAAAZHJzL2Uyb0RvYy54bWykVE1r3DAQvRf6H4TujZ2UuKmJN5SkWQoh&#10;DSSlZ60sf1BZo460682/70i2dk0ChaY+yCPP02jmzfNcXu0HzXYKXQ+m4qcnOWfKSKh701b8x9Pt&#10;hwvOnBemFhqMqvizcvxq9f7d5WhLdQYd6FohoyDGlaOteOe9LbPMyU4Nwp2AVYacDeAgPG2xzWoU&#10;I0UfdHaW50U2AtYWQSrn6OvN5OSrGL9plPTfm8Ypz3TFKTcfV4zrJqzZ6lKULQrb9XJOQ7whi0H0&#10;hi49hLoRXrAt9q9CDb1EcND4EwlDBk3TSxVroGpO8xfVrBG2NtbSlmNrDzQRtS94enNYeb9bo320&#10;DzhlT+YdyF+OeMlG25ZLf9i3R/C+wSEcoiLYPjL6fGBU7T2T9LHIL/JPBREvyVd8PJ8Jlx115dUh&#10;2X3927FMlNOVMbFDIqMl5bgjOe7/yHnshFWRcxeKf0DW1yTsM86MGEjA61kr9IU4CpcTKvA379xM&#10;5ZvZOZQpSrl1fq0gsix2d85Paq2TJbpkyb1JJpLmg9p1VLvnjNSOnJHaN5ParfDhXGhdMNm4aFM3&#10;dyk4B9ipJ4gwH3oVenmeF5ylNlOmR4w2Syx1fIFKvvS2Md6EKfLPRciLgiV3ek+w5bX/BI5aW4SV&#10;Gpyabgp1xysPXBBuybYD3de3vdahfIft5loj24kwROIzZ7yAkShdOTU/WBuon0k7I6ml4u73VqDi&#10;TH8zpM4whpKBydgkA72+hjisIvPo/NP+p0DLLJkV9/Rn3UMSqSiTLCj/AJiw4aSBL1sPTR80E3Ob&#10;Mpo39MNEK86VyMQ8A8PgWu4j6jipV38AAAD//wMAUEsDBBQABgAIAAAAIQDmxhn82gAAAAMBAAAP&#10;AAAAZHJzL2Rvd25yZXYueG1sTI9BS8NAEIXvgv9hGcGb3URp1ZhNKUU9FcFWEG/T7DQJzc6G7DZJ&#10;/72jF708GN7jvW/y5eRaNVAfGs8G0lkCirj0tuHKwMfu5eYBVIjIFlvPZOBMAZbF5UWOmfUjv9Ow&#10;jZWSEg4ZGqhj7DKtQ1mTwzDzHbF4B987jHL2lbY9jlLuWn2bJAvtsGFZqLGjdU3lcXtyBl5HHFd3&#10;6fOwOR7W56/d/O1zk5Ix11fT6glUpCn+heEHX9ChEKa9P7ENqjUgj8RfFe9xfr8AtZdQArrI9X/2&#10;4hsAAP//AwBQSwECLQAUAAYACAAAACEAtoM4kv4AAADhAQAAEwAAAAAAAAAAAAAAAAAAAAAAW0Nv&#10;bnRlbnRfVHlwZXNdLnhtbFBLAQItABQABgAIAAAAIQA4/SH/1gAAAJQBAAALAAAAAAAAAAAAAAAA&#10;AC8BAABfcmVscy8ucmVsc1BLAQItABQABgAIAAAAIQCBIqbNcQIAAPEFAAAOAAAAAAAAAAAAAAAA&#10;AC4CAABkcnMvZTJvRG9jLnhtbFBLAQItABQABgAIAAAAIQDmxhn82gAAAAMBAAAPAAAAAAAAAAAA&#10;AAAAAMsEAABkcnMvZG93bnJldi54bWxQSwUGAAAAAAQABADzAAAA0gUAAAAA&#10;">
                <v:shape id="Graphic 12" o:spid="_x0000_s1027" style="position:absolute;width:60807;height:63;visibility:visible;mso-wrap-style:square;v-text-anchor:top" coordsize="6080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eVxAAAANsAAAAPAAAAZHJzL2Rvd25yZXYueG1sRE9Na8JA&#10;EL0X+h+WKXgpuqmEUmJWEcWinmpSscchO03SZmdDdtXor3cLBW/zeJ+TznrTiBN1rras4GUUgSAu&#10;rK65VPCZr4ZvIJxH1thYJgUXcjCbPj6kmGh75h2dMl+KEMIuQQWV920ipSsqMuhGtiUO3LftDPoA&#10;u1LqDs8h3DRyHEWv0mDNoaHClhYVFb/Z0SiYm3Z7iO3q5z2+fm2Wz3lZ7/sPpQZP/XwCwlPv7+J/&#10;91qH+WP4+yUcIKc3AAAA//8DAFBLAQItABQABgAIAAAAIQDb4fbL7gAAAIUBAAATAAAAAAAAAAAA&#10;AAAAAAAAAABbQ29udGVudF9UeXBlc10ueG1sUEsBAi0AFAAGAAgAAAAhAFr0LFu/AAAAFQEAAAsA&#10;AAAAAAAAAAAAAAAAHwEAAF9yZWxzLy5yZWxzUEsBAi0AFAAGAAgAAAAhAADUp5XEAAAA2wAAAA8A&#10;AAAAAAAAAAAAAAAABwIAAGRycy9kb3ducmV2LnhtbFBLBQYAAAAAAwADALcAAAD4AgAAAAA=&#10;" path="m6080506,l,,,6096r6080506,l6080506,xe" fillcolor="black" stroked="f">
                  <v:path arrowok="t"/>
                </v:shape>
                <w10:anchorlock/>
              </v:group>
            </w:pict>
          </mc:Fallback>
        </mc:AlternateContent>
      </w:r>
    </w:p>
    <w:p w:rsidR="006D0931" w:rsidRDefault="00000000">
      <w:pPr>
        <w:pStyle w:val="Heading1"/>
        <w:spacing w:before="7"/>
        <w:ind w:left="566" w:right="565" w:firstLine="0"/>
        <w:jc w:val="center"/>
      </w:pPr>
      <w:r>
        <w:rPr>
          <w:spacing w:val="-2"/>
        </w:rPr>
        <w:t>ABSTRACT</w:t>
      </w:r>
    </w:p>
    <w:p w:rsidR="00B53E64" w:rsidRPr="007A163F" w:rsidRDefault="00B53E64" w:rsidP="00B53E64">
      <w:pPr>
        <w:ind w:left="142" w:right="9"/>
        <w:jc w:val="both"/>
      </w:pPr>
      <w:r w:rsidRPr="007A163F">
        <w:t>The advancement of a gesture text translation system with deep learning and YOLO NAS (Neural Architecture Search) is a technological breakthrough, which helps hearing impaired persons to be include into common everyday communication. The YOLO NAS for real-time sign language recognition can integrate this model by having the ability to precisely localize and detect sign language gestures. The deep learning component has used recurrent neural networks (RNNs), transformer models, or any other similar model to convert into texts the characters that have been recognized. This breakthrough presents a multipurpose approach, especially suitable for deaf and hard-of-hearing people, thus enabling them to be full participants of the hearing society. However, this method is the state-of-the-art but inherited the limitations of its applicant methods. YOLO NAS serves as a tool and ingredient to develop an efficient and accurate system for sign language translation. Written language for the hearing disabled happens to be a pioneer in the communication sector that is researched using computer science and engineering. Uses the modern technologies of computer vision and natural language processing to segregate signs into written or spoken words together in the real time. Here, the paper is aimed at maximizing recognition accuracy to ensure that the system refers to different communication channel and this makes it inclusive and accessible. The model we devised proved to have an accuracy of 90</w:t>
      </w:r>
      <w:r>
        <w:t>.</w:t>
      </w:r>
      <w:r w:rsidRPr="007A163F">
        <w:t>8% in American sign language dataset and several evaluation metrics were performed over the data for fine tuning the model.</w:t>
      </w:r>
    </w:p>
    <w:p w:rsidR="006D0931" w:rsidRDefault="00000000">
      <w:pPr>
        <w:pStyle w:val="BodyText"/>
        <w:spacing w:before="39"/>
      </w:pPr>
      <w:r>
        <w:rPr>
          <w:noProof/>
        </w:rPr>
        <mc:AlternateContent>
          <mc:Choice Requires="wps">
            <w:drawing>
              <wp:anchor distT="0" distB="0" distL="0" distR="0" simplePos="0" relativeHeight="487588352" behindDoc="1" locked="0" layoutInCell="1" allowOverlap="1">
                <wp:simplePos x="0" y="0"/>
                <wp:positionH relativeFrom="page">
                  <wp:posOffset>740663</wp:posOffset>
                </wp:positionH>
                <wp:positionV relativeFrom="paragraph">
                  <wp:posOffset>206131</wp:posOffset>
                </wp:positionV>
                <wp:extent cx="608076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506" y="0"/>
                              </a:moveTo>
                              <a:lnTo>
                                <a:pt x="0" y="0"/>
                              </a:lnTo>
                              <a:lnTo>
                                <a:pt x="0" y="6096"/>
                              </a:lnTo>
                              <a:lnTo>
                                <a:pt x="6080506" y="6096"/>
                              </a:lnTo>
                              <a:lnTo>
                                <a:pt x="608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C08371" id="Graphic 13" o:spid="_x0000_s1026" style="position:absolute;margin-left:58.3pt;margin-top:16.25pt;width:478.8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5/IAIAAL0EAAAOAAAAZHJzL2Uyb0RvYy54bWysVMFu2zAMvQ/YPwi6L3Y71OuMOMXQosOA&#10;oivQDD0rshwbk0VNVGLn70fJVmpspw7zQabMJ+rxkfT6Zuw1OyqHHZiKX6xyzpSRUHdmX/Ef2/sP&#10;15yhF6YWGoyq+Ekhv9m8f7cebKkuoQVdK8coiMFysBVvvbdllqFsVS9wBVYZcjbgeuFp6/ZZ7cRA&#10;0XudXeZ5kQ3gautAKkT6ejc5+SbGbxol/femQeWZrjhx83F1cd2FNdusRbl3wradnGmIf2DRi87Q&#10;pedQd8ILdnDdX6H6TjpAaPxKQp9B03RSxRwom4v8j2yeW2FVzIXEQXuWCf9fWPl4fLZPLlBH+wDy&#10;J5Ii2WCxPHvCBmfM2Lg+YIk4G6OKp7OKavRM0sciv84/FSS2JF/x8SqKnIkynZUH9F8VxDji+IB+&#10;qkGdLNEmS44mmY4qGWqoYw09Z1RDxxnVcDfV0AofzgVywWTDgkg78wjOHo5qCxHmQwqB7VVecJYS&#10;IaavGG2WWMppgUq+9LYx3oQp8s9F4EXBkju9J9jy2jeBk5opnNSAarop5B2vPGtB1y/VRtBdfd9p&#10;HdJHt9/daseOIoxGfGbGC1jshKn4oQ12UJ+eHBtoXiqOvw7CKc70N0MNGYYrGS4Zu2Q4r28hjmBU&#10;3qHfji/CWWbJrLin3nmE1O6iTG1B/ANgwoaTBr4cPDRd6JnIbWI0b2hGYv7zPIchXO4j6vWvs/kN&#10;AAD//wMAUEsDBBQABgAIAAAAIQBCF6qI4gAAAAoBAAAPAAAAZHJzL2Rvd25yZXYueG1sTI9NT8Mw&#10;DIbvSPyHyEhcEEvXdWUqTacJNCQ47QPEjllj2kLjVE22FX493gmOr/3o9eN8PthWHLH3jSMF41EE&#10;Aql0pqFKwet2eTsD4YMmo1tHqOAbPcyLy4tcZ8adaI3HTagEl5DPtII6hC6T0pc1Wu1HrkPi3Yfr&#10;rQ4c+0qaXp+43LYyjqJUWt0QX6h1hw81ll+bg1WwsN3Le+KWn0/Jz+758WZbNW/DSqnrq2FxDyLg&#10;EP5gOOuzOhTstHcHMl60nMdpyqiCSTwFcQaiuyQGsefJZAqyyOX/F4pfAAAA//8DAFBLAQItABQA&#10;BgAIAAAAIQC2gziS/gAAAOEBAAATAAAAAAAAAAAAAAAAAAAAAABbQ29udGVudF9UeXBlc10ueG1s&#10;UEsBAi0AFAAGAAgAAAAhADj9If/WAAAAlAEAAAsAAAAAAAAAAAAAAAAALwEAAF9yZWxzLy5yZWxz&#10;UEsBAi0AFAAGAAgAAAAhAN0BTn8gAgAAvQQAAA4AAAAAAAAAAAAAAAAALgIAAGRycy9lMm9Eb2Mu&#10;eG1sUEsBAi0AFAAGAAgAAAAhAEIXqojiAAAACgEAAA8AAAAAAAAAAAAAAAAAegQAAGRycy9kb3du&#10;cmV2LnhtbFBLBQYAAAAABAAEAPMAAACJBQAAAAA=&#10;" path="m6080506,l,,,6096r6080506,l6080506,xe" fillcolor="black" stroked="f">
                <v:path arrowok="t"/>
                <w10:wrap type="topAndBottom" anchorx="page"/>
              </v:shape>
            </w:pict>
          </mc:Fallback>
        </mc:AlternateContent>
      </w:r>
    </w:p>
    <w:p w:rsidR="006D0931" w:rsidRPr="00B53E64" w:rsidRDefault="00000000">
      <w:pPr>
        <w:pStyle w:val="Heading1"/>
        <w:numPr>
          <w:ilvl w:val="0"/>
          <w:numId w:val="3"/>
        </w:numPr>
        <w:tabs>
          <w:tab w:val="left" w:pos="495"/>
        </w:tabs>
        <w:spacing w:before="40"/>
      </w:pPr>
      <w:r>
        <w:rPr>
          <w:spacing w:val="-2"/>
        </w:rPr>
        <w:t>INTRODUCTION</w:t>
      </w:r>
    </w:p>
    <w:p w:rsidR="00B53E64" w:rsidRDefault="00B53E64" w:rsidP="00B53E64">
      <w:pPr>
        <w:pStyle w:val="Heading1"/>
        <w:tabs>
          <w:tab w:val="left" w:pos="495"/>
        </w:tabs>
        <w:spacing w:before="40"/>
        <w:ind w:firstLine="0"/>
      </w:pPr>
    </w:p>
    <w:p w:rsidR="00B53E64" w:rsidRDefault="00B53E64" w:rsidP="00B53E64">
      <w:pPr>
        <w:ind w:left="142" w:right="9"/>
        <w:jc w:val="both"/>
        <w:rPr>
          <w:sz w:val="20"/>
        </w:rPr>
      </w:pPr>
      <w:r w:rsidRPr="007A163F">
        <w:t xml:space="preserve">The purpose of the project is to develop a system with the capability of deciphering which letter of the American Sign Language (ASL) alphabet is being signed as an image of the signing hand is presented. The aim of this project is to accomplish a designing of the sign language translator, which can convert sign language to text. This translator will significantly reduce the communication barriers for many of the deaf and mute present to be able to talk with others in everyday transactions. Isolation is the main thing that makes realization of this objective necessary. Isolation and depression are usually more frequent among the deaf community, especially when they live in a hearing society. Large such impediments that create a great difficulty in life come through communication gaps between deaf and hearing persons. For example, censorship can lead to information deprivation, limitation of social connections, and difficulty integrating in the society. A wide spectrum of research implementations using depth maps generated by depth camera and high-resolution images has been employed in this activity. The purpose of this project was to determine if the developed system could </w:t>
      </w:r>
      <w:proofErr w:type="spellStart"/>
      <w:r w:rsidRPr="007A163F">
        <w:t>recognise</w:t>
      </w:r>
      <w:proofErr w:type="spellEnd"/>
      <w:r w:rsidRPr="007A163F">
        <w:t xml:space="preserve"> the ASL (American Sign Language) letters from hand images taken with a webcam of a personal device such as a laptop.</w:t>
      </w:r>
    </w:p>
    <w:p w:rsidR="00B53E64" w:rsidRDefault="00B53E64" w:rsidP="00B53E64">
      <w:pPr>
        <w:rPr>
          <w:sz w:val="20"/>
        </w:rPr>
      </w:pPr>
    </w:p>
    <w:p w:rsidR="00B53E64" w:rsidRDefault="00B53E64" w:rsidP="00B53E64">
      <w:pPr>
        <w:pStyle w:val="ListParagraph"/>
        <w:numPr>
          <w:ilvl w:val="1"/>
          <w:numId w:val="3"/>
        </w:numPr>
        <w:rPr>
          <w:b/>
          <w:bCs/>
          <w:sz w:val="24"/>
          <w:szCs w:val="28"/>
        </w:rPr>
      </w:pPr>
      <w:r w:rsidRPr="00B53E64">
        <w:rPr>
          <w:b/>
          <w:bCs/>
          <w:sz w:val="24"/>
          <w:szCs w:val="28"/>
        </w:rPr>
        <w:t xml:space="preserve">Objectives   </w:t>
      </w:r>
    </w:p>
    <w:p w:rsidR="00B53E64" w:rsidRPr="007A163F" w:rsidRDefault="00B53E64" w:rsidP="00B53E64">
      <w:pPr>
        <w:ind w:left="142" w:right="9"/>
        <w:jc w:val="both"/>
      </w:pPr>
      <w:r w:rsidRPr="007A163F">
        <w:t>For the real-time detection of sign language, the YOLO NAS architecture is chosen due to its capability to simultaneously detect multiple objects in an image efficiently. Variants like YOLOv5 or YOLOv8 can be selected based on hardware capability and performance requirements. The model is set up with pre-trained weights from large datasets like COCO and further trained on a labelled sign language dataset using transfer learning to leverage generalizable features. A custom loss function, combining Mean Squared Error (MSE) for bounding box regression and Cross-Entropy for classification, is employed. The model's performance is evaluated on a separate validation dataset using metrics like precision, recall, F1-score, and mean Average Precision (</w:t>
      </w:r>
      <w:proofErr w:type="spellStart"/>
      <w:r w:rsidRPr="007A163F">
        <w:t>mAP</w:t>
      </w:r>
      <w:proofErr w:type="spellEnd"/>
      <w:r w:rsidRPr="007A163F">
        <w:t>), supplemented by qualitative visual analysis. Fine-tuning involves adjusting hyper parameters, network architecture, and training procedures based on evaluation results, optimizing the model for real-time performance on specific hardware. Finally, the trained model is deployed, considering latency and memory constraints, into a user-friendly software solution such as a mobile app or web service for effective sign language recognition.</w:t>
      </w:r>
    </w:p>
    <w:p w:rsidR="00B53E64" w:rsidRDefault="00B53E64" w:rsidP="00B53E64">
      <w:pPr>
        <w:pStyle w:val="ListParagraph"/>
        <w:ind w:left="438" w:firstLine="0"/>
        <w:rPr>
          <w:b/>
          <w:bCs/>
          <w:sz w:val="24"/>
          <w:szCs w:val="28"/>
        </w:rPr>
      </w:pPr>
    </w:p>
    <w:p w:rsidR="00B53E64" w:rsidRPr="00B53E64" w:rsidRDefault="00B53E64" w:rsidP="00B53E64">
      <w:pPr>
        <w:pStyle w:val="ListParagraph"/>
        <w:ind w:left="438" w:firstLine="0"/>
        <w:rPr>
          <w:b/>
          <w:bCs/>
          <w:sz w:val="24"/>
          <w:szCs w:val="28"/>
        </w:rPr>
      </w:pPr>
    </w:p>
    <w:p w:rsidR="00B53E64" w:rsidRPr="00B53E64" w:rsidRDefault="00B53E64" w:rsidP="00B53E64">
      <w:pPr>
        <w:pStyle w:val="ListParagraph"/>
        <w:numPr>
          <w:ilvl w:val="1"/>
          <w:numId w:val="3"/>
        </w:numPr>
        <w:rPr>
          <w:sz w:val="20"/>
          <w:szCs w:val="20"/>
        </w:rPr>
      </w:pPr>
      <w:r w:rsidRPr="00B53E64">
        <w:rPr>
          <w:b/>
          <w:bCs/>
          <w:sz w:val="24"/>
          <w:szCs w:val="28"/>
        </w:rPr>
        <w:lastRenderedPageBreak/>
        <w:t xml:space="preserve">     Challenges in sign language detection   </w:t>
      </w:r>
      <w:r w:rsidRPr="00B53E64">
        <w:rPr>
          <w:sz w:val="20"/>
          <w:szCs w:val="20"/>
        </w:rPr>
        <w:t xml:space="preserve">   </w:t>
      </w:r>
    </w:p>
    <w:p w:rsidR="00B53E64" w:rsidRDefault="00B53E64" w:rsidP="009C0AAA">
      <w:pPr>
        <w:ind w:left="142" w:right="9"/>
        <w:jc w:val="both"/>
        <w:rPr>
          <w:sz w:val="20"/>
          <w:szCs w:val="20"/>
        </w:rPr>
      </w:pPr>
      <w:r w:rsidRPr="007A163F">
        <w:t>Sign languages around the world are deeply influenced by their cultural and geographical contexts, each possessing unique lexicons, grammar, and syntax, which necessitates language-specific models and data for accurate detection, making a universal sign language detector challenging to develop. Recognizing sign languages involves interpreting complex sequences of hand movements, facial expressions, and body gestures, which is difficult due to the subtlety and fluidity of these signals. Data scarcity is another issue, as sign language datasets are limited compared to spoken languages, and creating accurate recognition models requires extensive annotated data, particularly for specific or variant signs. Additionally, interpreters often work in environments with background noise, occlusion, and cluttered settings, complicating the clear visibility and interpretation of signs. The inherent ambiguity and context dependency of sign languages, where facial expressions and body movements convey meaning, add to the challenge as individual signs can have multiple meanings influenced by their context and the signer’s intent. Moreover, achieving real-time detection with low latency is crucial for effective sign language interpretation and assistive technologies, as delays can hinder communication.</w:t>
      </w:r>
    </w:p>
    <w:p w:rsidR="006D0931" w:rsidRDefault="006D0931" w:rsidP="00B53E64">
      <w:pPr>
        <w:pStyle w:val="BodyText"/>
        <w:spacing w:before="75" w:line="276" w:lineRule="auto"/>
        <w:ind w:left="142" w:right="129"/>
      </w:pPr>
    </w:p>
    <w:p w:rsidR="006D0931" w:rsidRDefault="00000000" w:rsidP="009C0AAA">
      <w:pPr>
        <w:pStyle w:val="Heading1"/>
        <w:numPr>
          <w:ilvl w:val="0"/>
          <w:numId w:val="3"/>
        </w:numPr>
        <w:tabs>
          <w:tab w:val="left" w:pos="495"/>
        </w:tabs>
        <w:spacing w:line="276" w:lineRule="auto"/>
        <w:jc w:val="both"/>
      </w:pPr>
      <w:r>
        <w:t>LITERATURE</w:t>
      </w:r>
      <w:r w:rsidRPr="009C0AAA">
        <w:rPr>
          <w:spacing w:val="-2"/>
        </w:rPr>
        <w:t xml:space="preserve"> REVIEW</w:t>
      </w:r>
    </w:p>
    <w:p w:rsidR="009C0AAA" w:rsidRDefault="009C0AAA">
      <w:pPr>
        <w:spacing w:line="276" w:lineRule="auto"/>
      </w:pPr>
    </w:p>
    <w:p w:rsidR="009C0AAA" w:rsidRPr="007A163F" w:rsidRDefault="009C0AAA" w:rsidP="009C0AAA">
      <w:pPr>
        <w:ind w:left="142" w:right="9" w:firstLine="27"/>
        <w:jc w:val="both"/>
      </w:pPr>
      <w:r w:rsidRPr="007A163F">
        <w:t xml:space="preserve">Paper [1] explores two areas of growth in Deaf people's lives: recognizing and transcribing sign language systems in real time. A key role of these systems using advanced technologies such as computer vision and artificial intelligence focuses on furthering equality of communication and enabling real-time interaction. Such improvements are of great importance in various personal and professional fields and provide a useful platform for the students who are deaf or face difficulties in hearing in these educational matters. </w:t>
      </w:r>
      <w:proofErr w:type="gramStart"/>
      <w:r w:rsidRPr="007A163F">
        <w:t>Nevertheless</w:t>
      </w:r>
      <w:proofErr w:type="gramEnd"/>
      <w:r w:rsidRPr="007A163F">
        <w:t xml:space="preserve"> some problems arise including operatively, that is the requirement of the device to be adapted to the individual needs of sign language users, low level of support provided to rare sign languages, the possible cost factor and the issue of privacy. The article will aid the perpetual discussion of how to make the designs, implementation, and ethical implications of technology better to serve best the deaf and hard of hearing.  </w:t>
      </w:r>
    </w:p>
    <w:p w:rsidR="009C0AAA" w:rsidRPr="007A163F" w:rsidRDefault="009C0AAA" w:rsidP="009C0AAA">
      <w:pPr>
        <w:ind w:left="142" w:right="9" w:firstLine="27"/>
        <w:jc w:val="both"/>
      </w:pPr>
      <w:r w:rsidRPr="007A163F">
        <w:t xml:space="preserve">The paper [2] is concerned with the hand-spelling of American Sign Language (ASL), and it presents an automatic translator that perceives the hand movements. This system is based on a glove that is equipped with these sensors to interpret the alphabet and so </w:t>
      </w:r>
      <w:proofErr w:type="gramStart"/>
      <w:r w:rsidRPr="007A163F">
        <w:t>far</w:t>
      </w:r>
      <w:proofErr w:type="gramEnd"/>
      <w:r w:rsidRPr="007A163F">
        <w:t xml:space="preserve"> has 96% accuracy on average on the letters identification. Given that precision is easy to measure, the paper </w:t>
      </w:r>
      <w:proofErr w:type="gramStart"/>
      <w:r w:rsidRPr="007A163F">
        <w:t>discuss</w:t>
      </w:r>
      <w:proofErr w:type="gramEnd"/>
      <w:r w:rsidRPr="007A163F">
        <w:t xml:space="preserve"> the technical solutions on how to enhance accuracy in the difficult measurements. The main goal of this system is to be convenient and work seamlessly with the newest devices, incorporating flex sensors, contact sensors, accelerometers, and gyroscopes for hand gesture recording. The available choices of wired and wireless displays are both included, where the maintaining of system operation is been achieved via software which initializes hardware and sensor information quantization. With that, such a paradigm might contribute a lot to mute/deaf people. </w:t>
      </w:r>
    </w:p>
    <w:p w:rsidR="009C0AAA" w:rsidRPr="007A163F" w:rsidRDefault="009C0AAA" w:rsidP="009C0AAA">
      <w:pPr>
        <w:ind w:left="142" w:right="9" w:firstLine="27"/>
        <w:jc w:val="both"/>
      </w:pPr>
      <w:r w:rsidRPr="007A163F">
        <w:t xml:space="preserve">In paper [3], the author focuses on understanding of ASL by using computers and AI techniques for object recognition. To begin with, the author listed the absence of expertise in sign language coupled with machine learning as the tools to collect numeral data for their object detection algorithms comprehension. Problems such as data collection and training the model were noted in the whole post and the author talked about their results along with results obtained by other ASL translation technologies. Despite failing to reach most of the intended goals, a remarkable report on learning was shown. </w:t>
      </w:r>
    </w:p>
    <w:p w:rsidR="009C0AAA" w:rsidRPr="007A163F" w:rsidRDefault="009C0AAA" w:rsidP="009C0AAA">
      <w:pPr>
        <w:ind w:left="142" w:right="9" w:firstLine="27"/>
        <w:jc w:val="both"/>
      </w:pPr>
      <w:r w:rsidRPr="007A163F">
        <w:t xml:space="preserve">In paper [4], the author deals with EMG. Electromyography (EMG) gesture recognition is another field of research and the studies suggest that when wrist EMG signals are </w:t>
      </w:r>
      <w:proofErr w:type="gramStart"/>
      <w:r w:rsidRPr="007A163F">
        <w:t>used</w:t>
      </w:r>
      <w:proofErr w:type="gramEnd"/>
      <w:r w:rsidRPr="007A163F">
        <w:t xml:space="preserve"> they show better performance than when forearm EMG signals are used in HG recognition. Using wrist EMG signals excites professionals to find out more about real time applications with high accuracy rates and better than non-fine motor movements for forearm signals. 92% represent the average accuracy which were depicted with the underlying wrist EMG signals. 1% finger(s) gestures single percent, and others' fingers gesture 91%. Seventy-nine percent for thumb strokes, eight percent for </w:t>
      </w:r>
      <w:proofErr w:type="spellStart"/>
      <w:r w:rsidRPr="007A163F">
        <w:t>multifinger</w:t>
      </w:r>
      <w:proofErr w:type="spellEnd"/>
      <w:r w:rsidRPr="007A163F">
        <w:t xml:space="preserve"> gestures, and only two percent for the rest, which is used by the touchscreen. 21% for both gesture language of conventional wrist gestures. With this, it is revealed that a wrist EMG signal can really be used for practical gesture recognition, based on the results achieved thus far. Gesture recognition using hand gesture is rapidly growing in medical application, smart homes, and virtual reality applications. </w:t>
      </w:r>
    </w:p>
    <w:p w:rsidR="009C0AAA" w:rsidRPr="007A163F" w:rsidRDefault="009C0AAA" w:rsidP="009C0AAA">
      <w:pPr>
        <w:ind w:left="142" w:right="9" w:firstLine="27"/>
        <w:jc w:val="both"/>
      </w:pPr>
      <w:proofErr w:type="gramStart"/>
      <w:r w:rsidRPr="007A163F">
        <w:t>Paper[</w:t>
      </w:r>
      <w:proofErr w:type="gramEnd"/>
      <w:r w:rsidRPr="007A163F">
        <w:t xml:space="preserve">5] suggests one integrated solution can be implemented in form of a glove with some four key components such as the arm rings and a three-dimensional flex sensor, which can record complex motions from the whole arm and knuckles. Another automated deep neural network design using the convolutional </w:t>
      </w:r>
      <w:r w:rsidRPr="007A163F">
        <w:lastRenderedPageBreak/>
        <w:t xml:space="preserve">filtering network idea would join different sensor data and pick out shallow and deep features. Residual module is present to avoid overfitting and gradient vanishing, simultaneously LSTM was able classify intricate hand movements. Here the system shows specific adaptability and thus shows better performance, especially in ASL, with the precision rate of 99. 93% if English and Chinese Sign Language (CSL) with precision 96.1 %. </w:t>
      </w:r>
    </w:p>
    <w:p w:rsidR="009C0AAA" w:rsidRPr="007A163F" w:rsidRDefault="009C0AAA" w:rsidP="009C0AAA">
      <w:pPr>
        <w:ind w:left="142" w:right="9" w:firstLine="27"/>
        <w:jc w:val="both"/>
      </w:pPr>
      <w:r w:rsidRPr="007A163F">
        <w:t xml:space="preserve">In paper [6], the authors applied machine learning approaches, particularly Artificial Neural Networks (ANN) and Support Vector Machines (SVM) for elevating accuracy of ASL word recognition than the results using Hidden Markov Model (HMM) methods. The system uses wearable motion sensors and suggests future research to allow for more gestures in the current dictionary and use non-manual cues so that accuracy will be improved. This approach, including visual based systems and extended totally ASL recognition by HMM is considered research directions for further investigation. </w:t>
      </w:r>
    </w:p>
    <w:p w:rsidR="009C0AAA" w:rsidRPr="007A163F" w:rsidRDefault="009C0AAA" w:rsidP="009C0AAA">
      <w:pPr>
        <w:ind w:left="142" w:right="9" w:firstLine="27"/>
        <w:jc w:val="both"/>
      </w:pPr>
      <w:r w:rsidRPr="007A163F">
        <w:t xml:space="preserve">Paper [7] deals with the area of research that includes 2D and 3D pose estimation, decision tree algorithm optimization, and sign language recognition. The mission is to form bridges for the communication of deaf and dumb individuals by interpreting them from signs into text. This type of voice-activated sign language translator could be helpful for many people, for example in public places and classroom scenarios. </w:t>
      </w:r>
    </w:p>
    <w:p w:rsidR="009C0AAA" w:rsidRPr="007A163F" w:rsidRDefault="009C0AAA" w:rsidP="009C0AAA">
      <w:pPr>
        <w:ind w:left="142" w:right="9" w:firstLine="27"/>
        <w:jc w:val="both"/>
      </w:pPr>
      <w:r w:rsidRPr="007A163F">
        <w:t xml:space="preserve">Paper [8] author uses an Approach Set Up with Several Architecture of Deep Learning solves the challenge of Isolated Dynamic Gestures Recognition, which Respects to Hand Segmentation, Hand Shape Feature Representation, and Gesture Sequence Recognition. The framework utilizes DeepLabv3+ for hand semantic segmentation, CSOM (single layer) model for hand shape feature extraction, and </w:t>
      </w:r>
      <w:proofErr w:type="spellStart"/>
      <w:r w:rsidRPr="007A163F">
        <w:t>BiLSTM</w:t>
      </w:r>
      <w:proofErr w:type="spellEnd"/>
      <w:r w:rsidRPr="007A163F">
        <w:t xml:space="preserve"> (deep recurrent model) for sequence recognition. One expects better performance in DeepLabv3+ by training on pixel-labelled hand images to extract hand from the video frames. This parameter improves the need for pre-trained convolutional neural networks. The </w:t>
      </w:r>
      <w:proofErr w:type="spellStart"/>
      <w:r w:rsidRPr="007A163F">
        <w:t>BiLSTM</w:t>
      </w:r>
      <w:proofErr w:type="spellEnd"/>
      <w:r w:rsidRPr="007A163F">
        <w:t xml:space="preserve"> model can accurately repoint the extracted sequences of feature vectors. This is proven by getting the best results compared to other methods on sign language Arabic dataset. </w:t>
      </w:r>
    </w:p>
    <w:p w:rsidR="009C0AAA" w:rsidRPr="007A163F" w:rsidRDefault="009C0AAA" w:rsidP="009C0AAA">
      <w:pPr>
        <w:ind w:left="142" w:right="9" w:firstLine="27"/>
        <w:jc w:val="both"/>
      </w:pPr>
      <w:r w:rsidRPr="007A163F">
        <w:t xml:space="preserve">In paper [9], a system based on a single </w:t>
      </w:r>
      <w:proofErr w:type="spellStart"/>
      <w:r w:rsidRPr="007A163F">
        <w:t>myo</w:t>
      </w:r>
      <w:proofErr w:type="spellEnd"/>
      <w:r w:rsidRPr="007A163F">
        <w:t xml:space="preserve"> armband equipped with accelerometer, gyroscope, magnetometer and surface electromyography (</w:t>
      </w:r>
      <w:proofErr w:type="spellStart"/>
      <w:r w:rsidRPr="007A163F">
        <w:t>semg</w:t>
      </w:r>
      <w:proofErr w:type="spellEnd"/>
      <w:r w:rsidRPr="007A163F">
        <w:t xml:space="preserve">) sensors which allow to capture spatial information on hand signs. The armband is worn and its raw data are handled in the MATLAB platform, using wavelet denoising and segmentation. Different Time Series and period features are extracted, and a neural </w:t>
      </w:r>
      <w:proofErr w:type="gramStart"/>
      <w:r w:rsidRPr="007A163F">
        <w:t>network based</w:t>
      </w:r>
      <w:proofErr w:type="gramEnd"/>
      <w:r w:rsidRPr="007A163F">
        <w:t xml:space="preserve"> classifier classifies these signals with an average rate of 97%. a 12%-ward, 48-word sign exactly English (SEE-Ill) lexicon. Substantial efforts were made to understand this new language. This approach acts as a signification of the functional wakening of the utilization of wearable technology and digital signal processing for the purpose of striking communication balance between hearing and deaf individuals. </w:t>
      </w:r>
    </w:p>
    <w:p w:rsidR="009C0AAA" w:rsidRPr="007A163F" w:rsidRDefault="009C0AAA" w:rsidP="009C0AAA">
      <w:pPr>
        <w:ind w:left="142" w:right="9" w:firstLine="27"/>
        <w:jc w:val="both"/>
      </w:pPr>
      <w:r w:rsidRPr="007A163F">
        <w:t xml:space="preserve">Paper [10] deals with the subject of designing the thin and sensitive stretchable sensors for wearable robotics including and especially artificial skin gets an idea with </w:t>
      </w:r>
      <w:proofErr w:type="spellStart"/>
      <w:r w:rsidRPr="007A163F">
        <w:t>Skintech</w:t>
      </w:r>
      <w:proofErr w:type="spellEnd"/>
      <w:r w:rsidRPr="007A163F">
        <w:t xml:space="preserve"> (</w:t>
      </w:r>
      <w:proofErr w:type="spellStart"/>
      <w:r w:rsidRPr="007A163F">
        <w:t>SkinGest</w:t>
      </w:r>
      <w:proofErr w:type="spellEnd"/>
      <w:r w:rsidRPr="007A163F">
        <w:t xml:space="preserve">). The system applies machine-learning algorithms and stretchable film sensors to specifically detect gesture of the human hand. The sensor is sandwich like with two layers of elastomer and one soft electrode layer, which makes it thick 150 µm without dropping the gauge factor. Machine learning algorithms based on LDA, KNN, and SVM classifiers help to improve the gesture recognition process within the overall </w:t>
      </w:r>
      <w:proofErr w:type="spellStart"/>
      <w:r w:rsidRPr="007A163F">
        <w:t>SkinGest</w:t>
      </w:r>
      <w:proofErr w:type="spellEnd"/>
      <w:r w:rsidRPr="007A163F">
        <w:t xml:space="preserve"> system. The subjects' experimental data, involving the correct recognition of ASL to 1–9 through this system, has revealed an average accuracy of 98%. It sheds light on </w:t>
      </w:r>
      <w:proofErr w:type="spellStart"/>
      <w:r w:rsidRPr="007A163F">
        <w:t>SkinGest</w:t>
      </w:r>
      <w:proofErr w:type="spellEnd"/>
      <w:r w:rsidRPr="007A163F">
        <w:t xml:space="preserve"> capabilities and future purpose in virtual and real universe. </w:t>
      </w:r>
    </w:p>
    <w:p w:rsidR="009C0AAA" w:rsidRPr="007A163F" w:rsidRDefault="009C0AAA" w:rsidP="009C0AAA">
      <w:pPr>
        <w:ind w:left="142" w:right="9" w:firstLine="27"/>
        <w:jc w:val="both"/>
      </w:pPr>
      <w:r w:rsidRPr="007A163F">
        <w:t xml:space="preserve">In Paper [11], a signal recognition algorithm of finger language implemented with a multi-layer ensemble artificial neural network is presented on a wristband consisting of an 8-channel surface electromyography sensor. The algorithm involves acquisition of signals, filtering, integration, feature extraction, and then employing the E-ANN classifier to classify these features. What was studied was a recognition of </w:t>
      </w:r>
      <w:proofErr w:type="spellStart"/>
      <w:r w:rsidRPr="007A163F">
        <w:t>huru</w:t>
      </w:r>
      <w:proofErr w:type="spellEnd"/>
      <w:r w:rsidRPr="007A163F">
        <w:t xml:space="preserve"> language that has 14 consonants, 17 vowels, 7 numbers, and it took 17 subjects. E-ANN's performance was shown to depend positively on the number of classifiers (1-10) and data size (50-1500), peaking at a recognition rate of 80%. This configuration exhibited encouraging performance in task of finger language recognition. </w:t>
      </w:r>
    </w:p>
    <w:p w:rsidR="009C0AAA" w:rsidRPr="007A163F" w:rsidRDefault="009C0AAA" w:rsidP="009C0AAA">
      <w:pPr>
        <w:ind w:left="142" w:right="9" w:firstLine="27"/>
        <w:jc w:val="both"/>
      </w:pPr>
      <w:r w:rsidRPr="007A163F">
        <w:t xml:space="preserve">The study proposed in the paper [12] has a device with distributed sensors along the fingertips for hand gesture recognition which allows humans to control various systems via their movements. With the help of two bending sensors and a single-chip STM32, the system is able to produce position of fingers. The BP neural network establishes a correspondence between two kinds of networks by combining the properties of template matching and back-propagation. This </w:t>
      </w:r>
      <w:proofErr w:type="gramStart"/>
      <w:r w:rsidRPr="007A163F">
        <w:t>increase</w:t>
      </w:r>
      <w:proofErr w:type="gramEnd"/>
      <w:r w:rsidRPr="007A163F">
        <w:t xml:space="preserve"> the accuracy of recognition process. This low-cost and highly flexible device as it is designed under Keil5 and VC++6 specifies a very high precision and adjustability. The study presents the </w:t>
      </w:r>
      <w:proofErr w:type="gramStart"/>
      <w:r w:rsidRPr="007A163F">
        <w:t>energy based</w:t>
      </w:r>
      <w:proofErr w:type="gramEnd"/>
      <w:r w:rsidRPr="007A163F">
        <w:t xml:space="preserve"> gesture recognition, experimental influence of environmental factors, and the effect under real life situations bringing up it to be a robust and flexible wearable sign language recognition system. </w:t>
      </w:r>
    </w:p>
    <w:p w:rsidR="009C0AAA" w:rsidRPr="007A163F" w:rsidRDefault="009C0AAA" w:rsidP="009C0AAA">
      <w:pPr>
        <w:ind w:left="142" w:right="9" w:firstLine="27"/>
        <w:jc w:val="both"/>
      </w:pPr>
      <w:r w:rsidRPr="007A163F">
        <w:t xml:space="preserve">Paper [13] illustrates a smart sign language interpreter located on a device that is worn on hand and could help </w:t>
      </w:r>
      <w:r w:rsidRPr="007A163F">
        <w:lastRenderedPageBreak/>
        <w:t xml:space="preserve">deaf and speech-impaired individuals in communication. Flex-sensors 5 in a row, 2 pressure sensors, and global multiaxial motion sensor that reads the signs in the American Sign Language alphabet. It comprises three main modules: the data sensing module, a wearable or portable device, the processing module, and a mobile app module. An integrated support vector machine classifier perceives the gathered data coming from the sensor, with nameless characters being dispersed to a mobile phone through Bluetooth transmission. Next the Android app simply reads the text out loud in an audible voice production. Initially, no pressure sensors have been installed; 65 amounts to the ideal. undefined </w:t>
      </w:r>
      <w:proofErr w:type="gramStart"/>
      <w:r w:rsidRPr="007A163F">
        <w:t>The</w:t>
      </w:r>
      <w:proofErr w:type="gramEnd"/>
      <w:r w:rsidRPr="007A163F">
        <w:t xml:space="preserve"> middle finger was </w:t>
      </w:r>
      <w:proofErr w:type="spellStart"/>
      <w:r w:rsidRPr="007A163F">
        <w:t>aced</w:t>
      </w:r>
      <w:proofErr w:type="spellEnd"/>
      <w:r w:rsidRPr="007A163F">
        <w:t xml:space="preserve"> with precision systems offering 98% accuracy. 2% communication barrier, this system has shown its efficiency of overcoming communication problems for the individuals possessing hearing and speech issues. </w:t>
      </w:r>
    </w:p>
    <w:p w:rsidR="009C0AAA" w:rsidRPr="007A163F" w:rsidRDefault="009C0AAA" w:rsidP="009C0AAA">
      <w:pPr>
        <w:ind w:left="142" w:right="9" w:firstLine="27"/>
        <w:jc w:val="both"/>
      </w:pPr>
      <w:proofErr w:type="gramStart"/>
      <w:r w:rsidRPr="007A163F">
        <w:t>Paper[</w:t>
      </w:r>
      <w:proofErr w:type="gramEnd"/>
      <w:r w:rsidRPr="007A163F">
        <w:t xml:space="preserve">14] studies developing a </w:t>
      </w:r>
      <w:proofErr w:type="spellStart"/>
      <w:r w:rsidRPr="007A163F">
        <w:t>subword</w:t>
      </w:r>
      <w:proofErr w:type="spellEnd"/>
      <w:r w:rsidRPr="007A163F">
        <w:t xml:space="preserve"> level recognition system of Chinese Sign Language using </w:t>
      </w:r>
      <w:proofErr w:type="spellStart"/>
      <w:r w:rsidRPr="007A163F">
        <w:t>sEMG</w:t>
      </w:r>
      <w:proofErr w:type="spellEnd"/>
      <w:r w:rsidRPr="007A163F">
        <w:t xml:space="preserve">, ACC and GYRO sensors. This paper studied these sensors' ability to discriminate among </w:t>
      </w:r>
      <w:proofErr w:type="spellStart"/>
      <w:r w:rsidRPr="007A163F">
        <w:t>subword</w:t>
      </w:r>
      <w:proofErr w:type="spellEnd"/>
      <w:r w:rsidRPr="007A163F">
        <w:t xml:space="preserve"> units of CSL, and created a tree-based algorithms which optimized CSL short-vowel recognition rate. The testing, which involved eight subjects who were exposed to 150 CSL </w:t>
      </w:r>
      <w:proofErr w:type="spellStart"/>
      <w:r w:rsidRPr="007A163F">
        <w:t>subwords</w:t>
      </w:r>
      <w:proofErr w:type="spellEnd"/>
      <w:r w:rsidRPr="007A163F">
        <w:t xml:space="preserve"> in six different environments, showed that the three-sensor combination (</w:t>
      </w:r>
      <w:proofErr w:type="spellStart"/>
      <w:r w:rsidRPr="007A163F">
        <w:t>sEMG</w:t>
      </w:r>
      <w:proofErr w:type="spellEnd"/>
      <w:r w:rsidRPr="007A163F">
        <w:t xml:space="preserve">, ACC, and GYRO) surpassed the accuracy of single or paired sensor combinations. Overall, the system has become proficient in various recognition tasks, showing an error rate of only around 7%. More than 31% says they are about user-specific products whereas 87% connect clothing with self-expression. With 02% recognition accuracy in hands-free tests, the results of the model foreshadowed a full-scale deployment of CSL as a feature of a large-vocabulary speech recognition system. </w:t>
      </w:r>
    </w:p>
    <w:p w:rsidR="009C0AAA" w:rsidRPr="007A163F" w:rsidRDefault="009C0AAA" w:rsidP="009C0AAA">
      <w:pPr>
        <w:ind w:left="142" w:right="9" w:firstLine="27"/>
        <w:jc w:val="both"/>
      </w:pPr>
      <w:r w:rsidRPr="007A163F">
        <w:t xml:space="preserve">Paper [15] shows a sign language-equipped kiosk with a purpose of conducting </w:t>
      </w:r>
      <w:proofErr w:type="gramStart"/>
      <w:r w:rsidRPr="007A163F">
        <w:t>a research</w:t>
      </w:r>
      <w:proofErr w:type="gramEnd"/>
      <w:r w:rsidRPr="007A163F">
        <w:t xml:space="preserve"> among deaf users as well. It includes, e.g., computer-vision-based sign language recognition, automatic speech recognition (ASR), and a touchscreen for inputs, that can output sign language through a 3D signing avatar and a Deaf-specific touchscreen GUI. Learned how to find the train information, the "kiosk" can be used for different applications such as the sign language techniques and book's dictionary. It guarantees user accessibility of the deaf and hard-of-hearing persons who make use of ASR and sign language recognition systems that produce outputs in various languages by means of a signing avatar or text. The system is capable of entertaining conversations between a human and a computer through a computer-generated dialogue. </w:t>
      </w:r>
    </w:p>
    <w:p w:rsidR="009C0AAA" w:rsidRPr="007A163F" w:rsidRDefault="009C0AAA" w:rsidP="009C0AAA">
      <w:pPr>
        <w:ind w:left="142" w:right="9" w:firstLine="27"/>
        <w:jc w:val="both"/>
      </w:pPr>
      <w:r w:rsidRPr="007A163F">
        <w:t>The article [16] explores the application of Arabic Sign Language Recognition (</w:t>
      </w:r>
      <w:proofErr w:type="spellStart"/>
      <w:r w:rsidRPr="007A163F">
        <w:t>ArSLR</w:t>
      </w:r>
      <w:proofErr w:type="spellEnd"/>
      <w:r w:rsidRPr="007A163F">
        <w:t xml:space="preserve">) technology to facilitate the deaf community`s communication. It compares two continuous </w:t>
      </w:r>
      <w:proofErr w:type="spellStart"/>
      <w:r w:rsidRPr="007A163F">
        <w:t>ArSLR</w:t>
      </w:r>
      <w:proofErr w:type="spellEnd"/>
      <w:r w:rsidRPr="007A163F">
        <w:t xml:space="preserve"> techniques: The results showed a significant improvement in the recognition rates when using modified k-Nearest </w:t>
      </w:r>
      <w:proofErr w:type="spellStart"/>
      <w:r w:rsidRPr="007A163F">
        <w:t>Neighbour</w:t>
      </w:r>
      <w:proofErr w:type="spellEnd"/>
      <w:r w:rsidRPr="007A163F">
        <w:t xml:space="preserve"> (KNN) and Hidden Markov Models (HMMs) algorithms with new datasets of 40 Arabic sentences collected using the Polhemus G4 motion tracker and a camera, together with the current glove-based dataset. The research reveals the same accuracy in motion captured sensor wrist and hand motion data. Notwithstanding the decrease in Modified KNN computing power, studying </w:t>
      </w:r>
      <w:proofErr w:type="spellStart"/>
      <w:r w:rsidRPr="007A163F">
        <w:t>ArSLR</w:t>
      </w:r>
      <w:proofErr w:type="spellEnd"/>
      <w:r w:rsidRPr="007A163F">
        <w:t xml:space="preserve"> can be carried out offering a valuable dataset for other experimentations, thus solving a previously underexplored issue in sign language recognition. </w:t>
      </w:r>
    </w:p>
    <w:p w:rsidR="009C0AAA" w:rsidRPr="007A163F" w:rsidRDefault="009C0AAA" w:rsidP="009C0AAA">
      <w:pPr>
        <w:ind w:left="142" w:right="9" w:firstLine="27"/>
        <w:jc w:val="both"/>
      </w:pPr>
      <w:r w:rsidRPr="007A163F">
        <w:t xml:space="preserve">Paper [17] presents a scalable method that utilizes weakly-aligned subtitles and keyword spotting to localize 1,000 temporarily in 1,000 hours of videos. Some contributions presented are usage of annotated data from mouthing cues to construct the BSL-1K dataset of British Sign Language signs which prove its superiority in training sign recognition models with and excessing state-of-the-art in MSASL and WLASL benchmarks. The study also offers the possibility of new datasets for large-scale evaluation on identifying and recognition. These developments inevitably expand the horizons of sign language studies, furnishing masses of data and models for adequate training and validation. </w:t>
      </w:r>
    </w:p>
    <w:p w:rsidR="009C0AAA" w:rsidRPr="007A163F" w:rsidRDefault="009C0AAA" w:rsidP="009C0AAA">
      <w:pPr>
        <w:ind w:left="142" w:right="9" w:firstLine="27"/>
        <w:jc w:val="both"/>
      </w:pPr>
      <w:r w:rsidRPr="007A163F">
        <w:t xml:space="preserve">The paper [18] targets using hand gesture recognition among many others like sign language translation, video games and tele surgery. The system under consideration makes use of diverse deep learning architectures which are aimed at hand segmentation; body configuration; shape representation and gesture sequence modelling. The proposed approach has been assessed on a dataset of 40 dynamic gestures under an unconstrained environment. A comparative analysis shows a much better result than that of the state-of-the-art methods. The system employs </w:t>
      </w:r>
      <w:proofErr w:type="spellStart"/>
      <w:r w:rsidRPr="007A163F">
        <w:t>OpenPose</w:t>
      </w:r>
      <w:proofErr w:type="spellEnd"/>
      <w:r w:rsidRPr="007A163F">
        <w:t xml:space="preserve"> for hand detection, facial detection, and body graphs ratios and utilizes two 3DCNN (3D Convolutional Neural Networks) instances for coarse and fine features capturing. MLP and auto encoders won't lose these features and SoftMax classifies these. We look further into other temporal modelling approaches, and real-time recognition for now. </w:t>
      </w:r>
    </w:p>
    <w:p w:rsidR="009C0AAA" w:rsidRPr="007A163F" w:rsidRDefault="009C0AAA" w:rsidP="009C0AAA">
      <w:pPr>
        <w:ind w:left="142" w:right="9" w:firstLine="27"/>
        <w:jc w:val="both"/>
      </w:pPr>
      <w:r w:rsidRPr="007A163F">
        <w:t xml:space="preserve">The paper [19] reflects the challenges the Deaf have when it comes to technological human-computer interaction by suggesting the application of RF sensors for American Sign </w:t>
      </w:r>
      <w:proofErr w:type="gramStart"/>
      <w:r w:rsidRPr="007A163F">
        <w:t>Language(</w:t>
      </w:r>
      <w:proofErr w:type="gramEnd"/>
      <w:r w:rsidRPr="007A163F">
        <w:t xml:space="preserve">ASL)recognitions. The medical approach in the college centers on the multi-frequency RF sensor system for non-invasively capturing the ASL signings and regardless of the light conditions. Through short-time amplitude spectrograph employing a Short-Time Fourier Transform, the micro-Doppler effect in RF data manifests itself. ‘Micro-Doppler effect’ is revealed in the time-frequency domain. Machine learning has shown that the information content of ASL </w:t>
      </w:r>
      <w:r w:rsidRPr="007A163F">
        <w:lastRenderedPageBreak/>
        <w:t xml:space="preserve">signing is way more than that it is for other actions. The occurrence of features based on RF has highly diverse with respect to native a </w:t>
      </w:r>
      <w:proofErr w:type="spellStart"/>
      <w:r w:rsidRPr="007A163F">
        <w:t>sl</w:t>
      </w:r>
      <w:proofErr w:type="spellEnd"/>
      <w:r w:rsidRPr="007A163F">
        <w:t xml:space="preserve"> sign and non-signers, accomplishes 72. They demonstrated 5% capabilities to identify 20 native signs in American Sign Language. The study points out the necessity of sourcing ASL native data for developing effective machine learning tools; the RF sensing application provides a prelude to deaf-</w:t>
      </w:r>
      <w:proofErr w:type="spellStart"/>
      <w:r w:rsidRPr="007A163F">
        <w:t>striken</w:t>
      </w:r>
      <w:proofErr w:type="spellEnd"/>
      <w:r w:rsidRPr="007A163F">
        <w:t xml:space="preserve"> smart ecology. </w:t>
      </w:r>
    </w:p>
    <w:p w:rsidR="009C0AAA" w:rsidRDefault="009C0AAA" w:rsidP="009C0AAA">
      <w:pPr>
        <w:ind w:left="142" w:right="9" w:firstLine="27"/>
        <w:jc w:val="both"/>
      </w:pPr>
      <w:r w:rsidRPr="007A163F">
        <w:t>The paper [20] attempts to establish a boundary between the different types of K-RLS signs with diverse non-manual parameters. This study included recording full sentences from five native signers off who gave 5200 isolated sign samples of most frequently used 20 signs in the K-RSL that signify almost same manual forms of handshapes but they are different in facial expressions, height of eyebrows, mouth and head orientation. The results of evaluations proved that adding non-manual components next to manual signs helped in improving recognition of signs. Logistic Regression was the method with the best results having a precision of 78. The 20-sign dataset got an accuracy of 2% and 77% for the 1-aleph dataset. 5.9% for 2-class dataset. The relevant study points out the key non-manual features required for an advanced computerized sign language recognition system.</w:t>
      </w:r>
    </w:p>
    <w:p w:rsidR="009C0AAA" w:rsidRDefault="009C0AAA">
      <w:pPr>
        <w:spacing w:line="276" w:lineRule="auto"/>
      </w:pPr>
    </w:p>
    <w:p w:rsidR="00BA754D" w:rsidRPr="00BA754D" w:rsidRDefault="00BA754D" w:rsidP="00BA754D">
      <w:pPr>
        <w:widowControl/>
        <w:autoSpaceDE/>
        <w:autoSpaceDN/>
        <w:spacing w:after="160" w:line="259" w:lineRule="auto"/>
        <w:ind w:left="540" w:right="500" w:firstLine="180"/>
        <w:jc w:val="center"/>
        <w:rPr>
          <w:rFonts w:eastAsia="Calibri"/>
          <w:b/>
          <w:lang w:val="en-IN"/>
        </w:rPr>
      </w:pPr>
      <w:r w:rsidRPr="00BA754D">
        <w:rPr>
          <w:rFonts w:eastAsia="Calibri"/>
          <w:b/>
          <w:lang w:val="en-IN"/>
        </w:rPr>
        <w:t>Table 1</w:t>
      </w:r>
      <w:r>
        <w:rPr>
          <w:rFonts w:eastAsia="Calibri"/>
          <w:b/>
          <w:lang w:val="en-IN"/>
        </w:rPr>
        <w:t>:</w:t>
      </w:r>
      <w:r w:rsidRPr="00BA754D">
        <w:rPr>
          <w:rFonts w:eastAsia="Calibri"/>
          <w:b/>
          <w:lang w:val="en-IN"/>
        </w:rPr>
        <w:t xml:space="preserve"> Comparison of Sign Language Detection Techniques</w:t>
      </w:r>
    </w:p>
    <w:p w:rsidR="00BA754D" w:rsidRDefault="00BA754D" w:rsidP="00BA754D">
      <w:pPr>
        <w:spacing w:line="276" w:lineRule="auto"/>
        <w:jc w:val="center"/>
      </w:pPr>
    </w:p>
    <w:tbl>
      <w:tblPr>
        <w:tblStyle w:val="TableGrid"/>
        <w:tblW w:w="10485" w:type="dxa"/>
        <w:tblLayout w:type="fixed"/>
        <w:tblLook w:val="01E0" w:firstRow="1" w:lastRow="1" w:firstColumn="1" w:lastColumn="1" w:noHBand="0" w:noVBand="0"/>
      </w:tblPr>
      <w:tblGrid>
        <w:gridCol w:w="1080"/>
        <w:gridCol w:w="1777"/>
        <w:gridCol w:w="2273"/>
        <w:gridCol w:w="2700"/>
        <w:gridCol w:w="2655"/>
      </w:tblGrid>
      <w:tr w:rsidR="00BA754D" w:rsidRPr="007A163F" w:rsidTr="002F131B">
        <w:trPr>
          <w:trHeight w:val="611"/>
        </w:trPr>
        <w:tc>
          <w:tcPr>
            <w:tcW w:w="1080" w:type="dxa"/>
          </w:tcPr>
          <w:p w:rsidR="00BA754D" w:rsidRDefault="00BA754D" w:rsidP="0080148B">
            <w:pPr>
              <w:pStyle w:val="TableParagraph"/>
              <w:spacing w:line="237" w:lineRule="auto"/>
              <w:ind w:left="342" w:right="263" w:hanging="270"/>
              <w:rPr>
                <w:b/>
                <w:spacing w:val="-54"/>
                <w:sz w:val="20"/>
                <w:szCs w:val="20"/>
              </w:rPr>
            </w:pPr>
            <w:r w:rsidRPr="007A163F">
              <w:rPr>
                <w:b/>
                <w:sz w:val="20"/>
                <w:szCs w:val="20"/>
              </w:rPr>
              <w:t>Paper</w:t>
            </w:r>
          </w:p>
          <w:p w:rsidR="00BA754D" w:rsidRPr="007A163F" w:rsidRDefault="00BA754D" w:rsidP="0080148B">
            <w:pPr>
              <w:pStyle w:val="TableParagraph"/>
              <w:spacing w:line="237" w:lineRule="auto"/>
              <w:ind w:left="342" w:right="263" w:hanging="270"/>
              <w:rPr>
                <w:b/>
                <w:sz w:val="20"/>
                <w:szCs w:val="20"/>
              </w:rPr>
            </w:pPr>
            <w:r w:rsidRPr="007A163F">
              <w:rPr>
                <w:b/>
                <w:sz w:val="20"/>
                <w:szCs w:val="20"/>
              </w:rPr>
              <w:t>No</w:t>
            </w:r>
          </w:p>
        </w:tc>
        <w:tc>
          <w:tcPr>
            <w:tcW w:w="1777" w:type="dxa"/>
          </w:tcPr>
          <w:p w:rsidR="00BA754D" w:rsidRPr="007A163F" w:rsidRDefault="00BA754D" w:rsidP="0080148B">
            <w:pPr>
              <w:pStyle w:val="TableParagraph"/>
              <w:spacing w:line="227" w:lineRule="exact"/>
              <w:ind w:left="89" w:right="83"/>
              <w:rPr>
                <w:b/>
                <w:sz w:val="20"/>
                <w:szCs w:val="20"/>
              </w:rPr>
            </w:pPr>
            <w:r w:rsidRPr="007A163F">
              <w:rPr>
                <w:b/>
                <w:sz w:val="20"/>
                <w:szCs w:val="20"/>
              </w:rPr>
              <w:t>Methodology</w:t>
            </w:r>
          </w:p>
        </w:tc>
        <w:tc>
          <w:tcPr>
            <w:tcW w:w="2273" w:type="dxa"/>
          </w:tcPr>
          <w:p w:rsidR="00BA754D" w:rsidRPr="007A163F" w:rsidRDefault="00BA754D" w:rsidP="0080148B">
            <w:pPr>
              <w:pStyle w:val="TableParagraph"/>
              <w:spacing w:line="227" w:lineRule="exact"/>
              <w:ind w:left="817" w:right="815"/>
              <w:rPr>
                <w:b/>
                <w:sz w:val="20"/>
                <w:szCs w:val="20"/>
              </w:rPr>
            </w:pPr>
            <w:r w:rsidRPr="007A163F">
              <w:rPr>
                <w:b/>
                <w:sz w:val="20"/>
                <w:szCs w:val="20"/>
              </w:rPr>
              <w:t>Pros</w:t>
            </w:r>
          </w:p>
        </w:tc>
        <w:tc>
          <w:tcPr>
            <w:tcW w:w="2700" w:type="dxa"/>
          </w:tcPr>
          <w:p w:rsidR="00BA754D" w:rsidRPr="007A163F" w:rsidRDefault="00BA754D" w:rsidP="0080148B">
            <w:pPr>
              <w:pStyle w:val="TableParagraph"/>
              <w:spacing w:line="227" w:lineRule="exact"/>
              <w:ind w:left="1002" w:right="999"/>
              <w:rPr>
                <w:b/>
                <w:sz w:val="20"/>
                <w:szCs w:val="20"/>
              </w:rPr>
            </w:pPr>
            <w:r w:rsidRPr="007A163F">
              <w:rPr>
                <w:b/>
                <w:sz w:val="20"/>
                <w:szCs w:val="20"/>
              </w:rPr>
              <w:t>Cons</w:t>
            </w:r>
          </w:p>
        </w:tc>
        <w:tc>
          <w:tcPr>
            <w:tcW w:w="2655" w:type="dxa"/>
          </w:tcPr>
          <w:p w:rsidR="00BA754D" w:rsidRPr="007A163F" w:rsidRDefault="00BA754D" w:rsidP="0080148B">
            <w:pPr>
              <w:pStyle w:val="TableParagraph"/>
              <w:spacing w:line="227" w:lineRule="exact"/>
              <w:ind w:left="891" w:right="891"/>
              <w:rPr>
                <w:b/>
                <w:sz w:val="20"/>
                <w:szCs w:val="20"/>
              </w:rPr>
            </w:pPr>
            <w:r w:rsidRPr="007A163F">
              <w:rPr>
                <w:b/>
                <w:sz w:val="20"/>
                <w:szCs w:val="20"/>
              </w:rPr>
              <w:t>Result</w:t>
            </w:r>
          </w:p>
        </w:tc>
      </w:tr>
      <w:tr w:rsidR="00BA754D" w:rsidRPr="007A163F" w:rsidTr="002F131B">
        <w:trPr>
          <w:trHeight w:val="1638"/>
        </w:trPr>
        <w:tc>
          <w:tcPr>
            <w:tcW w:w="1080" w:type="dxa"/>
          </w:tcPr>
          <w:p w:rsidR="00BA754D" w:rsidRPr="007A163F" w:rsidRDefault="00BA754D" w:rsidP="0080148B">
            <w:pPr>
              <w:pStyle w:val="TableParagraph"/>
              <w:spacing w:line="227" w:lineRule="exact"/>
              <w:ind w:left="107"/>
              <w:rPr>
                <w:b/>
                <w:sz w:val="20"/>
                <w:szCs w:val="20"/>
              </w:rPr>
            </w:pPr>
            <w:r w:rsidRPr="007A163F">
              <w:rPr>
                <w:b/>
                <w:sz w:val="20"/>
                <w:szCs w:val="20"/>
              </w:rPr>
              <w:t>1.</w:t>
            </w:r>
          </w:p>
        </w:tc>
        <w:tc>
          <w:tcPr>
            <w:tcW w:w="1777" w:type="dxa"/>
          </w:tcPr>
          <w:p w:rsidR="00BA754D" w:rsidRPr="007A163F" w:rsidRDefault="00BA754D" w:rsidP="0080148B">
            <w:pPr>
              <w:pStyle w:val="TableParagraph"/>
              <w:spacing w:line="229" w:lineRule="exact"/>
              <w:ind w:left="89" w:right="173"/>
              <w:jc w:val="both"/>
              <w:rPr>
                <w:sz w:val="20"/>
                <w:szCs w:val="20"/>
              </w:rPr>
            </w:pPr>
            <w:r w:rsidRPr="007A163F">
              <w:rPr>
                <w:sz w:val="20"/>
                <w:szCs w:val="20"/>
              </w:rPr>
              <w:t>HMM</w:t>
            </w:r>
            <w:r w:rsidRPr="007A163F">
              <w:rPr>
                <w:spacing w:val="-3"/>
                <w:sz w:val="20"/>
                <w:szCs w:val="20"/>
              </w:rPr>
              <w:t xml:space="preserve"> </w:t>
            </w:r>
            <w:r w:rsidRPr="007A163F">
              <w:rPr>
                <w:sz w:val="20"/>
                <w:szCs w:val="20"/>
              </w:rPr>
              <w:t>, RNN</w:t>
            </w:r>
            <w:r w:rsidRPr="007A163F">
              <w:rPr>
                <w:spacing w:val="-2"/>
                <w:sz w:val="20"/>
                <w:szCs w:val="20"/>
              </w:rPr>
              <w:t xml:space="preserve"> </w:t>
            </w:r>
            <w:r w:rsidRPr="007A163F">
              <w:rPr>
                <w:sz w:val="20"/>
                <w:szCs w:val="20"/>
              </w:rPr>
              <w:t>,</w:t>
            </w:r>
            <w:r w:rsidRPr="007A163F">
              <w:rPr>
                <w:spacing w:val="1"/>
                <w:sz w:val="20"/>
                <w:szCs w:val="20"/>
              </w:rPr>
              <w:t xml:space="preserve"> </w:t>
            </w:r>
            <w:r w:rsidRPr="007A163F">
              <w:rPr>
                <w:sz w:val="20"/>
                <w:szCs w:val="20"/>
              </w:rPr>
              <w:t>CNN</w:t>
            </w:r>
          </w:p>
        </w:tc>
        <w:tc>
          <w:tcPr>
            <w:tcW w:w="2273" w:type="dxa"/>
          </w:tcPr>
          <w:p w:rsidR="00BA754D" w:rsidRPr="007A163F" w:rsidRDefault="00BA754D" w:rsidP="0080148B">
            <w:pPr>
              <w:pStyle w:val="TableParagraph"/>
              <w:ind w:right="290"/>
              <w:jc w:val="both"/>
              <w:rPr>
                <w:sz w:val="20"/>
                <w:szCs w:val="20"/>
              </w:rPr>
            </w:pPr>
            <w:r w:rsidRPr="007A163F">
              <w:rPr>
                <w:sz w:val="20"/>
                <w:szCs w:val="20"/>
              </w:rPr>
              <w:t>Compares and</w:t>
            </w:r>
            <w:r w:rsidRPr="007A163F">
              <w:rPr>
                <w:spacing w:val="1"/>
                <w:sz w:val="20"/>
                <w:szCs w:val="20"/>
              </w:rPr>
              <w:t xml:space="preserve"> </w:t>
            </w:r>
            <w:r w:rsidRPr="007A163F">
              <w:rPr>
                <w:sz w:val="20"/>
                <w:szCs w:val="20"/>
              </w:rPr>
              <w:t>suggests the most</w:t>
            </w:r>
            <w:r w:rsidRPr="007A163F">
              <w:rPr>
                <w:spacing w:val="1"/>
                <w:sz w:val="20"/>
                <w:szCs w:val="20"/>
              </w:rPr>
              <w:t xml:space="preserve"> </w:t>
            </w:r>
            <w:r w:rsidRPr="007A163F">
              <w:rPr>
                <w:sz w:val="20"/>
                <w:szCs w:val="20"/>
              </w:rPr>
              <w:t>efficient method for</w:t>
            </w:r>
            <w:r w:rsidRPr="007A163F">
              <w:rPr>
                <w:spacing w:val="-53"/>
                <w:sz w:val="20"/>
                <w:szCs w:val="20"/>
              </w:rPr>
              <w:t xml:space="preserve"> </w:t>
            </w:r>
            <w:r w:rsidRPr="007A163F">
              <w:rPr>
                <w:sz w:val="20"/>
                <w:szCs w:val="20"/>
              </w:rPr>
              <w:t>SLR</w:t>
            </w:r>
          </w:p>
        </w:tc>
        <w:tc>
          <w:tcPr>
            <w:tcW w:w="2700" w:type="dxa"/>
          </w:tcPr>
          <w:p w:rsidR="00BA754D" w:rsidRPr="007A163F" w:rsidRDefault="00BA754D" w:rsidP="0080148B">
            <w:pPr>
              <w:pStyle w:val="TableParagraph"/>
              <w:ind w:right="148"/>
              <w:jc w:val="both"/>
              <w:rPr>
                <w:sz w:val="20"/>
                <w:szCs w:val="20"/>
              </w:rPr>
            </w:pPr>
            <w:r w:rsidRPr="007A163F">
              <w:rPr>
                <w:sz w:val="20"/>
                <w:szCs w:val="20"/>
              </w:rPr>
              <w:t>Improvisation of accuracy</w:t>
            </w:r>
            <w:r w:rsidRPr="007A163F">
              <w:rPr>
                <w:spacing w:val="-53"/>
                <w:sz w:val="20"/>
                <w:szCs w:val="20"/>
              </w:rPr>
              <w:t xml:space="preserve"> </w:t>
            </w:r>
            <w:r w:rsidRPr="007A163F">
              <w:rPr>
                <w:sz w:val="20"/>
                <w:szCs w:val="20"/>
              </w:rPr>
              <w:t>concerns vision-based</w:t>
            </w:r>
            <w:r w:rsidRPr="007A163F">
              <w:rPr>
                <w:spacing w:val="1"/>
                <w:sz w:val="20"/>
                <w:szCs w:val="20"/>
              </w:rPr>
              <w:t xml:space="preserve"> </w:t>
            </w:r>
            <w:r w:rsidRPr="007A163F">
              <w:rPr>
                <w:sz w:val="20"/>
                <w:szCs w:val="20"/>
              </w:rPr>
              <w:t>SLR is required</w:t>
            </w:r>
          </w:p>
        </w:tc>
        <w:tc>
          <w:tcPr>
            <w:tcW w:w="2655" w:type="dxa"/>
          </w:tcPr>
          <w:p w:rsidR="00BA754D" w:rsidRPr="007A163F" w:rsidRDefault="00BA754D" w:rsidP="0080148B">
            <w:pPr>
              <w:pStyle w:val="TableParagraph"/>
              <w:ind w:left="105" w:right="117"/>
              <w:jc w:val="both"/>
              <w:rPr>
                <w:sz w:val="20"/>
                <w:szCs w:val="20"/>
              </w:rPr>
            </w:pPr>
            <w:r w:rsidRPr="007A163F">
              <w:rPr>
                <w:sz w:val="20"/>
                <w:szCs w:val="20"/>
              </w:rPr>
              <w:t>The</w:t>
            </w:r>
            <w:r w:rsidRPr="007A163F">
              <w:rPr>
                <w:spacing w:val="-5"/>
                <w:sz w:val="20"/>
                <w:szCs w:val="20"/>
              </w:rPr>
              <w:t xml:space="preserve"> </w:t>
            </w:r>
            <w:r w:rsidRPr="007A163F">
              <w:rPr>
                <w:sz w:val="20"/>
                <w:szCs w:val="20"/>
              </w:rPr>
              <w:t>accuracy</w:t>
            </w:r>
            <w:r w:rsidRPr="007A163F">
              <w:rPr>
                <w:spacing w:val="-9"/>
                <w:sz w:val="20"/>
                <w:szCs w:val="20"/>
              </w:rPr>
              <w:t xml:space="preserve"> </w:t>
            </w:r>
            <w:r w:rsidRPr="007A163F">
              <w:rPr>
                <w:sz w:val="20"/>
                <w:szCs w:val="20"/>
              </w:rPr>
              <w:t>of</w:t>
            </w:r>
            <w:r w:rsidRPr="007A163F">
              <w:rPr>
                <w:spacing w:val="-3"/>
                <w:sz w:val="20"/>
                <w:szCs w:val="20"/>
              </w:rPr>
              <w:t xml:space="preserve"> </w:t>
            </w:r>
            <w:r w:rsidRPr="007A163F">
              <w:rPr>
                <w:sz w:val="20"/>
                <w:szCs w:val="20"/>
              </w:rPr>
              <w:t>the</w:t>
            </w:r>
            <w:r w:rsidRPr="007A163F">
              <w:rPr>
                <w:spacing w:val="-2"/>
                <w:sz w:val="20"/>
                <w:szCs w:val="20"/>
              </w:rPr>
              <w:t xml:space="preserve"> </w:t>
            </w:r>
            <w:r w:rsidRPr="007A163F">
              <w:rPr>
                <w:sz w:val="20"/>
                <w:szCs w:val="20"/>
              </w:rPr>
              <w:t>vision</w:t>
            </w:r>
            <w:r w:rsidRPr="007A163F">
              <w:rPr>
                <w:spacing w:val="-53"/>
                <w:sz w:val="20"/>
                <w:szCs w:val="20"/>
              </w:rPr>
              <w:t xml:space="preserve"> </w:t>
            </w:r>
            <w:r w:rsidRPr="007A163F">
              <w:rPr>
                <w:sz w:val="20"/>
                <w:szCs w:val="20"/>
              </w:rPr>
              <w:t>based SLR model is</w:t>
            </w:r>
            <w:r w:rsidRPr="007A163F">
              <w:rPr>
                <w:spacing w:val="1"/>
                <w:sz w:val="20"/>
                <w:szCs w:val="20"/>
              </w:rPr>
              <w:t xml:space="preserve"> </w:t>
            </w:r>
            <w:r w:rsidRPr="007A163F">
              <w:rPr>
                <w:sz w:val="20"/>
                <w:szCs w:val="20"/>
              </w:rPr>
              <w:t>significantly lower than</w:t>
            </w:r>
            <w:r w:rsidRPr="007A163F">
              <w:rPr>
                <w:spacing w:val="1"/>
                <w:sz w:val="20"/>
                <w:szCs w:val="20"/>
              </w:rPr>
              <w:t xml:space="preserve"> </w:t>
            </w:r>
            <w:r w:rsidRPr="007A163F">
              <w:rPr>
                <w:sz w:val="20"/>
                <w:szCs w:val="20"/>
              </w:rPr>
              <w:t>that of the speech</w:t>
            </w:r>
            <w:r w:rsidRPr="007A163F">
              <w:rPr>
                <w:spacing w:val="1"/>
                <w:sz w:val="20"/>
                <w:szCs w:val="20"/>
              </w:rPr>
              <w:t xml:space="preserve"> </w:t>
            </w:r>
            <w:r w:rsidRPr="007A163F">
              <w:rPr>
                <w:sz w:val="20"/>
                <w:szCs w:val="20"/>
              </w:rPr>
              <w:t>recognition model and</w:t>
            </w:r>
            <w:r w:rsidRPr="007A163F">
              <w:rPr>
                <w:spacing w:val="1"/>
                <w:sz w:val="20"/>
                <w:szCs w:val="20"/>
              </w:rPr>
              <w:t xml:space="preserve"> </w:t>
            </w:r>
            <w:r w:rsidRPr="007A163F">
              <w:rPr>
                <w:sz w:val="20"/>
                <w:szCs w:val="20"/>
              </w:rPr>
              <w:t>lower than that of the</w:t>
            </w:r>
            <w:r w:rsidRPr="007A163F">
              <w:rPr>
                <w:spacing w:val="1"/>
                <w:sz w:val="20"/>
                <w:szCs w:val="20"/>
              </w:rPr>
              <w:t xml:space="preserve"> </w:t>
            </w:r>
            <w:r w:rsidRPr="007A163F">
              <w:rPr>
                <w:sz w:val="20"/>
                <w:szCs w:val="20"/>
              </w:rPr>
              <w:t>sensor-based</w:t>
            </w:r>
            <w:r w:rsidRPr="007A163F">
              <w:rPr>
                <w:spacing w:val="-2"/>
                <w:sz w:val="20"/>
                <w:szCs w:val="20"/>
              </w:rPr>
              <w:t xml:space="preserve"> </w:t>
            </w:r>
            <w:r w:rsidRPr="007A163F">
              <w:rPr>
                <w:sz w:val="20"/>
                <w:szCs w:val="20"/>
              </w:rPr>
              <w:t>method.</w:t>
            </w:r>
          </w:p>
        </w:tc>
      </w:tr>
      <w:tr w:rsidR="00BA754D" w:rsidRPr="007A163F" w:rsidTr="002F131B">
        <w:trPr>
          <w:trHeight w:val="1660"/>
        </w:trPr>
        <w:tc>
          <w:tcPr>
            <w:tcW w:w="1080" w:type="dxa"/>
          </w:tcPr>
          <w:p w:rsidR="00BA754D" w:rsidRPr="007A163F" w:rsidRDefault="00BA754D" w:rsidP="0080148B">
            <w:pPr>
              <w:pStyle w:val="TableParagraph"/>
              <w:spacing w:line="227" w:lineRule="exact"/>
              <w:ind w:left="107"/>
              <w:rPr>
                <w:b/>
                <w:sz w:val="20"/>
                <w:szCs w:val="20"/>
              </w:rPr>
            </w:pPr>
            <w:r w:rsidRPr="007A163F">
              <w:rPr>
                <w:b/>
                <w:sz w:val="20"/>
                <w:szCs w:val="20"/>
              </w:rPr>
              <w:t>2.</w:t>
            </w:r>
          </w:p>
        </w:tc>
        <w:tc>
          <w:tcPr>
            <w:tcW w:w="1777" w:type="dxa"/>
          </w:tcPr>
          <w:p w:rsidR="00BA754D" w:rsidRPr="007A163F" w:rsidRDefault="00BA754D" w:rsidP="0080148B">
            <w:pPr>
              <w:pStyle w:val="TableParagraph"/>
              <w:ind w:left="107" w:right="223"/>
              <w:jc w:val="both"/>
              <w:rPr>
                <w:sz w:val="20"/>
                <w:szCs w:val="20"/>
              </w:rPr>
            </w:pPr>
            <w:r w:rsidRPr="007A163F">
              <w:rPr>
                <w:sz w:val="20"/>
                <w:szCs w:val="20"/>
              </w:rPr>
              <w:t>Data Acquisition</w:t>
            </w:r>
            <w:r w:rsidRPr="007A163F">
              <w:rPr>
                <w:spacing w:val="1"/>
                <w:sz w:val="20"/>
                <w:szCs w:val="20"/>
              </w:rPr>
              <w:t xml:space="preserve"> </w:t>
            </w:r>
            <w:r w:rsidRPr="007A163F">
              <w:rPr>
                <w:sz w:val="20"/>
                <w:szCs w:val="20"/>
              </w:rPr>
              <w:t>and</w:t>
            </w:r>
            <w:r w:rsidRPr="007A163F">
              <w:rPr>
                <w:spacing w:val="-10"/>
                <w:sz w:val="20"/>
                <w:szCs w:val="20"/>
              </w:rPr>
              <w:t xml:space="preserve"> </w:t>
            </w:r>
            <w:r w:rsidRPr="007A163F">
              <w:rPr>
                <w:sz w:val="20"/>
                <w:szCs w:val="20"/>
              </w:rPr>
              <w:t>Control</w:t>
            </w:r>
            <w:r w:rsidRPr="007A163F">
              <w:rPr>
                <w:spacing w:val="-10"/>
                <w:sz w:val="20"/>
                <w:szCs w:val="20"/>
              </w:rPr>
              <w:t xml:space="preserve"> </w:t>
            </w:r>
            <w:r w:rsidRPr="007A163F">
              <w:rPr>
                <w:sz w:val="20"/>
                <w:szCs w:val="20"/>
              </w:rPr>
              <w:t>(DAC)</w:t>
            </w:r>
            <w:r w:rsidRPr="007A163F">
              <w:rPr>
                <w:spacing w:val="-52"/>
                <w:sz w:val="20"/>
                <w:szCs w:val="20"/>
              </w:rPr>
              <w:t xml:space="preserve"> </w:t>
            </w:r>
            <w:r w:rsidRPr="007A163F">
              <w:rPr>
                <w:sz w:val="20"/>
                <w:szCs w:val="20"/>
              </w:rPr>
              <w:t>system</w:t>
            </w:r>
            <w:r w:rsidRPr="007A163F">
              <w:rPr>
                <w:spacing w:val="2"/>
                <w:sz w:val="20"/>
                <w:szCs w:val="20"/>
              </w:rPr>
              <w:t xml:space="preserve"> </w:t>
            </w:r>
            <w:r w:rsidRPr="007A163F">
              <w:rPr>
                <w:sz w:val="20"/>
                <w:szCs w:val="20"/>
              </w:rPr>
              <w:t>using</w:t>
            </w:r>
            <w:r w:rsidRPr="007A163F">
              <w:rPr>
                <w:spacing w:val="-2"/>
                <w:sz w:val="20"/>
                <w:szCs w:val="20"/>
              </w:rPr>
              <w:t xml:space="preserve"> </w:t>
            </w:r>
            <w:r w:rsidRPr="007A163F">
              <w:rPr>
                <w:sz w:val="20"/>
                <w:szCs w:val="20"/>
              </w:rPr>
              <w:t>a</w:t>
            </w:r>
            <w:r w:rsidRPr="007A163F">
              <w:rPr>
                <w:spacing w:val="1"/>
                <w:sz w:val="20"/>
                <w:szCs w:val="20"/>
              </w:rPr>
              <w:t xml:space="preserve"> </w:t>
            </w:r>
            <w:r w:rsidRPr="007A163F">
              <w:rPr>
                <w:sz w:val="20"/>
                <w:szCs w:val="20"/>
              </w:rPr>
              <w:t>smart glove with</w:t>
            </w:r>
            <w:r w:rsidRPr="007A163F">
              <w:rPr>
                <w:spacing w:val="1"/>
                <w:sz w:val="20"/>
                <w:szCs w:val="20"/>
              </w:rPr>
              <w:t xml:space="preserve"> </w:t>
            </w:r>
            <w:r w:rsidRPr="007A163F">
              <w:rPr>
                <w:sz w:val="20"/>
                <w:szCs w:val="20"/>
              </w:rPr>
              <w:t>sensors</w:t>
            </w:r>
          </w:p>
        </w:tc>
        <w:tc>
          <w:tcPr>
            <w:tcW w:w="2273" w:type="dxa"/>
          </w:tcPr>
          <w:p w:rsidR="00BA754D" w:rsidRPr="007A163F" w:rsidRDefault="00BA754D" w:rsidP="0080148B">
            <w:pPr>
              <w:pStyle w:val="TableParagraph"/>
              <w:ind w:right="151"/>
              <w:jc w:val="both"/>
              <w:rPr>
                <w:sz w:val="20"/>
                <w:szCs w:val="20"/>
              </w:rPr>
            </w:pPr>
            <w:r w:rsidRPr="007A163F">
              <w:rPr>
                <w:sz w:val="20"/>
                <w:szCs w:val="20"/>
              </w:rPr>
              <w:t>Allows integration</w:t>
            </w:r>
            <w:r w:rsidRPr="007A163F">
              <w:rPr>
                <w:spacing w:val="1"/>
                <w:sz w:val="20"/>
                <w:szCs w:val="20"/>
              </w:rPr>
              <w:t xml:space="preserve"> </w:t>
            </w:r>
            <w:r w:rsidRPr="007A163F">
              <w:rPr>
                <w:sz w:val="20"/>
                <w:szCs w:val="20"/>
              </w:rPr>
              <w:t>with</w:t>
            </w:r>
            <w:r w:rsidRPr="007A163F">
              <w:rPr>
                <w:spacing w:val="-9"/>
                <w:sz w:val="20"/>
                <w:szCs w:val="20"/>
              </w:rPr>
              <w:t xml:space="preserve"> </w:t>
            </w:r>
            <w:r w:rsidRPr="007A163F">
              <w:rPr>
                <w:sz w:val="20"/>
                <w:szCs w:val="20"/>
              </w:rPr>
              <w:t>smartphones</w:t>
            </w:r>
            <w:r w:rsidRPr="007A163F">
              <w:rPr>
                <w:spacing w:val="-8"/>
                <w:sz w:val="20"/>
                <w:szCs w:val="20"/>
              </w:rPr>
              <w:t xml:space="preserve"> </w:t>
            </w:r>
            <w:r w:rsidRPr="007A163F">
              <w:rPr>
                <w:sz w:val="20"/>
                <w:szCs w:val="20"/>
              </w:rPr>
              <w:t>for</w:t>
            </w:r>
            <w:r w:rsidRPr="007A163F">
              <w:rPr>
                <w:spacing w:val="-53"/>
                <w:sz w:val="20"/>
                <w:szCs w:val="20"/>
              </w:rPr>
              <w:t xml:space="preserve"> </w:t>
            </w:r>
            <w:r w:rsidRPr="007A163F">
              <w:rPr>
                <w:sz w:val="20"/>
                <w:szCs w:val="20"/>
              </w:rPr>
              <w:t>convenient</w:t>
            </w:r>
            <w:r w:rsidRPr="007A163F">
              <w:rPr>
                <w:spacing w:val="-1"/>
                <w:sz w:val="20"/>
                <w:szCs w:val="20"/>
              </w:rPr>
              <w:t xml:space="preserve"> </w:t>
            </w:r>
            <w:r w:rsidRPr="007A163F">
              <w:rPr>
                <w:sz w:val="20"/>
                <w:szCs w:val="20"/>
              </w:rPr>
              <w:t>display</w:t>
            </w:r>
          </w:p>
        </w:tc>
        <w:tc>
          <w:tcPr>
            <w:tcW w:w="2700" w:type="dxa"/>
          </w:tcPr>
          <w:p w:rsidR="00BA754D" w:rsidRPr="007A163F" w:rsidRDefault="00BA754D" w:rsidP="0080148B">
            <w:pPr>
              <w:pStyle w:val="TableParagraph"/>
              <w:ind w:right="312"/>
              <w:jc w:val="both"/>
              <w:rPr>
                <w:sz w:val="20"/>
                <w:szCs w:val="20"/>
              </w:rPr>
            </w:pPr>
            <w:r w:rsidRPr="007A163F">
              <w:rPr>
                <w:sz w:val="20"/>
                <w:szCs w:val="20"/>
              </w:rPr>
              <w:t>Requires calibration for</w:t>
            </w:r>
            <w:r w:rsidRPr="007A163F">
              <w:rPr>
                <w:spacing w:val="1"/>
                <w:sz w:val="20"/>
                <w:szCs w:val="20"/>
              </w:rPr>
              <w:t xml:space="preserve"> </w:t>
            </w:r>
            <w:r w:rsidRPr="007A163F">
              <w:rPr>
                <w:sz w:val="20"/>
                <w:szCs w:val="20"/>
              </w:rPr>
              <w:t>flex sensors to reduce</w:t>
            </w:r>
            <w:r w:rsidRPr="007A163F">
              <w:rPr>
                <w:spacing w:val="1"/>
                <w:sz w:val="20"/>
                <w:szCs w:val="20"/>
              </w:rPr>
              <w:t xml:space="preserve"> </w:t>
            </w:r>
            <w:r w:rsidRPr="007A163F">
              <w:rPr>
                <w:sz w:val="20"/>
                <w:szCs w:val="20"/>
              </w:rPr>
              <w:t>sensitivity to</w:t>
            </w:r>
            <w:r w:rsidRPr="007A163F">
              <w:rPr>
                <w:spacing w:val="1"/>
                <w:sz w:val="20"/>
                <w:szCs w:val="20"/>
              </w:rPr>
              <w:t xml:space="preserve"> </w:t>
            </w:r>
            <w:r w:rsidRPr="007A163F">
              <w:rPr>
                <w:spacing w:val="-1"/>
                <w:sz w:val="20"/>
                <w:szCs w:val="20"/>
              </w:rPr>
              <w:t>environmental</w:t>
            </w:r>
            <w:r w:rsidRPr="007A163F">
              <w:rPr>
                <w:spacing w:val="-7"/>
                <w:sz w:val="20"/>
                <w:szCs w:val="20"/>
              </w:rPr>
              <w:t xml:space="preserve"> </w:t>
            </w:r>
            <w:r w:rsidRPr="007A163F">
              <w:rPr>
                <w:sz w:val="20"/>
                <w:szCs w:val="20"/>
              </w:rPr>
              <w:t>changes.</w:t>
            </w:r>
          </w:p>
        </w:tc>
        <w:tc>
          <w:tcPr>
            <w:tcW w:w="2655" w:type="dxa"/>
          </w:tcPr>
          <w:p w:rsidR="00BA754D" w:rsidRPr="007A163F" w:rsidRDefault="00BA754D" w:rsidP="0080148B">
            <w:pPr>
              <w:pStyle w:val="TableParagraph"/>
              <w:ind w:left="105" w:right="303"/>
              <w:jc w:val="both"/>
              <w:rPr>
                <w:sz w:val="20"/>
                <w:szCs w:val="20"/>
              </w:rPr>
            </w:pPr>
            <w:r w:rsidRPr="007A163F">
              <w:rPr>
                <w:sz w:val="20"/>
                <w:szCs w:val="20"/>
              </w:rPr>
              <w:t>Recognition</w:t>
            </w:r>
            <w:r w:rsidRPr="007A163F">
              <w:rPr>
                <w:spacing w:val="-7"/>
                <w:sz w:val="20"/>
                <w:szCs w:val="20"/>
              </w:rPr>
              <w:t xml:space="preserve"> </w:t>
            </w:r>
            <w:r w:rsidRPr="007A163F">
              <w:rPr>
                <w:sz w:val="20"/>
                <w:szCs w:val="20"/>
              </w:rPr>
              <w:t>accuracy</w:t>
            </w:r>
            <w:r w:rsidRPr="007A163F">
              <w:rPr>
                <w:spacing w:val="-11"/>
                <w:sz w:val="20"/>
                <w:szCs w:val="20"/>
              </w:rPr>
              <w:t xml:space="preserve"> </w:t>
            </w:r>
            <w:r w:rsidRPr="007A163F">
              <w:rPr>
                <w:sz w:val="20"/>
                <w:szCs w:val="20"/>
              </w:rPr>
              <w:t>of</w:t>
            </w:r>
            <w:r w:rsidRPr="007A163F">
              <w:rPr>
                <w:spacing w:val="-53"/>
                <w:sz w:val="20"/>
                <w:szCs w:val="20"/>
              </w:rPr>
              <w:t xml:space="preserve"> </w:t>
            </w:r>
            <w:r w:rsidRPr="007A163F">
              <w:rPr>
                <w:sz w:val="20"/>
                <w:szCs w:val="20"/>
              </w:rPr>
              <w:t>96% for the interpreted</w:t>
            </w:r>
            <w:r w:rsidRPr="007A163F">
              <w:rPr>
                <w:spacing w:val="1"/>
                <w:sz w:val="20"/>
                <w:szCs w:val="20"/>
              </w:rPr>
              <w:t xml:space="preserve"> </w:t>
            </w:r>
            <w:r w:rsidRPr="007A163F">
              <w:rPr>
                <w:sz w:val="20"/>
                <w:szCs w:val="20"/>
              </w:rPr>
              <w:t>letters.</w:t>
            </w:r>
          </w:p>
        </w:tc>
      </w:tr>
      <w:tr w:rsidR="00BA754D" w:rsidRPr="007A163F" w:rsidTr="002F131B">
        <w:trPr>
          <w:trHeight w:val="1380"/>
        </w:trPr>
        <w:tc>
          <w:tcPr>
            <w:tcW w:w="1080" w:type="dxa"/>
          </w:tcPr>
          <w:p w:rsidR="00BA754D" w:rsidRPr="007A163F" w:rsidRDefault="00BA754D" w:rsidP="0080148B">
            <w:pPr>
              <w:pStyle w:val="TableParagraph"/>
              <w:spacing w:line="227" w:lineRule="exact"/>
              <w:ind w:left="107"/>
              <w:rPr>
                <w:b/>
                <w:sz w:val="20"/>
                <w:szCs w:val="20"/>
              </w:rPr>
            </w:pPr>
            <w:r w:rsidRPr="007A163F">
              <w:rPr>
                <w:b/>
                <w:sz w:val="20"/>
                <w:szCs w:val="20"/>
              </w:rPr>
              <w:t>5.</w:t>
            </w:r>
          </w:p>
        </w:tc>
        <w:tc>
          <w:tcPr>
            <w:tcW w:w="1777" w:type="dxa"/>
          </w:tcPr>
          <w:p w:rsidR="00BA754D" w:rsidRPr="007A163F" w:rsidRDefault="00BA754D" w:rsidP="0080148B">
            <w:pPr>
              <w:pStyle w:val="TableParagraph"/>
              <w:ind w:left="107" w:right="102"/>
              <w:jc w:val="both"/>
              <w:rPr>
                <w:sz w:val="20"/>
                <w:szCs w:val="20"/>
              </w:rPr>
            </w:pPr>
            <w:r w:rsidRPr="007A163F">
              <w:rPr>
                <w:spacing w:val="-1"/>
                <w:sz w:val="20"/>
                <w:szCs w:val="20"/>
              </w:rPr>
              <w:t>CNN (Convolutional</w:t>
            </w:r>
            <w:r w:rsidRPr="007A163F">
              <w:rPr>
                <w:spacing w:val="-53"/>
                <w:sz w:val="20"/>
                <w:szCs w:val="20"/>
              </w:rPr>
              <w:t xml:space="preserve"> </w:t>
            </w:r>
            <w:r w:rsidRPr="007A163F">
              <w:rPr>
                <w:sz w:val="20"/>
                <w:szCs w:val="20"/>
              </w:rPr>
              <w:t>Neural Network)</w:t>
            </w:r>
            <w:r w:rsidRPr="007A163F">
              <w:rPr>
                <w:spacing w:val="1"/>
                <w:sz w:val="20"/>
                <w:szCs w:val="20"/>
              </w:rPr>
              <w:t xml:space="preserve"> </w:t>
            </w:r>
            <w:r w:rsidRPr="007A163F">
              <w:rPr>
                <w:sz w:val="20"/>
                <w:szCs w:val="20"/>
              </w:rPr>
              <w:t>and LSTM (Long</w:t>
            </w:r>
            <w:r w:rsidRPr="007A163F">
              <w:rPr>
                <w:spacing w:val="1"/>
                <w:sz w:val="20"/>
                <w:szCs w:val="20"/>
              </w:rPr>
              <w:t xml:space="preserve"> </w:t>
            </w:r>
            <w:r w:rsidRPr="007A163F">
              <w:rPr>
                <w:sz w:val="20"/>
                <w:szCs w:val="20"/>
              </w:rPr>
              <w:t>Short-term</w:t>
            </w:r>
            <w:r w:rsidRPr="007A163F">
              <w:rPr>
                <w:spacing w:val="1"/>
                <w:sz w:val="20"/>
                <w:szCs w:val="20"/>
              </w:rPr>
              <w:t xml:space="preserve"> </w:t>
            </w:r>
            <w:r w:rsidRPr="007A163F">
              <w:rPr>
                <w:sz w:val="20"/>
                <w:szCs w:val="20"/>
              </w:rPr>
              <w:t>Memory)</w:t>
            </w:r>
          </w:p>
        </w:tc>
        <w:tc>
          <w:tcPr>
            <w:tcW w:w="2273" w:type="dxa"/>
          </w:tcPr>
          <w:p w:rsidR="00BA754D" w:rsidRPr="007A163F" w:rsidRDefault="00BA754D" w:rsidP="0080148B">
            <w:pPr>
              <w:pStyle w:val="TableParagraph"/>
              <w:ind w:right="240"/>
              <w:jc w:val="both"/>
              <w:rPr>
                <w:sz w:val="20"/>
                <w:szCs w:val="20"/>
              </w:rPr>
            </w:pPr>
            <w:r w:rsidRPr="007A163F">
              <w:rPr>
                <w:sz w:val="20"/>
                <w:szCs w:val="20"/>
              </w:rPr>
              <w:t xml:space="preserve">Wearable </w:t>
            </w:r>
            <w:proofErr w:type="gramStart"/>
            <w:r w:rsidRPr="007A163F">
              <w:rPr>
                <w:sz w:val="20"/>
                <w:szCs w:val="20"/>
              </w:rPr>
              <w:t>gloves</w:t>
            </w:r>
            <w:r w:rsidRPr="007A163F">
              <w:rPr>
                <w:spacing w:val="1"/>
                <w:sz w:val="20"/>
                <w:szCs w:val="20"/>
              </w:rPr>
              <w:t xml:space="preserve"> </w:t>
            </w:r>
            <w:r w:rsidRPr="007A163F">
              <w:rPr>
                <w:sz w:val="20"/>
                <w:szCs w:val="20"/>
              </w:rPr>
              <w:t>based</w:t>
            </w:r>
            <w:proofErr w:type="gramEnd"/>
            <w:r w:rsidRPr="007A163F">
              <w:rPr>
                <w:spacing w:val="-8"/>
                <w:sz w:val="20"/>
                <w:szCs w:val="20"/>
              </w:rPr>
              <w:t xml:space="preserve"> </w:t>
            </w:r>
            <w:r w:rsidRPr="007A163F">
              <w:rPr>
                <w:sz w:val="20"/>
                <w:szCs w:val="20"/>
              </w:rPr>
              <w:t>hand</w:t>
            </w:r>
            <w:r w:rsidRPr="007A163F">
              <w:rPr>
                <w:spacing w:val="-10"/>
                <w:sz w:val="20"/>
                <w:szCs w:val="20"/>
              </w:rPr>
              <w:t xml:space="preserve"> </w:t>
            </w:r>
            <w:r w:rsidRPr="007A163F">
              <w:rPr>
                <w:sz w:val="20"/>
                <w:szCs w:val="20"/>
              </w:rPr>
              <w:t>gesture</w:t>
            </w:r>
            <w:r w:rsidRPr="007A163F">
              <w:rPr>
                <w:spacing w:val="-52"/>
                <w:sz w:val="20"/>
                <w:szCs w:val="20"/>
              </w:rPr>
              <w:t xml:space="preserve"> </w:t>
            </w:r>
            <w:r w:rsidRPr="007A163F">
              <w:rPr>
                <w:sz w:val="20"/>
                <w:szCs w:val="20"/>
              </w:rPr>
              <w:t>recognition</w:t>
            </w:r>
            <w:r w:rsidRPr="007A163F">
              <w:rPr>
                <w:spacing w:val="-4"/>
                <w:sz w:val="20"/>
                <w:szCs w:val="20"/>
              </w:rPr>
              <w:t xml:space="preserve"> </w:t>
            </w:r>
            <w:r w:rsidRPr="007A163F">
              <w:rPr>
                <w:sz w:val="20"/>
                <w:szCs w:val="20"/>
              </w:rPr>
              <w:t>model.</w:t>
            </w:r>
          </w:p>
        </w:tc>
        <w:tc>
          <w:tcPr>
            <w:tcW w:w="2700" w:type="dxa"/>
          </w:tcPr>
          <w:p w:rsidR="00BA754D" w:rsidRPr="007A163F" w:rsidRDefault="00BA754D" w:rsidP="0080148B">
            <w:pPr>
              <w:pStyle w:val="TableParagraph"/>
              <w:ind w:right="157"/>
              <w:jc w:val="both"/>
              <w:rPr>
                <w:sz w:val="20"/>
                <w:szCs w:val="20"/>
              </w:rPr>
            </w:pPr>
            <w:r w:rsidRPr="007A163F">
              <w:rPr>
                <w:sz w:val="20"/>
                <w:szCs w:val="20"/>
              </w:rPr>
              <w:t>Real-time</w:t>
            </w:r>
            <w:r w:rsidRPr="007A163F">
              <w:rPr>
                <w:spacing w:val="-5"/>
                <w:sz w:val="20"/>
                <w:szCs w:val="20"/>
              </w:rPr>
              <w:t xml:space="preserve"> </w:t>
            </w:r>
            <w:r w:rsidRPr="007A163F">
              <w:rPr>
                <w:sz w:val="20"/>
                <w:szCs w:val="20"/>
              </w:rPr>
              <w:t>live</w:t>
            </w:r>
            <w:r w:rsidRPr="007A163F">
              <w:rPr>
                <w:spacing w:val="-4"/>
                <w:sz w:val="20"/>
                <w:szCs w:val="20"/>
              </w:rPr>
              <w:t xml:space="preserve"> </w:t>
            </w:r>
            <w:r w:rsidRPr="007A163F">
              <w:rPr>
                <w:sz w:val="20"/>
                <w:szCs w:val="20"/>
              </w:rPr>
              <w:t>data-based</w:t>
            </w:r>
            <w:r w:rsidRPr="007A163F">
              <w:rPr>
                <w:spacing w:val="-53"/>
                <w:sz w:val="20"/>
                <w:szCs w:val="20"/>
              </w:rPr>
              <w:t xml:space="preserve"> </w:t>
            </w:r>
            <w:r w:rsidRPr="007A163F">
              <w:rPr>
                <w:sz w:val="20"/>
                <w:szCs w:val="20"/>
              </w:rPr>
              <w:t>analysis</w:t>
            </w:r>
            <w:r w:rsidRPr="007A163F">
              <w:rPr>
                <w:spacing w:val="3"/>
                <w:sz w:val="20"/>
                <w:szCs w:val="20"/>
              </w:rPr>
              <w:t xml:space="preserve"> </w:t>
            </w:r>
            <w:r w:rsidRPr="007A163F">
              <w:rPr>
                <w:sz w:val="20"/>
                <w:szCs w:val="20"/>
              </w:rPr>
              <w:t>with the</w:t>
            </w:r>
            <w:r w:rsidRPr="007A163F">
              <w:rPr>
                <w:spacing w:val="1"/>
                <w:sz w:val="20"/>
                <w:szCs w:val="20"/>
              </w:rPr>
              <w:t xml:space="preserve"> </w:t>
            </w:r>
            <w:r w:rsidRPr="007A163F">
              <w:rPr>
                <w:sz w:val="20"/>
                <w:szCs w:val="20"/>
              </w:rPr>
              <w:t>uncontrolled environment</w:t>
            </w:r>
            <w:r w:rsidRPr="007A163F">
              <w:rPr>
                <w:spacing w:val="-53"/>
                <w:sz w:val="20"/>
                <w:szCs w:val="20"/>
              </w:rPr>
              <w:t xml:space="preserve"> </w:t>
            </w:r>
            <w:r w:rsidRPr="007A163F">
              <w:rPr>
                <w:sz w:val="20"/>
                <w:szCs w:val="20"/>
              </w:rPr>
              <w:t>not performed to prove</w:t>
            </w:r>
            <w:r w:rsidRPr="007A163F">
              <w:rPr>
                <w:spacing w:val="1"/>
                <w:sz w:val="20"/>
                <w:szCs w:val="20"/>
              </w:rPr>
              <w:t xml:space="preserve"> </w:t>
            </w:r>
            <w:r w:rsidRPr="007A163F">
              <w:rPr>
                <w:sz w:val="20"/>
                <w:szCs w:val="20"/>
              </w:rPr>
              <w:t>the validity</w:t>
            </w:r>
          </w:p>
        </w:tc>
        <w:tc>
          <w:tcPr>
            <w:tcW w:w="2655" w:type="dxa"/>
          </w:tcPr>
          <w:p w:rsidR="00BA754D" w:rsidRPr="007A163F" w:rsidRDefault="00BA754D" w:rsidP="0080148B">
            <w:pPr>
              <w:pStyle w:val="TableParagraph"/>
              <w:ind w:left="105" w:right="464"/>
              <w:jc w:val="both"/>
              <w:rPr>
                <w:sz w:val="20"/>
                <w:szCs w:val="20"/>
              </w:rPr>
            </w:pPr>
            <w:r w:rsidRPr="007A163F">
              <w:rPr>
                <w:spacing w:val="-1"/>
                <w:sz w:val="20"/>
                <w:szCs w:val="20"/>
              </w:rPr>
              <w:t xml:space="preserve">Recognition </w:t>
            </w:r>
            <w:r w:rsidRPr="007A163F">
              <w:rPr>
                <w:sz w:val="20"/>
                <w:szCs w:val="20"/>
              </w:rPr>
              <w:t>accuracy:</w:t>
            </w:r>
            <w:r w:rsidRPr="007A163F">
              <w:rPr>
                <w:spacing w:val="-53"/>
                <w:sz w:val="20"/>
                <w:szCs w:val="20"/>
              </w:rPr>
              <w:t xml:space="preserve"> </w:t>
            </w:r>
            <w:r w:rsidRPr="007A163F">
              <w:rPr>
                <w:sz w:val="20"/>
                <w:szCs w:val="20"/>
              </w:rPr>
              <w:t>99.93% for ASL and</w:t>
            </w:r>
            <w:r w:rsidRPr="007A163F">
              <w:rPr>
                <w:spacing w:val="1"/>
                <w:sz w:val="20"/>
                <w:szCs w:val="20"/>
              </w:rPr>
              <w:t xml:space="preserve"> </w:t>
            </w:r>
            <w:r w:rsidRPr="007A163F">
              <w:rPr>
                <w:sz w:val="20"/>
                <w:szCs w:val="20"/>
              </w:rPr>
              <w:t>96.1%</w:t>
            </w:r>
            <w:r w:rsidRPr="007A163F">
              <w:rPr>
                <w:spacing w:val="-2"/>
                <w:sz w:val="20"/>
                <w:szCs w:val="20"/>
              </w:rPr>
              <w:t xml:space="preserve"> </w:t>
            </w:r>
            <w:r w:rsidRPr="007A163F">
              <w:rPr>
                <w:sz w:val="20"/>
                <w:szCs w:val="20"/>
              </w:rPr>
              <w:t>for</w:t>
            </w:r>
            <w:r w:rsidRPr="007A163F">
              <w:rPr>
                <w:spacing w:val="-1"/>
                <w:sz w:val="20"/>
                <w:szCs w:val="20"/>
              </w:rPr>
              <w:t xml:space="preserve"> </w:t>
            </w:r>
            <w:r w:rsidRPr="007A163F">
              <w:rPr>
                <w:sz w:val="20"/>
                <w:szCs w:val="20"/>
              </w:rPr>
              <w:t>CSL.</w:t>
            </w:r>
          </w:p>
        </w:tc>
      </w:tr>
      <w:tr w:rsidR="00BA754D" w:rsidRPr="007A163F" w:rsidTr="002F131B">
        <w:trPr>
          <w:trHeight w:val="918"/>
        </w:trPr>
        <w:tc>
          <w:tcPr>
            <w:tcW w:w="1080" w:type="dxa"/>
          </w:tcPr>
          <w:p w:rsidR="00BA754D" w:rsidRPr="007A163F" w:rsidRDefault="00BA754D" w:rsidP="0080148B">
            <w:pPr>
              <w:pStyle w:val="TableParagraph"/>
              <w:spacing w:line="227" w:lineRule="exact"/>
              <w:ind w:left="107"/>
              <w:rPr>
                <w:b/>
                <w:sz w:val="20"/>
                <w:szCs w:val="20"/>
              </w:rPr>
            </w:pPr>
            <w:r w:rsidRPr="007A163F">
              <w:rPr>
                <w:b/>
                <w:sz w:val="20"/>
                <w:szCs w:val="20"/>
              </w:rPr>
              <w:t>6.</w:t>
            </w:r>
          </w:p>
        </w:tc>
        <w:tc>
          <w:tcPr>
            <w:tcW w:w="1777" w:type="dxa"/>
          </w:tcPr>
          <w:p w:rsidR="00BA754D" w:rsidRPr="007A163F" w:rsidRDefault="00BA754D" w:rsidP="0080148B">
            <w:pPr>
              <w:pStyle w:val="TableParagraph"/>
              <w:ind w:left="107" w:right="454"/>
              <w:jc w:val="both"/>
              <w:rPr>
                <w:sz w:val="20"/>
                <w:szCs w:val="20"/>
              </w:rPr>
            </w:pPr>
            <w:r w:rsidRPr="007A163F">
              <w:rPr>
                <w:sz w:val="20"/>
                <w:szCs w:val="20"/>
              </w:rPr>
              <w:t>ANN,</w:t>
            </w:r>
            <w:r w:rsidRPr="007A163F">
              <w:rPr>
                <w:spacing w:val="-8"/>
                <w:sz w:val="20"/>
                <w:szCs w:val="20"/>
              </w:rPr>
              <w:t xml:space="preserve"> </w:t>
            </w:r>
            <w:r w:rsidRPr="007A163F">
              <w:rPr>
                <w:sz w:val="20"/>
                <w:szCs w:val="20"/>
              </w:rPr>
              <w:t>SVM,</w:t>
            </w:r>
            <w:r w:rsidRPr="007A163F">
              <w:rPr>
                <w:spacing w:val="-9"/>
                <w:sz w:val="20"/>
                <w:szCs w:val="20"/>
              </w:rPr>
              <w:t xml:space="preserve"> </w:t>
            </w:r>
            <w:r w:rsidRPr="007A163F">
              <w:rPr>
                <w:sz w:val="20"/>
                <w:szCs w:val="20"/>
              </w:rPr>
              <w:t>and</w:t>
            </w:r>
            <w:r w:rsidRPr="007A163F">
              <w:rPr>
                <w:spacing w:val="-52"/>
                <w:sz w:val="20"/>
                <w:szCs w:val="20"/>
              </w:rPr>
              <w:t xml:space="preserve"> </w:t>
            </w:r>
            <w:r w:rsidRPr="007A163F">
              <w:rPr>
                <w:sz w:val="20"/>
                <w:szCs w:val="20"/>
              </w:rPr>
              <w:t>HMM</w:t>
            </w:r>
          </w:p>
        </w:tc>
        <w:tc>
          <w:tcPr>
            <w:tcW w:w="2273" w:type="dxa"/>
          </w:tcPr>
          <w:p w:rsidR="00BA754D" w:rsidRPr="007A163F" w:rsidRDefault="00BA754D" w:rsidP="0080148B">
            <w:pPr>
              <w:pStyle w:val="TableParagraph"/>
              <w:ind w:right="132"/>
              <w:jc w:val="both"/>
              <w:rPr>
                <w:sz w:val="20"/>
                <w:szCs w:val="20"/>
              </w:rPr>
            </w:pPr>
            <w:r w:rsidRPr="007A163F">
              <w:rPr>
                <w:sz w:val="20"/>
                <w:szCs w:val="20"/>
              </w:rPr>
              <w:t>Functioning</w:t>
            </w:r>
            <w:r w:rsidRPr="007A163F">
              <w:rPr>
                <w:spacing w:val="-9"/>
                <w:sz w:val="20"/>
                <w:szCs w:val="20"/>
              </w:rPr>
              <w:t xml:space="preserve"> </w:t>
            </w:r>
            <w:r w:rsidRPr="007A163F">
              <w:rPr>
                <w:sz w:val="20"/>
                <w:szCs w:val="20"/>
              </w:rPr>
              <w:t>ability</w:t>
            </w:r>
            <w:r w:rsidRPr="007A163F">
              <w:rPr>
                <w:spacing w:val="-9"/>
                <w:sz w:val="20"/>
                <w:szCs w:val="20"/>
              </w:rPr>
              <w:t xml:space="preserve"> </w:t>
            </w:r>
            <w:r w:rsidRPr="007A163F">
              <w:rPr>
                <w:sz w:val="20"/>
                <w:szCs w:val="20"/>
              </w:rPr>
              <w:t>on</w:t>
            </w:r>
            <w:r w:rsidRPr="007A163F">
              <w:rPr>
                <w:spacing w:val="-52"/>
                <w:sz w:val="20"/>
                <w:szCs w:val="20"/>
              </w:rPr>
              <w:t xml:space="preserve"> </w:t>
            </w:r>
            <w:r w:rsidRPr="007A163F">
              <w:rPr>
                <w:sz w:val="20"/>
                <w:szCs w:val="20"/>
              </w:rPr>
              <w:t>a PC with Bluetooth</w:t>
            </w:r>
            <w:r w:rsidRPr="007A163F">
              <w:rPr>
                <w:spacing w:val="1"/>
                <w:sz w:val="20"/>
                <w:szCs w:val="20"/>
              </w:rPr>
              <w:t xml:space="preserve"> </w:t>
            </w:r>
            <w:r w:rsidRPr="007A163F">
              <w:rPr>
                <w:sz w:val="20"/>
                <w:szCs w:val="20"/>
              </w:rPr>
              <w:t>Low-Energy</w:t>
            </w:r>
            <w:r w:rsidRPr="007A163F">
              <w:rPr>
                <w:spacing w:val="-5"/>
                <w:sz w:val="20"/>
                <w:szCs w:val="20"/>
              </w:rPr>
              <w:t xml:space="preserve"> </w:t>
            </w:r>
            <w:r w:rsidRPr="007A163F">
              <w:rPr>
                <w:sz w:val="20"/>
                <w:szCs w:val="20"/>
              </w:rPr>
              <w:t>(BLE)</w:t>
            </w:r>
          </w:p>
          <w:p w:rsidR="00BA754D" w:rsidRPr="007A163F" w:rsidRDefault="00BA754D" w:rsidP="0080148B">
            <w:pPr>
              <w:pStyle w:val="TableParagraph"/>
              <w:spacing w:line="209" w:lineRule="exact"/>
              <w:jc w:val="both"/>
              <w:rPr>
                <w:sz w:val="20"/>
                <w:szCs w:val="20"/>
              </w:rPr>
            </w:pPr>
            <w:r w:rsidRPr="007A163F">
              <w:rPr>
                <w:sz w:val="20"/>
                <w:szCs w:val="20"/>
              </w:rPr>
              <w:t>connections.</w:t>
            </w:r>
          </w:p>
        </w:tc>
        <w:tc>
          <w:tcPr>
            <w:tcW w:w="2700" w:type="dxa"/>
          </w:tcPr>
          <w:p w:rsidR="00BA754D" w:rsidRPr="007A163F" w:rsidRDefault="00BA754D" w:rsidP="0080148B">
            <w:pPr>
              <w:pStyle w:val="TableParagraph"/>
              <w:ind w:right="281"/>
              <w:jc w:val="both"/>
              <w:rPr>
                <w:sz w:val="20"/>
                <w:szCs w:val="20"/>
              </w:rPr>
            </w:pPr>
            <w:r w:rsidRPr="007A163F">
              <w:rPr>
                <w:sz w:val="20"/>
                <w:szCs w:val="20"/>
              </w:rPr>
              <w:t>The limitation is not</w:t>
            </w:r>
            <w:r w:rsidRPr="007A163F">
              <w:rPr>
                <w:spacing w:val="1"/>
                <w:sz w:val="20"/>
                <w:szCs w:val="20"/>
              </w:rPr>
              <w:t xml:space="preserve"> </w:t>
            </w:r>
            <w:r w:rsidRPr="007A163F">
              <w:rPr>
                <w:spacing w:val="-1"/>
                <w:sz w:val="20"/>
                <w:szCs w:val="20"/>
              </w:rPr>
              <w:t xml:space="preserve">considered </w:t>
            </w:r>
            <w:r w:rsidRPr="007A163F">
              <w:rPr>
                <w:sz w:val="20"/>
                <w:szCs w:val="20"/>
              </w:rPr>
              <w:t>non-manual,</w:t>
            </w:r>
            <w:r w:rsidRPr="007A163F">
              <w:rPr>
                <w:spacing w:val="-53"/>
                <w:sz w:val="20"/>
                <w:szCs w:val="20"/>
              </w:rPr>
              <w:t xml:space="preserve"> </w:t>
            </w:r>
            <w:r w:rsidRPr="007A163F">
              <w:rPr>
                <w:sz w:val="20"/>
                <w:szCs w:val="20"/>
              </w:rPr>
              <w:t>and dictionary</w:t>
            </w:r>
            <w:r w:rsidRPr="007A163F">
              <w:rPr>
                <w:spacing w:val="-5"/>
                <w:sz w:val="20"/>
                <w:szCs w:val="20"/>
              </w:rPr>
              <w:t xml:space="preserve"> </w:t>
            </w:r>
            <w:r w:rsidRPr="007A163F">
              <w:rPr>
                <w:sz w:val="20"/>
                <w:szCs w:val="20"/>
              </w:rPr>
              <w:t>size is</w:t>
            </w:r>
          </w:p>
          <w:p w:rsidR="00BA754D" w:rsidRPr="007A163F" w:rsidRDefault="00BA754D" w:rsidP="0080148B">
            <w:pPr>
              <w:pStyle w:val="TableParagraph"/>
              <w:spacing w:line="209" w:lineRule="exact"/>
              <w:jc w:val="both"/>
              <w:rPr>
                <w:sz w:val="20"/>
                <w:szCs w:val="20"/>
              </w:rPr>
            </w:pPr>
            <w:r w:rsidRPr="007A163F">
              <w:rPr>
                <w:sz w:val="20"/>
                <w:szCs w:val="20"/>
              </w:rPr>
              <w:t>limited.</w:t>
            </w:r>
          </w:p>
        </w:tc>
        <w:tc>
          <w:tcPr>
            <w:tcW w:w="2655" w:type="dxa"/>
          </w:tcPr>
          <w:p w:rsidR="00BA754D" w:rsidRPr="007A163F" w:rsidRDefault="00BA754D" w:rsidP="0080148B">
            <w:pPr>
              <w:pStyle w:val="TableParagraph"/>
              <w:spacing w:line="229" w:lineRule="exact"/>
              <w:ind w:left="105"/>
              <w:jc w:val="both"/>
              <w:rPr>
                <w:sz w:val="20"/>
                <w:szCs w:val="20"/>
              </w:rPr>
            </w:pPr>
            <w:r w:rsidRPr="007A163F">
              <w:rPr>
                <w:sz w:val="20"/>
                <w:szCs w:val="20"/>
              </w:rPr>
              <w:t>1.</w:t>
            </w:r>
            <w:r w:rsidRPr="007A163F">
              <w:rPr>
                <w:spacing w:val="-2"/>
                <w:sz w:val="20"/>
                <w:szCs w:val="20"/>
              </w:rPr>
              <w:t xml:space="preserve"> </w:t>
            </w:r>
            <w:r w:rsidRPr="007A163F">
              <w:rPr>
                <w:sz w:val="20"/>
                <w:szCs w:val="20"/>
              </w:rPr>
              <w:t>ANN:</w:t>
            </w:r>
            <w:r w:rsidRPr="007A163F">
              <w:rPr>
                <w:spacing w:val="-2"/>
                <w:sz w:val="20"/>
                <w:szCs w:val="20"/>
              </w:rPr>
              <w:t xml:space="preserve"> </w:t>
            </w:r>
            <w:r w:rsidRPr="007A163F">
              <w:rPr>
                <w:sz w:val="20"/>
                <w:szCs w:val="20"/>
              </w:rPr>
              <w:t>93.79%,</w:t>
            </w:r>
            <w:r w:rsidRPr="007A163F">
              <w:rPr>
                <w:spacing w:val="-2"/>
                <w:sz w:val="20"/>
                <w:szCs w:val="20"/>
              </w:rPr>
              <w:t xml:space="preserve"> </w:t>
            </w:r>
            <w:r w:rsidRPr="007A163F">
              <w:rPr>
                <w:sz w:val="20"/>
                <w:szCs w:val="20"/>
              </w:rPr>
              <w:t>2. HMM:</w:t>
            </w:r>
          </w:p>
          <w:p w:rsidR="00BA754D" w:rsidRPr="007A163F" w:rsidRDefault="00BA754D" w:rsidP="0080148B">
            <w:pPr>
              <w:pStyle w:val="TableParagraph"/>
              <w:spacing w:line="229" w:lineRule="exact"/>
              <w:ind w:left="105"/>
              <w:jc w:val="both"/>
              <w:rPr>
                <w:sz w:val="20"/>
                <w:szCs w:val="20"/>
              </w:rPr>
            </w:pPr>
            <w:r w:rsidRPr="007A163F">
              <w:rPr>
                <w:sz w:val="20"/>
                <w:szCs w:val="20"/>
              </w:rPr>
              <w:t>85.90%,</w:t>
            </w:r>
            <w:r w:rsidRPr="007A163F">
              <w:rPr>
                <w:spacing w:val="-3"/>
                <w:sz w:val="20"/>
                <w:szCs w:val="20"/>
              </w:rPr>
              <w:t xml:space="preserve"> </w:t>
            </w:r>
            <w:r w:rsidRPr="007A163F">
              <w:rPr>
                <w:sz w:val="20"/>
                <w:szCs w:val="20"/>
              </w:rPr>
              <w:t>and3.</w:t>
            </w:r>
            <w:r w:rsidRPr="007A163F">
              <w:rPr>
                <w:spacing w:val="-3"/>
                <w:sz w:val="20"/>
                <w:szCs w:val="20"/>
              </w:rPr>
              <w:t xml:space="preserve"> </w:t>
            </w:r>
            <w:r w:rsidRPr="007A163F">
              <w:rPr>
                <w:sz w:val="20"/>
                <w:szCs w:val="20"/>
              </w:rPr>
              <w:t>SVM:</w:t>
            </w:r>
          </w:p>
          <w:p w:rsidR="00BA754D" w:rsidRPr="007A163F" w:rsidRDefault="00BA754D" w:rsidP="0080148B">
            <w:pPr>
              <w:pStyle w:val="TableParagraph"/>
              <w:spacing w:line="229" w:lineRule="exact"/>
              <w:ind w:left="105"/>
              <w:jc w:val="both"/>
              <w:rPr>
                <w:sz w:val="20"/>
                <w:szCs w:val="20"/>
              </w:rPr>
            </w:pPr>
            <w:r w:rsidRPr="007A163F">
              <w:rPr>
                <w:sz w:val="20"/>
                <w:szCs w:val="20"/>
              </w:rPr>
              <w:t>85.56%</w:t>
            </w:r>
          </w:p>
        </w:tc>
      </w:tr>
      <w:tr w:rsidR="00BA754D" w:rsidRPr="007A163F" w:rsidTr="002F131B">
        <w:trPr>
          <w:trHeight w:val="918"/>
        </w:trPr>
        <w:tc>
          <w:tcPr>
            <w:tcW w:w="1080" w:type="dxa"/>
          </w:tcPr>
          <w:p w:rsidR="00BA754D" w:rsidRPr="007A163F" w:rsidRDefault="00BA754D" w:rsidP="0080148B">
            <w:pPr>
              <w:pStyle w:val="TableParagraph"/>
              <w:spacing w:line="227" w:lineRule="exact"/>
              <w:ind w:left="107"/>
              <w:rPr>
                <w:b/>
                <w:sz w:val="20"/>
                <w:szCs w:val="20"/>
              </w:rPr>
            </w:pPr>
            <w:r w:rsidRPr="007A163F">
              <w:rPr>
                <w:b/>
                <w:sz w:val="20"/>
                <w:szCs w:val="20"/>
              </w:rPr>
              <w:t>8.</w:t>
            </w:r>
          </w:p>
        </w:tc>
        <w:tc>
          <w:tcPr>
            <w:tcW w:w="1777" w:type="dxa"/>
          </w:tcPr>
          <w:p w:rsidR="00BA754D" w:rsidRPr="007A163F" w:rsidRDefault="00BA754D" w:rsidP="0080148B">
            <w:pPr>
              <w:pStyle w:val="TableParagraph"/>
              <w:ind w:left="107" w:right="184"/>
              <w:jc w:val="both"/>
              <w:rPr>
                <w:sz w:val="20"/>
                <w:szCs w:val="20"/>
              </w:rPr>
            </w:pPr>
            <w:r w:rsidRPr="007A163F">
              <w:rPr>
                <w:sz w:val="20"/>
                <w:szCs w:val="20"/>
              </w:rPr>
              <w:t>Convolutional</w:t>
            </w:r>
            <w:r w:rsidRPr="007A163F">
              <w:rPr>
                <w:spacing w:val="1"/>
                <w:sz w:val="20"/>
                <w:szCs w:val="20"/>
              </w:rPr>
              <w:t xml:space="preserve"> </w:t>
            </w:r>
            <w:r w:rsidRPr="007A163F">
              <w:rPr>
                <w:sz w:val="20"/>
                <w:szCs w:val="20"/>
              </w:rPr>
              <w:t>SOM, deep</w:t>
            </w:r>
            <w:r w:rsidRPr="007A163F">
              <w:rPr>
                <w:spacing w:val="1"/>
                <w:sz w:val="20"/>
                <w:szCs w:val="20"/>
              </w:rPr>
              <w:t xml:space="preserve"> </w:t>
            </w:r>
            <w:r w:rsidRPr="007A163F">
              <w:rPr>
                <w:spacing w:val="-1"/>
                <w:sz w:val="20"/>
                <w:szCs w:val="20"/>
              </w:rPr>
              <w:t xml:space="preserve">Bidirectional </w:t>
            </w:r>
            <w:r w:rsidRPr="007A163F">
              <w:rPr>
                <w:sz w:val="20"/>
                <w:szCs w:val="20"/>
              </w:rPr>
              <w:t>LSTM</w:t>
            </w:r>
            <w:r w:rsidRPr="007A163F">
              <w:rPr>
                <w:spacing w:val="-53"/>
                <w:sz w:val="20"/>
                <w:szCs w:val="20"/>
              </w:rPr>
              <w:t xml:space="preserve"> </w:t>
            </w:r>
            <w:r w:rsidRPr="007A163F">
              <w:rPr>
                <w:sz w:val="20"/>
                <w:szCs w:val="20"/>
              </w:rPr>
              <w:t>network, and</w:t>
            </w:r>
            <w:r w:rsidRPr="007A163F">
              <w:rPr>
                <w:spacing w:val="1"/>
                <w:sz w:val="20"/>
                <w:szCs w:val="20"/>
              </w:rPr>
              <w:t xml:space="preserve"> </w:t>
            </w:r>
            <w:r w:rsidRPr="007A163F">
              <w:rPr>
                <w:sz w:val="20"/>
                <w:szCs w:val="20"/>
              </w:rPr>
              <w:t>DeepLabv3+.</w:t>
            </w:r>
          </w:p>
        </w:tc>
        <w:tc>
          <w:tcPr>
            <w:tcW w:w="2273" w:type="dxa"/>
          </w:tcPr>
          <w:p w:rsidR="00BA754D" w:rsidRPr="007A163F" w:rsidRDefault="00BA754D" w:rsidP="0080148B">
            <w:pPr>
              <w:pStyle w:val="TableParagraph"/>
              <w:ind w:right="164"/>
              <w:jc w:val="both"/>
              <w:rPr>
                <w:sz w:val="20"/>
                <w:szCs w:val="20"/>
              </w:rPr>
            </w:pPr>
            <w:r w:rsidRPr="007A163F">
              <w:rPr>
                <w:spacing w:val="-1"/>
                <w:sz w:val="20"/>
                <w:szCs w:val="20"/>
              </w:rPr>
              <w:t xml:space="preserve">Signers </w:t>
            </w:r>
            <w:r w:rsidRPr="007A163F">
              <w:rPr>
                <w:sz w:val="20"/>
                <w:szCs w:val="20"/>
              </w:rPr>
              <w:t>independent</w:t>
            </w:r>
            <w:r w:rsidRPr="007A163F">
              <w:rPr>
                <w:spacing w:val="-53"/>
                <w:sz w:val="20"/>
                <w:szCs w:val="20"/>
              </w:rPr>
              <w:t xml:space="preserve"> </w:t>
            </w:r>
            <w:r w:rsidRPr="007A163F">
              <w:rPr>
                <w:sz w:val="20"/>
                <w:szCs w:val="20"/>
              </w:rPr>
              <w:t>combinational sign</w:t>
            </w:r>
            <w:r w:rsidRPr="007A163F">
              <w:rPr>
                <w:spacing w:val="1"/>
                <w:sz w:val="20"/>
                <w:szCs w:val="20"/>
              </w:rPr>
              <w:t xml:space="preserve"> </w:t>
            </w:r>
            <w:r w:rsidRPr="007A163F">
              <w:rPr>
                <w:sz w:val="20"/>
                <w:szCs w:val="20"/>
              </w:rPr>
              <w:t>recognition</w:t>
            </w:r>
            <w:r w:rsidRPr="007A163F">
              <w:rPr>
                <w:spacing w:val="-3"/>
                <w:sz w:val="20"/>
                <w:szCs w:val="20"/>
              </w:rPr>
              <w:t xml:space="preserve"> </w:t>
            </w:r>
            <w:r w:rsidRPr="007A163F">
              <w:rPr>
                <w:sz w:val="20"/>
                <w:szCs w:val="20"/>
              </w:rPr>
              <w:t>model.</w:t>
            </w:r>
          </w:p>
        </w:tc>
        <w:tc>
          <w:tcPr>
            <w:tcW w:w="2700" w:type="dxa"/>
          </w:tcPr>
          <w:p w:rsidR="00BA754D" w:rsidRPr="007A163F" w:rsidRDefault="00BA754D" w:rsidP="0080148B">
            <w:pPr>
              <w:pStyle w:val="TableParagraph"/>
              <w:ind w:right="310"/>
              <w:jc w:val="both"/>
              <w:rPr>
                <w:sz w:val="20"/>
                <w:szCs w:val="20"/>
              </w:rPr>
            </w:pPr>
            <w:r w:rsidRPr="007A163F">
              <w:rPr>
                <w:sz w:val="20"/>
                <w:szCs w:val="20"/>
              </w:rPr>
              <w:t>Experimentation</w:t>
            </w:r>
            <w:r w:rsidRPr="007A163F">
              <w:rPr>
                <w:spacing w:val="1"/>
                <w:sz w:val="20"/>
                <w:szCs w:val="20"/>
              </w:rPr>
              <w:t xml:space="preserve"> </w:t>
            </w:r>
            <w:r w:rsidRPr="007A163F">
              <w:rPr>
                <w:sz w:val="20"/>
                <w:szCs w:val="20"/>
              </w:rPr>
              <w:t>performed</w:t>
            </w:r>
            <w:r w:rsidRPr="007A163F">
              <w:rPr>
                <w:spacing w:val="-7"/>
                <w:sz w:val="20"/>
                <w:szCs w:val="20"/>
              </w:rPr>
              <w:t xml:space="preserve"> </w:t>
            </w:r>
            <w:r w:rsidRPr="007A163F">
              <w:rPr>
                <w:sz w:val="20"/>
                <w:szCs w:val="20"/>
              </w:rPr>
              <w:t>with</w:t>
            </w:r>
            <w:r w:rsidRPr="007A163F">
              <w:rPr>
                <w:spacing w:val="-4"/>
                <w:sz w:val="20"/>
                <w:szCs w:val="20"/>
              </w:rPr>
              <w:t xml:space="preserve"> </w:t>
            </w:r>
            <w:r w:rsidRPr="007A163F">
              <w:rPr>
                <w:sz w:val="20"/>
                <w:szCs w:val="20"/>
              </w:rPr>
              <w:t>a</w:t>
            </w:r>
            <w:r w:rsidRPr="007A163F">
              <w:rPr>
                <w:spacing w:val="-7"/>
                <w:sz w:val="20"/>
                <w:szCs w:val="20"/>
              </w:rPr>
              <w:t xml:space="preserve"> </w:t>
            </w:r>
            <w:r w:rsidRPr="007A163F">
              <w:rPr>
                <w:sz w:val="20"/>
                <w:szCs w:val="20"/>
              </w:rPr>
              <w:t>limited</w:t>
            </w:r>
            <w:r w:rsidRPr="007A163F">
              <w:rPr>
                <w:spacing w:val="-52"/>
                <w:sz w:val="20"/>
                <w:szCs w:val="20"/>
              </w:rPr>
              <w:t xml:space="preserve"> </w:t>
            </w:r>
            <w:r w:rsidRPr="007A163F">
              <w:rPr>
                <w:sz w:val="20"/>
                <w:szCs w:val="20"/>
              </w:rPr>
              <w:t>number</w:t>
            </w:r>
            <w:r w:rsidRPr="007A163F">
              <w:rPr>
                <w:spacing w:val="-1"/>
                <w:sz w:val="20"/>
                <w:szCs w:val="20"/>
              </w:rPr>
              <w:t xml:space="preserve"> </w:t>
            </w:r>
            <w:r w:rsidRPr="007A163F">
              <w:rPr>
                <w:sz w:val="20"/>
                <w:szCs w:val="20"/>
              </w:rPr>
              <w:t>of signers.</w:t>
            </w:r>
          </w:p>
        </w:tc>
        <w:tc>
          <w:tcPr>
            <w:tcW w:w="2655" w:type="dxa"/>
          </w:tcPr>
          <w:p w:rsidR="00BA754D" w:rsidRPr="007A163F" w:rsidRDefault="00BA754D" w:rsidP="0080148B">
            <w:pPr>
              <w:pStyle w:val="TableParagraph"/>
              <w:ind w:left="105" w:right="169"/>
              <w:jc w:val="both"/>
              <w:rPr>
                <w:sz w:val="20"/>
                <w:szCs w:val="20"/>
              </w:rPr>
            </w:pPr>
            <w:r w:rsidRPr="007A163F">
              <w:rPr>
                <w:sz w:val="20"/>
                <w:szCs w:val="20"/>
              </w:rPr>
              <w:t>Accuracy without</w:t>
            </w:r>
            <w:r w:rsidRPr="007A163F">
              <w:rPr>
                <w:spacing w:val="1"/>
                <w:sz w:val="20"/>
                <w:szCs w:val="20"/>
              </w:rPr>
              <w:t xml:space="preserve"> </w:t>
            </w:r>
            <w:r w:rsidRPr="007A163F">
              <w:rPr>
                <w:sz w:val="20"/>
                <w:szCs w:val="20"/>
              </w:rPr>
              <w:t>segmentation:</w:t>
            </w:r>
            <w:r w:rsidRPr="007A163F">
              <w:rPr>
                <w:spacing w:val="-9"/>
                <w:sz w:val="20"/>
                <w:szCs w:val="20"/>
              </w:rPr>
              <w:t xml:space="preserve"> </w:t>
            </w:r>
            <w:r w:rsidRPr="007A163F">
              <w:rPr>
                <w:sz w:val="20"/>
                <w:szCs w:val="20"/>
              </w:rPr>
              <w:t>69.0%</w:t>
            </w:r>
            <w:r w:rsidRPr="007A163F">
              <w:rPr>
                <w:spacing w:val="-9"/>
                <w:sz w:val="20"/>
                <w:szCs w:val="20"/>
              </w:rPr>
              <w:t xml:space="preserve"> </w:t>
            </w:r>
            <w:r w:rsidRPr="007A163F">
              <w:rPr>
                <w:sz w:val="20"/>
                <w:szCs w:val="20"/>
              </w:rPr>
              <w:t>and</w:t>
            </w:r>
            <w:r w:rsidRPr="007A163F">
              <w:rPr>
                <w:spacing w:val="-52"/>
                <w:sz w:val="20"/>
                <w:szCs w:val="20"/>
              </w:rPr>
              <w:t xml:space="preserve"> </w:t>
            </w:r>
            <w:r w:rsidRPr="007A163F">
              <w:rPr>
                <w:sz w:val="20"/>
                <w:szCs w:val="20"/>
              </w:rPr>
              <w:t>with segmentation</w:t>
            </w:r>
            <w:r w:rsidRPr="007A163F">
              <w:rPr>
                <w:spacing w:val="1"/>
                <w:sz w:val="20"/>
                <w:szCs w:val="20"/>
              </w:rPr>
              <w:t xml:space="preserve"> </w:t>
            </w:r>
            <w:r w:rsidRPr="007A163F">
              <w:rPr>
                <w:sz w:val="20"/>
                <w:szCs w:val="20"/>
              </w:rPr>
              <w:t>accuracy:</w:t>
            </w:r>
            <w:r w:rsidRPr="007A163F">
              <w:rPr>
                <w:spacing w:val="-2"/>
                <w:sz w:val="20"/>
                <w:szCs w:val="20"/>
              </w:rPr>
              <w:t xml:space="preserve"> </w:t>
            </w:r>
            <w:r w:rsidRPr="007A163F">
              <w:rPr>
                <w:sz w:val="20"/>
                <w:szCs w:val="20"/>
              </w:rPr>
              <w:t>89.5%.</w:t>
            </w:r>
          </w:p>
        </w:tc>
      </w:tr>
      <w:tr w:rsidR="00BA754D" w:rsidRPr="007A163F" w:rsidTr="002F131B">
        <w:trPr>
          <w:trHeight w:val="1610"/>
        </w:trPr>
        <w:tc>
          <w:tcPr>
            <w:tcW w:w="1080" w:type="dxa"/>
          </w:tcPr>
          <w:p w:rsidR="00BA754D" w:rsidRPr="007A163F" w:rsidRDefault="00BA754D" w:rsidP="0080148B">
            <w:pPr>
              <w:pStyle w:val="TableParagraph"/>
              <w:spacing w:line="227" w:lineRule="exact"/>
              <w:ind w:left="107"/>
              <w:rPr>
                <w:b/>
                <w:sz w:val="20"/>
                <w:szCs w:val="20"/>
              </w:rPr>
            </w:pPr>
            <w:r w:rsidRPr="007A163F">
              <w:rPr>
                <w:b/>
                <w:sz w:val="20"/>
                <w:szCs w:val="20"/>
              </w:rPr>
              <w:t>10.</w:t>
            </w:r>
          </w:p>
        </w:tc>
        <w:tc>
          <w:tcPr>
            <w:tcW w:w="1777" w:type="dxa"/>
          </w:tcPr>
          <w:p w:rsidR="00BA754D" w:rsidRPr="007A163F" w:rsidRDefault="00BA754D" w:rsidP="0080148B">
            <w:pPr>
              <w:pStyle w:val="TableParagraph"/>
              <w:ind w:left="107" w:right="270"/>
              <w:jc w:val="both"/>
              <w:rPr>
                <w:sz w:val="20"/>
                <w:szCs w:val="20"/>
              </w:rPr>
            </w:pPr>
            <w:r w:rsidRPr="007A163F">
              <w:rPr>
                <w:sz w:val="20"/>
                <w:szCs w:val="20"/>
              </w:rPr>
              <w:t>K-Nearest</w:t>
            </w:r>
            <w:r w:rsidRPr="007A163F">
              <w:rPr>
                <w:spacing w:val="1"/>
                <w:sz w:val="20"/>
                <w:szCs w:val="20"/>
              </w:rPr>
              <w:t xml:space="preserve"> </w:t>
            </w:r>
            <w:r w:rsidRPr="007A163F">
              <w:rPr>
                <w:spacing w:val="-1"/>
                <w:sz w:val="20"/>
                <w:szCs w:val="20"/>
              </w:rPr>
              <w:t xml:space="preserve">Neighbor, </w:t>
            </w:r>
            <w:r w:rsidRPr="007A163F">
              <w:rPr>
                <w:sz w:val="20"/>
                <w:szCs w:val="20"/>
              </w:rPr>
              <w:t>Linear</w:t>
            </w:r>
            <w:r w:rsidRPr="007A163F">
              <w:rPr>
                <w:spacing w:val="-53"/>
                <w:sz w:val="20"/>
                <w:szCs w:val="20"/>
              </w:rPr>
              <w:t xml:space="preserve"> </w:t>
            </w:r>
            <w:r w:rsidRPr="007A163F">
              <w:rPr>
                <w:sz w:val="20"/>
                <w:szCs w:val="20"/>
              </w:rPr>
              <w:t>Discriminant</w:t>
            </w:r>
            <w:r w:rsidRPr="007A163F">
              <w:rPr>
                <w:spacing w:val="1"/>
                <w:sz w:val="20"/>
                <w:szCs w:val="20"/>
              </w:rPr>
              <w:t xml:space="preserve"> </w:t>
            </w:r>
            <w:r w:rsidRPr="007A163F">
              <w:rPr>
                <w:sz w:val="20"/>
                <w:szCs w:val="20"/>
              </w:rPr>
              <w:t>Analysis, and</w:t>
            </w:r>
            <w:r w:rsidRPr="007A163F">
              <w:rPr>
                <w:spacing w:val="1"/>
                <w:sz w:val="20"/>
                <w:szCs w:val="20"/>
              </w:rPr>
              <w:t xml:space="preserve"> </w:t>
            </w:r>
            <w:r w:rsidRPr="007A163F">
              <w:rPr>
                <w:sz w:val="20"/>
                <w:szCs w:val="20"/>
              </w:rPr>
              <w:t>Support Vector</w:t>
            </w:r>
            <w:r w:rsidRPr="007A163F">
              <w:rPr>
                <w:spacing w:val="1"/>
                <w:sz w:val="20"/>
                <w:szCs w:val="20"/>
              </w:rPr>
              <w:t xml:space="preserve"> </w:t>
            </w:r>
            <w:r w:rsidRPr="007A163F">
              <w:rPr>
                <w:sz w:val="20"/>
                <w:szCs w:val="20"/>
              </w:rPr>
              <w:t>Machines.</w:t>
            </w:r>
          </w:p>
        </w:tc>
        <w:tc>
          <w:tcPr>
            <w:tcW w:w="2273" w:type="dxa"/>
          </w:tcPr>
          <w:p w:rsidR="00BA754D" w:rsidRPr="007A163F" w:rsidRDefault="00BA754D" w:rsidP="0080148B">
            <w:pPr>
              <w:pStyle w:val="TableParagraph"/>
              <w:ind w:right="413"/>
              <w:jc w:val="both"/>
              <w:rPr>
                <w:sz w:val="20"/>
                <w:szCs w:val="20"/>
              </w:rPr>
            </w:pPr>
            <w:r w:rsidRPr="007A163F">
              <w:rPr>
                <w:sz w:val="20"/>
                <w:szCs w:val="20"/>
              </w:rPr>
              <w:t>Less interference</w:t>
            </w:r>
            <w:r w:rsidRPr="007A163F">
              <w:rPr>
                <w:spacing w:val="1"/>
                <w:sz w:val="20"/>
                <w:szCs w:val="20"/>
              </w:rPr>
              <w:t xml:space="preserve"> </w:t>
            </w:r>
            <w:r w:rsidRPr="007A163F">
              <w:rPr>
                <w:sz w:val="20"/>
                <w:szCs w:val="20"/>
              </w:rPr>
              <w:t>stretchable and</w:t>
            </w:r>
            <w:r w:rsidRPr="007A163F">
              <w:rPr>
                <w:spacing w:val="1"/>
                <w:sz w:val="20"/>
                <w:szCs w:val="20"/>
              </w:rPr>
              <w:t xml:space="preserve"> </w:t>
            </w:r>
            <w:r w:rsidRPr="007A163F">
              <w:rPr>
                <w:sz w:val="20"/>
                <w:szCs w:val="20"/>
              </w:rPr>
              <w:t>wearable</w:t>
            </w:r>
            <w:r w:rsidRPr="007A163F">
              <w:rPr>
                <w:spacing w:val="-12"/>
                <w:sz w:val="20"/>
                <w:szCs w:val="20"/>
              </w:rPr>
              <w:t xml:space="preserve"> </w:t>
            </w:r>
            <w:r w:rsidRPr="007A163F">
              <w:rPr>
                <w:sz w:val="20"/>
                <w:szCs w:val="20"/>
              </w:rPr>
              <w:t>comfort.</w:t>
            </w:r>
          </w:p>
        </w:tc>
        <w:tc>
          <w:tcPr>
            <w:tcW w:w="2700" w:type="dxa"/>
          </w:tcPr>
          <w:p w:rsidR="00BA754D" w:rsidRPr="007A163F" w:rsidRDefault="00BA754D" w:rsidP="0080148B">
            <w:pPr>
              <w:pStyle w:val="TableParagraph"/>
              <w:ind w:right="133"/>
              <w:jc w:val="both"/>
              <w:rPr>
                <w:sz w:val="20"/>
                <w:szCs w:val="20"/>
              </w:rPr>
            </w:pPr>
            <w:r w:rsidRPr="007A163F">
              <w:rPr>
                <w:sz w:val="20"/>
                <w:szCs w:val="20"/>
              </w:rPr>
              <w:t>The</w:t>
            </w:r>
            <w:r w:rsidRPr="007A163F">
              <w:rPr>
                <w:spacing w:val="-8"/>
                <w:sz w:val="20"/>
                <w:szCs w:val="20"/>
              </w:rPr>
              <w:t xml:space="preserve"> </w:t>
            </w:r>
            <w:r w:rsidRPr="007A163F">
              <w:rPr>
                <w:sz w:val="20"/>
                <w:szCs w:val="20"/>
              </w:rPr>
              <w:t>model</w:t>
            </w:r>
            <w:r w:rsidRPr="007A163F">
              <w:rPr>
                <w:spacing w:val="-4"/>
                <w:sz w:val="20"/>
                <w:szCs w:val="20"/>
              </w:rPr>
              <w:t xml:space="preserve"> </w:t>
            </w:r>
            <w:r w:rsidRPr="007A163F">
              <w:rPr>
                <w:sz w:val="20"/>
                <w:szCs w:val="20"/>
              </w:rPr>
              <w:t>was</w:t>
            </w:r>
            <w:r w:rsidRPr="007A163F">
              <w:rPr>
                <w:spacing w:val="-2"/>
                <w:sz w:val="20"/>
                <w:szCs w:val="20"/>
              </w:rPr>
              <w:t xml:space="preserve"> </w:t>
            </w:r>
            <w:r w:rsidRPr="007A163F">
              <w:rPr>
                <w:sz w:val="20"/>
                <w:szCs w:val="20"/>
              </w:rPr>
              <w:t>not</w:t>
            </w:r>
            <w:r w:rsidRPr="007A163F">
              <w:rPr>
                <w:spacing w:val="-5"/>
                <w:sz w:val="20"/>
                <w:szCs w:val="20"/>
              </w:rPr>
              <w:t xml:space="preserve"> </w:t>
            </w:r>
            <w:r w:rsidRPr="007A163F">
              <w:rPr>
                <w:sz w:val="20"/>
                <w:szCs w:val="20"/>
              </w:rPr>
              <w:t xml:space="preserve">robust </w:t>
            </w:r>
            <w:r w:rsidRPr="007A163F">
              <w:rPr>
                <w:spacing w:val="-53"/>
                <w:sz w:val="20"/>
                <w:szCs w:val="20"/>
              </w:rPr>
              <w:t xml:space="preserve"> </w:t>
            </w:r>
            <w:r w:rsidRPr="007A163F">
              <w:rPr>
                <w:sz w:val="20"/>
                <w:szCs w:val="20"/>
              </w:rPr>
              <w:t>in nature. Hysteresis</w:t>
            </w:r>
            <w:r w:rsidRPr="007A163F">
              <w:rPr>
                <w:spacing w:val="1"/>
                <w:sz w:val="20"/>
                <w:szCs w:val="20"/>
              </w:rPr>
              <w:t xml:space="preserve"> </w:t>
            </w:r>
            <w:r w:rsidRPr="007A163F">
              <w:rPr>
                <w:sz w:val="20"/>
                <w:szCs w:val="20"/>
              </w:rPr>
              <w:t>characteristics and noise</w:t>
            </w:r>
            <w:r w:rsidRPr="007A163F">
              <w:rPr>
                <w:spacing w:val="1"/>
                <w:sz w:val="20"/>
                <w:szCs w:val="20"/>
              </w:rPr>
              <w:t xml:space="preserve"> </w:t>
            </w:r>
            <w:r w:rsidRPr="007A163F">
              <w:rPr>
                <w:sz w:val="20"/>
                <w:szCs w:val="20"/>
              </w:rPr>
              <w:t>present</w:t>
            </w:r>
            <w:r w:rsidRPr="007A163F">
              <w:rPr>
                <w:spacing w:val="-4"/>
                <w:sz w:val="20"/>
                <w:szCs w:val="20"/>
              </w:rPr>
              <w:t xml:space="preserve"> </w:t>
            </w:r>
            <w:r w:rsidRPr="007A163F">
              <w:rPr>
                <w:sz w:val="20"/>
                <w:szCs w:val="20"/>
              </w:rPr>
              <w:t>in</w:t>
            </w:r>
            <w:r w:rsidRPr="007A163F">
              <w:rPr>
                <w:spacing w:val="-5"/>
                <w:sz w:val="20"/>
                <w:szCs w:val="20"/>
              </w:rPr>
              <w:t xml:space="preserve"> </w:t>
            </w:r>
            <w:r w:rsidRPr="007A163F">
              <w:rPr>
                <w:sz w:val="20"/>
                <w:szCs w:val="20"/>
              </w:rPr>
              <w:t>the</w:t>
            </w:r>
            <w:r w:rsidRPr="007A163F">
              <w:rPr>
                <w:spacing w:val="-5"/>
                <w:sz w:val="20"/>
                <w:szCs w:val="20"/>
              </w:rPr>
              <w:t xml:space="preserve"> </w:t>
            </w:r>
            <w:r w:rsidRPr="007A163F">
              <w:rPr>
                <w:sz w:val="20"/>
                <w:szCs w:val="20"/>
              </w:rPr>
              <w:t>sensor</w:t>
            </w:r>
            <w:r w:rsidRPr="007A163F">
              <w:rPr>
                <w:spacing w:val="-5"/>
                <w:sz w:val="20"/>
                <w:szCs w:val="20"/>
              </w:rPr>
              <w:t xml:space="preserve"> </w:t>
            </w:r>
            <w:r w:rsidRPr="007A163F">
              <w:rPr>
                <w:sz w:val="20"/>
                <w:szCs w:val="20"/>
              </w:rPr>
              <w:t>lead</w:t>
            </w:r>
            <w:r w:rsidRPr="007A163F">
              <w:rPr>
                <w:spacing w:val="-53"/>
                <w:sz w:val="20"/>
                <w:szCs w:val="20"/>
              </w:rPr>
              <w:t xml:space="preserve"> </w:t>
            </w:r>
            <w:r w:rsidRPr="007A163F">
              <w:rPr>
                <w:sz w:val="20"/>
                <w:szCs w:val="20"/>
              </w:rPr>
              <w:t>to</w:t>
            </w:r>
            <w:r w:rsidRPr="007A163F">
              <w:rPr>
                <w:spacing w:val="-2"/>
                <w:sz w:val="20"/>
                <w:szCs w:val="20"/>
              </w:rPr>
              <w:t xml:space="preserve"> </w:t>
            </w:r>
            <w:r w:rsidRPr="007A163F">
              <w:rPr>
                <w:sz w:val="20"/>
                <w:szCs w:val="20"/>
              </w:rPr>
              <w:t>misclassification.</w:t>
            </w:r>
          </w:p>
        </w:tc>
        <w:tc>
          <w:tcPr>
            <w:tcW w:w="2655" w:type="dxa"/>
          </w:tcPr>
          <w:p w:rsidR="00BA754D" w:rsidRPr="007A163F" w:rsidRDefault="00BA754D" w:rsidP="0080148B">
            <w:pPr>
              <w:pStyle w:val="TableParagraph"/>
              <w:spacing w:line="229" w:lineRule="exact"/>
              <w:ind w:left="105"/>
              <w:jc w:val="both"/>
              <w:rPr>
                <w:sz w:val="20"/>
                <w:szCs w:val="20"/>
              </w:rPr>
            </w:pPr>
            <w:r w:rsidRPr="007A163F">
              <w:rPr>
                <w:sz w:val="20"/>
                <w:szCs w:val="20"/>
              </w:rPr>
              <w:t>LDA</w:t>
            </w:r>
            <w:r w:rsidRPr="007A163F">
              <w:rPr>
                <w:spacing w:val="-4"/>
                <w:sz w:val="20"/>
                <w:szCs w:val="20"/>
              </w:rPr>
              <w:t xml:space="preserve"> </w:t>
            </w:r>
            <w:r w:rsidRPr="007A163F">
              <w:rPr>
                <w:sz w:val="20"/>
                <w:szCs w:val="20"/>
              </w:rPr>
              <w:t>accuracy:</w:t>
            </w:r>
            <w:r w:rsidRPr="007A163F">
              <w:rPr>
                <w:spacing w:val="-4"/>
                <w:sz w:val="20"/>
                <w:szCs w:val="20"/>
              </w:rPr>
              <w:t xml:space="preserve"> </w:t>
            </w:r>
            <w:r w:rsidRPr="007A163F">
              <w:rPr>
                <w:sz w:val="20"/>
                <w:szCs w:val="20"/>
              </w:rPr>
              <w:t>97.81%,</w:t>
            </w:r>
          </w:p>
          <w:p w:rsidR="00BA754D" w:rsidRPr="007A163F" w:rsidRDefault="00BA754D" w:rsidP="0080148B">
            <w:pPr>
              <w:pStyle w:val="TableParagraph"/>
              <w:ind w:left="105"/>
              <w:jc w:val="both"/>
              <w:rPr>
                <w:sz w:val="20"/>
                <w:szCs w:val="20"/>
              </w:rPr>
            </w:pPr>
            <w:r w:rsidRPr="007A163F">
              <w:rPr>
                <w:sz w:val="20"/>
                <w:szCs w:val="20"/>
              </w:rPr>
              <w:t>KNN</w:t>
            </w:r>
            <w:r w:rsidRPr="007A163F">
              <w:rPr>
                <w:spacing w:val="-5"/>
                <w:sz w:val="20"/>
                <w:szCs w:val="20"/>
              </w:rPr>
              <w:t xml:space="preserve"> </w:t>
            </w:r>
            <w:r w:rsidRPr="007A163F">
              <w:rPr>
                <w:sz w:val="20"/>
                <w:szCs w:val="20"/>
              </w:rPr>
              <w:t>accuracy:</w:t>
            </w:r>
            <w:r w:rsidRPr="007A163F">
              <w:rPr>
                <w:spacing w:val="-4"/>
                <w:sz w:val="20"/>
                <w:szCs w:val="20"/>
              </w:rPr>
              <w:t xml:space="preserve"> </w:t>
            </w:r>
            <w:r w:rsidRPr="007A163F">
              <w:rPr>
                <w:sz w:val="20"/>
                <w:szCs w:val="20"/>
              </w:rPr>
              <w:t>97.86%,</w:t>
            </w:r>
          </w:p>
          <w:p w:rsidR="00BA754D" w:rsidRPr="007A163F" w:rsidRDefault="00BA754D" w:rsidP="0080148B">
            <w:pPr>
              <w:pStyle w:val="TableParagraph"/>
              <w:spacing w:before="1"/>
              <w:ind w:left="105" w:right="151"/>
              <w:jc w:val="both"/>
              <w:rPr>
                <w:sz w:val="20"/>
                <w:szCs w:val="20"/>
              </w:rPr>
            </w:pPr>
            <w:r w:rsidRPr="007A163F">
              <w:rPr>
                <w:sz w:val="20"/>
                <w:szCs w:val="20"/>
              </w:rPr>
              <w:t>SVM accuracy: 97.89%,</w:t>
            </w:r>
            <w:r w:rsidRPr="007A163F">
              <w:rPr>
                <w:spacing w:val="1"/>
                <w:sz w:val="20"/>
                <w:szCs w:val="20"/>
              </w:rPr>
              <w:t xml:space="preserve"> </w:t>
            </w:r>
            <w:r w:rsidRPr="007A163F">
              <w:rPr>
                <w:sz w:val="20"/>
                <w:szCs w:val="20"/>
              </w:rPr>
              <w:t>and ASL recognition for0-</w:t>
            </w:r>
            <w:r w:rsidRPr="007A163F">
              <w:rPr>
                <w:spacing w:val="-54"/>
                <w:sz w:val="20"/>
                <w:szCs w:val="20"/>
              </w:rPr>
              <w:t xml:space="preserve"> </w:t>
            </w:r>
            <w:r w:rsidRPr="007A163F">
              <w:rPr>
                <w:sz w:val="20"/>
                <w:szCs w:val="20"/>
              </w:rPr>
              <w:t>9</w:t>
            </w:r>
            <w:r w:rsidRPr="007A163F">
              <w:rPr>
                <w:spacing w:val="-4"/>
                <w:sz w:val="20"/>
                <w:szCs w:val="20"/>
              </w:rPr>
              <w:t xml:space="preserve"> </w:t>
            </w:r>
            <w:r w:rsidRPr="007A163F">
              <w:rPr>
                <w:sz w:val="20"/>
                <w:szCs w:val="20"/>
              </w:rPr>
              <w:t>average</w:t>
            </w:r>
            <w:r w:rsidRPr="007A163F">
              <w:rPr>
                <w:spacing w:val="-4"/>
                <w:sz w:val="20"/>
                <w:szCs w:val="20"/>
              </w:rPr>
              <w:t xml:space="preserve"> </w:t>
            </w:r>
            <w:r w:rsidRPr="007A163F">
              <w:rPr>
                <w:sz w:val="20"/>
                <w:szCs w:val="20"/>
              </w:rPr>
              <w:t>accuracy:</w:t>
            </w:r>
            <w:r w:rsidRPr="007A163F">
              <w:rPr>
                <w:spacing w:val="-1"/>
                <w:sz w:val="20"/>
                <w:szCs w:val="20"/>
              </w:rPr>
              <w:t xml:space="preserve"> </w:t>
            </w:r>
            <w:r w:rsidRPr="007A163F">
              <w:rPr>
                <w:sz w:val="20"/>
                <w:szCs w:val="20"/>
              </w:rPr>
              <w:t>98%</w:t>
            </w:r>
          </w:p>
        </w:tc>
      </w:tr>
      <w:tr w:rsidR="00BA754D" w:rsidRPr="007A163F" w:rsidTr="002F131B">
        <w:trPr>
          <w:trHeight w:val="1382"/>
        </w:trPr>
        <w:tc>
          <w:tcPr>
            <w:tcW w:w="1080" w:type="dxa"/>
          </w:tcPr>
          <w:p w:rsidR="00BA754D" w:rsidRPr="007A163F" w:rsidRDefault="00BA754D" w:rsidP="0080148B">
            <w:pPr>
              <w:pStyle w:val="TableParagraph"/>
              <w:spacing w:line="227" w:lineRule="exact"/>
              <w:ind w:left="107"/>
              <w:rPr>
                <w:b/>
                <w:sz w:val="20"/>
                <w:szCs w:val="20"/>
              </w:rPr>
            </w:pPr>
            <w:r w:rsidRPr="007A163F">
              <w:rPr>
                <w:b/>
                <w:sz w:val="20"/>
                <w:szCs w:val="20"/>
              </w:rPr>
              <w:lastRenderedPageBreak/>
              <w:t>11.</w:t>
            </w:r>
          </w:p>
        </w:tc>
        <w:tc>
          <w:tcPr>
            <w:tcW w:w="1777" w:type="dxa"/>
          </w:tcPr>
          <w:p w:rsidR="00BA754D" w:rsidRPr="007A163F" w:rsidRDefault="00BA754D" w:rsidP="0080148B">
            <w:pPr>
              <w:pStyle w:val="TableParagraph"/>
              <w:ind w:left="107" w:right="95"/>
              <w:jc w:val="both"/>
              <w:rPr>
                <w:sz w:val="20"/>
                <w:szCs w:val="20"/>
              </w:rPr>
            </w:pPr>
            <w:r w:rsidRPr="007A163F">
              <w:rPr>
                <w:sz w:val="20"/>
                <w:szCs w:val="20"/>
              </w:rPr>
              <w:t>Ensemble</w:t>
            </w:r>
            <w:r w:rsidRPr="007A163F">
              <w:rPr>
                <w:spacing w:val="1"/>
                <w:sz w:val="20"/>
                <w:szCs w:val="20"/>
              </w:rPr>
              <w:t xml:space="preserve"> </w:t>
            </w:r>
            <w:r w:rsidRPr="007A163F">
              <w:rPr>
                <w:sz w:val="20"/>
                <w:szCs w:val="20"/>
              </w:rPr>
              <w:t>Feedforward</w:t>
            </w:r>
            <w:r w:rsidRPr="007A163F">
              <w:rPr>
                <w:spacing w:val="-14"/>
                <w:sz w:val="20"/>
                <w:szCs w:val="20"/>
              </w:rPr>
              <w:t xml:space="preserve"> </w:t>
            </w:r>
            <w:r w:rsidRPr="007A163F">
              <w:rPr>
                <w:sz w:val="20"/>
                <w:szCs w:val="20"/>
              </w:rPr>
              <w:t>Neural</w:t>
            </w:r>
            <w:r w:rsidRPr="007A163F">
              <w:rPr>
                <w:spacing w:val="-53"/>
                <w:sz w:val="20"/>
                <w:szCs w:val="20"/>
              </w:rPr>
              <w:t xml:space="preserve"> </w:t>
            </w:r>
            <w:r w:rsidRPr="007A163F">
              <w:rPr>
                <w:sz w:val="20"/>
                <w:szCs w:val="20"/>
              </w:rPr>
              <w:t>Networks.</w:t>
            </w:r>
          </w:p>
        </w:tc>
        <w:tc>
          <w:tcPr>
            <w:tcW w:w="2273" w:type="dxa"/>
          </w:tcPr>
          <w:p w:rsidR="00BA754D" w:rsidRPr="007A163F" w:rsidRDefault="00BA754D" w:rsidP="0080148B">
            <w:pPr>
              <w:pStyle w:val="TableParagraph"/>
              <w:ind w:right="129"/>
              <w:jc w:val="both"/>
              <w:rPr>
                <w:sz w:val="20"/>
                <w:szCs w:val="20"/>
              </w:rPr>
            </w:pPr>
            <w:r w:rsidRPr="007A163F">
              <w:rPr>
                <w:sz w:val="20"/>
                <w:szCs w:val="20"/>
              </w:rPr>
              <w:t>Easy to wear,</w:t>
            </w:r>
            <w:r w:rsidRPr="007A163F">
              <w:rPr>
                <w:spacing w:val="1"/>
                <w:sz w:val="20"/>
                <w:szCs w:val="20"/>
              </w:rPr>
              <w:t xml:space="preserve"> </w:t>
            </w:r>
            <w:r w:rsidRPr="007A163F">
              <w:rPr>
                <w:sz w:val="20"/>
                <w:szCs w:val="20"/>
              </w:rPr>
              <w:t>adaptable</w:t>
            </w:r>
            <w:r w:rsidRPr="007A163F">
              <w:rPr>
                <w:spacing w:val="-9"/>
                <w:sz w:val="20"/>
                <w:szCs w:val="20"/>
              </w:rPr>
              <w:t xml:space="preserve"> </w:t>
            </w:r>
            <w:r w:rsidRPr="007A163F">
              <w:rPr>
                <w:sz w:val="20"/>
                <w:szCs w:val="20"/>
              </w:rPr>
              <w:t>to</w:t>
            </w:r>
            <w:r w:rsidRPr="007A163F">
              <w:rPr>
                <w:spacing w:val="-9"/>
                <w:sz w:val="20"/>
                <w:szCs w:val="20"/>
              </w:rPr>
              <w:t xml:space="preserve"> </w:t>
            </w:r>
            <w:r w:rsidRPr="007A163F">
              <w:rPr>
                <w:sz w:val="20"/>
                <w:szCs w:val="20"/>
              </w:rPr>
              <w:t>portable</w:t>
            </w:r>
            <w:r w:rsidRPr="007A163F">
              <w:rPr>
                <w:spacing w:val="-52"/>
                <w:sz w:val="20"/>
                <w:szCs w:val="20"/>
              </w:rPr>
              <w:t xml:space="preserve"> </w:t>
            </w:r>
            <w:r w:rsidRPr="007A163F">
              <w:rPr>
                <w:sz w:val="20"/>
                <w:szCs w:val="20"/>
              </w:rPr>
              <w:t>devices.</w:t>
            </w:r>
          </w:p>
        </w:tc>
        <w:tc>
          <w:tcPr>
            <w:tcW w:w="2700" w:type="dxa"/>
          </w:tcPr>
          <w:p w:rsidR="00BA754D" w:rsidRPr="007A163F" w:rsidRDefault="00BA754D" w:rsidP="0080148B">
            <w:pPr>
              <w:pStyle w:val="TableParagraph"/>
              <w:ind w:right="276"/>
              <w:jc w:val="both"/>
              <w:rPr>
                <w:sz w:val="20"/>
                <w:szCs w:val="20"/>
              </w:rPr>
            </w:pPr>
            <w:r w:rsidRPr="007A163F">
              <w:rPr>
                <w:sz w:val="20"/>
                <w:szCs w:val="20"/>
              </w:rPr>
              <w:t>Selection of</w:t>
            </w:r>
            <w:r w:rsidRPr="007A163F">
              <w:rPr>
                <w:spacing w:val="1"/>
                <w:sz w:val="20"/>
                <w:szCs w:val="20"/>
              </w:rPr>
              <w:t xml:space="preserve"> </w:t>
            </w:r>
            <w:r w:rsidRPr="007A163F">
              <w:rPr>
                <w:sz w:val="20"/>
                <w:szCs w:val="20"/>
              </w:rPr>
              <w:t>hyper parameter</w:t>
            </w:r>
            <w:r w:rsidRPr="007A163F">
              <w:rPr>
                <w:spacing w:val="-8"/>
                <w:sz w:val="20"/>
                <w:szCs w:val="20"/>
              </w:rPr>
              <w:t xml:space="preserve"> </w:t>
            </w:r>
            <w:r w:rsidRPr="007A163F">
              <w:rPr>
                <w:sz w:val="20"/>
                <w:szCs w:val="20"/>
              </w:rPr>
              <w:t>was</w:t>
            </w:r>
            <w:r w:rsidRPr="007A163F">
              <w:rPr>
                <w:spacing w:val="-9"/>
                <w:sz w:val="20"/>
                <w:szCs w:val="20"/>
              </w:rPr>
              <w:t xml:space="preserve"> </w:t>
            </w:r>
            <w:r w:rsidRPr="007A163F">
              <w:rPr>
                <w:sz w:val="20"/>
                <w:szCs w:val="20"/>
              </w:rPr>
              <w:t>not</w:t>
            </w:r>
            <w:r w:rsidRPr="007A163F">
              <w:rPr>
                <w:spacing w:val="-52"/>
                <w:sz w:val="20"/>
                <w:szCs w:val="20"/>
              </w:rPr>
              <w:t xml:space="preserve"> </w:t>
            </w:r>
            <w:r w:rsidRPr="007A163F">
              <w:rPr>
                <w:sz w:val="20"/>
                <w:szCs w:val="20"/>
              </w:rPr>
              <w:t>addressed, suffered by</w:t>
            </w:r>
            <w:r w:rsidRPr="007A163F">
              <w:rPr>
                <w:spacing w:val="1"/>
                <w:sz w:val="20"/>
                <w:szCs w:val="20"/>
              </w:rPr>
              <w:t xml:space="preserve"> </w:t>
            </w:r>
            <w:r w:rsidRPr="007A163F">
              <w:rPr>
                <w:sz w:val="20"/>
                <w:szCs w:val="20"/>
              </w:rPr>
              <w:t>convergence and</w:t>
            </w:r>
            <w:r w:rsidRPr="007A163F">
              <w:rPr>
                <w:spacing w:val="1"/>
                <w:sz w:val="20"/>
                <w:szCs w:val="20"/>
              </w:rPr>
              <w:t xml:space="preserve"> </w:t>
            </w:r>
            <w:r w:rsidRPr="007A163F">
              <w:rPr>
                <w:sz w:val="20"/>
                <w:szCs w:val="20"/>
              </w:rPr>
              <w:t>computation problem.</w:t>
            </w:r>
          </w:p>
        </w:tc>
        <w:tc>
          <w:tcPr>
            <w:tcW w:w="2655" w:type="dxa"/>
          </w:tcPr>
          <w:p w:rsidR="00BA754D" w:rsidRPr="007A163F" w:rsidRDefault="00BA754D" w:rsidP="0080148B">
            <w:pPr>
              <w:pStyle w:val="TableParagraph"/>
              <w:ind w:left="105" w:right="203"/>
              <w:jc w:val="both"/>
              <w:rPr>
                <w:sz w:val="20"/>
                <w:szCs w:val="20"/>
              </w:rPr>
            </w:pPr>
            <w:r w:rsidRPr="007A163F">
              <w:rPr>
                <w:sz w:val="20"/>
                <w:szCs w:val="20"/>
              </w:rPr>
              <w:t>E-</w:t>
            </w:r>
            <w:r w:rsidRPr="007A163F">
              <w:rPr>
                <w:spacing w:val="-6"/>
                <w:sz w:val="20"/>
                <w:szCs w:val="20"/>
              </w:rPr>
              <w:t xml:space="preserve"> </w:t>
            </w:r>
            <w:r w:rsidRPr="007A163F">
              <w:rPr>
                <w:sz w:val="20"/>
                <w:szCs w:val="20"/>
              </w:rPr>
              <w:t>ANN</w:t>
            </w:r>
            <w:r w:rsidRPr="007A163F">
              <w:rPr>
                <w:spacing w:val="-1"/>
                <w:sz w:val="20"/>
                <w:szCs w:val="20"/>
              </w:rPr>
              <w:t xml:space="preserve"> </w:t>
            </w:r>
            <w:r w:rsidRPr="007A163F">
              <w:rPr>
                <w:sz w:val="20"/>
                <w:szCs w:val="20"/>
              </w:rPr>
              <w:t>with</w:t>
            </w:r>
            <w:r w:rsidRPr="007A163F">
              <w:rPr>
                <w:spacing w:val="-6"/>
                <w:sz w:val="20"/>
                <w:szCs w:val="20"/>
              </w:rPr>
              <w:t xml:space="preserve"> </w:t>
            </w:r>
            <w:r w:rsidRPr="007A163F">
              <w:rPr>
                <w:sz w:val="20"/>
                <w:szCs w:val="20"/>
              </w:rPr>
              <w:t>8</w:t>
            </w:r>
            <w:r w:rsidRPr="007A163F">
              <w:rPr>
                <w:spacing w:val="-4"/>
                <w:sz w:val="20"/>
                <w:szCs w:val="20"/>
              </w:rPr>
              <w:t xml:space="preserve"> </w:t>
            </w:r>
            <w:r w:rsidRPr="007A163F">
              <w:rPr>
                <w:sz w:val="20"/>
                <w:szCs w:val="20"/>
              </w:rPr>
              <w:t>Classifiers</w:t>
            </w:r>
            <w:r w:rsidRPr="007A163F">
              <w:rPr>
                <w:spacing w:val="-53"/>
                <w:sz w:val="20"/>
                <w:szCs w:val="20"/>
              </w:rPr>
              <w:t xml:space="preserve"> </w:t>
            </w:r>
            <w:r w:rsidRPr="007A163F">
              <w:rPr>
                <w:sz w:val="20"/>
                <w:szCs w:val="20"/>
              </w:rPr>
              <w:t>accuracy:</w:t>
            </w:r>
            <w:r w:rsidRPr="007A163F">
              <w:rPr>
                <w:spacing w:val="-2"/>
                <w:sz w:val="20"/>
                <w:szCs w:val="20"/>
              </w:rPr>
              <w:t xml:space="preserve"> </w:t>
            </w:r>
            <w:r w:rsidRPr="007A163F">
              <w:rPr>
                <w:sz w:val="20"/>
                <w:szCs w:val="20"/>
              </w:rPr>
              <w:t>97.4%</w:t>
            </w:r>
          </w:p>
        </w:tc>
      </w:tr>
      <w:tr w:rsidR="00BA754D" w:rsidRPr="007A163F" w:rsidTr="002F131B">
        <w:trPr>
          <w:trHeight w:val="2142"/>
        </w:trPr>
        <w:tc>
          <w:tcPr>
            <w:tcW w:w="1080" w:type="dxa"/>
          </w:tcPr>
          <w:p w:rsidR="00BA754D" w:rsidRPr="007A163F" w:rsidRDefault="00BA754D" w:rsidP="0080148B">
            <w:pPr>
              <w:pStyle w:val="TableParagraph"/>
              <w:spacing w:line="227" w:lineRule="exact"/>
              <w:ind w:left="107"/>
              <w:rPr>
                <w:b/>
                <w:sz w:val="20"/>
                <w:szCs w:val="20"/>
              </w:rPr>
            </w:pPr>
            <w:r w:rsidRPr="007A163F">
              <w:rPr>
                <w:b/>
                <w:sz w:val="20"/>
                <w:szCs w:val="20"/>
              </w:rPr>
              <w:t>12.</w:t>
            </w:r>
          </w:p>
        </w:tc>
        <w:tc>
          <w:tcPr>
            <w:tcW w:w="1777" w:type="dxa"/>
          </w:tcPr>
          <w:p w:rsidR="00BA754D" w:rsidRPr="007A163F" w:rsidRDefault="00BA754D" w:rsidP="0080148B">
            <w:pPr>
              <w:pStyle w:val="TableParagraph"/>
              <w:ind w:left="107" w:right="101"/>
              <w:jc w:val="both"/>
              <w:rPr>
                <w:sz w:val="20"/>
                <w:szCs w:val="20"/>
              </w:rPr>
            </w:pPr>
            <w:r w:rsidRPr="007A163F">
              <w:rPr>
                <w:spacing w:val="-1"/>
                <w:sz w:val="20"/>
                <w:szCs w:val="20"/>
              </w:rPr>
              <w:t xml:space="preserve">Template </w:t>
            </w:r>
            <w:r w:rsidRPr="007A163F">
              <w:rPr>
                <w:sz w:val="20"/>
                <w:szCs w:val="20"/>
              </w:rPr>
              <w:t>Matching,</w:t>
            </w:r>
            <w:r w:rsidRPr="007A163F">
              <w:rPr>
                <w:spacing w:val="-53"/>
                <w:sz w:val="20"/>
                <w:szCs w:val="20"/>
              </w:rPr>
              <w:t xml:space="preserve"> </w:t>
            </w:r>
            <w:r w:rsidRPr="007A163F">
              <w:rPr>
                <w:sz w:val="20"/>
                <w:szCs w:val="20"/>
              </w:rPr>
              <w:t>BP neural network,</w:t>
            </w:r>
            <w:r w:rsidRPr="007A163F">
              <w:rPr>
                <w:spacing w:val="1"/>
                <w:sz w:val="20"/>
                <w:szCs w:val="20"/>
              </w:rPr>
              <w:t xml:space="preserve"> </w:t>
            </w:r>
            <w:r w:rsidRPr="007A163F">
              <w:rPr>
                <w:sz w:val="20"/>
                <w:szCs w:val="20"/>
              </w:rPr>
              <w:t>and Combined</w:t>
            </w:r>
            <w:r w:rsidRPr="007A163F">
              <w:rPr>
                <w:spacing w:val="1"/>
                <w:sz w:val="20"/>
                <w:szCs w:val="20"/>
              </w:rPr>
              <w:t xml:space="preserve"> </w:t>
            </w:r>
            <w:r w:rsidRPr="007A163F">
              <w:rPr>
                <w:sz w:val="20"/>
                <w:szCs w:val="20"/>
              </w:rPr>
              <w:t>Model.</w:t>
            </w:r>
          </w:p>
        </w:tc>
        <w:tc>
          <w:tcPr>
            <w:tcW w:w="2273" w:type="dxa"/>
          </w:tcPr>
          <w:p w:rsidR="00BA754D" w:rsidRPr="007A163F" w:rsidRDefault="00BA754D" w:rsidP="0080148B">
            <w:pPr>
              <w:pStyle w:val="TableParagraph"/>
              <w:ind w:right="162"/>
              <w:jc w:val="both"/>
              <w:rPr>
                <w:sz w:val="20"/>
                <w:szCs w:val="20"/>
              </w:rPr>
            </w:pPr>
            <w:r w:rsidRPr="007A163F">
              <w:rPr>
                <w:sz w:val="20"/>
                <w:szCs w:val="20"/>
              </w:rPr>
              <w:t>High</w:t>
            </w:r>
            <w:r w:rsidRPr="007A163F">
              <w:rPr>
                <w:spacing w:val="-8"/>
                <w:sz w:val="20"/>
                <w:szCs w:val="20"/>
              </w:rPr>
              <w:t xml:space="preserve"> </w:t>
            </w:r>
            <w:r w:rsidRPr="007A163F">
              <w:rPr>
                <w:sz w:val="20"/>
                <w:szCs w:val="20"/>
              </w:rPr>
              <w:t>recognition</w:t>
            </w:r>
            <w:r w:rsidRPr="007A163F">
              <w:rPr>
                <w:spacing w:val="-9"/>
                <w:sz w:val="20"/>
                <w:szCs w:val="20"/>
              </w:rPr>
              <w:t xml:space="preserve"> </w:t>
            </w:r>
            <w:r w:rsidRPr="007A163F">
              <w:rPr>
                <w:sz w:val="20"/>
                <w:szCs w:val="20"/>
              </w:rPr>
              <w:t>rate</w:t>
            </w:r>
            <w:r w:rsidRPr="007A163F">
              <w:rPr>
                <w:spacing w:val="-53"/>
                <w:sz w:val="20"/>
                <w:szCs w:val="20"/>
              </w:rPr>
              <w:t xml:space="preserve"> </w:t>
            </w:r>
            <w:r w:rsidRPr="007A163F">
              <w:rPr>
                <w:sz w:val="20"/>
                <w:szCs w:val="20"/>
              </w:rPr>
              <w:t>data glove.</w:t>
            </w:r>
          </w:p>
        </w:tc>
        <w:tc>
          <w:tcPr>
            <w:tcW w:w="2700" w:type="dxa"/>
          </w:tcPr>
          <w:p w:rsidR="00BA754D" w:rsidRPr="007A163F" w:rsidRDefault="00BA754D" w:rsidP="0080148B">
            <w:pPr>
              <w:pStyle w:val="TableParagraph"/>
              <w:ind w:right="133"/>
              <w:jc w:val="both"/>
              <w:rPr>
                <w:sz w:val="20"/>
                <w:szCs w:val="20"/>
              </w:rPr>
            </w:pPr>
            <w:r w:rsidRPr="007A163F">
              <w:rPr>
                <w:sz w:val="20"/>
                <w:szCs w:val="20"/>
              </w:rPr>
              <w:t>Dynamic gesture</w:t>
            </w:r>
            <w:r w:rsidRPr="007A163F">
              <w:rPr>
                <w:spacing w:val="1"/>
                <w:sz w:val="20"/>
                <w:szCs w:val="20"/>
              </w:rPr>
              <w:t xml:space="preserve"> </w:t>
            </w:r>
            <w:proofErr w:type="gramStart"/>
            <w:r w:rsidRPr="007A163F">
              <w:rPr>
                <w:sz w:val="20"/>
                <w:szCs w:val="20"/>
              </w:rPr>
              <w:t>recognition based</w:t>
            </w:r>
            <w:proofErr w:type="gramEnd"/>
            <w:r w:rsidRPr="007A163F">
              <w:rPr>
                <w:spacing w:val="1"/>
                <w:sz w:val="20"/>
                <w:szCs w:val="20"/>
              </w:rPr>
              <w:t xml:space="preserve"> </w:t>
            </w:r>
            <w:r w:rsidRPr="007A163F">
              <w:rPr>
                <w:sz w:val="20"/>
                <w:szCs w:val="20"/>
              </w:rPr>
              <w:t>research was not</w:t>
            </w:r>
            <w:r w:rsidRPr="007A163F">
              <w:rPr>
                <w:spacing w:val="1"/>
                <w:sz w:val="20"/>
                <w:szCs w:val="20"/>
              </w:rPr>
              <w:t xml:space="preserve"> </w:t>
            </w:r>
            <w:r w:rsidRPr="007A163F">
              <w:rPr>
                <w:sz w:val="20"/>
                <w:szCs w:val="20"/>
              </w:rPr>
              <w:t>performed,</w:t>
            </w:r>
            <w:r w:rsidRPr="007A163F">
              <w:rPr>
                <w:spacing w:val="-6"/>
                <w:sz w:val="20"/>
                <w:szCs w:val="20"/>
              </w:rPr>
              <w:t xml:space="preserve"> </w:t>
            </w:r>
            <w:r w:rsidRPr="007A163F">
              <w:rPr>
                <w:sz w:val="20"/>
                <w:szCs w:val="20"/>
              </w:rPr>
              <w:t>a</w:t>
            </w:r>
            <w:r w:rsidRPr="007A163F">
              <w:rPr>
                <w:spacing w:val="-6"/>
                <w:sz w:val="20"/>
                <w:szCs w:val="20"/>
              </w:rPr>
              <w:t xml:space="preserve"> </w:t>
            </w:r>
            <w:r w:rsidRPr="007A163F">
              <w:rPr>
                <w:sz w:val="20"/>
                <w:szCs w:val="20"/>
              </w:rPr>
              <w:t>glove</w:t>
            </w:r>
            <w:r w:rsidRPr="007A163F">
              <w:rPr>
                <w:spacing w:val="-7"/>
                <w:sz w:val="20"/>
                <w:szCs w:val="20"/>
              </w:rPr>
              <w:t xml:space="preserve"> </w:t>
            </w:r>
            <w:r w:rsidRPr="007A163F">
              <w:rPr>
                <w:sz w:val="20"/>
                <w:szCs w:val="20"/>
              </w:rPr>
              <w:t>barrier</w:t>
            </w:r>
            <w:r w:rsidRPr="007A163F">
              <w:rPr>
                <w:spacing w:val="-52"/>
                <w:sz w:val="20"/>
                <w:szCs w:val="20"/>
              </w:rPr>
              <w:t xml:space="preserve"> </w:t>
            </w:r>
            <w:r w:rsidRPr="007A163F">
              <w:rPr>
                <w:sz w:val="20"/>
                <w:szCs w:val="20"/>
              </w:rPr>
              <w:t>is there, and only a single</w:t>
            </w:r>
            <w:r w:rsidRPr="007A163F">
              <w:rPr>
                <w:spacing w:val="-53"/>
                <w:sz w:val="20"/>
                <w:szCs w:val="20"/>
              </w:rPr>
              <w:t xml:space="preserve"> </w:t>
            </w:r>
            <w:r w:rsidRPr="007A163F">
              <w:rPr>
                <w:sz w:val="20"/>
                <w:szCs w:val="20"/>
              </w:rPr>
              <w:t>background effect</w:t>
            </w:r>
            <w:r w:rsidRPr="007A163F">
              <w:rPr>
                <w:spacing w:val="1"/>
                <w:sz w:val="20"/>
                <w:szCs w:val="20"/>
              </w:rPr>
              <w:t xml:space="preserve"> </w:t>
            </w:r>
            <w:r w:rsidRPr="007A163F">
              <w:rPr>
                <w:sz w:val="20"/>
                <w:szCs w:val="20"/>
              </w:rPr>
              <w:t>considered for the</w:t>
            </w:r>
            <w:r w:rsidRPr="007A163F">
              <w:rPr>
                <w:spacing w:val="1"/>
                <w:sz w:val="20"/>
                <w:szCs w:val="20"/>
              </w:rPr>
              <w:t xml:space="preserve"> </w:t>
            </w:r>
            <w:r w:rsidRPr="007A163F">
              <w:rPr>
                <w:sz w:val="20"/>
                <w:szCs w:val="20"/>
              </w:rPr>
              <w:t>experiment fail to</w:t>
            </w:r>
            <w:r w:rsidRPr="007A163F">
              <w:rPr>
                <w:spacing w:val="1"/>
                <w:sz w:val="20"/>
                <w:szCs w:val="20"/>
              </w:rPr>
              <w:t xml:space="preserve"> </w:t>
            </w:r>
            <w:r w:rsidRPr="007A163F">
              <w:rPr>
                <w:sz w:val="20"/>
                <w:szCs w:val="20"/>
              </w:rPr>
              <w:t>generalize in other</w:t>
            </w:r>
            <w:r w:rsidRPr="007A163F">
              <w:rPr>
                <w:spacing w:val="1"/>
                <w:sz w:val="20"/>
                <w:szCs w:val="20"/>
              </w:rPr>
              <w:t xml:space="preserve"> </w:t>
            </w:r>
            <w:r w:rsidRPr="007A163F">
              <w:rPr>
                <w:sz w:val="20"/>
                <w:szCs w:val="20"/>
              </w:rPr>
              <w:t>background.</w:t>
            </w:r>
          </w:p>
        </w:tc>
        <w:tc>
          <w:tcPr>
            <w:tcW w:w="2655" w:type="dxa"/>
          </w:tcPr>
          <w:p w:rsidR="00BA754D" w:rsidRPr="007A163F" w:rsidRDefault="00BA754D" w:rsidP="0080148B">
            <w:pPr>
              <w:pStyle w:val="TableParagraph"/>
              <w:ind w:left="105" w:right="115"/>
              <w:jc w:val="both"/>
              <w:rPr>
                <w:sz w:val="20"/>
                <w:szCs w:val="20"/>
              </w:rPr>
            </w:pPr>
            <w:r w:rsidRPr="007A163F">
              <w:rPr>
                <w:sz w:val="20"/>
                <w:szCs w:val="20"/>
              </w:rPr>
              <w:t>1. Template Matching</w:t>
            </w:r>
            <w:r w:rsidRPr="007A163F">
              <w:rPr>
                <w:spacing w:val="1"/>
                <w:sz w:val="20"/>
                <w:szCs w:val="20"/>
              </w:rPr>
              <w:t xml:space="preserve"> </w:t>
            </w:r>
            <w:r w:rsidRPr="007A163F">
              <w:rPr>
                <w:sz w:val="20"/>
                <w:szCs w:val="20"/>
              </w:rPr>
              <w:t>accuracy: 96.7%, 2.</w:t>
            </w:r>
            <w:r w:rsidRPr="007A163F">
              <w:rPr>
                <w:spacing w:val="1"/>
                <w:sz w:val="20"/>
                <w:szCs w:val="20"/>
              </w:rPr>
              <w:t xml:space="preserve"> </w:t>
            </w:r>
            <w:r w:rsidRPr="007A163F">
              <w:rPr>
                <w:sz w:val="20"/>
                <w:szCs w:val="20"/>
              </w:rPr>
              <w:t>Feedforward Neural</w:t>
            </w:r>
            <w:r w:rsidRPr="007A163F">
              <w:rPr>
                <w:spacing w:val="1"/>
                <w:sz w:val="20"/>
                <w:szCs w:val="20"/>
              </w:rPr>
              <w:t xml:space="preserve"> </w:t>
            </w:r>
            <w:r w:rsidRPr="007A163F">
              <w:rPr>
                <w:sz w:val="20"/>
                <w:szCs w:val="20"/>
              </w:rPr>
              <w:t>Network</w:t>
            </w:r>
            <w:r w:rsidRPr="007A163F">
              <w:rPr>
                <w:spacing w:val="-8"/>
                <w:sz w:val="20"/>
                <w:szCs w:val="20"/>
              </w:rPr>
              <w:t xml:space="preserve"> </w:t>
            </w:r>
            <w:r w:rsidRPr="007A163F">
              <w:rPr>
                <w:sz w:val="20"/>
                <w:szCs w:val="20"/>
              </w:rPr>
              <w:t>accuracy:</w:t>
            </w:r>
            <w:r w:rsidRPr="007A163F">
              <w:rPr>
                <w:spacing w:val="-9"/>
                <w:sz w:val="20"/>
                <w:szCs w:val="20"/>
              </w:rPr>
              <w:t xml:space="preserve"> </w:t>
            </w:r>
            <w:r w:rsidRPr="007A163F">
              <w:rPr>
                <w:sz w:val="20"/>
                <w:szCs w:val="20"/>
              </w:rPr>
              <w:t>98.4%,</w:t>
            </w:r>
            <w:r w:rsidRPr="007A163F">
              <w:rPr>
                <w:spacing w:val="-53"/>
                <w:sz w:val="20"/>
                <w:szCs w:val="20"/>
              </w:rPr>
              <w:t xml:space="preserve"> </w:t>
            </w:r>
            <w:r w:rsidRPr="007A163F">
              <w:rPr>
                <w:sz w:val="20"/>
                <w:szCs w:val="20"/>
              </w:rPr>
              <w:t>combined</w:t>
            </w:r>
            <w:r w:rsidRPr="007A163F">
              <w:rPr>
                <w:spacing w:val="1"/>
                <w:sz w:val="20"/>
                <w:szCs w:val="20"/>
              </w:rPr>
              <w:t xml:space="preserve"> </w:t>
            </w:r>
            <w:r w:rsidRPr="007A163F">
              <w:rPr>
                <w:sz w:val="20"/>
                <w:szCs w:val="20"/>
              </w:rPr>
              <w:t>model</w:t>
            </w:r>
            <w:r w:rsidRPr="007A163F">
              <w:rPr>
                <w:spacing w:val="1"/>
                <w:sz w:val="20"/>
                <w:szCs w:val="20"/>
              </w:rPr>
              <w:t xml:space="preserve"> </w:t>
            </w:r>
            <w:r w:rsidRPr="007A163F">
              <w:rPr>
                <w:sz w:val="20"/>
                <w:szCs w:val="20"/>
              </w:rPr>
              <w:t>accuracy:</w:t>
            </w:r>
            <w:r w:rsidRPr="007A163F">
              <w:rPr>
                <w:spacing w:val="-2"/>
                <w:sz w:val="20"/>
                <w:szCs w:val="20"/>
              </w:rPr>
              <w:t xml:space="preserve"> </w:t>
            </w:r>
            <w:r w:rsidRPr="007A163F">
              <w:rPr>
                <w:sz w:val="20"/>
                <w:szCs w:val="20"/>
              </w:rPr>
              <w:t>99.8%</w:t>
            </w:r>
          </w:p>
        </w:tc>
      </w:tr>
      <w:tr w:rsidR="00BA754D" w:rsidRPr="007A163F" w:rsidTr="002F131B">
        <w:trPr>
          <w:trHeight w:val="1890"/>
        </w:trPr>
        <w:tc>
          <w:tcPr>
            <w:tcW w:w="1080" w:type="dxa"/>
          </w:tcPr>
          <w:p w:rsidR="00BA754D" w:rsidRPr="007A163F" w:rsidRDefault="00BA754D" w:rsidP="0080148B">
            <w:pPr>
              <w:pStyle w:val="TableParagraph"/>
              <w:spacing w:line="227" w:lineRule="exact"/>
              <w:ind w:left="107"/>
              <w:rPr>
                <w:b/>
                <w:sz w:val="20"/>
                <w:szCs w:val="20"/>
              </w:rPr>
            </w:pPr>
            <w:r w:rsidRPr="007A163F">
              <w:rPr>
                <w:b/>
                <w:sz w:val="20"/>
                <w:szCs w:val="20"/>
              </w:rPr>
              <w:t>19.</w:t>
            </w:r>
          </w:p>
        </w:tc>
        <w:tc>
          <w:tcPr>
            <w:tcW w:w="1777" w:type="dxa"/>
          </w:tcPr>
          <w:p w:rsidR="00BA754D" w:rsidRPr="007A163F" w:rsidRDefault="00BA754D" w:rsidP="0080148B">
            <w:pPr>
              <w:pStyle w:val="TableParagraph"/>
              <w:ind w:left="107" w:right="123"/>
              <w:rPr>
                <w:sz w:val="20"/>
                <w:szCs w:val="20"/>
              </w:rPr>
            </w:pPr>
            <w:r w:rsidRPr="007A163F">
              <w:rPr>
                <w:sz w:val="20"/>
                <w:szCs w:val="20"/>
              </w:rPr>
              <w:t>Principal</w:t>
            </w:r>
            <w:r w:rsidRPr="007A163F">
              <w:rPr>
                <w:spacing w:val="1"/>
                <w:sz w:val="20"/>
                <w:szCs w:val="20"/>
              </w:rPr>
              <w:t xml:space="preserve"> </w:t>
            </w:r>
            <w:r w:rsidRPr="007A163F">
              <w:rPr>
                <w:sz w:val="20"/>
                <w:szCs w:val="20"/>
              </w:rPr>
              <w:t>Component</w:t>
            </w:r>
            <w:r w:rsidRPr="007A163F">
              <w:rPr>
                <w:spacing w:val="1"/>
                <w:sz w:val="20"/>
                <w:szCs w:val="20"/>
              </w:rPr>
              <w:t xml:space="preserve"> </w:t>
            </w:r>
            <w:r w:rsidRPr="007A163F">
              <w:rPr>
                <w:sz w:val="20"/>
                <w:szCs w:val="20"/>
              </w:rPr>
              <w:t>Analysis (PCA),</w:t>
            </w:r>
            <w:r w:rsidRPr="007A163F">
              <w:rPr>
                <w:spacing w:val="1"/>
                <w:sz w:val="20"/>
                <w:szCs w:val="20"/>
              </w:rPr>
              <w:t xml:space="preserve"> </w:t>
            </w:r>
            <w:r w:rsidRPr="007A163F">
              <w:rPr>
                <w:sz w:val="20"/>
                <w:szCs w:val="20"/>
              </w:rPr>
              <w:t>short term Fourier</w:t>
            </w:r>
            <w:r w:rsidRPr="007A163F">
              <w:rPr>
                <w:spacing w:val="1"/>
                <w:sz w:val="20"/>
                <w:szCs w:val="20"/>
              </w:rPr>
              <w:t xml:space="preserve"> </w:t>
            </w:r>
            <w:r w:rsidRPr="007A163F">
              <w:rPr>
                <w:sz w:val="20"/>
                <w:szCs w:val="20"/>
              </w:rPr>
              <w:t>transform,</w:t>
            </w:r>
            <w:r w:rsidRPr="007A163F">
              <w:rPr>
                <w:spacing w:val="-10"/>
                <w:sz w:val="20"/>
                <w:szCs w:val="20"/>
              </w:rPr>
              <w:t xml:space="preserve"> </w:t>
            </w:r>
            <w:r w:rsidRPr="007A163F">
              <w:rPr>
                <w:sz w:val="20"/>
                <w:szCs w:val="20"/>
              </w:rPr>
              <w:t>and</w:t>
            </w:r>
            <w:r w:rsidRPr="007A163F">
              <w:rPr>
                <w:spacing w:val="-10"/>
                <w:sz w:val="20"/>
                <w:szCs w:val="20"/>
              </w:rPr>
              <w:t xml:space="preserve"> </w:t>
            </w:r>
            <w:r w:rsidRPr="007A163F">
              <w:rPr>
                <w:sz w:val="20"/>
                <w:szCs w:val="20"/>
              </w:rPr>
              <w:t>RBF</w:t>
            </w:r>
            <w:r w:rsidRPr="007A163F">
              <w:rPr>
                <w:spacing w:val="-53"/>
                <w:sz w:val="20"/>
                <w:szCs w:val="20"/>
              </w:rPr>
              <w:t xml:space="preserve"> </w:t>
            </w:r>
            <w:r w:rsidRPr="007A163F">
              <w:rPr>
                <w:sz w:val="20"/>
                <w:szCs w:val="20"/>
              </w:rPr>
              <w:t>(Radial Basis</w:t>
            </w:r>
            <w:r w:rsidRPr="007A163F">
              <w:rPr>
                <w:spacing w:val="1"/>
                <w:sz w:val="20"/>
                <w:szCs w:val="20"/>
              </w:rPr>
              <w:t xml:space="preserve"> </w:t>
            </w:r>
            <w:r w:rsidRPr="007A163F">
              <w:rPr>
                <w:sz w:val="20"/>
                <w:szCs w:val="20"/>
              </w:rPr>
              <w:t>Function)</w:t>
            </w:r>
            <w:r w:rsidRPr="007A163F">
              <w:rPr>
                <w:spacing w:val="1"/>
                <w:sz w:val="20"/>
                <w:szCs w:val="20"/>
              </w:rPr>
              <w:t xml:space="preserve"> </w:t>
            </w:r>
            <w:r w:rsidRPr="007A163F">
              <w:rPr>
                <w:sz w:val="20"/>
                <w:szCs w:val="20"/>
              </w:rPr>
              <w:t>associated SVM</w:t>
            </w:r>
            <w:r w:rsidRPr="007A163F">
              <w:rPr>
                <w:spacing w:val="1"/>
                <w:sz w:val="20"/>
                <w:szCs w:val="20"/>
              </w:rPr>
              <w:t xml:space="preserve"> </w:t>
            </w:r>
            <w:r w:rsidRPr="007A163F">
              <w:rPr>
                <w:sz w:val="20"/>
                <w:szCs w:val="20"/>
              </w:rPr>
              <w:t>(Support Vector</w:t>
            </w:r>
            <w:r w:rsidRPr="007A163F">
              <w:rPr>
                <w:spacing w:val="1"/>
                <w:sz w:val="20"/>
                <w:szCs w:val="20"/>
              </w:rPr>
              <w:t xml:space="preserve"> </w:t>
            </w:r>
            <w:r w:rsidRPr="007A163F">
              <w:rPr>
                <w:sz w:val="20"/>
                <w:szCs w:val="20"/>
              </w:rPr>
              <w:t>Machine).</w:t>
            </w:r>
          </w:p>
        </w:tc>
        <w:tc>
          <w:tcPr>
            <w:tcW w:w="2273" w:type="dxa"/>
          </w:tcPr>
          <w:p w:rsidR="00BA754D" w:rsidRPr="007A163F" w:rsidRDefault="00BA754D" w:rsidP="0080148B">
            <w:pPr>
              <w:pStyle w:val="TableParagraph"/>
              <w:ind w:right="159"/>
              <w:rPr>
                <w:sz w:val="20"/>
                <w:szCs w:val="20"/>
              </w:rPr>
            </w:pPr>
            <w:r w:rsidRPr="007A163F">
              <w:rPr>
                <w:sz w:val="20"/>
                <w:szCs w:val="20"/>
              </w:rPr>
              <w:t>Contactless</w:t>
            </w:r>
            <w:r w:rsidRPr="007A163F">
              <w:rPr>
                <w:spacing w:val="-14"/>
                <w:sz w:val="20"/>
                <w:szCs w:val="20"/>
              </w:rPr>
              <w:t xml:space="preserve"> </w:t>
            </w:r>
            <w:r w:rsidRPr="007A163F">
              <w:rPr>
                <w:sz w:val="20"/>
                <w:szCs w:val="20"/>
              </w:rPr>
              <w:t>sensing,</w:t>
            </w:r>
            <w:r w:rsidRPr="007A163F">
              <w:rPr>
                <w:spacing w:val="-53"/>
                <w:sz w:val="20"/>
                <w:szCs w:val="20"/>
              </w:rPr>
              <w:t xml:space="preserve"> </w:t>
            </w:r>
            <w:r w:rsidRPr="007A163F">
              <w:rPr>
                <w:sz w:val="20"/>
                <w:szCs w:val="20"/>
              </w:rPr>
              <w:t>environment</w:t>
            </w:r>
            <w:r w:rsidRPr="007A163F">
              <w:rPr>
                <w:spacing w:val="1"/>
                <w:sz w:val="20"/>
                <w:szCs w:val="20"/>
              </w:rPr>
              <w:t xml:space="preserve"> </w:t>
            </w:r>
            <w:r w:rsidRPr="007A163F">
              <w:rPr>
                <w:sz w:val="20"/>
                <w:szCs w:val="20"/>
              </w:rPr>
              <w:t>independent</w:t>
            </w:r>
          </w:p>
        </w:tc>
        <w:tc>
          <w:tcPr>
            <w:tcW w:w="2700" w:type="dxa"/>
          </w:tcPr>
          <w:p w:rsidR="00BA754D" w:rsidRPr="007A163F" w:rsidRDefault="00BA754D" w:rsidP="0080148B">
            <w:pPr>
              <w:pStyle w:val="TableParagraph"/>
              <w:ind w:right="234"/>
              <w:rPr>
                <w:sz w:val="20"/>
                <w:szCs w:val="20"/>
              </w:rPr>
            </w:pPr>
            <w:r w:rsidRPr="007A163F">
              <w:rPr>
                <w:sz w:val="20"/>
                <w:szCs w:val="20"/>
              </w:rPr>
              <w:t xml:space="preserve">The author </w:t>
            </w:r>
            <w:proofErr w:type="spellStart"/>
            <w:r w:rsidRPr="007A163F">
              <w:rPr>
                <w:sz w:val="20"/>
                <w:szCs w:val="20"/>
              </w:rPr>
              <w:t>can not</w:t>
            </w:r>
            <w:proofErr w:type="spellEnd"/>
            <w:r w:rsidRPr="007A163F">
              <w:rPr>
                <w:spacing w:val="1"/>
                <w:sz w:val="20"/>
                <w:szCs w:val="20"/>
              </w:rPr>
              <w:t xml:space="preserve"> </w:t>
            </w:r>
            <w:r w:rsidRPr="007A163F">
              <w:rPr>
                <w:sz w:val="20"/>
                <w:szCs w:val="20"/>
              </w:rPr>
              <w:t>perform a comparative</w:t>
            </w:r>
            <w:r w:rsidRPr="007A163F">
              <w:rPr>
                <w:spacing w:val="1"/>
                <w:sz w:val="20"/>
                <w:szCs w:val="20"/>
              </w:rPr>
              <w:t xml:space="preserve"> </w:t>
            </w:r>
            <w:r w:rsidRPr="007A163F">
              <w:rPr>
                <w:sz w:val="20"/>
                <w:szCs w:val="20"/>
              </w:rPr>
              <w:t>analysis</w:t>
            </w:r>
            <w:r w:rsidRPr="007A163F">
              <w:rPr>
                <w:spacing w:val="-6"/>
                <w:sz w:val="20"/>
                <w:szCs w:val="20"/>
              </w:rPr>
              <w:t xml:space="preserve"> </w:t>
            </w:r>
            <w:r w:rsidRPr="007A163F">
              <w:rPr>
                <w:sz w:val="20"/>
                <w:szCs w:val="20"/>
              </w:rPr>
              <w:t>with</w:t>
            </w:r>
            <w:r w:rsidRPr="007A163F">
              <w:rPr>
                <w:spacing w:val="-7"/>
                <w:sz w:val="20"/>
                <w:szCs w:val="20"/>
              </w:rPr>
              <w:t xml:space="preserve"> </w:t>
            </w:r>
            <w:r w:rsidRPr="007A163F">
              <w:rPr>
                <w:sz w:val="20"/>
                <w:szCs w:val="20"/>
              </w:rPr>
              <w:t>the</w:t>
            </w:r>
            <w:r w:rsidRPr="007A163F">
              <w:rPr>
                <w:spacing w:val="-7"/>
                <w:sz w:val="20"/>
                <w:szCs w:val="20"/>
              </w:rPr>
              <w:t xml:space="preserve"> </w:t>
            </w:r>
            <w:r w:rsidRPr="007A163F">
              <w:rPr>
                <w:sz w:val="20"/>
                <w:szCs w:val="20"/>
              </w:rPr>
              <w:t>existing</w:t>
            </w:r>
            <w:r w:rsidRPr="007A163F">
              <w:rPr>
                <w:spacing w:val="-52"/>
                <w:sz w:val="20"/>
                <w:szCs w:val="20"/>
              </w:rPr>
              <w:t xml:space="preserve"> </w:t>
            </w:r>
            <w:r w:rsidRPr="007A163F">
              <w:rPr>
                <w:sz w:val="20"/>
                <w:szCs w:val="20"/>
              </w:rPr>
              <w:t>method.</w:t>
            </w:r>
          </w:p>
        </w:tc>
        <w:tc>
          <w:tcPr>
            <w:tcW w:w="2655" w:type="dxa"/>
          </w:tcPr>
          <w:p w:rsidR="00BA754D" w:rsidRPr="007A163F" w:rsidRDefault="00BA754D" w:rsidP="0080148B">
            <w:pPr>
              <w:pStyle w:val="TableParagraph"/>
              <w:ind w:left="105" w:right="229"/>
              <w:rPr>
                <w:sz w:val="20"/>
                <w:szCs w:val="20"/>
              </w:rPr>
            </w:pPr>
            <w:r w:rsidRPr="007A163F">
              <w:rPr>
                <w:sz w:val="20"/>
                <w:szCs w:val="20"/>
              </w:rPr>
              <w:t>Recognition</w:t>
            </w:r>
            <w:r w:rsidRPr="007A163F">
              <w:rPr>
                <w:spacing w:val="-7"/>
                <w:sz w:val="20"/>
                <w:szCs w:val="20"/>
              </w:rPr>
              <w:t xml:space="preserve"> </w:t>
            </w:r>
            <w:r w:rsidRPr="007A163F">
              <w:rPr>
                <w:sz w:val="20"/>
                <w:szCs w:val="20"/>
              </w:rPr>
              <w:t>accuracy</w:t>
            </w:r>
            <w:r w:rsidRPr="007A163F">
              <w:rPr>
                <w:spacing w:val="-10"/>
                <w:sz w:val="20"/>
                <w:szCs w:val="20"/>
              </w:rPr>
              <w:t xml:space="preserve"> </w:t>
            </w:r>
            <w:r w:rsidRPr="007A163F">
              <w:rPr>
                <w:sz w:val="20"/>
                <w:szCs w:val="20"/>
              </w:rPr>
              <w:t>for</w:t>
            </w:r>
            <w:r w:rsidRPr="007A163F">
              <w:rPr>
                <w:spacing w:val="-53"/>
                <w:sz w:val="20"/>
                <w:szCs w:val="20"/>
              </w:rPr>
              <w:t xml:space="preserve"> </w:t>
            </w:r>
            <w:r w:rsidRPr="007A163F">
              <w:rPr>
                <w:sz w:val="20"/>
                <w:szCs w:val="20"/>
              </w:rPr>
              <w:t>20 sign, 150</w:t>
            </w:r>
            <w:r w:rsidRPr="007A163F">
              <w:rPr>
                <w:spacing w:val="1"/>
                <w:sz w:val="20"/>
                <w:szCs w:val="20"/>
              </w:rPr>
              <w:t xml:space="preserve"> </w:t>
            </w:r>
            <w:r w:rsidRPr="007A163F">
              <w:rPr>
                <w:sz w:val="20"/>
                <w:szCs w:val="20"/>
              </w:rPr>
              <w:t>features:72.5% and for 5</w:t>
            </w:r>
            <w:r w:rsidRPr="007A163F">
              <w:rPr>
                <w:spacing w:val="-53"/>
                <w:sz w:val="20"/>
                <w:szCs w:val="20"/>
              </w:rPr>
              <w:t xml:space="preserve"> </w:t>
            </w:r>
            <w:proofErr w:type="gramStart"/>
            <w:r w:rsidRPr="007A163F">
              <w:rPr>
                <w:sz w:val="20"/>
                <w:szCs w:val="20"/>
              </w:rPr>
              <w:t>sign</w:t>
            </w:r>
            <w:proofErr w:type="gramEnd"/>
            <w:r w:rsidRPr="007A163F">
              <w:rPr>
                <w:sz w:val="20"/>
                <w:szCs w:val="20"/>
              </w:rPr>
              <w:t>: 95%.</w:t>
            </w:r>
          </w:p>
        </w:tc>
      </w:tr>
      <w:tr w:rsidR="00BA754D" w:rsidRPr="007A163F" w:rsidTr="002F131B">
        <w:trPr>
          <w:trHeight w:val="1242"/>
        </w:trPr>
        <w:tc>
          <w:tcPr>
            <w:tcW w:w="1080" w:type="dxa"/>
          </w:tcPr>
          <w:p w:rsidR="00BA754D" w:rsidRPr="007A163F" w:rsidRDefault="00BA754D" w:rsidP="0080148B">
            <w:pPr>
              <w:pStyle w:val="TableParagraph"/>
              <w:spacing w:line="227" w:lineRule="exact"/>
              <w:ind w:left="107"/>
              <w:rPr>
                <w:b/>
                <w:sz w:val="20"/>
                <w:szCs w:val="20"/>
              </w:rPr>
            </w:pPr>
            <w:r w:rsidRPr="007A163F">
              <w:rPr>
                <w:b/>
                <w:sz w:val="20"/>
                <w:szCs w:val="20"/>
              </w:rPr>
              <w:t>20.</w:t>
            </w:r>
          </w:p>
        </w:tc>
        <w:tc>
          <w:tcPr>
            <w:tcW w:w="1777" w:type="dxa"/>
          </w:tcPr>
          <w:p w:rsidR="00BA754D" w:rsidRPr="007A163F" w:rsidRDefault="00BA754D" w:rsidP="0080148B">
            <w:pPr>
              <w:pStyle w:val="TableParagraph"/>
              <w:spacing w:line="229" w:lineRule="exact"/>
              <w:ind w:left="107"/>
              <w:rPr>
                <w:sz w:val="20"/>
                <w:szCs w:val="20"/>
              </w:rPr>
            </w:pPr>
            <w:r w:rsidRPr="007A163F">
              <w:rPr>
                <w:sz w:val="20"/>
                <w:szCs w:val="20"/>
              </w:rPr>
              <w:t>Logistic</w:t>
            </w:r>
            <w:r w:rsidRPr="007A163F">
              <w:rPr>
                <w:spacing w:val="-4"/>
                <w:sz w:val="20"/>
                <w:szCs w:val="20"/>
              </w:rPr>
              <w:t xml:space="preserve"> </w:t>
            </w:r>
            <w:r w:rsidRPr="007A163F">
              <w:rPr>
                <w:sz w:val="20"/>
                <w:szCs w:val="20"/>
              </w:rPr>
              <w:t>Regression</w:t>
            </w:r>
          </w:p>
        </w:tc>
        <w:tc>
          <w:tcPr>
            <w:tcW w:w="2273" w:type="dxa"/>
          </w:tcPr>
          <w:p w:rsidR="00BA754D" w:rsidRPr="007A163F" w:rsidRDefault="00BA754D" w:rsidP="0080148B">
            <w:pPr>
              <w:pStyle w:val="TableParagraph"/>
              <w:spacing w:line="230" w:lineRule="exact"/>
              <w:ind w:right="273"/>
              <w:rPr>
                <w:sz w:val="20"/>
                <w:szCs w:val="20"/>
              </w:rPr>
            </w:pPr>
            <w:r w:rsidRPr="007A163F">
              <w:rPr>
                <w:sz w:val="20"/>
                <w:szCs w:val="20"/>
              </w:rPr>
              <w:t>Non-manual</w:t>
            </w:r>
            <w:r w:rsidRPr="007A163F">
              <w:rPr>
                <w:spacing w:val="1"/>
                <w:sz w:val="20"/>
                <w:szCs w:val="20"/>
              </w:rPr>
              <w:t xml:space="preserve"> </w:t>
            </w:r>
            <w:r w:rsidRPr="007A163F">
              <w:rPr>
                <w:sz w:val="20"/>
                <w:szCs w:val="20"/>
              </w:rPr>
              <w:t>components</w:t>
            </w:r>
            <w:r w:rsidRPr="007A163F">
              <w:rPr>
                <w:spacing w:val="1"/>
                <w:sz w:val="20"/>
                <w:szCs w:val="20"/>
              </w:rPr>
              <w:t xml:space="preserve"> </w:t>
            </w:r>
            <w:r w:rsidRPr="007A163F">
              <w:rPr>
                <w:sz w:val="20"/>
                <w:szCs w:val="20"/>
              </w:rPr>
              <w:t>considered</w:t>
            </w:r>
            <w:r w:rsidRPr="007A163F">
              <w:rPr>
                <w:spacing w:val="-10"/>
                <w:sz w:val="20"/>
                <w:szCs w:val="20"/>
              </w:rPr>
              <w:t xml:space="preserve"> </w:t>
            </w:r>
            <w:r w:rsidRPr="007A163F">
              <w:rPr>
                <w:sz w:val="20"/>
                <w:szCs w:val="20"/>
              </w:rPr>
              <w:t>as</w:t>
            </w:r>
            <w:r w:rsidRPr="007A163F">
              <w:rPr>
                <w:spacing w:val="-7"/>
                <w:sz w:val="20"/>
                <w:szCs w:val="20"/>
              </w:rPr>
              <w:t xml:space="preserve"> </w:t>
            </w:r>
            <w:r w:rsidRPr="007A163F">
              <w:rPr>
                <w:sz w:val="20"/>
                <w:szCs w:val="20"/>
              </w:rPr>
              <w:t>input</w:t>
            </w:r>
            <w:r w:rsidRPr="007A163F">
              <w:rPr>
                <w:spacing w:val="-52"/>
                <w:sz w:val="20"/>
                <w:szCs w:val="20"/>
              </w:rPr>
              <w:t xml:space="preserve"> </w:t>
            </w:r>
            <w:r w:rsidRPr="007A163F">
              <w:rPr>
                <w:sz w:val="20"/>
                <w:szCs w:val="20"/>
              </w:rPr>
              <w:t>lead to better</w:t>
            </w:r>
            <w:r w:rsidRPr="007A163F">
              <w:rPr>
                <w:spacing w:val="1"/>
                <w:sz w:val="20"/>
                <w:szCs w:val="20"/>
              </w:rPr>
              <w:t xml:space="preserve"> </w:t>
            </w:r>
            <w:r w:rsidRPr="007A163F">
              <w:rPr>
                <w:sz w:val="20"/>
                <w:szCs w:val="20"/>
              </w:rPr>
              <w:t>accuracy.</w:t>
            </w:r>
          </w:p>
        </w:tc>
        <w:tc>
          <w:tcPr>
            <w:tcW w:w="2700" w:type="dxa"/>
          </w:tcPr>
          <w:p w:rsidR="00BA754D" w:rsidRPr="007A163F" w:rsidRDefault="00BA754D" w:rsidP="0080148B">
            <w:pPr>
              <w:pStyle w:val="TableParagraph"/>
              <w:ind w:right="588"/>
              <w:rPr>
                <w:sz w:val="20"/>
                <w:szCs w:val="20"/>
              </w:rPr>
            </w:pPr>
            <w:r w:rsidRPr="007A163F">
              <w:rPr>
                <w:sz w:val="20"/>
                <w:szCs w:val="20"/>
              </w:rPr>
              <w:t>Need improvement</w:t>
            </w:r>
            <w:r w:rsidRPr="007A163F">
              <w:rPr>
                <w:spacing w:val="1"/>
                <w:sz w:val="20"/>
                <w:szCs w:val="20"/>
              </w:rPr>
              <w:t xml:space="preserve"> </w:t>
            </w:r>
            <w:r w:rsidRPr="007A163F">
              <w:rPr>
                <w:sz w:val="20"/>
                <w:szCs w:val="20"/>
              </w:rPr>
              <w:t>concern</w:t>
            </w:r>
            <w:r w:rsidRPr="007A163F">
              <w:rPr>
                <w:spacing w:val="-10"/>
                <w:sz w:val="20"/>
                <w:szCs w:val="20"/>
              </w:rPr>
              <w:t xml:space="preserve"> </w:t>
            </w:r>
            <w:r w:rsidRPr="007A163F">
              <w:rPr>
                <w:sz w:val="20"/>
                <w:szCs w:val="20"/>
              </w:rPr>
              <w:t>to</w:t>
            </w:r>
            <w:r w:rsidRPr="007A163F">
              <w:rPr>
                <w:spacing w:val="-8"/>
                <w:sz w:val="20"/>
                <w:szCs w:val="20"/>
              </w:rPr>
              <w:t xml:space="preserve"> </w:t>
            </w:r>
            <w:r w:rsidRPr="007A163F">
              <w:rPr>
                <w:sz w:val="20"/>
                <w:szCs w:val="20"/>
              </w:rPr>
              <w:t>accuracy.</w:t>
            </w:r>
          </w:p>
        </w:tc>
        <w:tc>
          <w:tcPr>
            <w:tcW w:w="2655" w:type="dxa"/>
          </w:tcPr>
          <w:p w:rsidR="00BA754D" w:rsidRPr="007A163F" w:rsidRDefault="00BA754D" w:rsidP="0080148B">
            <w:pPr>
              <w:pStyle w:val="TableParagraph"/>
              <w:spacing w:line="229" w:lineRule="exact"/>
              <w:ind w:left="105"/>
              <w:rPr>
                <w:sz w:val="20"/>
                <w:szCs w:val="20"/>
              </w:rPr>
            </w:pPr>
            <w:r w:rsidRPr="007A163F">
              <w:rPr>
                <w:sz w:val="20"/>
                <w:szCs w:val="20"/>
              </w:rPr>
              <w:t>Accuracy:</w:t>
            </w:r>
            <w:r w:rsidRPr="007A163F">
              <w:rPr>
                <w:spacing w:val="-4"/>
                <w:sz w:val="20"/>
                <w:szCs w:val="20"/>
              </w:rPr>
              <w:t xml:space="preserve"> </w:t>
            </w:r>
            <w:r w:rsidRPr="007A163F">
              <w:rPr>
                <w:sz w:val="20"/>
                <w:szCs w:val="20"/>
              </w:rPr>
              <w:t>78.2%</w:t>
            </w:r>
          </w:p>
        </w:tc>
      </w:tr>
    </w:tbl>
    <w:p w:rsidR="00BA754D" w:rsidRDefault="00BA754D" w:rsidP="00BA754D">
      <w:pPr>
        <w:spacing w:line="276" w:lineRule="auto"/>
        <w:ind w:left="142"/>
      </w:pPr>
    </w:p>
    <w:p w:rsidR="006D0931" w:rsidRDefault="006D0931">
      <w:pPr>
        <w:pStyle w:val="BodyText"/>
        <w:spacing w:line="276" w:lineRule="auto"/>
        <w:ind w:right="130"/>
      </w:pPr>
    </w:p>
    <w:p w:rsidR="00BA754D" w:rsidRDefault="00BA754D" w:rsidP="00BA754D">
      <w:pPr>
        <w:pStyle w:val="ListParagraph"/>
        <w:numPr>
          <w:ilvl w:val="0"/>
          <w:numId w:val="3"/>
        </w:numPr>
        <w:spacing w:before="1"/>
        <w:ind w:right="410"/>
        <w:rPr>
          <w:b/>
        </w:rPr>
      </w:pPr>
      <w:r w:rsidRPr="00BA754D">
        <w:rPr>
          <w:b/>
        </w:rPr>
        <w:t>PROPOSED METHODOLOGY:</w:t>
      </w:r>
    </w:p>
    <w:p w:rsidR="00BA754D" w:rsidRPr="00BA754D" w:rsidRDefault="00BA754D" w:rsidP="00BA754D">
      <w:pPr>
        <w:pStyle w:val="ListParagraph"/>
        <w:spacing w:before="1"/>
        <w:ind w:left="495" w:right="410" w:firstLine="0"/>
        <w:rPr>
          <w:b/>
        </w:rPr>
      </w:pPr>
    </w:p>
    <w:p w:rsidR="00BA754D" w:rsidRDefault="00BA754D" w:rsidP="00BA754D">
      <w:pPr>
        <w:ind w:left="142" w:right="9" w:firstLine="66"/>
        <w:jc w:val="both"/>
      </w:pPr>
      <w:r w:rsidRPr="007A163F">
        <w:t>The system includes the process of the diverse dataset of sign language gestures in which it should cover different signs, hand orientations and lighting conditions. Thus, the exact feature is that of the fusion of YOLONAS, a real time object detection model, for the recognition of sign language. This boosts in the speed and accuracy of interpretation and filling gaps of traditional systems.</w:t>
      </w:r>
    </w:p>
    <w:p w:rsidR="00BA754D" w:rsidRPr="007A163F" w:rsidRDefault="00BA754D" w:rsidP="00BA754D">
      <w:pPr>
        <w:ind w:left="360" w:right="324" w:firstLine="720"/>
        <w:jc w:val="both"/>
      </w:pPr>
    </w:p>
    <w:p w:rsidR="00BA754D" w:rsidRPr="007A163F" w:rsidRDefault="00BA754D" w:rsidP="00BA754D">
      <w:pPr>
        <w:ind w:left="142"/>
        <w:rPr>
          <w:b/>
        </w:rPr>
      </w:pPr>
      <w:r w:rsidRPr="007A163F">
        <w:rPr>
          <w:b/>
        </w:rPr>
        <w:t>3.1 YOLONAS – You Only Look Once Neural Architecture Search</w:t>
      </w:r>
    </w:p>
    <w:p w:rsidR="00BA754D" w:rsidRPr="007A163F" w:rsidRDefault="00BA754D" w:rsidP="00BA754D">
      <w:pPr>
        <w:ind w:left="142" w:right="9" w:hanging="24"/>
        <w:jc w:val="both"/>
      </w:pPr>
      <w:r w:rsidRPr="007A163F">
        <w:t xml:space="preserve">The Deci AI’s development team invented a cutting-edge computer vision model named YOLO-NAS. It is the upshot of modern Neural Architecture Search system, and it is designed to address the pitfalls of old YOLO models. Due to the advanced quantization support and accuracy-latency negotiations, YOLO-NAS was a major breakthrough of a new level in the </w:t>
      </w:r>
      <w:proofErr w:type="gramStart"/>
      <w:r w:rsidRPr="007A163F">
        <w:t>objects</w:t>
      </w:r>
      <w:proofErr w:type="gramEnd"/>
      <w:r w:rsidRPr="007A163F">
        <w:t xml:space="preserve"> detection task.</w:t>
      </w:r>
    </w:p>
    <w:p w:rsidR="00BA754D" w:rsidRPr="007A163F" w:rsidRDefault="00BA754D" w:rsidP="00BA754D">
      <w:pPr>
        <w:ind w:right="410"/>
        <w:jc w:val="center"/>
      </w:pPr>
      <w:r w:rsidRPr="007A163F">
        <w:rPr>
          <w:noProof/>
          <w:sz w:val="12"/>
          <w:lang w:eastAsia="en-IN"/>
        </w:rPr>
        <w:drawing>
          <wp:inline distT="0" distB="0" distL="0" distR="0" wp14:anchorId="70B1C096" wp14:editId="6E3628B6">
            <wp:extent cx="4538345" cy="1900502"/>
            <wp:effectExtent l="0" t="0" r="0" b="5080"/>
            <wp:docPr id="769930477" name="Picture 76993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03645" cy="1927847"/>
                    </a:xfrm>
                    <a:prstGeom prst="rect">
                      <a:avLst/>
                    </a:prstGeom>
                  </pic:spPr>
                </pic:pic>
              </a:graphicData>
            </a:graphic>
          </wp:inline>
        </w:drawing>
      </w:r>
    </w:p>
    <w:p w:rsidR="00BA754D" w:rsidRPr="007A163F" w:rsidRDefault="00BA754D" w:rsidP="00BA754D">
      <w:pPr>
        <w:jc w:val="center"/>
        <w:rPr>
          <w:b/>
          <w:sz w:val="20"/>
        </w:rPr>
      </w:pPr>
      <w:r w:rsidRPr="007A163F">
        <w:rPr>
          <w:b/>
          <w:sz w:val="20"/>
        </w:rPr>
        <w:t>Fig</w:t>
      </w:r>
      <w:r w:rsidRPr="007A163F">
        <w:rPr>
          <w:b/>
          <w:spacing w:val="-3"/>
          <w:sz w:val="20"/>
        </w:rPr>
        <w:t xml:space="preserve"> 3.</w:t>
      </w:r>
      <w:r w:rsidRPr="007A163F">
        <w:rPr>
          <w:b/>
          <w:sz w:val="20"/>
        </w:rPr>
        <w:t>1</w:t>
      </w:r>
      <w:r w:rsidRPr="007A163F">
        <w:rPr>
          <w:b/>
          <w:spacing w:val="-3"/>
          <w:sz w:val="20"/>
        </w:rPr>
        <w:t xml:space="preserve"> </w:t>
      </w:r>
      <w:r w:rsidRPr="007A163F">
        <w:rPr>
          <w:b/>
          <w:sz w:val="20"/>
        </w:rPr>
        <w:t>Existing</w:t>
      </w:r>
      <w:r w:rsidRPr="007A163F">
        <w:rPr>
          <w:b/>
          <w:spacing w:val="-3"/>
          <w:sz w:val="20"/>
        </w:rPr>
        <w:t xml:space="preserve"> </w:t>
      </w:r>
      <w:r w:rsidRPr="007A163F">
        <w:rPr>
          <w:b/>
          <w:sz w:val="20"/>
        </w:rPr>
        <w:t>models</w:t>
      </w:r>
      <w:r w:rsidRPr="007A163F">
        <w:rPr>
          <w:b/>
          <w:spacing w:val="-3"/>
          <w:sz w:val="20"/>
        </w:rPr>
        <w:t xml:space="preserve"> </w:t>
      </w:r>
      <w:r w:rsidRPr="007A163F">
        <w:rPr>
          <w:b/>
          <w:sz w:val="20"/>
        </w:rPr>
        <w:t>in</w:t>
      </w:r>
      <w:r w:rsidRPr="007A163F">
        <w:rPr>
          <w:b/>
          <w:spacing w:val="-1"/>
          <w:sz w:val="20"/>
        </w:rPr>
        <w:t xml:space="preserve"> </w:t>
      </w:r>
      <w:r w:rsidRPr="007A163F">
        <w:rPr>
          <w:b/>
          <w:sz w:val="20"/>
        </w:rPr>
        <w:t>YOLONAS</w:t>
      </w:r>
    </w:p>
    <w:p w:rsidR="00BA754D" w:rsidRPr="007A163F" w:rsidRDefault="00BA754D" w:rsidP="00BA754D">
      <w:pPr>
        <w:ind w:left="142" w:right="9" w:hanging="24"/>
        <w:jc w:val="both"/>
      </w:pPr>
      <w:r w:rsidRPr="007A163F">
        <w:lastRenderedPageBreak/>
        <w:t>Fig 3.1 shows variants of YOLO-NAS. YOLONAS-S is just like its main counterpart, YOLONAS but made small, faster, and more efficient. It is generally simpler than bigger versions, and a few layers and parameters usually characterize it. That is why it is often implemented on embedded devices such as smartphones where computation resources are limited. Through the employment of a smaller model, the corresponding accuracy of detection will be maintained. YOLONAS-Medium (YOLONAS-M) is a smaller version of YOLONAS with the aim to hit the medium ground between speed, precision, and model size. In general, the purpose for this network as compared to YOLONAS-Small is higher layers and parameters. This is useful when you want to acquire better results in the rest of object detection situations. YOLONAS-Medium is very often seen in the cases, where the speed of learning is not so important as obtaining a good accuracy. YOLONAS-Large (YOLONAS-L) is the biggest of the YOLONAS line that holds the ability to maximize precision, but diminishes speed and takes a lot of computing resources. It usually entails the use of a bigger and deeper structure with even more parameters. YOLONAS-Large thrives in situations in which exactness is imperative, for instance in situations of high object detail, or when there is a complex scene.</w:t>
      </w:r>
    </w:p>
    <w:p w:rsidR="00BA754D" w:rsidRPr="007A163F" w:rsidRDefault="00BA754D" w:rsidP="00BA754D">
      <w:pPr>
        <w:ind w:left="142" w:right="9" w:hanging="24"/>
        <w:jc w:val="both"/>
      </w:pPr>
      <w:r w:rsidRPr="007A163F">
        <w:t xml:space="preserve">YOLO-NAS is able to use both quantization-aware blocks and selective quantization to achieve optimal performance. The converted model seems to have small precision loss, represented by its INT8 quantized version, but it displays major improvement over other models, which proves that it is a significant progress. These developments therefore result in the construction of an elite faculty having an improved and dynamic performance of object detection. YOLO- NAS takes a friendly block that was introduced as quantization friendly into its innovative area. This is a clear minus point of the latter. YOLO-NAS reaches best performance with the help of first using complex schemes for training and then quantization after the training is done. YOLO-NAS is an </w:t>
      </w:r>
      <w:proofErr w:type="spellStart"/>
      <w:r w:rsidRPr="007A163F">
        <w:t>AutoNAC</w:t>
      </w:r>
      <w:proofErr w:type="spellEnd"/>
      <w:r w:rsidRPr="007A163F">
        <w:t xml:space="preserve"> optimized pre-trained network that was trained employing COCO, Objects365 and </w:t>
      </w:r>
      <w:proofErr w:type="spellStart"/>
      <w:r w:rsidRPr="007A163F">
        <w:t>Roboflow</w:t>
      </w:r>
      <w:proofErr w:type="spellEnd"/>
      <w:r w:rsidRPr="007A163F">
        <w:t xml:space="preserve"> 100 dataset. These pre-training, therefore, enables the model deployment in a production environment and make it ready for different downstream tasks of object detection. </w:t>
      </w:r>
      <w:proofErr w:type="spellStart"/>
      <w:r w:rsidRPr="007A163F">
        <w:t>Ultralytics</w:t>
      </w:r>
      <w:proofErr w:type="spellEnd"/>
      <w:r w:rsidRPr="007A163F">
        <w:t xml:space="preserve"> also provide YOLO-NAS models such that you can integrate and run their python module in your applications. This package comes with a user-friendly Python API to ensure the process is easier.</w:t>
      </w:r>
    </w:p>
    <w:p w:rsidR="00BA754D" w:rsidRPr="007A163F" w:rsidRDefault="00BA754D" w:rsidP="00BA754D">
      <w:pPr>
        <w:ind w:left="450"/>
        <w:rPr>
          <w:b/>
          <w:sz w:val="20"/>
        </w:rPr>
      </w:pPr>
    </w:p>
    <w:p w:rsidR="00BA754D" w:rsidRPr="00BA754D" w:rsidRDefault="00BA754D" w:rsidP="00BA754D">
      <w:pPr>
        <w:pStyle w:val="Heading4"/>
        <w:tabs>
          <w:tab w:val="left" w:pos="1366"/>
        </w:tabs>
        <w:rPr>
          <w:rFonts w:ascii="Times New Roman" w:hAnsi="Times New Roman" w:cs="Times New Roman"/>
          <w:b/>
          <w:bCs/>
          <w:i w:val="0"/>
          <w:iCs w:val="0"/>
          <w:color w:val="auto"/>
          <w:sz w:val="24"/>
          <w:szCs w:val="24"/>
        </w:rPr>
      </w:pPr>
      <w:r w:rsidRPr="00BA754D">
        <w:rPr>
          <w:rFonts w:ascii="Times New Roman" w:hAnsi="Times New Roman" w:cs="Times New Roman"/>
          <w:b/>
          <w:bCs/>
          <w:i w:val="0"/>
          <w:iCs w:val="0"/>
          <w:color w:val="auto"/>
          <w:sz w:val="24"/>
          <w:szCs w:val="24"/>
        </w:rPr>
        <w:t>3.2 Architecture</w:t>
      </w:r>
    </w:p>
    <w:p w:rsidR="00BA754D" w:rsidRPr="007A163F" w:rsidRDefault="00BA754D" w:rsidP="00BA754D">
      <w:pPr>
        <w:pStyle w:val="BodyText"/>
        <w:spacing w:before="9"/>
        <w:ind w:left="0"/>
        <w:rPr>
          <w:b/>
          <w:sz w:val="22"/>
          <w:szCs w:val="22"/>
        </w:rPr>
      </w:pPr>
      <w:r w:rsidRPr="007A163F">
        <w:rPr>
          <w:noProof/>
          <w:sz w:val="22"/>
          <w:szCs w:val="22"/>
          <w:lang w:val="en-IN" w:eastAsia="en-IN"/>
        </w:rPr>
        <w:drawing>
          <wp:anchor distT="0" distB="0" distL="0" distR="0" simplePos="0" relativeHeight="487592448" behindDoc="0" locked="0" layoutInCell="1" allowOverlap="1" wp14:anchorId="2EC4AF73" wp14:editId="4A8BA6D1">
            <wp:simplePos x="0" y="0"/>
            <wp:positionH relativeFrom="page">
              <wp:posOffset>2003511</wp:posOffset>
            </wp:positionH>
            <wp:positionV relativeFrom="paragraph">
              <wp:posOffset>234941</wp:posOffset>
            </wp:positionV>
            <wp:extent cx="4023702" cy="1714500"/>
            <wp:effectExtent l="0" t="0" r="0" b="0"/>
            <wp:wrapTopAndBottom/>
            <wp:docPr id="10870053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4023702" cy="1714500"/>
                    </a:xfrm>
                    <a:prstGeom prst="rect">
                      <a:avLst/>
                    </a:prstGeom>
                  </pic:spPr>
                </pic:pic>
              </a:graphicData>
            </a:graphic>
          </wp:anchor>
        </w:drawing>
      </w:r>
    </w:p>
    <w:p w:rsidR="00BA754D" w:rsidRPr="007A163F" w:rsidRDefault="00BA754D" w:rsidP="00BA754D">
      <w:pPr>
        <w:spacing w:before="28"/>
        <w:ind w:left="1425" w:right="1089"/>
        <w:jc w:val="center"/>
        <w:rPr>
          <w:b/>
          <w:sz w:val="20"/>
        </w:rPr>
      </w:pPr>
      <w:r w:rsidRPr="007A163F">
        <w:rPr>
          <w:b/>
          <w:sz w:val="20"/>
        </w:rPr>
        <w:t>Fig</w:t>
      </w:r>
      <w:r w:rsidRPr="007A163F">
        <w:rPr>
          <w:b/>
          <w:spacing w:val="-3"/>
          <w:sz w:val="20"/>
        </w:rPr>
        <w:t xml:space="preserve"> 3.</w:t>
      </w:r>
      <w:r w:rsidRPr="007A163F">
        <w:rPr>
          <w:b/>
          <w:sz w:val="20"/>
        </w:rPr>
        <w:t>2 Architecture</w:t>
      </w:r>
      <w:r w:rsidRPr="007A163F">
        <w:rPr>
          <w:b/>
          <w:spacing w:val="-4"/>
          <w:sz w:val="20"/>
        </w:rPr>
        <w:t xml:space="preserve"> </w:t>
      </w:r>
      <w:r w:rsidRPr="007A163F">
        <w:rPr>
          <w:b/>
          <w:sz w:val="20"/>
        </w:rPr>
        <w:t>of</w:t>
      </w:r>
      <w:r w:rsidRPr="007A163F">
        <w:rPr>
          <w:b/>
          <w:spacing w:val="-3"/>
          <w:sz w:val="20"/>
        </w:rPr>
        <w:t xml:space="preserve"> </w:t>
      </w:r>
      <w:r w:rsidRPr="007A163F">
        <w:rPr>
          <w:b/>
          <w:sz w:val="20"/>
        </w:rPr>
        <w:t>Sign</w:t>
      </w:r>
      <w:r w:rsidRPr="007A163F">
        <w:rPr>
          <w:b/>
          <w:spacing w:val="1"/>
          <w:sz w:val="20"/>
        </w:rPr>
        <w:t xml:space="preserve"> </w:t>
      </w:r>
      <w:r w:rsidRPr="007A163F">
        <w:rPr>
          <w:b/>
          <w:sz w:val="20"/>
        </w:rPr>
        <w:t>Language</w:t>
      </w:r>
      <w:r w:rsidRPr="007A163F">
        <w:rPr>
          <w:b/>
          <w:spacing w:val="-4"/>
          <w:sz w:val="20"/>
        </w:rPr>
        <w:t xml:space="preserve"> </w:t>
      </w:r>
      <w:r w:rsidRPr="007A163F">
        <w:rPr>
          <w:b/>
          <w:sz w:val="20"/>
        </w:rPr>
        <w:t>Detector</w:t>
      </w:r>
    </w:p>
    <w:p w:rsidR="00BA754D" w:rsidRPr="007A163F" w:rsidRDefault="00BA754D" w:rsidP="00BA754D">
      <w:pPr>
        <w:spacing w:before="28"/>
        <w:ind w:left="1425" w:right="1089"/>
        <w:jc w:val="center"/>
        <w:rPr>
          <w:b/>
        </w:rPr>
      </w:pPr>
    </w:p>
    <w:p w:rsidR="00BA754D" w:rsidRPr="007A163F" w:rsidRDefault="00BA754D" w:rsidP="00BA754D">
      <w:pPr>
        <w:spacing w:before="28"/>
        <w:ind w:left="142" w:right="9"/>
      </w:pPr>
      <w:r w:rsidRPr="007A163F">
        <w:t>Fig 3.2 depicts the various stages involved in the YOLONAS sign language detection which have been discussed, in the section below.</w:t>
      </w:r>
    </w:p>
    <w:p w:rsidR="00BA754D" w:rsidRPr="007A163F" w:rsidRDefault="00BA754D" w:rsidP="00BA754D">
      <w:pPr>
        <w:pStyle w:val="BodyText"/>
        <w:ind w:left="0"/>
        <w:rPr>
          <w:b/>
          <w:sz w:val="22"/>
          <w:szCs w:val="22"/>
        </w:rPr>
      </w:pPr>
    </w:p>
    <w:p w:rsidR="00BA754D" w:rsidRPr="00BA754D" w:rsidRDefault="00BA754D" w:rsidP="00BA754D">
      <w:pPr>
        <w:pStyle w:val="Heading4"/>
        <w:tabs>
          <w:tab w:val="left" w:pos="990"/>
        </w:tabs>
        <w:ind w:right="504"/>
        <w:rPr>
          <w:rFonts w:ascii="Times New Roman" w:hAnsi="Times New Roman" w:cs="Times New Roman"/>
          <w:b/>
          <w:bCs/>
          <w:i w:val="0"/>
          <w:iCs w:val="0"/>
          <w:color w:val="auto"/>
          <w:sz w:val="24"/>
          <w:szCs w:val="24"/>
        </w:rPr>
      </w:pPr>
      <w:bookmarkStart w:id="0" w:name="_TOC_250006"/>
      <w:r w:rsidRPr="00BA754D">
        <w:rPr>
          <w:rFonts w:ascii="Times New Roman" w:hAnsi="Times New Roman" w:cs="Times New Roman"/>
          <w:b/>
          <w:bCs/>
          <w:i w:val="0"/>
          <w:iCs w:val="0"/>
          <w:color w:val="auto"/>
          <w:sz w:val="24"/>
          <w:szCs w:val="24"/>
        </w:rPr>
        <w:t>3.2.1 Data</w:t>
      </w:r>
      <w:r w:rsidRPr="00BA754D">
        <w:rPr>
          <w:rFonts w:ascii="Times New Roman" w:hAnsi="Times New Roman" w:cs="Times New Roman"/>
          <w:b/>
          <w:bCs/>
          <w:i w:val="0"/>
          <w:iCs w:val="0"/>
          <w:color w:val="auto"/>
          <w:spacing w:val="-3"/>
          <w:sz w:val="24"/>
          <w:szCs w:val="24"/>
        </w:rPr>
        <w:t xml:space="preserve"> </w:t>
      </w:r>
      <w:bookmarkEnd w:id="0"/>
      <w:r w:rsidRPr="00BA754D">
        <w:rPr>
          <w:rFonts w:ascii="Times New Roman" w:hAnsi="Times New Roman" w:cs="Times New Roman"/>
          <w:b/>
          <w:bCs/>
          <w:i w:val="0"/>
          <w:iCs w:val="0"/>
          <w:color w:val="auto"/>
          <w:sz w:val="24"/>
          <w:szCs w:val="24"/>
        </w:rPr>
        <w:t>Collection:</w:t>
      </w:r>
    </w:p>
    <w:p w:rsidR="00BA754D" w:rsidRPr="007A163F" w:rsidRDefault="00BA754D" w:rsidP="00BA754D">
      <w:pPr>
        <w:tabs>
          <w:tab w:val="left" w:pos="990"/>
        </w:tabs>
        <w:ind w:left="142" w:right="9"/>
        <w:jc w:val="both"/>
      </w:pPr>
      <w:r w:rsidRPr="007A163F">
        <w:tab/>
        <w:t>The auto-capture function of the camera will start to select photos when the hands of</w:t>
      </w:r>
      <w:r w:rsidRPr="007A163F">
        <w:rPr>
          <w:spacing w:val="-59"/>
        </w:rPr>
        <w:t xml:space="preserve"> </w:t>
      </w:r>
      <w:r w:rsidRPr="007A163F">
        <w:t>a</w:t>
      </w:r>
      <w:r w:rsidRPr="007A163F">
        <w:rPr>
          <w:spacing w:val="-8"/>
        </w:rPr>
        <w:t xml:space="preserve"> </w:t>
      </w:r>
      <w:r w:rsidRPr="007A163F">
        <w:t>person</w:t>
      </w:r>
      <w:r w:rsidRPr="007A163F">
        <w:rPr>
          <w:spacing w:val="-11"/>
        </w:rPr>
        <w:t xml:space="preserve"> </w:t>
      </w:r>
      <w:r w:rsidRPr="007A163F">
        <w:t>who</w:t>
      </w:r>
      <w:r w:rsidRPr="007A163F">
        <w:rPr>
          <w:spacing w:val="-8"/>
        </w:rPr>
        <w:t xml:space="preserve"> </w:t>
      </w:r>
      <w:r w:rsidRPr="007A163F">
        <w:t>made</w:t>
      </w:r>
      <w:r w:rsidRPr="007A163F">
        <w:rPr>
          <w:spacing w:val="-10"/>
        </w:rPr>
        <w:t xml:space="preserve"> </w:t>
      </w:r>
      <w:r w:rsidRPr="007A163F">
        <w:t>the</w:t>
      </w:r>
      <w:r w:rsidRPr="007A163F">
        <w:rPr>
          <w:spacing w:val="-11"/>
        </w:rPr>
        <w:t xml:space="preserve"> </w:t>
      </w:r>
      <w:r w:rsidRPr="007A163F">
        <w:t>signs</w:t>
      </w:r>
      <w:r w:rsidRPr="007A163F">
        <w:rPr>
          <w:spacing w:val="-10"/>
        </w:rPr>
        <w:t xml:space="preserve"> </w:t>
      </w:r>
      <w:r w:rsidRPr="007A163F">
        <w:t>are</w:t>
      </w:r>
      <w:r w:rsidRPr="007A163F">
        <w:rPr>
          <w:spacing w:val="-10"/>
        </w:rPr>
        <w:t xml:space="preserve"> </w:t>
      </w:r>
      <w:r w:rsidRPr="007A163F">
        <w:t>either</w:t>
      </w:r>
      <w:r w:rsidRPr="007A163F">
        <w:rPr>
          <w:spacing w:val="-8"/>
        </w:rPr>
        <w:t xml:space="preserve"> </w:t>
      </w:r>
      <w:r w:rsidRPr="007A163F">
        <w:t>of</w:t>
      </w:r>
      <w:r w:rsidRPr="007A163F">
        <w:rPr>
          <w:spacing w:val="-9"/>
        </w:rPr>
        <w:t xml:space="preserve"> </w:t>
      </w:r>
      <w:r w:rsidRPr="007A163F">
        <w:t>the</w:t>
      </w:r>
      <w:r w:rsidRPr="007A163F">
        <w:rPr>
          <w:spacing w:val="-8"/>
        </w:rPr>
        <w:t xml:space="preserve"> </w:t>
      </w:r>
      <w:r w:rsidRPr="007A163F">
        <w:t>palm</w:t>
      </w:r>
      <w:r w:rsidRPr="007A163F">
        <w:rPr>
          <w:spacing w:val="-7"/>
        </w:rPr>
        <w:t xml:space="preserve"> </w:t>
      </w:r>
      <w:r w:rsidRPr="007A163F">
        <w:t>or</w:t>
      </w:r>
      <w:r w:rsidRPr="007A163F">
        <w:rPr>
          <w:spacing w:val="-9"/>
        </w:rPr>
        <w:t xml:space="preserve"> </w:t>
      </w:r>
      <w:r w:rsidRPr="007A163F">
        <w:t>the</w:t>
      </w:r>
      <w:r w:rsidRPr="007A163F">
        <w:rPr>
          <w:spacing w:val="-11"/>
        </w:rPr>
        <w:t xml:space="preserve"> </w:t>
      </w:r>
      <w:r w:rsidRPr="007A163F">
        <w:t>single</w:t>
      </w:r>
      <w:r w:rsidRPr="007A163F">
        <w:rPr>
          <w:spacing w:val="-10"/>
        </w:rPr>
        <w:t xml:space="preserve"> </w:t>
      </w:r>
      <w:r w:rsidRPr="007A163F">
        <w:t>finger</w:t>
      </w:r>
      <w:r w:rsidRPr="007A163F">
        <w:rPr>
          <w:spacing w:val="-9"/>
        </w:rPr>
        <w:t xml:space="preserve"> </w:t>
      </w:r>
      <w:r w:rsidRPr="007A163F">
        <w:t>raised</w:t>
      </w:r>
      <w:r w:rsidRPr="007A163F">
        <w:rPr>
          <w:spacing w:val="-7"/>
        </w:rPr>
        <w:t xml:space="preserve"> </w:t>
      </w:r>
      <w:r w:rsidRPr="007A163F">
        <w:t>before</w:t>
      </w:r>
      <w:r w:rsidRPr="007A163F">
        <w:rPr>
          <w:spacing w:val="-10"/>
        </w:rPr>
        <w:t xml:space="preserve"> </w:t>
      </w:r>
      <w:r w:rsidRPr="007A163F">
        <w:t>the</w:t>
      </w:r>
      <w:r w:rsidRPr="007A163F">
        <w:rPr>
          <w:spacing w:val="-11"/>
        </w:rPr>
        <w:t xml:space="preserve"> </w:t>
      </w:r>
      <w:r w:rsidRPr="007A163F">
        <w:t>base</w:t>
      </w:r>
      <w:r w:rsidRPr="007A163F">
        <w:rPr>
          <w:spacing w:val="-59"/>
        </w:rPr>
        <w:t xml:space="preserve"> </w:t>
      </w:r>
      <w:r w:rsidRPr="007A163F">
        <w:t>instalment of the OpenCV package which already at the desktop or the laptop is enabled to</w:t>
      </w:r>
      <w:r w:rsidRPr="007A163F">
        <w:rPr>
          <w:spacing w:val="1"/>
        </w:rPr>
        <w:t xml:space="preserve"> </w:t>
      </w:r>
      <w:r w:rsidRPr="007A163F">
        <w:t>run. This brings us to the point of specifying the datasets for training. We look for only the</w:t>
      </w:r>
      <w:r w:rsidRPr="007A163F">
        <w:rPr>
          <w:spacing w:val="1"/>
        </w:rPr>
        <w:t xml:space="preserve"> </w:t>
      </w:r>
      <w:r w:rsidRPr="007A163F">
        <w:t xml:space="preserve">recordings of the actors who master sign language and unanimously. </w:t>
      </w:r>
      <w:proofErr w:type="spellStart"/>
      <w:r w:rsidRPr="007A163F">
        <w:t>Roboflow</w:t>
      </w:r>
      <w:proofErr w:type="spellEnd"/>
      <w:r w:rsidRPr="007A163F">
        <w:t xml:space="preserve"> ASL dataset</w:t>
      </w:r>
      <w:r w:rsidRPr="007A163F">
        <w:rPr>
          <w:spacing w:val="-59"/>
        </w:rPr>
        <w:t xml:space="preserve"> </w:t>
      </w:r>
      <w:r w:rsidRPr="007A163F">
        <w:t>used in this paper is the modern American Sign Language, which is the sign language of the</w:t>
      </w:r>
      <w:r w:rsidRPr="007A163F">
        <w:rPr>
          <w:spacing w:val="-59"/>
        </w:rPr>
        <w:t xml:space="preserve"> </w:t>
      </w:r>
      <w:r w:rsidRPr="007A163F">
        <w:t>deaf. As a result, it will be composed of approximately 1728 different images, where 1512</w:t>
      </w:r>
      <w:r w:rsidRPr="007A163F">
        <w:rPr>
          <w:spacing w:val="1"/>
        </w:rPr>
        <w:t xml:space="preserve"> </w:t>
      </w:r>
      <w:r w:rsidRPr="007A163F">
        <w:t>images are used for training, 144 images are used for validating and 72 images are left for</w:t>
      </w:r>
      <w:r w:rsidRPr="007A163F">
        <w:rPr>
          <w:spacing w:val="1"/>
        </w:rPr>
        <w:t xml:space="preserve"> </w:t>
      </w:r>
      <w:r w:rsidRPr="007A163F">
        <w:t xml:space="preserve">testing. This corresponds to transforming pictures to 26 labels (e.g., A, B, </w:t>
      </w:r>
      <w:proofErr w:type="gramStart"/>
      <w:r w:rsidRPr="007A163F">
        <w:t>... ,</w:t>
      </w:r>
      <w:proofErr w:type="gramEnd"/>
      <w:r w:rsidRPr="007A163F">
        <w:t xml:space="preserve"> Z). Also</w:t>
      </w:r>
      <w:r w:rsidRPr="007A163F">
        <w:rPr>
          <w:spacing w:val="1"/>
        </w:rPr>
        <w:t xml:space="preserve"> </w:t>
      </w:r>
      <w:r w:rsidRPr="007A163F">
        <w:t>additionally,</w:t>
      </w:r>
      <w:r w:rsidRPr="007A163F">
        <w:rPr>
          <w:spacing w:val="-8"/>
        </w:rPr>
        <w:t xml:space="preserve"> </w:t>
      </w:r>
      <w:r w:rsidRPr="007A163F">
        <w:t>5</w:t>
      </w:r>
      <w:r w:rsidRPr="007A163F">
        <w:rPr>
          <w:spacing w:val="-8"/>
        </w:rPr>
        <w:t xml:space="preserve"> </w:t>
      </w:r>
      <w:r w:rsidRPr="007A163F">
        <w:t>labels</w:t>
      </w:r>
      <w:r w:rsidRPr="007A163F">
        <w:rPr>
          <w:spacing w:val="-7"/>
        </w:rPr>
        <w:t xml:space="preserve"> </w:t>
      </w:r>
      <w:proofErr w:type="gramStart"/>
      <w:r w:rsidRPr="007A163F">
        <w:t>has</w:t>
      </w:r>
      <w:proofErr w:type="gramEnd"/>
      <w:r w:rsidRPr="007A163F">
        <w:rPr>
          <w:spacing w:val="-7"/>
        </w:rPr>
        <w:t xml:space="preserve"> </w:t>
      </w:r>
      <w:r w:rsidRPr="007A163F">
        <w:t>been</w:t>
      </w:r>
      <w:r w:rsidRPr="007A163F">
        <w:rPr>
          <w:spacing w:val="-9"/>
        </w:rPr>
        <w:t xml:space="preserve"> </w:t>
      </w:r>
      <w:r w:rsidRPr="007A163F">
        <w:t>included</w:t>
      </w:r>
      <w:r w:rsidRPr="007A163F">
        <w:rPr>
          <w:spacing w:val="-8"/>
        </w:rPr>
        <w:t xml:space="preserve"> </w:t>
      </w:r>
      <w:r w:rsidRPr="007A163F">
        <w:t>namely</w:t>
      </w:r>
      <w:r w:rsidRPr="007A163F">
        <w:rPr>
          <w:spacing w:val="-10"/>
        </w:rPr>
        <w:t xml:space="preserve"> </w:t>
      </w:r>
      <w:r w:rsidRPr="007A163F">
        <w:t>Hello,</w:t>
      </w:r>
      <w:r w:rsidRPr="007A163F">
        <w:rPr>
          <w:spacing w:val="-7"/>
        </w:rPr>
        <w:t xml:space="preserve"> </w:t>
      </w:r>
      <w:r w:rsidRPr="007A163F">
        <w:t>Yes,</w:t>
      </w:r>
      <w:r w:rsidRPr="007A163F">
        <w:rPr>
          <w:spacing w:val="-7"/>
        </w:rPr>
        <w:t xml:space="preserve"> </w:t>
      </w:r>
      <w:r w:rsidRPr="007A163F">
        <w:t>No,</w:t>
      </w:r>
      <w:r w:rsidRPr="007A163F">
        <w:rPr>
          <w:spacing w:val="-10"/>
        </w:rPr>
        <w:t xml:space="preserve"> </w:t>
      </w:r>
      <w:proofErr w:type="spellStart"/>
      <w:r w:rsidRPr="007A163F">
        <w:t>ILoveYou</w:t>
      </w:r>
      <w:proofErr w:type="spellEnd"/>
      <w:r w:rsidRPr="007A163F">
        <w:rPr>
          <w:spacing w:val="-8"/>
        </w:rPr>
        <w:t xml:space="preserve"> </w:t>
      </w:r>
      <w:r w:rsidRPr="007A163F">
        <w:t>and</w:t>
      </w:r>
      <w:r w:rsidRPr="007A163F">
        <w:rPr>
          <w:spacing w:val="-8"/>
        </w:rPr>
        <w:t xml:space="preserve"> </w:t>
      </w:r>
      <w:r w:rsidRPr="007A163F">
        <w:t>Thanks</w:t>
      </w:r>
      <w:r w:rsidRPr="007A163F">
        <w:rPr>
          <w:spacing w:val="-7"/>
        </w:rPr>
        <w:t xml:space="preserve"> </w:t>
      </w:r>
      <w:r w:rsidRPr="007A163F">
        <w:t>with</w:t>
      </w:r>
      <w:r w:rsidRPr="007A163F">
        <w:rPr>
          <w:spacing w:val="-8"/>
        </w:rPr>
        <w:t xml:space="preserve"> </w:t>
      </w:r>
      <w:r w:rsidRPr="007A163F">
        <w:t>50</w:t>
      </w:r>
      <w:r w:rsidRPr="007A163F">
        <w:rPr>
          <w:spacing w:val="-59"/>
        </w:rPr>
        <w:t xml:space="preserve"> </w:t>
      </w:r>
      <w:r w:rsidRPr="007A163F">
        <w:t>images</w:t>
      </w:r>
      <w:r w:rsidRPr="007A163F">
        <w:rPr>
          <w:spacing w:val="-4"/>
        </w:rPr>
        <w:t xml:space="preserve"> </w:t>
      </w:r>
      <w:r w:rsidRPr="007A163F">
        <w:t>for</w:t>
      </w:r>
      <w:r w:rsidRPr="007A163F">
        <w:rPr>
          <w:spacing w:val="-1"/>
        </w:rPr>
        <w:t xml:space="preserve"> </w:t>
      </w:r>
      <w:r w:rsidRPr="007A163F">
        <w:t>each label.</w:t>
      </w:r>
    </w:p>
    <w:p w:rsidR="00BA754D" w:rsidRPr="007A163F" w:rsidRDefault="00BA754D" w:rsidP="00BA754D">
      <w:pPr>
        <w:ind w:left="960" w:right="613" w:hanging="690"/>
        <w:jc w:val="center"/>
      </w:pPr>
      <w:r w:rsidRPr="007A163F">
        <w:rPr>
          <w:noProof/>
          <w:lang w:eastAsia="en-IN"/>
        </w:rPr>
        <w:lastRenderedPageBreak/>
        <w:drawing>
          <wp:anchor distT="0" distB="0" distL="114300" distR="114300" simplePos="0" relativeHeight="487599616" behindDoc="1" locked="0" layoutInCell="1" allowOverlap="1" wp14:anchorId="6A8B8A2C">
            <wp:simplePos x="0" y="0"/>
            <wp:positionH relativeFrom="column">
              <wp:posOffset>174196</wp:posOffset>
            </wp:positionH>
            <wp:positionV relativeFrom="paragraph">
              <wp:posOffset>129540</wp:posOffset>
            </wp:positionV>
            <wp:extent cx="6099349" cy="1992534"/>
            <wp:effectExtent l="0" t="0" r="0" b="8255"/>
            <wp:wrapTight wrapText="bothSides">
              <wp:wrapPolygon edited="0">
                <wp:start x="0" y="0"/>
                <wp:lineTo x="0" y="21483"/>
                <wp:lineTo x="21521" y="21483"/>
                <wp:lineTo x="21521" y="0"/>
                <wp:lineTo x="0" y="0"/>
              </wp:wrapPolygon>
            </wp:wrapTight>
            <wp:docPr id="544893511" name="Picture 54489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99349" cy="1992534"/>
                    </a:xfrm>
                    <a:prstGeom prst="rect">
                      <a:avLst/>
                    </a:prstGeom>
                  </pic:spPr>
                </pic:pic>
              </a:graphicData>
            </a:graphic>
          </wp:anchor>
        </w:drawing>
      </w:r>
    </w:p>
    <w:p w:rsidR="00BA754D" w:rsidRPr="007A163F" w:rsidRDefault="00BA754D" w:rsidP="00BA754D">
      <w:pPr>
        <w:ind w:left="1425" w:right="1088"/>
        <w:jc w:val="center"/>
        <w:rPr>
          <w:b/>
          <w:sz w:val="20"/>
        </w:rPr>
      </w:pPr>
      <w:r w:rsidRPr="007A163F">
        <w:rPr>
          <w:b/>
          <w:sz w:val="20"/>
        </w:rPr>
        <w:t>Fig</w:t>
      </w:r>
      <w:r w:rsidRPr="007A163F">
        <w:rPr>
          <w:b/>
          <w:spacing w:val="-3"/>
          <w:sz w:val="20"/>
        </w:rPr>
        <w:t xml:space="preserve"> </w:t>
      </w:r>
      <w:r w:rsidRPr="007A163F">
        <w:rPr>
          <w:b/>
          <w:sz w:val="20"/>
        </w:rPr>
        <w:t>3.3</w:t>
      </w:r>
      <w:r w:rsidRPr="007A163F">
        <w:rPr>
          <w:b/>
          <w:spacing w:val="-3"/>
          <w:sz w:val="20"/>
        </w:rPr>
        <w:t xml:space="preserve"> </w:t>
      </w:r>
      <w:r w:rsidRPr="007A163F">
        <w:rPr>
          <w:b/>
          <w:sz w:val="20"/>
        </w:rPr>
        <w:t>Sign</w:t>
      </w:r>
      <w:r w:rsidRPr="007A163F">
        <w:rPr>
          <w:b/>
          <w:spacing w:val="-2"/>
          <w:sz w:val="20"/>
        </w:rPr>
        <w:t xml:space="preserve"> </w:t>
      </w:r>
      <w:r w:rsidRPr="007A163F">
        <w:rPr>
          <w:b/>
          <w:sz w:val="20"/>
        </w:rPr>
        <w:t>Language</w:t>
      </w:r>
      <w:r w:rsidRPr="007A163F">
        <w:rPr>
          <w:b/>
          <w:spacing w:val="-2"/>
          <w:sz w:val="20"/>
        </w:rPr>
        <w:t xml:space="preserve"> </w:t>
      </w:r>
      <w:r w:rsidRPr="007A163F">
        <w:rPr>
          <w:b/>
          <w:sz w:val="20"/>
        </w:rPr>
        <w:t>dataset</w:t>
      </w:r>
    </w:p>
    <w:p w:rsidR="00BA754D" w:rsidRPr="007A163F" w:rsidRDefault="00BA754D" w:rsidP="00BA754D">
      <w:pPr>
        <w:pStyle w:val="BodyText"/>
        <w:spacing w:before="8"/>
        <w:ind w:left="142" w:right="9"/>
        <w:rPr>
          <w:sz w:val="22"/>
        </w:rPr>
      </w:pPr>
      <w:r w:rsidRPr="007A163F">
        <w:rPr>
          <w:sz w:val="22"/>
        </w:rPr>
        <w:t xml:space="preserve"> Fig 3.3 consists of the sign language representation of the </w:t>
      </w:r>
      <w:proofErr w:type="gramStart"/>
      <w:r w:rsidRPr="007A163F">
        <w:rPr>
          <w:sz w:val="22"/>
        </w:rPr>
        <w:t>classes</w:t>
      </w:r>
      <w:proofErr w:type="gramEnd"/>
      <w:r w:rsidRPr="007A163F">
        <w:rPr>
          <w:sz w:val="22"/>
        </w:rPr>
        <w:t xml:space="preserve"> alphabets A, B, C, …, Z and gestures like Hello, I Love You, Thank You, Yes and No.</w:t>
      </w:r>
    </w:p>
    <w:p w:rsidR="00BA754D" w:rsidRPr="00BA754D" w:rsidRDefault="00BA754D" w:rsidP="00BA754D">
      <w:pPr>
        <w:pStyle w:val="Heading4"/>
        <w:tabs>
          <w:tab w:val="left" w:pos="1563"/>
        </w:tabs>
        <w:spacing w:before="92"/>
        <w:rPr>
          <w:rFonts w:ascii="Times New Roman" w:hAnsi="Times New Roman" w:cs="Times New Roman"/>
          <w:b/>
          <w:bCs/>
          <w:i w:val="0"/>
          <w:iCs w:val="0"/>
        </w:rPr>
      </w:pPr>
      <w:bookmarkStart w:id="1" w:name="_TOC_250005"/>
      <w:r w:rsidRPr="007A163F">
        <w:rPr>
          <w:rFonts w:ascii="Times New Roman" w:hAnsi="Times New Roman" w:cs="Times New Roman"/>
        </w:rPr>
        <w:t xml:space="preserve"> </w:t>
      </w:r>
      <w:r w:rsidRPr="00BA754D">
        <w:rPr>
          <w:rFonts w:ascii="Times New Roman" w:hAnsi="Times New Roman" w:cs="Times New Roman"/>
          <w:b/>
          <w:bCs/>
          <w:i w:val="0"/>
          <w:iCs w:val="0"/>
          <w:color w:val="auto"/>
          <w:sz w:val="24"/>
          <w:szCs w:val="24"/>
        </w:rPr>
        <w:t xml:space="preserve"> 3.2.2 Data</w:t>
      </w:r>
      <w:r w:rsidRPr="00BA754D">
        <w:rPr>
          <w:rFonts w:ascii="Times New Roman" w:hAnsi="Times New Roman" w:cs="Times New Roman"/>
          <w:b/>
          <w:bCs/>
          <w:i w:val="0"/>
          <w:iCs w:val="0"/>
          <w:color w:val="auto"/>
          <w:spacing w:val="-1"/>
          <w:sz w:val="24"/>
          <w:szCs w:val="24"/>
        </w:rPr>
        <w:t xml:space="preserve"> </w:t>
      </w:r>
      <w:bookmarkEnd w:id="1"/>
      <w:r w:rsidRPr="00BA754D">
        <w:rPr>
          <w:rFonts w:ascii="Times New Roman" w:hAnsi="Times New Roman" w:cs="Times New Roman"/>
          <w:b/>
          <w:bCs/>
          <w:i w:val="0"/>
          <w:iCs w:val="0"/>
          <w:color w:val="auto"/>
          <w:sz w:val="24"/>
          <w:szCs w:val="24"/>
        </w:rPr>
        <w:t>Annotation:</w:t>
      </w:r>
    </w:p>
    <w:p w:rsidR="00BA754D" w:rsidRPr="007A163F" w:rsidRDefault="00BA754D" w:rsidP="00BA754D">
      <w:pPr>
        <w:ind w:left="142" w:right="9" w:firstLine="270"/>
        <w:jc w:val="both"/>
      </w:pPr>
      <w:r w:rsidRPr="007A163F">
        <w:t>The gesture is illustrated in the dataset by photos. Without class labels (of items and</w:t>
      </w:r>
      <w:r w:rsidRPr="007A163F">
        <w:rPr>
          <w:spacing w:val="1"/>
        </w:rPr>
        <w:t xml:space="preserve"> </w:t>
      </w:r>
      <w:r w:rsidRPr="007A163F">
        <w:t>boundary</w:t>
      </w:r>
      <w:r w:rsidRPr="007A163F">
        <w:rPr>
          <w:spacing w:val="-6"/>
        </w:rPr>
        <w:t xml:space="preserve"> </w:t>
      </w:r>
      <w:r w:rsidRPr="007A163F">
        <w:t>box)</w:t>
      </w:r>
      <w:r w:rsidRPr="007A163F">
        <w:rPr>
          <w:spacing w:val="-2"/>
        </w:rPr>
        <w:t xml:space="preserve"> </w:t>
      </w:r>
      <w:r w:rsidRPr="007A163F">
        <w:t>the</w:t>
      </w:r>
      <w:r w:rsidRPr="007A163F">
        <w:rPr>
          <w:spacing w:val="-4"/>
        </w:rPr>
        <w:t xml:space="preserve"> </w:t>
      </w:r>
      <w:r w:rsidRPr="007A163F">
        <w:t>training</w:t>
      </w:r>
      <w:r w:rsidRPr="007A163F">
        <w:rPr>
          <w:spacing w:val="-1"/>
        </w:rPr>
        <w:t xml:space="preserve"> </w:t>
      </w:r>
      <w:r w:rsidRPr="007A163F">
        <w:t>in</w:t>
      </w:r>
      <w:r w:rsidRPr="007A163F">
        <w:rPr>
          <w:spacing w:val="-4"/>
        </w:rPr>
        <w:t xml:space="preserve"> </w:t>
      </w:r>
      <w:r w:rsidRPr="007A163F">
        <w:t>YOLO</w:t>
      </w:r>
      <w:r w:rsidRPr="007A163F">
        <w:rPr>
          <w:spacing w:val="-4"/>
        </w:rPr>
        <w:t xml:space="preserve"> </w:t>
      </w:r>
      <w:r w:rsidRPr="007A163F">
        <w:t>cannot</w:t>
      </w:r>
      <w:r w:rsidRPr="007A163F">
        <w:rPr>
          <w:spacing w:val="-3"/>
        </w:rPr>
        <w:t xml:space="preserve"> </w:t>
      </w:r>
      <w:r w:rsidRPr="007A163F">
        <w:t>be</w:t>
      </w:r>
      <w:r w:rsidRPr="007A163F">
        <w:rPr>
          <w:spacing w:val="-6"/>
        </w:rPr>
        <w:t xml:space="preserve"> </w:t>
      </w:r>
      <w:r w:rsidRPr="007A163F">
        <w:t>started.</w:t>
      </w:r>
      <w:r w:rsidRPr="007A163F">
        <w:rPr>
          <w:spacing w:val="-3"/>
        </w:rPr>
        <w:t xml:space="preserve"> </w:t>
      </w:r>
      <w:r w:rsidRPr="007A163F">
        <w:t>In</w:t>
      </w:r>
      <w:r w:rsidRPr="007A163F">
        <w:rPr>
          <w:spacing w:val="-5"/>
        </w:rPr>
        <w:t xml:space="preserve"> </w:t>
      </w:r>
      <w:r w:rsidRPr="007A163F">
        <w:t>this</w:t>
      </w:r>
      <w:r w:rsidRPr="007A163F">
        <w:rPr>
          <w:spacing w:val="-3"/>
        </w:rPr>
        <w:t xml:space="preserve"> </w:t>
      </w:r>
      <w:r w:rsidRPr="007A163F">
        <w:t>case,</w:t>
      </w:r>
      <w:r w:rsidRPr="007A163F">
        <w:rPr>
          <w:spacing w:val="-3"/>
        </w:rPr>
        <w:t xml:space="preserve"> </w:t>
      </w:r>
      <w:r w:rsidRPr="007A163F">
        <w:t>"box"</w:t>
      </w:r>
      <w:r w:rsidRPr="007A163F">
        <w:rPr>
          <w:spacing w:val="-2"/>
        </w:rPr>
        <w:t xml:space="preserve"> </w:t>
      </w:r>
      <w:r w:rsidRPr="007A163F">
        <w:t>value</w:t>
      </w:r>
      <w:r w:rsidRPr="007A163F">
        <w:rPr>
          <w:spacing w:val="-4"/>
        </w:rPr>
        <w:t xml:space="preserve"> </w:t>
      </w:r>
      <w:r w:rsidRPr="007A163F">
        <w:t>or</w:t>
      </w:r>
      <w:r w:rsidRPr="007A163F">
        <w:rPr>
          <w:spacing w:val="-2"/>
        </w:rPr>
        <w:t xml:space="preserve"> </w:t>
      </w:r>
      <w:r w:rsidRPr="007A163F">
        <w:t>annotation</w:t>
      </w:r>
      <w:r w:rsidRPr="007A163F">
        <w:rPr>
          <w:spacing w:val="-59"/>
        </w:rPr>
        <w:t xml:space="preserve"> </w:t>
      </w:r>
      <w:r w:rsidRPr="007A163F">
        <w:t>box</w:t>
      </w:r>
      <w:r w:rsidRPr="007A163F">
        <w:rPr>
          <w:spacing w:val="-11"/>
        </w:rPr>
        <w:t xml:space="preserve"> </w:t>
      </w:r>
      <w:r w:rsidRPr="007A163F">
        <w:t>coordinate</w:t>
      </w:r>
      <w:r w:rsidRPr="007A163F">
        <w:rPr>
          <w:spacing w:val="-10"/>
        </w:rPr>
        <w:t xml:space="preserve"> </w:t>
      </w:r>
      <w:r w:rsidRPr="007A163F">
        <w:t>should</w:t>
      </w:r>
      <w:r w:rsidRPr="007A163F">
        <w:rPr>
          <w:spacing w:val="-8"/>
        </w:rPr>
        <w:t xml:space="preserve"> </w:t>
      </w:r>
      <w:r w:rsidRPr="007A163F">
        <w:t>be</w:t>
      </w:r>
      <w:r w:rsidRPr="007A163F">
        <w:rPr>
          <w:spacing w:val="-11"/>
        </w:rPr>
        <w:t xml:space="preserve"> </w:t>
      </w:r>
      <w:r w:rsidRPr="007A163F">
        <w:t>normalized,</w:t>
      </w:r>
      <w:r w:rsidRPr="007A163F">
        <w:rPr>
          <w:spacing w:val="-7"/>
        </w:rPr>
        <w:t xml:space="preserve"> </w:t>
      </w:r>
      <w:r w:rsidRPr="007A163F">
        <w:t>between</w:t>
      </w:r>
      <w:r w:rsidRPr="007A163F">
        <w:rPr>
          <w:spacing w:val="-8"/>
        </w:rPr>
        <w:t xml:space="preserve"> </w:t>
      </w:r>
      <w:r w:rsidRPr="007A163F">
        <w:t>0</w:t>
      </w:r>
      <w:r w:rsidRPr="007A163F">
        <w:rPr>
          <w:spacing w:val="-10"/>
        </w:rPr>
        <w:t xml:space="preserve"> </w:t>
      </w:r>
      <w:r w:rsidRPr="007A163F">
        <w:t>and</w:t>
      </w:r>
      <w:r w:rsidRPr="007A163F">
        <w:rPr>
          <w:spacing w:val="-9"/>
        </w:rPr>
        <w:t xml:space="preserve"> </w:t>
      </w:r>
      <w:r w:rsidRPr="007A163F">
        <w:t>1.</w:t>
      </w:r>
      <w:r w:rsidRPr="007A163F">
        <w:rPr>
          <w:spacing w:val="-12"/>
        </w:rPr>
        <w:t xml:space="preserve"> </w:t>
      </w:r>
      <w:r w:rsidRPr="007A163F">
        <w:t>One</w:t>
      </w:r>
      <w:r w:rsidRPr="007A163F">
        <w:rPr>
          <w:spacing w:val="-11"/>
        </w:rPr>
        <w:t xml:space="preserve"> </w:t>
      </w:r>
      <w:r w:rsidRPr="007A163F">
        <w:t>of</w:t>
      </w:r>
      <w:r w:rsidRPr="007A163F">
        <w:rPr>
          <w:spacing w:val="-9"/>
        </w:rPr>
        <w:t xml:space="preserve"> </w:t>
      </w:r>
      <w:r w:rsidRPr="007A163F">
        <w:t>the</w:t>
      </w:r>
      <w:r w:rsidRPr="007A163F">
        <w:rPr>
          <w:spacing w:val="-12"/>
        </w:rPr>
        <w:t xml:space="preserve"> </w:t>
      </w:r>
      <w:r w:rsidRPr="007A163F">
        <w:t>most</w:t>
      </w:r>
      <w:r w:rsidRPr="007A163F">
        <w:rPr>
          <w:spacing w:val="-9"/>
        </w:rPr>
        <w:t xml:space="preserve"> </w:t>
      </w:r>
      <w:r w:rsidRPr="007A163F">
        <w:t>popular</w:t>
      </w:r>
      <w:r w:rsidRPr="007A163F">
        <w:rPr>
          <w:spacing w:val="-7"/>
        </w:rPr>
        <w:t xml:space="preserve"> </w:t>
      </w:r>
      <w:r w:rsidRPr="007A163F">
        <w:t>open-source</w:t>
      </w:r>
      <w:r w:rsidRPr="007A163F">
        <w:rPr>
          <w:spacing w:val="-59"/>
        </w:rPr>
        <w:t xml:space="preserve"> </w:t>
      </w:r>
      <w:r w:rsidRPr="007A163F">
        <w:t xml:space="preserve">graphical image annotation software named </w:t>
      </w:r>
      <w:proofErr w:type="spellStart"/>
      <w:r w:rsidRPr="007A163F">
        <w:t>LabelImg</w:t>
      </w:r>
      <w:proofErr w:type="spellEnd"/>
      <w:r w:rsidRPr="007A163F">
        <w:t xml:space="preserve"> is typically used by annotation for</w:t>
      </w:r>
      <w:r w:rsidRPr="007A163F">
        <w:rPr>
          <w:spacing w:val="1"/>
        </w:rPr>
        <w:t xml:space="preserve"> </w:t>
      </w:r>
      <w:r w:rsidRPr="007A163F">
        <w:t xml:space="preserve">labelling and annotating images for machine learning related applications. </w:t>
      </w:r>
      <w:proofErr w:type="spellStart"/>
      <w:r w:rsidRPr="007A163F">
        <w:t>LabelImg</w:t>
      </w:r>
      <w:proofErr w:type="spellEnd"/>
      <w:r w:rsidRPr="007A163F">
        <w:t xml:space="preserve"> can</w:t>
      </w:r>
      <w:r w:rsidRPr="007A163F">
        <w:rPr>
          <w:spacing w:val="1"/>
        </w:rPr>
        <w:t xml:space="preserve"> </w:t>
      </w:r>
      <w:r w:rsidRPr="007A163F">
        <w:t xml:space="preserve">achieve annotating sign language var as an image on </w:t>
      </w:r>
      <w:proofErr w:type="spellStart"/>
      <w:r w:rsidRPr="007A163F">
        <w:t>LabelImg</w:t>
      </w:r>
      <w:proofErr w:type="spellEnd"/>
      <w:r w:rsidRPr="007A163F">
        <w:t xml:space="preserve"> manually and then training</w:t>
      </w:r>
      <w:r w:rsidRPr="007A163F">
        <w:rPr>
          <w:spacing w:val="1"/>
        </w:rPr>
        <w:t xml:space="preserve"> </w:t>
      </w:r>
      <w:r w:rsidRPr="007A163F">
        <w:t>the</w:t>
      </w:r>
      <w:r w:rsidRPr="007A163F">
        <w:rPr>
          <w:spacing w:val="-3"/>
        </w:rPr>
        <w:t xml:space="preserve"> </w:t>
      </w:r>
      <w:r w:rsidRPr="007A163F">
        <w:t>machine learning models related</w:t>
      </w:r>
      <w:r w:rsidRPr="007A163F">
        <w:rPr>
          <w:spacing w:val="-2"/>
        </w:rPr>
        <w:t xml:space="preserve"> </w:t>
      </w:r>
      <w:r w:rsidRPr="007A163F">
        <w:t>to</w:t>
      </w:r>
      <w:r w:rsidRPr="007A163F">
        <w:rPr>
          <w:spacing w:val="-2"/>
        </w:rPr>
        <w:t xml:space="preserve"> </w:t>
      </w:r>
      <w:r w:rsidRPr="007A163F">
        <w:t>real-time</w:t>
      </w:r>
      <w:r w:rsidRPr="007A163F">
        <w:rPr>
          <w:spacing w:val="-5"/>
        </w:rPr>
        <w:t xml:space="preserve"> </w:t>
      </w:r>
      <w:r w:rsidRPr="007A163F">
        <w:t>sign language</w:t>
      </w:r>
      <w:r w:rsidRPr="007A163F">
        <w:rPr>
          <w:spacing w:val="-2"/>
        </w:rPr>
        <w:t xml:space="preserve"> </w:t>
      </w:r>
      <w:r w:rsidRPr="007A163F">
        <w:t>detection.</w:t>
      </w:r>
    </w:p>
    <w:p w:rsidR="00BA754D" w:rsidRPr="007A163F" w:rsidRDefault="00BA754D" w:rsidP="00BA754D">
      <w:pPr>
        <w:pStyle w:val="BodyText"/>
        <w:spacing w:before="9"/>
        <w:ind w:left="0"/>
        <w:rPr>
          <w:sz w:val="24"/>
        </w:rPr>
      </w:pPr>
      <w:r w:rsidRPr="007A163F">
        <w:rPr>
          <w:noProof/>
          <w:lang w:val="en-IN" w:eastAsia="en-IN"/>
        </w:rPr>
        <w:drawing>
          <wp:anchor distT="0" distB="0" distL="0" distR="0" simplePos="0" relativeHeight="487593472" behindDoc="0" locked="0" layoutInCell="1" allowOverlap="1" wp14:anchorId="79B571D1" wp14:editId="40DC58D6">
            <wp:simplePos x="0" y="0"/>
            <wp:positionH relativeFrom="page">
              <wp:posOffset>2194560</wp:posOffset>
            </wp:positionH>
            <wp:positionV relativeFrom="paragraph">
              <wp:posOffset>201930</wp:posOffset>
            </wp:positionV>
            <wp:extent cx="3749040" cy="2002790"/>
            <wp:effectExtent l="0" t="0" r="3810" b="0"/>
            <wp:wrapTopAndBottom/>
            <wp:docPr id="1976860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3749040" cy="2002790"/>
                    </a:xfrm>
                    <a:prstGeom prst="rect">
                      <a:avLst/>
                    </a:prstGeom>
                  </pic:spPr>
                </pic:pic>
              </a:graphicData>
            </a:graphic>
            <wp14:sizeRelH relativeFrom="margin">
              <wp14:pctWidth>0</wp14:pctWidth>
            </wp14:sizeRelH>
            <wp14:sizeRelV relativeFrom="margin">
              <wp14:pctHeight>0</wp14:pctHeight>
            </wp14:sizeRelV>
          </wp:anchor>
        </w:drawing>
      </w:r>
    </w:p>
    <w:p w:rsidR="00BA754D" w:rsidRPr="007A163F" w:rsidRDefault="00BA754D" w:rsidP="00BA754D">
      <w:pPr>
        <w:ind w:left="1425" w:right="369"/>
        <w:jc w:val="center"/>
        <w:rPr>
          <w:b/>
          <w:sz w:val="20"/>
        </w:rPr>
      </w:pPr>
      <w:r w:rsidRPr="007A163F">
        <w:rPr>
          <w:b/>
          <w:sz w:val="20"/>
        </w:rPr>
        <w:t>Figure</w:t>
      </w:r>
      <w:r w:rsidRPr="007A163F">
        <w:rPr>
          <w:b/>
          <w:spacing w:val="-3"/>
          <w:sz w:val="20"/>
        </w:rPr>
        <w:t xml:space="preserve"> 3.</w:t>
      </w:r>
      <w:r w:rsidRPr="007A163F">
        <w:rPr>
          <w:b/>
          <w:sz w:val="20"/>
        </w:rPr>
        <w:t>4</w:t>
      </w:r>
      <w:r w:rsidRPr="007A163F">
        <w:rPr>
          <w:b/>
          <w:spacing w:val="-2"/>
          <w:sz w:val="20"/>
        </w:rPr>
        <w:t xml:space="preserve"> </w:t>
      </w:r>
      <w:proofErr w:type="spellStart"/>
      <w:r w:rsidRPr="007A163F">
        <w:rPr>
          <w:b/>
          <w:sz w:val="20"/>
        </w:rPr>
        <w:t>LabelImg</w:t>
      </w:r>
      <w:proofErr w:type="spellEnd"/>
    </w:p>
    <w:p w:rsidR="00BA754D" w:rsidRPr="00BA754D" w:rsidRDefault="00BA754D" w:rsidP="00BA754D">
      <w:pPr>
        <w:pStyle w:val="Heading4"/>
        <w:tabs>
          <w:tab w:val="left" w:pos="1562"/>
        </w:tabs>
        <w:rPr>
          <w:rFonts w:ascii="Times New Roman" w:hAnsi="Times New Roman" w:cs="Times New Roman"/>
          <w:b/>
          <w:bCs/>
          <w:i w:val="0"/>
          <w:iCs w:val="0"/>
        </w:rPr>
      </w:pPr>
      <w:bookmarkStart w:id="2" w:name="_TOC_250004"/>
      <w:r w:rsidRPr="007A163F">
        <w:rPr>
          <w:rFonts w:ascii="Times New Roman" w:hAnsi="Times New Roman" w:cs="Times New Roman"/>
        </w:rPr>
        <w:t xml:space="preserve"> </w:t>
      </w:r>
      <w:r w:rsidRPr="00BA754D">
        <w:rPr>
          <w:rFonts w:ascii="Times New Roman" w:hAnsi="Times New Roman" w:cs="Times New Roman"/>
          <w:b/>
          <w:bCs/>
          <w:i w:val="0"/>
          <w:iCs w:val="0"/>
          <w:color w:val="auto"/>
          <w:sz w:val="24"/>
          <w:szCs w:val="24"/>
        </w:rPr>
        <w:t>3.2.3 Data</w:t>
      </w:r>
      <w:r w:rsidRPr="00BA754D">
        <w:rPr>
          <w:rFonts w:ascii="Times New Roman" w:hAnsi="Times New Roman" w:cs="Times New Roman"/>
          <w:b/>
          <w:bCs/>
          <w:i w:val="0"/>
          <w:iCs w:val="0"/>
          <w:color w:val="auto"/>
          <w:spacing w:val="-2"/>
          <w:sz w:val="24"/>
          <w:szCs w:val="24"/>
        </w:rPr>
        <w:t xml:space="preserve"> </w:t>
      </w:r>
      <w:bookmarkEnd w:id="2"/>
      <w:r w:rsidRPr="00BA754D">
        <w:rPr>
          <w:rFonts w:ascii="Times New Roman" w:hAnsi="Times New Roman" w:cs="Times New Roman"/>
          <w:b/>
          <w:bCs/>
          <w:i w:val="0"/>
          <w:iCs w:val="0"/>
          <w:color w:val="auto"/>
          <w:sz w:val="24"/>
          <w:szCs w:val="24"/>
        </w:rPr>
        <w:t>Uploading:</w:t>
      </w:r>
    </w:p>
    <w:p w:rsidR="00BA754D" w:rsidRPr="007A163F" w:rsidRDefault="00BA754D" w:rsidP="00BA754D">
      <w:pPr>
        <w:pStyle w:val="BodyText"/>
        <w:spacing w:before="10"/>
        <w:ind w:left="0"/>
        <w:rPr>
          <w:b/>
          <w:sz w:val="22"/>
          <w:szCs w:val="22"/>
        </w:rPr>
      </w:pPr>
    </w:p>
    <w:p w:rsidR="00BA754D" w:rsidRPr="007A163F" w:rsidRDefault="00BA754D" w:rsidP="00BA754D">
      <w:pPr>
        <w:ind w:left="142" w:right="9" w:firstLine="270"/>
        <w:jc w:val="both"/>
      </w:pPr>
      <w:r w:rsidRPr="007A163F">
        <w:t>When the images have been labelled, update the label map which is the visual</w:t>
      </w:r>
      <w:r w:rsidRPr="007A163F">
        <w:rPr>
          <w:spacing w:val="1"/>
        </w:rPr>
        <w:t xml:space="preserve"> </w:t>
      </w:r>
      <w:r w:rsidRPr="007A163F">
        <w:t>representation</w:t>
      </w:r>
      <w:r w:rsidRPr="007A163F">
        <w:rPr>
          <w:spacing w:val="-4"/>
        </w:rPr>
        <w:t xml:space="preserve"> </w:t>
      </w:r>
      <w:r w:rsidRPr="007A163F">
        <w:t>of</w:t>
      </w:r>
      <w:r w:rsidRPr="007A163F">
        <w:rPr>
          <w:spacing w:val="-4"/>
        </w:rPr>
        <w:t xml:space="preserve"> </w:t>
      </w:r>
      <w:r w:rsidRPr="007A163F">
        <w:t>the</w:t>
      </w:r>
      <w:r w:rsidRPr="007A163F">
        <w:rPr>
          <w:spacing w:val="-3"/>
        </w:rPr>
        <w:t xml:space="preserve"> </w:t>
      </w:r>
      <w:r w:rsidRPr="007A163F">
        <w:t>dataset.</w:t>
      </w:r>
      <w:r w:rsidRPr="007A163F">
        <w:rPr>
          <w:spacing w:val="-6"/>
        </w:rPr>
        <w:t xml:space="preserve"> </w:t>
      </w:r>
      <w:r w:rsidRPr="007A163F">
        <w:t>The</w:t>
      </w:r>
      <w:r w:rsidRPr="007A163F">
        <w:rPr>
          <w:spacing w:val="-3"/>
        </w:rPr>
        <w:t xml:space="preserve"> </w:t>
      </w:r>
      <w:r w:rsidRPr="007A163F">
        <w:t>annotations</w:t>
      </w:r>
      <w:r w:rsidRPr="007A163F">
        <w:rPr>
          <w:spacing w:val="-3"/>
        </w:rPr>
        <w:t xml:space="preserve"> </w:t>
      </w:r>
      <w:r w:rsidRPr="007A163F">
        <w:t>are</w:t>
      </w:r>
      <w:r w:rsidRPr="007A163F">
        <w:rPr>
          <w:spacing w:val="-3"/>
        </w:rPr>
        <w:t xml:space="preserve"> </w:t>
      </w:r>
      <w:r w:rsidRPr="007A163F">
        <w:t>stored</w:t>
      </w:r>
      <w:r w:rsidRPr="007A163F">
        <w:rPr>
          <w:spacing w:val="-3"/>
        </w:rPr>
        <w:t xml:space="preserve"> </w:t>
      </w:r>
      <w:r w:rsidRPr="007A163F">
        <w:t>as</w:t>
      </w:r>
      <w:r w:rsidRPr="007A163F">
        <w:rPr>
          <w:spacing w:val="-4"/>
        </w:rPr>
        <w:t xml:space="preserve"> </w:t>
      </w:r>
      <w:r w:rsidRPr="007A163F">
        <w:t>SXML</w:t>
      </w:r>
      <w:r w:rsidRPr="007A163F">
        <w:rPr>
          <w:spacing w:val="-3"/>
        </w:rPr>
        <w:t xml:space="preserve"> </w:t>
      </w:r>
      <w:r w:rsidRPr="007A163F">
        <w:t>files</w:t>
      </w:r>
      <w:r w:rsidRPr="007A163F">
        <w:rPr>
          <w:spacing w:val="-3"/>
        </w:rPr>
        <w:t xml:space="preserve"> </w:t>
      </w:r>
      <w:r w:rsidRPr="007A163F">
        <w:t>in</w:t>
      </w:r>
      <w:r w:rsidRPr="007A163F">
        <w:rPr>
          <w:spacing w:val="-5"/>
        </w:rPr>
        <w:t xml:space="preserve"> </w:t>
      </w:r>
      <w:r w:rsidRPr="007A163F">
        <w:t>the</w:t>
      </w:r>
      <w:r w:rsidRPr="007A163F">
        <w:rPr>
          <w:spacing w:val="-3"/>
        </w:rPr>
        <w:t xml:space="preserve"> </w:t>
      </w:r>
      <w:r w:rsidRPr="007A163F">
        <w:t>PASCAL</w:t>
      </w:r>
      <w:r w:rsidRPr="007A163F">
        <w:rPr>
          <w:spacing w:val="-3"/>
        </w:rPr>
        <w:t xml:space="preserve"> </w:t>
      </w:r>
      <w:r w:rsidRPr="007A163F">
        <w:t>VOC</w:t>
      </w:r>
      <w:r w:rsidRPr="007A163F">
        <w:rPr>
          <w:spacing w:val="-59"/>
        </w:rPr>
        <w:t xml:space="preserve"> </w:t>
      </w:r>
      <w:r w:rsidRPr="007A163F">
        <w:t>format and the actual images are in the JPG images. From the pictures that are already</w:t>
      </w:r>
      <w:r w:rsidRPr="007A163F">
        <w:rPr>
          <w:spacing w:val="1"/>
        </w:rPr>
        <w:t xml:space="preserve"> </w:t>
      </w:r>
      <w:r w:rsidRPr="007A163F">
        <w:t>available, the training and testing data sets can be generated respectively. By using the data</w:t>
      </w:r>
      <w:r w:rsidRPr="007A163F">
        <w:rPr>
          <w:spacing w:val="-59"/>
        </w:rPr>
        <w:t xml:space="preserve"> </w:t>
      </w:r>
      <w:r w:rsidRPr="007A163F">
        <w:t>partitioning</w:t>
      </w:r>
      <w:r w:rsidRPr="007A163F">
        <w:rPr>
          <w:spacing w:val="-1"/>
        </w:rPr>
        <w:t xml:space="preserve"> </w:t>
      </w:r>
      <w:r w:rsidRPr="007A163F">
        <w:t>approach,</w:t>
      </w:r>
      <w:r w:rsidRPr="007A163F">
        <w:rPr>
          <w:spacing w:val="-3"/>
        </w:rPr>
        <w:t xml:space="preserve"> </w:t>
      </w:r>
      <w:r w:rsidRPr="007A163F">
        <w:t>you</w:t>
      </w:r>
      <w:r w:rsidRPr="007A163F">
        <w:rPr>
          <w:spacing w:val="-3"/>
        </w:rPr>
        <w:t xml:space="preserve"> </w:t>
      </w:r>
      <w:r w:rsidRPr="007A163F">
        <w:t>can</w:t>
      </w:r>
      <w:r w:rsidRPr="007A163F">
        <w:rPr>
          <w:spacing w:val="-4"/>
        </w:rPr>
        <w:t xml:space="preserve"> </w:t>
      </w:r>
      <w:r w:rsidRPr="007A163F">
        <w:t>certainly</w:t>
      </w:r>
      <w:r w:rsidRPr="007A163F">
        <w:rPr>
          <w:spacing w:val="-5"/>
        </w:rPr>
        <w:t xml:space="preserve"> </w:t>
      </w:r>
      <w:r w:rsidRPr="007A163F">
        <w:t>solve</w:t>
      </w:r>
      <w:r w:rsidRPr="007A163F">
        <w:rPr>
          <w:spacing w:val="-2"/>
        </w:rPr>
        <w:t xml:space="preserve"> </w:t>
      </w:r>
      <w:r w:rsidRPr="007A163F">
        <w:t>the</w:t>
      </w:r>
      <w:r w:rsidRPr="007A163F">
        <w:rPr>
          <w:spacing w:val="-7"/>
        </w:rPr>
        <w:t xml:space="preserve"> </w:t>
      </w:r>
      <w:r w:rsidRPr="007A163F">
        <w:t>small</w:t>
      </w:r>
      <w:r w:rsidRPr="007A163F">
        <w:rPr>
          <w:spacing w:val="-3"/>
        </w:rPr>
        <w:t xml:space="preserve"> </w:t>
      </w:r>
      <w:r w:rsidRPr="007A163F">
        <w:t>bounding</w:t>
      </w:r>
      <w:r w:rsidRPr="007A163F">
        <w:rPr>
          <w:spacing w:val="-2"/>
        </w:rPr>
        <w:t xml:space="preserve"> </w:t>
      </w:r>
      <w:r w:rsidRPr="007A163F">
        <w:t>box</w:t>
      </w:r>
      <w:r w:rsidRPr="007A163F">
        <w:rPr>
          <w:spacing w:val="-6"/>
        </w:rPr>
        <w:t xml:space="preserve"> </w:t>
      </w:r>
      <w:r w:rsidRPr="007A163F">
        <w:t>fitting</w:t>
      </w:r>
      <w:r w:rsidRPr="007A163F">
        <w:rPr>
          <w:spacing w:val="-3"/>
        </w:rPr>
        <w:t xml:space="preserve"> </w:t>
      </w:r>
      <w:r w:rsidRPr="007A163F">
        <w:t>problem</w:t>
      </w:r>
      <w:r w:rsidRPr="007A163F">
        <w:rPr>
          <w:spacing w:val="-3"/>
        </w:rPr>
        <w:t xml:space="preserve"> </w:t>
      </w:r>
      <w:r w:rsidRPr="007A163F">
        <w:t>that</w:t>
      </w:r>
      <w:r w:rsidRPr="007A163F">
        <w:rPr>
          <w:spacing w:val="-4"/>
        </w:rPr>
        <w:t xml:space="preserve"> </w:t>
      </w:r>
      <w:r w:rsidRPr="007A163F">
        <w:t>you</w:t>
      </w:r>
      <w:r w:rsidRPr="007A163F">
        <w:rPr>
          <w:spacing w:val="-58"/>
        </w:rPr>
        <w:t xml:space="preserve"> </w:t>
      </w:r>
      <w:r w:rsidRPr="007A163F">
        <w:t>are facing. Height and depth of the image once generated and specified as the bounding</w:t>
      </w:r>
      <w:r w:rsidRPr="007A163F">
        <w:rPr>
          <w:spacing w:val="1"/>
        </w:rPr>
        <w:t xml:space="preserve"> </w:t>
      </w:r>
      <w:r w:rsidRPr="007A163F">
        <w:t>region</w:t>
      </w:r>
      <w:r w:rsidRPr="007A163F">
        <w:rPr>
          <w:spacing w:val="-1"/>
        </w:rPr>
        <w:t xml:space="preserve"> </w:t>
      </w:r>
      <w:r w:rsidRPr="007A163F">
        <w:t>are</w:t>
      </w:r>
      <w:r w:rsidRPr="007A163F">
        <w:rPr>
          <w:spacing w:val="-1"/>
        </w:rPr>
        <w:t xml:space="preserve"> </w:t>
      </w:r>
      <w:r w:rsidRPr="007A163F">
        <w:t>in</w:t>
      </w:r>
      <w:r w:rsidRPr="007A163F">
        <w:rPr>
          <w:spacing w:val="-3"/>
        </w:rPr>
        <w:t xml:space="preserve"> </w:t>
      </w:r>
      <w:r w:rsidRPr="007A163F">
        <w:t>the</w:t>
      </w:r>
      <w:r w:rsidRPr="007A163F">
        <w:rPr>
          <w:spacing w:val="-6"/>
        </w:rPr>
        <w:t xml:space="preserve"> </w:t>
      </w:r>
      <w:r w:rsidRPr="007A163F">
        <w:t>XML</w:t>
      </w:r>
      <w:r w:rsidRPr="007A163F">
        <w:rPr>
          <w:spacing w:val="-3"/>
        </w:rPr>
        <w:t xml:space="preserve"> </w:t>
      </w:r>
      <w:r w:rsidRPr="007A163F">
        <w:t>files</w:t>
      </w:r>
      <w:r w:rsidRPr="007A163F">
        <w:rPr>
          <w:spacing w:val="-3"/>
        </w:rPr>
        <w:t xml:space="preserve"> </w:t>
      </w:r>
      <w:r w:rsidRPr="007A163F">
        <w:t>for</w:t>
      </w:r>
      <w:r w:rsidRPr="007A163F">
        <w:rPr>
          <w:spacing w:val="-2"/>
        </w:rPr>
        <w:t xml:space="preserve"> </w:t>
      </w:r>
      <w:r w:rsidRPr="007A163F">
        <w:t>these</w:t>
      </w:r>
      <w:r w:rsidRPr="007A163F">
        <w:rPr>
          <w:spacing w:val="-1"/>
        </w:rPr>
        <w:t xml:space="preserve"> </w:t>
      </w:r>
      <w:r w:rsidRPr="007A163F">
        <w:t>images.</w:t>
      </w:r>
      <w:r w:rsidRPr="007A163F">
        <w:rPr>
          <w:spacing w:val="-2"/>
        </w:rPr>
        <w:t xml:space="preserve"> </w:t>
      </w:r>
      <w:r w:rsidRPr="007A163F">
        <w:t>Create</w:t>
      </w:r>
      <w:r w:rsidRPr="007A163F">
        <w:rPr>
          <w:spacing w:val="-1"/>
        </w:rPr>
        <w:t xml:space="preserve"> </w:t>
      </w:r>
      <w:r w:rsidRPr="007A163F">
        <w:t>the</w:t>
      </w:r>
      <w:r w:rsidRPr="007A163F">
        <w:rPr>
          <w:spacing w:val="-3"/>
        </w:rPr>
        <w:t xml:space="preserve"> </w:t>
      </w:r>
      <w:r w:rsidRPr="007A163F">
        <w:t>custom</w:t>
      </w:r>
      <w:r w:rsidRPr="007A163F">
        <w:rPr>
          <w:spacing w:val="-2"/>
        </w:rPr>
        <w:t xml:space="preserve"> </w:t>
      </w:r>
      <w:r w:rsidRPr="007A163F">
        <w:t>dataset</w:t>
      </w:r>
      <w:r w:rsidRPr="007A163F">
        <w:rPr>
          <w:spacing w:val="-2"/>
        </w:rPr>
        <w:t xml:space="preserve"> </w:t>
      </w:r>
      <w:r w:rsidRPr="007A163F">
        <w:t>and now</w:t>
      </w:r>
      <w:r w:rsidRPr="007A163F">
        <w:rPr>
          <w:spacing w:val="-4"/>
        </w:rPr>
        <w:t xml:space="preserve"> </w:t>
      </w:r>
      <w:r w:rsidRPr="007A163F">
        <w:t>we</w:t>
      </w:r>
      <w:r w:rsidRPr="007A163F">
        <w:rPr>
          <w:spacing w:val="-1"/>
        </w:rPr>
        <w:t xml:space="preserve"> </w:t>
      </w:r>
      <w:r w:rsidRPr="007A163F">
        <w:t>can</w:t>
      </w:r>
      <w:r w:rsidRPr="007A163F">
        <w:rPr>
          <w:spacing w:val="-1"/>
        </w:rPr>
        <w:t xml:space="preserve"> </w:t>
      </w:r>
      <w:r w:rsidRPr="007A163F">
        <w:t>use</w:t>
      </w:r>
      <w:r w:rsidRPr="007A163F">
        <w:rPr>
          <w:spacing w:val="-59"/>
        </w:rPr>
        <w:t xml:space="preserve"> </w:t>
      </w:r>
      <w:r w:rsidRPr="007A163F">
        <w:t>the</w:t>
      </w:r>
      <w:r w:rsidRPr="007A163F">
        <w:rPr>
          <w:spacing w:val="-1"/>
        </w:rPr>
        <w:t xml:space="preserve"> </w:t>
      </w:r>
      <w:r w:rsidRPr="007A163F">
        <w:t>extracted</w:t>
      </w:r>
      <w:r w:rsidRPr="007A163F">
        <w:rPr>
          <w:spacing w:val="-2"/>
        </w:rPr>
        <w:t xml:space="preserve"> </w:t>
      </w:r>
      <w:r w:rsidRPr="007A163F">
        <w:t>dataset</w:t>
      </w:r>
      <w:r w:rsidRPr="007A163F">
        <w:rPr>
          <w:spacing w:val="2"/>
        </w:rPr>
        <w:t xml:space="preserve"> </w:t>
      </w:r>
      <w:r w:rsidRPr="007A163F">
        <w:t>in</w:t>
      </w:r>
      <w:r w:rsidRPr="007A163F">
        <w:rPr>
          <w:spacing w:val="-2"/>
        </w:rPr>
        <w:t xml:space="preserve"> </w:t>
      </w:r>
      <w:r w:rsidRPr="007A163F">
        <w:t>YOLO</w:t>
      </w:r>
      <w:r w:rsidRPr="007A163F">
        <w:rPr>
          <w:spacing w:val="-4"/>
        </w:rPr>
        <w:t xml:space="preserve"> </w:t>
      </w:r>
      <w:r w:rsidRPr="007A163F">
        <w:t>for</w:t>
      </w:r>
      <w:r w:rsidRPr="007A163F">
        <w:rPr>
          <w:spacing w:val="-1"/>
        </w:rPr>
        <w:t xml:space="preserve"> </w:t>
      </w:r>
      <w:r w:rsidRPr="007A163F">
        <w:t>running model</w:t>
      </w:r>
      <w:r w:rsidRPr="007A163F">
        <w:rPr>
          <w:spacing w:val="-3"/>
        </w:rPr>
        <w:t xml:space="preserve"> </w:t>
      </w:r>
      <w:r w:rsidRPr="007A163F">
        <w:t>training and</w:t>
      </w:r>
      <w:r w:rsidRPr="007A163F">
        <w:rPr>
          <w:spacing w:val="-3"/>
        </w:rPr>
        <w:t xml:space="preserve"> </w:t>
      </w:r>
      <w:r w:rsidRPr="007A163F">
        <w:t>testing.</w:t>
      </w:r>
    </w:p>
    <w:p w:rsidR="00BA754D" w:rsidRPr="007A163F" w:rsidRDefault="007A0FCF" w:rsidP="00BA754D">
      <w:pPr>
        <w:pStyle w:val="BodyText"/>
        <w:spacing w:before="8"/>
        <w:ind w:left="0"/>
        <w:rPr>
          <w:sz w:val="22"/>
          <w:szCs w:val="22"/>
        </w:rPr>
      </w:pPr>
      <w:r w:rsidRPr="007A163F">
        <w:rPr>
          <w:noProof/>
          <w:lang w:eastAsia="en-IN"/>
        </w:rPr>
        <w:lastRenderedPageBreak/>
        <w:drawing>
          <wp:anchor distT="0" distB="0" distL="0" distR="0" simplePos="0" relativeHeight="487594496" behindDoc="0" locked="0" layoutInCell="1" allowOverlap="1" wp14:anchorId="6048D199" wp14:editId="649DBBD6">
            <wp:simplePos x="0" y="0"/>
            <wp:positionH relativeFrom="page">
              <wp:posOffset>2987040</wp:posOffset>
            </wp:positionH>
            <wp:positionV relativeFrom="paragraph">
              <wp:posOffset>251460</wp:posOffset>
            </wp:positionV>
            <wp:extent cx="2346960" cy="1889760"/>
            <wp:effectExtent l="0" t="0" r="0" b="0"/>
            <wp:wrapTopAndBottom/>
            <wp:docPr id="39244665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rotWithShape="1">
                    <a:blip r:embed="rId11" cstate="print"/>
                    <a:srcRect t="17080" r="62812"/>
                    <a:stretch/>
                  </pic:blipFill>
                  <pic:spPr bwMode="auto">
                    <a:xfrm>
                      <a:off x="0" y="0"/>
                      <a:ext cx="2346960" cy="188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754D" w:rsidRPr="007A163F" w:rsidRDefault="00BA754D" w:rsidP="00BA754D">
      <w:pPr>
        <w:spacing w:before="4"/>
        <w:ind w:left="1425" w:right="368"/>
        <w:jc w:val="center"/>
        <w:rPr>
          <w:b/>
        </w:rPr>
      </w:pPr>
      <w:r w:rsidRPr="007A163F">
        <w:rPr>
          <w:b/>
        </w:rPr>
        <w:t>Fig</w:t>
      </w:r>
      <w:r w:rsidRPr="007A163F">
        <w:rPr>
          <w:b/>
          <w:spacing w:val="-4"/>
        </w:rPr>
        <w:t xml:space="preserve"> 3.</w:t>
      </w:r>
      <w:r w:rsidRPr="007A163F">
        <w:rPr>
          <w:b/>
        </w:rPr>
        <w:t>5</w:t>
      </w:r>
      <w:r w:rsidRPr="007A163F">
        <w:rPr>
          <w:b/>
          <w:spacing w:val="1"/>
        </w:rPr>
        <w:t xml:space="preserve"> </w:t>
      </w:r>
      <w:r w:rsidRPr="007A163F">
        <w:rPr>
          <w:b/>
        </w:rPr>
        <w:t>Annotations</w:t>
      </w:r>
      <w:r w:rsidRPr="007A163F">
        <w:rPr>
          <w:b/>
          <w:spacing w:val="-4"/>
        </w:rPr>
        <w:t xml:space="preserve"> </w:t>
      </w:r>
      <w:r w:rsidRPr="007A163F">
        <w:rPr>
          <w:b/>
        </w:rPr>
        <w:t>Sample</w:t>
      </w:r>
    </w:p>
    <w:p w:rsidR="00BA754D" w:rsidRPr="007A163F" w:rsidRDefault="00BA754D" w:rsidP="00BA754D">
      <w:pPr>
        <w:pStyle w:val="BodyText"/>
        <w:spacing w:before="6"/>
        <w:ind w:left="450"/>
        <w:rPr>
          <w:b/>
          <w:sz w:val="22"/>
          <w:szCs w:val="22"/>
        </w:rPr>
      </w:pPr>
    </w:p>
    <w:p w:rsidR="00BA754D" w:rsidRPr="007A0FCF" w:rsidRDefault="00BA754D" w:rsidP="00BA754D">
      <w:pPr>
        <w:pStyle w:val="Heading4"/>
        <w:tabs>
          <w:tab w:val="left" w:pos="1563"/>
        </w:tabs>
        <w:spacing w:before="92"/>
        <w:rPr>
          <w:rFonts w:ascii="Times New Roman" w:hAnsi="Times New Roman" w:cs="Times New Roman"/>
          <w:b/>
          <w:bCs/>
          <w:i w:val="0"/>
          <w:iCs w:val="0"/>
          <w:color w:val="auto"/>
          <w:sz w:val="24"/>
          <w:szCs w:val="24"/>
        </w:rPr>
      </w:pPr>
      <w:bookmarkStart w:id="3" w:name="_TOC_250003"/>
      <w:r w:rsidRPr="007A0FCF">
        <w:rPr>
          <w:rFonts w:ascii="Times New Roman" w:hAnsi="Times New Roman" w:cs="Times New Roman"/>
          <w:b/>
          <w:bCs/>
          <w:i w:val="0"/>
          <w:iCs w:val="0"/>
          <w:color w:val="auto"/>
          <w:sz w:val="24"/>
          <w:szCs w:val="24"/>
        </w:rPr>
        <w:t xml:space="preserve">  3.2.4 Training</w:t>
      </w:r>
      <w:r w:rsidRPr="007A0FCF">
        <w:rPr>
          <w:rFonts w:ascii="Times New Roman" w:hAnsi="Times New Roman" w:cs="Times New Roman"/>
          <w:b/>
          <w:bCs/>
          <w:i w:val="0"/>
          <w:iCs w:val="0"/>
          <w:color w:val="auto"/>
          <w:spacing w:val="-4"/>
          <w:sz w:val="24"/>
          <w:szCs w:val="24"/>
        </w:rPr>
        <w:t xml:space="preserve"> </w:t>
      </w:r>
      <w:bookmarkEnd w:id="3"/>
      <w:r w:rsidRPr="007A0FCF">
        <w:rPr>
          <w:rFonts w:ascii="Times New Roman" w:hAnsi="Times New Roman" w:cs="Times New Roman"/>
          <w:b/>
          <w:bCs/>
          <w:i w:val="0"/>
          <w:iCs w:val="0"/>
          <w:color w:val="auto"/>
          <w:sz w:val="24"/>
          <w:szCs w:val="24"/>
        </w:rPr>
        <w:t>Model:</w:t>
      </w:r>
    </w:p>
    <w:p w:rsidR="00193F82" w:rsidRDefault="00193F82" w:rsidP="00193F82">
      <w:pPr>
        <w:pStyle w:val="Heading4"/>
        <w:tabs>
          <w:tab w:val="left" w:pos="1562"/>
        </w:tabs>
        <w:jc w:val="both"/>
        <w:rPr>
          <w:rFonts w:ascii="Times New Roman" w:eastAsia="Times New Roman" w:hAnsi="Times New Roman" w:cs="Times New Roman"/>
          <w:i w:val="0"/>
          <w:iCs w:val="0"/>
          <w:color w:val="auto"/>
        </w:rPr>
      </w:pPr>
      <w:bookmarkStart w:id="4" w:name="_TOC_250002"/>
      <w:r>
        <w:rPr>
          <w:rFonts w:ascii="Times New Roman" w:eastAsia="Times New Roman" w:hAnsi="Times New Roman" w:cs="Times New Roman"/>
          <w:i w:val="0"/>
          <w:iCs w:val="0"/>
          <w:color w:val="auto"/>
        </w:rPr>
        <w:tab/>
      </w:r>
      <w:r w:rsidRPr="00193F82">
        <w:rPr>
          <w:rFonts w:ascii="Times New Roman" w:eastAsia="Times New Roman" w:hAnsi="Times New Roman" w:cs="Times New Roman"/>
          <w:i w:val="0"/>
          <w:iCs w:val="0"/>
          <w:color w:val="auto"/>
        </w:rPr>
        <w:t xml:space="preserve">The strategy is to make a small change to the already trained YOLONAS model and use the adapted data. Transfer learning is now applied to train the extended dataset. Various upscaling schemes including HSV, color space, mosaic and scaling were also used to update the original image. In this description, we use the COCO dataset with a learning rate of 0.01, a weight distribution of 0.0005, and an SGD optimizer with 500 epochs for an image size of 416 and a group size of 16. By the 300th epoch, the model is largely established and becomes accurate Python 3.8 in </w:t>
      </w:r>
      <w:proofErr w:type="spellStart"/>
      <w:r w:rsidRPr="00193F82">
        <w:rPr>
          <w:rFonts w:ascii="Times New Roman" w:eastAsia="Times New Roman" w:hAnsi="Times New Roman" w:cs="Times New Roman"/>
          <w:i w:val="0"/>
          <w:iCs w:val="0"/>
          <w:color w:val="auto"/>
        </w:rPr>
        <w:t>PyTorch</w:t>
      </w:r>
      <w:proofErr w:type="spellEnd"/>
      <w:r w:rsidRPr="00193F82">
        <w:rPr>
          <w:rFonts w:ascii="Times New Roman" w:eastAsia="Times New Roman" w:hAnsi="Times New Roman" w:cs="Times New Roman"/>
          <w:i w:val="0"/>
          <w:iCs w:val="0"/>
          <w:color w:val="auto"/>
        </w:rPr>
        <w:t xml:space="preserve"> 1.8.1 reacts with an output of 0.5 and then develops with a 12GB NVIDIA Tesla K80 GPU and a </w:t>
      </w:r>
      <w:proofErr w:type="spellStart"/>
      <w:r w:rsidRPr="00193F82">
        <w:rPr>
          <w:rFonts w:ascii="Times New Roman" w:eastAsia="Times New Roman" w:hAnsi="Times New Roman" w:cs="Times New Roman"/>
          <w:i w:val="0"/>
          <w:iCs w:val="0"/>
          <w:color w:val="auto"/>
        </w:rPr>
        <w:t>Colab</w:t>
      </w:r>
      <w:proofErr w:type="spellEnd"/>
      <w:r w:rsidRPr="00193F82">
        <w:rPr>
          <w:rFonts w:ascii="Times New Roman" w:eastAsia="Times New Roman" w:hAnsi="Times New Roman" w:cs="Times New Roman"/>
          <w:i w:val="0"/>
          <w:iCs w:val="0"/>
          <w:color w:val="auto"/>
        </w:rPr>
        <w:t xml:space="preserve"> laptop included in the training software. The running second and last second properties of the YOLO model are stored in the files "best.pt" and "last.pt", which are generated when the training is skipped. The model can be loaded with these checkpoint files to continue the training process, or can be used to infer fresh information. "best.pt" refers to the checkpoint file containing the model parameters derived from the smallest training loss during training. Because it is the best performing model in the validation set, it is often chosen for model evaluation in a formal extended test. In general, the one with the lowest validation loss is selected as the final model, which in turn indicates the generalization tendency of the model to new data. Two models were developed for best.pt and last.pt. Since yolo has already created detect.py, we just need to give best.pt path, image size and confidence 0.5 and enjoy text images as source images. After saving, run and preview all captured images.</w:t>
      </w:r>
    </w:p>
    <w:p w:rsidR="00193F82" w:rsidRPr="00193F82" w:rsidRDefault="00193F82" w:rsidP="00193F82"/>
    <w:p w:rsidR="00BA754D" w:rsidRPr="007A0FCF" w:rsidRDefault="00BA754D" w:rsidP="007A0FCF">
      <w:pPr>
        <w:pStyle w:val="Heading4"/>
        <w:tabs>
          <w:tab w:val="left" w:pos="1562"/>
        </w:tabs>
        <w:rPr>
          <w:rFonts w:ascii="Times New Roman" w:hAnsi="Times New Roman" w:cs="Times New Roman"/>
          <w:b/>
          <w:bCs/>
          <w:i w:val="0"/>
          <w:iCs w:val="0"/>
        </w:rPr>
      </w:pPr>
      <w:r w:rsidRPr="007A163F">
        <w:rPr>
          <w:rFonts w:ascii="Times New Roman" w:hAnsi="Times New Roman" w:cs="Times New Roman"/>
        </w:rPr>
        <w:t xml:space="preserve"> </w:t>
      </w:r>
      <w:r w:rsidRPr="007A0FCF">
        <w:rPr>
          <w:rFonts w:ascii="Times New Roman" w:hAnsi="Times New Roman" w:cs="Times New Roman"/>
          <w:b/>
          <w:bCs/>
          <w:i w:val="0"/>
          <w:iCs w:val="0"/>
          <w:color w:val="auto"/>
          <w:sz w:val="24"/>
          <w:szCs w:val="24"/>
        </w:rPr>
        <w:t>3.2.5 Real</w:t>
      </w:r>
      <w:r w:rsidRPr="007A0FCF">
        <w:rPr>
          <w:rFonts w:ascii="Times New Roman" w:hAnsi="Times New Roman" w:cs="Times New Roman"/>
          <w:b/>
          <w:bCs/>
          <w:i w:val="0"/>
          <w:iCs w:val="0"/>
          <w:color w:val="auto"/>
          <w:spacing w:val="-2"/>
          <w:sz w:val="24"/>
          <w:szCs w:val="24"/>
        </w:rPr>
        <w:t xml:space="preserve"> </w:t>
      </w:r>
      <w:r w:rsidRPr="007A0FCF">
        <w:rPr>
          <w:rFonts w:ascii="Times New Roman" w:hAnsi="Times New Roman" w:cs="Times New Roman"/>
          <w:b/>
          <w:bCs/>
          <w:i w:val="0"/>
          <w:iCs w:val="0"/>
          <w:color w:val="auto"/>
          <w:sz w:val="24"/>
          <w:szCs w:val="24"/>
        </w:rPr>
        <w:t>Time</w:t>
      </w:r>
      <w:r w:rsidRPr="007A0FCF">
        <w:rPr>
          <w:rFonts w:ascii="Times New Roman" w:hAnsi="Times New Roman" w:cs="Times New Roman"/>
          <w:b/>
          <w:bCs/>
          <w:i w:val="0"/>
          <w:iCs w:val="0"/>
          <w:color w:val="auto"/>
          <w:spacing w:val="-3"/>
          <w:sz w:val="24"/>
          <w:szCs w:val="24"/>
        </w:rPr>
        <w:t xml:space="preserve"> </w:t>
      </w:r>
      <w:bookmarkEnd w:id="4"/>
      <w:r w:rsidRPr="007A0FCF">
        <w:rPr>
          <w:rFonts w:ascii="Times New Roman" w:hAnsi="Times New Roman" w:cs="Times New Roman"/>
          <w:b/>
          <w:bCs/>
          <w:i w:val="0"/>
          <w:iCs w:val="0"/>
          <w:color w:val="auto"/>
          <w:sz w:val="24"/>
          <w:szCs w:val="24"/>
        </w:rPr>
        <w:t>Prediction:</w:t>
      </w:r>
    </w:p>
    <w:p w:rsidR="00BA754D" w:rsidRPr="007A163F" w:rsidRDefault="00BA754D" w:rsidP="00193F82">
      <w:pPr>
        <w:ind w:right="9" w:firstLine="495"/>
        <w:jc w:val="both"/>
      </w:pPr>
      <w:r w:rsidRPr="007A163F">
        <w:t xml:space="preserve">Python can signalize real-time predictions with diverse instruments like </w:t>
      </w:r>
      <w:proofErr w:type="spellStart"/>
      <w:r w:rsidRPr="007A163F">
        <w:t>PyTorch</w:t>
      </w:r>
      <w:proofErr w:type="spellEnd"/>
      <w:r w:rsidRPr="007A163F">
        <w:t>. Let</w:t>
      </w:r>
      <w:r w:rsidRPr="007A163F">
        <w:rPr>
          <w:spacing w:val="1"/>
        </w:rPr>
        <w:t xml:space="preserve"> </w:t>
      </w:r>
      <w:r w:rsidRPr="007A163F">
        <w:t>us start with the training, it will load the trained model into your Python operations. Real-time</w:t>
      </w:r>
      <w:r w:rsidRPr="007A163F">
        <w:rPr>
          <w:spacing w:val="-59"/>
        </w:rPr>
        <w:t xml:space="preserve"> </w:t>
      </w:r>
      <w:r w:rsidRPr="007A163F">
        <w:t>prediction necessary to be made continuously does require the data be directly streamed</w:t>
      </w:r>
      <w:r w:rsidRPr="007A163F">
        <w:rPr>
          <w:spacing w:val="1"/>
        </w:rPr>
        <w:t xml:space="preserve"> </w:t>
      </w:r>
      <w:r w:rsidRPr="007A163F">
        <w:t>input. The visual will be provided as video. In order to adapt this data to the demand of the</w:t>
      </w:r>
      <w:r w:rsidRPr="007A163F">
        <w:rPr>
          <w:spacing w:val="1"/>
        </w:rPr>
        <w:t xml:space="preserve"> </w:t>
      </w:r>
      <w:r w:rsidRPr="007A163F">
        <w:t>processors of your model, the pre-processing will be at the rendezvous. The data that is</w:t>
      </w:r>
      <w:r w:rsidRPr="007A163F">
        <w:rPr>
          <w:spacing w:val="1"/>
        </w:rPr>
        <w:t xml:space="preserve"> </w:t>
      </w:r>
      <w:r w:rsidRPr="007A163F">
        <w:rPr>
          <w:spacing w:val="-1"/>
        </w:rPr>
        <w:t>already</w:t>
      </w:r>
      <w:r w:rsidRPr="007A163F">
        <w:rPr>
          <w:spacing w:val="-17"/>
        </w:rPr>
        <w:t xml:space="preserve"> </w:t>
      </w:r>
      <w:r w:rsidRPr="007A163F">
        <w:t>pre-processed</w:t>
      </w:r>
      <w:r w:rsidRPr="007A163F">
        <w:rPr>
          <w:spacing w:val="-17"/>
        </w:rPr>
        <w:t xml:space="preserve"> </w:t>
      </w:r>
      <w:r w:rsidRPr="007A163F">
        <w:t>then</w:t>
      </w:r>
      <w:r w:rsidRPr="007A163F">
        <w:rPr>
          <w:spacing w:val="-14"/>
        </w:rPr>
        <w:t xml:space="preserve"> </w:t>
      </w:r>
      <w:r w:rsidRPr="007A163F">
        <w:t>is</w:t>
      </w:r>
      <w:r w:rsidRPr="007A163F">
        <w:rPr>
          <w:spacing w:val="-16"/>
        </w:rPr>
        <w:t xml:space="preserve"> </w:t>
      </w:r>
      <w:r w:rsidRPr="007A163F">
        <w:t>made</w:t>
      </w:r>
      <w:r w:rsidRPr="007A163F">
        <w:rPr>
          <w:spacing w:val="-16"/>
        </w:rPr>
        <w:t xml:space="preserve"> </w:t>
      </w:r>
      <w:r w:rsidRPr="007A163F">
        <w:t>available</w:t>
      </w:r>
      <w:r w:rsidRPr="007A163F">
        <w:rPr>
          <w:spacing w:val="-14"/>
        </w:rPr>
        <w:t xml:space="preserve"> </w:t>
      </w:r>
      <w:r w:rsidRPr="007A163F">
        <w:t>for</w:t>
      </w:r>
      <w:r w:rsidRPr="007A163F">
        <w:rPr>
          <w:spacing w:val="-16"/>
        </w:rPr>
        <w:t xml:space="preserve"> </w:t>
      </w:r>
      <w:r w:rsidRPr="007A163F">
        <w:t>the</w:t>
      </w:r>
      <w:r w:rsidRPr="007A163F">
        <w:rPr>
          <w:spacing w:val="-14"/>
        </w:rPr>
        <w:t xml:space="preserve"> </w:t>
      </w:r>
      <w:r w:rsidRPr="007A163F">
        <w:t>model</w:t>
      </w:r>
      <w:r w:rsidRPr="007A163F">
        <w:rPr>
          <w:spacing w:val="-17"/>
        </w:rPr>
        <w:t xml:space="preserve"> </w:t>
      </w:r>
      <w:r w:rsidRPr="007A163F">
        <w:t>to</w:t>
      </w:r>
      <w:r w:rsidRPr="007A163F">
        <w:rPr>
          <w:spacing w:val="-17"/>
        </w:rPr>
        <w:t xml:space="preserve"> </w:t>
      </w:r>
      <w:r w:rsidRPr="007A163F">
        <w:t>load</w:t>
      </w:r>
      <w:r w:rsidRPr="007A163F">
        <w:rPr>
          <w:spacing w:val="-14"/>
        </w:rPr>
        <w:t xml:space="preserve"> </w:t>
      </w:r>
      <w:r w:rsidRPr="007A163F">
        <w:t>it</w:t>
      </w:r>
      <w:r w:rsidRPr="007A163F">
        <w:rPr>
          <w:spacing w:val="-17"/>
        </w:rPr>
        <w:t xml:space="preserve"> </w:t>
      </w:r>
      <w:r w:rsidRPr="007A163F">
        <w:t>for</w:t>
      </w:r>
      <w:r w:rsidRPr="007A163F">
        <w:rPr>
          <w:spacing w:val="-16"/>
        </w:rPr>
        <w:t xml:space="preserve"> </w:t>
      </w:r>
      <w:r w:rsidRPr="007A163F">
        <w:t>the</w:t>
      </w:r>
      <w:r w:rsidRPr="007A163F">
        <w:rPr>
          <w:spacing w:val="-19"/>
        </w:rPr>
        <w:t xml:space="preserve"> </w:t>
      </w:r>
      <w:r w:rsidRPr="007A163F">
        <w:t>inference</w:t>
      </w:r>
      <w:r w:rsidRPr="007A163F">
        <w:rPr>
          <w:spacing w:val="-17"/>
        </w:rPr>
        <w:t xml:space="preserve"> </w:t>
      </w:r>
      <w:r w:rsidRPr="007A163F">
        <w:t>process.</w:t>
      </w:r>
      <w:r w:rsidRPr="007A163F">
        <w:rPr>
          <w:spacing w:val="-59"/>
        </w:rPr>
        <w:t xml:space="preserve"> </w:t>
      </w:r>
      <w:r w:rsidRPr="007A163F">
        <w:t>If the model is fed with the relevant input data, it will produce such predictions as well as</w:t>
      </w:r>
      <w:r w:rsidRPr="007A163F">
        <w:rPr>
          <w:spacing w:val="1"/>
        </w:rPr>
        <w:t xml:space="preserve"> </w:t>
      </w:r>
      <w:r w:rsidRPr="007A163F">
        <w:t>forecast</w:t>
      </w:r>
      <w:r w:rsidRPr="007A163F">
        <w:rPr>
          <w:spacing w:val="-2"/>
        </w:rPr>
        <w:t xml:space="preserve"> </w:t>
      </w:r>
      <w:r w:rsidRPr="007A163F">
        <w:t>the</w:t>
      </w:r>
      <w:r w:rsidRPr="007A163F">
        <w:rPr>
          <w:spacing w:val="-2"/>
        </w:rPr>
        <w:t xml:space="preserve"> </w:t>
      </w:r>
      <w:r w:rsidRPr="007A163F">
        <w:t>results.</w:t>
      </w:r>
    </w:p>
    <w:p w:rsidR="006D0931" w:rsidRDefault="006D0931" w:rsidP="00193F82">
      <w:pPr>
        <w:pStyle w:val="BodyText"/>
        <w:spacing w:before="1"/>
        <w:ind w:left="0"/>
        <w:jc w:val="left"/>
        <w:rPr>
          <w:sz w:val="6"/>
        </w:rPr>
      </w:pPr>
    </w:p>
    <w:p w:rsidR="006D0931" w:rsidRDefault="006D0931">
      <w:pPr>
        <w:rPr>
          <w:sz w:val="6"/>
        </w:rPr>
        <w:sectPr w:rsidR="006D0931">
          <w:headerReference w:type="default" r:id="rId12"/>
          <w:footerReference w:type="default" r:id="rId13"/>
          <w:pgSz w:w="11910" w:h="16840"/>
          <w:pgMar w:top="2100" w:right="1060" w:bottom="400" w:left="1060" w:header="154" w:footer="181" w:gutter="0"/>
          <w:cols w:space="720"/>
        </w:sectPr>
      </w:pPr>
    </w:p>
    <w:p w:rsidR="006D0931" w:rsidRDefault="006D0931">
      <w:pPr>
        <w:pStyle w:val="BodyText"/>
        <w:spacing w:before="73"/>
        <w:ind w:left="0"/>
        <w:jc w:val="left"/>
        <w:rPr>
          <w:sz w:val="24"/>
        </w:rPr>
      </w:pPr>
    </w:p>
    <w:p w:rsidR="006D0931" w:rsidRDefault="007A0FCF" w:rsidP="007A0FCF">
      <w:pPr>
        <w:pStyle w:val="Heading1"/>
        <w:numPr>
          <w:ilvl w:val="0"/>
          <w:numId w:val="3"/>
        </w:numPr>
        <w:tabs>
          <w:tab w:val="left" w:pos="495"/>
        </w:tabs>
        <w:spacing w:before="1"/>
        <w:ind w:right="-6490"/>
      </w:pPr>
      <w:r>
        <w:t>RESULTS AND DISCUSSION</w:t>
      </w:r>
    </w:p>
    <w:p w:rsidR="007A0FCF" w:rsidRPr="00193F82" w:rsidRDefault="00193F82" w:rsidP="00193F82">
      <w:pPr>
        <w:ind w:left="142" w:right="9" w:firstLine="719"/>
        <w:jc w:val="both"/>
      </w:pPr>
      <w:r w:rsidRPr="00193F82">
        <w:rPr>
          <w:noProof/>
        </w:rPr>
        <w:drawing>
          <wp:anchor distT="0" distB="0" distL="114300" distR="114300" simplePos="0" relativeHeight="487600640" behindDoc="1" locked="0" layoutInCell="1" allowOverlap="1">
            <wp:simplePos x="0" y="0"/>
            <wp:positionH relativeFrom="column">
              <wp:posOffset>-2540</wp:posOffset>
            </wp:positionH>
            <wp:positionV relativeFrom="paragraph">
              <wp:posOffset>2170430</wp:posOffset>
            </wp:positionV>
            <wp:extent cx="6216650" cy="4648835"/>
            <wp:effectExtent l="0" t="0" r="0" b="0"/>
            <wp:wrapTight wrapText="bothSides">
              <wp:wrapPolygon edited="0">
                <wp:start x="0" y="0"/>
                <wp:lineTo x="0" y="21509"/>
                <wp:lineTo x="21512" y="21509"/>
                <wp:lineTo x="21512" y="0"/>
                <wp:lineTo x="0" y="0"/>
              </wp:wrapPolygon>
            </wp:wrapTight>
            <wp:docPr id="48673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6650" cy="4648835"/>
                    </a:xfrm>
                    <a:prstGeom prst="rect">
                      <a:avLst/>
                    </a:prstGeom>
                    <a:noFill/>
                    <a:ln>
                      <a:noFill/>
                    </a:ln>
                  </pic:spPr>
                </pic:pic>
              </a:graphicData>
            </a:graphic>
          </wp:anchor>
        </w:drawing>
      </w:r>
      <w:r w:rsidRPr="00193F82">
        <w:t xml:space="preserve">The system was used to recognize the A-Z of American languages ​​and recognizes gestures such as Hello, </w:t>
      </w:r>
      <w:proofErr w:type="gramStart"/>
      <w:r w:rsidRPr="00193F82">
        <w:t>Yes</w:t>
      </w:r>
      <w:proofErr w:type="gramEnd"/>
      <w:r w:rsidRPr="00193F82">
        <w:t xml:space="preserve">, No, Thank you and I love you. Example observations are shown in Figure 4.1. The probability of correct detection is shown in the bounding </w:t>
      </w:r>
      <w:proofErr w:type="spellStart"/>
      <w:proofErr w:type="gramStart"/>
      <w:r w:rsidRPr="00193F82">
        <w:t>box.The</w:t>
      </w:r>
      <w:proofErr w:type="spellEnd"/>
      <w:proofErr w:type="gramEnd"/>
      <w:r w:rsidRPr="00193F82">
        <w:t xml:space="preserve"> model requires training the data images for at least 100 time periods to ensure better detection. Training losses and performance metrics are saved to Tensor disk during training and to the log file defined above with the --name flag. A confidence level of 0.5 is applied to the results. Initial results showed that even with minimal data we averaged 0.987 map@0.5 and 0.985. The result file is drawn after training in </w:t>
      </w:r>
      <w:proofErr w:type="spellStart"/>
      <w:r w:rsidRPr="00193F82">
        <w:t>png</w:t>
      </w:r>
      <w:proofErr w:type="spellEnd"/>
      <w:r w:rsidRPr="00193F82">
        <w:t xml:space="preserve"> format, shown in Figure 4.2. A validation accuracy of 90.64% and a training accuracy of 90.93% showed that the sign language recognition system was more successful than the YOLANAS prototype. The system parameters are adjusted according to the size of the training data set, which we continuously reduce and evaluate the accuracy effect. The problem with perception was that symbols that are almost similar tend to be misperceived and lead to poor performance, especially when we try to combine alphabets and gestures with the same pattern for practice</w:t>
      </w:r>
      <w:r w:rsidR="007A0FCF" w:rsidRPr="007A163F">
        <w:t>.</w:t>
      </w:r>
      <w:r w:rsidR="007A0FCF">
        <w:t xml:space="preserve"> The following are </w:t>
      </w:r>
      <w:r w:rsidR="007A0FCF" w:rsidRPr="0006367D">
        <w:t>s</w:t>
      </w:r>
      <w:r w:rsidR="007A0FCF">
        <w:t>ome of the evaluation metrics used</w:t>
      </w:r>
      <w:r w:rsidR="007A0FCF" w:rsidRPr="0006367D">
        <w:t xml:space="preserve">: </w:t>
      </w:r>
      <w:r w:rsidR="007A0FCF">
        <w:tab/>
      </w:r>
    </w:p>
    <w:p w:rsidR="002F131B" w:rsidRDefault="002F131B" w:rsidP="002F131B">
      <w:pPr>
        <w:spacing w:before="1"/>
        <w:ind w:left="1425" w:right="1085"/>
        <w:jc w:val="center"/>
        <w:rPr>
          <w:b/>
          <w:sz w:val="20"/>
        </w:rPr>
      </w:pPr>
      <w:r w:rsidRPr="007A163F">
        <w:rPr>
          <w:b/>
          <w:sz w:val="20"/>
        </w:rPr>
        <w:t>Fig</w:t>
      </w:r>
      <w:r w:rsidRPr="007A163F">
        <w:rPr>
          <w:b/>
          <w:spacing w:val="-3"/>
          <w:sz w:val="20"/>
        </w:rPr>
        <w:t xml:space="preserve"> 4.</w:t>
      </w:r>
      <w:r w:rsidRPr="007A163F">
        <w:rPr>
          <w:b/>
          <w:sz w:val="20"/>
        </w:rPr>
        <w:t>1</w:t>
      </w:r>
      <w:r w:rsidRPr="007A163F">
        <w:rPr>
          <w:b/>
          <w:spacing w:val="-2"/>
          <w:sz w:val="20"/>
        </w:rPr>
        <w:t xml:space="preserve"> </w:t>
      </w:r>
      <w:r w:rsidRPr="007A163F">
        <w:rPr>
          <w:b/>
          <w:sz w:val="20"/>
        </w:rPr>
        <w:t>Sign</w:t>
      </w:r>
      <w:r w:rsidRPr="007A163F">
        <w:rPr>
          <w:b/>
          <w:spacing w:val="-1"/>
          <w:sz w:val="20"/>
        </w:rPr>
        <w:t xml:space="preserve"> </w:t>
      </w:r>
      <w:r w:rsidRPr="007A163F">
        <w:rPr>
          <w:b/>
          <w:sz w:val="20"/>
        </w:rPr>
        <w:t>Language</w:t>
      </w:r>
      <w:r w:rsidRPr="007A163F">
        <w:rPr>
          <w:b/>
          <w:spacing w:val="-2"/>
          <w:sz w:val="20"/>
        </w:rPr>
        <w:t xml:space="preserve"> </w:t>
      </w:r>
      <w:r w:rsidRPr="007A163F">
        <w:rPr>
          <w:b/>
          <w:sz w:val="20"/>
        </w:rPr>
        <w:t>Detections</w:t>
      </w:r>
    </w:p>
    <w:p w:rsidR="007A0FCF" w:rsidRDefault="007A0FCF" w:rsidP="007A0FCF">
      <w:pPr>
        <w:tabs>
          <w:tab w:val="left" w:pos="3540"/>
        </w:tabs>
        <w:ind w:left="142" w:right="9"/>
      </w:pPr>
    </w:p>
    <w:p w:rsidR="002F131B" w:rsidRPr="007A163F" w:rsidRDefault="002F131B" w:rsidP="007A0FCF">
      <w:pPr>
        <w:tabs>
          <w:tab w:val="left" w:pos="3540"/>
        </w:tabs>
        <w:ind w:left="142" w:right="9"/>
      </w:pPr>
    </w:p>
    <w:p w:rsidR="002D1DA5" w:rsidRDefault="002D1DA5" w:rsidP="002D1DA5">
      <w:pPr>
        <w:ind w:left="142" w:right="9" w:firstLine="30"/>
      </w:pPr>
      <w:r w:rsidRPr="0006367D">
        <w:t>Precision measures how accurately the model inside identifies the abandoned object. The more the mark precision, the less the wrong area is recognized as an abandoned object.</w:t>
      </w:r>
    </w:p>
    <w:p w:rsidR="002D1DA5" w:rsidRDefault="002D1DA5" w:rsidP="002D1DA5">
      <w:pPr>
        <w:ind w:left="142" w:right="9" w:firstLine="30"/>
        <w:jc w:val="center"/>
      </w:pPr>
      <w:r w:rsidRPr="00F37435">
        <w:rPr>
          <w:noProof/>
        </w:rPr>
        <w:drawing>
          <wp:inline distT="0" distB="0" distL="0" distR="0" wp14:anchorId="7B8AAC55" wp14:editId="12022B26">
            <wp:extent cx="1448002" cy="419158"/>
            <wp:effectExtent l="0" t="0" r="0" b="0"/>
            <wp:docPr id="1492493337" name="Picture 149249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8002" cy="419158"/>
                    </a:xfrm>
                    <a:prstGeom prst="rect">
                      <a:avLst/>
                    </a:prstGeom>
                  </pic:spPr>
                </pic:pic>
              </a:graphicData>
            </a:graphic>
          </wp:inline>
        </w:drawing>
      </w:r>
    </w:p>
    <w:p w:rsidR="002D1DA5" w:rsidRDefault="002D1DA5" w:rsidP="002D1DA5">
      <w:pPr>
        <w:ind w:left="142" w:right="9" w:hanging="60"/>
      </w:pPr>
      <w:r w:rsidRPr="0006367D">
        <w:t xml:space="preserve"> Recall measures how good the model finds all the objects that should be detected. The </w:t>
      </w:r>
      <w:proofErr w:type="gramStart"/>
      <w:r w:rsidRPr="0006367D">
        <w:t>more tall</w:t>
      </w:r>
      <w:proofErr w:type="gramEnd"/>
      <w:r w:rsidRPr="0006367D">
        <w:t xml:space="preserve"> the recall value, the more little missed objects. </w:t>
      </w:r>
    </w:p>
    <w:p w:rsidR="00193F82" w:rsidRDefault="00193F82" w:rsidP="002D1DA5">
      <w:pPr>
        <w:ind w:left="142" w:right="9" w:hanging="60"/>
      </w:pPr>
    </w:p>
    <w:p w:rsidR="00193F82" w:rsidRDefault="00193F82" w:rsidP="002D1DA5">
      <w:pPr>
        <w:ind w:left="142" w:right="9" w:hanging="60"/>
      </w:pPr>
    </w:p>
    <w:p w:rsidR="002D1DA5" w:rsidRDefault="002D1DA5" w:rsidP="002D1DA5">
      <w:pPr>
        <w:ind w:left="142" w:right="9" w:hanging="60"/>
        <w:jc w:val="center"/>
      </w:pPr>
      <w:r w:rsidRPr="00AC516C">
        <w:rPr>
          <w:noProof/>
        </w:rPr>
        <w:drawing>
          <wp:inline distT="0" distB="0" distL="0" distR="0" wp14:anchorId="783E046D" wp14:editId="7E3CCF91">
            <wp:extent cx="1352739" cy="438211"/>
            <wp:effectExtent l="0" t="0" r="0" b="0"/>
            <wp:docPr id="2005047337" name="Picture 200504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739" cy="438211"/>
                    </a:xfrm>
                    <a:prstGeom prst="rect">
                      <a:avLst/>
                    </a:prstGeom>
                  </pic:spPr>
                </pic:pic>
              </a:graphicData>
            </a:graphic>
          </wp:inline>
        </w:drawing>
      </w:r>
    </w:p>
    <w:p w:rsidR="002D1DA5" w:rsidRDefault="002D1DA5" w:rsidP="002D1DA5">
      <w:pPr>
        <w:ind w:left="142" w:right="9"/>
      </w:pPr>
      <w:r w:rsidRPr="0006367D">
        <w:t xml:space="preserve">Accuracy measure so far where the detection model object is correct in all categories. However, accuracy gives a general description of model performance, and it is necessary to remember that in case of an imbalanced class, accuracy Possible No reflects </w:t>
      </w:r>
      <w:proofErr w:type="gramStart"/>
      <w:r w:rsidRPr="0006367D">
        <w:t>Good</w:t>
      </w:r>
      <w:proofErr w:type="gramEnd"/>
      <w:r w:rsidRPr="0006367D">
        <w:t xml:space="preserve"> model performance. </w:t>
      </w:r>
    </w:p>
    <w:p w:rsidR="002D1DA5" w:rsidRPr="0006367D" w:rsidRDefault="002D1DA5" w:rsidP="002D1DA5">
      <w:pPr>
        <w:ind w:left="142" w:right="9"/>
      </w:pPr>
    </w:p>
    <w:p w:rsidR="002D1DA5" w:rsidRDefault="002D1DA5" w:rsidP="002D1DA5">
      <w:pPr>
        <w:ind w:left="142" w:right="9" w:firstLine="719"/>
        <w:jc w:val="center"/>
      </w:pPr>
      <w:r w:rsidRPr="00AC516C">
        <w:rPr>
          <w:noProof/>
        </w:rPr>
        <w:drawing>
          <wp:inline distT="0" distB="0" distL="0" distR="0" wp14:anchorId="7DF3E52F" wp14:editId="10AC317D">
            <wp:extent cx="1778001" cy="336550"/>
            <wp:effectExtent l="0" t="0" r="0" b="6350"/>
            <wp:docPr id="116544608" name="Picture 11654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1480" cy="342887"/>
                    </a:xfrm>
                    <a:prstGeom prst="rect">
                      <a:avLst/>
                    </a:prstGeom>
                  </pic:spPr>
                </pic:pic>
              </a:graphicData>
            </a:graphic>
          </wp:inline>
        </w:drawing>
      </w:r>
    </w:p>
    <w:p w:rsidR="002D1DA5" w:rsidRPr="007A163F" w:rsidRDefault="002D1DA5" w:rsidP="002D1DA5">
      <w:pPr>
        <w:ind w:left="142" w:right="9" w:hanging="60"/>
      </w:pPr>
      <w:r>
        <w:t>where TP – True Positive, FP – False Positive, TN – True Negative, FN – False Negative</w:t>
      </w:r>
    </w:p>
    <w:p w:rsidR="002D1DA5" w:rsidRPr="007A163F" w:rsidRDefault="002D1DA5" w:rsidP="002D1DA5">
      <w:pPr>
        <w:pStyle w:val="BodyText"/>
        <w:ind w:left="0"/>
        <w:rPr>
          <w:sz w:val="29"/>
        </w:rPr>
      </w:pPr>
      <w:r w:rsidRPr="007A163F">
        <w:rPr>
          <w:noProof/>
          <w:lang w:val="en-IN" w:eastAsia="en-IN"/>
        </w:rPr>
        <w:drawing>
          <wp:anchor distT="0" distB="0" distL="0" distR="0" simplePos="0" relativeHeight="487598592" behindDoc="0" locked="0" layoutInCell="1" allowOverlap="1" wp14:anchorId="38F3542A" wp14:editId="69F09B3C">
            <wp:simplePos x="0" y="0"/>
            <wp:positionH relativeFrom="page">
              <wp:posOffset>1185430</wp:posOffset>
            </wp:positionH>
            <wp:positionV relativeFrom="paragraph">
              <wp:posOffset>236565</wp:posOffset>
            </wp:positionV>
            <wp:extent cx="5703369" cy="273634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5703369" cy="2736342"/>
                    </a:xfrm>
                    <a:prstGeom prst="rect">
                      <a:avLst/>
                    </a:prstGeom>
                  </pic:spPr>
                </pic:pic>
              </a:graphicData>
            </a:graphic>
          </wp:anchor>
        </w:drawing>
      </w:r>
    </w:p>
    <w:p w:rsidR="002D1DA5" w:rsidRDefault="002D1DA5" w:rsidP="002D1DA5">
      <w:pPr>
        <w:ind w:left="1425" w:right="1089"/>
        <w:jc w:val="center"/>
        <w:rPr>
          <w:b/>
          <w:sz w:val="20"/>
        </w:rPr>
      </w:pPr>
      <w:r w:rsidRPr="007A163F">
        <w:rPr>
          <w:b/>
          <w:sz w:val="20"/>
        </w:rPr>
        <w:t>Fig</w:t>
      </w:r>
      <w:r w:rsidRPr="007A163F">
        <w:rPr>
          <w:b/>
          <w:spacing w:val="-2"/>
          <w:sz w:val="20"/>
        </w:rPr>
        <w:t xml:space="preserve"> 4.</w:t>
      </w:r>
      <w:r w:rsidRPr="007A163F">
        <w:rPr>
          <w:b/>
          <w:sz w:val="20"/>
        </w:rPr>
        <w:t>2</w:t>
      </w:r>
      <w:r w:rsidRPr="007A163F">
        <w:rPr>
          <w:b/>
          <w:spacing w:val="-2"/>
          <w:sz w:val="20"/>
        </w:rPr>
        <w:t xml:space="preserve"> </w:t>
      </w:r>
      <w:r w:rsidRPr="007A163F">
        <w:rPr>
          <w:b/>
          <w:sz w:val="20"/>
        </w:rPr>
        <w:t>Detector</w:t>
      </w:r>
      <w:r w:rsidRPr="007A163F">
        <w:rPr>
          <w:b/>
          <w:spacing w:val="-2"/>
          <w:sz w:val="20"/>
        </w:rPr>
        <w:t xml:space="preserve"> </w:t>
      </w:r>
      <w:r w:rsidRPr="007A163F">
        <w:rPr>
          <w:b/>
          <w:sz w:val="20"/>
        </w:rPr>
        <w:t>Performance</w:t>
      </w:r>
    </w:p>
    <w:p w:rsidR="002D1DA5" w:rsidRDefault="002D1DA5" w:rsidP="002D1DA5">
      <w:pPr>
        <w:ind w:left="1425" w:right="1089"/>
        <w:jc w:val="center"/>
        <w:rPr>
          <w:b/>
          <w:sz w:val="20"/>
        </w:rPr>
      </w:pPr>
    </w:p>
    <w:p w:rsidR="006D0931" w:rsidRPr="002D1DA5" w:rsidRDefault="00000000">
      <w:pPr>
        <w:pStyle w:val="Heading1"/>
        <w:numPr>
          <w:ilvl w:val="0"/>
          <w:numId w:val="3"/>
        </w:numPr>
        <w:tabs>
          <w:tab w:val="left" w:pos="495"/>
        </w:tabs>
        <w:spacing w:before="40"/>
      </w:pPr>
      <w:r>
        <w:rPr>
          <w:spacing w:val="-2"/>
        </w:rPr>
        <w:t>CONCLUSION</w:t>
      </w:r>
      <w:r w:rsidR="002D1DA5">
        <w:rPr>
          <w:spacing w:val="-2"/>
        </w:rPr>
        <w:t xml:space="preserve"> AND FUTURE WORK</w:t>
      </w:r>
    </w:p>
    <w:p w:rsidR="002D1DA5" w:rsidRDefault="002D1DA5" w:rsidP="002D1DA5">
      <w:pPr>
        <w:pStyle w:val="Heading1"/>
        <w:tabs>
          <w:tab w:val="left" w:pos="495"/>
        </w:tabs>
        <w:spacing w:before="40"/>
        <w:ind w:firstLine="0"/>
      </w:pPr>
    </w:p>
    <w:p w:rsidR="00193F82" w:rsidRDefault="00193F82" w:rsidP="002D1DA5">
      <w:pPr>
        <w:pStyle w:val="ListParagraph"/>
        <w:ind w:left="142" w:right="9" w:firstLine="0"/>
      </w:pPr>
      <w:r w:rsidRPr="00193F82">
        <w:t xml:space="preserve">The primary objective of this project was to enhance communication efficiency for the deaf community, whether in personal or professional contexts. This involved developing a solution that could be integrated seamlessly into various platforms, particularly video conferencing applications, to facilitate smooth communication. The implementation was successful </w:t>
      </w:r>
      <w:proofErr w:type="gramStart"/>
      <w:r w:rsidRPr="00193F82">
        <w:t>and in a way</w:t>
      </w:r>
      <w:proofErr w:type="gramEnd"/>
      <w:r w:rsidRPr="00193F82">
        <w:t xml:space="preserve"> gave good detection outputs but there were some hindrances in the detection which have to be addressed in the future works.</w:t>
      </w:r>
    </w:p>
    <w:p w:rsidR="00193F82" w:rsidRDefault="00193F82" w:rsidP="002D1DA5">
      <w:pPr>
        <w:pStyle w:val="ListParagraph"/>
        <w:ind w:left="142" w:right="9" w:firstLine="0"/>
      </w:pPr>
      <w:r w:rsidRPr="00193F82">
        <w:t>One strategy to improve detector performance is to use a high-resolution data set and retrain it for more epochs. However, this approach requires an efficient computing infrastructure due to its computational intensity. Another option to consider is to adopt separate models for alphabets and gestures and treat them as separate modes in the sensor used for video calls.</w:t>
      </w:r>
      <w:r>
        <w:t xml:space="preserve"> </w:t>
      </w:r>
      <w:r w:rsidRPr="00193F82">
        <w:t>Using this approach, users are presented with two options: alphabets and gestures. They can choose the mode that best suits their communication needs. This flexibility allows users to use the appropriate mode based on the communication context, whether they need to write specific words in sign language or convey messages through gestures. This dual-mode feature improves the usability and efficiency of the communication tool and is more responsive to user preferences and requirements. of.</w:t>
      </w:r>
    </w:p>
    <w:p w:rsidR="00193F82" w:rsidRDefault="00193F82" w:rsidP="002D1DA5">
      <w:pPr>
        <w:pStyle w:val="ListParagraph"/>
        <w:ind w:left="142" w:right="9" w:firstLine="0"/>
      </w:pPr>
    </w:p>
    <w:p w:rsidR="00193F82" w:rsidRDefault="00193F82" w:rsidP="002D1DA5">
      <w:pPr>
        <w:pStyle w:val="ListParagraph"/>
        <w:ind w:left="142" w:right="9" w:firstLine="0"/>
      </w:pPr>
    </w:p>
    <w:p w:rsidR="00193F82" w:rsidRDefault="00193F82" w:rsidP="002D1DA5">
      <w:pPr>
        <w:pStyle w:val="ListParagraph"/>
        <w:ind w:left="142" w:right="9" w:firstLine="0"/>
      </w:pPr>
    </w:p>
    <w:p w:rsidR="00193F82" w:rsidRDefault="00193F82" w:rsidP="002D1DA5">
      <w:pPr>
        <w:pStyle w:val="ListParagraph"/>
        <w:ind w:left="142" w:right="9" w:firstLine="0"/>
      </w:pPr>
    </w:p>
    <w:p w:rsidR="00193F82" w:rsidRDefault="00193F82" w:rsidP="002D1DA5">
      <w:pPr>
        <w:pStyle w:val="ListParagraph"/>
        <w:ind w:left="142" w:right="9" w:firstLine="0"/>
      </w:pPr>
    </w:p>
    <w:p w:rsidR="00193F82" w:rsidRDefault="00193F82" w:rsidP="002D1DA5">
      <w:pPr>
        <w:pStyle w:val="ListParagraph"/>
        <w:ind w:left="142" w:right="9" w:firstLine="0"/>
      </w:pPr>
    </w:p>
    <w:p w:rsidR="002D1DA5" w:rsidRDefault="002D1DA5" w:rsidP="002D1DA5">
      <w:pPr>
        <w:pStyle w:val="ListParagraph"/>
        <w:ind w:left="142" w:right="9" w:firstLine="0"/>
      </w:pPr>
    </w:p>
    <w:p w:rsidR="006D0931" w:rsidRPr="002D1DA5" w:rsidRDefault="00000000">
      <w:pPr>
        <w:pStyle w:val="Heading1"/>
        <w:numPr>
          <w:ilvl w:val="0"/>
          <w:numId w:val="3"/>
        </w:numPr>
        <w:tabs>
          <w:tab w:val="left" w:pos="495"/>
        </w:tabs>
        <w:spacing w:before="37"/>
      </w:pPr>
      <w:r>
        <w:rPr>
          <w:spacing w:val="-2"/>
        </w:rPr>
        <w:lastRenderedPageBreak/>
        <w:t>REFERENCES</w:t>
      </w:r>
    </w:p>
    <w:p w:rsidR="002D1DA5" w:rsidRDefault="002D1DA5" w:rsidP="002D1DA5">
      <w:pPr>
        <w:pStyle w:val="Heading1"/>
        <w:tabs>
          <w:tab w:val="left" w:pos="495"/>
        </w:tabs>
        <w:spacing w:before="37"/>
        <w:ind w:firstLine="0"/>
      </w:pP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 xml:space="preserve">D. M. Madhiarasan and P. P. P. Roy, “A Comprehensive Review of Sign Language Recognition: Different Types, Modalities, and Datasets,” </w:t>
      </w:r>
      <w:proofErr w:type="spellStart"/>
      <w:r w:rsidRPr="002D1DA5">
        <w:rPr>
          <w:sz w:val="20"/>
          <w:lang w:val="en-IN"/>
        </w:rPr>
        <w:t>arXiv</w:t>
      </w:r>
      <w:proofErr w:type="spellEnd"/>
      <w:r w:rsidRPr="002D1DA5">
        <w:rPr>
          <w:sz w:val="20"/>
          <w:lang w:val="en-IN"/>
        </w:rPr>
        <w:t>: 2204.03328, 2022.</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proofErr w:type="spellStart"/>
      <w:r w:rsidRPr="002D1DA5">
        <w:rPr>
          <w:sz w:val="20"/>
          <w:lang w:val="en-IN"/>
        </w:rPr>
        <w:t>Elmahgiubi</w:t>
      </w:r>
      <w:proofErr w:type="spellEnd"/>
      <w:r w:rsidRPr="002D1DA5">
        <w:rPr>
          <w:sz w:val="20"/>
          <w:lang w:val="en-IN"/>
        </w:rPr>
        <w:t xml:space="preserve">, M., </w:t>
      </w:r>
      <w:proofErr w:type="spellStart"/>
      <w:r w:rsidRPr="002D1DA5">
        <w:rPr>
          <w:sz w:val="20"/>
          <w:lang w:val="en-IN"/>
        </w:rPr>
        <w:t>Ennajar</w:t>
      </w:r>
      <w:proofErr w:type="spellEnd"/>
      <w:r w:rsidRPr="002D1DA5">
        <w:rPr>
          <w:sz w:val="20"/>
          <w:lang w:val="en-IN"/>
        </w:rPr>
        <w:t xml:space="preserve">, M., </w:t>
      </w:r>
      <w:proofErr w:type="spellStart"/>
      <w:r w:rsidRPr="002D1DA5">
        <w:rPr>
          <w:sz w:val="20"/>
          <w:lang w:val="en-IN"/>
        </w:rPr>
        <w:t>Drawil</w:t>
      </w:r>
      <w:proofErr w:type="spellEnd"/>
      <w:r w:rsidRPr="002D1DA5">
        <w:rPr>
          <w:sz w:val="20"/>
          <w:lang w:val="en-IN"/>
        </w:rPr>
        <w:t xml:space="preserve">, N. and </w:t>
      </w:r>
      <w:proofErr w:type="spellStart"/>
      <w:r w:rsidRPr="002D1DA5">
        <w:rPr>
          <w:sz w:val="20"/>
          <w:lang w:val="en-IN"/>
        </w:rPr>
        <w:t>Elbuni</w:t>
      </w:r>
      <w:proofErr w:type="spellEnd"/>
      <w:r w:rsidRPr="002D1DA5">
        <w:rPr>
          <w:sz w:val="20"/>
          <w:lang w:val="en-IN"/>
        </w:rPr>
        <w:t>, M.S., “Sign language translator and gesture recognition”, Global Summit on Computer &amp; Information Technology</w:t>
      </w:r>
      <w:r w:rsidRPr="002D1DA5">
        <w:rPr>
          <w:i/>
          <w:sz w:val="20"/>
          <w:lang w:val="en-IN"/>
        </w:rPr>
        <w:t xml:space="preserve"> </w:t>
      </w:r>
      <w:r w:rsidRPr="002D1DA5">
        <w:rPr>
          <w:sz w:val="20"/>
          <w:lang w:val="en-IN"/>
        </w:rPr>
        <w:t>(GSCIT)</w:t>
      </w:r>
      <w:r w:rsidRPr="002D1DA5">
        <w:rPr>
          <w:i/>
          <w:sz w:val="20"/>
          <w:lang w:val="en-IN"/>
        </w:rPr>
        <w:t xml:space="preserve"> </w:t>
      </w:r>
      <w:r w:rsidRPr="002D1DA5">
        <w:rPr>
          <w:sz w:val="20"/>
          <w:lang w:val="en-IN"/>
        </w:rPr>
        <w:t>(pp. 1-6), 2015, IEEE.</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G. MacMaster, “Sign Language Translation Using Machine Learning and Computer Vision,” UVM Patrick Leahy Honors College Senior Theses, Jan. 2020.</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 xml:space="preserve">Botros, F.S., </w:t>
      </w:r>
      <w:proofErr w:type="spellStart"/>
      <w:r w:rsidRPr="002D1DA5">
        <w:rPr>
          <w:sz w:val="20"/>
          <w:lang w:val="en-IN"/>
        </w:rPr>
        <w:t>Phinyomark</w:t>
      </w:r>
      <w:proofErr w:type="spellEnd"/>
      <w:r w:rsidRPr="002D1DA5">
        <w:rPr>
          <w:sz w:val="20"/>
          <w:lang w:val="en-IN"/>
        </w:rPr>
        <w:t>, A. and Scheme, E.J., “Electromyography-based gesture recognition: Is it time to change focus from the forearm to the wrist?”, IEEE Transactions on Industrial Informatics, 18(1), pp.174-184, 2020.</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Yuan, G., Liu, X., Yan, Q., Qiao, S., Wang, Z. and Yuan, L., “Hand gesture recognition using deep feature fusion network based on wearable sensors”, IEEE Sensors Journal, 21(1), pp.539-547, 2020.</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 xml:space="preserve">Fatmi, R., Rashad, S. and </w:t>
      </w:r>
      <w:proofErr w:type="spellStart"/>
      <w:r w:rsidRPr="002D1DA5">
        <w:rPr>
          <w:sz w:val="20"/>
          <w:lang w:val="en-IN"/>
        </w:rPr>
        <w:t>Integlia</w:t>
      </w:r>
      <w:proofErr w:type="spellEnd"/>
      <w:r w:rsidRPr="002D1DA5">
        <w:rPr>
          <w:sz w:val="20"/>
          <w:lang w:val="en-IN"/>
        </w:rPr>
        <w:t>, R., “Comparing ANN, SVM, and HMM based machine learning methods for American sign language recognition using wearable motion sensors”, IEEE 9th annual computing and communication workshop and conference (CCWC) (pp. 0290-0297), 2019.</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Vishwas, S., Hemanth, G.M. and Vivek, C.H., “Sign language translator using machine learning”, International Journal of Applied Engineering Research, 2018.</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Aly, S. and Aly, W., “</w:t>
      </w:r>
      <w:proofErr w:type="spellStart"/>
      <w:r w:rsidRPr="002D1DA5">
        <w:rPr>
          <w:sz w:val="20"/>
          <w:lang w:val="en-IN"/>
        </w:rPr>
        <w:t>DeepArSLR</w:t>
      </w:r>
      <w:proofErr w:type="spellEnd"/>
      <w:r w:rsidRPr="002D1DA5">
        <w:rPr>
          <w:sz w:val="20"/>
          <w:lang w:val="en-IN"/>
        </w:rPr>
        <w:t xml:space="preserve">: A novel signer-independent deep learning framework for isolated </w:t>
      </w:r>
      <w:proofErr w:type="spellStart"/>
      <w:r w:rsidRPr="002D1DA5">
        <w:rPr>
          <w:sz w:val="20"/>
          <w:lang w:val="en-IN"/>
        </w:rPr>
        <w:t>arabic</w:t>
      </w:r>
      <w:proofErr w:type="spellEnd"/>
      <w:r w:rsidRPr="002D1DA5">
        <w:rPr>
          <w:sz w:val="20"/>
          <w:lang w:val="en-IN"/>
        </w:rPr>
        <w:t xml:space="preserve"> sign language gestures recognition.”, IEEE Access, 8, pp.83199-83212, 2020.</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 xml:space="preserve">Jane, S.P.Y. and Sasidhar, S., “Sign language interpreter: Classification of forearm </w:t>
      </w:r>
      <w:proofErr w:type="spellStart"/>
      <w:r w:rsidRPr="002D1DA5">
        <w:rPr>
          <w:sz w:val="20"/>
          <w:lang w:val="en-IN"/>
        </w:rPr>
        <w:t>emg</w:t>
      </w:r>
      <w:proofErr w:type="spellEnd"/>
      <w:r w:rsidRPr="002D1DA5">
        <w:rPr>
          <w:sz w:val="20"/>
          <w:lang w:val="en-IN"/>
        </w:rPr>
        <w:t xml:space="preserve"> and imu signals for signing exact English”, IEEE 14Th international    conference on control and automation (ICCA) (pp. 947-952), 2018.</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Li, L., Jiang, S., Shull, P.B. and Gu, G., “</w:t>
      </w:r>
      <w:proofErr w:type="spellStart"/>
      <w:r w:rsidRPr="002D1DA5">
        <w:rPr>
          <w:sz w:val="20"/>
          <w:lang w:val="en-IN"/>
        </w:rPr>
        <w:t>SkinGest</w:t>
      </w:r>
      <w:proofErr w:type="spellEnd"/>
      <w:r w:rsidRPr="002D1DA5">
        <w:rPr>
          <w:sz w:val="20"/>
          <w:lang w:val="en-IN"/>
        </w:rPr>
        <w:t>: artificial skin for gesture recognition via filmy stretchable strain sensors”, Advanced Robotics, 32(21), pp.1112- 1121, 2018.</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Kim, S., Kim, J., Ahn, S. and Kim, Y., “Finger language recognition based on ensemble artificial neural network learning using armband EMG sensors”, Technology  and Health Care, 26(S1), pp.249-258, 2018.</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Yin, S., Yang, J., Qu, Y., Liu, W., Guo, Y., Liu, H. and Wei, D., “Research on gesture recognition technology of data glove based on joint algorithm.”, International Conference on Mechanical, Electronic, Control and Automation  Engineering (MECAE 2018) (pp. 41-50), Atlantis Press, 2018.</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Lee, B.G. and Lee, S.M., “Smart wearable hand device for sign language interpretation system with sensors fusion.” IEEE Sensors Journal, 18(3), pp.1224-1232, 2017.</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Yang, X., Chen, X., Cao, X., Wei, S. and Zhang, X., “Chinese sign language recognition based on an optimized tree-structure framework”, IEEE journal of biomedical and health informatics, 21(4), pp.994-1004, 2016.</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proofErr w:type="spellStart"/>
      <w:r w:rsidRPr="002D1DA5">
        <w:rPr>
          <w:sz w:val="20"/>
          <w:lang w:val="en-IN"/>
        </w:rPr>
        <w:t>Hrúz</w:t>
      </w:r>
      <w:proofErr w:type="spellEnd"/>
      <w:r w:rsidRPr="002D1DA5">
        <w:rPr>
          <w:sz w:val="20"/>
          <w:lang w:val="en-IN"/>
        </w:rPr>
        <w:t xml:space="preserve">, M., </w:t>
      </w:r>
      <w:proofErr w:type="spellStart"/>
      <w:r w:rsidRPr="002D1DA5">
        <w:rPr>
          <w:sz w:val="20"/>
          <w:lang w:val="en-IN"/>
        </w:rPr>
        <w:t>Campr</w:t>
      </w:r>
      <w:proofErr w:type="spellEnd"/>
      <w:r w:rsidRPr="002D1DA5">
        <w:rPr>
          <w:sz w:val="20"/>
          <w:lang w:val="en-IN"/>
        </w:rPr>
        <w:t>, P. and Karpov, A., “Input and output modalities used in a sign-language-enabled information kiosk.” SCREEN, 1(C3), p.C2, 2009.</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 xml:space="preserve">Hassan, M., </w:t>
      </w:r>
      <w:proofErr w:type="spellStart"/>
      <w:r w:rsidRPr="002D1DA5">
        <w:rPr>
          <w:sz w:val="20"/>
          <w:lang w:val="en-IN"/>
        </w:rPr>
        <w:t>Assaleh</w:t>
      </w:r>
      <w:proofErr w:type="spellEnd"/>
      <w:r w:rsidRPr="002D1DA5">
        <w:rPr>
          <w:sz w:val="20"/>
          <w:lang w:val="en-IN"/>
        </w:rPr>
        <w:t xml:space="preserve">, K. and </w:t>
      </w:r>
      <w:proofErr w:type="spellStart"/>
      <w:r w:rsidRPr="002D1DA5">
        <w:rPr>
          <w:sz w:val="20"/>
          <w:lang w:val="en-IN"/>
        </w:rPr>
        <w:t>Shanableh</w:t>
      </w:r>
      <w:proofErr w:type="spellEnd"/>
      <w:r w:rsidRPr="002D1DA5">
        <w:rPr>
          <w:sz w:val="20"/>
          <w:lang w:val="en-IN"/>
        </w:rPr>
        <w:t>, T., “Multiple proposals for continuous Arabic sign language recognition.” Sensing and Imaging, 20, pp.1-23, 2019.</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 xml:space="preserve">Albanie, S., Varol, G., Momeni, L., </w:t>
      </w:r>
      <w:proofErr w:type="spellStart"/>
      <w:r w:rsidRPr="002D1DA5">
        <w:rPr>
          <w:sz w:val="20"/>
          <w:lang w:val="en-IN"/>
        </w:rPr>
        <w:t>Afouras</w:t>
      </w:r>
      <w:proofErr w:type="spellEnd"/>
      <w:r w:rsidRPr="002D1DA5">
        <w:rPr>
          <w:sz w:val="20"/>
          <w:lang w:val="en-IN"/>
        </w:rPr>
        <w:t>, T., Chung, J.S., Fox, N. and Zisserman, A., “ BSL-1K: Scaling up co-articulated sign language recognition using mouthing cues”, Computer Vision–ECCV 2020: 16th European Conference, Glasgow, UK, August 23–28, 2020, Proceedings, Part XI 16 (pp. 35-53), Springer International Publishing, 2016.</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r w:rsidRPr="002D1DA5">
        <w:rPr>
          <w:sz w:val="20"/>
          <w:lang w:val="en-IN"/>
        </w:rPr>
        <w:t xml:space="preserve">Al-Hammadi, M., Muhammad, G., Abdul, W., </w:t>
      </w:r>
      <w:proofErr w:type="spellStart"/>
      <w:r w:rsidRPr="002D1DA5">
        <w:rPr>
          <w:sz w:val="20"/>
          <w:lang w:val="en-IN"/>
        </w:rPr>
        <w:t>Alsulaiman</w:t>
      </w:r>
      <w:proofErr w:type="spellEnd"/>
      <w:r w:rsidRPr="002D1DA5">
        <w:rPr>
          <w:sz w:val="20"/>
          <w:lang w:val="en-IN"/>
        </w:rPr>
        <w:t xml:space="preserve">, M., Bencherif, M.A., </w:t>
      </w:r>
      <w:proofErr w:type="spellStart"/>
      <w:r w:rsidRPr="002D1DA5">
        <w:rPr>
          <w:sz w:val="20"/>
          <w:lang w:val="en-IN"/>
        </w:rPr>
        <w:t>Alrayes</w:t>
      </w:r>
      <w:proofErr w:type="spellEnd"/>
      <w:r w:rsidRPr="002D1DA5">
        <w:rPr>
          <w:sz w:val="20"/>
          <w:lang w:val="en-IN"/>
        </w:rPr>
        <w:t xml:space="preserve">, T.S., </w:t>
      </w:r>
      <w:proofErr w:type="spellStart"/>
      <w:r w:rsidRPr="002D1DA5">
        <w:rPr>
          <w:sz w:val="20"/>
          <w:lang w:val="en-IN"/>
        </w:rPr>
        <w:t>Mathkour</w:t>
      </w:r>
      <w:proofErr w:type="spellEnd"/>
      <w:r w:rsidRPr="002D1DA5">
        <w:rPr>
          <w:sz w:val="20"/>
          <w:lang w:val="en-IN"/>
        </w:rPr>
        <w:t xml:space="preserve">, H. and </w:t>
      </w:r>
      <w:proofErr w:type="spellStart"/>
      <w:r w:rsidRPr="002D1DA5">
        <w:rPr>
          <w:sz w:val="20"/>
          <w:lang w:val="en-IN"/>
        </w:rPr>
        <w:t>Mekhtiche</w:t>
      </w:r>
      <w:proofErr w:type="spellEnd"/>
      <w:r w:rsidRPr="002D1DA5">
        <w:rPr>
          <w:sz w:val="20"/>
          <w:lang w:val="en-IN"/>
        </w:rPr>
        <w:t>, M.A., “Deep learning-based approach for sign language gesture recognition with efficient hand gesture representation”, IEEE Access, 8, pp.192527-192542, 2020.</w:t>
      </w:r>
    </w:p>
    <w:p w:rsidR="002D1DA5" w:rsidRPr="002D1DA5" w:rsidRDefault="002D1DA5" w:rsidP="002D1DA5">
      <w:pPr>
        <w:pStyle w:val="ListParagraph"/>
        <w:numPr>
          <w:ilvl w:val="0"/>
          <w:numId w:val="1"/>
        </w:numPr>
        <w:tabs>
          <w:tab w:val="left" w:pos="763"/>
          <w:tab w:val="left" w:pos="766"/>
        </w:tabs>
        <w:spacing w:line="276" w:lineRule="auto"/>
        <w:ind w:right="140"/>
        <w:rPr>
          <w:sz w:val="20"/>
          <w:lang w:val="en-IN"/>
        </w:rPr>
      </w:pPr>
      <w:proofErr w:type="spellStart"/>
      <w:r w:rsidRPr="002D1DA5">
        <w:rPr>
          <w:sz w:val="20"/>
          <w:lang w:val="en-IN"/>
        </w:rPr>
        <w:t>Gurbuz</w:t>
      </w:r>
      <w:proofErr w:type="spellEnd"/>
      <w:r w:rsidRPr="002D1DA5">
        <w:rPr>
          <w:sz w:val="20"/>
          <w:lang w:val="en-IN"/>
        </w:rPr>
        <w:t xml:space="preserve">, S.Z., </w:t>
      </w:r>
      <w:proofErr w:type="spellStart"/>
      <w:r w:rsidRPr="002D1DA5">
        <w:rPr>
          <w:sz w:val="20"/>
          <w:lang w:val="en-IN"/>
        </w:rPr>
        <w:t>Gurbuz</w:t>
      </w:r>
      <w:proofErr w:type="spellEnd"/>
      <w:r w:rsidRPr="002D1DA5">
        <w:rPr>
          <w:sz w:val="20"/>
          <w:lang w:val="en-IN"/>
        </w:rPr>
        <w:t xml:space="preserve">, A.C., Malaia, E.A., Griffin, D.J., Crawford, C.S., Rahman, M.M., </w:t>
      </w:r>
      <w:proofErr w:type="spellStart"/>
      <w:r w:rsidRPr="002D1DA5">
        <w:rPr>
          <w:sz w:val="20"/>
          <w:lang w:val="en-IN"/>
        </w:rPr>
        <w:t>Kurtoglu</w:t>
      </w:r>
      <w:proofErr w:type="spellEnd"/>
      <w:r w:rsidRPr="002D1DA5">
        <w:rPr>
          <w:sz w:val="20"/>
          <w:lang w:val="en-IN"/>
        </w:rPr>
        <w:t xml:space="preserve">, E., Aksu, R., Macks, T. and </w:t>
      </w:r>
      <w:proofErr w:type="spellStart"/>
      <w:r w:rsidRPr="002D1DA5">
        <w:rPr>
          <w:sz w:val="20"/>
          <w:lang w:val="en-IN"/>
        </w:rPr>
        <w:t>Mdrafi</w:t>
      </w:r>
      <w:proofErr w:type="spellEnd"/>
      <w:r w:rsidRPr="002D1DA5">
        <w:rPr>
          <w:sz w:val="20"/>
          <w:lang w:val="en-IN"/>
        </w:rPr>
        <w:t>, R., “American sign language recognition using rf sensing.”, IEEE Sensors Journal, 21(3), pp.3763-3775, 2020.</w:t>
      </w:r>
    </w:p>
    <w:p w:rsidR="006D0931" w:rsidRPr="00193F82" w:rsidRDefault="002D1DA5" w:rsidP="00193F82">
      <w:pPr>
        <w:pStyle w:val="ListParagraph"/>
        <w:numPr>
          <w:ilvl w:val="0"/>
          <w:numId w:val="1"/>
        </w:numPr>
        <w:tabs>
          <w:tab w:val="left" w:pos="766"/>
        </w:tabs>
        <w:spacing w:line="276" w:lineRule="auto"/>
        <w:ind w:right="9" w:hanging="624"/>
        <w:rPr>
          <w:sz w:val="20"/>
        </w:rPr>
      </w:pPr>
      <w:r w:rsidRPr="00193F82">
        <w:rPr>
          <w:sz w:val="20"/>
          <w:lang w:val="en-IN"/>
        </w:rPr>
        <w:t xml:space="preserve">Mukushev, M., </w:t>
      </w:r>
      <w:proofErr w:type="spellStart"/>
      <w:r w:rsidRPr="00193F82">
        <w:rPr>
          <w:sz w:val="20"/>
          <w:lang w:val="en-IN"/>
        </w:rPr>
        <w:t>Sabyrov</w:t>
      </w:r>
      <w:proofErr w:type="spellEnd"/>
      <w:r w:rsidRPr="00193F82">
        <w:rPr>
          <w:sz w:val="20"/>
          <w:lang w:val="en-IN"/>
        </w:rPr>
        <w:t xml:space="preserve">, A., </w:t>
      </w:r>
      <w:proofErr w:type="spellStart"/>
      <w:r w:rsidRPr="00193F82">
        <w:rPr>
          <w:sz w:val="20"/>
          <w:lang w:val="en-IN"/>
        </w:rPr>
        <w:t>Imashev</w:t>
      </w:r>
      <w:proofErr w:type="spellEnd"/>
      <w:r w:rsidRPr="00193F82">
        <w:rPr>
          <w:sz w:val="20"/>
          <w:lang w:val="en-IN"/>
        </w:rPr>
        <w:t xml:space="preserve">, A., </w:t>
      </w:r>
      <w:proofErr w:type="spellStart"/>
      <w:r w:rsidRPr="00193F82">
        <w:rPr>
          <w:sz w:val="20"/>
          <w:lang w:val="en-IN"/>
        </w:rPr>
        <w:t>Koishibay</w:t>
      </w:r>
      <w:proofErr w:type="spellEnd"/>
      <w:r w:rsidRPr="00193F82">
        <w:rPr>
          <w:sz w:val="20"/>
          <w:lang w:val="en-IN"/>
        </w:rPr>
        <w:t xml:space="preserve">, K., Kimmelman, V. and </w:t>
      </w:r>
      <w:proofErr w:type="spellStart"/>
      <w:r w:rsidRPr="00193F82">
        <w:rPr>
          <w:sz w:val="20"/>
          <w:lang w:val="en-IN"/>
        </w:rPr>
        <w:t>Sandygulova</w:t>
      </w:r>
      <w:proofErr w:type="spellEnd"/>
      <w:r w:rsidRPr="00193F82">
        <w:rPr>
          <w:sz w:val="20"/>
          <w:lang w:val="en-IN"/>
        </w:rPr>
        <w:t>, A., “Evaluation of manual and non-manual components for sign language recognition.”, 12th Language Resources and Evaluation (ELRA), 2020.</w:t>
      </w:r>
    </w:p>
    <w:sectPr w:rsidR="006D0931" w:rsidRPr="00193F82">
      <w:pgSz w:w="11910" w:h="16840"/>
      <w:pgMar w:top="2100" w:right="1060" w:bottom="400" w:left="1060" w:header="154" w:footer="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22E29" w:rsidRDefault="00222E29">
      <w:r>
        <w:separator/>
      </w:r>
    </w:p>
  </w:endnote>
  <w:endnote w:type="continuationSeparator" w:id="0">
    <w:p w:rsidR="00222E29" w:rsidRDefault="0022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0931" w:rsidRDefault="00000000">
    <w:pPr>
      <w:pStyle w:val="BodyText"/>
      <w:spacing w:before="0" w:line="14" w:lineRule="auto"/>
      <w:ind w:left="0"/>
      <w:jc w:val="left"/>
    </w:pPr>
    <w:r>
      <w:rPr>
        <w:noProof/>
      </w:rPr>
      <mc:AlternateContent>
        <mc:Choice Requires="wps">
          <w:drawing>
            <wp:anchor distT="0" distB="0" distL="0" distR="0" simplePos="0" relativeHeight="251691008" behindDoc="1" locked="0" layoutInCell="1" allowOverlap="1">
              <wp:simplePos x="0" y="0"/>
              <wp:positionH relativeFrom="page">
                <wp:posOffset>740663</wp:posOffset>
              </wp:positionH>
              <wp:positionV relativeFrom="page">
                <wp:posOffset>10428731</wp:posOffset>
              </wp:positionV>
              <wp:extent cx="608076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506" y="0"/>
                            </a:moveTo>
                            <a:lnTo>
                              <a:pt x="0" y="0"/>
                            </a:lnTo>
                            <a:lnTo>
                              <a:pt x="0" y="6095"/>
                            </a:lnTo>
                            <a:lnTo>
                              <a:pt x="6080506" y="6095"/>
                            </a:lnTo>
                            <a:lnTo>
                              <a:pt x="608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AC3B1" id="Graphic 8" o:spid="_x0000_s1026" style="position:absolute;margin-left:58.3pt;margin-top:821.15pt;width:478.8pt;height:.5pt;z-index:-251625472;visibility:visible;mso-wrap-style:square;mso-wrap-distance-left:0;mso-wrap-distance-top:0;mso-wrap-distance-right:0;mso-wrap-distance-bottom:0;mso-position-horizontal:absolute;mso-position-horizontal-relative:page;mso-position-vertical:absolute;mso-position-vertical-relative:page;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fmIAIAAL0EAAAOAAAAZHJzL2Uyb0RvYy54bWysVMFu2zAMvQ/YPwi6L3Y7xOuMOMXQosOA&#10;oivQDDsrshwbk0VNVGLn70fJVmpspw3zQabMJ+rxkfTmduw1OymHHZiKX61yzpSRUHfmUPFvu4d3&#10;N5yhF6YWGoyq+Fkhv92+fbMZbKmuoQVdK8coiMFysBVvvbdllqFsVS9wBVYZcjbgeuFp6w5Z7cRA&#10;0XudXed5kQ3gautAKkT6ej85+TbGbxol/demQeWZrjhx83F1cd2HNdtuRHlwwradnGmIf2DRi87Q&#10;pZdQ98ILdnTdH6H6TjpAaPxKQp9B03RSxRwom6v8t2xeWmFVzIXEQXuRCf9fWPl0erHPLlBH+wjy&#10;B5Ii2WCxvHjCBmfM2Lg+YIk4G6OK54uKavRM0sciv8k/FCS2JF/xfh1FzkSZzsoj+s8KYhxxekQ/&#10;1aBOlmiTJUeTTEeVDDXUsYaeM6qh44xquJ9qaIUP5wK5YLJhQaSdeQRnDye1gwjzIYXAdp0XnKVE&#10;iOkrRpsllnJaoJIvvW2MN2GK/OM68KJgyZ3eE2x57V+Bk5opnNSAarop5B2vvGhB1y/VRtBd/dBp&#10;HdJHd9jfacdOIoxGfGbGC1jshKn4oQ32UJ+fHRtoXiqOP4/CKc70F0MNGYYrGS4Z+2Q4r+8gjmBU&#10;3qHfjd+Fs8ySWXFPvfMEqd1FmdqC+AfAhA0nDXw6emi60DOR28Ro3tCMxPzneQ5DuNxH1OtfZ/sL&#10;AAD//wMAUEsDBBQABgAIAAAAIQBWPG984wAAAA4BAAAPAAAAZHJzL2Rvd25yZXYueG1sTI9BT8Mw&#10;DIXvSPyHyEhc0JaurQoqTacJNCQ4jW0Ijllj2kLjVE22FX49Hhe4+dlPz98r5qPtxAEH3zpSMJtG&#10;IJAqZ1qqFWw3y8kNCB80Gd05QgVf6GFenp8VOjfuSM94WIdacAj5XCtoQuhzKX3VoNV+6nokvr27&#10;werAcqilGfSRw20n4yjKpNUt8YdG93jXYPW53lsFC9s/vaZu+fGQfr893l9t6vZlXCl1eTEubkEE&#10;HMOfGU74jA4lM+3cnowXHetZlrGVhyyNExAnS3SdxiB2v7skAVkW8n+N8gcAAP//AwBQSwECLQAU&#10;AAYACAAAACEAtoM4kv4AAADhAQAAEwAAAAAAAAAAAAAAAAAAAAAAW0NvbnRlbnRfVHlwZXNdLnht&#10;bFBLAQItABQABgAIAAAAIQA4/SH/1gAAAJQBAAALAAAAAAAAAAAAAAAAAC8BAABfcmVscy8ucmVs&#10;c1BLAQItABQABgAIAAAAIQCTMffmIAIAAL0EAAAOAAAAAAAAAAAAAAAAAC4CAABkcnMvZTJvRG9j&#10;LnhtbFBLAQItABQABgAIAAAAIQBWPG984wAAAA4BAAAPAAAAAAAAAAAAAAAAAHoEAABkcnMvZG93&#10;bnJldi54bWxQSwUGAAAAAAQABADzAAAAigUAAAAA&#10;" path="m6080506,l,,,6095r6080506,l6080506,xe" fillcolor="black" stroked="f">
              <v:path arrowok="t"/>
              <w10:wrap anchorx="page" anchory="page"/>
            </v:shape>
          </w:pict>
        </mc:Fallback>
      </mc:AlternateContent>
    </w:r>
    <w:r>
      <w:rPr>
        <w:noProof/>
      </w:rPr>
      <mc:AlternateContent>
        <mc:Choice Requires="wps">
          <w:drawing>
            <wp:anchor distT="0" distB="0" distL="0" distR="0" simplePos="0" relativeHeight="251702272" behindDoc="1" locked="0" layoutInCell="1" allowOverlap="1">
              <wp:simplePos x="0" y="0"/>
              <wp:positionH relativeFrom="page">
                <wp:posOffset>746556</wp:posOffset>
              </wp:positionH>
              <wp:positionV relativeFrom="page">
                <wp:posOffset>10440472</wp:posOffset>
              </wp:positionV>
              <wp:extent cx="496824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8240" cy="165735"/>
                      </a:xfrm>
                      <a:prstGeom prst="rect">
                        <a:avLst/>
                      </a:prstGeom>
                    </wps:spPr>
                    <wps:txbx>
                      <w:txbxContent>
                        <w:p w:rsidR="006D0931" w:rsidRDefault="00000000">
                          <w:pPr>
                            <w:spacing w:before="10"/>
                            <w:ind w:left="20"/>
                            <w:rPr>
                              <w:b/>
                              <w:sz w:val="20"/>
                            </w:rPr>
                          </w:pPr>
                          <w:r>
                            <w:rPr>
                              <w:b/>
                              <w:color w:val="1F487C"/>
                              <w:sz w:val="20"/>
                            </w:rPr>
                            <w:t>@International</w:t>
                          </w:r>
                          <w:r>
                            <w:rPr>
                              <w:b/>
                              <w:color w:val="1F487C"/>
                              <w:spacing w:val="-8"/>
                              <w:sz w:val="20"/>
                            </w:rPr>
                            <w:t xml:space="preserve"> </w:t>
                          </w:r>
                          <w:r>
                            <w:rPr>
                              <w:b/>
                              <w:color w:val="1F487C"/>
                              <w:sz w:val="20"/>
                            </w:rPr>
                            <w:t>Journal</w:t>
                          </w:r>
                          <w:r>
                            <w:rPr>
                              <w:b/>
                              <w:color w:val="1F487C"/>
                              <w:spacing w:val="-7"/>
                              <w:sz w:val="20"/>
                            </w:rPr>
                            <w:t xml:space="preserve"> </w:t>
                          </w:r>
                          <w:proofErr w:type="gramStart"/>
                          <w:r>
                            <w:rPr>
                              <w:b/>
                              <w:color w:val="1F487C"/>
                              <w:sz w:val="20"/>
                            </w:rPr>
                            <w:t>Of</w:t>
                          </w:r>
                          <w:proofErr w:type="gramEnd"/>
                          <w:r>
                            <w:rPr>
                              <w:b/>
                              <w:color w:val="1F487C"/>
                              <w:spacing w:val="-7"/>
                              <w:sz w:val="20"/>
                            </w:rPr>
                            <w:t xml:space="preserve"> </w:t>
                          </w:r>
                          <w:r>
                            <w:rPr>
                              <w:b/>
                              <w:color w:val="1F487C"/>
                              <w:sz w:val="20"/>
                            </w:rPr>
                            <w:t>Progressive</w:t>
                          </w:r>
                          <w:r>
                            <w:rPr>
                              <w:b/>
                              <w:color w:val="1F487C"/>
                              <w:spacing w:val="-6"/>
                              <w:sz w:val="20"/>
                            </w:rPr>
                            <w:t xml:space="preserve"> </w:t>
                          </w:r>
                          <w:r>
                            <w:rPr>
                              <w:b/>
                              <w:color w:val="1F487C"/>
                              <w:sz w:val="20"/>
                            </w:rPr>
                            <w:t>Research</w:t>
                          </w:r>
                          <w:r>
                            <w:rPr>
                              <w:b/>
                              <w:color w:val="1F487C"/>
                              <w:spacing w:val="-8"/>
                              <w:sz w:val="20"/>
                            </w:rPr>
                            <w:t xml:space="preserve"> </w:t>
                          </w:r>
                          <w:r>
                            <w:rPr>
                              <w:b/>
                              <w:color w:val="1F487C"/>
                              <w:sz w:val="20"/>
                            </w:rPr>
                            <w:t>In</w:t>
                          </w:r>
                          <w:r>
                            <w:rPr>
                              <w:b/>
                              <w:color w:val="1F487C"/>
                              <w:spacing w:val="-7"/>
                              <w:sz w:val="20"/>
                            </w:rPr>
                            <w:t xml:space="preserve"> </w:t>
                          </w:r>
                          <w:r>
                            <w:rPr>
                              <w:b/>
                              <w:color w:val="1F487C"/>
                              <w:sz w:val="20"/>
                            </w:rPr>
                            <w:t>Engineering</w:t>
                          </w:r>
                          <w:r>
                            <w:rPr>
                              <w:b/>
                              <w:color w:val="1F487C"/>
                              <w:spacing w:val="-6"/>
                              <w:sz w:val="20"/>
                            </w:rPr>
                            <w:t xml:space="preserve"> </w:t>
                          </w:r>
                          <w:r>
                            <w:rPr>
                              <w:b/>
                              <w:color w:val="1F487C"/>
                              <w:sz w:val="20"/>
                            </w:rPr>
                            <w:t>Management</w:t>
                          </w:r>
                          <w:r>
                            <w:rPr>
                              <w:b/>
                              <w:color w:val="1F487C"/>
                              <w:spacing w:val="-6"/>
                              <w:sz w:val="20"/>
                            </w:rPr>
                            <w:t xml:space="preserve"> </w:t>
                          </w:r>
                          <w:r>
                            <w:rPr>
                              <w:b/>
                              <w:color w:val="1F487C"/>
                              <w:sz w:val="20"/>
                            </w:rPr>
                            <w:t>And</w:t>
                          </w:r>
                          <w:r>
                            <w:rPr>
                              <w:b/>
                              <w:color w:val="1F487C"/>
                              <w:spacing w:val="-8"/>
                              <w:sz w:val="20"/>
                            </w:rPr>
                            <w:t xml:space="preserve"> </w:t>
                          </w:r>
                          <w:r>
                            <w:rPr>
                              <w:b/>
                              <w:color w:val="1F487C"/>
                              <w:spacing w:val="-2"/>
                              <w:sz w:val="20"/>
                            </w:rPr>
                            <w:t>Science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1" type="#_x0000_t202" style="position:absolute;margin-left:58.8pt;margin-top:822.1pt;width:391.2pt;height:13.0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b9mAEAACIDAAAOAAAAZHJzL2Uyb0RvYy54bWysUsGO0zAQvSPxD5bvNG3ZLUvUdAWsQEgr&#10;FmnhA1zHbixij5lxm/TvGbtpi+CGuNjjmfHze2+8vh99Lw4GyUFo5GI2l8IEDa0Lu0Z+//bx1Z0U&#10;lFRoVQ/BNPJoSN5vXr5YD7E2S+igbw0KBglUD7GRXUqxrirSnfGKZhBN4KIF9CrxEXdVi2pgdN9X&#10;y/l8VQ2AbUTQhoizD6ei3BR8a41OT9aSSaJvJHNLZcWybvNabdaq3qGKndMTDfUPLLxygR+9QD2o&#10;pMQe3V9Q3mkEAptmGnwF1jptigZWs5j/oea5U9EULWwOxYtN9P9g9ZfDc/yKIo3vYeQBFhEUH0H/&#10;IPamGiLVU0/2lGri7ix0tOjzzhIEX2Rvjxc/zZiE5uTN29Xd8oZLmmuL1e2b17fZ8Op6OyKlTwa8&#10;yEEjkedVGKjDI6VT67llInN6PzNJ43YUrm1kAc2ZLbRH1jLwOBtJP/cKjRT958B+5dmfAzwH23OA&#10;qf8A5YdkSQHe7RNYVwhccScCPIgiYfo0edK/n0vX9WtvfgEAAP//AwBQSwMEFAAGAAgAAAAhADKC&#10;qznhAAAADQEAAA8AAABkcnMvZG93bnJldi54bWxMj0FPwzAMhe9I/IfISNxYsjF1rDSdJgQnJERX&#10;DhzTxmurNU5psq38e7zTuPnZT8/fyzaT68UJx9B50jCfKRBItbcdNRq+yreHJxAhGrKm94QafjHA&#10;Jr+9yUxq/ZkKPO1iIziEQmo0tDEOqZShbtGZMPMDEt/2fnQmshwbaUdz5nDXy4VSiXSmI/7QmgFf&#10;WqwPu6PTsP2m4rX7+ag+i33RleVa0Xty0Pr+bto+g4g4xasZLviMDjkzVf5INoie9XyVsJWHZLlc&#10;gGDLWimuV11WK/UIMs/k/xb5HwAAAP//AwBQSwECLQAUAAYACAAAACEAtoM4kv4AAADhAQAAEwAA&#10;AAAAAAAAAAAAAAAAAAAAW0NvbnRlbnRfVHlwZXNdLnhtbFBLAQItABQABgAIAAAAIQA4/SH/1gAA&#10;AJQBAAALAAAAAAAAAAAAAAAAAC8BAABfcmVscy8ucmVsc1BLAQItABQABgAIAAAAIQCFNTb9mAEA&#10;ACIDAAAOAAAAAAAAAAAAAAAAAC4CAABkcnMvZTJvRG9jLnhtbFBLAQItABQABgAIAAAAIQAygqs5&#10;4QAAAA0BAAAPAAAAAAAAAAAAAAAAAPIDAABkcnMvZG93bnJldi54bWxQSwUGAAAAAAQABADzAAAA&#10;AAUAAAAA&#10;" filled="f" stroked="f">
              <v:textbox inset="0,0,0,0">
                <w:txbxContent>
                  <w:p w:rsidR="006D0931" w:rsidRDefault="00000000">
                    <w:pPr>
                      <w:spacing w:before="10"/>
                      <w:ind w:left="20"/>
                      <w:rPr>
                        <w:b/>
                        <w:sz w:val="20"/>
                      </w:rPr>
                    </w:pPr>
                    <w:r>
                      <w:rPr>
                        <w:b/>
                        <w:color w:val="1F487C"/>
                        <w:sz w:val="20"/>
                      </w:rPr>
                      <w:t>@International</w:t>
                    </w:r>
                    <w:r>
                      <w:rPr>
                        <w:b/>
                        <w:color w:val="1F487C"/>
                        <w:spacing w:val="-8"/>
                        <w:sz w:val="20"/>
                      </w:rPr>
                      <w:t xml:space="preserve"> </w:t>
                    </w:r>
                    <w:r>
                      <w:rPr>
                        <w:b/>
                        <w:color w:val="1F487C"/>
                        <w:sz w:val="20"/>
                      </w:rPr>
                      <w:t>Journal</w:t>
                    </w:r>
                    <w:r>
                      <w:rPr>
                        <w:b/>
                        <w:color w:val="1F487C"/>
                        <w:spacing w:val="-7"/>
                        <w:sz w:val="20"/>
                      </w:rPr>
                      <w:t xml:space="preserve"> </w:t>
                    </w:r>
                    <w:proofErr w:type="gramStart"/>
                    <w:r>
                      <w:rPr>
                        <w:b/>
                        <w:color w:val="1F487C"/>
                        <w:sz w:val="20"/>
                      </w:rPr>
                      <w:t>Of</w:t>
                    </w:r>
                    <w:proofErr w:type="gramEnd"/>
                    <w:r>
                      <w:rPr>
                        <w:b/>
                        <w:color w:val="1F487C"/>
                        <w:spacing w:val="-7"/>
                        <w:sz w:val="20"/>
                      </w:rPr>
                      <w:t xml:space="preserve"> </w:t>
                    </w:r>
                    <w:r>
                      <w:rPr>
                        <w:b/>
                        <w:color w:val="1F487C"/>
                        <w:sz w:val="20"/>
                      </w:rPr>
                      <w:t>Progressive</w:t>
                    </w:r>
                    <w:r>
                      <w:rPr>
                        <w:b/>
                        <w:color w:val="1F487C"/>
                        <w:spacing w:val="-6"/>
                        <w:sz w:val="20"/>
                      </w:rPr>
                      <w:t xml:space="preserve"> </w:t>
                    </w:r>
                    <w:r>
                      <w:rPr>
                        <w:b/>
                        <w:color w:val="1F487C"/>
                        <w:sz w:val="20"/>
                      </w:rPr>
                      <w:t>Research</w:t>
                    </w:r>
                    <w:r>
                      <w:rPr>
                        <w:b/>
                        <w:color w:val="1F487C"/>
                        <w:spacing w:val="-8"/>
                        <w:sz w:val="20"/>
                      </w:rPr>
                      <w:t xml:space="preserve"> </w:t>
                    </w:r>
                    <w:r>
                      <w:rPr>
                        <w:b/>
                        <w:color w:val="1F487C"/>
                        <w:sz w:val="20"/>
                      </w:rPr>
                      <w:t>In</w:t>
                    </w:r>
                    <w:r>
                      <w:rPr>
                        <w:b/>
                        <w:color w:val="1F487C"/>
                        <w:spacing w:val="-7"/>
                        <w:sz w:val="20"/>
                      </w:rPr>
                      <w:t xml:space="preserve"> </w:t>
                    </w:r>
                    <w:r>
                      <w:rPr>
                        <w:b/>
                        <w:color w:val="1F487C"/>
                        <w:sz w:val="20"/>
                      </w:rPr>
                      <w:t>Engineering</w:t>
                    </w:r>
                    <w:r>
                      <w:rPr>
                        <w:b/>
                        <w:color w:val="1F487C"/>
                        <w:spacing w:val="-6"/>
                        <w:sz w:val="20"/>
                      </w:rPr>
                      <w:t xml:space="preserve"> </w:t>
                    </w:r>
                    <w:r>
                      <w:rPr>
                        <w:b/>
                        <w:color w:val="1F487C"/>
                        <w:sz w:val="20"/>
                      </w:rPr>
                      <w:t>Management</w:t>
                    </w:r>
                    <w:r>
                      <w:rPr>
                        <w:b/>
                        <w:color w:val="1F487C"/>
                        <w:spacing w:val="-6"/>
                        <w:sz w:val="20"/>
                      </w:rPr>
                      <w:t xml:space="preserve"> </w:t>
                    </w:r>
                    <w:r>
                      <w:rPr>
                        <w:b/>
                        <w:color w:val="1F487C"/>
                        <w:sz w:val="20"/>
                      </w:rPr>
                      <w:t>And</w:t>
                    </w:r>
                    <w:r>
                      <w:rPr>
                        <w:b/>
                        <w:color w:val="1F487C"/>
                        <w:spacing w:val="-8"/>
                        <w:sz w:val="20"/>
                      </w:rPr>
                      <w:t xml:space="preserve"> </w:t>
                    </w:r>
                    <w:r>
                      <w:rPr>
                        <w:b/>
                        <w:color w:val="1F487C"/>
                        <w:spacing w:val="-2"/>
                        <w:sz w:val="20"/>
                      </w:rPr>
                      <w:t>Science</w:t>
                    </w:r>
                  </w:p>
                </w:txbxContent>
              </v:textbox>
              <w10:wrap anchorx="page" anchory="page"/>
            </v:shape>
          </w:pict>
        </mc:Fallback>
      </mc:AlternateContent>
    </w:r>
    <w:r>
      <w:rPr>
        <w:noProof/>
      </w:rPr>
      <mc:AlternateContent>
        <mc:Choice Requires="wps">
          <w:drawing>
            <wp:anchor distT="0" distB="0" distL="0" distR="0" simplePos="0" relativeHeight="251713536" behindDoc="1" locked="0" layoutInCell="1" allowOverlap="1">
              <wp:simplePos x="0" y="0"/>
              <wp:positionH relativeFrom="page">
                <wp:posOffset>6140958</wp:posOffset>
              </wp:positionH>
              <wp:positionV relativeFrom="page">
                <wp:posOffset>10440472</wp:posOffset>
              </wp:positionV>
              <wp:extent cx="66929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65735"/>
                      </a:xfrm>
                      <a:prstGeom prst="rect">
                        <a:avLst/>
                      </a:prstGeom>
                    </wps:spPr>
                    <wps:txbx>
                      <w:txbxContent>
                        <w:p w:rsidR="006D0931" w:rsidRDefault="00000000">
                          <w:pPr>
                            <w:spacing w:before="10"/>
                            <w:ind w:left="20"/>
                            <w:rPr>
                              <w:b/>
                              <w:sz w:val="20"/>
                            </w:rPr>
                          </w:pPr>
                          <w:r>
                            <w:rPr>
                              <w:b/>
                              <w:sz w:val="20"/>
                            </w:rPr>
                            <w:t>Page</w:t>
                          </w:r>
                          <w:r>
                            <w:rPr>
                              <w:b/>
                              <w:spacing w:val="-2"/>
                              <w:sz w:val="20"/>
                            </w:rPr>
                            <w:t xml:space="preserve"> </w:t>
                          </w:r>
                          <w:r>
                            <w:rPr>
                              <w:b/>
                              <w:sz w:val="20"/>
                            </w:rPr>
                            <w:t>|</w:t>
                          </w:r>
                          <w:r>
                            <w:rPr>
                              <w:b/>
                              <w:spacing w:val="-3"/>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1172</w:t>
                          </w:r>
                          <w:r>
                            <w:rPr>
                              <w:b/>
                              <w:spacing w:val="-4"/>
                              <w:sz w:val="20"/>
                            </w:rPr>
                            <w:fldChar w:fldCharType="end"/>
                          </w:r>
                        </w:p>
                      </w:txbxContent>
                    </wps:txbx>
                    <wps:bodyPr wrap="square" lIns="0" tIns="0" rIns="0" bIns="0" rtlCol="0">
                      <a:noAutofit/>
                    </wps:bodyPr>
                  </wps:wsp>
                </a:graphicData>
              </a:graphic>
            </wp:anchor>
          </w:drawing>
        </mc:Choice>
        <mc:Fallback>
          <w:pict>
            <v:shape id="Textbox 10" o:spid="_x0000_s1032" type="#_x0000_t202" style="position:absolute;margin-left:483.55pt;margin-top:822.1pt;width:52.7pt;height:13.0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fLlwEAACEDAAAOAAAAZHJzL2Uyb0RvYy54bWysUsGO0zAQvSPxD5bvNG3RFjZqugJWIKQV&#10;rLTsB7iO3VjEHjPjNunfM3bTFrE3xGU89oyf33vj9d3oe3EwSA5CIxezuRQmaGhd2DXy+cfnN++l&#10;oKRCq3oIppFHQ/Ju8/rVeoi1WUIHfWtQMEigeoiN7FKKdVWR7oxXNINoAhctoFeJt7irWlQDo/u+&#10;Ws7nq2oAbCOCNkR8en8qyk3Bt9bo9N1aMkn0jWRuqUQscZtjtVmreocqdk5PNNQ/sPDKBX70AnWv&#10;khJ7dC+gvNMIBDbNNPgKrHXaFA2sZjH/S81Tp6IpWtgciheb6P/B6m+Hp/iIIo0fYeQBFhEUH0D/&#10;JPamGiLVU0/2lGri7ix0tOjzyhIEX2Rvjxc/zZiE5sPV6nZ5yxXNpcXq5t3bm+x3db0ckdIXA17k&#10;pJHI4yoE1OGB0qn13DJxOT2fiaRxOwrX8isZNJ9soT2ylIGn2Uj6tVdopOi/BrYrj/6c4DnZnhNM&#10;/ScoHyQrCvBhn8C6QuCKOxHgORQJ05/Jg/5zX7quP3vzGwAA//8DAFBLAwQUAAYACAAAACEAsI5K&#10;Z+IAAAAOAQAADwAAAGRycy9kb3ducmV2LnhtbEyPwU7DMAyG70i8Q2QkbixZN1pWmk7TBCckRFcO&#10;HNPGa6s1Tmmyrbw96QmO9v/p9+dsO5meXXB0nSUJy4UAhlRb3VEj4bN8fXgC5rwirXpLKOEHHWzz&#10;25tMpdpeqcDLwTcslJBLlYTW+yHl3NUtGuUWdkAK2dGORvkwjg3Xo7qGctPzSIiYG9VRuNCqAfct&#10;1qfD2UjYfVHx0n2/Vx/FsejKciPoLT5JeX837Z6BeZz8HwyzflCHPDhV9kzasV7CJk6WAQ1BvF5H&#10;wGZEJNEjsGreJWIFPM/4/zfyXwAAAP//AwBQSwECLQAUAAYACAAAACEAtoM4kv4AAADhAQAAEwAA&#10;AAAAAAAAAAAAAAAAAAAAW0NvbnRlbnRfVHlwZXNdLnhtbFBLAQItABQABgAIAAAAIQA4/SH/1gAA&#10;AJQBAAALAAAAAAAAAAAAAAAAAC8BAABfcmVscy8ucmVsc1BLAQItABQABgAIAAAAIQBPEyfLlwEA&#10;ACEDAAAOAAAAAAAAAAAAAAAAAC4CAABkcnMvZTJvRG9jLnhtbFBLAQItABQABgAIAAAAIQCwjkpn&#10;4gAAAA4BAAAPAAAAAAAAAAAAAAAAAPEDAABkcnMvZG93bnJldi54bWxQSwUGAAAAAAQABADzAAAA&#10;AAUAAAAA&#10;" filled="f" stroked="f">
              <v:textbox inset="0,0,0,0">
                <w:txbxContent>
                  <w:p w:rsidR="006D0931" w:rsidRDefault="00000000">
                    <w:pPr>
                      <w:spacing w:before="10"/>
                      <w:ind w:left="20"/>
                      <w:rPr>
                        <w:b/>
                        <w:sz w:val="20"/>
                      </w:rPr>
                    </w:pPr>
                    <w:r>
                      <w:rPr>
                        <w:b/>
                        <w:sz w:val="20"/>
                      </w:rPr>
                      <w:t>Page</w:t>
                    </w:r>
                    <w:r>
                      <w:rPr>
                        <w:b/>
                        <w:spacing w:val="-2"/>
                        <w:sz w:val="20"/>
                      </w:rPr>
                      <w:t xml:space="preserve"> </w:t>
                    </w:r>
                    <w:r>
                      <w:rPr>
                        <w:b/>
                        <w:sz w:val="20"/>
                      </w:rPr>
                      <w:t>|</w:t>
                    </w:r>
                    <w:r>
                      <w:rPr>
                        <w:b/>
                        <w:spacing w:val="-3"/>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1172</w:t>
                    </w:r>
                    <w:r>
                      <w:rPr>
                        <w:b/>
                        <w:spacing w:val="-4"/>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22E29" w:rsidRDefault="00222E29">
      <w:r>
        <w:separator/>
      </w:r>
    </w:p>
  </w:footnote>
  <w:footnote w:type="continuationSeparator" w:id="0">
    <w:p w:rsidR="00222E29" w:rsidRDefault="0022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0931" w:rsidRDefault="00000000">
    <w:pPr>
      <w:pStyle w:val="BodyText"/>
      <w:spacing w:before="0" w:line="14" w:lineRule="auto"/>
      <w:ind w:left="0"/>
      <w:jc w:val="left"/>
    </w:pPr>
    <w:r>
      <w:rPr>
        <w:noProof/>
      </w:rPr>
      <w:drawing>
        <wp:anchor distT="0" distB="0" distL="0" distR="0" simplePos="0" relativeHeight="251612160" behindDoc="1" locked="0" layoutInCell="1" allowOverlap="1">
          <wp:simplePos x="0" y="0"/>
          <wp:positionH relativeFrom="page">
            <wp:posOffset>819785</wp:posOffset>
          </wp:positionH>
          <wp:positionV relativeFrom="page">
            <wp:posOffset>206628</wp:posOffset>
          </wp:positionV>
          <wp:extent cx="1219200" cy="51960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19200" cy="519605"/>
                  </a:xfrm>
                  <a:prstGeom prst="rect">
                    <a:avLst/>
                  </a:prstGeom>
                </pic:spPr>
              </pic:pic>
            </a:graphicData>
          </a:graphic>
        </wp:anchor>
      </w:drawing>
    </w:r>
    <w:r>
      <w:rPr>
        <w:noProof/>
      </w:rPr>
      <mc:AlternateContent>
        <mc:Choice Requires="wps">
          <w:drawing>
            <wp:anchor distT="0" distB="0" distL="0" distR="0" simplePos="0" relativeHeight="251623424" behindDoc="1" locked="0" layoutInCell="1" allowOverlap="1">
              <wp:simplePos x="0" y="0"/>
              <wp:positionH relativeFrom="page">
                <wp:posOffset>751636</wp:posOffset>
              </wp:positionH>
              <wp:positionV relativeFrom="page">
                <wp:posOffset>1330705</wp:posOffset>
              </wp:positionV>
              <wp:extent cx="605917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9170" cy="6350"/>
                      </a:xfrm>
                      <a:custGeom>
                        <a:avLst/>
                        <a:gdLst/>
                        <a:ahLst/>
                        <a:cxnLst/>
                        <a:rect l="l" t="t" r="r" b="b"/>
                        <a:pathLst>
                          <a:path w="6059170" h="6350">
                            <a:moveTo>
                              <a:pt x="1411160" y="0"/>
                            </a:moveTo>
                            <a:lnTo>
                              <a:pt x="1405128" y="0"/>
                            </a:lnTo>
                            <a:lnTo>
                              <a:pt x="0" y="0"/>
                            </a:lnTo>
                            <a:lnTo>
                              <a:pt x="0" y="6096"/>
                            </a:lnTo>
                            <a:lnTo>
                              <a:pt x="1405077" y="6096"/>
                            </a:lnTo>
                            <a:lnTo>
                              <a:pt x="1411160" y="6096"/>
                            </a:lnTo>
                            <a:lnTo>
                              <a:pt x="1411160" y="0"/>
                            </a:lnTo>
                            <a:close/>
                          </a:path>
                          <a:path w="6059170" h="6350">
                            <a:moveTo>
                              <a:pt x="5095570" y="0"/>
                            </a:moveTo>
                            <a:lnTo>
                              <a:pt x="1411173" y="0"/>
                            </a:lnTo>
                            <a:lnTo>
                              <a:pt x="1411173" y="6096"/>
                            </a:lnTo>
                            <a:lnTo>
                              <a:pt x="5095570" y="6096"/>
                            </a:lnTo>
                            <a:lnTo>
                              <a:pt x="5095570" y="0"/>
                            </a:lnTo>
                            <a:close/>
                          </a:path>
                          <a:path w="6059170" h="6350">
                            <a:moveTo>
                              <a:pt x="5101780" y="0"/>
                            </a:moveTo>
                            <a:lnTo>
                              <a:pt x="5095697" y="0"/>
                            </a:lnTo>
                            <a:lnTo>
                              <a:pt x="5095697" y="6096"/>
                            </a:lnTo>
                            <a:lnTo>
                              <a:pt x="5101780" y="6096"/>
                            </a:lnTo>
                            <a:lnTo>
                              <a:pt x="5101780" y="0"/>
                            </a:lnTo>
                            <a:close/>
                          </a:path>
                          <a:path w="6059170" h="6350">
                            <a:moveTo>
                              <a:pt x="6058865" y="0"/>
                            </a:moveTo>
                            <a:lnTo>
                              <a:pt x="5101793" y="0"/>
                            </a:lnTo>
                            <a:lnTo>
                              <a:pt x="5101793" y="6096"/>
                            </a:lnTo>
                            <a:lnTo>
                              <a:pt x="6058865" y="6096"/>
                            </a:lnTo>
                            <a:lnTo>
                              <a:pt x="6058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AE62EA" id="Graphic 2" o:spid="_x0000_s1026" style="position:absolute;margin-left:59.2pt;margin-top:104.8pt;width:477.1pt;height:.5pt;z-index:-251693056;visibility:visible;mso-wrap-style:square;mso-wrap-distance-left:0;mso-wrap-distance-top:0;mso-wrap-distance-right:0;mso-wrap-distance-bottom:0;mso-position-horizontal:absolute;mso-position-horizontal-relative:page;mso-position-vertical:absolute;mso-position-vertical-relative:page;v-text-anchor:top" coordsize="60591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whmwIAADgIAAAOAAAAZHJzL2Uyb0RvYy54bWysVVFv2jAQfp+0/2D5fSShTYCIUE2tOk2q&#10;ukql2rNxHBLNiT3bEPj3OzsYAlMFbOUhPnNfzt9959xN7zY1R2umdCWaDEeDECPWUJFXzTLDb/PH&#10;L2OMtCFNTrhoWIa3TOO72edP01ambChKwXOmEARpdNrKDJfGyDQINC1ZTfRASNaAsxCqJga2ahnk&#10;irQQvebBMAyToBUql0pQpjX8+9A58czFLwpGzY+i0MwgnmHgZtxTuefCPoPZlKRLRWRZ0R0N8g8s&#10;alI1cOg+1AMxBK1U9VeouqJKaFGYARV1IIqioszlANlE4Uk2ryWRzOUC4mi5l0l/XFj6vH6VL8pS&#10;1/JJ0F8aFAlaqdO9x270DrMpVG2xQBxtnIrbvYpsYxCFP5MwnkQjEJuCL7mJncgBSf27dKXNNyZc&#10;HLJ+0qarQe4tUnqLbhpvKqikrSF3NTQYQQ0VRlDDRVdDSYx9z5KzJmp7RModD+usxZrNhYMZm0J0&#10;G0VRAmx9IsD0gOHNMTaMoyHc6B7WI/wqXdTjeN7n1z4mCSeJzQCO9W6/drDoNozD0cgdegH4kM1V&#10;YF8kfzblQrOOlpXzalnjcBLH9hL0pHpfViA9ujnCeh5+9VockGfT61O4CvzhWkRhNBpfpoUlnUy6&#10;ap/yONaijzyfXo/CVeBTDv97L6A5jMdJfFTr9+5FbElPLrkXfeTZ9PoUrgKf1QK+4X0bArvf6LTg&#10;Vf5YcW6/JK2Wi3uu0JrYqeR+uxbQg7km3PVd24EXIt++KNTCqMqw/r0iimHEvzcwC+BmGW8obyy8&#10;oQy/F276uY9YaTPf/CRKIglmhg207WfhJw1JfUe2ueyx9s1GfF0ZUVS2XTtuHaPdBsaT62G7UWrn&#10;X3/vUIeBP/sDAAD//wMAUEsDBBQABgAIAAAAIQBqj1Co3wAAAAwBAAAPAAAAZHJzL2Rvd25yZXYu&#10;eG1sTI9Bb8IwDIXvk/YfIk/abSStoGOlKZqmTXCaBGz30Ji2rHGqJkD59zOn7eZnPz1/r1iOrhNn&#10;HELrSUMyUSCQKm9bqjV87T6e5iBCNGRN5wk1XDHAsry/K0xu/YU2eN7GWnAIhdxoaGLscylD1aAz&#10;YeJ7JL4d/OBMZDnU0g7mwuGuk6lSmXSmJf7QmB7fGqx+tien4f3q5exT7dZmPT3OvofVYUVeav34&#10;ML4uQEQc458ZbviMDiUz7f2JbBAd62Q+ZauGVL1kIG4O9ZzytOdVojKQZSH/lyh/AQAA//8DAFBL&#10;AQItABQABgAIAAAAIQC2gziS/gAAAOEBAAATAAAAAAAAAAAAAAAAAAAAAABbQ29udGVudF9UeXBl&#10;c10ueG1sUEsBAi0AFAAGAAgAAAAhADj9If/WAAAAlAEAAAsAAAAAAAAAAAAAAAAALwEAAF9yZWxz&#10;Ly5yZWxzUEsBAi0AFAAGAAgAAAAhALHJ/CGbAgAAOAgAAA4AAAAAAAAAAAAAAAAALgIAAGRycy9l&#10;Mm9Eb2MueG1sUEsBAi0AFAAGAAgAAAAhAGqPUKjfAAAADAEAAA8AAAAAAAAAAAAAAAAA9QQAAGRy&#10;cy9kb3ducmV2LnhtbFBLBQYAAAAABAAEAPMAAAABBgAAAAA=&#10;" path="m1411160,r-6032,l,,,6096r1405077,l1411160,6096r,-6096xem5095570,l1411173,r,6096l5095570,6096r,-6096xem5101780,r-6083,l5095697,6096r6083,l5101780,xem6058865,l5101793,r,6096l6058865,6096r,-6096xe" fillcolor="black" stroked="f">
              <v:path arrowok="t"/>
              <w10:wrap anchorx="page" anchory="page"/>
            </v:shape>
          </w:pict>
        </mc:Fallback>
      </mc:AlternateContent>
    </w:r>
    <w:r>
      <w:rPr>
        <w:noProof/>
      </w:rPr>
      <mc:AlternateContent>
        <mc:Choice Requires="wps">
          <w:drawing>
            <wp:anchor distT="0" distB="0" distL="0" distR="0" simplePos="0" relativeHeight="251634688" behindDoc="1" locked="0" layoutInCell="1" allowOverlap="1">
              <wp:simplePos x="0" y="0"/>
              <wp:positionH relativeFrom="page">
                <wp:posOffset>6012941</wp:posOffset>
              </wp:positionH>
              <wp:positionV relativeFrom="page">
                <wp:posOffset>84862</wp:posOffset>
              </wp:positionV>
              <wp:extent cx="632460" cy="39116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91160"/>
                      </a:xfrm>
                      <a:prstGeom prst="rect">
                        <a:avLst/>
                      </a:prstGeom>
                    </wps:spPr>
                    <wps:txbx>
                      <w:txbxContent>
                        <w:p w:rsidR="006D0931" w:rsidRDefault="006D0931" w:rsidP="001D00ED">
                          <w:pPr>
                            <w:spacing w:before="11"/>
                            <w:ind w:left="101"/>
                            <w:rPr>
                              <w:b/>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473.45pt;margin-top:6.7pt;width:49.8pt;height:30.8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shkgEAABoDAAAOAAAAZHJzL2Uyb0RvYy54bWysUsFu2zAMvRfYPwi6L07SIViNOMW2okOB&#10;Yi3Q9gMUWYqNWaJKKrHz96UUJyna27CLRInU43uPWl4PrhM7g9SCr+RsMpXCeA116zeVfHm+/fpd&#10;CorK16oDbyq5NySvV18uln0ozRwa6GqDgkE8lX2oZBNjKIuCdGOcogkE4zlpAZ2KfMRNUaPqGd11&#10;xXw6XRQ9YB0QtCHi25tDUq4yvrVGxwdryUTRVZK5xbxiXtdpLVZLVW5QhabVIw31Dyycaj03PUHd&#10;qKjEFttPUK7VCAQ2TjS4AqxttckaWM1s+kHNU6OCyVrYHAonm+j/weo/u6fwiCIOP2HgAWYRFO5B&#10;/yX2pugDlWNN8pRK4uokdLDo0s4SBD9kb/cnP80QhebLxeX824IzmlOXV7MZxwnz/Dggxd8GnEhB&#10;JZHHlQmo3T3FQ+mxZORyaJ+IxGE9cEkK11DvWUPPY6wkvW4VGim6O88+pZkfAzwG62OAsfsF+Wck&#10;KR5+bCPYNnc+446deQCZ+/hZ0oTfn3PV+Uuv3gAAAP//AwBQSwMEFAAGAAgAAAAhABp4CgPfAAAA&#10;CgEAAA8AAABkcnMvZG93bnJldi54bWxMj8FOwzAQRO9I/IO1SNyoDaShCXGqCsEJCZGGQ49OvE2s&#10;xusQu234e9wTHFfzNPO2WM92YCecvHEk4X4hgCG1ThvqJHzVb3crYD4o0mpwhBJ+0MO6vL4qVK7d&#10;mSo8bUPHYgn5XEnoQxhzzn3bo1V+4UakmO3dZFWI59RxPalzLLcDfxAi5VYZigu9GvGlx/awPVoJ&#10;mx1Vr+b7o/ms9pWp60zQe3qQ8vZm3jwDCziHPxgu+lEdyujUuCNpzwYJWZJmEY3BYwLsAogkXQJr&#10;JDwtBfCy4P9fKH8BAAD//wMAUEsBAi0AFAAGAAgAAAAhALaDOJL+AAAA4QEAABMAAAAAAAAAAAAA&#10;AAAAAAAAAFtDb250ZW50X1R5cGVzXS54bWxQSwECLQAUAAYACAAAACEAOP0h/9YAAACUAQAACwAA&#10;AAAAAAAAAAAAAAAvAQAAX3JlbHMvLnJlbHNQSwECLQAUAAYACAAAACEAlaxrIZIBAAAaAwAADgAA&#10;AAAAAAAAAAAAAAAuAgAAZHJzL2Uyb0RvYy54bWxQSwECLQAUAAYACAAAACEAGngKA98AAAAKAQAA&#10;DwAAAAAAAAAAAAAAAADsAwAAZHJzL2Rvd25yZXYueG1sUEsFBgAAAAAEAAQA8wAAAPgEAAAAAA==&#10;" filled="f" stroked="f">
              <v:textbox inset="0,0,0,0">
                <w:txbxContent>
                  <w:p w:rsidR="006D0931" w:rsidRDefault="006D0931" w:rsidP="001D00ED">
                    <w:pPr>
                      <w:spacing w:before="11"/>
                      <w:ind w:left="101"/>
                      <w:rPr>
                        <w:b/>
                      </w:rPr>
                    </w:pPr>
                  </w:p>
                </w:txbxContent>
              </v:textbox>
              <w10:wrap anchorx="page" anchory="page"/>
            </v:shape>
          </w:pict>
        </mc:Fallback>
      </mc:AlternateContent>
    </w:r>
    <w:r>
      <w:rPr>
        <w:noProof/>
      </w:rPr>
      <mc:AlternateContent>
        <mc:Choice Requires="wps">
          <w:drawing>
            <wp:anchor distT="0" distB="0" distL="0" distR="0" simplePos="0" relativeHeight="251645952" behindDoc="1" locked="0" layoutInCell="1" allowOverlap="1">
              <wp:simplePos x="0" y="0"/>
              <wp:positionH relativeFrom="page">
                <wp:posOffset>2403475</wp:posOffset>
              </wp:positionH>
              <wp:positionV relativeFrom="page">
                <wp:posOffset>225070</wp:posOffset>
              </wp:positionV>
              <wp:extent cx="3197860" cy="5759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575945"/>
                      </a:xfrm>
                      <a:prstGeom prst="rect">
                        <a:avLst/>
                      </a:prstGeom>
                    </wps:spPr>
                    <wps:txbx>
                      <w:txbxContent>
                        <w:p w:rsidR="006D0931" w:rsidRDefault="00000000">
                          <w:pPr>
                            <w:spacing w:before="11" w:line="276" w:lineRule="auto"/>
                            <w:ind w:left="1"/>
                            <w:jc w:val="center"/>
                            <w:rPr>
                              <w:b/>
                            </w:rPr>
                          </w:pPr>
                          <w:r>
                            <w:rPr>
                              <w:b/>
                              <w:color w:val="1F487C"/>
                            </w:rPr>
                            <w:t>INTERNATIONAL</w:t>
                          </w:r>
                          <w:r>
                            <w:rPr>
                              <w:b/>
                              <w:color w:val="1F487C"/>
                              <w:spacing w:val="-12"/>
                            </w:rPr>
                            <w:t xml:space="preserve"> </w:t>
                          </w:r>
                          <w:r>
                            <w:rPr>
                              <w:b/>
                              <w:color w:val="1F487C"/>
                            </w:rPr>
                            <w:t>JOURNAL</w:t>
                          </w:r>
                          <w:r>
                            <w:rPr>
                              <w:b/>
                              <w:color w:val="1F487C"/>
                              <w:spacing w:val="-12"/>
                            </w:rPr>
                            <w:t xml:space="preserve"> </w:t>
                          </w:r>
                          <w:r>
                            <w:rPr>
                              <w:b/>
                              <w:color w:val="1F487C"/>
                            </w:rPr>
                            <w:t>OF</w:t>
                          </w:r>
                          <w:r>
                            <w:rPr>
                              <w:b/>
                              <w:color w:val="1F487C"/>
                              <w:spacing w:val="-12"/>
                            </w:rPr>
                            <w:t xml:space="preserve"> </w:t>
                          </w:r>
                          <w:r>
                            <w:rPr>
                              <w:b/>
                              <w:color w:val="1F487C"/>
                            </w:rPr>
                            <w:t>PROGRESSIVE RESEARCH IN ENGINEERING MANAGEMENT</w:t>
                          </w:r>
                        </w:p>
                        <w:p w:rsidR="006D0931" w:rsidRDefault="00000000">
                          <w:pPr>
                            <w:spacing w:before="40"/>
                            <w:ind w:left="1" w:right="1"/>
                            <w:jc w:val="center"/>
                            <w:rPr>
                              <w:b/>
                            </w:rPr>
                          </w:pPr>
                          <w:r>
                            <w:rPr>
                              <w:b/>
                              <w:color w:val="1F487C"/>
                            </w:rPr>
                            <w:t>AND</w:t>
                          </w:r>
                          <w:r>
                            <w:rPr>
                              <w:b/>
                              <w:color w:val="1F487C"/>
                              <w:spacing w:val="-6"/>
                            </w:rPr>
                            <w:t xml:space="preserve"> </w:t>
                          </w:r>
                          <w:r>
                            <w:rPr>
                              <w:b/>
                              <w:color w:val="1F487C"/>
                            </w:rPr>
                            <w:t>SCIENCE</w:t>
                          </w:r>
                          <w:r>
                            <w:rPr>
                              <w:b/>
                              <w:color w:val="1F487C"/>
                              <w:spacing w:val="-6"/>
                            </w:rPr>
                            <w:t xml:space="preserve"> </w:t>
                          </w:r>
                          <w:r>
                            <w:rPr>
                              <w:b/>
                              <w:color w:val="1F487C"/>
                              <w:spacing w:val="-2"/>
                            </w:rPr>
                            <w:t>(IJPREMS)</w:t>
                          </w:r>
                        </w:p>
                      </w:txbxContent>
                    </wps:txbx>
                    <wps:bodyPr wrap="square" lIns="0" tIns="0" rIns="0" bIns="0" rtlCol="0">
                      <a:noAutofit/>
                    </wps:bodyPr>
                  </wps:wsp>
                </a:graphicData>
              </a:graphic>
            </wp:anchor>
          </w:drawing>
        </mc:Choice>
        <mc:Fallback>
          <w:pict>
            <v:shape id="Textbox 4" o:spid="_x0000_s1027" type="#_x0000_t202" style="position:absolute;margin-left:189.25pt;margin-top:17.7pt;width:251.8pt;height:45.3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JBmQEAACIDAAAOAAAAZHJzL2Uyb0RvYy54bWysUtuO0zAQfUfiHyy/07QL3UvUdAWsQEgr&#10;QNrlA1zHbixij5lxm/TvGbtpi9g3xIs9nhkfn3PGq/vR92JvkByERi5mcylM0NC6sG3kj+dPb26l&#10;oKRCq3oIppEHQ/J+/frVaoi1uYIO+tagYJBA9RAb2aUU66oi3RmvaAbRBC5aQK8SH3FbtagGRvd9&#10;dTWfX1cDYBsRtCHi7MOxKNcF31qj0zdrySTRN5K5pbJiWTd5rdYrVW9Rxc7piYb6BxZeucCPnqEe&#10;VFJih+4FlHcagcCmmQZfgbVOm6KB1Szmf6l56lQ0RQubQ/FsE/0/WP11/xS/o0jjBxh5gEUExUfQ&#10;P4m9qYZI9dSTPaWauDsLHS36vLMEwRfZ28PZTzMmoTn5dnF3c3vNJc215c3y7t0yG15dbkek9NmA&#10;FzloJPK8CgO1f6R0bD21TGSO72cmadyMwrWZNHfmzAbaA2sZeJyNpF87hUaK/ktgv/LsTwGegs0p&#10;wNR/hPJDsqQA73cJrCsELrgTAR5EkTB9mjzpP8+l6/K1178BAAD//wMAUEsDBBQABgAIAAAAIQDs&#10;SMhR3wAAAAoBAAAPAAAAZHJzL2Rvd25yZXYueG1sTI/BToNAEIbvJr7DZky82QW0iMjSNEZPJkaK&#10;B48LTGFTdhbZbYtv73jS20zmyz/fX2wWO4oTzt44UhCvIhBIresM9Qo+6pebDIQPmjo9OkIF3+hh&#10;U15eFDrv3JkqPO1CLziEfK4VDCFMuZS+HdBqv3ITEt/2brY68Dr3spv1mcPtKJMoSqXVhvjDoCd8&#10;GrA97I5WwfaTqmfz9da8V/vK1PVDRK/pQanrq2X7CCLgEv5g+NVndSjZqXFH6rwYFdzeZ2tGeVjf&#10;gWAgy5IYRMNkksYgy0L+r1D+AAAA//8DAFBLAQItABQABgAIAAAAIQC2gziS/gAAAOEBAAATAAAA&#10;AAAAAAAAAAAAAAAAAABbQ29udGVudF9UeXBlc10ueG1sUEsBAi0AFAAGAAgAAAAhADj9If/WAAAA&#10;lAEAAAsAAAAAAAAAAAAAAAAALwEAAF9yZWxzLy5yZWxzUEsBAi0AFAAGAAgAAAAhAHgickGZAQAA&#10;IgMAAA4AAAAAAAAAAAAAAAAALgIAAGRycy9lMm9Eb2MueG1sUEsBAi0AFAAGAAgAAAAhAOxIyFHf&#10;AAAACgEAAA8AAAAAAAAAAAAAAAAA8wMAAGRycy9kb3ducmV2LnhtbFBLBQYAAAAABAAEAPMAAAD/&#10;BAAAAAA=&#10;" filled="f" stroked="f">
              <v:textbox inset="0,0,0,0">
                <w:txbxContent>
                  <w:p w:rsidR="006D0931" w:rsidRDefault="00000000">
                    <w:pPr>
                      <w:spacing w:before="11" w:line="276" w:lineRule="auto"/>
                      <w:ind w:left="1"/>
                      <w:jc w:val="center"/>
                      <w:rPr>
                        <w:b/>
                      </w:rPr>
                    </w:pPr>
                    <w:r>
                      <w:rPr>
                        <w:b/>
                        <w:color w:val="1F487C"/>
                      </w:rPr>
                      <w:t>INTERNATIONAL</w:t>
                    </w:r>
                    <w:r>
                      <w:rPr>
                        <w:b/>
                        <w:color w:val="1F487C"/>
                        <w:spacing w:val="-12"/>
                      </w:rPr>
                      <w:t xml:space="preserve"> </w:t>
                    </w:r>
                    <w:r>
                      <w:rPr>
                        <w:b/>
                        <w:color w:val="1F487C"/>
                      </w:rPr>
                      <w:t>JOURNAL</w:t>
                    </w:r>
                    <w:r>
                      <w:rPr>
                        <w:b/>
                        <w:color w:val="1F487C"/>
                        <w:spacing w:val="-12"/>
                      </w:rPr>
                      <w:t xml:space="preserve"> </w:t>
                    </w:r>
                    <w:r>
                      <w:rPr>
                        <w:b/>
                        <w:color w:val="1F487C"/>
                      </w:rPr>
                      <w:t>OF</w:t>
                    </w:r>
                    <w:r>
                      <w:rPr>
                        <w:b/>
                        <w:color w:val="1F487C"/>
                        <w:spacing w:val="-12"/>
                      </w:rPr>
                      <w:t xml:space="preserve"> </w:t>
                    </w:r>
                    <w:r>
                      <w:rPr>
                        <w:b/>
                        <w:color w:val="1F487C"/>
                      </w:rPr>
                      <w:t>PROGRESSIVE RESEARCH IN ENGINEERING MANAGEMENT</w:t>
                    </w:r>
                  </w:p>
                  <w:p w:rsidR="006D0931" w:rsidRDefault="00000000">
                    <w:pPr>
                      <w:spacing w:before="40"/>
                      <w:ind w:left="1" w:right="1"/>
                      <w:jc w:val="center"/>
                      <w:rPr>
                        <w:b/>
                      </w:rPr>
                    </w:pPr>
                    <w:r>
                      <w:rPr>
                        <w:b/>
                        <w:color w:val="1F487C"/>
                      </w:rPr>
                      <w:t>AND</w:t>
                    </w:r>
                    <w:r>
                      <w:rPr>
                        <w:b/>
                        <w:color w:val="1F487C"/>
                        <w:spacing w:val="-6"/>
                      </w:rPr>
                      <w:t xml:space="preserve"> </w:t>
                    </w:r>
                    <w:r>
                      <w:rPr>
                        <w:b/>
                        <w:color w:val="1F487C"/>
                      </w:rPr>
                      <w:t>SCIENCE</w:t>
                    </w:r>
                    <w:r>
                      <w:rPr>
                        <w:b/>
                        <w:color w:val="1F487C"/>
                        <w:spacing w:val="-6"/>
                      </w:rPr>
                      <w:t xml:space="preserve"> </w:t>
                    </w:r>
                    <w:r>
                      <w:rPr>
                        <w:b/>
                        <w:color w:val="1F487C"/>
                        <w:spacing w:val="-2"/>
                      </w:rPr>
                      <w:t>(IJPREMS)</w:t>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simplePos x="0" y="0"/>
              <wp:positionH relativeFrom="page">
                <wp:posOffset>6095238</wp:posOffset>
              </wp:positionH>
              <wp:positionV relativeFrom="page">
                <wp:posOffset>599974</wp:posOffset>
              </wp:positionV>
              <wp:extent cx="468630" cy="6000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600075"/>
                      </a:xfrm>
                      <a:prstGeom prst="rect">
                        <a:avLst/>
                      </a:prstGeom>
                    </wps:spPr>
                    <wps:txbx>
                      <w:txbxContent>
                        <w:p w:rsidR="006D0931" w:rsidRDefault="006D0931">
                          <w:pPr>
                            <w:spacing w:before="1" w:line="330" w:lineRule="atLeast"/>
                            <w:ind w:left="120" w:right="16" w:hanging="101"/>
                            <w:rPr>
                              <w:b/>
                            </w:rPr>
                          </w:pPr>
                        </w:p>
                      </w:txbxContent>
                    </wps:txbx>
                    <wps:bodyPr wrap="square" lIns="0" tIns="0" rIns="0" bIns="0" rtlCol="0">
                      <a:noAutofit/>
                    </wps:bodyPr>
                  </wps:wsp>
                </a:graphicData>
              </a:graphic>
            </wp:anchor>
          </w:drawing>
        </mc:Choice>
        <mc:Fallback>
          <w:pict>
            <v:shape id="Textbox 5" o:spid="_x0000_s1028" type="#_x0000_t202" style="position:absolute;margin-left:479.95pt;margin-top:47.25pt;width:36.9pt;height:47.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gIlwEAACEDAAAOAAAAZHJzL2Uyb0RvYy54bWysUsGO0zAQvSPxD5bvNNkCZRU1XQErENIK&#10;kJb9ANexG4vYY2bcJv17xm7aIrituNjjmfHze2+8vpv8IA4GyUFo5c2ilsIEDZ0Lu1Y+/fj06lYK&#10;Sip0aoBgWnk0JO82L1+sx9iYJfQwdAYFgwRqxtjKPqXYVBXp3nhFC4gmcNECepX4iLuqQzUyuh+q&#10;ZV2vqhGwiwjaEHH2/lSUm4JvrdHpm7VkkhhaydxSWbGs27xWm7Vqdqhi7/RMQz2DhVcu8KMXqHuV&#10;lNij+wfKO41AYNNCg6/AWqdN0cBqbuq/1Dz2Kpqihc2heLGJ/h+s/np4jN9RpOkDTDzAIoLiA+if&#10;xN5UY6Rm7smeUkPcnYVOFn3eWYLgi+zt8eKnmZLQnHyzul295orm0qqu63dvs9/V9XJESp8NeJGD&#10;ViKPqxBQhwdKp9Zzy8zl9HwmkqbtJFzXymUGzZktdEeWMvI0W0m/9gqNFMOXwHbl0Z8DPAfbc4Bp&#10;+Ajlg2RFAd7vE1hXCFxxZwI8hyJh/jN50H+eS9f1Z29+AwAA//8DAFBLAwQUAAYACAAAACEAXxUy&#10;heAAAAALAQAADwAAAGRycy9kb3ducmV2LnhtbEyPwU7DMAyG70i8Q2QkbiyBsbGUptOE4ISE1pUD&#10;x7TJ2miNU5psK2+Pd4Lbb/nT78/5evI9O9kxuoAK7mcCmMUmGIetgs/q7W4FLCaNRvcBrYIfG2Fd&#10;XF/lOjPhjKU97VLLqARjphV0KQ0Z57HprNdxFgaLtNuH0etE49hyM+ozlfuePwix5F47pAudHuxL&#10;Z5vD7ugVbL6wfHXfH/W23JeuqqTA9+VBqdubafMMLNkp/cFw0Sd1KMipDkc0kfUK5EJKQik8LoBd&#10;ADGfPwGrKa2kAF7k/P8PxS8AAAD//wMAUEsBAi0AFAAGAAgAAAAhALaDOJL+AAAA4QEAABMAAAAA&#10;AAAAAAAAAAAAAAAAAFtDb250ZW50X1R5cGVzXS54bWxQSwECLQAUAAYACAAAACEAOP0h/9YAAACU&#10;AQAACwAAAAAAAAAAAAAAAAAvAQAAX3JlbHMvLnJlbHNQSwECLQAUAAYACAAAACEAB6SYCJcBAAAh&#10;AwAADgAAAAAAAAAAAAAAAAAuAgAAZHJzL2Uyb0RvYy54bWxQSwECLQAUAAYACAAAACEAXxUyheAA&#10;AAALAQAADwAAAAAAAAAAAAAAAADxAwAAZHJzL2Rvd25yZXYueG1sUEsFBgAAAAAEAAQA8wAAAP4E&#10;AAAAAA==&#10;" filled="f" stroked="f">
              <v:textbox inset="0,0,0,0">
                <w:txbxContent>
                  <w:p w:rsidR="006D0931" w:rsidRDefault="006D0931">
                    <w:pPr>
                      <w:spacing w:before="1" w:line="330" w:lineRule="atLeast"/>
                      <w:ind w:left="120" w:right="16" w:hanging="101"/>
                      <w:rPr>
                        <w:b/>
                      </w:rPr>
                    </w:pPr>
                  </w:p>
                </w:txbxContent>
              </v:textbox>
              <w10:wrap anchorx="page" anchory="page"/>
            </v:shape>
          </w:pict>
        </mc:Fallback>
      </mc:AlternateContent>
    </w:r>
    <w:r>
      <w:rPr>
        <w:noProof/>
      </w:rPr>
      <mc:AlternateContent>
        <mc:Choice Requires="wps">
          <w:drawing>
            <wp:anchor distT="0" distB="0" distL="0" distR="0" simplePos="0" relativeHeight="251668480" behindDoc="1" locked="0" layoutInCell="1" allowOverlap="1">
              <wp:simplePos x="0" y="0"/>
              <wp:positionH relativeFrom="page">
                <wp:posOffset>827328</wp:posOffset>
              </wp:positionH>
              <wp:positionV relativeFrom="page">
                <wp:posOffset>901726</wp:posOffset>
              </wp:positionV>
              <wp:extent cx="1254125" cy="3930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393065"/>
                      </a:xfrm>
                      <a:prstGeom prst="rect">
                        <a:avLst/>
                      </a:prstGeom>
                    </wps:spPr>
                    <wps:txbx>
                      <w:txbxContent>
                        <w:p w:rsidR="006D0931" w:rsidRDefault="00000000">
                          <w:pPr>
                            <w:spacing w:before="11"/>
                            <w:ind w:left="137"/>
                            <w:rPr>
                              <w:b/>
                            </w:rPr>
                          </w:pPr>
                          <w:hyperlink r:id="rId2">
                            <w:r>
                              <w:rPr>
                                <w:b/>
                                <w:color w:val="1F487C"/>
                                <w:spacing w:val="-2"/>
                              </w:rPr>
                              <w:t>www.ijprems.com</w:t>
                            </w:r>
                          </w:hyperlink>
                        </w:p>
                        <w:p w:rsidR="006D0931" w:rsidRDefault="00000000">
                          <w:pPr>
                            <w:spacing w:before="81"/>
                            <w:ind w:left="20"/>
                            <w:rPr>
                              <w:b/>
                            </w:rPr>
                          </w:pPr>
                          <w:hyperlink r:id="rId3">
                            <w:r>
                              <w:rPr>
                                <w:b/>
                                <w:color w:val="1F487C"/>
                                <w:spacing w:val="-2"/>
                              </w:rPr>
                              <w:t>editor@ijprems.com</w:t>
                            </w:r>
                          </w:hyperlink>
                        </w:p>
                      </w:txbxContent>
                    </wps:txbx>
                    <wps:bodyPr wrap="square" lIns="0" tIns="0" rIns="0" bIns="0" rtlCol="0">
                      <a:noAutofit/>
                    </wps:bodyPr>
                  </wps:wsp>
                </a:graphicData>
              </a:graphic>
            </wp:anchor>
          </w:drawing>
        </mc:Choice>
        <mc:Fallback>
          <w:pict>
            <v:shape id="Textbox 6" o:spid="_x0000_s1029" type="#_x0000_t202" style="position:absolute;margin-left:65.15pt;margin-top:71pt;width:98.75pt;height:30.9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PSlwEAACIDAAAOAAAAZHJzL2Uyb0RvYy54bWysUsGO0zAQvSPxD5bvNNkuu4Ko6QpYgZBW&#10;sNKyH+A6dmMRe8yM26R/z9hNWwS3FYdMxvb4+b03s7qb/CD2BslBaOXVopbCBA2dC9tWPv/4/Oad&#10;FJRU6NQAwbTyYEjerV+/Wo2xMUvoYegMCgYJ1IyxlX1Ksakq0r3xihYQTeBDC+hV4iVuqw7VyOh+&#10;qJZ1fVuNgF1E0IaId++Ph3Jd8K01On23lkwSQyuZWyoRS9zkWK1Xqtmiir3TMw31AhZeucCPnqHu&#10;VVJih+4fKO80AoFNCw2+AmudNkUDq7mq/1Lz1KtoihY2h+LZJvp/sPrb/ik+okjTR5i4gUUExQfQ&#10;P4m9qcZIzVyTPaWGuDoLnSz6/GcJgi+yt4ezn2ZKQme05c1b/qTQfHb9/rq+vcmGV5fbESl9MeBF&#10;TlqJ3K/CQO0fKB1LTyUzmeP7mUmaNpNwHSNn0Lyzge7AWkZuZyvp106hkWL4Gtiv3PtTgqdkc0ow&#10;DZ+gTEiWFODDLoF1hcAFdybAjSgS5qHJnf5zXaouo73+DQAA//8DAFBLAwQUAAYACAAAACEAKAb7&#10;098AAAALAQAADwAAAGRycy9kb3ducmV2LnhtbEyPPU/DMBCGdyT+g3VIbNQmQYWGOFVVlQkJkYaB&#10;0YmvSdT4HGK3Df+eY4LtXt2j9yNfz24QZ5xC70nD/UKBQGq87anV8FG93D2BCNGQNYMn1PCNAdbF&#10;9VVuMusvVOJ5H1vBJhQyo6GLccykDE2HzoSFH5H4d/CTM5Hl1Eo7mQubu0EmSi2lMz1xQmdG3HbY&#10;HPcnp2HzSeWu/3qr38tD2VfVStHr8qj17c28eQYRcY5/MPzW5+pQcKfan8gGMbBOVcooHw8Jj2Ii&#10;TR55TK0hUekKZJHL/xuKHwAAAP//AwBQSwECLQAUAAYACAAAACEAtoM4kv4AAADhAQAAEwAAAAAA&#10;AAAAAAAAAAAAAAAAW0NvbnRlbnRfVHlwZXNdLnhtbFBLAQItABQABgAIAAAAIQA4/SH/1gAAAJQB&#10;AAALAAAAAAAAAAAAAAAAAC8BAABfcmVscy8ucmVsc1BLAQItABQABgAIAAAAIQDTFwPSlwEAACID&#10;AAAOAAAAAAAAAAAAAAAAAC4CAABkcnMvZTJvRG9jLnhtbFBLAQItABQABgAIAAAAIQAoBvvT3wAA&#10;AAsBAAAPAAAAAAAAAAAAAAAAAPEDAABkcnMvZG93bnJldi54bWxQSwUGAAAAAAQABADzAAAA/QQA&#10;AAAA&#10;" filled="f" stroked="f">
              <v:textbox inset="0,0,0,0">
                <w:txbxContent>
                  <w:p w:rsidR="006D0931" w:rsidRDefault="00000000">
                    <w:pPr>
                      <w:spacing w:before="11"/>
                      <w:ind w:left="137"/>
                      <w:rPr>
                        <w:b/>
                      </w:rPr>
                    </w:pPr>
                    <w:hyperlink r:id="rId4">
                      <w:r>
                        <w:rPr>
                          <w:b/>
                          <w:color w:val="1F487C"/>
                          <w:spacing w:val="-2"/>
                        </w:rPr>
                        <w:t>www.ijprems.com</w:t>
                      </w:r>
                    </w:hyperlink>
                  </w:p>
                  <w:p w:rsidR="006D0931" w:rsidRDefault="00000000">
                    <w:pPr>
                      <w:spacing w:before="81"/>
                      <w:ind w:left="20"/>
                      <w:rPr>
                        <w:b/>
                      </w:rPr>
                    </w:pPr>
                    <w:hyperlink r:id="rId5">
                      <w:r>
                        <w:rPr>
                          <w:b/>
                          <w:color w:val="1F487C"/>
                          <w:spacing w:val="-2"/>
                        </w:rPr>
                        <w:t>editor@ijprems.com</w:t>
                      </w:r>
                    </w:hyperlink>
                  </w:p>
                </w:txbxContent>
              </v:textbox>
              <w10:wrap anchorx="page" anchory="page"/>
            </v:shape>
          </w:pict>
        </mc:Fallback>
      </mc:AlternateContent>
    </w:r>
    <w:r>
      <w:rPr>
        <w:noProof/>
      </w:rPr>
      <mc:AlternateContent>
        <mc:Choice Requires="wps">
          <w:drawing>
            <wp:anchor distT="0" distB="0" distL="0" distR="0" simplePos="0" relativeHeight="251679744" behindDoc="1" locked="0" layoutInCell="1" allowOverlap="1">
              <wp:simplePos x="0" y="0"/>
              <wp:positionH relativeFrom="page">
                <wp:posOffset>2749423</wp:posOffset>
              </wp:positionH>
              <wp:positionV relativeFrom="page">
                <wp:posOffset>973608</wp:posOffset>
              </wp:positionV>
              <wp:extent cx="250698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980" cy="180975"/>
                      </a:xfrm>
                      <a:prstGeom prst="rect">
                        <a:avLst/>
                      </a:prstGeom>
                    </wps:spPr>
                    <wps:txbx>
                      <w:txbxContent>
                        <w:p w:rsidR="006D0931" w:rsidRDefault="006D0931">
                          <w:pPr>
                            <w:spacing w:before="11"/>
                            <w:ind w:left="20"/>
                          </w:pPr>
                        </w:p>
                      </w:txbxContent>
                    </wps:txbx>
                    <wps:bodyPr wrap="square" lIns="0" tIns="0" rIns="0" bIns="0" rtlCol="0">
                      <a:noAutofit/>
                    </wps:bodyPr>
                  </wps:wsp>
                </a:graphicData>
              </a:graphic>
            </wp:anchor>
          </w:drawing>
        </mc:Choice>
        <mc:Fallback>
          <w:pict>
            <v:shape id="Textbox 7" o:spid="_x0000_s1030" type="#_x0000_t202" style="position:absolute;margin-left:216.5pt;margin-top:76.65pt;width:197.4pt;height:14.2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ulmQEAACIDAAAOAAAAZHJzL2Uyb0RvYy54bWysUttuGyEQfa/Uf0C8x6ytXJyV11HbqFWk&#10;qK2U5gMwC17UhaEM9q7/vgNe21X7FvUFhpnhcM4ZVg+j69leR7TgGz6fVZxpr6C1ftvw1x+fr5ac&#10;YZK+lT143fCDRv6wfv9uNYRaL6CDvtWREYjHeggN71IKtRCoOu0kziBoT0UD0clEx7gVbZQDobte&#10;LKrqVgwQ2xBBaUTKPh6LfF3wjdEqfTMGdWJ9w4lbKmss6yavYr2S9TbK0Fk10ZBvYOGk9fToGepR&#10;Jsl20f4D5ayKgGDSTIETYIxVumggNfPqLzUvnQy6aCFzMJxtwv8Hq77uX8L3yNL4EUYaYBGB4RnU&#10;TyRvxBCwnnqyp1gjdWeho4ku7ySB0UXy9nD2U4+JKUoubqrb+yWVFNXmy+r+7iYbLi63Q8T0RYNj&#10;OWh4pHkVBnL/jOnYemqZyBzfz0zSuBmZbRt+nUFzZgPtgbQMNM6G46+djJqz/smTX3n2pyCegs0p&#10;iKn/BOWHZEkePuwSGFsIXHAnAjSIImH6NHnSf55L1+Vrr38DAAD//wMAUEsDBBQABgAIAAAAIQCc&#10;ylDL4AAAAAsBAAAPAAAAZHJzL2Rvd25yZXYueG1sTI/BTsMwEETvSPyDtUjcqNMGSghxqgrBCQmR&#10;hgNHJ94mVuN1iN02/D3LCY47M5qdV2xmN4gTTsF6UrBcJCCQWm8sdQo+6pebDESImowePKGCbwyw&#10;KS8vCp0bf6YKT7vYCS6hkGsFfYxjLmVoe3Q6LPyIxN7eT05HPqdOmkmfudwNcpUka+m0Jf7Q6xGf&#10;emwPu6NTsP2k6tl+vTXv1b6ydf2Q0Ov6oNT11bx9BBFxjn9h+J3P06HkTY0/kgliUHCbpswS2bhL&#10;UxCcyFb3DNOwki0zkGUh/zOUPwAAAP//AwBQSwECLQAUAAYACAAAACEAtoM4kv4AAADhAQAAEwAA&#10;AAAAAAAAAAAAAAAAAAAAW0NvbnRlbnRfVHlwZXNdLnhtbFBLAQItABQABgAIAAAAIQA4/SH/1gAA&#10;AJQBAAALAAAAAAAAAAAAAAAAAC8BAABfcmVscy8ucmVsc1BLAQItABQABgAIAAAAIQCM1eulmQEA&#10;ACIDAAAOAAAAAAAAAAAAAAAAAC4CAABkcnMvZTJvRG9jLnhtbFBLAQItABQABgAIAAAAIQCcylDL&#10;4AAAAAsBAAAPAAAAAAAAAAAAAAAAAPMDAABkcnMvZG93bnJldi54bWxQSwUGAAAAAAQABADzAAAA&#10;AAUAAAAA&#10;" filled="f" stroked="f">
              <v:textbox inset="0,0,0,0">
                <w:txbxContent>
                  <w:p w:rsidR="006D0931" w:rsidRDefault="006D0931">
                    <w:pPr>
                      <w:spacing w:before="11"/>
                      <w:ind w:left="2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675EA"/>
    <w:multiLevelType w:val="multilevel"/>
    <w:tmpl w:val="6E482BE2"/>
    <w:lvl w:ilvl="0">
      <w:start w:val="1"/>
      <w:numFmt w:val="decimal"/>
      <w:lvlText w:val="%1."/>
      <w:lvlJc w:val="left"/>
      <w:pPr>
        <w:ind w:left="495" w:hanging="36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438" w:hanging="303"/>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531" w:hanging="303"/>
      </w:pPr>
      <w:rPr>
        <w:rFonts w:hint="default"/>
        <w:lang w:val="en-US" w:eastAsia="en-US" w:bidi="ar-SA"/>
      </w:rPr>
    </w:lvl>
    <w:lvl w:ilvl="3">
      <w:numFmt w:val="bullet"/>
      <w:lvlText w:val="•"/>
      <w:lvlJc w:val="left"/>
      <w:pPr>
        <w:ind w:left="2563" w:hanging="303"/>
      </w:pPr>
      <w:rPr>
        <w:rFonts w:hint="default"/>
        <w:lang w:val="en-US" w:eastAsia="en-US" w:bidi="ar-SA"/>
      </w:rPr>
    </w:lvl>
    <w:lvl w:ilvl="4">
      <w:numFmt w:val="bullet"/>
      <w:lvlText w:val="•"/>
      <w:lvlJc w:val="left"/>
      <w:pPr>
        <w:ind w:left="3595" w:hanging="303"/>
      </w:pPr>
      <w:rPr>
        <w:rFonts w:hint="default"/>
        <w:lang w:val="en-US" w:eastAsia="en-US" w:bidi="ar-SA"/>
      </w:rPr>
    </w:lvl>
    <w:lvl w:ilvl="5">
      <w:numFmt w:val="bullet"/>
      <w:lvlText w:val="•"/>
      <w:lvlJc w:val="left"/>
      <w:pPr>
        <w:ind w:left="4627" w:hanging="303"/>
      </w:pPr>
      <w:rPr>
        <w:rFonts w:hint="default"/>
        <w:lang w:val="en-US" w:eastAsia="en-US" w:bidi="ar-SA"/>
      </w:rPr>
    </w:lvl>
    <w:lvl w:ilvl="6">
      <w:numFmt w:val="bullet"/>
      <w:lvlText w:val="•"/>
      <w:lvlJc w:val="left"/>
      <w:pPr>
        <w:ind w:left="5659" w:hanging="303"/>
      </w:pPr>
      <w:rPr>
        <w:rFonts w:hint="default"/>
        <w:lang w:val="en-US" w:eastAsia="en-US" w:bidi="ar-SA"/>
      </w:rPr>
    </w:lvl>
    <w:lvl w:ilvl="7">
      <w:numFmt w:val="bullet"/>
      <w:lvlText w:val="•"/>
      <w:lvlJc w:val="left"/>
      <w:pPr>
        <w:ind w:left="6690" w:hanging="303"/>
      </w:pPr>
      <w:rPr>
        <w:rFonts w:hint="default"/>
        <w:lang w:val="en-US" w:eastAsia="en-US" w:bidi="ar-SA"/>
      </w:rPr>
    </w:lvl>
    <w:lvl w:ilvl="8">
      <w:numFmt w:val="bullet"/>
      <w:lvlText w:val="•"/>
      <w:lvlJc w:val="left"/>
      <w:pPr>
        <w:ind w:left="7722" w:hanging="303"/>
      </w:pPr>
      <w:rPr>
        <w:rFonts w:hint="default"/>
        <w:lang w:val="en-US" w:eastAsia="en-US" w:bidi="ar-SA"/>
      </w:rPr>
    </w:lvl>
  </w:abstractNum>
  <w:abstractNum w:abstractNumId="1" w15:restartNumberingAfterBreak="0">
    <w:nsid w:val="3A2566E5"/>
    <w:multiLevelType w:val="hybridMultilevel"/>
    <w:tmpl w:val="5692AFE4"/>
    <w:lvl w:ilvl="0" w:tplc="29A4F142">
      <w:start w:val="1"/>
      <w:numFmt w:val="decimal"/>
      <w:lvlText w:val="%1."/>
      <w:lvlJc w:val="left"/>
      <w:pPr>
        <w:ind w:left="495"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25741992">
      <w:numFmt w:val="bullet"/>
      <w:lvlText w:val="•"/>
      <w:lvlJc w:val="left"/>
      <w:pPr>
        <w:ind w:left="1428" w:hanging="360"/>
      </w:pPr>
      <w:rPr>
        <w:rFonts w:hint="default"/>
        <w:lang w:val="en-US" w:eastAsia="en-US" w:bidi="ar-SA"/>
      </w:rPr>
    </w:lvl>
    <w:lvl w:ilvl="2" w:tplc="7C58E37A">
      <w:numFmt w:val="bullet"/>
      <w:lvlText w:val="•"/>
      <w:lvlJc w:val="left"/>
      <w:pPr>
        <w:ind w:left="2357" w:hanging="360"/>
      </w:pPr>
      <w:rPr>
        <w:rFonts w:hint="default"/>
        <w:lang w:val="en-US" w:eastAsia="en-US" w:bidi="ar-SA"/>
      </w:rPr>
    </w:lvl>
    <w:lvl w:ilvl="3" w:tplc="719AA564">
      <w:numFmt w:val="bullet"/>
      <w:lvlText w:val="•"/>
      <w:lvlJc w:val="left"/>
      <w:pPr>
        <w:ind w:left="3285" w:hanging="360"/>
      </w:pPr>
      <w:rPr>
        <w:rFonts w:hint="default"/>
        <w:lang w:val="en-US" w:eastAsia="en-US" w:bidi="ar-SA"/>
      </w:rPr>
    </w:lvl>
    <w:lvl w:ilvl="4" w:tplc="98CA0EE8">
      <w:numFmt w:val="bullet"/>
      <w:lvlText w:val="•"/>
      <w:lvlJc w:val="left"/>
      <w:pPr>
        <w:ind w:left="4214" w:hanging="360"/>
      </w:pPr>
      <w:rPr>
        <w:rFonts w:hint="default"/>
        <w:lang w:val="en-US" w:eastAsia="en-US" w:bidi="ar-SA"/>
      </w:rPr>
    </w:lvl>
    <w:lvl w:ilvl="5" w:tplc="4C304A24">
      <w:numFmt w:val="bullet"/>
      <w:lvlText w:val="•"/>
      <w:lvlJc w:val="left"/>
      <w:pPr>
        <w:ind w:left="5143" w:hanging="360"/>
      </w:pPr>
      <w:rPr>
        <w:rFonts w:hint="default"/>
        <w:lang w:val="en-US" w:eastAsia="en-US" w:bidi="ar-SA"/>
      </w:rPr>
    </w:lvl>
    <w:lvl w:ilvl="6" w:tplc="9C480026">
      <w:numFmt w:val="bullet"/>
      <w:lvlText w:val="•"/>
      <w:lvlJc w:val="left"/>
      <w:pPr>
        <w:ind w:left="6071" w:hanging="360"/>
      </w:pPr>
      <w:rPr>
        <w:rFonts w:hint="default"/>
        <w:lang w:val="en-US" w:eastAsia="en-US" w:bidi="ar-SA"/>
      </w:rPr>
    </w:lvl>
    <w:lvl w:ilvl="7" w:tplc="F46EBD1E">
      <w:numFmt w:val="bullet"/>
      <w:lvlText w:val="•"/>
      <w:lvlJc w:val="left"/>
      <w:pPr>
        <w:ind w:left="7000" w:hanging="360"/>
      </w:pPr>
      <w:rPr>
        <w:rFonts w:hint="default"/>
        <w:lang w:val="en-US" w:eastAsia="en-US" w:bidi="ar-SA"/>
      </w:rPr>
    </w:lvl>
    <w:lvl w:ilvl="8" w:tplc="A2F887BA">
      <w:numFmt w:val="bullet"/>
      <w:lvlText w:val="•"/>
      <w:lvlJc w:val="left"/>
      <w:pPr>
        <w:ind w:left="7929" w:hanging="360"/>
      </w:pPr>
      <w:rPr>
        <w:rFonts w:hint="default"/>
        <w:lang w:val="en-US" w:eastAsia="en-US" w:bidi="ar-SA"/>
      </w:rPr>
    </w:lvl>
  </w:abstractNum>
  <w:abstractNum w:abstractNumId="2" w15:restartNumberingAfterBreak="0">
    <w:nsid w:val="3B7826FD"/>
    <w:multiLevelType w:val="hybridMultilevel"/>
    <w:tmpl w:val="E970337A"/>
    <w:lvl w:ilvl="0" w:tplc="1EAAA27E">
      <w:start w:val="1"/>
      <w:numFmt w:val="decimal"/>
      <w:lvlText w:val="[%1]"/>
      <w:lvlJc w:val="left"/>
      <w:pPr>
        <w:ind w:left="1397" w:hanging="360"/>
      </w:pPr>
      <w:rPr>
        <w:rFonts w:hint="default"/>
        <w:w w:val="100"/>
        <w:lang w:val="en-US" w:eastAsia="en-US" w:bidi="ar-SA"/>
      </w:rPr>
    </w:lvl>
    <w:lvl w:ilvl="1" w:tplc="4928FA10">
      <w:numFmt w:val="bullet"/>
      <w:lvlText w:val="•"/>
      <w:lvlJc w:val="left"/>
      <w:pPr>
        <w:ind w:left="2318" w:hanging="360"/>
      </w:pPr>
      <w:rPr>
        <w:rFonts w:hint="default"/>
        <w:lang w:val="en-US" w:eastAsia="en-US" w:bidi="ar-SA"/>
      </w:rPr>
    </w:lvl>
    <w:lvl w:ilvl="2" w:tplc="E82C85A4">
      <w:numFmt w:val="bullet"/>
      <w:lvlText w:val="•"/>
      <w:lvlJc w:val="left"/>
      <w:pPr>
        <w:ind w:left="3236" w:hanging="360"/>
      </w:pPr>
      <w:rPr>
        <w:rFonts w:hint="default"/>
        <w:lang w:val="en-US" w:eastAsia="en-US" w:bidi="ar-SA"/>
      </w:rPr>
    </w:lvl>
    <w:lvl w:ilvl="3" w:tplc="679E932C">
      <w:numFmt w:val="bullet"/>
      <w:lvlText w:val="•"/>
      <w:lvlJc w:val="left"/>
      <w:pPr>
        <w:ind w:left="4154" w:hanging="360"/>
      </w:pPr>
      <w:rPr>
        <w:rFonts w:hint="default"/>
        <w:lang w:val="en-US" w:eastAsia="en-US" w:bidi="ar-SA"/>
      </w:rPr>
    </w:lvl>
    <w:lvl w:ilvl="4" w:tplc="A58ECB6E">
      <w:numFmt w:val="bullet"/>
      <w:lvlText w:val="•"/>
      <w:lvlJc w:val="left"/>
      <w:pPr>
        <w:ind w:left="5072" w:hanging="360"/>
      </w:pPr>
      <w:rPr>
        <w:rFonts w:hint="default"/>
        <w:lang w:val="en-US" w:eastAsia="en-US" w:bidi="ar-SA"/>
      </w:rPr>
    </w:lvl>
    <w:lvl w:ilvl="5" w:tplc="B21C70F2">
      <w:numFmt w:val="bullet"/>
      <w:lvlText w:val="•"/>
      <w:lvlJc w:val="left"/>
      <w:pPr>
        <w:ind w:left="5990" w:hanging="360"/>
      </w:pPr>
      <w:rPr>
        <w:rFonts w:hint="default"/>
        <w:lang w:val="en-US" w:eastAsia="en-US" w:bidi="ar-SA"/>
      </w:rPr>
    </w:lvl>
    <w:lvl w:ilvl="6" w:tplc="9148EAE6">
      <w:numFmt w:val="bullet"/>
      <w:lvlText w:val="•"/>
      <w:lvlJc w:val="left"/>
      <w:pPr>
        <w:ind w:left="6908" w:hanging="360"/>
      </w:pPr>
      <w:rPr>
        <w:rFonts w:hint="default"/>
        <w:lang w:val="en-US" w:eastAsia="en-US" w:bidi="ar-SA"/>
      </w:rPr>
    </w:lvl>
    <w:lvl w:ilvl="7" w:tplc="11180A9E">
      <w:numFmt w:val="bullet"/>
      <w:lvlText w:val="•"/>
      <w:lvlJc w:val="left"/>
      <w:pPr>
        <w:ind w:left="7826" w:hanging="360"/>
      </w:pPr>
      <w:rPr>
        <w:rFonts w:hint="default"/>
        <w:lang w:val="en-US" w:eastAsia="en-US" w:bidi="ar-SA"/>
      </w:rPr>
    </w:lvl>
    <w:lvl w:ilvl="8" w:tplc="B8A4E8CE">
      <w:numFmt w:val="bullet"/>
      <w:lvlText w:val="•"/>
      <w:lvlJc w:val="left"/>
      <w:pPr>
        <w:ind w:left="8744" w:hanging="360"/>
      </w:pPr>
      <w:rPr>
        <w:rFonts w:hint="default"/>
        <w:lang w:val="en-US" w:eastAsia="en-US" w:bidi="ar-SA"/>
      </w:rPr>
    </w:lvl>
  </w:abstractNum>
  <w:abstractNum w:abstractNumId="3" w15:restartNumberingAfterBreak="0">
    <w:nsid w:val="78797999"/>
    <w:multiLevelType w:val="hybridMultilevel"/>
    <w:tmpl w:val="663456B2"/>
    <w:lvl w:ilvl="0" w:tplc="4CF843CE">
      <w:start w:val="1"/>
      <w:numFmt w:val="decimal"/>
      <w:lvlText w:val="[%1]"/>
      <w:lvlJc w:val="left"/>
      <w:pPr>
        <w:ind w:left="766" w:hanging="632"/>
      </w:pPr>
      <w:rPr>
        <w:rFonts w:ascii="Times New Roman" w:eastAsia="Times New Roman" w:hAnsi="Times New Roman" w:cs="Times New Roman" w:hint="default"/>
        <w:b w:val="0"/>
        <w:bCs w:val="0"/>
        <w:i w:val="0"/>
        <w:iCs w:val="0"/>
        <w:spacing w:val="0"/>
        <w:w w:val="99"/>
        <w:sz w:val="20"/>
        <w:szCs w:val="20"/>
        <w:lang w:val="en-US" w:eastAsia="en-US" w:bidi="ar-SA"/>
      </w:rPr>
    </w:lvl>
    <w:lvl w:ilvl="1" w:tplc="8E1C2DEA">
      <w:numFmt w:val="bullet"/>
      <w:lvlText w:val="•"/>
      <w:lvlJc w:val="left"/>
      <w:pPr>
        <w:ind w:left="1662" w:hanging="632"/>
      </w:pPr>
      <w:rPr>
        <w:rFonts w:hint="default"/>
        <w:lang w:val="en-US" w:eastAsia="en-US" w:bidi="ar-SA"/>
      </w:rPr>
    </w:lvl>
    <w:lvl w:ilvl="2" w:tplc="E61E8976">
      <w:numFmt w:val="bullet"/>
      <w:lvlText w:val="•"/>
      <w:lvlJc w:val="left"/>
      <w:pPr>
        <w:ind w:left="2565" w:hanging="632"/>
      </w:pPr>
      <w:rPr>
        <w:rFonts w:hint="default"/>
        <w:lang w:val="en-US" w:eastAsia="en-US" w:bidi="ar-SA"/>
      </w:rPr>
    </w:lvl>
    <w:lvl w:ilvl="3" w:tplc="F758B094">
      <w:numFmt w:val="bullet"/>
      <w:lvlText w:val="•"/>
      <w:lvlJc w:val="left"/>
      <w:pPr>
        <w:ind w:left="3467" w:hanging="632"/>
      </w:pPr>
      <w:rPr>
        <w:rFonts w:hint="default"/>
        <w:lang w:val="en-US" w:eastAsia="en-US" w:bidi="ar-SA"/>
      </w:rPr>
    </w:lvl>
    <w:lvl w:ilvl="4" w:tplc="BD7E24E4">
      <w:numFmt w:val="bullet"/>
      <w:lvlText w:val="•"/>
      <w:lvlJc w:val="left"/>
      <w:pPr>
        <w:ind w:left="4370" w:hanging="632"/>
      </w:pPr>
      <w:rPr>
        <w:rFonts w:hint="default"/>
        <w:lang w:val="en-US" w:eastAsia="en-US" w:bidi="ar-SA"/>
      </w:rPr>
    </w:lvl>
    <w:lvl w:ilvl="5" w:tplc="BA724F34">
      <w:numFmt w:val="bullet"/>
      <w:lvlText w:val="•"/>
      <w:lvlJc w:val="left"/>
      <w:pPr>
        <w:ind w:left="5273" w:hanging="632"/>
      </w:pPr>
      <w:rPr>
        <w:rFonts w:hint="default"/>
        <w:lang w:val="en-US" w:eastAsia="en-US" w:bidi="ar-SA"/>
      </w:rPr>
    </w:lvl>
    <w:lvl w:ilvl="6" w:tplc="F8F46532">
      <w:numFmt w:val="bullet"/>
      <w:lvlText w:val="•"/>
      <w:lvlJc w:val="left"/>
      <w:pPr>
        <w:ind w:left="6175" w:hanging="632"/>
      </w:pPr>
      <w:rPr>
        <w:rFonts w:hint="default"/>
        <w:lang w:val="en-US" w:eastAsia="en-US" w:bidi="ar-SA"/>
      </w:rPr>
    </w:lvl>
    <w:lvl w:ilvl="7" w:tplc="9D149304">
      <w:numFmt w:val="bullet"/>
      <w:lvlText w:val="•"/>
      <w:lvlJc w:val="left"/>
      <w:pPr>
        <w:ind w:left="7078" w:hanging="632"/>
      </w:pPr>
      <w:rPr>
        <w:rFonts w:hint="default"/>
        <w:lang w:val="en-US" w:eastAsia="en-US" w:bidi="ar-SA"/>
      </w:rPr>
    </w:lvl>
    <w:lvl w:ilvl="8" w:tplc="92763C88">
      <w:numFmt w:val="bullet"/>
      <w:lvlText w:val="•"/>
      <w:lvlJc w:val="left"/>
      <w:pPr>
        <w:ind w:left="7981" w:hanging="632"/>
      </w:pPr>
      <w:rPr>
        <w:rFonts w:hint="default"/>
        <w:lang w:val="en-US" w:eastAsia="en-US" w:bidi="ar-SA"/>
      </w:rPr>
    </w:lvl>
  </w:abstractNum>
  <w:num w:numId="1" w16cid:durableId="1436974113">
    <w:abstractNumId w:val="3"/>
  </w:num>
  <w:num w:numId="2" w16cid:durableId="1622881652">
    <w:abstractNumId w:val="1"/>
  </w:num>
  <w:num w:numId="3" w16cid:durableId="1683046514">
    <w:abstractNumId w:val="0"/>
  </w:num>
  <w:num w:numId="4" w16cid:durableId="1838614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31"/>
    <w:rsid w:val="00193F82"/>
    <w:rsid w:val="001D00ED"/>
    <w:rsid w:val="00222E29"/>
    <w:rsid w:val="00285B3C"/>
    <w:rsid w:val="002D1DA5"/>
    <w:rsid w:val="002F131B"/>
    <w:rsid w:val="003D05B1"/>
    <w:rsid w:val="005A7646"/>
    <w:rsid w:val="006D0931"/>
    <w:rsid w:val="00750659"/>
    <w:rsid w:val="007A0FCF"/>
    <w:rsid w:val="00993B80"/>
    <w:rsid w:val="009C0AAA"/>
    <w:rsid w:val="00B53E64"/>
    <w:rsid w:val="00BA754D"/>
    <w:rsid w:val="00D42BE8"/>
    <w:rsid w:val="00D565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DFE0C"/>
  <w15:docId w15:val="{B2C2DA76-EBE6-47B8-A4E9-04E32FE75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39"/>
      <w:ind w:left="495" w:hanging="360"/>
      <w:outlineLvl w:val="0"/>
    </w:pPr>
    <w:rPr>
      <w:b/>
      <w:bCs/>
      <w:sz w:val="24"/>
      <w:szCs w:val="24"/>
    </w:rPr>
  </w:style>
  <w:style w:type="paragraph" w:styleId="Heading2">
    <w:name w:val="heading 2"/>
    <w:basedOn w:val="Normal"/>
    <w:uiPriority w:val="9"/>
    <w:unhideWhenUsed/>
    <w:qFormat/>
    <w:pPr>
      <w:spacing w:before="39"/>
      <w:ind w:left="437" w:hanging="302"/>
      <w:jc w:val="both"/>
      <w:outlineLvl w:val="1"/>
    </w:pPr>
    <w:rPr>
      <w:b/>
      <w:bCs/>
      <w:sz w:val="20"/>
      <w:szCs w:val="20"/>
    </w:rPr>
  </w:style>
  <w:style w:type="paragraph" w:styleId="Heading4">
    <w:name w:val="heading 4"/>
    <w:basedOn w:val="Normal"/>
    <w:next w:val="Normal"/>
    <w:link w:val="Heading4Char"/>
    <w:uiPriority w:val="9"/>
    <w:semiHidden/>
    <w:unhideWhenUsed/>
    <w:qFormat/>
    <w:rsid w:val="00BA75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0"/>
      <w:ind w:left="135"/>
      <w:jc w:val="both"/>
    </w:pPr>
    <w:rPr>
      <w:sz w:val="20"/>
      <w:szCs w:val="20"/>
    </w:rPr>
  </w:style>
  <w:style w:type="paragraph" w:styleId="Title">
    <w:name w:val="Title"/>
    <w:basedOn w:val="Normal"/>
    <w:uiPriority w:val="10"/>
    <w:qFormat/>
    <w:pPr>
      <w:spacing w:before="108"/>
      <w:ind w:right="3"/>
      <w:jc w:val="center"/>
    </w:pPr>
    <w:rPr>
      <w:b/>
      <w:bCs/>
      <w:sz w:val="28"/>
      <w:szCs w:val="28"/>
    </w:rPr>
  </w:style>
  <w:style w:type="paragraph" w:styleId="ListParagraph">
    <w:name w:val="List Paragraph"/>
    <w:basedOn w:val="Normal"/>
    <w:uiPriority w:val="1"/>
    <w:qFormat/>
    <w:pPr>
      <w:spacing w:before="40"/>
      <w:ind w:left="766" w:hanging="632"/>
      <w:jc w:val="both"/>
    </w:pPr>
  </w:style>
  <w:style w:type="paragraph" w:customStyle="1" w:styleId="TableParagraph">
    <w:name w:val="Table Paragraph"/>
    <w:basedOn w:val="Normal"/>
    <w:uiPriority w:val="1"/>
    <w:qFormat/>
    <w:pPr>
      <w:spacing w:before="41"/>
      <w:ind w:left="11"/>
      <w:jc w:val="center"/>
    </w:pPr>
  </w:style>
  <w:style w:type="character" w:styleId="Hyperlink">
    <w:name w:val="Hyperlink"/>
    <w:basedOn w:val="DefaultParagraphFont"/>
    <w:uiPriority w:val="99"/>
    <w:unhideWhenUsed/>
    <w:rsid w:val="00B53E64"/>
    <w:rPr>
      <w:color w:val="0000FF"/>
      <w:u w:val="single"/>
    </w:rPr>
  </w:style>
  <w:style w:type="paragraph" w:styleId="Header">
    <w:name w:val="header"/>
    <w:basedOn w:val="Normal"/>
    <w:link w:val="HeaderChar"/>
    <w:uiPriority w:val="99"/>
    <w:unhideWhenUsed/>
    <w:rsid w:val="00B53E64"/>
    <w:pPr>
      <w:tabs>
        <w:tab w:val="center" w:pos="4513"/>
        <w:tab w:val="right" w:pos="9026"/>
      </w:tabs>
    </w:pPr>
  </w:style>
  <w:style w:type="character" w:customStyle="1" w:styleId="HeaderChar">
    <w:name w:val="Header Char"/>
    <w:basedOn w:val="DefaultParagraphFont"/>
    <w:link w:val="Header"/>
    <w:uiPriority w:val="99"/>
    <w:rsid w:val="00B53E64"/>
    <w:rPr>
      <w:rFonts w:ascii="Times New Roman" w:eastAsia="Times New Roman" w:hAnsi="Times New Roman" w:cs="Times New Roman"/>
    </w:rPr>
  </w:style>
  <w:style w:type="paragraph" w:styleId="Footer">
    <w:name w:val="footer"/>
    <w:basedOn w:val="Normal"/>
    <w:link w:val="FooterChar"/>
    <w:uiPriority w:val="99"/>
    <w:unhideWhenUsed/>
    <w:rsid w:val="00B53E64"/>
    <w:pPr>
      <w:tabs>
        <w:tab w:val="center" w:pos="4513"/>
        <w:tab w:val="right" w:pos="9026"/>
      </w:tabs>
    </w:pPr>
  </w:style>
  <w:style w:type="character" w:customStyle="1" w:styleId="FooterChar">
    <w:name w:val="Footer Char"/>
    <w:basedOn w:val="DefaultParagraphFont"/>
    <w:link w:val="Footer"/>
    <w:uiPriority w:val="99"/>
    <w:rsid w:val="00B53E64"/>
    <w:rPr>
      <w:rFonts w:ascii="Times New Roman" w:eastAsia="Times New Roman" w:hAnsi="Times New Roman" w:cs="Times New Roman"/>
    </w:rPr>
  </w:style>
  <w:style w:type="table" w:styleId="TableGrid">
    <w:name w:val="Table Grid"/>
    <w:basedOn w:val="TableNormal"/>
    <w:uiPriority w:val="39"/>
    <w:rsid w:val="00BA754D"/>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A754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A75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BA754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6.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6232</Words>
  <Characters>35526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Danish Melvin</cp:lastModifiedBy>
  <cp:revision>2</cp:revision>
  <dcterms:created xsi:type="dcterms:W3CDTF">2024-05-26T05:57:00Z</dcterms:created>
  <dcterms:modified xsi:type="dcterms:W3CDTF">2024-05-26T05:57:00Z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Creator">
    <vt:lpwstr>Microsoft® Word 2021</vt:lpwstr>
  </property>
  <property fmtid="{D5CDD505-2E9C-101B-9397-08002B2CF9AE}" pid="4" name="LastSaved">
    <vt:filetime>2024-05-20T00:00:00Z</vt:filetime>
  </property>
  <property fmtid="{D5CDD505-2E9C-101B-9397-08002B2CF9AE}" pid="5" name="Producer">
    <vt:lpwstr>Microsoft® Word 2021</vt:lpwstr>
  </property>
</Properties>
</file>