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23CFD" w:rsidRPr="00B02A1D" w:rsidRDefault="00223CFD" w:rsidP="00FC0352">
      <w:pPr>
        <w:spacing w:line="360" w:lineRule="auto"/>
        <w:jc w:val="both"/>
        <w:rPr>
          <w:rFonts w:ascii="Times New Roman" w:hAnsi="Times New Roman" w:cs="Times New Roman"/>
          <w:b/>
          <w:bCs/>
          <w:sz w:val="28"/>
          <w:szCs w:val="28"/>
        </w:rPr>
      </w:pPr>
      <w:bookmarkStart w:id="0" w:name="_Hlk167552419"/>
      <w:bookmarkStart w:id="1" w:name="_Hlk167550378"/>
      <w:r w:rsidRPr="00B02A1D">
        <w:rPr>
          <w:rFonts w:ascii="Times New Roman" w:hAnsi="Times New Roman" w:cs="Times New Roman"/>
          <w:b/>
          <w:bCs/>
          <w:sz w:val="28"/>
          <w:szCs w:val="28"/>
        </w:rPr>
        <w:t xml:space="preserve">ERGONOMIC </w:t>
      </w:r>
      <w:r w:rsidR="00707D26" w:rsidRPr="00B02A1D">
        <w:rPr>
          <w:rFonts w:ascii="Times New Roman" w:hAnsi="Times New Roman" w:cs="Times New Roman"/>
          <w:b/>
          <w:bCs/>
          <w:sz w:val="28"/>
          <w:szCs w:val="28"/>
        </w:rPr>
        <w:t>ASSESSMENT</w:t>
      </w:r>
      <w:r w:rsidRPr="00B02A1D">
        <w:rPr>
          <w:rFonts w:ascii="Times New Roman" w:hAnsi="Times New Roman" w:cs="Times New Roman"/>
          <w:b/>
          <w:bCs/>
          <w:sz w:val="28"/>
          <w:szCs w:val="28"/>
        </w:rPr>
        <w:t xml:space="preserve"> FOR </w:t>
      </w:r>
      <w:r w:rsidR="00707D26" w:rsidRPr="00B02A1D">
        <w:rPr>
          <w:rFonts w:ascii="Times New Roman" w:eastAsia="Times New Roman" w:hAnsi="Times New Roman" w:cs="Times New Roman"/>
          <w:b/>
          <w:bCs/>
          <w:sz w:val="28"/>
          <w:szCs w:val="28"/>
        </w:rPr>
        <w:t xml:space="preserve">WORK-RELATED MUSCULOSKELETAL DISORDERS </w:t>
      </w:r>
      <w:r w:rsidRPr="00B02A1D">
        <w:rPr>
          <w:rFonts w:ascii="Times New Roman" w:eastAsia="Times New Roman" w:hAnsi="Times New Roman" w:cs="Times New Roman"/>
          <w:b/>
          <w:bCs/>
          <w:sz w:val="28"/>
          <w:szCs w:val="28"/>
        </w:rPr>
        <w:t>(</w:t>
      </w:r>
      <w:r w:rsidRPr="00B02A1D">
        <w:rPr>
          <w:rFonts w:ascii="Times New Roman" w:hAnsi="Times New Roman" w:cs="Times New Roman"/>
          <w:b/>
          <w:bCs/>
          <w:sz w:val="28"/>
          <w:szCs w:val="28"/>
        </w:rPr>
        <w:t>WRMSDs) AMONG DENTISTS</w:t>
      </w:r>
      <w:r w:rsidR="001F2D63">
        <w:rPr>
          <w:rFonts w:ascii="Times New Roman" w:hAnsi="Times New Roman" w:cs="Times New Roman"/>
          <w:b/>
          <w:bCs/>
          <w:sz w:val="28"/>
          <w:szCs w:val="28"/>
        </w:rPr>
        <w:t xml:space="preserve">- </w:t>
      </w:r>
      <w:r w:rsidR="001F2D63">
        <w:rPr>
          <w:rFonts w:ascii="Times New Roman" w:hAnsi="Times New Roman" w:cs="Times New Roman"/>
          <w:b/>
          <w:bCs/>
          <w:sz w:val="28"/>
          <w:szCs w:val="28"/>
        </w:rPr>
        <w:t>A</w:t>
      </w:r>
      <w:r w:rsidR="001F2D63">
        <w:rPr>
          <w:rFonts w:ascii="Times New Roman" w:hAnsi="Times New Roman" w:cs="Times New Roman"/>
          <w:b/>
          <w:bCs/>
          <w:sz w:val="28"/>
          <w:szCs w:val="28"/>
        </w:rPr>
        <w:t>N</w:t>
      </w:r>
      <w:r w:rsidR="001F2D63">
        <w:rPr>
          <w:rFonts w:ascii="Times New Roman" w:hAnsi="Times New Roman" w:cs="Times New Roman"/>
          <w:b/>
          <w:bCs/>
          <w:sz w:val="28"/>
          <w:szCs w:val="28"/>
        </w:rPr>
        <w:t xml:space="preserve"> QUALITATIVE</w:t>
      </w:r>
      <w:r w:rsidR="001F2D63">
        <w:rPr>
          <w:rFonts w:ascii="Times New Roman" w:hAnsi="Times New Roman" w:cs="Times New Roman"/>
          <w:b/>
          <w:bCs/>
          <w:sz w:val="28"/>
          <w:szCs w:val="28"/>
        </w:rPr>
        <w:t xml:space="preserve"> APPROACH</w:t>
      </w:r>
    </w:p>
    <w:bookmarkEnd w:id="0"/>
    <w:p w:rsidR="00E3142D" w:rsidRPr="00B02A1D" w:rsidRDefault="00E3142D" w:rsidP="00FC0352">
      <w:pPr>
        <w:pStyle w:val="NoSpacing"/>
        <w:spacing w:line="360" w:lineRule="auto"/>
        <w:rPr>
          <w:rFonts w:ascii="Times New Roman" w:hAnsi="Times New Roman" w:cs="Times New Roman"/>
          <w:b/>
          <w:bCs/>
          <w:sz w:val="24"/>
          <w:szCs w:val="24"/>
          <w:shd w:val="clear" w:color="auto" w:fill="FFFFFF"/>
        </w:rPr>
      </w:pPr>
      <w:r w:rsidRPr="00B02A1D">
        <w:rPr>
          <w:rFonts w:ascii="Times New Roman" w:hAnsi="Times New Roman" w:cs="Times New Roman"/>
          <w:b/>
          <w:bCs/>
          <w:sz w:val="24"/>
          <w:szCs w:val="24"/>
          <w:shd w:val="clear" w:color="auto" w:fill="FFFFFF"/>
        </w:rPr>
        <w:t>Divyashree Mohapatra* and Dr. Manju Mehta**</w:t>
      </w:r>
    </w:p>
    <w:p w:rsidR="00E3142D" w:rsidRPr="00B02A1D" w:rsidRDefault="00E3142D" w:rsidP="00FC0352">
      <w:pPr>
        <w:pStyle w:val="NoSpacing"/>
        <w:spacing w:line="360" w:lineRule="auto"/>
        <w:jc w:val="center"/>
        <w:rPr>
          <w:rFonts w:ascii="Times New Roman" w:hAnsi="Times New Roman" w:cs="Times New Roman"/>
          <w:sz w:val="24"/>
          <w:szCs w:val="24"/>
          <w:shd w:val="clear" w:color="auto" w:fill="FFFFFF"/>
        </w:rPr>
      </w:pPr>
    </w:p>
    <w:p w:rsidR="00E3142D" w:rsidRPr="00B02A1D" w:rsidRDefault="00E3142D" w:rsidP="00FC0352">
      <w:pPr>
        <w:pStyle w:val="NoSpacing"/>
        <w:spacing w:line="360" w:lineRule="auto"/>
        <w:jc w:val="both"/>
        <w:rPr>
          <w:rFonts w:ascii="Times New Roman" w:hAnsi="Times New Roman" w:cs="Times New Roman"/>
          <w:shd w:val="clear" w:color="auto" w:fill="FFFFFF"/>
        </w:rPr>
      </w:pPr>
      <w:r w:rsidRPr="00B02A1D">
        <w:rPr>
          <w:rFonts w:ascii="Times New Roman" w:hAnsi="Times New Roman" w:cs="Times New Roman"/>
          <w:shd w:val="clear" w:color="auto" w:fill="FFFFFF"/>
        </w:rPr>
        <w:t xml:space="preserve">*Ph.D. Scholar, Dept. of </w:t>
      </w:r>
      <w:bookmarkStart w:id="2" w:name="_Hlk167552655"/>
      <w:r w:rsidRPr="00B02A1D">
        <w:rPr>
          <w:rFonts w:ascii="Times New Roman" w:hAnsi="Times New Roman" w:cs="Times New Roman"/>
          <w:shd w:val="clear" w:color="auto" w:fill="FFFFFF"/>
        </w:rPr>
        <w:t>Resource Management and Consumer Science</w:t>
      </w:r>
      <w:bookmarkEnd w:id="2"/>
      <w:r w:rsidRPr="00B02A1D">
        <w:rPr>
          <w:rFonts w:ascii="Times New Roman" w:hAnsi="Times New Roman" w:cs="Times New Roman"/>
          <w:shd w:val="clear" w:color="auto" w:fill="FFFFFF"/>
        </w:rPr>
        <w:t xml:space="preserve">, College of Community Science, </w:t>
      </w:r>
      <w:bookmarkStart w:id="3" w:name="_Hlk167552608"/>
      <w:r w:rsidRPr="00B02A1D">
        <w:rPr>
          <w:rFonts w:ascii="Times New Roman" w:hAnsi="Times New Roman" w:cs="Times New Roman"/>
          <w:shd w:val="clear" w:color="auto" w:fill="FFFFFF"/>
        </w:rPr>
        <w:t>Chaudhary Charan Singh Haryana Agricultural University, Hisar</w:t>
      </w:r>
      <w:bookmarkEnd w:id="3"/>
      <w:r w:rsidRPr="00B02A1D">
        <w:rPr>
          <w:rFonts w:ascii="Times New Roman" w:hAnsi="Times New Roman" w:cs="Times New Roman"/>
          <w:shd w:val="clear" w:color="auto" w:fill="FFFFFF"/>
        </w:rPr>
        <w:t xml:space="preserve">, Haryana, India-125004. </w:t>
      </w:r>
      <w:r w:rsidRPr="00B02A1D">
        <w:rPr>
          <w:rFonts w:ascii="Times New Roman" w:hAnsi="Times New Roman" w:cs="Times New Roman"/>
        </w:rPr>
        <w:t xml:space="preserve">email: </w:t>
      </w:r>
      <w:hyperlink r:id="rId5" w:history="1">
        <w:r w:rsidRPr="00B02A1D">
          <w:rPr>
            <w:rStyle w:val="Hyperlink"/>
            <w:rFonts w:ascii="Times New Roman" w:hAnsi="Times New Roman" w:cs="Times New Roman"/>
            <w:bCs/>
            <w:shd w:val="clear" w:color="auto" w:fill="FFFFFF"/>
          </w:rPr>
          <w:t>divyashree.1395@gmail.com</w:t>
        </w:r>
      </w:hyperlink>
    </w:p>
    <w:p w:rsidR="00E3142D" w:rsidRPr="00B02A1D" w:rsidRDefault="00E3142D" w:rsidP="00FC0352">
      <w:pPr>
        <w:pStyle w:val="NoSpacing"/>
        <w:spacing w:line="360" w:lineRule="auto"/>
        <w:jc w:val="both"/>
        <w:rPr>
          <w:rFonts w:ascii="Times New Roman" w:hAnsi="Times New Roman" w:cs="Times New Roman"/>
          <w:shd w:val="clear" w:color="auto" w:fill="FFFFFF"/>
        </w:rPr>
      </w:pPr>
    </w:p>
    <w:p w:rsidR="00E3142D" w:rsidRPr="00B02A1D" w:rsidRDefault="00E3142D" w:rsidP="00FC0352">
      <w:pPr>
        <w:pStyle w:val="NoSpacing"/>
        <w:spacing w:line="360" w:lineRule="auto"/>
        <w:jc w:val="both"/>
        <w:rPr>
          <w:rFonts w:ascii="Times New Roman" w:hAnsi="Times New Roman" w:cs="Times New Roman"/>
          <w:shd w:val="clear" w:color="auto" w:fill="FFFFFF"/>
        </w:rPr>
      </w:pPr>
      <w:r w:rsidRPr="00B02A1D">
        <w:rPr>
          <w:rFonts w:ascii="Times New Roman" w:hAnsi="Times New Roman" w:cs="Times New Roman"/>
          <w:shd w:val="clear" w:color="auto" w:fill="FFFFFF"/>
        </w:rPr>
        <w:t xml:space="preserve">**Director, Human Resource Management, Chaudhary Charan Singh Haryana Agricultural University, Hisar, Haryana, India-125004. </w:t>
      </w:r>
    </w:p>
    <w:p w:rsidR="00E3142D" w:rsidRPr="00B02A1D" w:rsidRDefault="00E3142D" w:rsidP="00FC0352">
      <w:pPr>
        <w:pStyle w:val="NoSpacing"/>
        <w:spacing w:line="360" w:lineRule="auto"/>
        <w:jc w:val="both"/>
        <w:rPr>
          <w:rFonts w:ascii="Times New Roman" w:hAnsi="Times New Roman" w:cs="Times New Roman"/>
        </w:rPr>
      </w:pPr>
      <w:r w:rsidRPr="00B02A1D">
        <w:rPr>
          <w:rFonts w:ascii="Times New Roman" w:hAnsi="Times New Roman" w:cs="Times New Roman"/>
        </w:rPr>
        <w:t xml:space="preserve">email: </w:t>
      </w:r>
      <w:hyperlink r:id="rId6" w:history="1">
        <w:r w:rsidRPr="00B02A1D">
          <w:rPr>
            <w:rStyle w:val="Hyperlink"/>
            <w:rFonts w:ascii="Times New Roman" w:hAnsi="Times New Roman" w:cs="Times New Roman"/>
          </w:rPr>
          <w:t>manjuijmehta19@gmail.com</w:t>
        </w:r>
      </w:hyperlink>
    </w:p>
    <w:p w:rsidR="00E3142D" w:rsidRPr="00B02A1D" w:rsidRDefault="00E3142D" w:rsidP="00FC0352">
      <w:pPr>
        <w:pStyle w:val="NoSpacing"/>
        <w:spacing w:line="360" w:lineRule="auto"/>
        <w:jc w:val="both"/>
        <w:rPr>
          <w:rFonts w:ascii="Times New Roman" w:hAnsi="Times New Roman" w:cs="Times New Roman"/>
          <w:b/>
          <w:bCs/>
          <w:shd w:val="clear" w:color="auto" w:fill="FFFFFF"/>
        </w:rPr>
      </w:pPr>
    </w:p>
    <w:p w:rsidR="00E3142D" w:rsidRPr="00B02A1D" w:rsidRDefault="00E3142D" w:rsidP="00FC0352">
      <w:pPr>
        <w:pStyle w:val="NoSpacing"/>
        <w:spacing w:line="360" w:lineRule="auto"/>
        <w:jc w:val="both"/>
        <w:rPr>
          <w:rStyle w:val="Hyperlink"/>
          <w:rFonts w:ascii="Times New Roman" w:hAnsi="Times New Roman" w:cs="Times New Roman"/>
          <w:bCs/>
          <w:shd w:val="clear" w:color="auto" w:fill="FFFFFF"/>
        </w:rPr>
      </w:pPr>
      <w:r w:rsidRPr="00B02A1D">
        <w:rPr>
          <w:rFonts w:ascii="Times New Roman" w:hAnsi="Times New Roman" w:cs="Times New Roman"/>
        </w:rPr>
        <w:t xml:space="preserve">Corresponding author email: </w:t>
      </w:r>
      <w:hyperlink r:id="rId7" w:history="1">
        <w:r w:rsidRPr="00B02A1D">
          <w:rPr>
            <w:rStyle w:val="Hyperlink"/>
            <w:rFonts w:ascii="Times New Roman" w:hAnsi="Times New Roman" w:cs="Times New Roman"/>
            <w:bCs/>
            <w:shd w:val="clear" w:color="auto" w:fill="FFFFFF"/>
          </w:rPr>
          <w:t>divyashree.1395@gmail.com</w:t>
        </w:r>
      </w:hyperlink>
    </w:p>
    <w:p w:rsidR="00E3142D" w:rsidRPr="00B02A1D" w:rsidRDefault="00E3142D" w:rsidP="00FC0352">
      <w:pPr>
        <w:spacing w:line="360" w:lineRule="auto"/>
        <w:jc w:val="both"/>
        <w:rPr>
          <w:rFonts w:ascii="Times New Roman" w:hAnsi="Times New Roman" w:cs="Times New Roman"/>
          <w:b/>
          <w:bCs/>
          <w:sz w:val="28"/>
          <w:szCs w:val="28"/>
        </w:rPr>
      </w:pPr>
    </w:p>
    <w:p w:rsidR="00223CFD" w:rsidRPr="00B02A1D" w:rsidRDefault="00223CFD"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ABSTRACT</w:t>
      </w:r>
    </w:p>
    <w:p w:rsidR="00223CFD" w:rsidRPr="00B02A1D" w:rsidRDefault="00223CFD" w:rsidP="00FC0352">
      <w:pPr>
        <w:spacing w:line="360" w:lineRule="auto"/>
        <w:jc w:val="both"/>
        <w:rPr>
          <w:rFonts w:ascii="Times New Roman" w:hAnsi="Times New Roman" w:cs="Times New Roman"/>
          <w:sz w:val="18"/>
          <w:szCs w:val="18"/>
        </w:rPr>
      </w:pPr>
      <w:r w:rsidRPr="00B02A1D">
        <w:rPr>
          <w:rFonts w:ascii="Times New Roman" w:eastAsia="Times New Roman" w:hAnsi="Times New Roman" w:cs="Times New Roman"/>
          <w:sz w:val="20"/>
          <w:szCs w:val="20"/>
        </w:rPr>
        <w:t>Work-related musculoskeletal disorders (WRMSD</w:t>
      </w:r>
      <w:r w:rsidR="00FC0352">
        <w:rPr>
          <w:rFonts w:ascii="Times New Roman" w:eastAsia="Times New Roman" w:hAnsi="Times New Roman" w:cs="Times New Roman"/>
          <w:sz w:val="20"/>
          <w:szCs w:val="20"/>
        </w:rPr>
        <w:t>s</w:t>
      </w:r>
      <w:r w:rsidRPr="00B02A1D">
        <w:rPr>
          <w:rFonts w:ascii="Times New Roman" w:eastAsia="Times New Roman" w:hAnsi="Times New Roman" w:cs="Times New Roman"/>
          <w:sz w:val="20"/>
          <w:szCs w:val="20"/>
        </w:rPr>
        <w:t xml:space="preserve">) are a significant concern among dentists due to the nature of their profession, which involves prolonged static postures, repetitive motions, and precision tasks. </w:t>
      </w:r>
      <w:r w:rsidR="00B244E9" w:rsidRPr="00B02A1D">
        <w:rPr>
          <w:rFonts w:ascii="Times New Roman" w:hAnsi="Times New Roman" w:cs="Times New Roman"/>
          <w:sz w:val="20"/>
          <w:szCs w:val="20"/>
        </w:rPr>
        <w:t xml:space="preserve">Due to the physically demanding nature of their work, dentists are prone to various musculoskeletal issues that can affect their quality of life and professional performance. </w:t>
      </w:r>
      <w:r w:rsidRPr="00B02A1D">
        <w:rPr>
          <w:rFonts w:ascii="Times New Roman" w:eastAsia="Times New Roman" w:hAnsi="Times New Roman" w:cs="Times New Roman"/>
          <w:sz w:val="20"/>
          <w:szCs w:val="20"/>
        </w:rPr>
        <w:t>This paper explore</w:t>
      </w:r>
      <w:r w:rsidR="00B244E9" w:rsidRPr="00B02A1D">
        <w:rPr>
          <w:rFonts w:ascii="Times New Roman" w:eastAsia="Times New Roman" w:hAnsi="Times New Roman" w:cs="Times New Roman"/>
          <w:sz w:val="20"/>
          <w:szCs w:val="20"/>
        </w:rPr>
        <w:t>d</w:t>
      </w:r>
      <w:r w:rsidRPr="00B02A1D">
        <w:rPr>
          <w:rFonts w:ascii="Times New Roman" w:eastAsia="Times New Roman" w:hAnsi="Times New Roman" w:cs="Times New Roman"/>
          <w:sz w:val="20"/>
          <w:szCs w:val="20"/>
        </w:rPr>
        <w:t xml:space="preserve"> the prevalence</w:t>
      </w:r>
      <w:r w:rsidR="00B244E9" w:rsidRPr="00B02A1D">
        <w:rPr>
          <w:rFonts w:ascii="Times New Roman" w:eastAsia="Times New Roman" w:hAnsi="Times New Roman" w:cs="Times New Roman"/>
          <w:sz w:val="20"/>
          <w:szCs w:val="20"/>
        </w:rPr>
        <w:t xml:space="preserve"> </w:t>
      </w:r>
      <w:r w:rsidRPr="00B02A1D">
        <w:rPr>
          <w:rFonts w:ascii="Times New Roman" w:eastAsia="Times New Roman" w:hAnsi="Times New Roman" w:cs="Times New Roman"/>
          <w:sz w:val="20"/>
          <w:szCs w:val="20"/>
        </w:rPr>
        <w:t>for WRMSD</w:t>
      </w:r>
      <w:r w:rsidR="001F2D63">
        <w:rPr>
          <w:rFonts w:ascii="Times New Roman" w:eastAsia="Times New Roman" w:hAnsi="Times New Roman" w:cs="Times New Roman"/>
          <w:sz w:val="20"/>
          <w:szCs w:val="20"/>
        </w:rPr>
        <w:t>s</w:t>
      </w:r>
      <w:r w:rsidRPr="00B02A1D">
        <w:rPr>
          <w:rFonts w:ascii="Times New Roman" w:eastAsia="Times New Roman" w:hAnsi="Times New Roman" w:cs="Times New Roman"/>
          <w:sz w:val="20"/>
          <w:szCs w:val="20"/>
        </w:rPr>
        <w:t xml:space="preserve"> among dentists. It aims to provide a comprehensive understanding of the ergonomic </w:t>
      </w:r>
      <w:r w:rsidR="00FB7EC1">
        <w:rPr>
          <w:rFonts w:ascii="Times New Roman" w:eastAsia="Times New Roman" w:hAnsi="Times New Roman" w:cs="Times New Roman"/>
          <w:sz w:val="20"/>
          <w:szCs w:val="20"/>
        </w:rPr>
        <w:t>risk factors</w:t>
      </w:r>
      <w:r w:rsidRPr="00B02A1D">
        <w:rPr>
          <w:rFonts w:ascii="Times New Roman" w:eastAsia="Times New Roman" w:hAnsi="Times New Roman" w:cs="Times New Roman"/>
          <w:sz w:val="20"/>
          <w:szCs w:val="20"/>
        </w:rPr>
        <w:t xml:space="preserve"> faced by dental </w:t>
      </w:r>
      <w:r w:rsidR="00B244E9" w:rsidRPr="00B02A1D">
        <w:rPr>
          <w:rFonts w:ascii="Times New Roman" w:eastAsia="Times New Roman" w:hAnsi="Times New Roman" w:cs="Times New Roman"/>
          <w:sz w:val="20"/>
          <w:szCs w:val="20"/>
        </w:rPr>
        <w:t>professionals</w:t>
      </w:r>
      <w:r w:rsidRPr="00B02A1D">
        <w:rPr>
          <w:rFonts w:ascii="Times New Roman" w:eastAsia="Times New Roman" w:hAnsi="Times New Roman" w:cs="Times New Roman"/>
          <w:sz w:val="20"/>
          <w:szCs w:val="20"/>
        </w:rPr>
        <w:t xml:space="preserve"> and propose evidence-based interventions to mitigate these risks.</w:t>
      </w:r>
      <w:r w:rsidR="00B244E9" w:rsidRPr="00B02A1D">
        <w:rPr>
          <w:rFonts w:ascii="Times New Roman" w:eastAsia="Times New Roman" w:hAnsi="Times New Roman" w:cs="Times New Roman"/>
          <w:sz w:val="20"/>
          <w:szCs w:val="20"/>
        </w:rPr>
        <w:t xml:space="preserve"> </w:t>
      </w:r>
      <w:r w:rsidR="00FC0352" w:rsidRPr="00B02A1D">
        <w:rPr>
          <w:rFonts w:ascii="Times New Roman" w:eastAsia="Times New Roman" w:hAnsi="Times New Roman" w:cs="Times New Roman"/>
          <w:color w:val="0D0D0D"/>
          <w:sz w:val="20"/>
          <w:szCs w:val="20"/>
        </w:rPr>
        <w:t>This paper</w:t>
      </w:r>
      <w:r w:rsidR="00FC0352">
        <w:rPr>
          <w:rFonts w:ascii="Times New Roman" w:eastAsia="Times New Roman" w:hAnsi="Times New Roman" w:cs="Times New Roman"/>
          <w:color w:val="0D0D0D"/>
          <w:sz w:val="20"/>
          <w:szCs w:val="20"/>
        </w:rPr>
        <w:t xml:space="preserve"> also</w:t>
      </w:r>
      <w:r w:rsidR="00FC0352" w:rsidRPr="00B02A1D">
        <w:rPr>
          <w:rFonts w:ascii="Times New Roman" w:eastAsia="Times New Roman" w:hAnsi="Times New Roman" w:cs="Times New Roman"/>
          <w:color w:val="0D0D0D"/>
          <w:sz w:val="20"/>
          <w:szCs w:val="20"/>
        </w:rPr>
        <w:t xml:space="preserve"> aims </w:t>
      </w:r>
      <w:r w:rsidR="00FC0352">
        <w:rPr>
          <w:rFonts w:ascii="Times New Roman" w:eastAsia="Times New Roman" w:hAnsi="Times New Roman" w:cs="Times New Roman"/>
          <w:color w:val="0D0D0D"/>
          <w:sz w:val="20"/>
          <w:szCs w:val="20"/>
        </w:rPr>
        <w:t xml:space="preserve">to </w:t>
      </w:r>
      <w:r w:rsidR="00FC0352" w:rsidRPr="00B02A1D">
        <w:rPr>
          <w:rFonts w:ascii="Times New Roman" w:eastAsia="Times New Roman" w:hAnsi="Times New Roman" w:cs="Times New Roman"/>
          <w:color w:val="0D0D0D"/>
          <w:sz w:val="20"/>
          <w:szCs w:val="20"/>
        </w:rPr>
        <w:t>identify the primary factors contributing to these issues and propose ergonomic solutions and best practices to alleviate discomfort and prevent long-term health problems.</w:t>
      </w:r>
      <w:r w:rsidR="00134FFD">
        <w:rPr>
          <w:rFonts w:ascii="Times New Roman" w:eastAsia="Times New Roman" w:hAnsi="Times New Roman" w:cs="Times New Roman"/>
          <w:color w:val="0D0D0D"/>
          <w:sz w:val="20"/>
          <w:szCs w:val="20"/>
        </w:rPr>
        <w:t xml:space="preserve"> </w:t>
      </w:r>
      <w:r w:rsidR="00134FFD" w:rsidRPr="00134FFD">
        <w:rPr>
          <w:rFonts w:ascii="Times New Roman" w:eastAsia="Times New Roman" w:hAnsi="Times New Roman" w:cs="Times New Roman"/>
          <w:color w:val="0D0D0D"/>
          <w:sz w:val="20"/>
          <w:szCs w:val="20"/>
        </w:rPr>
        <w:t>The findings underscore the critical need for ergonomic awareness and interventions in the dental profession. Regular ergonomic assessments, appropriate equipment, and posture training can significantly mitigate the risk of MSDs. Moreover, fostering a culture of ergonomics within dental practices is essential for long-term occupational health.</w:t>
      </w:r>
      <w:r w:rsidR="00134FFD" w:rsidRPr="00134FFD">
        <w:t xml:space="preserve"> </w:t>
      </w:r>
      <w:r w:rsidR="00134FFD" w:rsidRPr="00134FFD">
        <w:rPr>
          <w:rFonts w:ascii="Times New Roman" w:eastAsia="Times New Roman" w:hAnsi="Times New Roman" w:cs="Times New Roman"/>
          <w:color w:val="0D0D0D"/>
          <w:sz w:val="20"/>
          <w:szCs w:val="20"/>
        </w:rPr>
        <w:t>By prioritizing ergonomics through education, equipment design, and workplace practices, the dental industry can enhance the well-being and efficiency of its practitioners.</w:t>
      </w:r>
    </w:p>
    <w:p w:rsidR="00223CFD" w:rsidRPr="00B02A1D" w:rsidRDefault="00E3142D" w:rsidP="00FC0352">
      <w:pPr>
        <w:spacing w:line="360" w:lineRule="auto"/>
        <w:jc w:val="both"/>
        <w:rPr>
          <w:rFonts w:ascii="Times New Roman" w:hAnsi="Times New Roman" w:cs="Times New Roman"/>
          <w:sz w:val="24"/>
          <w:szCs w:val="24"/>
        </w:rPr>
      </w:pPr>
      <w:r w:rsidRPr="00B02A1D">
        <w:rPr>
          <w:rFonts w:ascii="Times New Roman" w:hAnsi="Times New Roman" w:cs="Times New Roman"/>
          <w:b/>
          <w:bCs/>
          <w:sz w:val="20"/>
          <w:szCs w:val="20"/>
        </w:rPr>
        <w:t>Keywords:</w:t>
      </w:r>
      <w:r w:rsidR="00707D26" w:rsidRPr="00B02A1D">
        <w:rPr>
          <w:rFonts w:ascii="Times New Roman" w:hAnsi="Times New Roman" w:cs="Times New Roman"/>
          <w:sz w:val="24"/>
          <w:szCs w:val="24"/>
        </w:rPr>
        <w:t xml:space="preserve"> </w:t>
      </w:r>
      <w:r w:rsidRPr="00B02A1D">
        <w:rPr>
          <w:rFonts w:ascii="Times New Roman" w:hAnsi="Times New Roman" w:cs="Times New Roman"/>
          <w:sz w:val="24"/>
          <w:szCs w:val="24"/>
        </w:rPr>
        <w:t>E</w:t>
      </w:r>
      <w:r w:rsidR="00707D26" w:rsidRPr="00B02A1D">
        <w:rPr>
          <w:rFonts w:ascii="Times New Roman" w:eastAsia="Times New Roman" w:hAnsi="Times New Roman" w:cs="Times New Roman"/>
          <w:sz w:val="20"/>
          <w:szCs w:val="20"/>
        </w:rPr>
        <w:t xml:space="preserve">rgonomic, </w:t>
      </w:r>
      <w:r w:rsidRPr="00B02A1D">
        <w:rPr>
          <w:rFonts w:ascii="Times New Roman" w:eastAsia="Times New Roman" w:hAnsi="Times New Roman" w:cs="Times New Roman"/>
          <w:sz w:val="20"/>
          <w:szCs w:val="20"/>
        </w:rPr>
        <w:t>assessment, work-related musculoskeletal disorders (WRMSDs), dentists</w:t>
      </w:r>
      <w:r w:rsidR="001F2D63">
        <w:rPr>
          <w:rFonts w:ascii="Times New Roman" w:eastAsia="Times New Roman" w:hAnsi="Times New Roman" w:cs="Times New Roman"/>
          <w:sz w:val="20"/>
          <w:szCs w:val="20"/>
        </w:rPr>
        <w:t>, qualitative</w:t>
      </w:r>
    </w:p>
    <w:p w:rsidR="00223CFD" w:rsidRPr="00B02A1D" w:rsidRDefault="00223CFD"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INTRODUCTION</w:t>
      </w:r>
    </w:p>
    <w:p w:rsidR="005A3D64" w:rsidRDefault="00FC0352" w:rsidP="00FC0352">
      <w:pPr>
        <w:spacing w:after="0" w:line="360" w:lineRule="auto"/>
        <w:rPr>
          <w:rFonts w:ascii="Times New Roman" w:hAnsi="Times New Roman" w:cs="Times New Roman"/>
        </w:rPr>
      </w:pPr>
      <w:r w:rsidRPr="00FC0352">
        <w:rPr>
          <w:rFonts w:ascii="Times New Roman" w:hAnsi="Times New Roman" w:cs="Times New Roman"/>
          <w:sz w:val="20"/>
          <w:szCs w:val="20"/>
        </w:rPr>
        <w:t xml:space="preserve">WRMSDs </w:t>
      </w:r>
      <w:bookmarkStart w:id="4" w:name="_Hlk167517860"/>
      <w:r w:rsidRPr="00FC0352">
        <w:rPr>
          <w:rFonts w:ascii="Times New Roman" w:hAnsi="Times New Roman" w:cs="Times New Roman"/>
          <w:sz w:val="20"/>
          <w:szCs w:val="20"/>
        </w:rPr>
        <w:t xml:space="preserve">are </w:t>
      </w:r>
      <w:r>
        <w:rPr>
          <w:rFonts w:ascii="Times New Roman" w:hAnsi="Times New Roman" w:cs="Times New Roman"/>
          <w:sz w:val="20"/>
          <w:szCs w:val="20"/>
        </w:rPr>
        <w:t xml:space="preserve">defined as the </w:t>
      </w:r>
      <w:r w:rsidRPr="00FC0352">
        <w:rPr>
          <w:rFonts w:ascii="Times New Roman" w:hAnsi="Times New Roman" w:cs="Times New Roman"/>
          <w:sz w:val="20"/>
          <w:szCs w:val="20"/>
        </w:rPr>
        <w:t>conditions that affect the muscles, nerves, tendons, ligaments, joints, and spinal discs. These disorders are caused or exacerbated by workplace activities and are characterized by discomfort, pain, and functional impairment.</w:t>
      </w:r>
      <w:r w:rsidRPr="00FC0352">
        <w:rPr>
          <w:rFonts w:ascii="Times New Roman" w:hAnsi="Times New Roman" w:cs="Times New Roman"/>
        </w:rPr>
        <w:t xml:space="preserve"> </w:t>
      </w:r>
      <w:bookmarkEnd w:id="4"/>
    </w:p>
    <w:p w:rsidR="00F668E2" w:rsidRDefault="005A3D64" w:rsidP="00F668E2">
      <w:pPr>
        <w:spacing w:line="360" w:lineRule="auto"/>
        <w:jc w:val="both"/>
        <w:rPr>
          <w:rFonts w:ascii="Times New Roman" w:hAnsi="Times New Roman" w:cs="Times New Roman"/>
          <w:sz w:val="20"/>
          <w:szCs w:val="20"/>
        </w:rPr>
      </w:pPr>
      <w:r w:rsidRPr="005A3D64">
        <w:rPr>
          <w:rFonts w:ascii="Times New Roman" w:hAnsi="Times New Roman" w:cs="Times New Roman"/>
          <w:sz w:val="20"/>
          <w:szCs w:val="20"/>
          <w:lang w:eastAsia="en-IN"/>
        </w:rPr>
        <w:lastRenderedPageBreak/>
        <w:t>Work-related musculoskeletal disorders (WRMSDs) pose a significant occupational health challenge for dentists worldwide. The demanding nature of dental practice, characterized by prolonged periods of static postures, repetitive tasks, and awkward positions, predisposes dental professionals to a high risk of musculoskeletal injuries. WRMSDs not only affect the physical health and well-being of dentists but also impact their professional performance and quality of patient care.</w:t>
      </w:r>
      <w:r w:rsidR="00F668E2" w:rsidRPr="00F668E2">
        <w:rPr>
          <w:rFonts w:ascii="Times New Roman" w:hAnsi="Times New Roman" w:cs="Times New Roman"/>
          <w:sz w:val="20"/>
          <w:szCs w:val="20"/>
        </w:rPr>
        <w:t xml:space="preserve"> </w:t>
      </w:r>
      <w:r w:rsidR="00F668E2" w:rsidRPr="00B02A1D">
        <w:rPr>
          <w:rFonts w:ascii="Times New Roman" w:hAnsi="Times New Roman" w:cs="Times New Roman"/>
          <w:sz w:val="20"/>
          <w:szCs w:val="20"/>
        </w:rPr>
        <w:t>Work-related musculoskeletal disorders (WRMSDs) are a common occupational health issue affecting dental professionals. The nature of dental work, characterized by repetitive tasks, static postures and precise manual operations, predisposes dentists to various musculoskeletal problems.</w:t>
      </w:r>
    </w:p>
    <w:p w:rsidR="00FC0352" w:rsidRPr="005A3D64" w:rsidRDefault="001F2D63" w:rsidP="005A3D64">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Ergonomics is the study to fit the work according to humans’ needs. </w:t>
      </w:r>
      <w:r w:rsidR="005A3D64" w:rsidRPr="005A3D64">
        <w:rPr>
          <w:rFonts w:ascii="Times New Roman" w:hAnsi="Times New Roman" w:cs="Times New Roman"/>
          <w:sz w:val="20"/>
          <w:szCs w:val="20"/>
        </w:rPr>
        <w:t>For dentists, ergonomics focuses on designing dental practices and work environments to fit the physical needs and limitations of the practitioners, aiming to reduce the risk of work-related musculoskeletal disorders (WRMSDs) and improve overall efficiency and comfort.</w:t>
      </w:r>
    </w:p>
    <w:p w:rsidR="005A3D64" w:rsidRDefault="005A3D64" w:rsidP="00FC0352">
      <w:pPr>
        <w:spacing w:after="0" w:line="360" w:lineRule="auto"/>
        <w:rPr>
          <w:rFonts w:ascii="Times New Roman" w:eastAsia="Times New Roman" w:hAnsi="Times New Roman" w:cs="Times New Roman"/>
          <w:color w:val="0D0D0D"/>
          <w:sz w:val="20"/>
          <w:szCs w:val="20"/>
        </w:rPr>
      </w:pPr>
    </w:p>
    <w:p w:rsidR="005A3D64" w:rsidRPr="005A3D64" w:rsidRDefault="00223CFD" w:rsidP="00FC0352">
      <w:pPr>
        <w:spacing w:line="360" w:lineRule="auto"/>
        <w:jc w:val="both"/>
        <w:rPr>
          <w:rFonts w:ascii="Times New Roman" w:hAnsi="Times New Roman" w:cs="Times New Roman"/>
          <w:sz w:val="20"/>
          <w:szCs w:val="20"/>
          <w:lang w:eastAsia="en-IN"/>
        </w:rPr>
      </w:pPr>
      <w:r w:rsidRPr="00B02A1D">
        <w:rPr>
          <w:rFonts w:ascii="Times New Roman" w:eastAsia="Times New Roman" w:hAnsi="Times New Roman" w:cs="Times New Roman"/>
          <w:color w:val="0D0D0D"/>
          <w:sz w:val="20"/>
          <w:szCs w:val="20"/>
        </w:rPr>
        <w:t xml:space="preserve">The dental profession requires practitioners to maintain static and awkward postures for extended periods, often leading to </w:t>
      </w:r>
      <w:r w:rsidR="00E3142D" w:rsidRPr="00B02A1D">
        <w:rPr>
          <w:rFonts w:ascii="Times New Roman" w:eastAsia="Times New Roman" w:hAnsi="Times New Roman" w:cs="Times New Roman"/>
          <w:color w:val="0D0D0D"/>
          <w:sz w:val="20"/>
          <w:szCs w:val="20"/>
        </w:rPr>
        <w:t xml:space="preserve">work-related </w:t>
      </w:r>
      <w:r w:rsidRPr="00B02A1D">
        <w:rPr>
          <w:rFonts w:ascii="Times New Roman" w:eastAsia="Times New Roman" w:hAnsi="Times New Roman" w:cs="Times New Roman"/>
          <w:color w:val="0D0D0D"/>
          <w:sz w:val="20"/>
          <w:szCs w:val="20"/>
        </w:rPr>
        <w:t>musculoskeletal disorders (</w:t>
      </w:r>
      <w:r w:rsidR="00E3142D" w:rsidRPr="00B02A1D">
        <w:rPr>
          <w:rFonts w:ascii="Times New Roman" w:eastAsia="Times New Roman" w:hAnsi="Times New Roman" w:cs="Times New Roman"/>
          <w:color w:val="0D0D0D"/>
          <w:sz w:val="20"/>
          <w:szCs w:val="20"/>
        </w:rPr>
        <w:t>WR</w:t>
      </w:r>
      <w:r w:rsidRPr="00B02A1D">
        <w:rPr>
          <w:rFonts w:ascii="Times New Roman" w:eastAsia="Times New Roman" w:hAnsi="Times New Roman" w:cs="Times New Roman"/>
          <w:color w:val="0D0D0D"/>
          <w:sz w:val="20"/>
          <w:szCs w:val="20"/>
        </w:rPr>
        <w:t xml:space="preserve">MSDs). </w:t>
      </w:r>
      <w:r w:rsidR="005A3D64" w:rsidRPr="005A3D64">
        <w:rPr>
          <w:rFonts w:ascii="Times New Roman" w:hAnsi="Times New Roman" w:cs="Times New Roman"/>
          <w:sz w:val="20"/>
          <w:szCs w:val="20"/>
          <w:lang w:eastAsia="en-IN"/>
        </w:rPr>
        <w:t>Dentistry demands meticulous precision and concentration, placing significant physical and mental demands on dental practitioners. However, the profession also entails inherent ergonomic challenges, as dentists frequently assume static postures and perform repetitive tasks for extended durations. Such working conditions predispose dental professionals to musculoskeletal disorders (MSDs) and occupational discomfort, affecting both their health and clinical efficiency.</w:t>
      </w:r>
    </w:p>
    <w:p w:rsidR="005A3D64" w:rsidRDefault="005A3D64" w:rsidP="00FC0352">
      <w:pPr>
        <w:spacing w:line="360" w:lineRule="auto"/>
        <w:jc w:val="both"/>
        <w:rPr>
          <w:rFonts w:ascii="Times New Roman" w:hAnsi="Times New Roman" w:cs="Times New Roman"/>
          <w:sz w:val="20"/>
          <w:szCs w:val="20"/>
          <w:lang w:eastAsia="en-IN"/>
        </w:rPr>
      </w:pPr>
      <w:r w:rsidRPr="005A3D64">
        <w:rPr>
          <w:rFonts w:ascii="Times New Roman" w:hAnsi="Times New Roman" w:cs="Times New Roman"/>
          <w:sz w:val="20"/>
          <w:szCs w:val="20"/>
          <w:lang w:eastAsia="en-IN"/>
        </w:rPr>
        <w:t xml:space="preserve">Dentistry is a demanding </w:t>
      </w:r>
      <w:r w:rsidR="00384BF2">
        <w:rPr>
          <w:rFonts w:ascii="Times New Roman" w:hAnsi="Times New Roman" w:cs="Times New Roman"/>
          <w:sz w:val="20"/>
          <w:szCs w:val="20"/>
          <w:lang w:eastAsia="en-IN"/>
        </w:rPr>
        <w:t>job</w:t>
      </w:r>
      <w:r w:rsidRPr="005A3D64">
        <w:rPr>
          <w:rFonts w:ascii="Times New Roman" w:hAnsi="Times New Roman" w:cs="Times New Roman"/>
          <w:sz w:val="20"/>
          <w:szCs w:val="20"/>
          <w:lang w:eastAsia="en-IN"/>
        </w:rPr>
        <w:t xml:space="preserve"> that requires precision, concentration, and extended periods of focused work. Dentists often spend prolonged hours in static positions, performing intricate procedures that necessitate fine motor skills and intense visual focus. The occupational hazards associated with dentistry extend beyond the cognitive and technical aspects, encompassing ergonomic challenges that pose significant risks to the musculoskeletal health of dental professionals. Poor posture, repetitive movements, inadequate workspace design, and improper equipment usage are among the key contributors to the development of musculoskeletal disorders (MSDs) within the dental community.</w:t>
      </w:r>
    </w:p>
    <w:p w:rsidR="005A3D64" w:rsidRPr="005A3D64" w:rsidRDefault="005A3D64" w:rsidP="00FC0352">
      <w:pPr>
        <w:spacing w:line="360" w:lineRule="auto"/>
        <w:jc w:val="both"/>
        <w:rPr>
          <w:rFonts w:ascii="Times New Roman" w:hAnsi="Times New Roman" w:cs="Times New Roman"/>
          <w:sz w:val="20"/>
          <w:szCs w:val="20"/>
        </w:rPr>
      </w:pPr>
      <w:r w:rsidRPr="005A3D64">
        <w:rPr>
          <w:rFonts w:ascii="Times New Roman" w:hAnsi="Times New Roman" w:cs="Times New Roman"/>
          <w:sz w:val="20"/>
          <w:szCs w:val="20"/>
        </w:rPr>
        <w:t>Dentistry is a profession characterized by intricate manual tasks, prolonged static postures, and repetitive motions, placing significant physical strain on practitioners. As such, dentists are prone to developing musculoskeletal disorders (MSDs) and ergonomic-related injuries, which not only impact their quality of life but also compromise patient care and productivity. Despite the growing recognition of ergonomic concerns in dentistry, there remains a gap in understanding the specific risk factors and effective interventions tailored to the dental profession.</w:t>
      </w:r>
      <w:r w:rsidR="00327AA4" w:rsidRPr="00327AA4">
        <w:t xml:space="preserve"> </w:t>
      </w:r>
      <w:r w:rsidR="00327AA4" w:rsidRPr="00327AA4">
        <w:rPr>
          <w:rFonts w:ascii="Times New Roman" w:hAnsi="Times New Roman" w:cs="Times New Roman"/>
          <w:sz w:val="20"/>
          <w:szCs w:val="20"/>
        </w:rPr>
        <w:t xml:space="preserve">Dentistry is inherently demanding, requiring prolonged periods of static postures, repetitive motions, and precise manual tasks, which predispose dentists to various musculoskeletal disorders (MSDs) and ergonomic-related injuries. Through a comprehensive review of existing literature, this study identifies the ergonomic hazards specific to dental practice, </w:t>
      </w:r>
      <w:proofErr w:type="spellStart"/>
      <w:r w:rsidR="00327AA4" w:rsidRPr="00327AA4">
        <w:rPr>
          <w:rFonts w:ascii="Times New Roman" w:hAnsi="Times New Roman" w:cs="Times New Roman"/>
          <w:sz w:val="20"/>
          <w:szCs w:val="20"/>
        </w:rPr>
        <w:t>analyzes</w:t>
      </w:r>
      <w:proofErr w:type="spellEnd"/>
      <w:r w:rsidR="00327AA4" w:rsidRPr="00327AA4">
        <w:rPr>
          <w:rFonts w:ascii="Times New Roman" w:hAnsi="Times New Roman" w:cs="Times New Roman"/>
          <w:sz w:val="20"/>
          <w:szCs w:val="20"/>
        </w:rPr>
        <w:t xml:space="preserve"> their impact on dentists' health and productivity, and evaluates current ergonomic assessment methods and interventions.</w:t>
      </w:r>
      <w:r w:rsidR="00327AA4" w:rsidRPr="00327AA4">
        <w:t xml:space="preserve"> </w:t>
      </w:r>
      <w:r w:rsidR="00327AA4" w:rsidRPr="00327AA4">
        <w:rPr>
          <w:rFonts w:ascii="Times New Roman" w:hAnsi="Times New Roman" w:cs="Times New Roman"/>
          <w:sz w:val="20"/>
          <w:szCs w:val="20"/>
        </w:rPr>
        <w:t>Work-related musculoskeletal disorders (WRMSDs) are a significant occupational health concern among dentists, characterized by pain, discomfort, and functional impairment in the musculoskeletal system. The unique nature of dental practice, which involves prolonged periods of static postures, repetitive movements, and awkward positions, predisposes dentists to WRMSDs.</w:t>
      </w:r>
    </w:p>
    <w:p w:rsidR="00223CFD" w:rsidRPr="00B02A1D" w:rsidRDefault="00707D26"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LITERATURE REVIEW</w:t>
      </w:r>
    </w:p>
    <w:p w:rsidR="00FB5E41" w:rsidRPr="00B02A1D" w:rsidRDefault="00FB5E41"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lastRenderedPageBreak/>
        <w:t>Multiple studies have documented the high prevalence of WRMSDs among dental practitioners. These studies vary in their geographic focus, sample sizes, and methodologies, but consistently show that musculoskeletal pain and disorders are widespread in this profession.</w:t>
      </w:r>
    </w:p>
    <w:p w:rsidR="00FB5E41" w:rsidRPr="00B02A1D" w:rsidRDefault="00FB5E41" w:rsidP="00FC0352">
      <w:pPr>
        <w:spacing w:line="360" w:lineRule="auto"/>
        <w:jc w:val="both"/>
        <w:rPr>
          <w:rFonts w:ascii="Times New Roman" w:hAnsi="Times New Roman" w:cs="Times New Roman"/>
          <w:sz w:val="20"/>
          <w:szCs w:val="20"/>
        </w:rPr>
      </w:pPr>
      <w:r w:rsidRPr="00B02A1D">
        <w:rPr>
          <w:rFonts w:ascii="Times New Roman" w:eastAsia="Times New Roman" w:hAnsi="Times New Roman" w:cs="Times New Roman"/>
          <w:sz w:val="20"/>
          <w:szCs w:val="20"/>
        </w:rPr>
        <w:t>A study conducted by Valachi and Valachi (2003) found that nearly 85% of dentists experience musculoskeletal pain, with a significant proportion reporting chronic issues.</w:t>
      </w:r>
    </w:p>
    <w:p w:rsidR="00FB5E41" w:rsidRPr="00B02A1D" w:rsidRDefault="00FB5E41" w:rsidP="00FC0352">
      <w:pPr>
        <w:spacing w:line="360" w:lineRule="auto"/>
        <w:jc w:val="both"/>
        <w:rPr>
          <w:rFonts w:ascii="Times New Roman" w:hAnsi="Times New Roman" w:cs="Times New Roman"/>
          <w:sz w:val="20"/>
          <w:szCs w:val="20"/>
        </w:rPr>
      </w:pPr>
      <w:r w:rsidRPr="00B02A1D">
        <w:rPr>
          <w:rFonts w:ascii="Times New Roman" w:eastAsia="Times New Roman" w:hAnsi="Times New Roman" w:cs="Times New Roman"/>
          <w:sz w:val="20"/>
          <w:szCs w:val="20"/>
        </w:rPr>
        <w:t xml:space="preserve">Research in European countries, such as a study by </w:t>
      </w:r>
      <w:proofErr w:type="spellStart"/>
      <w:r w:rsidRPr="00B02A1D">
        <w:rPr>
          <w:rFonts w:ascii="Times New Roman" w:eastAsia="Times New Roman" w:hAnsi="Times New Roman" w:cs="Times New Roman"/>
          <w:sz w:val="20"/>
          <w:szCs w:val="20"/>
        </w:rPr>
        <w:t>Kierklo</w:t>
      </w:r>
      <w:proofErr w:type="spellEnd"/>
      <w:r w:rsidRPr="00B02A1D">
        <w:rPr>
          <w:rFonts w:ascii="Times New Roman" w:eastAsia="Times New Roman" w:hAnsi="Times New Roman" w:cs="Times New Roman"/>
          <w:sz w:val="20"/>
          <w:szCs w:val="20"/>
        </w:rPr>
        <w:t xml:space="preserve"> </w:t>
      </w:r>
      <w:r w:rsidRPr="00AB7538">
        <w:rPr>
          <w:rFonts w:ascii="Times New Roman" w:eastAsia="Times New Roman" w:hAnsi="Times New Roman" w:cs="Times New Roman"/>
          <w:i/>
          <w:iCs/>
          <w:sz w:val="20"/>
          <w:szCs w:val="20"/>
        </w:rPr>
        <w:t>et al</w:t>
      </w:r>
      <w:r w:rsidRPr="00B02A1D">
        <w:rPr>
          <w:rFonts w:ascii="Times New Roman" w:eastAsia="Times New Roman" w:hAnsi="Times New Roman" w:cs="Times New Roman"/>
          <w:sz w:val="20"/>
          <w:szCs w:val="20"/>
        </w:rPr>
        <w:t>. (2011) in Poland, reported that 91% of dentists experienced some form of musculoskeletal discomfort.</w:t>
      </w:r>
    </w:p>
    <w:p w:rsidR="00CF68FF" w:rsidRDefault="00CF68FF" w:rsidP="00FC0352">
      <w:pPr>
        <w:pStyle w:val="BodyText"/>
        <w:spacing w:line="360" w:lineRule="auto"/>
        <w:ind w:right="166"/>
        <w:jc w:val="both"/>
        <w:rPr>
          <w:sz w:val="20"/>
          <w:szCs w:val="20"/>
        </w:rPr>
      </w:pPr>
      <w:r w:rsidRPr="00B02A1D">
        <w:rPr>
          <w:color w:val="231F20"/>
          <w:sz w:val="20"/>
          <w:szCs w:val="20"/>
        </w:rPr>
        <w:t>They</w:t>
      </w:r>
      <w:r w:rsidRPr="00B02A1D">
        <w:rPr>
          <w:color w:val="231F20"/>
          <w:spacing w:val="1"/>
          <w:sz w:val="20"/>
          <w:szCs w:val="20"/>
        </w:rPr>
        <w:t xml:space="preserve"> </w:t>
      </w:r>
      <w:r w:rsidRPr="00B02A1D">
        <w:rPr>
          <w:color w:val="231F20"/>
          <w:sz w:val="20"/>
          <w:szCs w:val="20"/>
        </w:rPr>
        <w:t>assume</w:t>
      </w:r>
      <w:r w:rsidRPr="00B02A1D">
        <w:rPr>
          <w:color w:val="231F20"/>
          <w:spacing w:val="60"/>
          <w:sz w:val="20"/>
          <w:szCs w:val="20"/>
        </w:rPr>
        <w:t xml:space="preserve"> </w:t>
      </w:r>
      <w:r w:rsidRPr="00B02A1D">
        <w:rPr>
          <w:color w:val="231F20"/>
          <w:sz w:val="20"/>
          <w:szCs w:val="20"/>
        </w:rPr>
        <w:t>prolonged</w:t>
      </w:r>
      <w:r w:rsidRPr="00B02A1D">
        <w:rPr>
          <w:color w:val="231F20"/>
          <w:spacing w:val="1"/>
          <w:sz w:val="20"/>
          <w:szCs w:val="20"/>
        </w:rPr>
        <w:t xml:space="preserve"> </w:t>
      </w:r>
      <w:r w:rsidRPr="00B02A1D">
        <w:rPr>
          <w:color w:val="231F20"/>
          <w:spacing w:val="-1"/>
          <w:sz w:val="20"/>
          <w:szCs w:val="20"/>
        </w:rPr>
        <w:t>static</w:t>
      </w:r>
      <w:r w:rsidRPr="00B02A1D">
        <w:rPr>
          <w:color w:val="231F20"/>
          <w:spacing w:val="-23"/>
          <w:sz w:val="20"/>
          <w:szCs w:val="20"/>
        </w:rPr>
        <w:t xml:space="preserve"> </w:t>
      </w:r>
      <w:r w:rsidRPr="00B02A1D">
        <w:rPr>
          <w:color w:val="231F20"/>
          <w:spacing w:val="-1"/>
          <w:sz w:val="20"/>
          <w:szCs w:val="20"/>
        </w:rPr>
        <w:t>positions</w:t>
      </w:r>
      <w:r w:rsidRPr="00B02A1D">
        <w:rPr>
          <w:color w:val="231F20"/>
          <w:spacing w:val="-23"/>
          <w:sz w:val="20"/>
          <w:szCs w:val="20"/>
        </w:rPr>
        <w:t xml:space="preserve"> </w:t>
      </w:r>
      <w:r w:rsidRPr="00B02A1D">
        <w:rPr>
          <w:color w:val="231F20"/>
          <w:sz w:val="20"/>
          <w:szCs w:val="20"/>
        </w:rPr>
        <w:t>which</w:t>
      </w:r>
      <w:r w:rsidRPr="00B02A1D">
        <w:rPr>
          <w:color w:val="231F20"/>
          <w:spacing w:val="-22"/>
          <w:sz w:val="20"/>
          <w:szCs w:val="20"/>
        </w:rPr>
        <w:t xml:space="preserve"> </w:t>
      </w:r>
      <w:r w:rsidRPr="00B02A1D">
        <w:rPr>
          <w:color w:val="231F20"/>
          <w:sz w:val="20"/>
          <w:szCs w:val="20"/>
        </w:rPr>
        <w:t>are</w:t>
      </w:r>
      <w:r w:rsidRPr="00B02A1D">
        <w:rPr>
          <w:color w:val="231F20"/>
          <w:spacing w:val="-23"/>
          <w:sz w:val="20"/>
          <w:szCs w:val="20"/>
        </w:rPr>
        <w:t xml:space="preserve"> </w:t>
      </w:r>
      <w:r w:rsidRPr="00B02A1D">
        <w:rPr>
          <w:color w:val="231F20"/>
          <w:sz w:val="20"/>
          <w:szCs w:val="20"/>
        </w:rPr>
        <w:t>uncomfortable</w:t>
      </w:r>
      <w:r w:rsidRPr="00B02A1D">
        <w:rPr>
          <w:color w:val="231F20"/>
          <w:spacing w:val="-58"/>
          <w:sz w:val="20"/>
          <w:szCs w:val="20"/>
        </w:rPr>
        <w:t xml:space="preserve"> </w:t>
      </w:r>
      <w:r w:rsidRPr="00B02A1D">
        <w:rPr>
          <w:color w:val="231F20"/>
          <w:sz w:val="20"/>
          <w:szCs w:val="20"/>
        </w:rPr>
        <w:t>and asymmetric. They sit or stand for</w:t>
      </w:r>
      <w:r w:rsidRPr="00B02A1D">
        <w:rPr>
          <w:color w:val="231F20"/>
          <w:spacing w:val="1"/>
          <w:sz w:val="20"/>
          <w:szCs w:val="20"/>
        </w:rPr>
        <w:t xml:space="preserve"> </w:t>
      </w:r>
      <w:r w:rsidRPr="00B02A1D">
        <w:rPr>
          <w:color w:val="231F20"/>
          <w:sz w:val="20"/>
          <w:szCs w:val="20"/>
        </w:rPr>
        <w:t>prolonged</w:t>
      </w:r>
      <w:r w:rsidRPr="00B02A1D">
        <w:rPr>
          <w:color w:val="231F20"/>
          <w:spacing w:val="1"/>
          <w:sz w:val="20"/>
          <w:szCs w:val="20"/>
        </w:rPr>
        <w:t xml:space="preserve"> </w:t>
      </w:r>
      <w:r w:rsidRPr="00B02A1D">
        <w:rPr>
          <w:color w:val="231F20"/>
          <w:sz w:val="20"/>
          <w:szCs w:val="20"/>
        </w:rPr>
        <w:t>periods</w:t>
      </w:r>
      <w:r w:rsidRPr="00B02A1D">
        <w:rPr>
          <w:color w:val="231F20"/>
          <w:spacing w:val="1"/>
          <w:sz w:val="20"/>
          <w:szCs w:val="20"/>
        </w:rPr>
        <w:t xml:space="preserve"> </w:t>
      </w:r>
      <w:r w:rsidRPr="00B02A1D">
        <w:rPr>
          <w:color w:val="231F20"/>
          <w:sz w:val="20"/>
          <w:szCs w:val="20"/>
        </w:rPr>
        <w:t>and</w:t>
      </w:r>
      <w:r w:rsidRPr="00B02A1D">
        <w:rPr>
          <w:color w:val="231F20"/>
          <w:spacing w:val="1"/>
          <w:sz w:val="20"/>
          <w:szCs w:val="20"/>
        </w:rPr>
        <w:t xml:space="preserve"> </w:t>
      </w:r>
      <w:r w:rsidRPr="00B02A1D">
        <w:rPr>
          <w:color w:val="231F20"/>
          <w:sz w:val="20"/>
          <w:szCs w:val="20"/>
        </w:rPr>
        <w:t>they</w:t>
      </w:r>
      <w:r w:rsidRPr="00B02A1D">
        <w:rPr>
          <w:color w:val="231F20"/>
          <w:spacing w:val="1"/>
          <w:sz w:val="20"/>
          <w:szCs w:val="20"/>
        </w:rPr>
        <w:t xml:space="preserve"> </w:t>
      </w:r>
      <w:r w:rsidRPr="00B02A1D">
        <w:rPr>
          <w:color w:val="231F20"/>
          <w:sz w:val="20"/>
          <w:szCs w:val="20"/>
        </w:rPr>
        <w:t>maintain</w:t>
      </w:r>
      <w:r w:rsidRPr="00B02A1D">
        <w:rPr>
          <w:color w:val="231F20"/>
          <w:spacing w:val="-57"/>
          <w:sz w:val="20"/>
          <w:szCs w:val="20"/>
        </w:rPr>
        <w:t xml:space="preserve"> </w:t>
      </w:r>
      <w:r w:rsidRPr="00B02A1D">
        <w:rPr>
          <w:color w:val="231F20"/>
          <w:sz w:val="20"/>
          <w:szCs w:val="20"/>
        </w:rPr>
        <w:t>head,</w:t>
      </w:r>
      <w:r w:rsidRPr="00B02A1D">
        <w:rPr>
          <w:color w:val="231F20"/>
          <w:spacing w:val="1"/>
          <w:sz w:val="20"/>
          <w:szCs w:val="20"/>
        </w:rPr>
        <w:t xml:space="preserve"> </w:t>
      </w:r>
      <w:r w:rsidRPr="00B02A1D">
        <w:rPr>
          <w:color w:val="231F20"/>
          <w:sz w:val="20"/>
          <w:szCs w:val="20"/>
        </w:rPr>
        <w:t>neck</w:t>
      </w:r>
      <w:r w:rsidRPr="00B02A1D">
        <w:rPr>
          <w:color w:val="231F20"/>
          <w:spacing w:val="1"/>
          <w:sz w:val="20"/>
          <w:szCs w:val="20"/>
        </w:rPr>
        <w:t xml:space="preserve"> </w:t>
      </w:r>
      <w:r w:rsidRPr="00B02A1D">
        <w:rPr>
          <w:color w:val="231F20"/>
          <w:sz w:val="20"/>
          <w:szCs w:val="20"/>
        </w:rPr>
        <w:t>and</w:t>
      </w:r>
      <w:r w:rsidRPr="00B02A1D">
        <w:rPr>
          <w:color w:val="231F20"/>
          <w:spacing w:val="1"/>
          <w:sz w:val="20"/>
          <w:szCs w:val="20"/>
        </w:rPr>
        <w:t xml:space="preserve"> </w:t>
      </w:r>
      <w:r w:rsidRPr="00B02A1D">
        <w:rPr>
          <w:color w:val="231F20"/>
          <w:sz w:val="20"/>
          <w:szCs w:val="20"/>
        </w:rPr>
        <w:t>shoulders</w:t>
      </w:r>
      <w:r w:rsidRPr="00B02A1D">
        <w:rPr>
          <w:color w:val="231F20"/>
          <w:spacing w:val="1"/>
          <w:sz w:val="20"/>
          <w:szCs w:val="20"/>
        </w:rPr>
        <w:t xml:space="preserve"> </w:t>
      </w:r>
      <w:r w:rsidRPr="00B02A1D">
        <w:rPr>
          <w:color w:val="231F20"/>
          <w:sz w:val="20"/>
          <w:szCs w:val="20"/>
        </w:rPr>
        <w:t>in</w:t>
      </w:r>
      <w:r w:rsidRPr="00B02A1D">
        <w:rPr>
          <w:color w:val="231F20"/>
          <w:spacing w:val="1"/>
          <w:sz w:val="20"/>
          <w:szCs w:val="20"/>
        </w:rPr>
        <w:t xml:space="preserve"> </w:t>
      </w:r>
      <w:r w:rsidRPr="00B02A1D">
        <w:rPr>
          <w:color w:val="231F20"/>
          <w:sz w:val="20"/>
          <w:szCs w:val="20"/>
        </w:rPr>
        <w:t>fixed</w:t>
      </w:r>
      <w:r w:rsidRPr="00B02A1D">
        <w:rPr>
          <w:color w:val="231F20"/>
          <w:spacing w:val="1"/>
          <w:sz w:val="20"/>
          <w:szCs w:val="20"/>
        </w:rPr>
        <w:t xml:space="preserve"> </w:t>
      </w:r>
      <w:r w:rsidRPr="00B02A1D">
        <w:rPr>
          <w:color w:val="231F20"/>
          <w:sz w:val="20"/>
          <w:szCs w:val="20"/>
        </w:rPr>
        <w:t>positions</w:t>
      </w:r>
      <w:r w:rsidRPr="00B02A1D">
        <w:rPr>
          <w:color w:val="231F20"/>
          <w:spacing w:val="52"/>
          <w:sz w:val="20"/>
          <w:szCs w:val="20"/>
        </w:rPr>
        <w:t xml:space="preserve"> </w:t>
      </w:r>
      <w:r w:rsidRPr="00B02A1D">
        <w:rPr>
          <w:color w:val="231F20"/>
          <w:sz w:val="20"/>
          <w:szCs w:val="20"/>
        </w:rPr>
        <w:t>for</w:t>
      </w:r>
      <w:r w:rsidRPr="00B02A1D">
        <w:rPr>
          <w:color w:val="231F20"/>
          <w:spacing w:val="52"/>
          <w:sz w:val="20"/>
          <w:szCs w:val="20"/>
        </w:rPr>
        <w:t xml:space="preserve"> </w:t>
      </w:r>
      <w:r w:rsidRPr="00B02A1D">
        <w:rPr>
          <w:color w:val="231F20"/>
          <w:sz w:val="20"/>
          <w:szCs w:val="20"/>
        </w:rPr>
        <w:t>long</w:t>
      </w:r>
      <w:r w:rsidRPr="00B02A1D">
        <w:rPr>
          <w:color w:val="231F20"/>
          <w:spacing w:val="53"/>
          <w:sz w:val="20"/>
          <w:szCs w:val="20"/>
        </w:rPr>
        <w:t xml:space="preserve"> </w:t>
      </w:r>
      <w:r w:rsidRPr="00B02A1D">
        <w:rPr>
          <w:color w:val="231F20"/>
          <w:sz w:val="20"/>
          <w:szCs w:val="20"/>
        </w:rPr>
        <w:t>intervals</w:t>
      </w:r>
      <w:r w:rsidRPr="00B02A1D">
        <w:rPr>
          <w:color w:val="231F20"/>
          <w:spacing w:val="52"/>
          <w:sz w:val="20"/>
          <w:szCs w:val="20"/>
        </w:rPr>
        <w:t xml:space="preserve"> </w:t>
      </w:r>
      <w:r w:rsidRPr="00B02A1D">
        <w:rPr>
          <w:color w:val="231F20"/>
          <w:sz w:val="20"/>
          <w:szCs w:val="20"/>
        </w:rPr>
        <w:t>(</w:t>
      </w:r>
      <w:proofErr w:type="spellStart"/>
      <w:r w:rsidRPr="00B02A1D">
        <w:rPr>
          <w:color w:val="231F20"/>
          <w:sz w:val="20"/>
          <w:szCs w:val="20"/>
        </w:rPr>
        <w:t>Kierklo</w:t>
      </w:r>
      <w:proofErr w:type="spellEnd"/>
      <w:r w:rsidRPr="00B02A1D">
        <w:rPr>
          <w:color w:val="231F20"/>
          <w:spacing w:val="99"/>
          <w:sz w:val="20"/>
          <w:szCs w:val="20"/>
        </w:rPr>
        <w:t xml:space="preserve"> </w:t>
      </w:r>
      <w:r w:rsidRPr="00AB7538">
        <w:rPr>
          <w:i/>
          <w:iCs/>
          <w:color w:val="231F20"/>
          <w:sz w:val="20"/>
          <w:szCs w:val="20"/>
        </w:rPr>
        <w:t>et</w:t>
      </w:r>
      <w:r w:rsidRPr="00AB7538">
        <w:rPr>
          <w:i/>
          <w:iCs/>
          <w:color w:val="231F20"/>
          <w:spacing w:val="100"/>
          <w:sz w:val="20"/>
          <w:szCs w:val="20"/>
        </w:rPr>
        <w:t xml:space="preserve"> </w:t>
      </w:r>
      <w:r w:rsidRPr="00AB7538">
        <w:rPr>
          <w:i/>
          <w:iCs/>
          <w:color w:val="231F20"/>
          <w:sz w:val="20"/>
          <w:szCs w:val="20"/>
        </w:rPr>
        <w:t>al</w:t>
      </w:r>
      <w:r w:rsidRPr="00B02A1D">
        <w:rPr>
          <w:color w:val="231F20"/>
          <w:sz w:val="20"/>
          <w:szCs w:val="20"/>
        </w:rPr>
        <w:t>.,</w:t>
      </w:r>
      <w:r w:rsidRPr="00B02A1D">
        <w:rPr>
          <w:color w:val="231F20"/>
          <w:spacing w:val="99"/>
          <w:sz w:val="20"/>
          <w:szCs w:val="20"/>
        </w:rPr>
        <w:t xml:space="preserve"> </w:t>
      </w:r>
      <w:r w:rsidRPr="00B02A1D">
        <w:rPr>
          <w:color w:val="231F20"/>
          <w:sz w:val="20"/>
          <w:szCs w:val="20"/>
        </w:rPr>
        <w:t>2011).</w:t>
      </w:r>
      <w:r w:rsidRPr="00B02A1D">
        <w:rPr>
          <w:color w:val="231F20"/>
          <w:spacing w:val="-58"/>
          <w:sz w:val="20"/>
          <w:szCs w:val="20"/>
        </w:rPr>
        <w:t xml:space="preserve"> </w:t>
      </w:r>
      <w:r w:rsidR="00603D1B">
        <w:rPr>
          <w:color w:val="231F20"/>
          <w:spacing w:val="-58"/>
          <w:sz w:val="20"/>
          <w:szCs w:val="20"/>
        </w:rPr>
        <w:t xml:space="preserve">     </w:t>
      </w:r>
      <w:r w:rsidRPr="00B02A1D">
        <w:rPr>
          <w:color w:val="231F20"/>
          <w:sz w:val="20"/>
          <w:szCs w:val="20"/>
        </w:rPr>
        <w:t>In</w:t>
      </w:r>
      <w:r w:rsidRPr="00B02A1D">
        <w:rPr>
          <w:color w:val="231F20"/>
          <w:spacing w:val="1"/>
          <w:sz w:val="20"/>
          <w:szCs w:val="20"/>
        </w:rPr>
        <w:t xml:space="preserve"> </w:t>
      </w:r>
      <w:r w:rsidRPr="00B02A1D">
        <w:rPr>
          <w:color w:val="231F20"/>
          <w:sz w:val="20"/>
          <w:szCs w:val="20"/>
        </w:rPr>
        <w:t>dentistry,</w:t>
      </w:r>
      <w:r w:rsidRPr="00B02A1D">
        <w:rPr>
          <w:color w:val="231F20"/>
          <w:spacing w:val="1"/>
          <w:sz w:val="20"/>
          <w:szCs w:val="20"/>
        </w:rPr>
        <w:t xml:space="preserve"> </w:t>
      </w:r>
      <w:r w:rsidRPr="00B02A1D">
        <w:rPr>
          <w:color w:val="231F20"/>
          <w:sz w:val="20"/>
          <w:szCs w:val="20"/>
        </w:rPr>
        <w:t>inconvenient</w:t>
      </w:r>
      <w:r w:rsidRPr="00B02A1D">
        <w:rPr>
          <w:color w:val="231F20"/>
          <w:spacing w:val="1"/>
          <w:sz w:val="20"/>
          <w:szCs w:val="20"/>
        </w:rPr>
        <w:t xml:space="preserve"> </w:t>
      </w:r>
      <w:r w:rsidRPr="00B02A1D">
        <w:rPr>
          <w:color w:val="231F20"/>
          <w:sz w:val="20"/>
          <w:szCs w:val="20"/>
        </w:rPr>
        <w:t>posture,</w:t>
      </w:r>
      <w:r w:rsidRPr="00B02A1D">
        <w:rPr>
          <w:color w:val="231F20"/>
          <w:spacing w:val="1"/>
          <w:sz w:val="20"/>
          <w:szCs w:val="20"/>
        </w:rPr>
        <w:t xml:space="preserve"> </w:t>
      </w:r>
      <w:r w:rsidRPr="00B02A1D">
        <w:rPr>
          <w:color w:val="231F20"/>
          <w:sz w:val="20"/>
          <w:szCs w:val="20"/>
        </w:rPr>
        <w:t>repetitive</w:t>
      </w:r>
      <w:r w:rsidRPr="00B02A1D">
        <w:rPr>
          <w:color w:val="231F20"/>
          <w:spacing w:val="1"/>
          <w:sz w:val="20"/>
          <w:szCs w:val="20"/>
        </w:rPr>
        <w:t xml:space="preserve"> </w:t>
      </w:r>
      <w:r w:rsidRPr="00B02A1D">
        <w:rPr>
          <w:color w:val="231F20"/>
          <w:sz w:val="20"/>
          <w:szCs w:val="20"/>
        </w:rPr>
        <w:t>tasks</w:t>
      </w:r>
      <w:r w:rsidRPr="00B02A1D">
        <w:rPr>
          <w:color w:val="231F20"/>
          <w:spacing w:val="1"/>
          <w:sz w:val="20"/>
          <w:szCs w:val="20"/>
        </w:rPr>
        <w:t xml:space="preserve"> </w:t>
      </w:r>
      <w:r w:rsidRPr="00B02A1D">
        <w:rPr>
          <w:color w:val="231F20"/>
          <w:sz w:val="20"/>
          <w:szCs w:val="20"/>
        </w:rPr>
        <w:t>as</w:t>
      </w:r>
      <w:r w:rsidRPr="00B02A1D">
        <w:rPr>
          <w:color w:val="231F20"/>
          <w:spacing w:val="1"/>
          <w:sz w:val="20"/>
          <w:szCs w:val="20"/>
        </w:rPr>
        <w:t xml:space="preserve"> </w:t>
      </w:r>
      <w:r w:rsidRPr="00B02A1D">
        <w:rPr>
          <w:color w:val="231F20"/>
          <w:sz w:val="20"/>
          <w:szCs w:val="20"/>
        </w:rPr>
        <w:t>well</w:t>
      </w:r>
      <w:r w:rsidRPr="00B02A1D">
        <w:rPr>
          <w:color w:val="231F20"/>
          <w:spacing w:val="1"/>
          <w:sz w:val="20"/>
          <w:szCs w:val="20"/>
        </w:rPr>
        <w:t xml:space="preserve"> </w:t>
      </w:r>
      <w:r w:rsidRPr="00B02A1D">
        <w:rPr>
          <w:color w:val="231F20"/>
          <w:sz w:val="20"/>
          <w:szCs w:val="20"/>
        </w:rPr>
        <w:t>as</w:t>
      </w:r>
      <w:r w:rsidRPr="00B02A1D">
        <w:rPr>
          <w:color w:val="231F20"/>
          <w:spacing w:val="1"/>
          <w:sz w:val="20"/>
          <w:szCs w:val="20"/>
        </w:rPr>
        <w:t xml:space="preserve"> </w:t>
      </w:r>
      <w:r w:rsidRPr="00B02A1D">
        <w:rPr>
          <w:color w:val="231F20"/>
          <w:sz w:val="20"/>
          <w:szCs w:val="20"/>
        </w:rPr>
        <w:t>improper</w:t>
      </w:r>
      <w:r w:rsidRPr="00B02A1D">
        <w:rPr>
          <w:color w:val="231F20"/>
          <w:spacing w:val="1"/>
          <w:sz w:val="20"/>
          <w:szCs w:val="20"/>
        </w:rPr>
        <w:t xml:space="preserve"> </w:t>
      </w:r>
      <w:r w:rsidRPr="00B02A1D">
        <w:rPr>
          <w:color w:val="231F20"/>
          <w:sz w:val="20"/>
          <w:szCs w:val="20"/>
        </w:rPr>
        <w:t>working</w:t>
      </w:r>
      <w:r w:rsidRPr="00B02A1D">
        <w:rPr>
          <w:color w:val="231F20"/>
          <w:spacing w:val="1"/>
          <w:sz w:val="20"/>
          <w:szCs w:val="20"/>
        </w:rPr>
        <w:t xml:space="preserve"> </w:t>
      </w:r>
      <w:r w:rsidRPr="00B02A1D">
        <w:rPr>
          <w:color w:val="231F20"/>
          <w:sz w:val="20"/>
          <w:szCs w:val="20"/>
        </w:rPr>
        <w:t>habits,</w:t>
      </w:r>
      <w:r w:rsidRPr="00B02A1D">
        <w:rPr>
          <w:color w:val="231F20"/>
          <w:spacing w:val="1"/>
          <w:sz w:val="20"/>
          <w:szCs w:val="20"/>
        </w:rPr>
        <w:t xml:space="preserve"> </w:t>
      </w:r>
      <w:r w:rsidRPr="00B02A1D">
        <w:rPr>
          <w:color w:val="231F20"/>
          <w:sz w:val="20"/>
          <w:szCs w:val="20"/>
        </w:rPr>
        <w:t>such</w:t>
      </w:r>
      <w:r w:rsidRPr="00B02A1D">
        <w:rPr>
          <w:color w:val="231F20"/>
          <w:spacing w:val="1"/>
          <w:sz w:val="20"/>
          <w:szCs w:val="20"/>
        </w:rPr>
        <w:t xml:space="preserve"> </w:t>
      </w:r>
      <w:r w:rsidRPr="00B02A1D">
        <w:rPr>
          <w:color w:val="231F20"/>
          <w:sz w:val="20"/>
          <w:szCs w:val="20"/>
        </w:rPr>
        <w:t>as:</w:t>
      </w:r>
      <w:r w:rsidRPr="00B02A1D">
        <w:rPr>
          <w:color w:val="231F20"/>
          <w:spacing w:val="1"/>
          <w:sz w:val="20"/>
          <w:szCs w:val="20"/>
        </w:rPr>
        <w:t xml:space="preserve"> </w:t>
      </w:r>
      <w:r w:rsidRPr="00B02A1D">
        <w:rPr>
          <w:color w:val="231F20"/>
          <w:sz w:val="20"/>
          <w:szCs w:val="20"/>
        </w:rPr>
        <w:t>cavities</w:t>
      </w:r>
      <w:r w:rsidRPr="00B02A1D">
        <w:rPr>
          <w:color w:val="231F20"/>
          <w:spacing w:val="1"/>
          <w:sz w:val="20"/>
          <w:szCs w:val="20"/>
        </w:rPr>
        <w:t xml:space="preserve"> </w:t>
      </w:r>
      <w:r w:rsidRPr="00B02A1D">
        <w:rPr>
          <w:color w:val="231F20"/>
          <w:sz w:val="20"/>
          <w:szCs w:val="20"/>
        </w:rPr>
        <w:t>preparation</w:t>
      </w:r>
      <w:r w:rsidRPr="00B02A1D">
        <w:rPr>
          <w:color w:val="231F20"/>
          <w:spacing w:val="1"/>
          <w:sz w:val="20"/>
          <w:szCs w:val="20"/>
        </w:rPr>
        <w:t xml:space="preserve"> </w:t>
      </w:r>
      <w:r w:rsidRPr="00B02A1D">
        <w:rPr>
          <w:color w:val="231F20"/>
          <w:sz w:val="20"/>
          <w:szCs w:val="20"/>
        </w:rPr>
        <w:t>and</w:t>
      </w:r>
      <w:r w:rsidRPr="00B02A1D">
        <w:rPr>
          <w:color w:val="231F20"/>
          <w:spacing w:val="1"/>
          <w:sz w:val="20"/>
          <w:szCs w:val="20"/>
        </w:rPr>
        <w:t xml:space="preserve"> </w:t>
      </w:r>
      <w:r w:rsidRPr="00B02A1D">
        <w:rPr>
          <w:color w:val="231F20"/>
          <w:sz w:val="20"/>
          <w:szCs w:val="20"/>
        </w:rPr>
        <w:t>filling,</w:t>
      </w:r>
      <w:r w:rsidRPr="00B02A1D">
        <w:rPr>
          <w:color w:val="231F20"/>
          <w:spacing w:val="1"/>
          <w:sz w:val="20"/>
          <w:szCs w:val="20"/>
        </w:rPr>
        <w:t xml:space="preserve"> </w:t>
      </w:r>
      <w:r w:rsidRPr="00B02A1D">
        <w:rPr>
          <w:color w:val="231F20"/>
          <w:sz w:val="20"/>
          <w:szCs w:val="20"/>
        </w:rPr>
        <w:t>root</w:t>
      </w:r>
      <w:r w:rsidRPr="00B02A1D">
        <w:rPr>
          <w:color w:val="231F20"/>
          <w:spacing w:val="1"/>
          <w:sz w:val="20"/>
          <w:szCs w:val="20"/>
        </w:rPr>
        <w:t xml:space="preserve"> </w:t>
      </w:r>
      <w:r w:rsidRPr="00B02A1D">
        <w:rPr>
          <w:color w:val="231F20"/>
          <w:sz w:val="20"/>
          <w:szCs w:val="20"/>
        </w:rPr>
        <w:t>canal</w:t>
      </w:r>
      <w:r w:rsidRPr="00B02A1D">
        <w:rPr>
          <w:color w:val="231F20"/>
          <w:spacing w:val="1"/>
          <w:sz w:val="20"/>
          <w:szCs w:val="20"/>
        </w:rPr>
        <w:t xml:space="preserve"> </w:t>
      </w:r>
      <w:r w:rsidRPr="00B02A1D">
        <w:rPr>
          <w:color w:val="231F20"/>
          <w:spacing w:val="-1"/>
          <w:sz w:val="20"/>
          <w:szCs w:val="20"/>
        </w:rPr>
        <w:t>instrumentation,</w:t>
      </w:r>
      <w:r w:rsidRPr="00B02A1D">
        <w:rPr>
          <w:color w:val="231F20"/>
          <w:spacing w:val="-27"/>
          <w:sz w:val="20"/>
          <w:szCs w:val="20"/>
        </w:rPr>
        <w:t xml:space="preserve"> </w:t>
      </w:r>
      <w:r w:rsidRPr="00B02A1D">
        <w:rPr>
          <w:color w:val="231F20"/>
          <w:sz w:val="20"/>
          <w:szCs w:val="20"/>
        </w:rPr>
        <w:t>scaling</w:t>
      </w:r>
      <w:r w:rsidRPr="00B02A1D">
        <w:rPr>
          <w:color w:val="231F20"/>
          <w:spacing w:val="-27"/>
          <w:sz w:val="20"/>
          <w:szCs w:val="20"/>
        </w:rPr>
        <w:t xml:space="preserve"> </w:t>
      </w:r>
      <w:r w:rsidRPr="00B02A1D">
        <w:rPr>
          <w:color w:val="231F20"/>
          <w:sz w:val="20"/>
          <w:szCs w:val="20"/>
        </w:rPr>
        <w:t>contribute</w:t>
      </w:r>
      <w:r w:rsidRPr="00B02A1D">
        <w:rPr>
          <w:color w:val="231F20"/>
          <w:spacing w:val="1"/>
          <w:sz w:val="20"/>
          <w:szCs w:val="20"/>
        </w:rPr>
        <w:t xml:space="preserve"> </w:t>
      </w:r>
      <w:r w:rsidRPr="00B02A1D">
        <w:rPr>
          <w:color w:val="231F20"/>
          <w:sz w:val="20"/>
          <w:szCs w:val="20"/>
        </w:rPr>
        <w:t>greatly</w:t>
      </w:r>
      <w:r w:rsidRPr="00B02A1D">
        <w:rPr>
          <w:color w:val="231F20"/>
          <w:spacing w:val="1"/>
          <w:sz w:val="20"/>
          <w:szCs w:val="20"/>
        </w:rPr>
        <w:t xml:space="preserve"> </w:t>
      </w:r>
      <w:r w:rsidRPr="00B02A1D">
        <w:rPr>
          <w:color w:val="231F20"/>
          <w:sz w:val="20"/>
          <w:szCs w:val="20"/>
        </w:rPr>
        <w:t>to</w:t>
      </w:r>
      <w:r w:rsidRPr="00B02A1D">
        <w:rPr>
          <w:color w:val="231F20"/>
          <w:spacing w:val="1"/>
          <w:sz w:val="20"/>
          <w:szCs w:val="20"/>
        </w:rPr>
        <w:t xml:space="preserve"> </w:t>
      </w:r>
      <w:r w:rsidR="00CE6702" w:rsidRPr="00B02A1D">
        <w:rPr>
          <w:color w:val="231F20"/>
          <w:spacing w:val="1"/>
          <w:sz w:val="20"/>
          <w:szCs w:val="20"/>
        </w:rPr>
        <w:t>WR</w:t>
      </w:r>
      <w:r w:rsidRPr="00B02A1D">
        <w:rPr>
          <w:color w:val="231F20"/>
          <w:sz w:val="20"/>
          <w:szCs w:val="20"/>
        </w:rPr>
        <w:t>MSDs,</w:t>
      </w:r>
      <w:r w:rsidRPr="00B02A1D">
        <w:rPr>
          <w:color w:val="231F20"/>
          <w:spacing w:val="-9"/>
          <w:sz w:val="20"/>
          <w:szCs w:val="20"/>
        </w:rPr>
        <w:t xml:space="preserve"> </w:t>
      </w:r>
      <w:r w:rsidRPr="00B02A1D">
        <w:rPr>
          <w:color w:val="231F20"/>
          <w:sz w:val="20"/>
          <w:szCs w:val="20"/>
        </w:rPr>
        <w:t>psychological</w:t>
      </w:r>
      <w:r w:rsidRPr="00B02A1D">
        <w:rPr>
          <w:color w:val="231F20"/>
          <w:spacing w:val="-10"/>
          <w:sz w:val="20"/>
          <w:szCs w:val="20"/>
        </w:rPr>
        <w:t xml:space="preserve"> </w:t>
      </w:r>
      <w:proofErr w:type="gramStart"/>
      <w:r w:rsidRPr="00B02A1D">
        <w:rPr>
          <w:color w:val="231F20"/>
          <w:sz w:val="20"/>
          <w:szCs w:val="20"/>
        </w:rPr>
        <w:t>stress</w:t>
      </w:r>
      <w:r w:rsidR="00CE6702" w:rsidRPr="00B02A1D">
        <w:rPr>
          <w:color w:val="231F20"/>
          <w:sz w:val="20"/>
          <w:szCs w:val="20"/>
        </w:rPr>
        <w:t xml:space="preserve"> </w:t>
      </w:r>
      <w:r w:rsidRPr="00B02A1D">
        <w:rPr>
          <w:color w:val="231F20"/>
          <w:spacing w:val="-58"/>
          <w:sz w:val="20"/>
          <w:szCs w:val="20"/>
        </w:rPr>
        <w:t xml:space="preserve"> </w:t>
      </w:r>
      <w:r w:rsidRPr="00B02A1D">
        <w:rPr>
          <w:color w:val="231F20"/>
          <w:sz w:val="20"/>
          <w:szCs w:val="20"/>
        </w:rPr>
        <w:t>and</w:t>
      </w:r>
      <w:proofErr w:type="gramEnd"/>
      <w:r w:rsidRPr="00B02A1D">
        <w:rPr>
          <w:color w:val="231F20"/>
          <w:sz w:val="20"/>
          <w:szCs w:val="20"/>
        </w:rPr>
        <w:t xml:space="preserve"> finally cause fatigue These conditions can result in decrease</w:t>
      </w:r>
      <w:r w:rsidRPr="00B02A1D">
        <w:rPr>
          <w:color w:val="231F20"/>
          <w:spacing w:val="-57"/>
          <w:sz w:val="20"/>
          <w:szCs w:val="20"/>
        </w:rPr>
        <w:t xml:space="preserve"> </w:t>
      </w:r>
      <w:r w:rsidRPr="00B02A1D">
        <w:rPr>
          <w:color w:val="231F20"/>
          <w:sz w:val="20"/>
          <w:szCs w:val="20"/>
        </w:rPr>
        <w:t>of</w:t>
      </w:r>
      <w:r w:rsidRPr="00B02A1D">
        <w:rPr>
          <w:color w:val="231F20"/>
          <w:spacing w:val="1"/>
          <w:sz w:val="20"/>
          <w:szCs w:val="20"/>
        </w:rPr>
        <w:t xml:space="preserve"> </w:t>
      </w:r>
      <w:r w:rsidRPr="00B02A1D">
        <w:rPr>
          <w:color w:val="231F20"/>
          <w:sz w:val="20"/>
          <w:szCs w:val="20"/>
        </w:rPr>
        <w:t>quality</w:t>
      </w:r>
      <w:r w:rsidRPr="00B02A1D">
        <w:rPr>
          <w:color w:val="231F20"/>
          <w:spacing w:val="1"/>
          <w:sz w:val="20"/>
          <w:szCs w:val="20"/>
        </w:rPr>
        <w:t xml:space="preserve"> </w:t>
      </w:r>
      <w:r w:rsidRPr="00B02A1D">
        <w:rPr>
          <w:color w:val="231F20"/>
          <w:sz w:val="20"/>
          <w:szCs w:val="20"/>
        </w:rPr>
        <w:t>of</w:t>
      </w:r>
      <w:r w:rsidRPr="00B02A1D">
        <w:rPr>
          <w:color w:val="231F20"/>
          <w:spacing w:val="1"/>
          <w:sz w:val="20"/>
          <w:szCs w:val="20"/>
        </w:rPr>
        <w:t xml:space="preserve"> </w:t>
      </w:r>
      <w:r w:rsidRPr="00B02A1D">
        <w:rPr>
          <w:color w:val="231F20"/>
          <w:sz w:val="20"/>
          <w:szCs w:val="20"/>
        </w:rPr>
        <w:t>work.</w:t>
      </w:r>
      <w:r w:rsidRPr="00B02A1D">
        <w:rPr>
          <w:color w:val="231F20"/>
          <w:spacing w:val="1"/>
          <w:sz w:val="20"/>
          <w:szCs w:val="20"/>
        </w:rPr>
        <w:t xml:space="preserve"> </w:t>
      </w:r>
      <w:r w:rsidRPr="00B02A1D">
        <w:rPr>
          <w:color w:val="231F20"/>
          <w:sz w:val="20"/>
          <w:szCs w:val="20"/>
        </w:rPr>
        <w:t>Moreover,</w:t>
      </w:r>
      <w:r w:rsidRPr="00B02A1D">
        <w:rPr>
          <w:color w:val="231F20"/>
          <w:spacing w:val="1"/>
          <w:sz w:val="20"/>
          <w:szCs w:val="20"/>
        </w:rPr>
        <w:t xml:space="preserve"> </w:t>
      </w:r>
      <w:r w:rsidRPr="00B02A1D">
        <w:rPr>
          <w:color w:val="231F20"/>
          <w:sz w:val="20"/>
          <w:szCs w:val="20"/>
        </w:rPr>
        <w:t>the</w:t>
      </w:r>
      <w:r w:rsidRPr="00B02A1D">
        <w:rPr>
          <w:color w:val="231F20"/>
          <w:spacing w:val="1"/>
          <w:sz w:val="20"/>
          <w:szCs w:val="20"/>
        </w:rPr>
        <w:t xml:space="preserve"> </w:t>
      </w:r>
      <w:r w:rsidRPr="00B02A1D">
        <w:rPr>
          <w:color w:val="231F20"/>
          <w:sz w:val="20"/>
          <w:szCs w:val="20"/>
        </w:rPr>
        <w:t>monotony of work, artificial light, and</w:t>
      </w:r>
      <w:r w:rsidRPr="00B02A1D">
        <w:rPr>
          <w:color w:val="231F20"/>
          <w:spacing w:val="1"/>
          <w:sz w:val="20"/>
          <w:szCs w:val="20"/>
        </w:rPr>
        <w:t xml:space="preserve"> </w:t>
      </w:r>
      <w:r w:rsidRPr="00B02A1D">
        <w:rPr>
          <w:color w:val="231F20"/>
          <w:sz w:val="20"/>
          <w:szCs w:val="20"/>
        </w:rPr>
        <w:t xml:space="preserve">work in noise are risk factors for </w:t>
      </w:r>
      <w:proofErr w:type="gramStart"/>
      <w:r w:rsidRPr="00B02A1D">
        <w:rPr>
          <w:color w:val="231F20"/>
          <w:sz w:val="20"/>
          <w:szCs w:val="20"/>
        </w:rPr>
        <w:t>dental</w:t>
      </w:r>
      <w:r w:rsidR="00CE6702" w:rsidRPr="00B02A1D">
        <w:rPr>
          <w:color w:val="231F20"/>
          <w:sz w:val="20"/>
          <w:szCs w:val="20"/>
        </w:rPr>
        <w:t xml:space="preserve"> </w:t>
      </w:r>
      <w:r w:rsidRPr="00B02A1D">
        <w:rPr>
          <w:color w:val="231F20"/>
          <w:spacing w:val="-57"/>
          <w:sz w:val="20"/>
          <w:szCs w:val="20"/>
        </w:rPr>
        <w:t xml:space="preserve"> </w:t>
      </w:r>
      <w:r w:rsidRPr="00B02A1D">
        <w:rPr>
          <w:color w:val="231F20"/>
          <w:sz w:val="20"/>
          <w:szCs w:val="20"/>
        </w:rPr>
        <w:t>personnel</w:t>
      </w:r>
      <w:proofErr w:type="gramEnd"/>
      <w:r w:rsidR="00CE6702" w:rsidRPr="00B02A1D">
        <w:rPr>
          <w:color w:val="231F20"/>
          <w:sz w:val="20"/>
          <w:szCs w:val="20"/>
        </w:rPr>
        <w:t xml:space="preserve"> (</w:t>
      </w:r>
      <w:r w:rsidR="00CE6702" w:rsidRPr="00B02A1D">
        <w:rPr>
          <w:sz w:val="20"/>
          <w:szCs w:val="20"/>
        </w:rPr>
        <w:t xml:space="preserve">Alexopoulos </w:t>
      </w:r>
      <w:r w:rsidR="00CE6702" w:rsidRPr="00AB7538">
        <w:rPr>
          <w:i/>
          <w:iCs/>
          <w:sz w:val="20"/>
          <w:szCs w:val="20"/>
        </w:rPr>
        <w:t>et al</w:t>
      </w:r>
      <w:r w:rsidR="00CE6702" w:rsidRPr="00B02A1D">
        <w:rPr>
          <w:sz w:val="20"/>
          <w:szCs w:val="20"/>
        </w:rPr>
        <w:t>., 2004).</w:t>
      </w:r>
    </w:p>
    <w:p w:rsidR="00E61038" w:rsidRDefault="00B244E9" w:rsidP="00FC0352">
      <w:pPr>
        <w:pStyle w:val="BodyText"/>
        <w:spacing w:before="138" w:line="360" w:lineRule="auto"/>
        <w:ind w:right="38"/>
        <w:jc w:val="both"/>
        <w:rPr>
          <w:sz w:val="20"/>
          <w:szCs w:val="20"/>
        </w:rPr>
      </w:pPr>
      <w:r w:rsidRPr="00B02A1D">
        <w:rPr>
          <w:sz w:val="20"/>
          <w:szCs w:val="20"/>
        </w:rPr>
        <w:t xml:space="preserve">Numerous studies indicate a high prevalence of WRMSDs among dental professionals. For instance, a study by Alexopoulos </w:t>
      </w:r>
      <w:r w:rsidRPr="00AB7538">
        <w:rPr>
          <w:i/>
          <w:iCs/>
          <w:sz w:val="20"/>
          <w:szCs w:val="20"/>
        </w:rPr>
        <w:t>et al</w:t>
      </w:r>
      <w:r w:rsidRPr="00B02A1D">
        <w:rPr>
          <w:sz w:val="20"/>
          <w:szCs w:val="20"/>
        </w:rPr>
        <w:t>. (2004) found that up to 64% of dentists experience musculoskeletal pain, with the neck, shoulders, and lower back being the most commonly affected areas.</w:t>
      </w:r>
    </w:p>
    <w:p w:rsidR="004354D1" w:rsidRPr="004354D1" w:rsidRDefault="004354D1" w:rsidP="00FC0352">
      <w:pPr>
        <w:pStyle w:val="BodyText"/>
        <w:spacing w:before="138" w:line="360" w:lineRule="auto"/>
        <w:ind w:right="38"/>
        <w:jc w:val="both"/>
        <w:rPr>
          <w:sz w:val="20"/>
          <w:szCs w:val="28"/>
        </w:rPr>
      </w:pPr>
      <w:r w:rsidRPr="004354D1">
        <w:rPr>
          <w:sz w:val="20"/>
          <w:szCs w:val="28"/>
        </w:rPr>
        <w:t xml:space="preserve">A comprehensive review by </w:t>
      </w:r>
      <w:r w:rsidR="00250E3F">
        <w:rPr>
          <w:sz w:val="20"/>
          <w:szCs w:val="28"/>
        </w:rPr>
        <w:t>Bedi</w:t>
      </w:r>
      <w:r w:rsidRPr="004354D1">
        <w:rPr>
          <w:sz w:val="20"/>
          <w:szCs w:val="28"/>
        </w:rPr>
        <w:t xml:space="preserve"> </w:t>
      </w:r>
      <w:r w:rsidRPr="004354D1">
        <w:rPr>
          <w:i/>
          <w:iCs/>
          <w:sz w:val="20"/>
          <w:szCs w:val="28"/>
        </w:rPr>
        <w:t>et al</w:t>
      </w:r>
      <w:r w:rsidRPr="004354D1">
        <w:rPr>
          <w:sz w:val="20"/>
          <w:szCs w:val="28"/>
        </w:rPr>
        <w:t>. (20</w:t>
      </w:r>
      <w:r w:rsidR="00250E3F">
        <w:rPr>
          <w:sz w:val="20"/>
          <w:szCs w:val="28"/>
        </w:rPr>
        <w:t>15</w:t>
      </w:r>
      <w:r w:rsidRPr="004354D1">
        <w:rPr>
          <w:sz w:val="20"/>
          <w:szCs w:val="28"/>
        </w:rPr>
        <w:t>) reported that the prevalence of musculoskeletal pain among dentists ranges from 64% to 93%, depending on the study population and specific body regions assessed.</w:t>
      </w:r>
    </w:p>
    <w:p w:rsidR="004354D1" w:rsidRDefault="004354D1" w:rsidP="00FC0352">
      <w:pPr>
        <w:pStyle w:val="BodyText"/>
        <w:spacing w:before="138" w:line="360" w:lineRule="auto"/>
        <w:ind w:right="38"/>
        <w:jc w:val="both"/>
        <w:rPr>
          <w:sz w:val="20"/>
          <w:lang w:val="en-IN"/>
        </w:rPr>
      </w:pPr>
      <w:r w:rsidRPr="004354D1">
        <w:rPr>
          <w:sz w:val="20"/>
          <w:lang w:val="en-IN"/>
        </w:rPr>
        <w:t xml:space="preserve">A more recent meta-analysis by </w:t>
      </w:r>
      <w:proofErr w:type="spellStart"/>
      <w:r w:rsidR="00E34D2E">
        <w:rPr>
          <w:sz w:val="20"/>
          <w:lang w:val="en-IN"/>
        </w:rPr>
        <w:t>Decharat</w:t>
      </w:r>
      <w:proofErr w:type="spellEnd"/>
      <w:r w:rsidRPr="004354D1">
        <w:rPr>
          <w:sz w:val="20"/>
          <w:lang w:val="en-IN"/>
        </w:rPr>
        <w:t xml:space="preserve"> </w:t>
      </w:r>
      <w:r w:rsidRPr="004354D1">
        <w:rPr>
          <w:i/>
          <w:iCs/>
          <w:sz w:val="20"/>
          <w:lang w:val="en-IN"/>
        </w:rPr>
        <w:t>et al</w:t>
      </w:r>
      <w:r w:rsidRPr="004354D1">
        <w:rPr>
          <w:sz w:val="20"/>
          <w:lang w:val="en-IN"/>
        </w:rPr>
        <w:t>. (201</w:t>
      </w:r>
      <w:r w:rsidR="00E34D2E">
        <w:rPr>
          <w:sz w:val="20"/>
          <w:lang w:val="en-IN"/>
        </w:rPr>
        <w:t>6</w:t>
      </w:r>
      <w:r w:rsidRPr="004354D1">
        <w:rPr>
          <w:sz w:val="20"/>
          <w:lang w:val="en-IN"/>
        </w:rPr>
        <w:t>) indicated that the prevalence of WRMSDs in dentists is approximately 62%, with neck, back, and shoulders being the most commonly affected areas.</w:t>
      </w:r>
    </w:p>
    <w:p w:rsidR="00134FFD" w:rsidRDefault="00134FFD" w:rsidP="00FC0352">
      <w:pPr>
        <w:pStyle w:val="BodyText"/>
        <w:spacing w:before="138" w:line="360" w:lineRule="auto"/>
        <w:ind w:right="38"/>
        <w:jc w:val="both"/>
        <w:rPr>
          <w:sz w:val="20"/>
          <w:lang w:val="en-IN"/>
        </w:rPr>
      </w:pPr>
      <w:r>
        <w:rPr>
          <w:sz w:val="20"/>
          <w:lang w:val="en-IN"/>
        </w:rPr>
        <w:t xml:space="preserve">A </w:t>
      </w:r>
      <w:r w:rsidRPr="00134FFD">
        <w:rPr>
          <w:sz w:val="20"/>
          <w:lang w:val="en-IN"/>
        </w:rPr>
        <w:t xml:space="preserve">study by </w:t>
      </w:r>
      <w:proofErr w:type="spellStart"/>
      <w:r>
        <w:rPr>
          <w:sz w:val="20"/>
          <w:lang w:val="en-IN"/>
        </w:rPr>
        <w:t>Puriene</w:t>
      </w:r>
      <w:proofErr w:type="spellEnd"/>
      <w:r w:rsidRPr="00134FFD">
        <w:rPr>
          <w:sz w:val="20"/>
          <w:lang w:val="en-IN"/>
        </w:rPr>
        <w:t xml:space="preserve"> </w:t>
      </w:r>
      <w:r w:rsidRPr="00134FFD">
        <w:rPr>
          <w:i/>
          <w:iCs/>
          <w:sz w:val="20"/>
          <w:lang w:val="en-IN"/>
        </w:rPr>
        <w:t>et al</w:t>
      </w:r>
      <w:r w:rsidRPr="00134FFD">
        <w:rPr>
          <w:sz w:val="20"/>
          <w:lang w:val="en-IN"/>
        </w:rPr>
        <w:t>. (200</w:t>
      </w:r>
      <w:r>
        <w:rPr>
          <w:sz w:val="20"/>
          <w:lang w:val="en-IN"/>
        </w:rPr>
        <w:t>8</w:t>
      </w:r>
      <w:r w:rsidRPr="00134FFD">
        <w:rPr>
          <w:sz w:val="20"/>
          <w:lang w:val="en-IN"/>
        </w:rPr>
        <w:t>) revealed that 78% of dental professionals suffered from musculoskeletal pain, predominantly in the lower back and neck regions.</w:t>
      </w:r>
    </w:p>
    <w:p w:rsidR="0096144F" w:rsidRPr="0096144F" w:rsidRDefault="0096144F" w:rsidP="00FC0352">
      <w:pPr>
        <w:pStyle w:val="BodyText"/>
        <w:spacing w:before="138" w:line="360" w:lineRule="auto"/>
        <w:ind w:right="38"/>
        <w:jc w:val="both"/>
        <w:rPr>
          <w:sz w:val="18"/>
          <w:szCs w:val="22"/>
          <w:lang w:val="en-IN"/>
        </w:rPr>
      </w:pPr>
      <w:r w:rsidRPr="0096144F">
        <w:rPr>
          <w:sz w:val="20"/>
          <w:szCs w:val="20"/>
        </w:rPr>
        <w:t xml:space="preserve">Lower back pain is reported by around 60% to 65% of dentists, as evidenced by research such as that by </w:t>
      </w:r>
      <w:proofErr w:type="spellStart"/>
      <w:r>
        <w:rPr>
          <w:sz w:val="20"/>
          <w:szCs w:val="20"/>
        </w:rPr>
        <w:t>Syzmanska</w:t>
      </w:r>
      <w:proofErr w:type="spellEnd"/>
      <w:r w:rsidRPr="0096144F">
        <w:rPr>
          <w:sz w:val="20"/>
          <w:szCs w:val="20"/>
        </w:rPr>
        <w:t xml:space="preserve"> (200</w:t>
      </w:r>
      <w:r>
        <w:rPr>
          <w:sz w:val="20"/>
          <w:szCs w:val="20"/>
        </w:rPr>
        <w:t>2</w:t>
      </w:r>
      <w:r w:rsidRPr="0096144F">
        <w:rPr>
          <w:sz w:val="20"/>
          <w:szCs w:val="20"/>
        </w:rPr>
        <w:t>).</w:t>
      </w:r>
    </w:p>
    <w:p w:rsidR="002230C9" w:rsidRDefault="002230C9" w:rsidP="00FC0352">
      <w:pPr>
        <w:pStyle w:val="BodyText"/>
        <w:spacing w:before="138" w:line="360" w:lineRule="auto"/>
        <w:ind w:right="38"/>
        <w:jc w:val="both"/>
        <w:rPr>
          <w:sz w:val="20"/>
          <w:lang w:val="en-IN"/>
        </w:rPr>
      </w:pPr>
      <w:proofErr w:type="spellStart"/>
      <w:r w:rsidRPr="002230C9">
        <w:rPr>
          <w:sz w:val="20"/>
          <w:lang w:val="en-IN"/>
        </w:rPr>
        <w:t>Ratzon</w:t>
      </w:r>
      <w:proofErr w:type="spellEnd"/>
      <w:r w:rsidRPr="002230C9">
        <w:rPr>
          <w:sz w:val="20"/>
          <w:lang w:val="en-IN"/>
        </w:rPr>
        <w:t xml:space="preserve"> </w:t>
      </w:r>
      <w:r w:rsidRPr="00F708EC">
        <w:rPr>
          <w:i/>
          <w:iCs/>
          <w:sz w:val="20"/>
          <w:lang w:val="en-IN"/>
        </w:rPr>
        <w:t>et al</w:t>
      </w:r>
      <w:r w:rsidRPr="002230C9">
        <w:rPr>
          <w:sz w:val="20"/>
          <w:lang w:val="en-IN"/>
        </w:rPr>
        <w:t xml:space="preserve">. (2000) reported that 83% of the dentists had experienced the lower back pain and neck pain respectively in their survey of MSDs among dentists in Israel. It was also noticed that the dentists who work in the sitting position have more severe low back pain than those who do work alternate between sitting and standing postures despite the fact that those who sat at least for 80% of the time worked less hours and had a less of workload during their working hours. </w:t>
      </w:r>
    </w:p>
    <w:p w:rsidR="005A3D64" w:rsidRPr="005A3D64" w:rsidRDefault="005A3D64" w:rsidP="005A3D64">
      <w:pPr>
        <w:pStyle w:val="BodyText"/>
        <w:spacing w:before="138" w:line="360" w:lineRule="auto"/>
        <w:ind w:right="38"/>
        <w:jc w:val="both"/>
        <w:rPr>
          <w:sz w:val="20"/>
          <w:lang w:val="en-IN"/>
        </w:rPr>
      </w:pPr>
      <w:r w:rsidRPr="005A3D64">
        <w:rPr>
          <w:sz w:val="20"/>
          <w:lang w:val="en-IN"/>
        </w:rPr>
        <w:t xml:space="preserve">A study by </w:t>
      </w:r>
      <w:r w:rsidR="00384BF2">
        <w:rPr>
          <w:sz w:val="20"/>
          <w:lang w:val="en-IN"/>
        </w:rPr>
        <w:t xml:space="preserve">Akesson </w:t>
      </w:r>
      <w:r w:rsidR="00384BF2" w:rsidRPr="00384BF2">
        <w:rPr>
          <w:i/>
          <w:iCs/>
          <w:sz w:val="20"/>
          <w:lang w:val="en-IN"/>
        </w:rPr>
        <w:t>et al</w:t>
      </w:r>
      <w:r w:rsidR="00384BF2">
        <w:rPr>
          <w:sz w:val="20"/>
          <w:lang w:val="en-IN"/>
        </w:rPr>
        <w:t>.</w:t>
      </w:r>
      <w:r w:rsidRPr="005A3D64">
        <w:rPr>
          <w:sz w:val="20"/>
          <w:lang w:val="en-IN"/>
        </w:rPr>
        <w:t xml:space="preserve"> (</w:t>
      </w:r>
      <w:r w:rsidR="00384BF2">
        <w:rPr>
          <w:sz w:val="20"/>
          <w:lang w:val="en-IN"/>
        </w:rPr>
        <w:t>2000</w:t>
      </w:r>
      <w:r w:rsidRPr="005A3D64">
        <w:rPr>
          <w:sz w:val="20"/>
          <w:lang w:val="en-IN"/>
        </w:rPr>
        <w:t>) demonstrated that using adjustable chairs with proper lumbar support significantly reduced lower back pain among dentists.</w:t>
      </w:r>
    </w:p>
    <w:p w:rsidR="005A3D64" w:rsidRPr="005A3D64" w:rsidRDefault="005A3D64" w:rsidP="005A3D64">
      <w:pPr>
        <w:pStyle w:val="BodyText"/>
        <w:spacing w:before="138" w:line="360" w:lineRule="auto"/>
        <w:ind w:right="38"/>
        <w:jc w:val="both"/>
        <w:rPr>
          <w:sz w:val="20"/>
          <w:lang w:val="en-IN"/>
        </w:rPr>
      </w:pPr>
      <w:r w:rsidRPr="005A3D64">
        <w:rPr>
          <w:sz w:val="20"/>
          <w:lang w:val="en-IN"/>
        </w:rPr>
        <w:t xml:space="preserve">Research by </w:t>
      </w:r>
      <w:proofErr w:type="spellStart"/>
      <w:r w:rsidR="00384BF2">
        <w:rPr>
          <w:sz w:val="20"/>
          <w:lang w:val="en-IN"/>
        </w:rPr>
        <w:t>Aghadir</w:t>
      </w:r>
      <w:proofErr w:type="spellEnd"/>
      <w:r w:rsidR="00384BF2">
        <w:rPr>
          <w:sz w:val="20"/>
          <w:lang w:val="en-IN"/>
        </w:rPr>
        <w:t xml:space="preserve"> </w:t>
      </w:r>
      <w:r w:rsidR="00384BF2" w:rsidRPr="00384BF2">
        <w:rPr>
          <w:i/>
          <w:iCs/>
          <w:sz w:val="20"/>
          <w:lang w:val="en-IN"/>
        </w:rPr>
        <w:t>et al</w:t>
      </w:r>
      <w:r w:rsidR="00384BF2">
        <w:rPr>
          <w:sz w:val="20"/>
          <w:lang w:val="en-IN"/>
        </w:rPr>
        <w:t>.</w:t>
      </w:r>
      <w:r w:rsidRPr="005A3D64">
        <w:rPr>
          <w:sz w:val="20"/>
          <w:lang w:val="en-IN"/>
        </w:rPr>
        <w:t xml:space="preserve"> (201</w:t>
      </w:r>
      <w:r w:rsidR="00384BF2">
        <w:rPr>
          <w:sz w:val="20"/>
          <w:lang w:val="en-IN"/>
        </w:rPr>
        <w:t>5</w:t>
      </w:r>
      <w:r w:rsidRPr="005A3D64">
        <w:rPr>
          <w:sz w:val="20"/>
          <w:lang w:val="en-IN"/>
        </w:rPr>
        <w:t>) found that dentists who used magnification loupes reported significantly less neck and shoulder pain compared to those who did not.</w:t>
      </w:r>
    </w:p>
    <w:p w:rsidR="005A3D64" w:rsidRDefault="005A3D64" w:rsidP="005A3D64">
      <w:pPr>
        <w:pStyle w:val="BodyText"/>
        <w:spacing w:before="138" w:line="360" w:lineRule="auto"/>
        <w:ind w:right="38"/>
        <w:jc w:val="both"/>
        <w:rPr>
          <w:sz w:val="20"/>
          <w:lang w:val="en-IN"/>
        </w:rPr>
      </w:pPr>
      <w:r w:rsidRPr="005A3D64">
        <w:rPr>
          <w:sz w:val="20"/>
          <w:lang w:val="en-IN"/>
        </w:rPr>
        <w:t>Valachi and Valachi (2003) evaluated the impact of ergonomic training programs and found a notable reduction in musculoskeletal symptoms among participants.</w:t>
      </w:r>
    </w:p>
    <w:p w:rsidR="00F708EC" w:rsidRPr="00134FFD" w:rsidRDefault="00F708EC" w:rsidP="00FC0352">
      <w:pPr>
        <w:pStyle w:val="BodyText"/>
        <w:spacing w:before="138" w:line="360" w:lineRule="auto"/>
        <w:ind w:right="38"/>
        <w:jc w:val="both"/>
        <w:rPr>
          <w:b/>
          <w:bCs/>
          <w:szCs w:val="32"/>
          <w:lang w:val="en-IN"/>
        </w:rPr>
      </w:pPr>
      <w:r w:rsidRPr="00134FFD">
        <w:rPr>
          <w:b/>
          <w:bCs/>
          <w:szCs w:val="32"/>
          <w:lang w:val="en-IN"/>
        </w:rPr>
        <w:lastRenderedPageBreak/>
        <w:t>DISCUSSION</w:t>
      </w:r>
    </w:p>
    <w:p w:rsidR="004354D1" w:rsidRPr="00134FFD" w:rsidRDefault="00603D1B" w:rsidP="00603D1B">
      <w:pPr>
        <w:pStyle w:val="BodyText"/>
        <w:spacing w:line="360" w:lineRule="auto"/>
        <w:ind w:right="216"/>
        <w:jc w:val="both"/>
        <w:rPr>
          <w:sz w:val="22"/>
          <w:szCs w:val="22"/>
        </w:rPr>
      </w:pPr>
      <w:r w:rsidRPr="00134FFD">
        <w:rPr>
          <w:b/>
          <w:bCs/>
          <w:sz w:val="22"/>
          <w:szCs w:val="22"/>
        </w:rPr>
        <w:t>PREVALENCE OF WRMSDS IN DIFFERENT BODY REGIONS</w:t>
      </w:r>
      <w:r w:rsidR="00134FFD" w:rsidRPr="00134FFD">
        <w:rPr>
          <w:b/>
          <w:bCs/>
          <w:sz w:val="22"/>
          <w:szCs w:val="22"/>
        </w:rPr>
        <w:t>:</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1. Neck and Shoulders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Prevalence:</w:t>
      </w:r>
      <w:r w:rsidRPr="004354D1">
        <w:rPr>
          <w:sz w:val="20"/>
          <w:szCs w:val="20"/>
        </w:rPr>
        <w:t xml:space="preserve"> Studies show that neck and shoulder pain are extremely common among dentists. </w:t>
      </w:r>
      <w:r w:rsidR="00E34D2E">
        <w:rPr>
          <w:sz w:val="20"/>
          <w:szCs w:val="20"/>
        </w:rPr>
        <w:t>Bedi</w:t>
      </w:r>
      <w:r w:rsidRPr="004354D1">
        <w:rPr>
          <w:sz w:val="20"/>
          <w:szCs w:val="20"/>
        </w:rPr>
        <w:t xml:space="preserve"> </w:t>
      </w:r>
      <w:r w:rsidRPr="004354D1">
        <w:rPr>
          <w:i/>
          <w:iCs/>
          <w:sz w:val="20"/>
          <w:szCs w:val="20"/>
        </w:rPr>
        <w:t>et al</w:t>
      </w:r>
      <w:r w:rsidRPr="004354D1">
        <w:rPr>
          <w:sz w:val="20"/>
          <w:szCs w:val="20"/>
        </w:rPr>
        <w:t>. (20</w:t>
      </w:r>
      <w:r w:rsidR="00E34D2E">
        <w:rPr>
          <w:sz w:val="20"/>
          <w:szCs w:val="20"/>
        </w:rPr>
        <w:t>15</w:t>
      </w:r>
      <w:r w:rsidRPr="004354D1">
        <w:rPr>
          <w:sz w:val="20"/>
          <w:szCs w:val="20"/>
        </w:rPr>
        <w:t>) reported that up to 93% of dentists experience neck pain at some point in their careers, and approximately 65% suffer from shoulder pain.</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Exposure:</w:t>
      </w:r>
      <w:r w:rsidRPr="004354D1">
        <w:rPr>
          <w:sz w:val="20"/>
          <w:szCs w:val="20"/>
        </w:rPr>
        <w:t xml:space="preserve"> Dentists frequently work in a forward head posture with elevated shoulders to gain better access to the patient’s oral cavity. This posture, combined with prolonged periods of static positions, puts significant strain on the cervical spine and shoulder muscles.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Impact:</w:t>
      </w:r>
      <w:r w:rsidRPr="004354D1">
        <w:rPr>
          <w:sz w:val="20"/>
          <w:szCs w:val="20"/>
        </w:rPr>
        <w:t xml:space="preserve"> Chronic neck and shoulder pain can lead to reduced range of motion, difficulty in performing precise tasks, and increased risk of developing conditions such as cervical spondylosis and rotator cuff injuries. This can impact dentists' ability to work efficiently and comfortably, potentially leading to increased absenteeism and reduced job satisfaction.</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2. Lower Back</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Prevalence:</w:t>
      </w:r>
      <w:r w:rsidRPr="004354D1">
        <w:rPr>
          <w:sz w:val="20"/>
          <w:szCs w:val="20"/>
        </w:rPr>
        <w:t xml:space="preserve"> Lower back pain is highly prevalent, affecting between 50% and 70% of dentists. </w:t>
      </w:r>
      <w:r w:rsidR="00250E3F">
        <w:rPr>
          <w:sz w:val="20"/>
          <w:szCs w:val="20"/>
        </w:rPr>
        <w:t xml:space="preserve">Longridge </w:t>
      </w:r>
      <w:r w:rsidR="00250E3F" w:rsidRPr="00AB7538">
        <w:rPr>
          <w:i/>
          <w:iCs/>
          <w:sz w:val="20"/>
          <w:szCs w:val="20"/>
        </w:rPr>
        <w:t>et al</w:t>
      </w:r>
      <w:r w:rsidR="00250E3F">
        <w:rPr>
          <w:sz w:val="20"/>
          <w:szCs w:val="20"/>
        </w:rPr>
        <w:t>.</w:t>
      </w:r>
      <w:r w:rsidRPr="004354D1">
        <w:rPr>
          <w:sz w:val="20"/>
          <w:szCs w:val="20"/>
        </w:rPr>
        <w:t xml:space="preserve"> (2007) found that approximately 60% of dental practitioners suffer from lower back pain.</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Exposure:</w:t>
      </w:r>
      <w:r w:rsidRPr="004354D1">
        <w:rPr>
          <w:sz w:val="20"/>
          <w:szCs w:val="20"/>
        </w:rPr>
        <w:t xml:space="preserve"> The primary risk factors for lower back pain include prolonged sitting, inadequate lumbar support, and frequent forward bending. Dentists often spend long hours leaning forward over patients, which places excessive pressure on the lumbar spine.</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Impact:</w:t>
      </w:r>
      <w:r w:rsidRPr="004354D1">
        <w:rPr>
          <w:sz w:val="20"/>
          <w:szCs w:val="20"/>
        </w:rPr>
        <w:t xml:space="preserve"> Persistent lower back pain can lead to decreased work efficiency, absenteeism, and in severe cases, conditions such as disc herniation that may require medical intervention or surgery. Lower back pain can also significantly affect a dentist's quality of life, leading to chronic discomfort and disability.</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3. Hands and Wrists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Prevalence:</w:t>
      </w:r>
      <w:r w:rsidRPr="004354D1">
        <w:rPr>
          <w:sz w:val="20"/>
          <w:szCs w:val="20"/>
        </w:rPr>
        <w:t xml:space="preserve"> Hand and wrist disorders are prevalent among 40% to 60% of dentists. Conditions such as carpal tunnel syndrome and tendonitis are common due to the repetitive fine motor tasks performed during dental procedures.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Exposure:</w:t>
      </w:r>
      <w:r w:rsidRPr="004354D1">
        <w:rPr>
          <w:sz w:val="20"/>
          <w:szCs w:val="20"/>
        </w:rPr>
        <w:t xml:space="preserve"> Dentists perform repetitive tasks like gripping instruments and applying force during procedures, which leads to overuse injuries. Poorly designed instruments that require excessive force exacerbate these issues.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Impact:</w:t>
      </w:r>
      <w:r w:rsidRPr="004354D1">
        <w:rPr>
          <w:sz w:val="20"/>
          <w:szCs w:val="20"/>
        </w:rPr>
        <w:t xml:space="preserve"> Hand and wrist pain can significantly impair manual dexterity and precision, essential for dental work. Chronic conditions may necessitate surgical intervention or force dentists to limit their practice or change their working habits, which can impact their career longevity and effectiveness.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4. Upper Back</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Prevalence:</w:t>
      </w:r>
      <w:r w:rsidRPr="004354D1">
        <w:rPr>
          <w:sz w:val="20"/>
          <w:szCs w:val="20"/>
        </w:rPr>
        <w:t xml:space="preserve"> Upper back pain affects around 50% to 60% of dentists, as reported by </w:t>
      </w:r>
      <w:proofErr w:type="spellStart"/>
      <w:r w:rsidRPr="004354D1">
        <w:rPr>
          <w:sz w:val="20"/>
          <w:szCs w:val="20"/>
        </w:rPr>
        <w:t>Ratzon</w:t>
      </w:r>
      <w:proofErr w:type="spellEnd"/>
      <w:r w:rsidRPr="004354D1">
        <w:rPr>
          <w:sz w:val="20"/>
          <w:szCs w:val="20"/>
        </w:rPr>
        <w:t xml:space="preserve"> </w:t>
      </w:r>
      <w:r w:rsidRPr="004354D1">
        <w:rPr>
          <w:i/>
          <w:iCs/>
          <w:sz w:val="20"/>
          <w:szCs w:val="20"/>
        </w:rPr>
        <w:t>et al</w:t>
      </w:r>
      <w:r w:rsidRPr="004354D1">
        <w:rPr>
          <w:sz w:val="20"/>
          <w:szCs w:val="20"/>
        </w:rPr>
        <w:t>. (2000).</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Exposure:</w:t>
      </w:r>
      <w:r w:rsidRPr="004354D1">
        <w:rPr>
          <w:sz w:val="20"/>
          <w:szCs w:val="20"/>
        </w:rPr>
        <w:t xml:space="preserve"> Poor posture, lack of back support, and repetitive arm movements contribute to upper back strain. Dentists often maintain static positions for extended periods, leading to muscle fatigue and pain in the upper back.</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Impact:</w:t>
      </w:r>
      <w:r w:rsidRPr="004354D1">
        <w:rPr>
          <w:sz w:val="20"/>
          <w:szCs w:val="20"/>
        </w:rPr>
        <w:t xml:space="preserve"> Upper back pain can cause discomfort and stiffness, reducing the ability to maintain prolonged static postures required for dental procedures. This can lead to decreased productivity and </w:t>
      </w:r>
      <w:r w:rsidRPr="004354D1">
        <w:rPr>
          <w:sz w:val="20"/>
          <w:szCs w:val="20"/>
        </w:rPr>
        <w:lastRenderedPageBreak/>
        <w:t>increased discomfort during and after work hours.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5. Elbows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Prevalence:</w:t>
      </w:r>
      <w:r w:rsidRPr="004354D1">
        <w:rPr>
          <w:sz w:val="20"/>
          <w:szCs w:val="20"/>
        </w:rPr>
        <w:t xml:space="preserve"> Although less common, elbow pain, including conditions like lateral epicondylitis (tennis elbow), affects about 20% to 30% of dentists.</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Exposure:</w:t>
      </w:r>
      <w:r w:rsidRPr="004354D1">
        <w:rPr>
          <w:sz w:val="20"/>
          <w:szCs w:val="20"/>
        </w:rPr>
        <w:t xml:space="preserve"> Repetitive arm movements, forceful exertions, and awkward wrist positions can lead to elbow strain. Using heavy or poorly balanced instruments increases the risk.</w:t>
      </w:r>
    </w:p>
    <w:p w:rsidR="004354D1" w:rsidRPr="004354D1" w:rsidRDefault="004354D1" w:rsidP="00FC0352">
      <w:pPr>
        <w:pStyle w:val="BodyText"/>
        <w:spacing w:before="1" w:line="360" w:lineRule="auto"/>
        <w:ind w:left="220" w:right="216" w:firstLine="719"/>
        <w:jc w:val="both"/>
        <w:rPr>
          <w:sz w:val="20"/>
          <w:szCs w:val="20"/>
        </w:rPr>
      </w:pPr>
      <w:r w:rsidRPr="004354D1">
        <w:rPr>
          <w:b/>
          <w:bCs/>
          <w:sz w:val="20"/>
          <w:szCs w:val="20"/>
        </w:rPr>
        <w:t>Impact:</w:t>
      </w:r>
      <w:r w:rsidRPr="004354D1">
        <w:rPr>
          <w:sz w:val="20"/>
          <w:szCs w:val="20"/>
        </w:rPr>
        <w:t xml:space="preserve"> Elbow pain can limit the ability to perform procedures that require precision and strength, impacting the overall quality of care provided by the dentist. Chronic elbow pain can also lead to longer recovery times and potential changes in work practices to avoid further injury.</w:t>
      </w:r>
    </w:p>
    <w:p w:rsidR="00BC432E" w:rsidRPr="007F5289" w:rsidRDefault="00BC432E" w:rsidP="00FC0352">
      <w:pPr>
        <w:pStyle w:val="BodyText"/>
        <w:spacing w:before="1" w:line="360" w:lineRule="auto"/>
        <w:ind w:left="220" w:right="216" w:firstLine="719"/>
        <w:jc w:val="both"/>
        <w:rPr>
          <w:sz w:val="20"/>
          <w:szCs w:val="20"/>
        </w:rPr>
      </w:pPr>
    </w:p>
    <w:p w:rsidR="001601B8" w:rsidRPr="00B02A1D" w:rsidRDefault="001231BC" w:rsidP="00FC0352">
      <w:pPr>
        <w:pStyle w:val="BodyText"/>
        <w:spacing w:before="1" w:line="360" w:lineRule="auto"/>
        <w:ind w:right="216"/>
        <w:jc w:val="both"/>
        <w:rPr>
          <w:b/>
          <w:bCs/>
        </w:rPr>
      </w:pPr>
      <w:r w:rsidRPr="00B02A1D">
        <w:rPr>
          <w:b/>
          <w:bCs/>
        </w:rPr>
        <w:t xml:space="preserve">ERGONOMIC </w:t>
      </w:r>
      <w:r w:rsidR="009A7C66" w:rsidRPr="00B02A1D">
        <w:rPr>
          <w:b/>
          <w:bCs/>
        </w:rPr>
        <w:t>ASSESSMENT PROCESS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 xml:space="preserve">A flowchart diagram outlining the process of assessing </w:t>
      </w:r>
      <w:r w:rsidR="00486473" w:rsidRPr="00B02A1D">
        <w:rPr>
          <w:rFonts w:ascii="Times New Roman" w:hAnsi="Times New Roman" w:cs="Times New Roman"/>
          <w:sz w:val="20"/>
          <w:szCs w:val="20"/>
        </w:rPr>
        <w:t xml:space="preserve">work-related musculoskeletal disorders </w:t>
      </w:r>
      <w:r w:rsidRPr="00B02A1D">
        <w:rPr>
          <w:rFonts w:ascii="Times New Roman" w:hAnsi="Times New Roman" w:cs="Times New Roman"/>
          <w:sz w:val="20"/>
          <w:szCs w:val="20"/>
        </w:rPr>
        <w:t>(WRMSDs) among dentists: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1. Identification of Symptoms- The process starts when a dentist report experiencing discomfort or pain in specific body regions.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2. Initial Screening- Administering a standardized questionnaire to gather information on symptoms, affected body parts, duration, and severity. Reviewing the dentist’s medical history to identify any pre-existing conditions or previous injuries.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 xml:space="preserve">3. Ergonomic Assessment- </w:t>
      </w:r>
      <w:proofErr w:type="spellStart"/>
      <w:r w:rsidRPr="00B02A1D">
        <w:rPr>
          <w:rFonts w:ascii="Times New Roman" w:hAnsi="Times New Roman" w:cs="Times New Roman"/>
          <w:sz w:val="20"/>
          <w:szCs w:val="20"/>
        </w:rPr>
        <w:t>Analyzing</w:t>
      </w:r>
      <w:proofErr w:type="spellEnd"/>
      <w:r w:rsidRPr="00B02A1D">
        <w:rPr>
          <w:rFonts w:ascii="Times New Roman" w:hAnsi="Times New Roman" w:cs="Times New Roman"/>
          <w:sz w:val="20"/>
          <w:szCs w:val="20"/>
        </w:rPr>
        <w:t xml:space="preserve"> the dentist’s workstation setup, including chair, tools, and equipment positioning. Recording the dentist’s posture and movements during typical procedures. Assessing the dentist’s work patterns, including the frequency of breaks, task variety, and work hours.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4. Risk Factor Identification- Identifying specific ergonomic risk factors contributing to the WRMSDs, such as repetitive motions, awkward postures, and insufficient breaks.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5. Physical Examination- Performing a physical examination to assess the musculoskeletal condition of the affected areas, including range of motion, strength, and tenderness.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6. Evaluation of Psychosocial Factors- Evaluating psychosocial factors, including stress levels, job satisfaction, and workplace environment, which may contribute to WRMSDs.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7. Development of Intervention Plan- Creating a tailored ergonomic intervention plan based on the findings from the assessments. This may include workstation adjustments, ergonomic tool recommendations, posture training, and changes in work patterns. Recommending physical therapy or specific exercises to address musculoskeletal issues.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8. Implementation and Monitoring- Put</w:t>
      </w:r>
      <w:r w:rsidR="00865A79" w:rsidRPr="00B02A1D">
        <w:rPr>
          <w:rFonts w:ascii="Times New Roman" w:hAnsi="Times New Roman" w:cs="Times New Roman"/>
          <w:sz w:val="20"/>
          <w:szCs w:val="20"/>
        </w:rPr>
        <w:t>ting</w:t>
      </w:r>
      <w:r w:rsidRPr="00B02A1D">
        <w:rPr>
          <w:rFonts w:ascii="Times New Roman" w:hAnsi="Times New Roman" w:cs="Times New Roman"/>
          <w:sz w:val="20"/>
          <w:szCs w:val="20"/>
        </w:rPr>
        <w:t xml:space="preserve"> the ergonomic and therapeutic interventions into practice.</w:t>
      </w:r>
      <w:r w:rsidR="00865A79" w:rsidRPr="00B02A1D">
        <w:rPr>
          <w:rFonts w:ascii="Times New Roman" w:hAnsi="Times New Roman" w:cs="Times New Roman"/>
          <w:sz w:val="20"/>
          <w:szCs w:val="20"/>
        </w:rPr>
        <w:t xml:space="preserve"> </w:t>
      </w:r>
      <w:r w:rsidRPr="00B02A1D">
        <w:rPr>
          <w:rFonts w:ascii="Times New Roman" w:hAnsi="Times New Roman" w:cs="Times New Roman"/>
          <w:sz w:val="20"/>
          <w:szCs w:val="20"/>
        </w:rPr>
        <w:t>Regularly monitor</w:t>
      </w:r>
      <w:r w:rsidR="00865A79" w:rsidRPr="00B02A1D">
        <w:rPr>
          <w:rFonts w:ascii="Times New Roman" w:hAnsi="Times New Roman" w:cs="Times New Roman"/>
          <w:sz w:val="20"/>
          <w:szCs w:val="20"/>
        </w:rPr>
        <w:t>ing</w:t>
      </w:r>
      <w:r w:rsidRPr="00B02A1D">
        <w:rPr>
          <w:rFonts w:ascii="Times New Roman" w:hAnsi="Times New Roman" w:cs="Times New Roman"/>
          <w:sz w:val="20"/>
          <w:szCs w:val="20"/>
        </w:rPr>
        <w:t xml:space="preserve"> the dentist’s symptoms and work conditions to assess the effectiveness of the interventions.</w:t>
      </w:r>
    </w:p>
    <w:p w:rsidR="00865A79"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9. Follow-Up Assessment- Periodically re-assess</w:t>
      </w:r>
      <w:r w:rsidR="00865A79" w:rsidRPr="00B02A1D">
        <w:rPr>
          <w:rFonts w:ascii="Times New Roman" w:hAnsi="Times New Roman" w:cs="Times New Roman"/>
          <w:sz w:val="20"/>
          <w:szCs w:val="20"/>
        </w:rPr>
        <w:t>ing</w:t>
      </w:r>
      <w:r w:rsidRPr="00B02A1D">
        <w:rPr>
          <w:rFonts w:ascii="Times New Roman" w:hAnsi="Times New Roman" w:cs="Times New Roman"/>
          <w:sz w:val="20"/>
          <w:szCs w:val="20"/>
        </w:rPr>
        <w:t xml:space="preserve"> the dentist’s musculoskeletal health and workstation ergonomics to ensure continued improvement and address any new issues.</w:t>
      </w:r>
    </w:p>
    <w:p w:rsidR="001601B8" w:rsidRPr="00B02A1D" w:rsidRDefault="001601B8"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lastRenderedPageBreak/>
        <w:t>This flowchart outlines a systematic approach to assessing WRMSDs among dentists, ensuring a comprehensive evaluation and effective intervention plan.</w:t>
      </w:r>
    </w:p>
    <w:p w:rsidR="004C5BC5" w:rsidRPr="00B02A1D" w:rsidRDefault="004C5BC5" w:rsidP="00FC0352">
      <w:pPr>
        <w:pStyle w:val="BodyText"/>
        <w:spacing w:before="1" w:line="360" w:lineRule="auto"/>
        <w:ind w:left="220" w:right="216" w:firstLine="719"/>
        <w:jc w:val="both"/>
        <w:rPr>
          <w:sz w:val="16"/>
          <w:szCs w:val="16"/>
        </w:rPr>
      </w:pPr>
      <w:r w:rsidRPr="00B02A1D">
        <w:rPr>
          <w:noProof/>
          <w:sz w:val="16"/>
          <w:szCs w:val="16"/>
          <w14:ligatures w14:val="standardContextual"/>
        </w:rPr>
        <w:drawing>
          <wp:inline distT="0" distB="0" distL="0" distR="0">
            <wp:extent cx="4176346" cy="4650740"/>
            <wp:effectExtent l="0" t="0" r="15240" b="0"/>
            <wp:docPr id="43351429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486473" w:rsidRPr="00B02A1D" w:rsidRDefault="00486473" w:rsidP="00AB7538">
      <w:pPr>
        <w:pStyle w:val="BodyText"/>
        <w:spacing w:before="1" w:line="360" w:lineRule="auto"/>
        <w:ind w:left="220" w:right="216" w:firstLine="719"/>
        <w:jc w:val="center"/>
        <w:rPr>
          <w:sz w:val="20"/>
          <w:szCs w:val="20"/>
        </w:rPr>
      </w:pPr>
      <w:r w:rsidRPr="00B02A1D">
        <w:rPr>
          <w:sz w:val="16"/>
          <w:szCs w:val="16"/>
        </w:rPr>
        <w:t xml:space="preserve">Figure 1- </w:t>
      </w:r>
      <w:r w:rsidRPr="00B02A1D">
        <w:rPr>
          <w:sz w:val="20"/>
          <w:szCs w:val="20"/>
        </w:rPr>
        <w:t>Flowchart diagram outlining ergonomic assessment process</w:t>
      </w:r>
    </w:p>
    <w:p w:rsidR="003E731D" w:rsidRPr="00B02A1D" w:rsidRDefault="003E731D" w:rsidP="00AB7538">
      <w:pPr>
        <w:spacing w:after="0" w:line="360" w:lineRule="auto"/>
        <w:jc w:val="both"/>
        <w:rPr>
          <w:rFonts w:ascii="Times New Roman" w:hAnsi="Times New Roman" w:cs="Times New Roman"/>
          <w:b/>
          <w:bCs/>
        </w:rPr>
      </w:pPr>
    </w:p>
    <w:p w:rsidR="003E731D" w:rsidRPr="004354D1" w:rsidRDefault="003E731D" w:rsidP="00AB7538">
      <w:pPr>
        <w:spacing w:after="0" w:line="360" w:lineRule="auto"/>
        <w:jc w:val="both"/>
        <w:rPr>
          <w:rFonts w:ascii="Times New Roman" w:hAnsi="Times New Roman" w:cs="Times New Roman"/>
          <w:b/>
          <w:bCs/>
          <w:sz w:val="24"/>
          <w:szCs w:val="24"/>
        </w:rPr>
      </w:pPr>
      <w:r w:rsidRPr="004354D1">
        <w:rPr>
          <w:rFonts w:ascii="Times New Roman" w:hAnsi="Times New Roman" w:cs="Times New Roman"/>
          <w:b/>
          <w:bCs/>
          <w:sz w:val="24"/>
          <w:szCs w:val="24"/>
        </w:rPr>
        <w:t>RISK FACTORS CONTRIBUTING TO WRMSDS</w:t>
      </w:r>
    </w:p>
    <w:p w:rsidR="00486473" w:rsidRPr="004354D1" w:rsidRDefault="00486473"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sz w:val="20"/>
          <w:szCs w:val="20"/>
        </w:rPr>
        <w:t>Several risk factors contribute to the high incidence of WRMSDs among dentists:</w:t>
      </w:r>
    </w:p>
    <w:p w:rsidR="00486473" w:rsidRPr="004354D1" w:rsidRDefault="003E731D"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b/>
          <w:bCs/>
          <w:sz w:val="20"/>
          <w:szCs w:val="20"/>
        </w:rPr>
        <w:t>Repetitive Movements</w:t>
      </w:r>
      <w:r w:rsidRPr="004354D1">
        <w:rPr>
          <w:rFonts w:ascii="Times New Roman" w:hAnsi="Times New Roman" w:cs="Times New Roman"/>
          <w:sz w:val="20"/>
          <w:szCs w:val="20"/>
        </w:rPr>
        <w:t xml:space="preserve">: </w:t>
      </w:r>
      <w:r w:rsidR="00486473" w:rsidRPr="004354D1">
        <w:rPr>
          <w:rFonts w:ascii="Times New Roman" w:hAnsi="Times New Roman" w:cs="Times New Roman"/>
          <w:sz w:val="20"/>
          <w:szCs w:val="20"/>
        </w:rPr>
        <w:t>Dental procedures often require repetitive hand and arm movements, leading to overuse injuries.</w:t>
      </w:r>
    </w:p>
    <w:p w:rsidR="00486473" w:rsidRPr="004354D1" w:rsidRDefault="003E731D"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b/>
          <w:bCs/>
          <w:sz w:val="20"/>
          <w:szCs w:val="20"/>
        </w:rPr>
        <w:t>Awkward Postures:</w:t>
      </w:r>
      <w:r w:rsidRPr="004354D1">
        <w:rPr>
          <w:rFonts w:ascii="Times New Roman" w:hAnsi="Times New Roman" w:cs="Times New Roman"/>
          <w:sz w:val="20"/>
          <w:szCs w:val="20"/>
        </w:rPr>
        <w:t xml:space="preserve"> </w:t>
      </w:r>
      <w:r w:rsidR="00486473" w:rsidRPr="004354D1">
        <w:rPr>
          <w:rFonts w:ascii="Times New Roman" w:hAnsi="Times New Roman" w:cs="Times New Roman"/>
          <w:sz w:val="20"/>
          <w:szCs w:val="20"/>
        </w:rPr>
        <w:t>Dentists frequently adopt awkward postures, such as leaning forward or twisting, to gain better access to the oral cavity.</w:t>
      </w:r>
    </w:p>
    <w:p w:rsidR="00486473" w:rsidRPr="004354D1"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Prolonged Static Posture</w:t>
      </w:r>
      <w:r w:rsidRPr="004354D1">
        <w:rPr>
          <w:rFonts w:ascii="Times New Roman" w:hAnsi="Times New Roman" w:cs="Times New Roman"/>
          <w:b/>
          <w:bCs/>
          <w:sz w:val="20"/>
          <w:szCs w:val="20"/>
        </w:rPr>
        <w:t xml:space="preserve">s: </w:t>
      </w:r>
      <w:r w:rsidR="00486473" w:rsidRPr="004354D1">
        <w:rPr>
          <w:rFonts w:ascii="Times New Roman" w:hAnsi="Times New Roman" w:cs="Times New Roman"/>
          <w:sz w:val="20"/>
          <w:szCs w:val="20"/>
        </w:rPr>
        <w:t>Extended periods of sitting or standing in fixed positions without adequate breaks can strain the musculoskeletal system.</w:t>
      </w:r>
    </w:p>
    <w:p w:rsidR="00486473" w:rsidRPr="004354D1"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Forceful Exertions</w:t>
      </w:r>
      <w:r w:rsidRPr="004354D1">
        <w:rPr>
          <w:rFonts w:ascii="Times New Roman" w:hAnsi="Times New Roman" w:cs="Times New Roman"/>
          <w:sz w:val="20"/>
          <w:szCs w:val="20"/>
        </w:rPr>
        <w:t xml:space="preserve">: </w:t>
      </w:r>
      <w:r w:rsidR="00486473" w:rsidRPr="004354D1">
        <w:rPr>
          <w:rFonts w:ascii="Times New Roman" w:hAnsi="Times New Roman" w:cs="Times New Roman"/>
          <w:sz w:val="20"/>
          <w:szCs w:val="20"/>
        </w:rPr>
        <w:t>Tasks that require significant force, such as extractions or manipulating instruments, can contribute to musculoskeletal strain.</w:t>
      </w:r>
    </w:p>
    <w:p w:rsidR="00486473" w:rsidRPr="004354D1"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Psychosocial Factors</w:t>
      </w:r>
      <w:r w:rsidRPr="004354D1">
        <w:rPr>
          <w:rFonts w:ascii="Times New Roman" w:hAnsi="Times New Roman" w:cs="Times New Roman"/>
          <w:sz w:val="20"/>
          <w:szCs w:val="20"/>
        </w:rPr>
        <w:t xml:space="preserve">: </w:t>
      </w:r>
      <w:r w:rsidR="00486473" w:rsidRPr="004354D1">
        <w:rPr>
          <w:rFonts w:ascii="Times New Roman" w:hAnsi="Times New Roman" w:cs="Times New Roman"/>
          <w:sz w:val="20"/>
          <w:szCs w:val="20"/>
        </w:rPr>
        <w:t>Stress, time pressure, and high job demands can contribute to muscle tension and WRMSDs.</w:t>
      </w:r>
    </w:p>
    <w:p w:rsidR="003E731D" w:rsidRPr="004354D1" w:rsidRDefault="003E731D" w:rsidP="00AB7538">
      <w:pPr>
        <w:spacing w:after="0" w:line="360" w:lineRule="auto"/>
        <w:jc w:val="both"/>
        <w:rPr>
          <w:rStyle w:val="Strong"/>
          <w:rFonts w:ascii="Times New Roman" w:hAnsi="Times New Roman" w:cs="Times New Roman"/>
          <w:sz w:val="20"/>
          <w:szCs w:val="20"/>
          <w:bdr w:val="single" w:sz="2" w:space="0" w:color="E3E3E3" w:frame="1"/>
        </w:rPr>
      </w:pPr>
    </w:p>
    <w:p w:rsidR="003E731D" w:rsidRPr="00B02A1D" w:rsidRDefault="006E24D2" w:rsidP="00AB7538">
      <w:pPr>
        <w:spacing w:after="0"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AMOUNT OF EXPOSURE TO RISK FACTORS</w:t>
      </w:r>
    </w:p>
    <w:p w:rsidR="003E731D" w:rsidRPr="003E731D"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lastRenderedPageBreak/>
        <w:t>1. Duration of Work:</w:t>
      </w:r>
    </w:p>
    <w:p w:rsidR="004354D1" w:rsidRPr="004354D1" w:rsidRDefault="00486473" w:rsidP="00AB7538">
      <w:pPr>
        <w:spacing w:after="0" w:line="360" w:lineRule="auto"/>
        <w:jc w:val="both"/>
        <w:rPr>
          <w:rFonts w:ascii="Times New Roman" w:hAnsi="Times New Roman" w:cs="Times New Roman"/>
          <w:sz w:val="20"/>
          <w:szCs w:val="20"/>
          <w:lang w:val="en-US"/>
        </w:rPr>
      </w:pPr>
      <w:r w:rsidRPr="004354D1">
        <w:rPr>
          <w:rFonts w:ascii="Times New Roman" w:hAnsi="Times New Roman" w:cs="Times New Roman"/>
          <w:sz w:val="20"/>
          <w:szCs w:val="20"/>
        </w:rPr>
        <w:t>Dentists often work long hours with minimal breaks, increasing their exposure to musculoskeletal risk factors. Continuous work without adequate rest periods exacerbates muscle fatigue and strain. For example, a typical dental appointment can last from 30 minutes to several hours, with dentists frequently holding static postures and performing repetitive tasks throughout the day</w:t>
      </w:r>
      <w:r w:rsidR="004354D1" w:rsidRPr="004354D1">
        <w:rPr>
          <w:rFonts w:ascii="Times New Roman" w:hAnsi="Times New Roman" w:cs="Times New Roman"/>
          <w:sz w:val="20"/>
          <w:szCs w:val="20"/>
          <w:lang w:val="en-US"/>
        </w:rPr>
        <w:t>.</w:t>
      </w:r>
    </w:p>
    <w:p w:rsidR="003E731D" w:rsidRPr="003E731D"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2. Work Environment:</w:t>
      </w:r>
    </w:p>
    <w:p w:rsidR="00486473" w:rsidRPr="004354D1" w:rsidRDefault="00486473"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sz w:val="20"/>
          <w:szCs w:val="20"/>
        </w:rPr>
        <w:t>Poorly designed dental workstations contribute significantly to musculoskeletal strain. Non-adjustable chairs, inadequate lighting, and improperly positioned equipment force dentists to adopt awkward postures. A well-designed ergonomic workstation should include adjustable chairs, proper lighting, and strategically placed equipment to reduce the need for reaching and twisting.</w:t>
      </w:r>
    </w:p>
    <w:p w:rsidR="003E731D" w:rsidRPr="003E731D"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3. Instrument Design:</w:t>
      </w:r>
    </w:p>
    <w:p w:rsidR="00486473" w:rsidRPr="004354D1" w:rsidRDefault="00486473"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sz w:val="20"/>
          <w:szCs w:val="20"/>
        </w:rPr>
        <w:t>The use of non-ergonomic instruments that require excessive force or repetitive movements can exacerbate hand and wrist disorders. Ergonomically designed instruments with larger, padded handles and lightweight materials can distribute pressure more evenly and reduce the risk of overuse injuries.</w:t>
      </w:r>
    </w:p>
    <w:p w:rsidR="003E731D" w:rsidRPr="003E731D"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4. Posture and Movement:</w:t>
      </w:r>
    </w:p>
    <w:p w:rsidR="00486473" w:rsidRPr="004354D1" w:rsidRDefault="00486473"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sz w:val="20"/>
          <w:szCs w:val="20"/>
        </w:rPr>
        <w:t>Dentists frequently adopt awkward postures and perform repetitive movements that lead to muscle fatigue and strain. Maintaining a neutral posture with proper alignment of the spine, head, and shoulders is crucial in reducing musculoskeletal risk. Regular movement and stretching exercises can help alleviate muscle tension and prevent the onset of WRMSDs.</w:t>
      </w:r>
    </w:p>
    <w:p w:rsidR="003E731D" w:rsidRPr="003E731D"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5. Workload and Stress:</w:t>
      </w:r>
    </w:p>
    <w:p w:rsidR="00486473" w:rsidRPr="004354D1" w:rsidRDefault="00486473" w:rsidP="00AB7538">
      <w:pPr>
        <w:spacing w:after="0" w:line="360" w:lineRule="auto"/>
        <w:jc w:val="both"/>
        <w:rPr>
          <w:rFonts w:ascii="Times New Roman" w:hAnsi="Times New Roman" w:cs="Times New Roman"/>
          <w:sz w:val="20"/>
          <w:szCs w:val="20"/>
        </w:rPr>
      </w:pPr>
      <w:r w:rsidRPr="004354D1">
        <w:rPr>
          <w:rFonts w:ascii="Times New Roman" w:hAnsi="Times New Roman" w:cs="Times New Roman"/>
          <w:sz w:val="20"/>
          <w:szCs w:val="20"/>
        </w:rPr>
        <w:t>High patient volumes and time pressures increase physical and psychological stress, contributing to muscle tension and WRMSDs. Effective workload management and stress reduction techniques, such as mindfulness and relaxation exercises, can help mitigate these risk factors.</w:t>
      </w:r>
    </w:p>
    <w:p w:rsidR="00486473" w:rsidRPr="004354D1" w:rsidRDefault="00486473" w:rsidP="00AB7538">
      <w:pPr>
        <w:spacing w:after="0" w:line="360" w:lineRule="auto"/>
        <w:jc w:val="both"/>
        <w:rPr>
          <w:rFonts w:ascii="Times New Roman" w:hAnsi="Times New Roman" w:cs="Times New Roman"/>
          <w:sz w:val="20"/>
          <w:szCs w:val="20"/>
        </w:rPr>
      </w:pPr>
    </w:p>
    <w:p w:rsidR="003E731D" w:rsidRPr="003E731D" w:rsidRDefault="006E24D2" w:rsidP="00AB7538">
      <w:pPr>
        <w:spacing w:after="0" w:line="360" w:lineRule="auto"/>
        <w:jc w:val="both"/>
        <w:rPr>
          <w:rFonts w:ascii="Times New Roman" w:hAnsi="Times New Roman" w:cs="Times New Roman"/>
        </w:rPr>
      </w:pPr>
      <w:r w:rsidRPr="00B02A1D">
        <w:rPr>
          <w:rFonts w:ascii="Times New Roman" w:hAnsi="Times New Roman" w:cs="Times New Roman"/>
          <w:b/>
          <w:bCs/>
          <w:sz w:val="24"/>
          <w:szCs w:val="24"/>
        </w:rPr>
        <w:t>IMPACT OF WRMSDS ON DENTISTS</w:t>
      </w:r>
    </w:p>
    <w:p w:rsidR="00486473" w:rsidRPr="004354D1" w:rsidRDefault="003E731D" w:rsidP="00AB7538">
      <w:pPr>
        <w:spacing w:after="0" w:line="360" w:lineRule="auto"/>
        <w:jc w:val="both"/>
        <w:rPr>
          <w:rFonts w:ascii="Times New Roman" w:hAnsi="Times New Roman" w:cs="Times New Roman"/>
          <w:sz w:val="20"/>
          <w:szCs w:val="20"/>
        </w:rPr>
      </w:pPr>
      <w:r w:rsidRPr="003E731D">
        <w:rPr>
          <w:rFonts w:ascii="Times New Roman" w:hAnsi="Times New Roman" w:cs="Times New Roman"/>
          <w:b/>
          <w:bCs/>
          <w:sz w:val="20"/>
          <w:szCs w:val="20"/>
        </w:rPr>
        <w:t>Reduced Productivity</w:t>
      </w:r>
      <w:r w:rsidRPr="003E731D">
        <w:rPr>
          <w:rFonts w:ascii="Times New Roman" w:hAnsi="Times New Roman" w:cs="Times New Roman"/>
          <w:sz w:val="20"/>
          <w:szCs w:val="20"/>
        </w:rPr>
        <w:t>:</w:t>
      </w:r>
      <w:r w:rsidRPr="004354D1">
        <w:rPr>
          <w:rFonts w:ascii="Times New Roman" w:hAnsi="Times New Roman" w:cs="Times New Roman"/>
          <w:sz w:val="20"/>
          <w:szCs w:val="20"/>
        </w:rPr>
        <w:t xml:space="preserve"> </w:t>
      </w:r>
      <w:r w:rsidR="00486473" w:rsidRPr="004354D1">
        <w:rPr>
          <w:rFonts w:ascii="Times New Roman" w:hAnsi="Times New Roman" w:cs="Times New Roman"/>
          <w:sz w:val="20"/>
          <w:szCs w:val="20"/>
        </w:rPr>
        <w:t>Pain and discomfort can decrease dentists' efficiency and increase procedure times.</w:t>
      </w:r>
    </w:p>
    <w:p w:rsidR="00E34D2E" w:rsidRDefault="006E24D2" w:rsidP="00AB7538">
      <w:pPr>
        <w:spacing w:after="0" w:line="360" w:lineRule="auto"/>
        <w:jc w:val="both"/>
        <w:rPr>
          <w:rFonts w:ascii="Times New Roman" w:hAnsi="Times New Roman" w:cs="Times New Roman"/>
          <w:b/>
          <w:bCs/>
          <w:sz w:val="20"/>
          <w:szCs w:val="20"/>
          <w:bdr w:val="single" w:sz="2" w:space="0" w:color="E3E3E3" w:frame="1"/>
        </w:rPr>
      </w:pPr>
      <w:r w:rsidRPr="006E24D2">
        <w:rPr>
          <w:rFonts w:ascii="Times New Roman" w:hAnsi="Times New Roman" w:cs="Times New Roman"/>
          <w:b/>
          <w:bCs/>
          <w:sz w:val="20"/>
          <w:szCs w:val="20"/>
        </w:rPr>
        <w:t>Career Longevity</w:t>
      </w:r>
      <w:r w:rsidRPr="006E24D2">
        <w:rPr>
          <w:rFonts w:ascii="Times New Roman" w:hAnsi="Times New Roman" w:cs="Times New Roman"/>
          <w:sz w:val="20"/>
          <w:szCs w:val="20"/>
        </w:rPr>
        <w:t xml:space="preserve">: </w:t>
      </w:r>
      <w:r w:rsidR="00486473" w:rsidRPr="004354D1">
        <w:rPr>
          <w:rFonts w:ascii="Times New Roman" w:hAnsi="Times New Roman" w:cs="Times New Roman"/>
          <w:sz w:val="20"/>
          <w:szCs w:val="20"/>
        </w:rPr>
        <w:t>Chronic musculoskeletal pain can lead to early retirement or career changes.</w:t>
      </w:r>
    </w:p>
    <w:p w:rsidR="006E24D2" w:rsidRPr="004354D1"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Quality of Life</w:t>
      </w:r>
      <w:r w:rsidRPr="006E24D2">
        <w:rPr>
          <w:rFonts w:ascii="Times New Roman" w:hAnsi="Times New Roman" w:cs="Times New Roman"/>
          <w:sz w:val="20"/>
          <w:szCs w:val="20"/>
        </w:rPr>
        <w:t xml:space="preserve">: </w:t>
      </w:r>
      <w:r w:rsidRPr="004354D1">
        <w:rPr>
          <w:rFonts w:ascii="Times New Roman" w:hAnsi="Times New Roman" w:cs="Times New Roman"/>
          <w:sz w:val="20"/>
          <w:szCs w:val="20"/>
        </w:rPr>
        <w:t>Reduces comfort, health and overall well-being of the dentist.</w:t>
      </w:r>
    </w:p>
    <w:p w:rsidR="006E24D2" w:rsidRPr="004354D1" w:rsidRDefault="006E24D2" w:rsidP="00AB7538">
      <w:pPr>
        <w:spacing w:after="0" w:line="360" w:lineRule="auto"/>
        <w:jc w:val="both"/>
        <w:rPr>
          <w:rStyle w:val="Strong"/>
          <w:rFonts w:ascii="Times New Roman" w:eastAsiaTheme="majorEastAsia" w:hAnsi="Times New Roman" w:cs="Times New Roman"/>
          <w:sz w:val="20"/>
          <w:szCs w:val="20"/>
          <w:bdr w:val="single" w:sz="2" w:space="0" w:color="E3E3E3" w:frame="1"/>
        </w:rPr>
      </w:pPr>
    </w:p>
    <w:p w:rsidR="006E24D2" w:rsidRPr="006E24D2" w:rsidRDefault="006E24D2" w:rsidP="00AB7538">
      <w:pPr>
        <w:spacing w:after="0" w:line="360" w:lineRule="auto"/>
        <w:jc w:val="both"/>
        <w:rPr>
          <w:rFonts w:ascii="Times New Roman" w:hAnsi="Times New Roman" w:cs="Times New Roman"/>
        </w:rPr>
      </w:pPr>
      <w:r w:rsidRPr="00B02A1D">
        <w:rPr>
          <w:rFonts w:ascii="Times New Roman" w:hAnsi="Times New Roman" w:cs="Times New Roman"/>
          <w:b/>
          <w:bCs/>
          <w:sz w:val="24"/>
          <w:szCs w:val="24"/>
        </w:rPr>
        <w:t>ERGONOMIC WORKSTATION INTERVENTION</w:t>
      </w:r>
    </w:p>
    <w:p w:rsidR="00B02A1D" w:rsidRPr="004354D1" w:rsidRDefault="00B02A1D" w:rsidP="00AB7538">
      <w:pPr>
        <w:spacing w:after="0" w:line="360" w:lineRule="auto"/>
        <w:jc w:val="both"/>
        <w:rPr>
          <w:rFonts w:ascii="Times New Roman" w:hAnsi="Times New Roman" w:cs="Times New Roman"/>
          <w:b/>
          <w:bCs/>
          <w:sz w:val="20"/>
          <w:szCs w:val="20"/>
        </w:rPr>
      </w:pPr>
      <w:r w:rsidRPr="004354D1">
        <w:rPr>
          <w:rFonts w:ascii="Times New Roman" w:eastAsia="Times New Roman" w:hAnsi="Times New Roman" w:cs="Times New Roman"/>
          <w:b/>
          <w:bCs/>
          <w:sz w:val="20"/>
          <w:szCs w:val="20"/>
          <w:lang w:eastAsia="en-IN"/>
        </w:rPr>
        <w:t>Proper Workstation Setup</w:t>
      </w:r>
      <w:r w:rsidRPr="004354D1">
        <w:rPr>
          <w:rFonts w:ascii="Times New Roman" w:eastAsia="Times New Roman" w:hAnsi="Times New Roman" w:cs="Times New Roman"/>
          <w:sz w:val="20"/>
          <w:szCs w:val="20"/>
          <w:lang w:eastAsia="en-IN"/>
        </w:rPr>
        <w:t>:</w:t>
      </w:r>
    </w:p>
    <w:p w:rsidR="00486473" w:rsidRPr="00E61038"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Adjustable Dental Chairs:</w:t>
      </w:r>
      <w:r w:rsidRPr="006E24D2">
        <w:rPr>
          <w:rFonts w:ascii="Times New Roman" w:hAnsi="Times New Roman" w:cs="Times New Roman"/>
          <w:sz w:val="20"/>
          <w:szCs w:val="20"/>
        </w:rPr>
        <w:t xml:space="preserve"> </w:t>
      </w:r>
      <w:r w:rsidR="00486473" w:rsidRPr="004354D1">
        <w:rPr>
          <w:rFonts w:ascii="Times New Roman" w:hAnsi="Times New Roman" w:cs="Times New Roman"/>
          <w:sz w:val="20"/>
          <w:szCs w:val="20"/>
        </w:rPr>
        <w:t xml:space="preserve">Ergonomically designed dental chairs that allow for height adjustments and proper back support are crucial. These chairs should enable the dentist to maintain a neutral spine position and adjust according to different patient positions. Research by </w:t>
      </w:r>
      <w:r w:rsidR="00E34D2E">
        <w:rPr>
          <w:rFonts w:ascii="Times New Roman" w:hAnsi="Times New Roman" w:cs="Times New Roman"/>
          <w:sz w:val="20"/>
          <w:szCs w:val="20"/>
        </w:rPr>
        <w:t xml:space="preserve">Gandolfi </w:t>
      </w:r>
      <w:r w:rsidR="00E34D2E" w:rsidRPr="00AB7538">
        <w:rPr>
          <w:rFonts w:ascii="Times New Roman" w:hAnsi="Times New Roman" w:cs="Times New Roman"/>
          <w:i/>
          <w:iCs/>
          <w:sz w:val="20"/>
          <w:szCs w:val="20"/>
        </w:rPr>
        <w:t>et al</w:t>
      </w:r>
      <w:r w:rsidR="00E34D2E">
        <w:rPr>
          <w:rFonts w:ascii="Times New Roman" w:hAnsi="Times New Roman" w:cs="Times New Roman"/>
          <w:sz w:val="20"/>
          <w:szCs w:val="20"/>
        </w:rPr>
        <w:t>.</w:t>
      </w:r>
      <w:r w:rsidR="00486473" w:rsidRPr="004354D1">
        <w:rPr>
          <w:rFonts w:ascii="Times New Roman" w:hAnsi="Times New Roman" w:cs="Times New Roman"/>
          <w:sz w:val="20"/>
          <w:szCs w:val="20"/>
        </w:rPr>
        <w:t xml:space="preserve"> (</w:t>
      </w:r>
      <w:r w:rsidR="00E34D2E">
        <w:rPr>
          <w:rFonts w:ascii="Times New Roman" w:hAnsi="Times New Roman" w:cs="Times New Roman"/>
          <w:sz w:val="20"/>
          <w:szCs w:val="20"/>
        </w:rPr>
        <w:t>2021</w:t>
      </w:r>
      <w:r w:rsidR="00486473" w:rsidRPr="004354D1">
        <w:rPr>
          <w:rFonts w:ascii="Times New Roman" w:hAnsi="Times New Roman" w:cs="Times New Roman"/>
          <w:sz w:val="20"/>
          <w:szCs w:val="20"/>
        </w:rPr>
        <w:t>) demonstrated that adjustable chairs significantly reduce lower back strain.</w:t>
      </w:r>
      <w:r w:rsidR="00B02A1D" w:rsidRPr="004354D1">
        <w:rPr>
          <w:rFonts w:ascii="Times New Roman" w:eastAsia="Times New Roman" w:hAnsi="Times New Roman" w:cs="Times New Roman"/>
          <w:kern w:val="0"/>
          <w:sz w:val="20"/>
          <w:szCs w:val="20"/>
          <w:lang w:eastAsia="en-IN"/>
          <w14:ligatures w14:val="none"/>
        </w:rPr>
        <w:t xml:space="preserve"> Ensur</w:t>
      </w:r>
      <w:r w:rsidR="00B02A1D" w:rsidRPr="004354D1">
        <w:rPr>
          <w:rFonts w:ascii="Times New Roman" w:eastAsia="Times New Roman" w:hAnsi="Times New Roman" w:cs="Times New Roman"/>
          <w:sz w:val="20"/>
          <w:szCs w:val="20"/>
          <w:lang w:eastAsia="en-IN"/>
        </w:rPr>
        <w:t>ing</w:t>
      </w:r>
      <w:r w:rsidR="00B02A1D" w:rsidRPr="004354D1">
        <w:rPr>
          <w:rFonts w:ascii="Times New Roman" w:eastAsia="Times New Roman" w:hAnsi="Times New Roman" w:cs="Times New Roman"/>
          <w:kern w:val="0"/>
          <w:sz w:val="20"/>
          <w:szCs w:val="20"/>
          <w:lang w:eastAsia="en-IN"/>
          <w14:ligatures w14:val="none"/>
        </w:rPr>
        <w:t xml:space="preserve"> that the dental chair, patient chair, and other equipment are adjusted to the appropriate height to maintain a neutral posture </w:t>
      </w:r>
      <w:r w:rsidR="00B02A1D" w:rsidRPr="00E61038">
        <w:rPr>
          <w:rFonts w:ascii="Times New Roman" w:eastAsia="Times New Roman" w:hAnsi="Times New Roman" w:cs="Times New Roman"/>
          <w:kern w:val="0"/>
          <w:sz w:val="20"/>
          <w:szCs w:val="20"/>
          <w:lang w:eastAsia="en-IN"/>
          <w14:ligatures w14:val="none"/>
        </w:rPr>
        <w:t>while working. This includes proper positioning of the dental instruments and tools within easy reach to reduce reaching and twisting movements.</w:t>
      </w:r>
    </w:p>
    <w:p w:rsidR="00486473" w:rsidRPr="00E61038"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Operator Stools:</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Using operator stools with lumbar support and adjustable height can help maintain proper posture. Stools with a saddle design encourage an open hip angle, reducing pressure on the lower back.</w:t>
      </w:r>
    </w:p>
    <w:p w:rsidR="00486473" w:rsidRPr="00E61038"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lastRenderedPageBreak/>
        <w:t xml:space="preserve">Proper Layout: </w:t>
      </w:r>
      <w:r w:rsidR="00486473" w:rsidRPr="00E61038">
        <w:rPr>
          <w:rFonts w:ascii="Times New Roman" w:hAnsi="Times New Roman" w:cs="Times New Roman"/>
          <w:sz w:val="20"/>
          <w:szCs w:val="20"/>
        </w:rPr>
        <w:t>Arranging dental equipment and tools within easy reach minimizes excessive reaching and twisting. A study by Valachi and Valachi (2003) found that optimizing the layout of dental instruments reduces shoulder and neck strain.</w:t>
      </w:r>
    </w:p>
    <w:p w:rsidR="006E24D2" w:rsidRPr="006E24D2" w:rsidRDefault="006E24D2" w:rsidP="00AB7538">
      <w:pPr>
        <w:spacing w:after="0" w:line="360" w:lineRule="auto"/>
        <w:jc w:val="both"/>
        <w:rPr>
          <w:rFonts w:ascii="Times New Roman" w:hAnsi="Times New Roman" w:cs="Times New Roman"/>
          <w:sz w:val="20"/>
          <w:szCs w:val="20"/>
        </w:rPr>
      </w:pPr>
      <w:bookmarkStart w:id="5" w:name="_Hlk167542689"/>
      <w:r w:rsidRPr="006E24D2">
        <w:rPr>
          <w:rFonts w:ascii="Times New Roman" w:hAnsi="Times New Roman" w:cs="Times New Roman"/>
          <w:b/>
          <w:bCs/>
          <w:sz w:val="20"/>
          <w:szCs w:val="20"/>
        </w:rPr>
        <w:t>Ergonomic Instruments and Tools:</w:t>
      </w:r>
    </w:p>
    <w:p w:rsidR="00B02A1D" w:rsidRPr="00E61038" w:rsidRDefault="006E24D2" w:rsidP="00AB7538">
      <w:pPr>
        <w:pStyle w:val="NoSpacing"/>
        <w:spacing w:line="360" w:lineRule="auto"/>
        <w:jc w:val="both"/>
        <w:rPr>
          <w:rFonts w:ascii="Times New Roman" w:eastAsia="Times New Roman" w:hAnsi="Times New Roman" w:cs="Times New Roman"/>
          <w:sz w:val="20"/>
          <w:szCs w:val="20"/>
          <w:lang w:eastAsia="en-IN"/>
        </w:rPr>
      </w:pPr>
      <w:r w:rsidRPr="006E24D2">
        <w:rPr>
          <w:rFonts w:ascii="Times New Roman" w:hAnsi="Times New Roman" w:cs="Times New Roman"/>
          <w:b/>
          <w:bCs/>
          <w:sz w:val="20"/>
          <w:szCs w:val="20"/>
        </w:rPr>
        <w:t>Lightweight and Well-Balanced Instruments</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 xml:space="preserve"> </w:t>
      </w:r>
      <w:bookmarkEnd w:id="5"/>
      <w:r w:rsidR="00486473" w:rsidRPr="00E61038">
        <w:rPr>
          <w:rFonts w:ascii="Times New Roman" w:hAnsi="Times New Roman" w:cs="Times New Roman"/>
          <w:sz w:val="20"/>
          <w:szCs w:val="20"/>
        </w:rPr>
        <w:t>Using dental tools that are lightweight and ergonomically designed reduces hand and wrist fatigue. Instruments with larger, padded handles distribute pressure more evenly across the hand.</w:t>
      </w:r>
      <w:r w:rsidR="00B02A1D" w:rsidRPr="00E61038">
        <w:rPr>
          <w:rFonts w:ascii="Times New Roman" w:eastAsia="Times New Roman" w:hAnsi="Times New Roman" w:cs="Times New Roman"/>
          <w:sz w:val="20"/>
          <w:szCs w:val="20"/>
          <w:lang w:eastAsia="en-IN"/>
        </w:rPr>
        <w:t xml:space="preserve"> Investing in ergonomic dental equipment, such as ergonomic stools, adjustable dental chairs, and instruments with ergonomic handles, to reduce strain on the muscles and joints during procedures.</w:t>
      </w:r>
    </w:p>
    <w:p w:rsidR="00486473" w:rsidRDefault="006E24D2" w:rsidP="00AB7538">
      <w:pPr>
        <w:spacing w:after="0" w:line="360" w:lineRule="auto"/>
        <w:jc w:val="both"/>
        <w:rPr>
          <w:rFonts w:ascii="Times New Roman" w:eastAsia="Times New Roman" w:hAnsi="Times New Roman" w:cs="Times New Roman"/>
          <w:kern w:val="0"/>
          <w:sz w:val="20"/>
          <w:szCs w:val="20"/>
          <w:lang w:eastAsia="en-IN"/>
          <w14:ligatures w14:val="none"/>
        </w:rPr>
      </w:pPr>
      <w:r w:rsidRPr="006E24D2">
        <w:rPr>
          <w:rFonts w:ascii="Times New Roman" w:hAnsi="Times New Roman" w:cs="Times New Roman"/>
          <w:b/>
          <w:bCs/>
          <w:sz w:val="20"/>
          <w:szCs w:val="20"/>
        </w:rPr>
        <w:t>Magnification Loupes and Lighting</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Implementing magnification loupes with proper lighting reduces the need for dentists to lean forward, thereby minimizing neck and upper back strain. Studies, such as those by</w:t>
      </w:r>
      <w:r w:rsidR="00250E3F">
        <w:rPr>
          <w:rFonts w:ascii="Times New Roman" w:hAnsi="Times New Roman" w:cs="Times New Roman"/>
          <w:sz w:val="20"/>
          <w:szCs w:val="20"/>
        </w:rPr>
        <w:t xml:space="preserve"> </w:t>
      </w:r>
      <w:proofErr w:type="spellStart"/>
      <w:r w:rsidR="00250E3F">
        <w:rPr>
          <w:rFonts w:ascii="Times New Roman" w:hAnsi="Times New Roman" w:cs="Times New Roman"/>
          <w:sz w:val="20"/>
          <w:szCs w:val="20"/>
        </w:rPr>
        <w:t>Berdouses</w:t>
      </w:r>
      <w:proofErr w:type="spellEnd"/>
      <w:r w:rsidR="00250E3F">
        <w:rPr>
          <w:rFonts w:ascii="Times New Roman" w:hAnsi="Times New Roman" w:cs="Times New Roman"/>
          <w:sz w:val="20"/>
          <w:szCs w:val="20"/>
        </w:rPr>
        <w:t xml:space="preserve"> </w:t>
      </w:r>
      <w:r w:rsidR="00250E3F" w:rsidRPr="00AB7538">
        <w:rPr>
          <w:rFonts w:ascii="Times New Roman" w:hAnsi="Times New Roman" w:cs="Times New Roman"/>
          <w:i/>
          <w:iCs/>
          <w:sz w:val="20"/>
          <w:szCs w:val="20"/>
        </w:rPr>
        <w:t>et al</w:t>
      </w:r>
      <w:r w:rsidR="00250E3F">
        <w:rPr>
          <w:rFonts w:ascii="Times New Roman" w:hAnsi="Times New Roman" w:cs="Times New Roman"/>
          <w:sz w:val="20"/>
          <w:szCs w:val="20"/>
        </w:rPr>
        <w:t>. (2020)</w:t>
      </w:r>
      <w:r w:rsidR="00486473" w:rsidRPr="00E61038">
        <w:rPr>
          <w:rFonts w:ascii="Times New Roman" w:hAnsi="Times New Roman" w:cs="Times New Roman"/>
          <w:sz w:val="20"/>
          <w:szCs w:val="20"/>
        </w:rPr>
        <w:t xml:space="preserve"> have shown that magnification loupes improve posture and decrease musculoskeletal discomfort.</w:t>
      </w:r>
      <w:r w:rsidR="00B02A1D" w:rsidRPr="00E61038">
        <w:rPr>
          <w:rFonts w:ascii="Times New Roman" w:hAnsi="Times New Roman" w:cs="Times New Roman"/>
          <w:sz w:val="20"/>
          <w:szCs w:val="20"/>
        </w:rPr>
        <w:t xml:space="preserve"> </w:t>
      </w:r>
      <w:r w:rsidR="00B02A1D" w:rsidRPr="00E61038">
        <w:rPr>
          <w:rFonts w:ascii="Times New Roman" w:eastAsia="Times New Roman" w:hAnsi="Times New Roman" w:cs="Times New Roman"/>
          <w:kern w:val="0"/>
          <w:sz w:val="20"/>
          <w:szCs w:val="20"/>
          <w:lang w:eastAsia="en-IN"/>
          <w14:ligatures w14:val="none"/>
        </w:rPr>
        <w:t>Utiliz</w:t>
      </w:r>
      <w:r w:rsidR="00B02A1D" w:rsidRPr="00E61038">
        <w:rPr>
          <w:rFonts w:ascii="Times New Roman" w:eastAsia="Times New Roman" w:hAnsi="Times New Roman" w:cs="Times New Roman"/>
          <w:sz w:val="20"/>
          <w:szCs w:val="20"/>
          <w:lang w:eastAsia="en-IN"/>
        </w:rPr>
        <w:t>ing</w:t>
      </w:r>
      <w:r w:rsidR="00B02A1D" w:rsidRPr="00E61038">
        <w:rPr>
          <w:rFonts w:ascii="Times New Roman" w:eastAsia="Times New Roman" w:hAnsi="Times New Roman" w:cs="Times New Roman"/>
          <w:kern w:val="0"/>
          <w:sz w:val="20"/>
          <w:szCs w:val="20"/>
          <w:lang w:eastAsia="en-IN"/>
          <w14:ligatures w14:val="none"/>
        </w:rPr>
        <w:t xml:space="preserve"> magnification loupes and adequate lighting to improve visualization of the oral cavity, reducing the need for awkward postures and minimizing eye strain.</w:t>
      </w:r>
    </w:p>
    <w:p w:rsidR="0049478B" w:rsidRPr="00E61038" w:rsidRDefault="0049478B" w:rsidP="0049478B">
      <w:pPr>
        <w:spacing w:after="0" w:line="360" w:lineRule="auto"/>
        <w:jc w:val="both"/>
        <w:rPr>
          <w:rFonts w:ascii="Times New Roman" w:hAnsi="Times New Roman" w:cs="Times New Roman"/>
          <w:sz w:val="20"/>
          <w:szCs w:val="20"/>
        </w:rPr>
      </w:pPr>
      <w:r w:rsidRPr="00EB1EE9">
        <w:rPr>
          <w:rFonts w:ascii="Times New Roman" w:hAnsi="Times New Roman" w:cs="Times New Roman"/>
          <w:b/>
          <w:bCs/>
          <w:sz w:val="20"/>
          <w:szCs w:val="20"/>
        </w:rPr>
        <w:t>Larger Handle Instruments:</w:t>
      </w:r>
      <w:r w:rsidRPr="00EB1EE9">
        <w:rPr>
          <w:rFonts w:ascii="Times New Roman" w:hAnsi="Times New Roman" w:cs="Times New Roman"/>
          <w:sz w:val="20"/>
          <w:szCs w:val="20"/>
        </w:rPr>
        <w:t xml:space="preserve"> Instruments with larger, padded handles to distribute pressure more evenly across the hands and reduce grip fatigue.</w:t>
      </w:r>
    </w:p>
    <w:p w:rsidR="006E24D2" w:rsidRPr="006E24D2"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Training and Education:</w:t>
      </w:r>
    </w:p>
    <w:p w:rsidR="00486473" w:rsidRPr="00E61038"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Posture and Body Mechanics Training</w:t>
      </w:r>
      <w:r w:rsidRPr="006E24D2">
        <w:rPr>
          <w:rFonts w:ascii="Times New Roman" w:hAnsi="Times New Roman" w:cs="Times New Roman"/>
          <w:sz w:val="20"/>
          <w:szCs w:val="20"/>
        </w:rPr>
        <w:t>:</w:t>
      </w:r>
      <w:r w:rsidRPr="00E61038">
        <w:rPr>
          <w:rFonts w:ascii="Times New Roman" w:hAnsi="Times New Roman" w:cs="Times New Roman"/>
          <w:sz w:val="20"/>
          <w:szCs w:val="20"/>
        </w:rPr>
        <w:t xml:space="preserve"> </w:t>
      </w:r>
      <w:r w:rsidR="00486473" w:rsidRPr="00E61038">
        <w:rPr>
          <w:rFonts w:ascii="Times New Roman" w:hAnsi="Times New Roman" w:cs="Times New Roman"/>
          <w:sz w:val="20"/>
          <w:szCs w:val="20"/>
        </w:rPr>
        <w:t>Educating dental professionals about proper posture and body mechanics is crucial. Training programs should include techniques for maintaining a neutral posture, adjusting equipment, and taking breaks to stretch and move.</w:t>
      </w:r>
      <w:r w:rsidR="00B02A1D" w:rsidRPr="00E61038">
        <w:rPr>
          <w:rFonts w:ascii="Times New Roman" w:hAnsi="Times New Roman" w:cs="Times New Roman"/>
          <w:sz w:val="20"/>
          <w:szCs w:val="20"/>
        </w:rPr>
        <w:t xml:space="preserve"> </w:t>
      </w:r>
      <w:r w:rsidR="00B02A1D" w:rsidRPr="00E61038">
        <w:rPr>
          <w:rFonts w:ascii="Times New Roman" w:eastAsia="Times New Roman" w:hAnsi="Times New Roman" w:cs="Times New Roman"/>
          <w:kern w:val="0"/>
          <w:sz w:val="20"/>
          <w:szCs w:val="20"/>
          <w:lang w:eastAsia="en-IN"/>
          <w14:ligatures w14:val="none"/>
        </w:rPr>
        <w:t>Provid</w:t>
      </w:r>
      <w:r w:rsidR="00B02A1D" w:rsidRPr="00E61038">
        <w:rPr>
          <w:rFonts w:ascii="Times New Roman" w:eastAsia="Times New Roman" w:hAnsi="Times New Roman" w:cs="Times New Roman"/>
          <w:sz w:val="20"/>
          <w:szCs w:val="20"/>
          <w:lang w:eastAsia="en-IN"/>
        </w:rPr>
        <w:t>ing</w:t>
      </w:r>
      <w:r w:rsidR="00B02A1D" w:rsidRPr="00E61038">
        <w:rPr>
          <w:rFonts w:ascii="Times New Roman" w:eastAsia="Times New Roman" w:hAnsi="Times New Roman" w:cs="Times New Roman"/>
          <w:kern w:val="0"/>
          <w:sz w:val="20"/>
          <w:szCs w:val="20"/>
          <w:lang w:eastAsia="en-IN"/>
          <w14:ligatures w14:val="none"/>
        </w:rPr>
        <w:t xml:space="preserve"> training and education on proper body mechanics and ergonomic principles to raise awareness among dental professionals about the importance of maintaining good posture and avoiding repetitive motions that can lead to musculoskeletal injuries.</w:t>
      </w:r>
    </w:p>
    <w:p w:rsidR="00134FFD"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Regular Ergonomic Assessments</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Conducting periodic ergonomic assessments helps identify risk factors and areas for improvement</w:t>
      </w:r>
      <w:r w:rsidRPr="00E61038">
        <w:rPr>
          <w:rFonts w:ascii="Times New Roman" w:hAnsi="Times New Roman" w:cs="Times New Roman"/>
          <w:sz w:val="20"/>
          <w:szCs w:val="20"/>
          <w:lang w:eastAsia="en-IN"/>
        </w:rPr>
        <w:t xml:space="preserve"> and ensure ongoing compliance with ergonomic guidelines</w:t>
      </w:r>
      <w:r w:rsidR="00486473" w:rsidRPr="00E61038">
        <w:rPr>
          <w:rFonts w:ascii="Times New Roman" w:hAnsi="Times New Roman" w:cs="Times New Roman"/>
          <w:sz w:val="20"/>
          <w:szCs w:val="20"/>
        </w:rPr>
        <w:t>. Continuous education reinforces good ergonomic practices.</w:t>
      </w:r>
      <w:r w:rsidRPr="00E61038">
        <w:rPr>
          <w:rFonts w:ascii="Times New Roman" w:hAnsi="Times New Roman" w:cs="Times New Roman"/>
          <w:sz w:val="20"/>
          <w:szCs w:val="20"/>
        </w:rPr>
        <w:t xml:space="preserve"> </w:t>
      </w:r>
    </w:p>
    <w:p w:rsidR="00486473" w:rsidRPr="00E61038" w:rsidRDefault="00134FFD" w:rsidP="00AB7538">
      <w:pPr>
        <w:spacing w:after="0" w:line="360" w:lineRule="auto"/>
        <w:jc w:val="both"/>
        <w:rPr>
          <w:rFonts w:ascii="Times New Roman" w:hAnsi="Times New Roman" w:cs="Times New Roman"/>
          <w:sz w:val="20"/>
          <w:szCs w:val="20"/>
        </w:rPr>
      </w:pPr>
      <w:r w:rsidRPr="00134FFD">
        <w:rPr>
          <w:rFonts w:ascii="Times New Roman" w:hAnsi="Times New Roman" w:cs="Times New Roman"/>
          <w:b/>
          <w:bCs/>
          <w:sz w:val="20"/>
          <w:szCs w:val="20"/>
        </w:rPr>
        <w:t>Customized Solutions:</w:t>
      </w:r>
      <w:r w:rsidRPr="00134FFD">
        <w:rPr>
          <w:rFonts w:ascii="Times New Roman" w:hAnsi="Times New Roman" w:cs="Times New Roman"/>
          <w:sz w:val="20"/>
          <w:szCs w:val="20"/>
        </w:rPr>
        <w:t xml:space="preserve"> Tailoring interventions to specific job roles and individual needs.</w:t>
      </w:r>
    </w:p>
    <w:p w:rsidR="006E24D2" w:rsidRPr="006E24D2" w:rsidRDefault="006E24D2" w:rsidP="00AB7538">
      <w:pPr>
        <w:spacing w:after="0" w:line="360" w:lineRule="auto"/>
        <w:jc w:val="both"/>
        <w:rPr>
          <w:rFonts w:ascii="Times New Roman" w:hAnsi="Times New Roman" w:cs="Times New Roman"/>
          <w:sz w:val="20"/>
          <w:szCs w:val="20"/>
        </w:rPr>
      </w:pPr>
      <w:r w:rsidRPr="006E24D2">
        <w:rPr>
          <w:rFonts w:ascii="Times New Roman" w:hAnsi="Times New Roman" w:cs="Times New Roman"/>
          <w:b/>
          <w:bCs/>
          <w:sz w:val="20"/>
          <w:szCs w:val="20"/>
        </w:rPr>
        <w:t>Work Organization:</w:t>
      </w:r>
    </w:p>
    <w:p w:rsidR="00B02A1D" w:rsidRPr="00E61038" w:rsidRDefault="006E24D2" w:rsidP="00AB7538">
      <w:pPr>
        <w:pStyle w:val="NoSpacing"/>
        <w:spacing w:line="360" w:lineRule="auto"/>
        <w:jc w:val="both"/>
        <w:rPr>
          <w:rFonts w:ascii="Times New Roman" w:eastAsia="Times New Roman" w:hAnsi="Times New Roman" w:cs="Times New Roman"/>
          <w:sz w:val="20"/>
          <w:szCs w:val="20"/>
          <w:lang w:eastAsia="en-IN"/>
        </w:rPr>
      </w:pPr>
      <w:r w:rsidRPr="006E24D2">
        <w:rPr>
          <w:rFonts w:ascii="Times New Roman" w:hAnsi="Times New Roman" w:cs="Times New Roman"/>
          <w:b/>
          <w:bCs/>
          <w:sz w:val="20"/>
          <w:szCs w:val="20"/>
        </w:rPr>
        <w:t>Task Rotation and Breaks</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Implementing job rotation and ensuring regular breaks can reduce the risk of repetitive strain injuries. Short, frequent breaks are more effective than longer, infrequent ones in preventing fatigue.</w:t>
      </w:r>
      <w:r w:rsidR="00B02A1D" w:rsidRPr="00E61038">
        <w:rPr>
          <w:rFonts w:ascii="Times New Roman" w:hAnsi="Times New Roman" w:cs="Times New Roman"/>
          <w:sz w:val="20"/>
          <w:szCs w:val="20"/>
        </w:rPr>
        <w:t xml:space="preserve"> </w:t>
      </w:r>
      <w:r w:rsidR="00B02A1D" w:rsidRPr="00E61038">
        <w:rPr>
          <w:rFonts w:ascii="Times New Roman" w:eastAsia="Times New Roman" w:hAnsi="Times New Roman" w:cs="Times New Roman"/>
          <w:sz w:val="20"/>
          <w:szCs w:val="20"/>
          <w:lang w:eastAsia="en-IN"/>
        </w:rPr>
        <w:t>Encouraging dentists to take regular breaks to rest and stretch their muscles. Implementing a system of patient rotation can also help distribute physical workload among dental staff.</w:t>
      </w:r>
    </w:p>
    <w:p w:rsidR="00B02A1D" w:rsidRPr="00E61038" w:rsidRDefault="006E24D2" w:rsidP="00AB7538">
      <w:pPr>
        <w:pStyle w:val="NoSpacing"/>
        <w:spacing w:line="360" w:lineRule="auto"/>
        <w:jc w:val="both"/>
        <w:rPr>
          <w:rFonts w:ascii="Times New Roman" w:hAnsi="Times New Roman" w:cs="Times New Roman"/>
          <w:sz w:val="20"/>
          <w:szCs w:val="20"/>
          <w:lang w:eastAsia="en-IN"/>
        </w:rPr>
      </w:pPr>
      <w:bookmarkStart w:id="6" w:name="_Hlk167542837"/>
      <w:r w:rsidRPr="006E24D2">
        <w:rPr>
          <w:rFonts w:ascii="Times New Roman" w:hAnsi="Times New Roman" w:cs="Times New Roman"/>
          <w:b/>
          <w:bCs/>
          <w:sz w:val="20"/>
          <w:szCs w:val="20"/>
        </w:rPr>
        <w:t>Scheduling</w:t>
      </w:r>
      <w:r w:rsidRPr="006E24D2">
        <w:rPr>
          <w:rFonts w:ascii="Times New Roman" w:hAnsi="Times New Roman" w:cs="Times New Roman"/>
          <w:sz w:val="20"/>
          <w:szCs w:val="20"/>
        </w:rPr>
        <w:t xml:space="preserve">: </w:t>
      </w:r>
      <w:r w:rsidR="00486473" w:rsidRPr="00E61038">
        <w:rPr>
          <w:rFonts w:ascii="Times New Roman" w:hAnsi="Times New Roman" w:cs="Times New Roman"/>
          <w:sz w:val="20"/>
          <w:szCs w:val="20"/>
        </w:rPr>
        <w:t xml:space="preserve"> </w:t>
      </w:r>
      <w:bookmarkEnd w:id="6"/>
      <w:r w:rsidR="00486473" w:rsidRPr="00E61038">
        <w:rPr>
          <w:rFonts w:ascii="Times New Roman" w:hAnsi="Times New Roman" w:cs="Times New Roman"/>
          <w:sz w:val="20"/>
          <w:szCs w:val="20"/>
        </w:rPr>
        <w:t>Allowing sufficient time between patient appointments for recovery and ergonomic adjustments can help prevent musculoskeletal overload.</w:t>
      </w:r>
      <w:r w:rsidR="00B02A1D" w:rsidRPr="00E61038">
        <w:rPr>
          <w:rFonts w:ascii="Times New Roman" w:hAnsi="Times New Roman" w:cs="Times New Roman"/>
          <w:sz w:val="20"/>
          <w:szCs w:val="20"/>
          <w:lang w:eastAsia="en-IN"/>
        </w:rPr>
        <w:t xml:space="preserve"> Streamlining workflow processes and incorporate ergonomic principles into the design of dental clinics to minimize unnecessary movements and reduce physical strain.</w:t>
      </w:r>
    </w:p>
    <w:p w:rsidR="00B02A1D" w:rsidRPr="00E61038" w:rsidRDefault="006E24D2" w:rsidP="00AB7538">
      <w:pPr>
        <w:pStyle w:val="NoSpacing"/>
        <w:spacing w:line="360" w:lineRule="auto"/>
        <w:jc w:val="both"/>
        <w:rPr>
          <w:rFonts w:ascii="Times New Roman" w:hAnsi="Times New Roman" w:cs="Times New Roman"/>
          <w:sz w:val="20"/>
          <w:szCs w:val="20"/>
          <w:lang w:eastAsia="en-IN"/>
        </w:rPr>
      </w:pPr>
      <w:r w:rsidRPr="006E24D2">
        <w:rPr>
          <w:rFonts w:ascii="Times New Roman" w:eastAsia="Times New Roman" w:hAnsi="Times New Roman" w:cs="Times New Roman"/>
          <w:b/>
          <w:bCs/>
          <w:sz w:val="20"/>
          <w:szCs w:val="20"/>
          <w:lang w:eastAsia="en-IN"/>
        </w:rPr>
        <w:t>Physical Fitness and Conditioning:</w:t>
      </w:r>
      <w:r w:rsidR="00B02A1D" w:rsidRPr="00E61038">
        <w:rPr>
          <w:rFonts w:ascii="Times New Roman" w:eastAsia="Times New Roman" w:hAnsi="Times New Roman" w:cs="Times New Roman"/>
          <w:b/>
          <w:bCs/>
          <w:sz w:val="20"/>
          <w:szCs w:val="20"/>
          <w:lang w:eastAsia="en-IN"/>
        </w:rPr>
        <w:t xml:space="preserve"> </w:t>
      </w:r>
      <w:r w:rsidR="00B02A1D" w:rsidRPr="00E61038">
        <w:rPr>
          <w:rFonts w:ascii="Times New Roman" w:hAnsi="Times New Roman" w:cs="Times New Roman"/>
          <w:sz w:val="20"/>
          <w:szCs w:val="20"/>
          <w:lang w:eastAsia="en-IN"/>
        </w:rPr>
        <w:t>Offering exercise programs and access to physical therapy services to strengthen muscles, improve flexibility, and address any existing musculoskeletal issues.</w:t>
      </w:r>
    </w:p>
    <w:p w:rsidR="003E731D" w:rsidRPr="00E61038" w:rsidRDefault="00E61038" w:rsidP="00AB7538">
      <w:pPr>
        <w:pStyle w:val="NoSpacing"/>
        <w:spacing w:line="360" w:lineRule="auto"/>
        <w:jc w:val="both"/>
        <w:rPr>
          <w:rFonts w:ascii="Times New Roman" w:hAnsi="Times New Roman" w:cs="Times New Roman"/>
          <w:sz w:val="20"/>
          <w:szCs w:val="20"/>
          <w:lang w:eastAsia="en-IN"/>
        </w:rPr>
      </w:pPr>
      <w:r w:rsidRPr="00E61038">
        <w:rPr>
          <w:rFonts w:ascii="Times New Roman" w:hAnsi="Times New Roman" w:cs="Times New Roman"/>
          <w:sz w:val="20"/>
          <w:szCs w:val="20"/>
          <w:lang w:eastAsia="en-IN"/>
        </w:rPr>
        <w:tab/>
      </w:r>
      <w:r w:rsidR="003E731D" w:rsidRPr="00E61038">
        <w:rPr>
          <w:rFonts w:ascii="Times New Roman" w:hAnsi="Times New Roman" w:cs="Times New Roman"/>
          <w:sz w:val="20"/>
          <w:szCs w:val="20"/>
          <w:lang w:eastAsia="en-IN"/>
        </w:rPr>
        <w:t>By implementing these ergonomic interventions, the risk of work-related musculoskeletal disorders among dentists can be reduced and create a safer and more comfortable working environment.</w:t>
      </w:r>
    </w:p>
    <w:p w:rsidR="00AB7538" w:rsidRDefault="00AB7538" w:rsidP="00FC0352">
      <w:pPr>
        <w:spacing w:line="360" w:lineRule="auto"/>
        <w:jc w:val="both"/>
        <w:rPr>
          <w:rFonts w:ascii="Times New Roman" w:hAnsi="Times New Roman" w:cs="Times New Roman"/>
          <w:b/>
          <w:bCs/>
          <w:sz w:val="24"/>
          <w:szCs w:val="24"/>
        </w:rPr>
      </w:pPr>
    </w:p>
    <w:p w:rsidR="0046230E" w:rsidRPr="00B02A1D" w:rsidRDefault="00707D26"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CONCLUSION</w:t>
      </w:r>
    </w:p>
    <w:p w:rsidR="000A1283" w:rsidRDefault="000A1283" w:rsidP="00FC0352">
      <w:pPr>
        <w:spacing w:line="360" w:lineRule="auto"/>
        <w:jc w:val="both"/>
        <w:rPr>
          <w:rFonts w:ascii="Times New Roman" w:hAnsi="Times New Roman" w:cs="Times New Roman"/>
          <w:sz w:val="20"/>
          <w:szCs w:val="20"/>
          <w:lang w:val="en-US"/>
        </w:rPr>
      </w:pPr>
      <w:r w:rsidRPr="000A1283">
        <w:rPr>
          <w:rFonts w:ascii="Times New Roman" w:hAnsi="Times New Roman" w:cs="Times New Roman"/>
          <w:sz w:val="20"/>
          <w:szCs w:val="20"/>
          <w:lang w:val="en-US"/>
        </w:rPr>
        <w:lastRenderedPageBreak/>
        <w:t>The findings underscore the critical need for ergonomic awareness and interventions in the dental profession. Regular ergonomic assessments, appropriate equipment, and posture training can significantly mitigate the risk of MSDs. Moreover, fostering a culture of ergonomics within dental practices is essential for long-term occupational health.</w:t>
      </w:r>
    </w:p>
    <w:p w:rsidR="00FC0352" w:rsidRPr="00FC0352" w:rsidRDefault="00FC0352" w:rsidP="00FC0352">
      <w:pPr>
        <w:spacing w:line="360" w:lineRule="auto"/>
        <w:jc w:val="both"/>
        <w:rPr>
          <w:rFonts w:ascii="Times New Roman" w:hAnsi="Times New Roman" w:cs="Times New Roman"/>
          <w:sz w:val="20"/>
          <w:szCs w:val="20"/>
          <w:lang w:val="en-US"/>
        </w:rPr>
      </w:pPr>
      <w:r w:rsidRPr="00FC0352">
        <w:rPr>
          <w:rFonts w:ascii="Times New Roman" w:hAnsi="Times New Roman" w:cs="Times New Roman"/>
          <w:sz w:val="20"/>
          <w:szCs w:val="20"/>
          <w:lang w:val="en-US"/>
        </w:rPr>
        <w:t xml:space="preserve">WRMSDs are highly prevalent among dentists, affecting various body regions due to the physical demands and ergonomic challenges of their profession. </w:t>
      </w:r>
      <w:r w:rsidR="000A1283" w:rsidRPr="000A1283">
        <w:rPr>
          <w:rFonts w:ascii="Times New Roman" w:hAnsi="Times New Roman" w:cs="Times New Roman"/>
          <w:sz w:val="20"/>
          <w:szCs w:val="20"/>
          <w:lang w:val="en-US"/>
        </w:rPr>
        <w:t>The conclusion emphasizes the importance of preventive strategies in reducing the incidence and severity of WRMSDs among dentists. Moreover, it calls for collaborative efforts among stakeholders to prioritize WRMSD prevention and create supportive work environments that enable dental professionals to thrive in their careers while safeguarding their physical health.</w:t>
      </w:r>
      <w:r w:rsidR="000A1283">
        <w:rPr>
          <w:rFonts w:ascii="Times New Roman" w:hAnsi="Times New Roman" w:cs="Times New Roman"/>
          <w:sz w:val="20"/>
          <w:szCs w:val="20"/>
          <w:lang w:val="en-US"/>
        </w:rPr>
        <w:t xml:space="preserve"> </w:t>
      </w:r>
      <w:r w:rsidRPr="00FC0352">
        <w:rPr>
          <w:rFonts w:ascii="Times New Roman" w:hAnsi="Times New Roman" w:cs="Times New Roman"/>
          <w:sz w:val="20"/>
          <w:szCs w:val="20"/>
          <w:lang w:val="en-US"/>
        </w:rPr>
        <w:t xml:space="preserve">Neck, shoulder, lower back, hand, wrist, and upper back pain are common complaints that significantly impact dental professionals' health and career longevity. Understanding the prevalence and exposure to risk factors is crucial for implementing effective ergonomic interventions and preventive strategies to improve the well-being of dental practitioners. By adopting ergonomic workstation designs, using well-designed instruments, providing training and education, organizing work effectively, and promoting physical fitness, dental practices can create a healthier and more sustainable working environment. </w:t>
      </w:r>
    </w:p>
    <w:p w:rsidR="00FB5E41" w:rsidRPr="00B02A1D" w:rsidRDefault="00FC0352"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WRMSDs are a significant occupational hazard for dentists, impacting their professional performance and quality of life. By understanding the risk factors and implementing comprehensive ergonomic, educational, and organizational strategies, dental professionals can mitigate the incidence and severity of these disorders. Continued research and awareness are essential to developing innovative solutions that promote long-term musculoskeletal health in the dental profession. WRMSDs are highly prevalent among dentists worldwide, affecting various body regions and significantly impacting both their professional and personal lives. The repetitive and static nature of dental work, combined with ergonomic challenges, makes WRMSDs a critical concern in the field of dentistry.</w:t>
      </w:r>
      <w:r w:rsidR="00B23742">
        <w:rPr>
          <w:rFonts w:ascii="Times New Roman" w:hAnsi="Times New Roman" w:cs="Times New Roman"/>
          <w:sz w:val="20"/>
          <w:szCs w:val="20"/>
        </w:rPr>
        <w:t xml:space="preserve"> </w:t>
      </w:r>
      <w:r w:rsidRPr="00B02A1D">
        <w:rPr>
          <w:rFonts w:ascii="Times New Roman" w:hAnsi="Times New Roman" w:cs="Times New Roman"/>
          <w:sz w:val="20"/>
          <w:szCs w:val="20"/>
        </w:rPr>
        <w:t>Addressing these issues through ergonomic interventions, proper training, and supportive workplace practices is essential to reduce the prevalence and severity of WRMSDs among dental professionals.</w:t>
      </w:r>
      <w:r w:rsidR="00B23742">
        <w:rPr>
          <w:rFonts w:ascii="Times New Roman" w:hAnsi="Times New Roman" w:cs="Times New Roman"/>
          <w:sz w:val="20"/>
          <w:szCs w:val="20"/>
        </w:rPr>
        <w:t xml:space="preserve"> </w:t>
      </w:r>
      <w:r w:rsidR="00B23742" w:rsidRPr="00B23742">
        <w:rPr>
          <w:rFonts w:ascii="Times New Roman" w:hAnsi="Times New Roman" w:cs="Times New Roman"/>
          <w:sz w:val="20"/>
          <w:szCs w:val="20"/>
        </w:rPr>
        <w:t>Effective prevention and management require a holistic approach that includes ergonomic improvements, professional training, and individual health management. By adopting comprehensive strategies, dental practitioners can significantly reduce the incidence and severity of musculoskeletal disorders, thereby enhancing their professional longevity and overall well-being.</w:t>
      </w:r>
      <w:r w:rsidR="00B23742" w:rsidRPr="00B23742">
        <w:t xml:space="preserve"> </w:t>
      </w:r>
    </w:p>
    <w:p w:rsidR="00FB5E41" w:rsidRPr="00B02A1D" w:rsidRDefault="00E3142D"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ACKNOWLEDGEMENT</w:t>
      </w:r>
    </w:p>
    <w:p w:rsidR="00E3142D" w:rsidRPr="00B02A1D" w:rsidRDefault="00E3142D" w:rsidP="00FC0352">
      <w:pPr>
        <w:spacing w:line="360" w:lineRule="auto"/>
        <w:jc w:val="both"/>
        <w:rPr>
          <w:rFonts w:ascii="Times New Roman" w:hAnsi="Times New Roman" w:cs="Times New Roman"/>
          <w:sz w:val="20"/>
          <w:szCs w:val="20"/>
        </w:rPr>
      </w:pPr>
      <w:r w:rsidRPr="00B02A1D">
        <w:rPr>
          <w:rFonts w:ascii="Times New Roman" w:hAnsi="Times New Roman" w:cs="Times New Roman"/>
          <w:sz w:val="20"/>
          <w:szCs w:val="20"/>
        </w:rPr>
        <w:t>There is no con</w:t>
      </w:r>
      <w:r w:rsidR="00DF1255" w:rsidRPr="00B02A1D">
        <w:rPr>
          <w:rFonts w:ascii="Times New Roman" w:hAnsi="Times New Roman" w:cs="Times New Roman"/>
          <w:sz w:val="20"/>
          <w:szCs w:val="20"/>
        </w:rPr>
        <w:t>flict of interest.</w:t>
      </w:r>
    </w:p>
    <w:p w:rsidR="00707D26" w:rsidRPr="00B02A1D" w:rsidRDefault="00707D26" w:rsidP="00FC0352">
      <w:pPr>
        <w:spacing w:line="360" w:lineRule="auto"/>
        <w:jc w:val="both"/>
        <w:rPr>
          <w:rFonts w:ascii="Times New Roman" w:hAnsi="Times New Roman" w:cs="Times New Roman"/>
          <w:b/>
          <w:bCs/>
          <w:sz w:val="24"/>
          <w:szCs w:val="24"/>
        </w:rPr>
      </w:pPr>
      <w:r w:rsidRPr="00B02A1D">
        <w:rPr>
          <w:rFonts w:ascii="Times New Roman" w:hAnsi="Times New Roman" w:cs="Times New Roman"/>
          <w:b/>
          <w:bCs/>
          <w:sz w:val="24"/>
          <w:szCs w:val="24"/>
        </w:rPr>
        <w:t>REFERENCES</w:t>
      </w:r>
    </w:p>
    <w:p w:rsidR="00CE6702" w:rsidRPr="00B02A1D" w:rsidRDefault="00CE6702" w:rsidP="00FC0352">
      <w:pPr>
        <w:pStyle w:val="ListParagraph"/>
        <w:tabs>
          <w:tab w:val="left" w:pos="471"/>
        </w:tabs>
        <w:spacing w:line="360" w:lineRule="auto"/>
        <w:ind w:left="470" w:right="39"/>
        <w:contextualSpacing w:val="0"/>
        <w:jc w:val="both"/>
        <w:rPr>
          <w:sz w:val="20"/>
          <w:szCs w:val="24"/>
        </w:rPr>
      </w:pPr>
      <w:r w:rsidRPr="00B02A1D">
        <w:rPr>
          <w:color w:val="231F20"/>
          <w:sz w:val="18"/>
        </w:rPr>
        <w:tab/>
      </w:r>
      <w:r w:rsidRPr="00B02A1D">
        <w:rPr>
          <w:color w:val="231F20"/>
          <w:sz w:val="20"/>
          <w:szCs w:val="24"/>
        </w:rPr>
        <w:t xml:space="preserve">Akesson, I., Schutz, A., Horstmann, V., </w:t>
      </w:r>
      <w:proofErr w:type="spellStart"/>
      <w:r w:rsidRPr="00B02A1D">
        <w:rPr>
          <w:color w:val="231F20"/>
          <w:sz w:val="20"/>
          <w:szCs w:val="24"/>
        </w:rPr>
        <w:t>Skerfving</w:t>
      </w:r>
      <w:proofErr w:type="spellEnd"/>
      <w:r w:rsidRPr="00B02A1D">
        <w:rPr>
          <w:color w:val="231F20"/>
          <w:sz w:val="20"/>
          <w:szCs w:val="24"/>
        </w:rPr>
        <w:t>,</w:t>
      </w:r>
      <w:r w:rsidRPr="00B02A1D">
        <w:rPr>
          <w:color w:val="231F20"/>
          <w:spacing w:val="1"/>
          <w:sz w:val="20"/>
          <w:szCs w:val="24"/>
        </w:rPr>
        <w:t xml:space="preserve"> </w:t>
      </w:r>
      <w:r w:rsidRPr="00B02A1D">
        <w:rPr>
          <w:color w:val="231F20"/>
          <w:sz w:val="20"/>
          <w:szCs w:val="24"/>
        </w:rPr>
        <w:t>S.</w:t>
      </w:r>
      <w:r w:rsidRPr="00B02A1D">
        <w:rPr>
          <w:color w:val="231F20"/>
          <w:spacing w:val="1"/>
          <w:sz w:val="20"/>
          <w:szCs w:val="24"/>
        </w:rPr>
        <w:t xml:space="preserve"> </w:t>
      </w:r>
      <w:r w:rsidRPr="00B02A1D">
        <w:rPr>
          <w:color w:val="231F20"/>
          <w:sz w:val="20"/>
          <w:szCs w:val="24"/>
        </w:rPr>
        <w:t>and</w:t>
      </w:r>
      <w:r w:rsidRPr="00B02A1D">
        <w:rPr>
          <w:color w:val="231F20"/>
          <w:spacing w:val="1"/>
          <w:sz w:val="20"/>
          <w:szCs w:val="24"/>
        </w:rPr>
        <w:t xml:space="preserve"> </w:t>
      </w:r>
      <w:r w:rsidRPr="00B02A1D">
        <w:rPr>
          <w:color w:val="231F20"/>
          <w:sz w:val="20"/>
          <w:szCs w:val="24"/>
        </w:rPr>
        <w:t>Moritz,</w:t>
      </w:r>
      <w:r w:rsidRPr="00B02A1D">
        <w:rPr>
          <w:color w:val="231F20"/>
          <w:spacing w:val="1"/>
          <w:sz w:val="20"/>
          <w:szCs w:val="24"/>
        </w:rPr>
        <w:t xml:space="preserve"> </w:t>
      </w:r>
      <w:r w:rsidRPr="00B02A1D">
        <w:rPr>
          <w:color w:val="231F20"/>
          <w:sz w:val="20"/>
          <w:szCs w:val="24"/>
        </w:rPr>
        <w:t>U</w:t>
      </w:r>
      <w:r w:rsidRPr="00B02A1D">
        <w:rPr>
          <w:color w:val="231F20"/>
          <w:spacing w:val="1"/>
          <w:sz w:val="20"/>
          <w:szCs w:val="24"/>
        </w:rPr>
        <w:t xml:space="preserve"> </w:t>
      </w:r>
      <w:r w:rsidRPr="00B02A1D">
        <w:rPr>
          <w:color w:val="231F20"/>
          <w:sz w:val="20"/>
          <w:szCs w:val="24"/>
        </w:rPr>
        <w:t>(2000),</w:t>
      </w:r>
      <w:r w:rsidRPr="00B02A1D">
        <w:rPr>
          <w:color w:val="231F20"/>
          <w:spacing w:val="1"/>
          <w:sz w:val="20"/>
          <w:szCs w:val="24"/>
        </w:rPr>
        <w:t xml:space="preserve"> “</w:t>
      </w:r>
      <w:r w:rsidRPr="00B02A1D">
        <w:rPr>
          <w:color w:val="231F20"/>
          <w:sz w:val="20"/>
          <w:szCs w:val="24"/>
        </w:rPr>
        <w:t>Musculoskeletal</w:t>
      </w:r>
      <w:r w:rsidRPr="00B02A1D">
        <w:rPr>
          <w:color w:val="231F20"/>
          <w:spacing w:val="1"/>
          <w:sz w:val="20"/>
          <w:szCs w:val="24"/>
        </w:rPr>
        <w:t xml:space="preserve"> </w:t>
      </w:r>
      <w:r w:rsidRPr="00B02A1D">
        <w:rPr>
          <w:color w:val="231F20"/>
          <w:spacing w:val="1"/>
          <w:sz w:val="20"/>
          <w:szCs w:val="24"/>
        </w:rPr>
        <w:tab/>
      </w:r>
      <w:r w:rsidRPr="00B02A1D">
        <w:rPr>
          <w:color w:val="231F20"/>
          <w:spacing w:val="1"/>
          <w:sz w:val="20"/>
          <w:szCs w:val="24"/>
        </w:rPr>
        <w:tab/>
      </w:r>
      <w:r w:rsidRPr="00B02A1D">
        <w:rPr>
          <w:color w:val="231F20"/>
          <w:sz w:val="20"/>
          <w:szCs w:val="24"/>
        </w:rPr>
        <w:t>symptoms among dental personnel- lack of</w:t>
      </w:r>
      <w:r w:rsidRPr="00B02A1D">
        <w:rPr>
          <w:color w:val="231F20"/>
          <w:spacing w:val="1"/>
          <w:sz w:val="20"/>
          <w:szCs w:val="24"/>
        </w:rPr>
        <w:t xml:space="preserve"> </w:t>
      </w:r>
      <w:r w:rsidRPr="00B02A1D">
        <w:rPr>
          <w:color w:val="231F20"/>
          <w:sz w:val="20"/>
          <w:szCs w:val="24"/>
        </w:rPr>
        <w:t>association with mercury and selenium status,</w:t>
      </w:r>
      <w:r w:rsidRPr="00B02A1D">
        <w:rPr>
          <w:color w:val="231F20"/>
          <w:spacing w:val="1"/>
          <w:sz w:val="20"/>
          <w:szCs w:val="24"/>
        </w:rPr>
        <w:t xml:space="preserve"> </w:t>
      </w:r>
      <w:r w:rsidRPr="00B02A1D">
        <w:rPr>
          <w:color w:val="231F20"/>
          <w:spacing w:val="1"/>
          <w:sz w:val="20"/>
          <w:szCs w:val="24"/>
        </w:rPr>
        <w:tab/>
      </w:r>
      <w:r w:rsidRPr="00B02A1D">
        <w:rPr>
          <w:color w:val="231F20"/>
          <w:spacing w:val="1"/>
          <w:sz w:val="20"/>
          <w:szCs w:val="24"/>
        </w:rPr>
        <w:tab/>
      </w:r>
      <w:r w:rsidRPr="00B02A1D">
        <w:rPr>
          <w:color w:val="231F20"/>
          <w:sz w:val="20"/>
          <w:szCs w:val="24"/>
        </w:rPr>
        <w:t>overweight</w:t>
      </w:r>
      <w:r w:rsidRPr="00B02A1D">
        <w:rPr>
          <w:color w:val="231F20"/>
          <w:spacing w:val="1"/>
          <w:sz w:val="20"/>
          <w:szCs w:val="24"/>
        </w:rPr>
        <w:t xml:space="preserve"> </w:t>
      </w:r>
      <w:r w:rsidRPr="00B02A1D">
        <w:rPr>
          <w:color w:val="231F20"/>
          <w:sz w:val="20"/>
          <w:szCs w:val="24"/>
        </w:rPr>
        <w:t>and</w:t>
      </w:r>
      <w:r w:rsidRPr="00B02A1D">
        <w:rPr>
          <w:color w:val="231F20"/>
          <w:spacing w:val="1"/>
          <w:sz w:val="20"/>
          <w:szCs w:val="24"/>
        </w:rPr>
        <w:t xml:space="preserve"> </w:t>
      </w:r>
      <w:r w:rsidRPr="00B02A1D">
        <w:rPr>
          <w:color w:val="231F20"/>
          <w:sz w:val="20"/>
          <w:szCs w:val="24"/>
        </w:rPr>
        <w:t>smoking”,</w:t>
      </w:r>
      <w:r w:rsidRPr="00B02A1D">
        <w:rPr>
          <w:color w:val="231F20"/>
          <w:spacing w:val="1"/>
          <w:sz w:val="20"/>
          <w:szCs w:val="24"/>
        </w:rPr>
        <w:t xml:space="preserve"> </w:t>
      </w:r>
      <w:r w:rsidRPr="00B02A1D">
        <w:rPr>
          <w:color w:val="231F20"/>
          <w:sz w:val="20"/>
          <w:szCs w:val="24"/>
        </w:rPr>
        <w:t>Sweden</w:t>
      </w:r>
      <w:r w:rsidRPr="00B02A1D">
        <w:rPr>
          <w:color w:val="231F20"/>
          <w:spacing w:val="1"/>
          <w:sz w:val="20"/>
          <w:szCs w:val="24"/>
        </w:rPr>
        <w:t xml:space="preserve"> </w:t>
      </w:r>
      <w:r w:rsidRPr="00B02A1D">
        <w:rPr>
          <w:color w:val="231F20"/>
          <w:sz w:val="20"/>
          <w:szCs w:val="24"/>
        </w:rPr>
        <w:t>Dental</w:t>
      </w:r>
      <w:r w:rsidRPr="00B02A1D">
        <w:rPr>
          <w:color w:val="231F20"/>
          <w:spacing w:val="1"/>
          <w:sz w:val="20"/>
          <w:szCs w:val="24"/>
        </w:rPr>
        <w:t xml:space="preserve"> </w:t>
      </w:r>
      <w:r w:rsidRPr="00B02A1D">
        <w:rPr>
          <w:color w:val="231F20"/>
          <w:sz w:val="20"/>
          <w:szCs w:val="24"/>
        </w:rPr>
        <w:t>Journal, Volume</w:t>
      </w:r>
      <w:r w:rsidRPr="00B02A1D">
        <w:rPr>
          <w:color w:val="231F20"/>
          <w:spacing w:val="-2"/>
          <w:sz w:val="20"/>
          <w:szCs w:val="24"/>
        </w:rPr>
        <w:t xml:space="preserve"> </w:t>
      </w:r>
      <w:r w:rsidRPr="00B02A1D">
        <w:rPr>
          <w:color w:val="231F20"/>
          <w:sz w:val="20"/>
          <w:szCs w:val="24"/>
        </w:rPr>
        <w:t>24, Issue 2, Pg.23-38.</w:t>
      </w:r>
    </w:p>
    <w:p w:rsidR="00CE6702" w:rsidRPr="00B02A1D" w:rsidRDefault="00CE6702" w:rsidP="00FC0352">
      <w:pPr>
        <w:pStyle w:val="ListParagraph"/>
        <w:tabs>
          <w:tab w:val="left" w:pos="471"/>
        </w:tabs>
        <w:spacing w:line="360" w:lineRule="auto"/>
        <w:ind w:left="470" w:right="38"/>
        <w:contextualSpacing w:val="0"/>
        <w:jc w:val="both"/>
        <w:rPr>
          <w:color w:val="231F20"/>
          <w:sz w:val="18"/>
        </w:rPr>
      </w:pPr>
    </w:p>
    <w:p w:rsidR="00640472" w:rsidRPr="00B02A1D" w:rsidRDefault="00CE6702" w:rsidP="00FC0352">
      <w:pPr>
        <w:pStyle w:val="ListParagraph"/>
        <w:tabs>
          <w:tab w:val="left" w:pos="471"/>
        </w:tabs>
        <w:spacing w:line="360" w:lineRule="auto"/>
        <w:ind w:left="470" w:right="38"/>
        <w:contextualSpacing w:val="0"/>
        <w:jc w:val="both"/>
        <w:rPr>
          <w:sz w:val="20"/>
          <w:szCs w:val="20"/>
        </w:rPr>
      </w:pPr>
      <w:r w:rsidRPr="00B02A1D">
        <w:rPr>
          <w:color w:val="231F20"/>
          <w:sz w:val="18"/>
        </w:rPr>
        <w:tab/>
      </w:r>
      <w:r w:rsidR="00640472" w:rsidRPr="00B02A1D">
        <w:rPr>
          <w:sz w:val="20"/>
          <w:szCs w:val="20"/>
        </w:rPr>
        <w:t>Alexopoulos</w:t>
      </w:r>
      <w:r w:rsidR="00BC432E" w:rsidRPr="00B02A1D">
        <w:rPr>
          <w:sz w:val="20"/>
          <w:szCs w:val="20"/>
        </w:rPr>
        <w:t>,</w:t>
      </w:r>
      <w:r w:rsidR="00640472" w:rsidRPr="00B02A1D">
        <w:rPr>
          <w:sz w:val="20"/>
          <w:szCs w:val="20"/>
        </w:rPr>
        <w:t xml:space="preserve"> E. C., Stathi</w:t>
      </w:r>
      <w:r w:rsidR="00BC432E" w:rsidRPr="00B02A1D">
        <w:rPr>
          <w:sz w:val="20"/>
          <w:szCs w:val="20"/>
        </w:rPr>
        <w:t>,</w:t>
      </w:r>
      <w:r w:rsidR="00640472" w:rsidRPr="00B02A1D">
        <w:rPr>
          <w:sz w:val="20"/>
          <w:szCs w:val="20"/>
        </w:rPr>
        <w:t xml:space="preserve"> I.</w:t>
      </w:r>
      <w:r w:rsidR="00BC432E" w:rsidRPr="00B02A1D">
        <w:rPr>
          <w:sz w:val="20"/>
          <w:szCs w:val="20"/>
        </w:rPr>
        <w:t xml:space="preserve"> and</w:t>
      </w:r>
      <w:r w:rsidR="00640472" w:rsidRPr="00B02A1D">
        <w:rPr>
          <w:sz w:val="20"/>
          <w:szCs w:val="20"/>
        </w:rPr>
        <w:t xml:space="preserve"> </w:t>
      </w:r>
      <w:proofErr w:type="spellStart"/>
      <w:r w:rsidR="00640472" w:rsidRPr="00B02A1D">
        <w:rPr>
          <w:sz w:val="20"/>
          <w:szCs w:val="20"/>
        </w:rPr>
        <w:t>Charizani</w:t>
      </w:r>
      <w:proofErr w:type="spellEnd"/>
      <w:r w:rsidR="00BC432E" w:rsidRPr="00B02A1D">
        <w:rPr>
          <w:sz w:val="20"/>
          <w:szCs w:val="20"/>
        </w:rPr>
        <w:t xml:space="preserve">, </w:t>
      </w:r>
      <w:r w:rsidR="00640472" w:rsidRPr="00B02A1D">
        <w:rPr>
          <w:sz w:val="20"/>
          <w:szCs w:val="20"/>
        </w:rPr>
        <w:t xml:space="preserve">F (2004), “Prevalence of musculoskeletal disorders </w:t>
      </w:r>
      <w:r w:rsidRPr="00B02A1D">
        <w:rPr>
          <w:sz w:val="20"/>
          <w:szCs w:val="20"/>
        </w:rPr>
        <w:tab/>
      </w:r>
      <w:r w:rsidRPr="00B02A1D">
        <w:rPr>
          <w:sz w:val="20"/>
          <w:szCs w:val="20"/>
        </w:rPr>
        <w:tab/>
      </w:r>
      <w:r w:rsidR="00640472" w:rsidRPr="00B02A1D">
        <w:rPr>
          <w:sz w:val="20"/>
          <w:szCs w:val="20"/>
        </w:rPr>
        <w:t>in dentists. BMC musculoskeletal disorders”, Volume 5, Issue 1.</w:t>
      </w:r>
    </w:p>
    <w:p w:rsidR="00CE6702" w:rsidRPr="00B02A1D" w:rsidRDefault="00CE6702" w:rsidP="00FC0352">
      <w:pPr>
        <w:pStyle w:val="ListParagraph"/>
        <w:tabs>
          <w:tab w:val="left" w:pos="471"/>
        </w:tabs>
        <w:spacing w:line="360" w:lineRule="auto"/>
        <w:ind w:left="470" w:right="38"/>
        <w:contextualSpacing w:val="0"/>
        <w:jc w:val="both"/>
        <w:rPr>
          <w:sz w:val="20"/>
          <w:szCs w:val="20"/>
        </w:rPr>
      </w:pPr>
      <w:r w:rsidRPr="00B02A1D">
        <w:rPr>
          <w:sz w:val="20"/>
          <w:szCs w:val="20"/>
        </w:rPr>
        <w:lastRenderedPageBreak/>
        <w:tab/>
      </w:r>
      <w:r w:rsidRPr="00B02A1D">
        <w:rPr>
          <w:sz w:val="20"/>
          <w:szCs w:val="20"/>
        </w:rPr>
        <w:tab/>
      </w:r>
    </w:p>
    <w:p w:rsidR="00A063CA" w:rsidRDefault="00CE6702" w:rsidP="00A063CA">
      <w:pPr>
        <w:pStyle w:val="ListParagraph"/>
        <w:tabs>
          <w:tab w:val="left" w:pos="471"/>
        </w:tabs>
        <w:spacing w:line="360" w:lineRule="auto"/>
        <w:ind w:left="470" w:right="38"/>
        <w:contextualSpacing w:val="0"/>
        <w:jc w:val="both"/>
        <w:rPr>
          <w:color w:val="231F20"/>
          <w:sz w:val="20"/>
          <w:szCs w:val="20"/>
        </w:rPr>
      </w:pPr>
      <w:r w:rsidRPr="00B02A1D">
        <w:rPr>
          <w:sz w:val="20"/>
          <w:szCs w:val="20"/>
        </w:rPr>
        <w:tab/>
      </w:r>
      <w:proofErr w:type="spellStart"/>
      <w:r w:rsidRPr="00B02A1D">
        <w:rPr>
          <w:color w:val="231F20"/>
          <w:sz w:val="20"/>
          <w:szCs w:val="20"/>
        </w:rPr>
        <w:t>Alghadir</w:t>
      </w:r>
      <w:proofErr w:type="spellEnd"/>
      <w:r w:rsidRPr="00B02A1D">
        <w:rPr>
          <w:color w:val="231F20"/>
          <w:spacing w:val="1"/>
          <w:sz w:val="20"/>
          <w:szCs w:val="20"/>
        </w:rPr>
        <w:t xml:space="preserve">, </w:t>
      </w:r>
      <w:r w:rsidRPr="00B02A1D">
        <w:rPr>
          <w:color w:val="231F20"/>
          <w:sz w:val="20"/>
          <w:szCs w:val="20"/>
        </w:rPr>
        <w:t>A.,</w:t>
      </w:r>
      <w:r w:rsidRPr="00B02A1D">
        <w:rPr>
          <w:color w:val="231F20"/>
          <w:spacing w:val="1"/>
          <w:sz w:val="20"/>
          <w:szCs w:val="20"/>
        </w:rPr>
        <w:t xml:space="preserve"> </w:t>
      </w:r>
      <w:r w:rsidRPr="00B02A1D">
        <w:rPr>
          <w:color w:val="231F20"/>
          <w:sz w:val="20"/>
          <w:szCs w:val="20"/>
        </w:rPr>
        <w:t>Zafar,</w:t>
      </w:r>
      <w:r w:rsidRPr="00B02A1D">
        <w:rPr>
          <w:color w:val="231F20"/>
          <w:spacing w:val="1"/>
          <w:sz w:val="20"/>
          <w:szCs w:val="20"/>
        </w:rPr>
        <w:t xml:space="preserve"> </w:t>
      </w:r>
      <w:r w:rsidRPr="00B02A1D">
        <w:rPr>
          <w:color w:val="231F20"/>
          <w:sz w:val="20"/>
          <w:szCs w:val="20"/>
        </w:rPr>
        <w:t>H.</w:t>
      </w:r>
      <w:r w:rsidRPr="00B02A1D">
        <w:rPr>
          <w:color w:val="231F20"/>
          <w:spacing w:val="1"/>
          <w:sz w:val="20"/>
          <w:szCs w:val="20"/>
        </w:rPr>
        <w:t xml:space="preserve"> </w:t>
      </w:r>
      <w:r w:rsidRPr="00B02A1D">
        <w:rPr>
          <w:color w:val="231F20"/>
          <w:sz w:val="20"/>
          <w:szCs w:val="20"/>
        </w:rPr>
        <w:t>and</w:t>
      </w:r>
      <w:r w:rsidRPr="00B02A1D">
        <w:rPr>
          <w:color w:val="231F20"/>
          <w:spacing w:val="1"/>
          <w:sz w:val="20"/>
          <w:szCs w:val="20"/>
        </w:rPr>
        <w:t xml:space="preserve"> </w:t>
      </w:r>
      <w:r w:rsidRPr="00B02A1D">
        <w:rPr>
          <w:color w:val="231F20"/>
          <w:sz w:val="20"/>
          <w:szCs w:val="20"/>
        </w:rPr>
        <w:t>Iqbal,</w:t>
      </w:r>
      <w:r w:rsidRPr="00B02A1D">
        <w:rPr>
          <w:color w:val="231F20"/>
          <w:spacing w:val="1"/>
          <w:sz w:val="20"/>
          <w:szCs w:val="20"/>
        </w:rPr>
        <w:t xml:space="preserve"> </w:t>
      </w:r>
      <w:r w:rsidRPr="00B02A1D">
        <w:rPr>
          <w:color w:val="231F20"/>
          <w:sz w:val="20"/>
          <w:szCs w:val="20"/>
        </w:rPr>
        <w:t>Z. A</w:t>
      </w:r>
      <w:r w:rsidRPr="00B02A1D">
        <w:rPr>
          <w:color w:val="231F20"/>
          <w:spacing w:val="1"/>
          <w:sz w:val="20"/>
          <w:szCs w:val="20"/>
        </w:rPr>
        <w:t xml:space="preserve"> </w:t>
      </w:r>
      <w:r w:rsidRPr="00B02A1D">
        <w:rPr>
          <w:color w:val="231F20"/>
          <w:sz w:val="20"/>
          <w:szCs w:val="20"/>
        </w:rPr>
        <w:t>(2015),</w:t>
      </w:r>
      <w:r w:rsidRPr="00B02A1D">
        <w:rPr>
          <w:color w:val="231F20"/>
          <w:spacing w:val="1"/>
          <w:sz w:val="20"/>
          <w:szCs w:val="20"/>
        </w:rPr>
        <w:t xml:space="preserve"> “</w:t>
      </w:r>
      <w:r w:rsidRPr="00B02A1D">
        <w:rPr>
          <w:color w:val="231F20"/>
          <w:sz w:val="20"/>
          <w:szCs w:val="20"/>
        </w:rPr>
        <w:t>Work-related musculoskeletal disorders among</w:t>
      </w:r>
      <w:r w:rsidRPr="00B02A1D">
        <w:rPr>
          <w:color w:val="231F20"/>
          <w:spacing w:val="-42"/>
          <w:sz w:val="20"/>
          <w:szCs w:val="20"/>
        </w:rPr>
        <w:t xml:space="preserve"> </w:t>
      </w:r>
      <w:r w:rsidRPr="00B02A1D">
        <w:rPr>
          <w:color w:val="231F20"/>
          <w:spacing w:val="-42"/>
          <w:sz w:val="20"/>
          <w:szCs w:val="20"/>
        </w:rPr>
        <w:tab/>
      </w:r>
      <w:r w:rsidRPr="00B02A1D">
        <w:rPr>
          <w:color w:val="231F20"/>
          <w:spacing w:val="-42"/>
          <w:sz w:val="20"/>
          <w:szCs w:val="20"/>
        </w:rPr>
        <w:tab/>
      </w:r>
      <w:r w:rsidRPr="00B02A1D">
        <w:rPr>
          <w:color w:val="231F20"/>
          <w:sz w:val="20"/>
          <w:szCs w:val="20"/>
        </w:rPr>
        <w:t>dental professionals in Saudi Arabia”, Journal of</w:t>
      </w:r>
      <w:r w:rsidRPr="00B02A1D">
        <w:rPr>
          <w:color w:val="231F20"/>
          <w:spacing w:val="-42"/>
          <w:sz w:val="20"/>
          <w:szCs w:val="20"/>
        </w:rPr>
        <w:t xml:space="preserve"> </w:t>
      </w:r>
      <w:r w:rsidRPr="00B02A1D">
        <w:rPr>
          <w:color w:val="231F20"/>
          <w:sz w:val="20"/>
          <w:szCs w:val="20"/>
        </w:rPr>
        <w:t>physical</w:t>
      </w:r>
      <w:r w:rsidRPr="00B02A1D">
        <w:rPr>
          <w:color w:val="231F20"/>
          <w:spacing w:val="-1"/>
          <w:sz w:val="20"/>
          <w:szCs w:val="20"/>
        </w:rPr>
        <w:t xml:space="preserve"> </w:t>
      </w:r>
      <w:r w:rsidRPr="00B02A1D">
        <w:rPr>
          <w:color w:val="231F20"/>
          <w:sz w:val="20"/>
          <w:szCs w:val="20"/>
        </w:rPr>
        <w:t>therapy</w:t>
      </w:r>
      <w:r w:rsidRPr="00B02A1D">
        <w:rPr>
          <w:color w:val="231F20"/>
          <w:spacing w:val="-1"/>
          <w:sz w:val="20"/>
          <w:szCs w:val="20"/>
        </w:rPr>
        <w:t xml:space="preserve"> </w:t>
      </w:r>
      <w:r w:rsidRPr="00B02A1D">
        <w:rPr>
          <w:color w:val="231F20"/>
          <w:sz w:val="20"/>
          <w:szCs w:val="20"/>
        </w:rPr>
        <w:t>science,</w:t>
      </w:r>
      <w:r w:rsidRPr="00B02A1D">
        <w:rPr>
          <w:color w:val="231F20"/>
          <w:spacing w:val="-2"/>
          <w:sz w:val="20"/>
          <w:szCs w:val="20"/>
        </w:rPr>
        <w:t xml:space="preserve"> Volume </w:t>
      </w:r>
      <w:r w:rsidRPr="00B02A1D">
        <w:rPr>
          <w:color w:val="231F20"/>
          <w:sz w:val="20"/>
          <w:szCs w:val="20"/>
        </w:rPr>
        <w:t xml:space="preserve">27, Issue 4, </w:t>
      </w:r>
      <w:r w:rsidRPr="00B02A1D">
        <w:rPr>
          <w:color w:val="231F20"/>
          <w:sz w:val="20"/>
          <w:szCs w:val="20"/>
        </w:rPr>
        <w:tab/>
      </w:r>
      <w:r w:rsidRPr="00B02A1D">
        <w:rPr>
          <w:color w:val="231F20"/>
          <w:sz w:val="20"/>
          <w:szCs w:val="20"/>
        </w:rPr>
        <w:tab/>
        <w:t>Pg.1107-1112.</w:t>
      </w:r>
    </w:p>
    <w:p w:rsidR="00384BF2" w:rsidRDefault="00384BF2" w:rsidP="00A063CA">
      <w:pPr>
        <w:pStyle w:val="ListParagraph"/>
        <w:tabs>
          <w:tab w:val="left" w:pos="471"/>
        </w:tabs>
        <w:spacing w:line="360" w:lineRule="auto"/>
        <w:ind w:left="470" w:right="38"/>
        <w:contextualSpacing w:val="0"/>
        <w:jc w:val="both"/>
        <w:rPr>
          <w:color w:val="231F20"/>
          <w:sz w:val="20"/>
          <w:szCs w:val="20"/>
        </w:rPr>
      </w:pPr>
    </w:p>
    <w:p w:rsidR="00384BF2" w:rsidRDefault="00384BF2" w:rsidP="00384BF2">
      <w:pPr>
        <w:pStyle w:val="ListParagraph"/>
        <w:tabs>
          <w:tab w:val="left" w:pos="471"/>
        </w:tabs>
        <w:spacing w:line="360" w:lineRule="auto"/>
        <w:ind w:left="470" w:right="38"/>
        <w:jc w:val="both"/>
        <w:rPr>
          <w:color w:val="231F20"/>
          <w:sz w:val="20"/>
          <w:szCs w:val="20"/>
        </w:rPr>
      </w:pPr>
      <w:r w:rsidRPr="00384BF2">
        <w:rPr>
          <w:color w:val="231F20"/>
          <w:sz w:val="20"/>
          <w:szCs w:val="20"/>
        </w:rPr>
        <w:t xml:space="preserve">Bedi, H., Moon, N. J. and Bhatia, V (2015), “Evaluation of musculoskeletal disorders in dentists and </w:t>
      </w:r>
      <w:r w:rsidRPr="00384BF2">
        <w:rPr>
          <w:color w:val="231F20"/>
          <w:sz w:val="20"/>
          <w:szCs w:val="20"/>
        </w:rPr>
        <w:tab/>
        <w:t xml:space="preserve">application of DMAIC technique to improve the ergonomics at dental clinics and meta-analysis of </w:t>
      </w:r>
      <w:r w:rsidRPr="00384BF2">
        <w:rPr>
          <w:color w:val="231F20"/>
          <w:sz w:val="20"/>
          <w:szCs w:val="20"/>
        </w:rPr>
        <w:tab/>
        <w:t>literature”, Journal of Clinical and Diagnostic Research, Volume 9, Issue 6.</w:t>
      </w:r>
    </w:p>
    <w:p w:rsidR="00384BF2" w:rsidRPr="00384BF2" w:rsidRDefault="00384BF2" w:rsidP="00384BF2">
      <w:pPr>
        <w:pStyle w:val="ListParagraph"/>
        <w:tabs>
          <w:tab w:val="left" w:pos="471"/>
        </w:tabs>
        <w:spacing w:line="360" w:lineRule="auto"/>
        <w:ind w:left="470" w:right="38"/>
        <w:jc w:val="both"/>
        <w:rPr>
          <w:color w:val="231F20"/>
          <w:sz w:val="20"/>
          <w:szCs w:val="20"/>
        </w:rPr>
      </w:pPr>
    </w:p>
    <w:p w:rsidR="00384BF2" w:rsidRPr="00384BF2" w:rsidRDefault="00384BF2" w:rsidP="00384BF2">
      <w:pPr>
        <w:pStyle w:val="ListParagraph"/>
        <w:tabs>
          <w:tab w:val="left" w:pos="471"/>
        </w:tabs>
        <w:spacing w:line="360" w:lineRule="auto"/>
        <w:ind w:left="470" w:right="38"/>
        <w:jc w:val="both"/>
        <w:rPr>
          <w:color w:val="231F20"/>
          <w:sz w:val="20"/>
          <w:szCs w:val="20"/>
        </w:rPr>
      </w:pPr>
      <w:r w:rsidRPr="00384BF2">
        <w:rPr>
          <w:color w:val="231F20"/>
          <w:sz w:val="20"/>
          <w:szCs w:val="20"/>
        </w:rPr>
        <w:tab/>
      </w:r>
      <w:proofErr w:type="spellStart"/>
      <w:r w:rsidRPr="00384BF2">
        <w:rPr>
          <w:color w:val="231F20"/>
          <w:sz w:val="20"/>
          <w:szCs w:val="20"/>
        </w:rPr>
        <w:t>Berdouses</w:t>
      </w:r>
      <w:proofErr w:type="spellEnd"/>
      <w:r w:rsidRPr="00384BF2">
        <w:rPr>
          <w:color w:val="231F20"/>
          <w:sz w:val="20"/>
          <w:szCs w:val="20"/>
        </w:rPr>
        <w:t xml:space="preserve">, E. B., </w:t>
      </w:r>
      <w:proofErr w:type="spellStart"/>
      <w:r w:rsidRPr="00384BF2">
        <w:rPr>
          <w:color w:val="231F20"/>
          <w:sz w:val="20"/>
          <w:szCs w:val="20"/>
        </w:rPr>
        <w:t>Katsantoni</w:t>
      </w:r>
      <w:proofErr w:type="spellEnd"/>
      <w:r w:rsidRPr="00384BF2">
        <w:rPr>
          <w:color w:val="231F20"/>
          <w:sz w:val="20"/>
          <w:szCs w:val="20"/>
        </w:rPr>
        <w:t xml:space="preserve">, A., </w:t>
      </w:r>
      <w:proofErr w:type="spellStart"/>
      <w:r w:rsidRPr="00384BF2">
        <w:rPr>
          <w:color w:val="231F20"/>
          <w:sz w:val="20"/>
          <w:szCs w:val="20"/>
        </w:rPr>
        <w:t>Andrikoula</w:t>
      </w:r>
      <w:proofErr w:type="spellEnd"/>
      <w:r w:rsidRPr="00384BF2">
        <w:rPr>
          <w:color w:val="231F20"/>
          <w:sz w:val="20"/>
          <w:szCs w:val="20"/>
        </w:rPr>
        <w:t xml:space="preserve">, T. and </w:t>
      </w:r>
      <w:proofErr w:type="spellStart"/>
      <w:r w:rsidRPr="00384BF2">
        <w:rPr>
          <w:color w:val="231F20"/>
          <w:sz w:val="20"/>
          <w:szCs w:val="20"/>
        </w:rPr>
        <w:t>Oulis</w:t>
      </w:r>
      <w:proofErr w:type="spellEnd"/>
      <w:r w:rsidRPr="00384BF2">
        <w:rPr>
          <w:color w:val="231F20"/>
          <w:sz w:val="20"/>
          <w:szCs w:val="20"/>
        </w:rPr>
        <w:t xml:space="preserve">, C. J (2020), “Work-Related </w:t>
      </w:r>
      <w:r w:rsidRPr="00384BF2">
        <w:rPr>
          <w:color w:val="231F20"/>
          <w:sz w:val="20"/>
          <w:szCs w:val="20"/>
        </w:rPr>
        <w:tab/>
        <w:t xml:space="preserve">Musculoskeletal Disorders among Greek Dentists - A Nationwide Survey”, Dental Research </w:t>
      </w:r>
      <w:r w:rsidRPr="00384BF2">
        <w:rPr>
          <w:color w:val="231F20"/>
          <w:sz w:val="20"/>
          <w:szCs w:val="20"/>
        </w:rPr>
        <w:tab/>
        <w:t>and Oral Health, Volume 3, Pg.169-182.</w:t>
      </w:r>
    </w:p>
    <w:p w:rsidR="00384BF2" w:rsidRPr="00384BF2" w:rsidRDefault="00384BF2" w:rsidP="00384BF2">
      <w:pPr>
        <w:pStyle w:val="ListParagraph"/>
        <w:tabs>
          <w:tab w:val="left" w:pos="471"/>
        </w:tabs>
        <w:spacing w:line="360" w:lineRule="auto"/>
        <w:ind w:left="470" w:right="38"/>
        <w:jc w:val="both"/>
        <w:rPr>
          <w:color w:val="231F20"/>
          <w:sz w:val="20"/>
          <w:szCs w:val="20"/>
        </w:rPr>
      </w:pPr>
      <w:r w:rsidRPr="00384BF2">
        <w:rPr>
          <w:color w:val="231F20"/>
          <w:sz w:val="20"/>
          <w:szCs w:val="20"/>
        </w:rPr>
        <w:tab/>
      </w:r>
    </w:p>
    <w:p w:rsidR="00384BF2" w:rsidRDefault="00384BF2" w:rsidP="00384BF2">
      <w:pPr>
        <w:pStyle w:val="ListParagraph"/>
        <w:tabs>
          <w:tab w:val="left" w:pos="471"/>
        </w:tabs>
        <w:spacing w:line="360" w:lineRule="auto"/>
        <w:ind w:left="470" w:right="38"/>
        <w:jc w:val="both"/>
        <w:rPr>
          <w:color w:val="231F20"/>
          <w:sz w:val="20"/>
          <w:szCs w:val="20"/>
        </w:rPr>
      </w:pPr>
      <w:r w:rsidRPr="00384BF2">
        <w:rPr>
          <w:color w:val="231F20"/>
          <w:sz w:val="20"/>
          <w:szCs w:val="20"/>
        </w:rPr>
        <w:tab/>
      </w:r>
      <w:proofErr w:type="spellStart"/>
      <w:r w:rsidRPr="00384BF2">
        <w:rPr>
          <w:color w:val="231F20"/>
          <w:sz w:val="20"/>
          <w:szCs w:val="20"/>
        </w:rPr>
        <w:t>Decharat</w:t>
      </w:r>
      <w:proofErr w:type="spellEnd"/>
      <w:r w:rsidRPr="00384BF2">
        <w:rPr>
          <w:color w:val="231F20"/>
          <w:sz w:val="20"/>
          <w:szCs w:val="20"/>
        </w:rPr>
        <w:t xml:space="preserve">, S., </w:t>
      </w:r>
      <w:proofErr w:type="spellStart"/>
      <w:r w:rsidRPr="00384BF2">
        <w:rPr>
          <w:color w:val="231F20"/>
          <w:sz w:val="20"/>
          <w:szCs w:val="20"/>
        </w:rPr>
        <w:t>Phethuayluk</w:t>
      </w:r>
      <w:proofErr w:type="spellEnd"/>
      <w:r w:rsidRPr="00384BF2">
        <w:rPr>
          <w:color w:val="231F20"/>
          <w:sz w:val="20"/>
          <w:szCs w:val="20"/>
        </w:rPr>
        <w:t xml:space="preserve">, P. and </w:t>
      </w:r>
      <w:proofErr w:type="spellStart"/>
      <w:r w:rsidRPr="00384BF2">
        <w:rPr>
          <w:color w:val="231F20"/>
          <w:sz w:val="20"/>
          <w:szCs w:val="20"/>
        </w:rPr>
        <w:t>Maneelok</w:t>
      </w:r>
      <w:proofErr w:type="spellEnd"/>
      <w:r w:rsidRPr="00384BF2">
        <w:rPr>
          <w:color w:val="231F20"/>
          <w:sz w:val="20"/>
          <w:szCs w:val="20"/>
        </w:rPr>
        <w:t xml:space="preserve">, S (2016), “Prevalence of musculoskeletal symptoms </w:t>
      </w:r>
      <w:r w:rsidRPr="00384BF2">
        <w:rPr>
          <w:color w:val="231F20"/>
          <w:sz w:val="20"/>
          <w:szCs w:val="20"/>
        </w:rPr>
        <w:tab/>
        <w:t>among dental health workers in Southern Thailand”, Advances in preventive medicine, Volume 6.</w:t>
      </w:r>
    </w:p>
    <w:p w:rsidR="00384BF2" w:rsidRDefault="00384BF2" w:rsidP="00384BF2">
      <w:pPr>
        <w:pStyle w:val="ListParagraph"/>
        <w:tabs>
          <w:tab w:val="left" w:pos="471"/>
        </w:tabs>
        <w:spacing w:line="360" w:lineRule="auto"/>
        <w:ind w:left="470" w:right="38"/>
        <w:jc w:val="both"/>
        <w:rPr>
          <w:color w:val="231F20"/>
          <w:sz w:val="20"/>
          <w:szCs w:val="20"/>
        </w:rPr>
      </w:pPr>
    </w:p>
    <w:p w:rsidR="00384BF2" w:rsidRPr="00384BF2" w:rsidRDefault="00384BF2" w:rsidP="00384BF2">
      <w:pPr>
        <w:pStyle w:val="ListParagraph"/>
        <w:tabs>
          <w:tab w:val="left" w:pos="471"/>
        </w:tabs>
        <w:spacing w:line="360" w:lineRule="auto"/>
        <w:ind w:left="470" w:right="38"/>
        <w:jc w:val="both"/>
        <w:rPr>
          <w:color w:val="231F20"/>
          <w:sz w:val="20"/>
          <w:szCs w:val="20"/>
        </w:rPr>
      </w:pPr>
      <w:r w:rsidRPr="00384BF2">
        <w:rPr>
          <w:color w:val="231F20"/>
          <w:sz w:val="20"/>
          <w:szCs w:val="20"/>
        </w:rPr>
        <w:t xml:space="preserve">Gandolfi, M. G., Zamparini, F., Spinelli, A., </w:t>
      </w:r>
      <w:proofErr w:type="spellStart"/>
      <w:r w:rsidRPr="00384BF2">
        <w:rPr>
          <w:color w:val="231F20"/>
          <w:sz w:val="20"/>
          <w:szCs w:val="20"/>
        </w:rPr>
        <w:t>Risi</w:t>
      </w:r>
      <w:proofErr w:type="spellEnd"/>
      <w:r w:rsidRPr="00384BF2">
        <w:rPr>
          <w:color w:val="231F20"/>
          <w:sz w:val="20"/>
          <w:szCs w:val="20"/>
        </w:rPr>
        <w:t xml:space="preserve">, A. and Prati, C (2021), “Musculoskeletal Disorders </w:t>
      </w:r>
      <w:r w:rsidRPr="00384BF2">
        <w:rPr>
          <w:color w:val="231F20"/>
          <w:sz w:val="20"/>
          <w:szCs w:val="20"/>
        </w:rPr>
        <w:tab/>
        <w:t xml:space="preserve">among Italian Dentists and Dental Hygienists”, International Journal of Environmental Research &amp; </w:t>
      </w:r>
      <w:r w:rsidRPr="00384BF2">
        <w:rPr>
          <w:color w:val="231F20"/>
          <w:sz w:val="20"/>
          <w:szCs w:val="20"/>
        </w:rPr>
        <w:tab/>
        <w:t xml:space="preserve">Public Health, Volume 18, </w:t>
      </w:r>
      <w:proofErr w:type="spellStart"/>
      <w:r w:rsidRPr="00384BF2">
        <w:rPr>
          <w:color w:val="231F20"/>
          <w:sz w:val="20"/>
          <w:szCs w:val="20"/>
        </w:rPr>
        <w:t>Issuue</w:t>
      </w:r>
      <w:proofErr w:type="spellEnd"/>
      <w:r w:rsidRPr="00384BF2">
        <w:rPr>
          <w:color w:val="231F20"/>
          <w:sz w:val="20"/>
          <w:szCs w:val="20"/>
        </w:rPr>
        <w:t xml:space="preserve"> 5.</w:t>
      </w:r>
    </w:p>
    <w:p w:rsidR="00384BF2" w:rsidRDefault="00384BF2" w:rsidP="00A063CA">
      <w:pPr>
        <w:pStyle w:val="ListParagraph"/>
        <w:tabs>
          <w:tab w:val="left" w:pos="471"/>
        </w:tabs>
        <w:spacing w:line="360" w:lineRule="auto"/>
        <w:ind w:left="470" w:right="38"/>
        <w:contextualSpacing w:val="0"/>
        <w:jc w:val="both"/>
        <w:rPr>
          <w:color w:val="231F20"/>
          <w:sz w:val="20"/>
          <w:szCs w:val="20"/>
        </w:rPr>
      </w:pPr>
    </w:p>
    <w:p w:rsidR="00640472" w:rsidRDefault="00603D1B" w:rsidP="00A063CA">
      <w:pPr>
        <w:pStyle w:val="ListParagraph"/>
        <w:tabs>
          <w:tab w:val="left" w:pos="471"/>
        </w:tabs>
        <w:spacing w:line="360" w:lineRule="auto"/>
        <w:ind w:left="470" w:right="38"/>
        <w:contextualSpacing w:val="0"/>
        <w:jc w:val="both"/>
        <w:rPr>
          <w:sz w:val="20"/>
          <w:szCs w:val="20"/>
        </w:rPr>
      </w:pPr>
      <w:r>
        <w:rPr>
          <w:sz w:val="20"/>
          <w:szCs w:val="20"/>
        </w:rPr>
        <w:tab/>
      </w:r>
      <w:proofErr w:type="spellStart"/>
      <w:r w:rsidR="00640472" w:rsidRPr="00603D1B">
        <w:rPr>
          <w:sz w:val="20"/>
          <w:szCs w:val="20"/>
        </w:rPr>
        <w:t>Kierklo</w:t>
      </w:r>
      <w:proofErr w:type="spellEnd"/>
      <w:r w:rsidR="00BC432E" w:rsidRPr="00603D1B">
        <w:rPr>
          <w:sz w:val="20"/>
          <w:szCs w:val="20"/>
        </w:rPr>
        <w:t>,</w:t>
      </w:r>
      <w:r w:rsidR="00640472" w:rsidRPr="00603D1B">
        <w:rPr>
          <w:sz w:val="20"/>
          <w:szCs w:val="20"/>
        </w:rPr>
        <w:t xml:space="preserve"> A., Kobus</w:t>
      </w:r>
      <w:r w:rsidR="00BC432E" w:rsidRPr="00603D1B">
        <w:rPr>
          <w:sz w:val="20"/>
          <w:szCs w:val="20"/>
        </w:rPr>
        <w:t>,</w:t>
      </w:r>
      <w:r w:rsidR="00640472" w:rsidRPr="00603D1B">
        <w:rPr>
          <w:sz w:val="20"/>
          <w:szCs w:val="20"/>
        </w:rPr>
        <w:t xml:space="preserve"> A., Jaworska</w:t>
      </w:r>
      <w:r w:rsidR="00BC432E" w:rsidRPr="00603D1B">
        <w:rPr>
          <w:sz w:val="20"/>
          <w:szCs w:val="20"/>
        </w:rPr>
        <w:t>,</w:t>
      </w:r>
      <w:r w:rsidR="00640472" w:rsidRPr="00603D1B">
        <w:rPr>
          <w:sz w:val="20"/>
          <w:szCs w:val="20"/>
        </w:rPr>
        <w:t xml:space="preserve"> M.</w:t>
      </w:r>
      <w:r w:rsidR="00BC432E" w:rsidRPr="00603D1B">
        <w:rPr>
          <w:sz w:val="20"/>
          <w:szCs w:val="20"/>
        </w:rPr>
        <w:t xml:space="preserve"> and</w:t>
      </w:r>
      <w:r w:rsidR="00640472" w:rsidRPr="00603D1B">
        <w:rPr>
          <w:sz w:val="20"/>
          <w:szCs w:val="20"/>
        </w:rPr>
        <w:t xml:space="preserve"> </w:t>
      </w:r>
      <w:proofErr w:type="spellStart"/>
      <w:r w:rsidR="00640472" w:rsidRPr="00603D1B">
        <w:rPr>
          <w:sz w:val="20"/>
          <w:szCs w:val="20"/>
        </w:rPr>
        <w:t>Botuli</w:t>
      </w:r>
      <w:r w:rsidR="00384BF2">
        <w:rPr>
          <w:sz w:val="20"/>
          <w:szCs w:val="20"/>
        </w:rPr>
        <w:t>n</w:t>
      </w:r>
      <w:r w:rsidR="00640472" w:rsidRPr="00603D1B">
        <w:rPr>
          <w:sz w:val="20"/>
          <w:szCs w:val="20"/>
        </w:rPr>
        <w:t>ski</w:t>
      </w:r>
      <w:proofErr w:type="spellEnd"/>
      <w:r w:rsidR="00BC432E" w:rsidRPr="00603D1B">
        <w:rPr>
          <w:sz w:val="20"/>
          <w:szCs w:val="20"/>
        </w:rPr>
        <w:t>,</w:t>
      </w:r>
      <w:r w:rsidR="00640472" w:rsidRPr="00603D1B">
        <w:rPr>
          <w:sz w:val="20"/>
          <w:szCs w:val="20"/>
        </w:rPr>
        <w:t xml:space="preserve"> B</w:t>
      </w:r>
      <w:r w:rsidR="00BC432E" w:rsidRPr="00603D1B">
        <w:rPr>
          <w:sz w:val="20"/>
          <w:szCs w:val="20"/>
        </w:rPr>
        <w:t xml:space="preserve"> (2011), “</w:t>
      </w:r>
      <w:r w:rsidR="00640472" w:rsidRPr="00603D1B">
        <w:rPr>
          <w:sz w:val="20"/>
          <w:szCs w:val="20"/>
        </w:rPr>
        <w:t>Work</w:t>
      </w:r>
      <w:r w:rsidR="00BC432E" w:rsidRPr="00603D1B">
        <w:rPr>
          <w:sz w:val="20"/>
          <w:szCs w:val="20"/>
        </w:rPr>
        <w:t>-</w:t>
      </w:r>
      <w:r w:rsidR="00640472" w:rsidRPr="00603D1B">
        <w:rPr>
          <w:sz w:val="20"/>
          <w:szCs w:val="20"/>
        </w:rPr>
        <w:t xml:space="preserve">related </w:t>
      </w:r>
      <w:r w:rsidR="00BC432E" w:rsidRPr="00603D1B">
        <w:rPr>
          <w:sz w:val="20"/>
          <w:szCs w:val="20"/>
        </w:rPr>
        <w:t>musculoskeletal</w:t>
      </w:r>
      <w:r w:rsidR="00640472" w:rsidRPr="00603D1B">
        <w:rPr>
          <w:sz w:val="20"/>
          <w:szCs w:val="20"/>
        </w:rPr>
        <w:t xml:space="preserve"> disorders </w:t>
      </w:r>
      <w:r>
        <w:rPr>
          <w:sz w:val="20"/>
          <w:szCs w:val="20"/>
        </w:rPr>
        <w:tab/>
      </w:r>
      <w:r w:rsidR="00640472" w:rsidRPr="00603D1B">
        <w:rPr>
          <w:sz w:val="20"/>
          <w:szCs w:val="20"/>
        </w:rPr>
        <w:t>among dentists-a questionnaire survey</w:t>
      </w:r>
      <w:r w:rsidR="00BC432E" w:rsidRPr="00603D1B">
        <w:rPr>
          <w:sz w:val="20"/>
          <w:szCs w:val="20"/>
        </w:rPr>
        <w:t>”,</w:t>
      </w:r>
      <w:r w:rsidR="00640472" w:rsidRPr="00603D1B">
        <w:rPr>
          <w:sz w:val="20"/>
          <w:szCs w:val="20"/>
        </w:rPr>
        <w:t xml:space="preserve"> Annals of Agricultural and Environmental Medicine</w:t>
      </w:r>
      <w:r w:rsidR="00BC432E" w:rsidRPr="00603D1B">
        <w:rPr>
          <w:sz w:val="20"/>
          <w:szCs w:val="20"/>
        </w:rPr>
        <w:t xml:space="preserve">, Volume </w:t>
      </w:r>
      <w:r>
        <w:rPr>
          <w:sz w:val="20"/>
          <w:szCs w:val="20"/>
        </w:rPr>
        <w:tab/>
      </w:r>
      <w:r w:rsidR="00640472" w:rsidRPr="00603D1B">
        <w:rPr>
          <w:sz w:val="20"/>
          <w:szCs w:val="20"/>
        </w:rPr>
        <w:t>18.</w:t>
      </w:r>
    </w:p>
    <w:p w:rsidR="00384BF2" w:rsidRPr="00603D1B" w:rsidRDefault="00384BF2" w:rsidP="00A063CA">
      <w:pPr>
        <w:pStyle w:val="ListParagraph"/>
        <w:tabs>
          <w:tab w:val="left" w:pos="471"/>
        </w:tabs>
        <w:spacing w:line="360" w:lineRule="auto"/>
        <w:ind w:left="470" w:right="38"/>
        <w:contextualSpacing w:val="0"/>
        <w:jc w:val="both"/>
        <w:rPr>
          <w:sz w:val="20"/>
          <w:szCs w:val="20"/>
        </w:rPr>
      </w:pPr>
    </w:p>
    <w:p w:rsidR="00BC432E" w:rsidRDefault="00BC432E" w:rsidP="00FC0352">
      <w:pPr>
        <w:pStyle w:val="ListParagraph"/>
        <w:tabs>
          <w:tab w:val="left" w:pos="471"/>
        </w:tabs>
        <w:spacing w:before="1" w:line="360" w:lineRule="auto"/>
        <w:ind w:left="470" w:right="168"/>
        <w:contextualSpacing w:val="0"/>
        <w:jc w:val="both"/>
        <w:rPr>
          <w:color w:val="231F20"/>
          <w:sz w:val="20"/>
          <w:szCs w:val="20"/>
        </w:rPr>
      </w:pPr>
      <w:r w:rsidRPr="00B02A1D">
        <w:rPr>
          <w:color w:val="231F20"/>
          <w:sz w:val="20"/>
          <w:szCs w:val="20"/>
        </w:rPr>
        <w:tab/>
      </w:r>
      <w:r w:rsidR="00384BF2" w:rsidRPr="00384BF2">
        <w:rPr>
          <w:color w:val="231F20"/>
          <w:sz w:val="20"/>
          <w:szCs w:val="20"/>
        </w:rPr>
        <w:t xml:space="preserve">Longridge, N. N., Panju, R. and Fox, K (2020), “Work-Related Musculoskeletal Disorders in Dental </w:t>
      </w:r>
      <w:r w:rsidR="00384BF2" w:rsidRPr="00384BF2">
        <w:rPr>
          <w:color w:val="231F20"/>
          <w:sz w:val="20"/>
          <w:szCs w:val="20"/>
        </w:rPr>
        <w:tab/>
        <w:t xml:space="preserve">Students: A Cross-Sectional, Pilot Study from a UK University Teaching Hospital”, Journal of </w:t>
      </w:r>
      <w:r w:rsidR="00384BF2" w:rsidRPr="00384BF2">
        <w:rPr>
          <w:color w:val="231F20"/>
          <w:sz w:val="20"/>
          <w:szCs w:val="20"/>
        </w:rPr>
        <w:tab/>
        <w:t>Musculoskeletal Disorders and Treatment, Volume 6, Issue 3, Pg.1-6.</w:t>
      </w:r>
      <w:r w:rsidRPr="00B02A1D">
        <w:rPr>
          <w:color w:val="231F20"/>
          <w:sz w:val="20"/>
          <w:szCs w:val="20"/>
        </w:rPr>
        <w:tab/>
      </w:r>
    </w:p>
    <w:p w:rsidR="00384BF2" w:rsidRPr="00B02A1D" w:rsidRDefault="00384BF2" w:rsidP="00FC0352">
      <w:pPr>
        <w:pStyle w:val="ListParagraph"/>
        <w:tabs>
          <w:tab w:val="left" w:pos="471"/>
        </w:tabs>
        <w:spacing w:before="1" w:line="360" w:lineRule="auto"/>
        <w:ind w:left="470" w:right="168"/>
        <w:contextualSpacing w:val="0"/>
        <w:jc w:val="both"/>
        <w:rPr>
          <w:color w:val="231F20"/>
          <w:sz w:val="20"/>
          <w:szCs w:val="20"/>
        </w:rPr>
      </w:pPr>
    </w:p>
    <w:p w:rsidR="00BC432E" w:rsidRPr="00B02A1D" w:rsidRDefault="00BC432E" w:rsidP="00FC0352">
      <w:pPr>
        <w:pStyle w:val="ListParagraph"/>
        <w:tabs>
          <w:tab w:val="left" w:pos="471"/>
        </w:tabs>
        <w:spacing w:before="1" w:line="360" w:lineRule="auto"/>
        <w:ind w:left="470" w:right="168"/>
        <w:contextualSpacing w:val="0"/>
        <w:jc w:val="both"/>
        <w:rPr>
          <w:sz w:val="20"/>
          <w:szCs w:val="20"/>
        </w:rPr>
      </w:pPr>
      <w:r w:rsidRPr="00B02A1D">
        <w:rPr>
          <w:color w:val="231F20"/>
          <w:sz w:val="20"/>
          <w:szCs w:val="20"/>
        </w:rPr>
        <w:tab/>
      </w:r>
      <w:proofErr w:type="spellStart"/>
      <w:r w:rsidRPr="00B02A1D">
        <w:rPr>
          <w:color w:val="231F20"/>
          <w:sz w:val="20"/>
          <w:szCs w:val="20"/>
        </w:rPr>
        <w:t>Puriene</w:t>
      </w:r>
      <w:proofErr w:type="spellEnd"/>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A</w:t>
      </w:r>
      <w:r w:rsidR="00CF68FF" w:rsidRPr="00B02A1D">
        <w:rPr>
          <w:color w:val="231F20"/>
          <w:sz w:val="20"/>
          <w:szCs w:val="20"/>
        </w:rPr>
        <w:t>.</w:t>
      </w:r>
      <w:r w:rsidRPr="00B02A1D">
        <w:rPr>
          <w:color w:val="231F20"/>
          <w:sz w:val="20"/>
          <w:szCs w:val="20"/>
        </w:rPr>
        <w:t>,</w:t>
      </w:r>
      <w:r w:rsidRPr="00B02A1D">
        <w:rPr>
          <w:color w:val="231F20"/>
          <w:spacing w:val="1"/>
          <w:sz w:val="20"/>
          <w:szCs w:val="20"/>
        </w:rPr>
        <w:t xml:space="preserve"> </w:t>
      </w:r>
      <w:proofErr w:type="spellStart"/>
      <w:r w:rsidRPr="00B02A1D">
        <w:rPr>
          <w:color w:val="231F20"/>
          <w:sz w:val="20"/>
          <w:szCs w:val="20"/>
        </w:rPr>
        <w:t>Aleksejuniene</w:t>
      </w:r>
      <w:proofErr w:type="spellEnd"/>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J</w:t>
      </w:r>
      <w:r w:rsidR="00CF68FF" w:rsidRPr="00B02A1D">
        <w:rPr>
          <w:color w:val="231F20"/>
          <w:sz w:val="20"/>
          <w:szCs w:val="20"/>
        </w:rPr>
        <w:t>.</w:t>
      </w:r>
      <w:r w:rsidRPr="00B02A1D">
        <w:rPr>
          <w:color w:val="231F20"/>
          <w:sz w:val="20"/>
          <w:szCs w:val="20"/>
        </w:rPr>
        <w:t>,</w:t>
      </w:r>
      <w:r w:rsidRPr="00B02A1D">
        <w:rPr>
          <w:color w:val="231F20"/>
          <w:spacing w:val="1"/>
          <w:sz w:val="20"/>
          <w:szCs w:val="20"/>
        </w:rPr>
        <w:t xml:space="preserve"> </w:t>
      </w:r>
      <w:proofErr w:type="spellStart"/>
      <w:r w:rsidRPr="00B02A1D">
        <w:rPr>
          <w:color w:val="231F20"/>
          <w:sz w:val="20"/>
          <w:szCs w:val="20"/>
        </w:rPr>
        <w:t>Petrauskiene</w:t>
      </w:r>
      <w:proofErr w:type="spellEnd"/>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J</w:t>
      </w:r>
      <w:r w:rsidR="00CF68FF" w:rsidRPr="00B02A1D">
        <w:rPr>
          <w:color w:val="231F20"/>
          <w:sz w:val="20"/>
          <w:szCs w:val="20"/>
        </w:rPr>
        <w:t>.</w:t>
      </w:r>
      <w:r w:rsidRPr="00B02A1D">
        <w:rPr>
          <w:color w:val="231F20"/>
          <w:sz w:val="20"/>
          <w:szCs w:val="20"/>
        </w:rPr>
        <w:t>,</w:t>
      </w:r>
      <w:r w:rsidRPr="00B02A1D">
        <w:rPr>
          <w:color w:val="231F20"/>
          <w:spacing w:val="1"/>
          <w:sz w:val="20"/>
          <w:szCs w:val="20"/>
        </w:rPr>
        <w:t xml:space="preserve"> </w:t>
      </w:r>
      <w:proofErr w:type="spellStart"/>
      <w:r w:rsidRPr="00B02A1D">
        <w:rPr>
          <w:color w:val="231F20"/>
          <w:sz w:val="20"/>
          <w:szCs w:val="20"/>
        </w:rPr>
        <w:t>Balciuniene</w:t>
      </w:r>
      <w:proofErr w:type="spellEnd"/>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I</w:t>
      </w:r>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and</w:t>
      </w:r>
      <w:r w:rsidRPr="00B02A1D">
        <w:rPr>
          <w:color w:val="231F20"/>
          <w:spacing w:val="1"/>
          <w:sz w:val="20"/>
          <w:szCs w:val="20"/>
        </w:rPr>
        <w:t xml:space="preserve"> </w:t>
      </w:r>
      <w:proofErr w:type="spellStart"/>
      <w:r w:rsidRPr="00B02A1D">
        <w:rPr>
          <w:color w:val="231F20"/>
          <w:sz w:val="20"/>
          <w:szCs w:val="20"/>
        </w:rPr>
        <w:t>Janulyte</w:t>
      </w:r>
      <w:proofErr w:type="spellEnd"/>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V</w:t>
      </w:r>
      <w:r w:rsidRPr="00B02A1D">
        <w:rPr>
          <w:color w:val="231F20"/>
          <w:spacing w:val="1"/>
          <w:sz w:val="20"/>
          <w:szCs w:val="20"/>
        </w:rPr>
        <w:t xml:space="preserve"> </w:t>
      </w:r>
      <w:r w:rsidRPr="00B02A1D">
        <w:rPr>
          <w:color w:val="231F20"/>
          <w:sz w:val="20"/>
          <w:szCs w:val="20"/>
        </w:rPr>
        <w:t>(2008)</w:t>
      </w:r>
      <w:r w:rsidR="00CF68FF" w:rsidRPr="00B02A1D">
        <w:rPr>
          <w:color w:val="231F20"/>
          <w:sz w:val="20"/>
          <w:szCs w:val="20"/>
        </w:rPr>
        <w:t>,</w:t>
      </w:r>
      <w:r w:rsidRPr="00B02A1D">
        <w:rPr>
          <w:color w:val="231F20"/>
          <w:spacing w:val="1"/>
          <w:sz w:val="20"/>
          <w:szCs w:val="20"/>
        </w:rPr>
        <w:t xml:space="preserve"> </w:t>
      </w:r>
      <w:r w:rsidR="00CF68FF" w:rsidRPr="00B02A1D">
        <w:rPr>
          <w:color w:val="231F20"/>
          <w:spacing w:val="1"/>
          <w:sz w:val="20"/>
          <w:szCs w:val="20"/>
        </w:rPr>
        <w:t>“</w:t>
      </w:r>
      <w:r w:rsidRPr="00B02A1D">
        <w:rPr>
          <w:color w:val="231F20"/>
          <w:sz w:val="20"/>
          <w:szCs w:val="20"/>
        </w:rPr>
        <w:t>Self-</w:t>
      </w:r>
      <w:r w:rsidRPr="00B02A1D">
        <w:rPr>
          <w:color w:val="231F20"/>
          <w:spacing w:val="1"/>
          <w:sz w:val="20"/>
          <w:szCs w:val="20"/>
        </w:rPr>
        <w:t xml:space="preserve"> </w:t>
      </w:r>
      <w:r w:rsidR="00CF68FF" w:rsidRPr="00B02A1D">
        <w:rPr>
          <w:color w:val="231F20"/>
          <w:spacing w:val="1"/>
          <w:sz w:val="20"/>
          <w:szCs w:val="20"/>
        </w:rPr>
        <w:tab/>
      </w:r>
      <w:r w:rsidR="00CF68FF" w:rsidRPr="00B02A1D">
        <w:rPr>
          <w:color w:val="231F20"/>
          <w:spacing w:val="1"/>
          <w:sz w:val="20"/>
          <w:szCs w:val="20"/>
        </w:rPr>
        <w:tab/>
      </w:r>
      <w:r w:rsidRPr="00B02A1D">
        <w:rPr>
          <w:color w:val="231F20"/>
          <w:sz w:val="20"/>
          <w:szCs w:val="20"/>
        </w:rPr>
        <w:t>reported</w:t>
      </w:r>
      <w:r w:rsidRPr="00B02A1D">
        <w:rPr>
          <w:color w:val="231F20"/>
          <w:spacing w:val="1"/>
          <w:sz w:val="20"/>
          <w:szCs w:val="20"/>
        </w:rPr>
        <w:t xml:space="preserve"> </w:t>
      </w:r>
      <w:r w:rsidRPr="00B02A1D">
        <w:rPr>
          <w:color w:val="231F20"/>
          <w:sz w:val="20"/>
          <w:szCs w:val="20"/>
        </w:rPr>
        <w:t>occupational</w:t>
      </w:r>
      <w:r w:rsidRPr="00B02A1D">
        <w:rPr>
          <w:color w:val="231F20"/>
          <w:spacing w:val="1"/>
          <w:sz w:val="20"/>
          <w:szCs w:val="20"/>
        </w:rPr>
        <w:t xml:space="preserve"> </w:t>
      </w:r>
      <w:r w:rsidRPr="00B02A1D">
        <w:rPr>
          <w:color w:val="231F20"/>
          <w:sz w:val="20"/>
          <w:szCs w:val="20"/>
        </w:rPr>
        <w:t>health</w:t>
      </w:r>
      <w:r w:rsidRPr="00B02A1D">
        <w:rPr>
          <w:color w:val="231F20"/>
          <w:spacing w:val="1"/>
          <w:sz w:val="20"/>
          <w:szCs w:val="20"/>
        </w:rPr>
        <w:t xml:space="preserve"> </w:t>
      </w:r>
      <w:r w:rsidRPr="00B02A1D">
        <w:rPr>
          <w:color w:val="231F20"/>
          <w:sz w:val="20"/>
          <w:szCs w:val="20"/>
        </w:rPr>
        <w:t>issues</w:t>
      </w:r>
      <w:r w:rsidRPr="00B02A1D">
        <w:rPr>
          <w:color w:val="231F20"/>
          <w:spacing w:val="1"/>
          <w:sz w:val="20"/>
          <w:szCs w:val="20"/>
        </w:rPr>
        <w:t xml:space="preserve"> </w:t>
      </w:r>
      <w:r w:rsidRPr="00B02A1D">
        <w:rPr>
          <w:color w:val="231F20"/>
          <w:sz w:val="20"/>
          <w:szCs w:val="20"/>
        </w:rPr>
        <w:t>among</w:t>
      </w:r>
      <w:r w:rsidRPr="00B02A1D">
        <w:rPr>
          <w:color w:val="231F20"/>
          <w:spacing w:val="-42"/>
          <w:sz w:val="20"/>
          <w:szCs w:val="20"/>
        </w:rPr>
        <w:t xml:space="preserve"> </w:t>
      </w:r>
      <w:r w:rsidRPr="00B02A1D">
        <w:rPr>
          <w:color w:val="231F20"/>
          <w:sz w:val="20"/>
          <w:szCs w:val="20"/>
        </w:rPr>
        <w:t>Lithuanian dentists</w:t>
      </w:r>
      <w:r w:rsidR="00CF68FF" w:rsidRPr="00B02A1D">
        <w:rPr>
          <w:color w:val="231F20"/>
          <w:sz w:val="20"/>
          <w:szCs w:val="20"/>
        </w:rPr>
        <w:t>”,</w:t>
      </w:r>
      <w:r w:rsidRPr="00B02A1D">
        <w:rPr>
          <w:color w:val="231F20"/>
          <w:spacing w:val="1"/>
          <w:sz w:val="20"/>
          <w:szCs w:val="20"/>
        </w:rPr>
        <w:t xml:space="preserve"> </w:t>
      </w:r>
      <w:r w:rsidRPr="00B02A1D">
        <w:rPr>
          <w:color w:val="231F20"/>
          <w:sz w:val="20"/>
          <w:szCs w:val="20"/>
        </w:rPr>
        <w:t>Industrial Health</w:t>
      </w:r>
      <w:r w:rsidR="00CF68FF" w:rsidRPr="00B02A1D">
        <w:rPr>
          <w:color w:val="231F20"/>
          <w:sz w:val="20"/>
          <w:szCs w:val="20"/>
        </w:rPr>
        <w:t>,</w:t>
      </w:r>
      <w:r w:rsidRPr="00B02A1D">
        <w:rPr>
          <w:color w:val="231F20"/>
          <w:sz w:val="20"/>
          <w:szCs w:val="20"/>
        </w:rPr>
        <w:t xml:space="preserve"> </w:t>
      </w:r>
      <w:r w:rsidR="00CF68FF" w:rsidRPr="00B02A1D">
        <w:rPr>
          <w:color w:val="231F20"/>
          <w:sz w:val="20"/>
          <w:szCs w:val="20"/>
        </w:rPr>
        <w:t xml:space="preserve">Volume </w:t>
      </w:r>
      <w:r w:rsidRPr="00B02A1D">
        <w:rPr>
          <w:color w:val="231F20"/>
          <w:sz w:val="20"/>
          <w:szCs w:val="20"/>
        </w:rPr>
        <w:t>46</w:t>
      </w:r>
      <w:r w:rsidR="00CF68FF" w:rsidRPr="00B02A1D">
        <w:rPr>
          <w:color w:val="231F20"/>
          <w:sz w:val="20"/>
          <w:szCs w:val="20"/>
        </w:rPr>
        <w:t xml:space="preserve">, </w:t>
      </w:r>
      <w:r w:rsidR="00CF68FF" w:rsidRPr="00B02A1D">
        <w:rPr>
          <w:color w:val="231F20"/>
          <w:sz w:val="20"/>
          <w:szCs w:val="20"/>
        </w:rPr>
        <w:tab/>
      </w:r>
      <w:r w:rsidR="00CF68FF" w:rsidRPr="00B02A1D">
        <w:rPr>
          <w:color w:val="231F20"/>
          <w:sz w:val="20"/>
          <w:szCs w:val="20"/>
        </w:rPr>
        <w:tab/>
        <w:t xml:space="preserve">Issue </w:t>
      </w:r>
      <w:r w:rsidRPr="00B02A1D">
        <w:rPr>
          <w:color w:val="231F20"/>
          <w:sz w:val="20"/>
          <w:szCs w:val="20"/>
        </w:rPr>
        <w:t>4</w:t>
      </w:r>
      <w:r w:rsidR="00CF68FF" w:rsidRPr="00B02A1D">
        <w:rPr>
          <w:color w:val="231F20"/>
          <w:sz w:val="20"/>
          <w:szCs w:val="20"/>
        </w:rPr>
        <w:t>, Pg.</w:t>
      </w:r>
      <w:r w:rsidRPr="00B02A1D">
        <w:rPr>
          <w:color w:val="231F20"/>
          <w:sz w:val="20"/>
          <w:szCs w:val="20"/>
        </w:rPr>
        <w:t>369–374.</w:t>
      </w:r>
    </w:p>
    <w:p w:rsidR="00B23742" w:rsidRDefault="00BC432E" w:rsidP="00603D1B">
      <w:pPr>
        <w:tabs>
          <w:tab w:val="left" w:pos="471"/>
        </w:tabs>
        <w:spacing w:before="1" w:line="360" w:lineRule="auto"/>
        <w:ind w:right="167"/>
        <w:jc w:val="both"/>
        <w:rPr>
          <w:rFonts w:ascii="Times New Roman" w:hAnsi="Times New Roman" w:cs="Times New Roman"/>
          <w:color w:val="231F20"/>
          <w:sz w:val="20"/>
          <w:szCs w:val="20"/>
        </w:rPr>
      </w:pPr>
      <w:r w:rsidRPr="00B02A1D">
        <w:rPr>
          <w:rFonts w:ascii="Times New Roman" w:hAnsi="Times New Roman" w:cs="Times New Roman"/>
          <w:color w:val="231F20"/>
          <w:sz w:val="20"/>
          <w:szCs w:val="20"/>
        </w:rPr>
        <w:tab/>
      </w:r>
    </w:p>
    <w:p w:rsidR="00603D1B" w:rsidRPr="00603D1B" w:rsidRDefault="00B23742" w:rsidP="00603D1B">
      <w:pPr>
        <w:tabs>
          <w:tab w:val="left" w:pos="471"/>
        </w:tabs>
        <w:spacing w:before="1" w:line="360" w:lineRule="auto"/>
        <w:ind w:right="167"/>
        <w:jc w:val="both"/>
        <w:rPr>
          <w:rFonts w:ascii="Times New Roman" w:hAnsi="Times New Roman" w:cs="Times New Roman"/>
          <w:color w:val="231F20"/>
          <w:sz w:val="20"/>
          <w:szCs w:val="20"/>
          <w:lang w:val="en-US"/>
        </w:rPr>
      </w:pPr>
      <w:r>
        <w:rPr>
          <w:rFonts w:ascii="Times New Roman" w:hAnsi="Times New Roman" w:cs="Times New Roman"/>
          <w:color w:val="231F20"/>
          <w:sz w:val="20"/>
          <w:szCs w:val="20"/>
        </w:rPr>
        <w:tab/>
      </w:r>
      <w:proofErr w:type="spellStart"/>
      <w:r w:rsidR="00603D1B" w:rsidRPr="00603D1B">
        <w:rPr>
          <w:rFonts w:ascii="Times New Roman" w:hAnsi="Times New Roman" w:cs="Times New Roman"/>
          <w:color w:val="231F20"/>
          <w:sz w:val="20"/>
          <w:szCs w:val="20"/>
          <w:lang w:val="en-US"/>
        </w:rPr>
        <w:t>Ratzon</w:t>
      </w:r>
      <w:proofErr w:type="spellEnd"/>
      <w:r w:rsidR="00603D1B" w:rsidRPr="00603D1B">
        <w:rPr>
          <w:rFonts w:ascii="Times New Roman" w:hAnsi="Times New Roman" w:cs="Times New Roman"/>
          <w:color w:val="231F20"/>
          <w:sz w:val="20"/>
          <w:szCs w:val="20"/>
          <w:lang w:val="en-US"/>
        </w:rPr>
        <w:t xml:space="preserve">, N. Z., Yaros, T., </w:t>
      </w:r>
      <w:proofErr w:type="spellStart"/>
      <w:r w:rsidR="00603D1B" w:rsidRPr="00603D1B">
        <w:rPr>
          <w:rFonts w:ascii="Times New Roman" w:hAnsi="Times New Roman" w:cs="Times New Roman"/>
          <w:color w:val="231F20"/>
          <w:sz w:val="20"/>
          <w:szCs w:val="20"/>
          <w:lang w:val="en-US"/>
        </w:rPr>
        <w:t>Mizlik</w:t>
      </w:r>
      <w:proofErr w:type="spellEnd"/>
      <w:r w:rsidR="00603D1B" w:rsidRPr="00603D1B">
        <w:rPr>
          <w:rFonts w:ascii="Times New Roman" w:hAnsi="Times New Roman" w:cs="Times New Roman"/>
          <w:color w:val="231F20"/>
          <w:sz w:val="20"/>
          <w:szCs w:val="20"/>
          <w:lang w:val="en-US"/>
        </w:rPr>
        <w:t>, A. and Kanner, T</w:t>
      </w:r>
      <w:r w:rsidR="00F668E2">
        <w:rPr>
          <w:rFonts w:ascii="Times New Roman" w:hAnsi="Times New Roman" w:cs="Times New Roman"/>
          <w:color w:val="231F20"/>
          <w:sz w:val="20"/>
          <w:szCs w:val="20"/>
          <w:lang w:val="en-US"/>
        </w:rPr>
        <w:t xml:space="preserve"> </w:t>
      </w:r>
      <w:r w:rsidR="00603D1B">
        <w:rPr>
          <w:rFonts w:ascii="Times New Roman" w:hAnsi="Times New Roman" w:cs="Times New Roman"/>
          <w:color w:val="231F20"/>
          <w:sz w:val="20"/>
          <w:szCs w:val="20"/>
          <w:lang w:val="en-US"/>
        </w:rPr>
        <w:t>(</w:t>
      </w:r>
      <w:r w:rsidR="00603D1B" w:rsidRPr="00603D1B">
        <w:rPr>
          <w:rFonts w:ascii="Times New Roman" w:hAnsi="Times New Roman" w:cs="Times New Roman"/>
          <w:color w:val="231F20"/>
          <w:sz w:val="20"/>
          <w:szCs w:val="20"/>
          <w:lang w:val="en-US"/>
        </w:rPr>
        <w:t>2000</w:t>
      </w:r>
      <w:r w:rsidR="00603D1B">
        <w:rPr>
          <w:rFonts w:ascii="Times New Roman" w:hAnsi="Times New Roman" w:cs="Times New Roman"/>
          <w:color w:val="231F20"/>
          <w:sz w:val="20"/>
          <w:szCs w:val="20"/>
          <w:lang w:val="en-US"/>
        </w:rPr>
        <w:t>),</w:t>
      </w:r>
      <w:r w:rsidR="00603D1B" w:rsidRPr="00603D1B">
        <w:rPr>
          <w:rFonts w:ascii="Times New Roman" w:hAnsi="Times New Roman" w:cs="Times New Roman"/>
          <w:color w:val="231F20"/>
          <w:sz w:val="20"/>
          <w:szCs w:val="20"/>
          <w:lang w:val="en-US"/>
        </w:rPr>
        <w:t xml:space="preserve"> </w:t>
      </w:r>
      <w:r w:rsidR="00603D1B">
        <w:rPr>
          <w:rFonts w:ascii="Times New Roman" w:hAnsi="Times New Roman" w:cs="Times New Roman"/>
          <w:color w:val="231F20"/>
          <w:sz w:val="20"/>
          <w:szCs w:val="20"/>
          <w:lang w:val="en-US"/>
        </w:rPr>
        <w:t>“</w:t>
      </w:r>
      <w:r w:rsidR="00603D1B" w:rsidRPr="00603D1B">
        <w:rPr>
          <w:rFonts w:ascii="Times New Roman" w:hAnsi="Times New Roman" w:cs="Times New Roman"/>
          <w:color w:val="231F20"/>
          <w:sz w:val="20"/>
          <w:szCs w:val="20"/>
          <w:lang w:val="en-US"/>
        </w:rPr>
        <w:t xml:space="preserve">Musculoskeletal symptoms among </w:t>
      </w:r>
      <w:r w:rsidR="00603D1B" w:rsidRPr="00603D1B">
        <w:rPr>
          <w:rFonts w:ascii="Times New Roman" w:hAnsi="Times New Roman" w:cs="Times New Roman"/>
          <w:color w:val="231F20"/>
          <w:sz w:val="20"/>
          <w:szCs w:val="20"/>
          <w:lang w:val="en-US"/>
        </w:rPr>
        <w:tab/>
        <w:t>dentists in relation to work posture</w:t>
      </w:r>
      <w:r w:rsidR="00603D1B">
        <w:rPr>
          <w:rFonts w:ascii="Times New Roman" w:hAnsi="Times New Roman" w:cs="Times New Roman"/>
          <w:color w:val="231F20"/>
          <w:sz w:val="20"/>
          <w:szCs w:val="20"/>
          <w:lang w:val="en-US"/>
        </w:rPr>
        <w:t>”,</w:t>
      </w:r>
      <w:r w:rsidR="00603D1B" w:rsidRPr="00603D1B">
        <w:rPr>
          <w:rFonts w:ascii="Times New Roman" w:hAnsi="Times New Roman" w:cs="Times New Roman"/>
          <w:color w:val="231F20"/>
          <w:sz w:val="20"/>
          <w:szCs w:val="20"/>
          <w:lang w:val="en-US"/>
        </w:rPr>
        <w:t xml:space="preserve"> </w:t>
      </w:r>
      <w:r w:rsidR="00603D1B" w:rsidRPr="00603D1B">
        <w:rPr>
          <w:rFonts w:ascii="Times New Roman" w:hAnsi="Times New Roman" w:cs="Times New Roman"/>
          <w:iCs/>
          <w:color w:val="231F20"/>
          <w:sz w:val="20"/>
          <w:szCs w:val="20"/>
          <w:lang w:val="en-US"/>
        </w:rPr>
        <w:t>Work</w:t>
      </w:r>
      <w:r w:rsidR="00603D1B">
        <w:rPr>
          <w:rFonts w:ascii="Times New Roman" w:hAnsi="Times New Roman" w:cs="Times New Roman"/>
          <w:iCs/>
          <w:color w:val="231F20"/>
          <w:sz w:val="20"/>
          <w:szCs w:val="20"/>
          <w:lang w:val="en-US"/>
        </w:rPr>
        <w:t>,</w:t>
      </w:r>
      <w:r w:rsidR="00603D1B" w:rsidRPr="00603D1B">
        <w:rPr>
          <w:rFonts w:ascii="Times New Roman" w:hAnsi="Times New Roman" w:cs="Times New Roman"/>
          <w:color w:val="231F20"/>
          <w:sz w:val="20"/>
          <w:szCs w:val="20"/>
          <w:lang w:val="en-US"/>
        </w:rPr>
        <w:t xml:space="preserve"> </w:t>
      </w:r>
      <w:r w:rsidR="00603D1B">
        <w:rPr>
          <w:rFonts w:ascii="Times New Roman" w:hAnsi="Times New Roman" w:cs="Times New Roman"/>
          <w:color w:val="231F20"/>
          <w:sz w:val="20"/>
          <w:szCs w:val="20"/>
          <w:lang w:val="en-US"/>
        </w:rPr>
        <w:t xml:space="preserve">Volume </w:t>
      </w:r>
      <w:r w:rsidR="00603D1B" w:rsidRPr="00603D1B">
        <w:rPr>
          <w:rFonts w:ascii="Times New Roman" w:hAnsi="Times New Roman" w:cs="Times New Roman"/>
          <w:bCs/>
          <w:color w:val="231F20"/>
          <w:sz w:val="20"/>
          <w:szCs w:val="20"/>
          <w:lang w:val="en-US"/>
        </w:rPr>
        <w:t>15</w:t>
      </w:r>
      <w:r w:rsidR="00603D1B">
        <w:rPr>
          <w:rFonts w:ascii="Times New Roman" w:hAnsi="Times New Roman" w:cs="Times New Roman"/>
          <w:bCs/>
          <w:color w:val="231F20"/>
          <w:sz w:val="20"/>
          <w:szCs w:val="20"/>
          <w:lang w:val="en-US"/>
        </w:rPr>
        <w:t xml:space="preserve">, Issue </w:t>
      </w:r>
      <w:r w:rsidR="00603D1B" w:rsidRPr="00603D1B">
        <w:rPr>
          <w:rFonts w:ascii="Times New Roman" w:hAnsi="Times New Roman" w:cs="Times New Roman"/>
          <w:color w:val="231F20"/>
          <w:sz w:val="20"/>
          <w:szCs w:val="20"/>
          <w:lang w:val="en-US"/>
        </w:rPr>
        <w:t>3</w:t>
      </w:r>
      <w:r w:rsidR="00603D1B">
        <w:rPr>
          <w:rFonts w:ascii="Times New Roman" w:hAnsi="Times New Roman" w:cs="Times New Roman"/>
          <w:color w:val="231F20"/>
          <w:sz w:val="20"/>
          <w:szCs w:val="20"/>
          <w:lang w:val="en-US"/>
        </w:rPr>
        <w:t>,</w:t>
      </w:r>
      <w:r w:rsidR="00603D1B" w:rsidRPr="00603D1B">
        <w:rPr>
          <w:rFonts w:ascii="Times New Roman" w:hAnsi="Times New Roman" w:cs="Times New Roman"/>
          <w:color w:val="231F20"/>
          <w:sz w:val="20"/>
          <w:szCs w:val="20"/>
          <w:lang w:val="en-US"/>
        </w:rPr>
        <w:t xml:space="preserve"> </w:t>
      </w:r>
      <w:r w:rsidR="00603D1B">
        <w:rPr>
          <w:rFonts w:ascii="Times New Roman" w:hAnsi="Times New Roman" w:cs="Times New Roman"/>
          <w:color w:val="231F20"/>
          <w:sz w:val="20"/>
          <w:szCs w:val="20"/>
          <w:lang w:val="en-US"/>
        </w:rPr>
        <w:t>Pg.</w:t>
      </w:r>
      <w:r w:rsidR="00603D1B" w:rsidRPr="00603D1B">
        <w:rPr>
          <w:rFonts w:ascii="Times New Roman" w:hAnsi="Times New Roman" w:cs="Times New Roman"/>
          <w:color w:val="231F20"/>
          <w:sz w:val="20"/>
          <w:szCs w:val="20"/>
          <w:lang w:val="en-US"/>
        </w:rPr>
        <w:t>153-158.</w:t>
      </w:r>
    </w:p>
    <w:p w:rsidR="00BC432E" w:rsidRDefault="00BC432E" w:rsidP="00FC0352">
      <w:pPr>
        <w:tabs>
          <w:tab w:val="left" w:pos="471"/>
        </w:tabs>
        <w:spacing w:before="1" w:line="360" w:lineRule="auto"/>
        <w:ind w:right="167"/>
        <w:jc w:val="both"/>
        <w:rPr>
          <w:rFonts w:ascii="Times New Roman" w:hAnsi="Times New Roman" w:cs="Times New Roman"/>
          <w:color w:val="231F20"/>
          <w:sz w:val="20"/>
          <w:szCs w:val="20"/>
        </w:rPr>
      </w:pPr>
      <w:r w:rsidRPr="00B02A1D">
        <w:rPr>
          <w:rFonts w:ascii="Times New Roman" w:hAnsi="Times New Roman" w:cs="Times New Roman"/>
          <w:color w:val="231F20"/>
          <w:sz w:val="20"/>
          <w:szCs w:val="20"/>
        </w:rPr>
        <w:tab/>
        <w:t>Szymanska,</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J</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(2002),</w:t>
      </w:r>
      <w:r w:rsidRPr="00B02A1D">
        <w:rPr>
          <w:rFonts w:ascii="Times New Roman" w:hAnsi="Times New Roman" w:cs="Times New Roman"/>
          <w:color w:val="231F20"/>
          <w:spacing w:val="1"/>
          <w:sz w:val="20"/>
          <w:szCs w:val="20"/>
        </w:rPr>
        <w:t xml:space="preserve"> “Disorders </w:t>
      </w:r>
      <w:r w:rsidRPr="00B02A1D">
        <w:rPr>
          <w:rFonts w:ascii="Times New Roman" w:hAnsi="Times New Roman" w:cs="Times New Roman"/>
          <w:color w:val="231F20"/>
          <w:sz w:val="20"/>
          <w:szCs w:val="20"/>
        </w:rPr>
        <w:t>of</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the</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pacing w:val="-1"/>
          <w:sz w:val="20"/>
          <w:szCs w:val="20"/>
        </w:rPr>
        <w:t>musculoskeletal</w:t>
      </w:r>
      <w:r w:rsidRPr="00B02A1D">
        <w:rPr>
          <w:rFonts w:ascii="Times New Roman" w:hAnsi="Times New Roman" w:cs="Times New Roman"/>
          <w:color w:val="231F20"/>
          <w:spacing w:val="-11"/>
          <w:sz w:val="20"/>
          <w:szCs w:val="20"/>
        </w:rPr>
        <w:t xml:space="preserve"> </w:t>
      </w:r>
      <w:r w:rsidRPr="00B02A1D">
        <w:rPr>
          <w:rFonts w:ascii="Times New Roman" w:hAnsi="Times New Roman" w:cs="Times New Roman"/>
          <w:color w:val="231F20"/>
          <w:sz w:val="20"/>
          <w:szCs w:val="20"/>
        </w:rPr>
        <w:t>system</w:t>
      </w:r>
      <w:r w:rsidRPr="00B02A1D">
        <w:rPr>
          <w:rFonts w:ascii="Times New Roman" w:hAnsi="Times New Roman" w:cs="Times New Roman"/>
          <w:color w:val="231F20"/>
          <w:spacing w:val="-10"/>
          <w:sz w:val="20"/>
          <w:szCs w:val="20"/>
        </w:rPr>
        <w:t xml:space="preserve"> </w:t>
      </w:r>
      <w:r w:rsidRPr="00B02A1D">
        <w:rPr>
          <w:rFonts w:ascii="Times New Roman" w:hAnsi="Times New Roman" w:cs="Times New Roman"/>
          <w:color w:val="231F20"/>
          <w:sz w:val="20"/>
          <w:szCs w:val="20"/>
        </w:rPr>
        <w:t>among</w:t>
      </w:r>
      <w:r w:rsidRPr="00B02A1D">
        <w:rPr>
          <w:rFonts w:ascii="Times New Roman" w:hAnsi="Times New Roman" w:cs="Times New Roman"/>
          <w:color w:val="231F20"/>
          <w:spacing w:val="-10"/>
          <w:sz w:val="20"/>
          <w:szCs w:val="20"/>
        </w:rPr>
        <w:t xml:space="preserve"> </w:t>
      </w:r>
      <w:r w:rsidRPr="00B02A1D">
        <w:rPr>
          <w:rFonts w:ascii="Times New Roman" w:hAnsi="Times New Roman" w:cs="Times New Roman"/>
          <w:color w:val="231F20"/>
          <w:sz w:val="20"/>
          <w:szCs w:val="20"/>
        </w:rPr>
        <w:t>dentists</w:t>
      </w:r>
      <w:r w:rsidRPr="00B02A1D">
        <w:rPr>
          <w:rFonts w:ascii="Times New Roman" w:hAnsi="Times New Roman" w:cs="Times New Roman"/>
          <w:color w:val="231F20"/>
          <w:spacing w:val="-10"/>
          <w:sz w:val="20"/>
          <w:szCs w:val="20"/>
        </w:rPr>
        <w:t xml:space="preserve"> </w:t>
      </w:r>
      <w:r w:rsidRPr="00B02A1D">
        <w:rPr>
          <w:rFonts w:ascii="Times New Roman" w:hAnsi="Times New Roman" w:cs="Times New Roman"/>
          <w:color w:val="231F20"/>
          <w:sz w:val="20"/>
          <w:szCs w:val="20"/>
        </w:rPr>
        <w:t>from</w:t>
      </w:r>
      <w:r w:rsidRPr="00B02A1D">
        <w:rPr>
          <w:rFonts w:ascii="Times New Roman" w:hAnsi="Times New Roman" w:cs="Times New Roman"/>
          <w:color w:val="231F20"/>
          <w:spacing w:val="-10"/>
          <w:sz w:val="20"/>
          <w:szCs w:val="20"/>
        </w:rPr>
        <w:t xml:space="preserve"> </w:t>
      </w:r>
      <w:proofErr w:type="gramStart"/>
      <w:r w:rsidRPr="00B02A1D">
        <w:rPr>
          <w:rFonts w:ascii="Times New Roman" w:hAnsi="Times New Roman" w:cs="Times New Roman"/>
          <w:color w:val="231F20"/>
          <w:sz w:val="20"/>
          <w:szCs w:val="20"/>
        </w:rPr>
        <w:t xml:space="preserve">the </w:t>
      </w:r>
      <w:r w:rsidRPr="00B02A1D">
        <w:rPr>
          <w:rFonts w:ascii="Times New Roman" w:hAnsi="Times New Roman" w:cs="Times New Roman"/>
          <w:color w:val="231F20"/>
          <w:spacing w:val="-43"/>
          <w:sz w:val="20"/>
          <w:szCs w:val="20"/>
        </w:rPr>
        <w:t xml:space="preserve"> </w:t>
      </w:r>
      <w:r w:rsidR="00CF68FF" w:rsidRPr="00B02A1D">
        <w:rPr>
          <w:rFonts w:ascii="Times New Roman" w:hAnsi="Times New Roman" w:cs="Times New Roman"/>
          <w:color w:val="231F20"/>
          <w:spacing w:val="-43"/>
          <w:sz w:val="20"/>
          <w:szCs w:val="20"/>
        </w:rPr>
        <w:tab/>
      </w:r>
      <w:proofErr w:type="gramEnd"/>
      <w:r w:rsidR="00CF68FF" w:rsidRPr="00B02A1D">
        <w:rPr>
          <w:rFonts w:ascii="Times New Roman" w:hAnsi="Times New Roman" w:cs="Times New Roman"/>
          <w:color w:val="231F20"/>
          <w:spacing w:val="-43"/>
          <w:sz w:val="20"/>
          <w:szCs w:val="20"/>
        </w:rPr>
        <w:tab/>
      </w:r>
      <w:r w:rsidR="00CF68FF" w:rsidRPr="00B02A1D">
        <w:rPr>
          <w:rFonts w:ascii="Times New Roman" w:hAnsi="Times New Roman" w:cs="Times New Roman"/>
          <w:color w:val="231F20"/>
          <w:spacing w:val="-43"/>
          <w:sz w:val="20"/>
          <w:szCs w:val="20"/>
        </w:rPr>
        <w:tab/>
      </w:r>
      <w:r w:rsidRPr="00B02A1D">
        <w:rPr>
          <w:rFonts w:ascii="Times New Roman" w:hAnsi="Times New Roman" w:cs="Times New Roman"/>
          <w:color w:val="231F20"/>
          <w:sz w:val="20"/>
          <w:szCs w:val="20"/>
        </w:rPr>
        <w:t>aspect of ergonomics and prophylaxis”</w:t>
      </w:r>
      <w:r w:rsidR="00CF68FF" w:rsidRPr="00B02A1D">
        <w:rPr>
          <w:rFonts w:ascii="Times New Roman" w:hAnsi="Times New Roman" w:cs="Times New Roman"/>
          <w:color w:val="231F20"/>
          <w:sz w:val="20"/>
          <w:szCs w:val="20"/>
        </w:rPr>
        <w:t>,</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Annals</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of</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Agriculture</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and</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Environmental</w:t>
      </w:r>
      <w:r w:rsidRPr="00B02A1D">
        <w:rPr>
          <w:rFonts w:ascii="Times New Roman" w:hAnsi="Times New Roman" w:cs="Times New Roman"/>
          <w:color w:val="231F20"/>
          <w:spacing w:val="1"/>
          <w:sz w:val="20"/>
          <w:szCs w:val="20"/>
        </w:rPr>
        <w:t xml:space="preserve"> </w:t>
      </w:r>
      <w:r w:rsidRPr="00B02A1D">
        <w:rPr>
          <w:rFonts w:ascii="Times New Roman" w:hAnsi="Times New Roman" w:cs="Times New Roman"/>
          <w:color w:val="231F20"/>
          <w:sz w:val="20"/>
          <w:szCs w:val="20"/>
        </w:rPr>
        <w:t>Medicine,</w:t>
      </w:r>
      <w:r w:rsidRPr="00B02A1D">
        <w:rPr>
          <w:rFonts w:ascii="Times New Roman" w:hAnsi="Times New Roman" w:cs="Times New Roman"/>
          <w:color w:val="231F20"/>
          <w:spacing w:val="1"/>
          <w:sz w:val="20"/>
          <w:szCs w:val="20"/>
        </w:rPr>
        <w:t xml:space="preserve"> </w:t>
      </w:r>
      <w:r w:rsidR="00CF68FF" w:rsidRPr="00B02A1D">
        <w:rPr>
          <w:rFonts w:ascii="Times New Roman" w:hAnsi="Times New Roman" w:cs="Times New Roman"/>
          <w:color w:val="231F20"/>
          <w:spacing w:val="1"/>
          <w:sz w:val="20"/>
          <w:szCs w:val="20"/>
        </w:rPr>
        <w:tab/>
      </w:r>
      <w:r w:rsidR="00CF68FF" w:rsidRPr="00B02A1D">
        <w:rPr>
          <w:rFonts w:ascii="Times New Roman" w:hAnsi="Times New Roman" w:cs="Times New Roman"/>
          <w:color w:val="231F20"/>
          <w:spacing w:val="1"/>
          <w:sz w:val="20"/>
          <w:szCs w:val="20"/>
        </w:rPr>
        <w:tab/>
        <w:t xml:space="preserve">Volume </w:t>
      </w:r>
      <w:r w:rsidRPr="00B02A1D">
        <w:rPr>
          <w:rFonts w:ascii="Times New Roman" w:hAnsi="Times New Roman" w:cs="Times New Roman"/>
          <w:color w:val="231F20"/>
          <w:sz w:val="20"/>
          <w:szCs w:val="20"/>
        </w:rPr>
        <w:t>9</w:t>
      </w:r>
      <w:r w:rsidR="00CF68FF" w:rsidRPr="00B02A1D">
        <w:rPr>
          <w:rFonts w:ascii="Times New Roman" w:hAnsi="Times New Roman" w:cs="Times New Roman"/>
          <w:color w:val="231F20"/>
          <w:sz w:val="20"/>
          <w:szCs w:val="20"/>
        </w:rPr>
        <w:t xml:space="preserve">, Issue </w:t>
      </w:r>
      <w:r w:rsidRPr="00B02A1D">
        <w:rPr>
          <w:rFonts w:ascii="Times New Roman" w:hAnsi="Times New Roman" w:cs="Times New Roman"/>
          <w:color w:val="231F20"/>
          <w:sz w:val="20"/>
          <w:szCs w:val="20"/>
        </w:rPr>
        <w:t>2</w:t>
      </w:r>
      <w:r w:rsidR="00CF68FF" w:rsidRPr="00B02A1D">
        <w:rPr>
          <w:rFonts w:ascii="Times New Roman" w:hAnsi="Times New Roman" w:cs="Times New Roman"/>
          <w:color w:val="231F20"/>
          <w:sz w:val="20"/>
          <w:szCs w:val="20"/>
        </w:rPr>
        <w:t>, Pg.</w:t>
      </w:r>
      <w:r w:rsidRPr="00B02A1D">
        <w:rPr>
          <w:rFonts w:ascii="Times New Roman" w:hAnsi="Times New Roman" w:cs="Times New Roman"/>
          <w:color w:val="231F20"/>
          <w:sz w:val="20"/>
          <w:szCs w:val="20"/>
        </w:rPr>
        <w:t>169–173.</w:t>
      </w:r>
    </w:p>
    <w:p w:rsidR="00B23742" w:rsidRPr="00B02A1D" w:rsidRDefault="00B23742" w:rsidP="00FC0352">
      <w:pPr>
        <w:tabs>
          <w:tab w:val="left" w:pos="471"/>
        </w:tabs>
        <w:spacing w:before="1" w:line="360" w:lineRule="auto"/>
        <w:ind w:right="167"/>
        <w:jc w:val="both"/>
        <w:rPr>
          <w:rFonts w:ascii="Times New Roman" w:hAnsi="Times New Roman" w:cs="Times New Roman"/>
          <w:sz w:val="20"/>
          <w:szCs w:val="20"/>
        </w:rPr>
      </w:pPr>
    </w:p>
    <w:p w:rsidR="004354D1" w:rsidRDefault="00036DCE" w:rsidP="00B23742">
      <w:pPr>
        <w:pStyle w:val="BodyText"/>
        <w:spacing w:line="360" w:lineRule="auto"/>
        <w:ind w:left="720" w:right="215"/>
        <w:jc w:val="both"/>
      </w:pPr>
      <w:r w:rsidRPr="00B02A1D">
        <w:rPr>
          <w:sz w:val="20"/>
          <w:szCs w:val="20"/>
        </w:rPr>
        <w:lastRenderedPageBreak/>
        <w:t>Valachi,</w:t>
      </w:r>
      <w:r w:rsidRPr="00B02A1D">
        <w:rPr>
          <w:spacing w:val="1"/>
          <w:sz w:val="20"/>
          <w:szCs w:val="20"/>
        </w:rPr>
        <w:t xml:space="preserve"> </w:t>
      </w:r>
      <w:r w:rsidRPr="00B02A1D">
        <w:rPr>
          <w:sz w:val="20"/>
          <w:szCs w:val="20"/>
        </w:rPr>
        <w:t>B.</w:t>
      </w:r>
      <w:r w:rsidRPr="00B02A1D">
        <w:rPr>
          <w:spacing w:val="1"/>
          <w:sz w:val="20"/>
          <w:szCs w:val="20"/>
        </w:rPr>
        <w:t xml:space="preserve"> </w:t>
      </w:r>
      <w:r w:rsidRPr="00B02A1D">
        <w:rPr>
          <w:sz w:val="20"/>
          <w:szCs w:val="20"/>
        </w:rPr>
        <w:t>and</w:t>
      </w:r>
      <w:r w:rsidRPr="00B02A1D">
        <w:rPr>
          <w:spacing w:val="1"/>
          <w:sz w:val="20"/>
          <w:szCs w:val="20"/>
        </w:rPr>
        <w:t xml:space="preserve"> </w:t>
      </w:r>
      <w:r w:rsidRPr="00B02A1D">
        <w:rPr>
          <w:sz w:val="20"/>
          <w:szCs w:val="20"/>
        </w:rPr>
        <w:t>Valachi,</w:t>
      </w:r>
      <w:r w:rsidRPr="00B02A1D">
        <w:rPr>
          <w:spacing w:val="56"/>
          <w:sz w:val="20"/>
          <w:szCs w:val="20"/>
        </w:rPr>
        <w:t xml:space="preserve"> </w:t>
      </w:r>
      <w:r w:rsidRPr="00B02A1D">
        <w:rPr>
          <w:sz w:val="20"/>
          <w:szCs w:val="20"/>
        </w:rPr>
        <w:t>K</w:t>
      </w:r>
      <w:r w:rsidRPr="00B02A1D">
        <w:rPr>
          <w:spacing w:val="56"/>
          <w:sz w:val="20"/>
          <w:szCs w:val="20"/>
        </w:rPr>
        <w:t xml:space="preserve"> (</w:t>
      </w:r>
      <w:r w:rsidRPr="00B02A1D">
        <w:rPr>
          <w:sz w:val="20"/>
          <w:szCs w:val="20"/>
        </w:rPr>
        <w:t>2003),</w:t>
      </w:r>
      <w:r w:rsidRPr="00B02A1D">
        <w:rPr>
          <w:spacing w:val="56"/>
          <w:sz w:val="20"/>
          <w:szCs w:val="20"/>
        </w:rPr>
        <w:t xml:space="preserve"> “</w:t>
      </w:r>
      <w:r w:rsidRPr="00B02A1D">
        <w:rPr>
          <w:sz w:val="20"/>
          <w:szCs w:val="20"/>
        </w:rPr>
        <w:t>Preventing</w:t>
      </w:r>
      <w:r w:rsidRPr="00B02A1D">
        <w:rPr>
          <w:spacing w:val="55"/>
          <w:sz w:val="20"/>
          <w:szCs w:val="20"/>
        </w:rPr>
        <w:t xml:space="preserve"> </w:t>
      </w:r>
      <w:r w:rsidRPr="00B02A1D">
        <w:rPr>
          <w:sz w:val="20"/>
          <w:szCs w:val="20"/>
        </w:rPr>
        <w:t>musculoskeletal</w:t>
      </w:r>
      <w:r w:rsidRPr="00B02A1D">
        <w:rPr>
          <w:spacing w:val="56"/>
          <w:sz w:val="20"/>
          <w:szCs w:val="20"/>
        </w:rPr>
        <w:t xml:space="preserve"> </w:t>
      </w:r>
      <w:r w:rsidRPr="00B02A1D">
        <w:rPr>
          <w:sz w:val="20"/>
          <w:szCs w:val="20"/>
        </w:rPr>
        <w:t>disorders</w:t>
      </w:r>
      <w:r w:rsidRPr="00B02A1D">
        <w:rPr>
          <w:spacing w:val="56"/>
          <w:sz w:val="20"/>
          <w:szCs w:val="20"/>
        </w:rPr>
        <w:t xml:space="preserve"> </w:t>
      </w:r>
      <w:r w:rsidRPr="00B02A1D">
        <w:rPr>
          <w:sz w:val="20"/>
          <w:szCs w:val="20"/>
        </w:rPr>
        <w:t>in</w:t>
      </w:r>
      <w:r w:rsidRPr="00B02A1D">
        <w:rPr>
          <w:spacing w:val="56"/>
          <w:sz w:val="20"/>
          <w:szCs w:val="20"/>
        </w:rPr>
        <w:t xml:space="preserve"> </w:t>
      </w:r>
      <w:r w:rsidRPr="00B02A1D">
        <w:rPr>
          <w:sz w:val="20"/>
          <w:szCs w:val="20"/>
        </w:rPr>
        <w:t>clinical</w:t>
      </w:r>
      <w:r w:rsidRPr="00B02A1D">
        <w:rPr>
          <w:spacing w:val="56"/>
          <w:sz w:val="20"/>
          <w:szCs w:val="20"/>
        </w:rPr>
        <w:t xml:space="preserve"> </w:t>
      </w:r>
      <w:r w:rsidRPr="00B02A1D">
        <w:rPr>
          <w:sz w:val="20"/>
          <w:szCs w:val="20"/>
        </w:rPr>
        <w:t>dentistry:</w:t>
      </w:r>
      <w:r w:rsidRPr="00B02A1D">
        <w:rPr>
          <w:spacing w:val="1"/>
          <w:sz w:val="20"/>
          <w:szCs w:val="20"/>
        </w:rPr>
        <w:t xml:space="preserve"> </w:t>
      </w:r>
      <w:r w:rsidRPr="00B02A1D">
        <w:rPr>
          <w:sz w:val="20"/>
          <w:szCs w:val="20"/>
        </w:rPr>
        <w:t>strategies</w:t>
      </w:r>
      <w:r w:rsidRPr="00B02A1D">
        <w:rPr>
          <w:spacing w:val="1"/>
          <w:sz w:val="20"/>
          <w:szCs w:val="20"/>
        </w:rPr>
        <w:t xml:space="preserve"> </w:t>
      </w:r>
      <w:r w:rsidRPr="00B02A1D">
        <w:rPr>
          <w:sz w:val="20"/>
          <w:szCs w:val="20"/>
        </w:rPr>
        <w:t>to</w:t>
      </w:r>
      <w:r w:rsidRPr="00B02A1D">
        <w:rPr>
          <w:spacing w:val="1"/>
          <w:sz w:val="20"/>
          <w:szCs w:val="20"/>
        </w:rPr>
        <w:t xml:space="preserve"> </w:t>
      </w:r>
      <w:r w:rsidRPr="00B02A1D">
        <w:rPr>
          <w:sz w:val="20"/>
          <w:szCs w:val="20"/>
        </w:rPr>
        <w:t>address</w:t>
      </w:r>
      <w:r w:rsidRPr="00B02A1D">
        <w:rPr>
          <w:spacing w:val="1"/>
          <w:sz w:val="20"/>
          <w:szCs w:val="20"/>
        </w:rPr>
        <w:t xml:space="preserve"> </w:t>
      </w:r>
      <w:r w:rsidRPr="00B02A1D">
        <w:rPr>
          <w:sz w:val="20"/>
          <w:szCs w:val="20"/>
        </w:rPr>
        <w:t>the</w:t>
      </w:r>
      <w:r w:rsidRPr="00B02A1D">
        <w:rPr>
          <w:spacing w:val="1"/>
          <w:sz w:val="20"/>
          <w:szCs w:val="20"/>
        </w:rPr>
        <w:t xml:space="preserve"> </w:t>
      </w:r>
      <w:r w:rsidRPr="00B02A1D">
        <w:rPr>
          <w:sz w:val="20"/>
          <w:szCs w:val="20"/>
        </w:rPr>
        <w:t>mechanisms</w:t>
      </w:r>
      <w:r w:rsidRPr="00B02A1D">
        <w:rPr>
          <w:spacing w:val="1"/>
          <w:sz w:val="20"/>
          <w:szCs w:val="20"/>
        </w:rPr>
        <w:t xml:space="preserve"> </w:t>
      </w:r>
      <w:r w:rsidRPr="00B02A1D">
        <w:rPr>
          <w:sz w:val="20"/>
          <w:szCs w:val="20"/>
        </w:rPr>
        <w:t>leading</w:t>
      </w:r>
      <w:r w:rsidRPr="00B02A1D">
        <w:rPr>
          <w:spacing w:val="1"/>
          <w:sz w:val="20"/>
          <w:szCs w:val="20"/>
        </w:rPr>
        <w:t xml:space="preserve"> </w:t>
      </w:r>
      <w:r w:rsidRPr="00B02A1D">
        <w:rPr>
          <w:sz w:val="20"/>
          <w:szCs w:val="20"/>
        </w:rPr>
        <w:t>to</w:t>
      </w:r>
      <w:r w:rsidRPr="00B02A1D">
        <w:rPr>
          <w:spacing w:val="1"/>
          <w:sz w:val="20"/>
          <w:szCs w:val="20"/>
        </w:rPr>
        <w:t xml:space="preserve"> </w:t>
      </w:r>
      <w:r w:rsidRPr="00B02A1D">
        <w:rPr>
          <w:sz w:val="20"/>
          <w:szCs w:val="20"/>
        </w:rPr>
        <w:t>musculoskeletal</w:t>
      </w:r>
      <w:r w:rsidRPr="00B02A1D">
        <w:rPr>
          <w:spacing w:val="1"/>
          <w:sz w:val="20"/>
          <w:szCs w:val="20"/>
        </w:rPr>
        <w:t xml:space="preserve"> </w:t>
      </w:r>
      <w:r w:rsidRPr="00B02A1D">
        <w:rPr>
          <w:sz w:val="20"/>
          <w:szCs w:val="20"/>
        </w:rPr>
        <w:t>disorders”,</w:t>
      </w:r>
      <w:r w:rsidRPr="00B02A1D">
        <w:rPr>
          <w:spacing w:val="1"/>
          <w:sz w:val="20"/>
          <w:szCs w:val="20"/>
        </w:rPr>
        <w:t xml:space="preserve"> </w:t>
      </w:r>
      <w:r w:rsidRPr="00B02A1D">
        <w:rPr>
          <w:iCs/>
          <w:sz w:val="20"/>
          <w:szCs w:val="20"/>
        </w:rPr>
        <w:t>Journal</w:t>
      </w:r>
      <w:r w:rsidRPr="00B02A1D">
        <w:rPr>
          <w:iCs/>
          <w:spacing w:val="1"/>
          <w:sz w:val="20"/>
          <w:szCs w:val="20"/>
        </w:rPr>
        <w:t xml:space="preserve"> </w:t>
      </w:r>
      <w:r w:rsidRPr="00B02A1D">
        <w:rPr>
          <w:iCs/>
          <w:sz w:val="20"/>
          <w:szCs w:val="20"/>
        </w:rPr>
        <w:t>of</w:t>
      </w:r>
      <w:r w:rsidRPr="00B02A1D">
        <w:rPr>
          <w:iCs/>
          <w:spacing w:val="1"/>
          <w:sz w:val="20"/>
          <w:szCs w:val="20"/>
        </w:rPr>
        <w:t xml:space="preserve"> </w:t>
      </w:r>
      <w:r w:rsidRPr="00B02A1D">
        <w:rPr>
          <w:iCs/>
          <w:sz w:val="20"/>
          <w:szCs w:val="20"/>
        </w:rPr>
        <w:t>the</w:t>
      </w:r>
      <w:r w:rsidRPr="00B02A1D">
        <w:rPr>
          <w:iCs/>
          <w:spacing w:val="1"/>
          <w:sz w:val="20"/>
          <w:szCs w:val="20"/>
        </w:rPr>
        <w:t xml:space="preserve"> </w:t>
      </w:r>
      <w:r w:rsidRPr="00B02A1D">
        <w:rPr>
          <w:iCs/>
          <w:sz w:val="20"/>
          <w:szCs w:val="20"/>
        </w:rPr>
        <w:t>American</w:t>
      </w:r>
      <w:r w:rsidRPr="00B02A1D">
        <w:rPr>
          <w:iCs/>
          <w:spacing w:val="-1"/>
          <w:sz w:val="20"/>
          <w:szCs w:val="20"/>
        </w:rPr>
        <w:t xml:space="preserve"> </w:t>
      </w:r>
      <w:r w:rsidRPr="00B02A1D">
        <w:rPr>
          <w:iCs/>
          <w:sz w:val="20"/>
          <w:szCs w:val="20"/>
        </w:rPr>
        <w:t>Dental</w:t>
      </w:r>
      <w:r w:rsidRPr="00B02A1D">
        <w:rPr>
          <w:iCs/>
          <w:spacing w:val="1"/>
          <w:sz w:val="20"/>
          <w:szCs w:val="20"/>
        </w:rPr>
        <w:t xml:space="preserve"> </w:t>
      </w:r>
      <w:r w:rsidRPr="00B02A1D">
        <w:rPr>
          <w:iCs/>
          <w:sz w:val="20"/>
          <w:szCs w:val="20"/>
        </w:rPr>
        <w:t>Association</w:t>
      </w:r>
      <w:r w:rsidRPr="00B02A1D">
        <w:rPr>
          <w:sz w:val="20"/>
          <w:szCs w:val="20"/>
        </w:rPr>
        <w:t xml:space="preserve">. Volume </w:t>
      </w:r>
      <w:r w:rsidRPr="00B02A1D">
        <w:rPr>
          <w:bCs/>
          <w:sz w:val="20"/>
          <w:szCs w:val="20"/>
        </w:rPr>
        <w:t xml:space="preserve">134, Issue </w:t>
      </w:r>
      <w:r w:rsidRPr="00B02A1D">
        <w:rPr>
          <w:sz w:val="20"/>
          <w:szCs w:val="20"/>
        </w:rPr>
        <w:t>12, Pg.1604–1612.</w:t>
      </w:r>
    </w:p>
    <w:p w:rsidR="00250E3F" w:rsidRDefault="004354D1" w:rsidP="00F668E2">
      <w:pPr>
        <w:widowControl w:val="0"/>
        <w:autoSpaceDE w:val="0"/>
        <w:autoSpaceDN w:val="0"/>
        <w:spacing w:after="0" w:line="360" w:lineRule="auto"/>
        <w:ind w:right="214"/>
        <w:jc w:val="both"/>
        <w:rPr>
          <w:rFonts w:ascii="Times New Roman" w:eastAsia="Times New Roman" w:hAnsi="Times New Roman" w:cs="Times New Roman"/>
          <w:kern w:val="0"/>
          <w:sz w:val="20"/>
          <w:szCs w:val="20"/>
          <w:lang w:val="en-US"/>
          <w14:ligatures w14:val="none"/>
        </w:rPr>
      </w:pPr>
      <w:r>
        <w:rPr>
          <w:rFonts w:ascii="Times New Roman" w:hAnsi="Times New Roman" w:cs="Times New Roman"/>
        </w:rPr>
        <w:tab/>
      </w:r>
    </w:p>
    <w:p w:rsidR="00B02A1D" w:rsidRDefault="00250E3F" w:rsidP="00384BF2">
      <w:pPr>
        <w:widowControl w:val="0"/>
        <w:autoSpaceDE w:val="0"/>
        <w:autoSpaceDN w:val="0"/>
        <w:spacing w:after="0" w:line="360" w:lineRule="auto"/>
        <w:ind w:right="214"/>
        <w:jc w:val="both"/>
        <w:rPr>
          <w:rFonts w:ascii="Times New Roman" w:hAnsi="Times New Roman" w:cs="Times New Roman"/>
        </w:rPr>
      </w:pPr>
      <w:r>
        <w:rPr>
          <w:rFonts w:ascii="Times New Roman" w:eastAsia="Times New Roman" w:hAnsi="Times New Roman" w:cs="Times New Roman"/>
          <w:kern w:val="0"/>
          <w:sz w:val="20"/>
          <w:szCs w:val="20"/>
          <w:lang w:val="en-US"/>
          <w14:ligatures w14:val="none"/>
        </w:rPr>
        <w:tab/>
      </w:r>
    </w:p>
    <w:p w:rsidR="00603D1B" w:rsidRPr="00E34D2E" w:rsidRDefault="00E34D2E" w:rsidP="00E34D2E">
      <w:pPr>
        <w:spacing w:line="360" w:lineRule="auto"/>
        <w:jc w:val="both"/>
        <w:rPr>
          <w:rFonts w:ascii="Times New Roman" w:hAnsi="Times New Roman" w:cs="Times New Roman"/>
          <w:sz w:val="18"/>
          <w:szCs w:val="18"/>
        </w:rPr>
      </w:pPr>
      <w:r>
        <w:rPr>
          <w:rFonts w:ascii="Times New Roman" w:eastAsia="Times New Roman" w:hAnsi="Times New Roman" w:cs="Times New Roman"/>
          <w:kern w:val="0"/>
          <w:sz w:val="20"/>
          <w:szCs w:val="20"/>
          <w:lang w:val="en-US"/>
          <w14:ligatures w14:val="none"/>
        </w:rPr>
        <w:tab/>
      </w:r>
      <w:bookmarkEnd w:id="1"/>
    </w:p>
    <w:sectPr w:rsidR="00603D1B" w:rsidRPr="00E34D2E" w:rsidSect="009A7C6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105673"/>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BC479D"/>
    <w:multiLevelType w:val="hybridMultilevel"/>
    <w:tmpl w:val="17CE7D4E"/>
    <w:lvl w:ilvl="0" w:tplc="8D94EC68">
      <w:start w:val="1"/>
      <w:numFmt w:val="decimal"/>
      <w:lvlText w:val="%1."/>
      <w:lvlJc w:val="left"/>
      <w:pPr>
        <w:ind w:left="470" w:hanging="360"/>
      </w:pPr>
      <w:rPr>
        <w:rFonts w:ascii="Times New Roman" w:eastAsia="Times New Roman" w:hAnsi="Times New Roman" w:cs="Times New Roman" w:hint="default"/>
        <w:color w:val="231F20"/>
        <w:w w:val="100"/>
        <w:sz w:val="18"/>
        <w:szCs w:val="18"/>
        <w:lang w:val="en-US" w:eastAsia="en-US" w:bidi="ar-SA"/>
      </w:rPr>
    </w:lvl>
    <w:lvl w:ilvl="1" w:tplc="183E72B4">
      <w:numFmt w:val="bullet"/>
      <w:lvlText w:val="•"/>
      <w:lvlJc w:val="left"/>
      <w:pPr>
        <w:ind w:left="827" w:hanging="360"/>
      </w:pPr>
      <w:rPr>
        <w:rFonts w:hint="default"/>
        <w:lang w:val="en-US" w:eastAsia="en-US" w:bidi="ar-SA"/>
      </w:rPr>
    </w:lvl>
    <w:lvl w:ilvl="2" w:tplc="D23E53B6">
      <w:numFmt w:val="bullet"/>
      <w:lvlText w:val="•"/>
      <w:lvlJc w:val="left"/>
      <w:pPr>
        <w:ind w:left="1174" w:hanging="360"/>
      </w:pPr>
      <w:rPr>
        <w:rFonts w:hint="default"/>
        <w:lang w:val="en-US" w:eastAsia="en-US" w:bidi="ar-SA"/>
      </w:rPr>
    </w:lvl>
    <w:lvl w:ilvl="3" w:tplc="F1C6C008">
      <w:numFmt w:val="bullet"/>
      <w:lvlText w:val="•"/>
      <w:lvlJc w:val="left"/>
      <w:pPr>
        <w:ind w:left="1521" w:hanging="360"/>
      </w:pPr>
      <w:rPr>
        <w:rFonts w:hint="default"/>
        <w:lang w:val="en-US" w:eastAsia="en-US" w:bidi="ar-SA"/>
      </w:rPr>
    </w:lvl>
    <w:lvl w:ilvl="4" w:tplc="650E57DC">
      <w:numFmt w:val="bullet"/>
      <w:lvlText w:val="•"/>
      <w:lvlJc w:val="left"/>
      <w:pPr>
        <w:ind w:left="1868" w:hanging="360"/>
      </w:pPr>
      <w:rPr>
        <w:rFonts w:hint="default"/>
        <w:lang w:val="en-US" w:eastAsia="en-US" w:bidi="ar-SA"/>
      </w:rPr>
    </w:lvl>
    <w:lvl w:ilvl="5" w:tplc="20861CA6">
      <w:numFmt w:val="bullet"/>
      <w:lvlText w:val="•"/>
      <w:lvlJc w:val="left"/>
      <w:pPr>
        <w:ind w:left="2215" w:hanging="360"/>
      </w:pPr>
      <w:rPr>
        <w:rFonts w:hint="default"/>
        <w:lang w:val="en-US" w:eastAsia="en-US" w:bidi="ar-SA"/>
      </w:rPr>
    </w:lvl>
    <w:lvl w:ilvl="6" w:tplc="6FEEA1B2">
      <w:numFmt w:val="bullet"/>
      <w:lvlText w:val="•"/>
      <w:lvlJc w:val="left"/>
      <w:pPr>
        <w:ind w:left="2562" w:hanging="360"/>
      </w:pPr>
      <w:rPr>
        <w:rFonts w:hint="default"/>
        <w:lang w:val="en-US" w:eastAsia="en-US" w:bidi="ar-SA"/>
      </w:rPr>
    </w:lvl>
    <w:lvl w:ilvl="7" w:tplc="9A1CD2AA">
      <w:numFmt w:val="bullet"/>
      <w:lvlText w:val="•"/>
      <w:lvlJc w:val="left"/>
      <w:pPr>
        <w:ind w:left="2909" w:hanging="360"/>
      </w:pPr>
      <w:rPr>
        <w:rFonts w:hint="default"/>
        <w:lang w:val="en-US" w:eastAsia="en-US" w:bidi="ar-SA"/>
      </w:rPr>
    </w:lvl>
    <w:lvl w:ilvl="8" w:tplc="408EFBCC">
      <w:numFmt w:val="bullet"/>
      <w:lvlText w:val="•"/>
      <w:lvlJc w:val="left"/>
      <w:pPr>
        <w:ind w:left="3256" w:hanging="360"/>
      </w:pPr>
      <w:rPr>
        <w:rFonts w:hint="default"/>
        <w:lang w:val="en-US" w:eastAsia="en-US" w:bidi="ar-SA"/>
      </w:rPr>
    </w:lvl>
  </w:abstractNum>
  <w:abstractNum w:abstractNumId="2" w15:restartNumberingAfterBreak="0">
    <w:nsid w:val="509B2304"/>
    <w:multiLevelType w:val="hybridMultilevel"/>
    <w:tmpl w:val="FE6C441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45255145">
    <w:abstractNumId w:val="0"/>
  </w:num>
  <w:num w:numId="2" w16cid:durableId="1389186648">
    <w:abstractNumId w:val="2"/>
  </w:num>
  <w:num w:numId="3" w16cid:durableId="10361511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1EE"/>
    <w:rsid w:val="00036DCE"/>
    <w:rsid w:val="000A1283"/>
    <w:rsid w:val="001231BC"/>
    <w:rsid w:val="00134FFD"/>
    <w:rsid w:val="001601B8"/>
    <w:rsid w:val="001627F3"/>
    <w:rsid w:val="001F2D63"/>
    <w:rsid w:val="002152A5"/>
    <w:rsid w:val="002230C9"/>
    <w:rsid w:val="00223CFD"/>
    <w:rsid w:val="00250E3F"/>
    <w:rsid w:val="002D7F57"/>
    <w:rsid w:val="00327AA4"/>
    <w:rsid w:val="00384BF2"/>
    <w:rsid w:val="003E731D"/>
    <w:rsid w:val="004354D1"/>
    <w:rsid w:val="0046230E"/>
    <w:rsid w:val="00486473"/>
    <w:rsid w:val="0049478B"/>
    <w:rsid w:val="004A39DB"/>
    <w:rsid w:val="004C5BC5"/>
    <w:rsid w:val="00511FB6"/>
    <w:rsid w:val="005A3D64"/>
    <w:rsid w:val="00603D1B"/>
    <w:rsid w:val="00640472"/>
    <w:rsid w:val="006541EE"/>
    <w:rsid w:val="006E24D2"/>
    <w:rsid w:val="00707D26"/>
    <w:rsid w:val="007152D8"/>
    <w:rsid w:val="007F5289"/>
    <w:rsid w:val="00805EE0"/>
    <w:rsid w:val="0083657A"/>
    <w:rsid w:val="00865A79"/>
    <w:rsid w:val="00930A58"/>
    <w:rsid w:val="0096144F"/>
    <w:rsid w:val="009A7C66"/>
    <w:rsid w:val="009C3A72"/>
    <w:rsid w:val="00A063CA"/>
    <w:rsid w:val="00A26D60"/>
    <w:rsid w:val="00AB7538"/>
    <w:rsid w:val="00AF1745"/>
    <w:rsid w:val="00B02A1D"/>
    <w:rsid w:val="00B23742"/>
    <w:rsid w:val="00B244E9"/>
    <w:rsid w:val="00BC432E"/>
    <w:rsid w:val="00C61F97"/>
    <w:rsid w:val="00CE6702"/>
    <w:rsid w:val="00CF68FF"/>
    <w:rsid w:val="00D67243"/>
    <w:rsid w:val="00DF1255"/>
    <w:rsid w:val="00E3142D"/>
    <w:rsid w:val="00E34D2E"/>
    <w:rsid w:val="00E61038"/>
    <w:rsid w:val="00EA259E"/>
    <w:rsid w:val="00F668E2"/>
    <w:rsid w:val="00F708EC"/>
    <w:rsid w:val="00FB5E41"/>
    <w:rsid w:val="00FB7EC1"/>
    <w:rsid w:val="00FC03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F990F"/>
  <w15:chartTrackingRefBased/>
  <w15:docId w15:val="{57CFD3F0-0182-4D1F-9B15-B63E99EEB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73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6541EE"/>
    <w:pPr>
      <w:widowControl w:val="0"/>
      <w:autoSpaceDE w:val="0"/>
      <w:autoSpaceDN w:val="0"/>
      <w:spacing w:before="34" w:after="0" w:line="240" w:lineRule="auto"/>
      <w:ind w:left="58"/>
    </w:pPr>
    <w:rPr>
      <w:rFonts w:ascii="Times New Roman" w:eastAsia="Times New Roman" w:hAnsi="Times New Roman" w:cs="Times New Roman"/>
      <w:kern w:val="0"/>
      <w:lang w:val="en-US"/>
      <w14:ligatures w14:val="none"/>
    </w:rPr>
  </w:style>
  <w:style w:type="table" w:styleId="TableGrid">
    <w:name w:val="Table Grid"/>
    <w:basedOn w:val="TableNormal"/>
    <w:uiPriority w:val="39"/>
    <w:rsid w:val="004A39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83657A"/>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3657A"/>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FB5E41"/>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styleId="Strong">
    <w:name w:val="Strong"/>
    <w:basedOn w:val="DefaultParagraphFont"/>
    <w:uiPriority w:val="22"/>
    <w:qFormat/>
    <w:rsid w:val="00FB5E41"/>
    <w:rPr>
      <w:b/>
      <w:bCs/>
    </w:rPr>
  </w:style>
  <w:style w:type="paragraph" w:styleId="NoSpacing">
    <w:name w:val="No Spacing"/>
    <w:uiPriority w:val="1"/>
    <w:qFormat/>
    <w:rsid w:val="00E3142D"/>
    <w:pPr>
      <w:spacing w:after="0" w:line="240" w:lineRule="auto"/>
    </w:pPr>
    <w:rPr>
      <w:kern w:val="0"/>
      <w14:ligatures w14:val="none"/>
    </w:rPr>
  </w:style>
  <w:style w:type="character" w:styleId="Hyperlink">
    <w:name w:val="Hyperlink"/>
    <w:basedOn w:val="DefaultParagraphFont"/>
    <w:uiPriority w:val="99"/>
    <w:unhideWhenUsed/>
    <w:rsid w:val="00E3142D"/>
    <w:rPr>
      <w:color w:val="0563C1" w:themeColor="hyperlink"/>
      <w:u w:val="single"/>
    </w:rPr>
  </w:style>
  <w:style w:type="paragraph" w:styleId="ListParagraph">
    <w:name w:val="List Paragraph"/>
    <w:basedOn w:val="Normal"/>
    <w:uiPriority w:val="1"/>
    <w:qFormat/>
    <w:rsid w:val="00640472"/>
    <w:pPr>
      <w:widowControl w:val="0"/>
      <w:autoSpaceDE w:val="0"/>
      <w:autoSpaceDN w:val="0"/>
      <w:spacing w:after="0" w:line="240" w:lineRule="auto"/>
      <w:ind w:left="720"/>
      <w:contextualSpacing/>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ivyashree.1395@gmail.com" TargetMode="Externa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njuijmehta19@gmail.com" TargetMode="External"/><Relationship Id="rId11" Type="http://schemas.openxmlformats.org/officeDocument/2006/relationships/diagramColors" Target="diagrams/colors1.xml"/><Relationship Id="rId5" Type="http://schemas.openxmlformats.org/officeDocument/2006/relationships/hyperlink" Target="mailto:divyashree.1395@gmail.com" TargetMode="Externa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209741-BB3B-46A2-8986-55C6DCA9B97C}"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IN"/>
        </a:p>
      </dgm:t>
    </dgm:pt>
    <dgm:pt modelId="{00D73396-9E88-415E-97E9-110077D48730}">
      <dgm:prSet phldrT="[Text]" custT="1"/>
      <dgm:spPr/>
      <dgm:t>
        <a:bodyPr/>
        <a:lstStyle/>
        <a:p>
          <a:r>
            <a:rPr lang="en-IN" sz="1000">
              <a:latin typeface="Times New Roman" panose="02020603050405020304" pitchFamily="18" charset="0"/>
              <a:cs typeface="Times New Roman" panose="02020603050405020304" pitchFamily="18" charset="0"/>
            </a:rPr>
            <a:t>Identification of Symptoms</a:t>
          </a:r>
        </a:p>
      </dgm:t>
    </dgm:pt>
    <dgm:pt modelId="{EE3CBADC-E41A-4769-A3A1-C7CDB8B5FBC9}" type="parTrans" cxnId="{307BC03C-F636-4782-BA49-83A1F5B924D6}">
      <dgm:prSet/>
      <dgm:spPr/>
      <dgm:t>
        <a:bodyPr/>
        <a:lstStyle/>
        <a:p>
          <a:endParaRPr lang="en-IN"/>
        </a:p>
      </dgm:t>
    </dgm:pt>
    <dgm:pt modelId="{3AEACD90-01CA-4FCE-8F0A-A6AFE2AB1246}" type="sibTrans" cxnId="{307BC03C-F636-4782-BA49-83A1F5B924D6}">
      <dgm:prSet/>
      <dgm:spPr/>
      <dgm:t>
        <a:bodyPr/>
        <a:lstStyle/>
        <a:p>
          <a:endParaRPr lang="en-IN"/>
        </a:p>
      </dgm:t>
    </dgm:pt>
    <dgm:pt modelId="{457CBFB3-5F1A-4BFE-8C94-E2301B1E1C20}">
      <dgm:prSet phldrT="[Text]" custT="1"/>
      <dgm:spPr/>
      <dgm:t>
        <a:bodyPr/>
        <a:lstStyle/>
        <a:p>
          <a:r>
            <a:rPr lang="en-IN" sz="1000">
              <a:latin typeface="Times New Roman" panose="02020603050405020304" pitchFamily="18" charset="0"/>
              <a:cs typeface="Times New Roman" panose="02020603050405020304" pitchFamily="18" charset="0"/>
            </a:rPr>
            <a:t>Initial Screening</a:t>
          </a:r>
        </a:p>
      </dgm:t>
    </dgm:pt>
    <dgm:pt modelId="{B43133DD-A6E4-4E80-AA92-3338B85490BC}" type="parTrans" cxnId="{30B05A4F-2775-4CD7-B0C1-6E59CB9F2D9A}">
      <dgm:prSet/>
      <dgm:spPr/>
      <dgm:t>
        <a:bodyPr/>
        <a:lstStyle/>
        <a:p>
          <a:endParaRPr lang="en-IN"/>
        </a:p>
      </dgm:t>
    </dgm:pt>
    <dgm:pt modelId="{827B7430-894D-4F7F-8043-1D6B7BD8BE4E}" type="sibTrans" cxnId="{30B05A4F-2775-4CD7-B0C1-6E59CB9F2D9A}">
      <dgm:prSet/>
      <dgm:spPr/>
      <dgm:t>
        <a:bodyPr/>
        <a:lstStyle/>
        <a:p>
          <a:endParaRPr lang="en-IN"/>
        </a:p>
      </dgm:t>
    </dgm:pt>
    <dgm:pt modelId="{3C86E283-043A-490B-9F96-016D525046A9}">
      <dgm:prSet phldrT="[Text]" custT="1"/>
      <dgm:spPr/>
      <dgm:t>
        <a:bodyPr/>
        <a:lstStyle/>
        <a:p>
          <a:r>
            <a:rPr lang="en-IN" sz="1000">
              <a:latin typeface="Times New Roman" panose="02020603050405020304" pitchFamily="18" charset="0"/>
              <a:cs typeface="Times New Roman" panose="02020603050405020304" pitchFamily="18" charset="0"/>
            </a:rPr>
            <a:t>Ergonomic Assessment</a:t>
          </a:r>
        </a:p>
      </dgm:t>
    </dgm:pt>
    <dgm:pt modelId="{DFFB551C-0C4F-456A-9A89-BB83146BD6C5}" type="parTrans" cxnId="{F88F80C9-8258-42E8-B51A-ABDBD11ADBB4}">
      <dgm:prSet/>
      <dgm:spPr/>
      <dgm:t>
        <a:bodyPr/>
        <a:lstStyle/>
        <a:p>
          <a:endParaRPr lang="en-IN"/>
        </a:p>
      </dgm:t>
    </dgm:pt>
    <dgm:pt modelId="{04D8E02E-5C8E-4480-A1B8-AB8FE7AA8E1D}" type="sibTrans" cxnId="{F88F80C9-8258-42E8-B51A-ABDBD11ADBB4}">
      <dgm:prSet/>
      <dgm:spPr/>
      <dgm:t>
        <a:bodyPr/>
        <a:lstStyle/>
        <a:p>
          <a:endParaRPr lang="en-IN"/>
        </a:p>
      </dgm:t>
    </dgm:pt>
    <dgm:pt modelId="{613E2A0E-98B1-4117-A22A-36CC7FD071A5}">
      <dgm:prSet phldrT="[Text]" custT="1"/>
      <dgm:spPr/>
      <dgm:t>
        <a:bodyPr/>
        <a:lstStyle/>
        <a:p>
          <a:r>
            <a:rPr lang="en-IN" sz="1000">
              <a:latin typeface="Times New Roman" panose="02020603050405020304" pitchFamily="18" charset="0"/>
              <a:cs typeface="Times New Roman" panose="02020603050405020304" pitchFamily="18" charset="0"/>
            </a:rPr>
            <a:t>Risk Factor Identification</a:t>
          </a:r>
        </a:p>
      </dgm:t>
    </dgm:pt>
    <dgm:pt modelId="{5DFD92ED-EE8C-4607-B169-B08BB4FD5D38}" type="parTrans" cxnId="{87763914-1AE0-4487-B5B2-B7C5209DBCF6}">
      <dgm:prSet/>
      <dgm:spPr/>
      <dgm:t>
        <a:bodyPr/>
        <a:lstStyle/>
        <a:p>
          <a:endParaRPr lang="en-IN"/>
        </a:p>
      </dgm:t>
    </dgm:pt>
    <dgm:pt modelId="{51ADFA36-6798-44C8-BF09-314C44A43611}" type="sibTrans" cxnId="{87763914-1AE0-4487-B5B2-B7C5209DBCF6}">
      <dgm:prSet/>
      <dgm:spPr/>
      <dgm:t>
        <a:bodyPr/>
        <a:lstStyle/>
        <a:p>
          <a:endParaRPr lang="en-IN"/>
        </a:p>
      </dgm:t>
    </dgm:pt>
    <dgm:pt modelId="{E4239853-EBAF-4CA3-A9D6-33773F24D4FC}">
      <dgm:prSet phldrT="[Text]" custT="1"/>
      <dgm:spPr/>
      <dgm:t>
        <a:bodyPr/>
        <a:lstStyle/>
        <a:p>
          <a:r>
            <a:rPr lang="en-IN" sz="1000">
              <a:latin typeface="Times New Roman" panose="02020603050405020304" pitchFamily="18" charset="0"/>
              <a:cs typeface="Times New Roman" panose="02020603050405020304" pitchFamily="18" charset="0"/>
            </a:rPr>
            <a:t>Physical Examination</a:t>
          </a:r>
        </a:p>
      </dgm:t>
    </dgm:pt>
    <dgm:pt modelId="{2B1C689C-088A-400A-8C17-2181D68C42EF}" type="parTrans" cxnId="{61AF6E17-9C7F-417E-8C96-D0CB7CDD2D1D}">
      <dgm:prSet/>
      <dgm:spPr/>
      <dgm:t>
        <a:bodyPr/>
        <a:lstStyle/>
        <a:p>
          <a:endParaRPr lang="en-IN"/>
        </a:p>
      </dgm:t>
    </dgm:pt>
    <dgm:pt modelId="{99C4992F-7A5D-49A2-8D00-A53E4DCF3D33}" type="sibTrans" cxnId="{61AF6E17-9C7F-417E-8C96-D0CB7CDD2D1D}">
      <dgm:prSet/>
      <dgm:spPr/>
      <dgm:t>
        <a:bodyPr/>
        <a:lstStyle/>
        <a:p>
          <a:endParaRPr lang="en-IN"/>
        </a:p>
      </dgm:t>
    </dgm:pt>
    <dgm:pt modelId="{F8FEA90B-CEC5-4BE0-96EF-5AB772482B1D}">
      <dgm:prSet phldrT="[Text]" custT="1"/>
      <dgm:spPr/>
      <dgm:t>
        <a:bodyPr/>
        <a:lstStyle/>
        <a:p>
          <a:r>
            <a:rPr lang="en-IN" sz="1000">
              <a:latin typeface="Times New Roman" panose="02020603050405020304" pitchFamily="18" charset="0"/>
              <a:cs typeface="Times New Roman" panose="02020603050405020304" pitchFamily="18" charset="0"/>
            </a:rPr>
            <a:t>Implementation and Monitoring</a:t>
          </a:r>
        </a:p>
      </dgm:t>
    </dgm:pt>
    <dgm:pt modelId="{A0C4806A-5E37-409D-9D56-C2473682196A}" type="parTrans" cxnId="{406F0B78-DB14-4D3F-82A9-194E1DB936D1}">
      <dgm:prSet/>
      <dgm:spPr/>
      <dgm:t>
        <a:bodyPr/>
        <a:lstStyle/>
        <a:p>
          <a:endParaRPr lang="en-IN"/>
        </a:p>
      </dgm:t>
    </dgm:pt>
    <dgm:pt modelId="{EDB394ED-5802-4FA7-B63A-EA64C20BF7F2}" type="sibTrans" cxnId="{406F0B78-DB14-4D3F-82A9-194E1DB936D1}">
      <dgm:prSet/>
      <dgm:spPr/>
      <dgm:t>
        <a:bodyPr/>
        <a:lstStyle/>
        <a:p>
          <a:endParaRPr lang="en-IN"/>
        </a:p>
      </dgm:t>
    </dgm:pt>
    <dgm:pt modelId="{ACECF362-1365-4A1B-AB17-FED54E9641A0}">
      <dgm:prSet phldrT="[Text]" custT="1"/>
      <dgm:spPr/>
      <dgm:t>
        <a:bodyPr/>
        <a:lstStyle/>
        <a:p>
          <a:r>
            <a:rPr lang="en-IN" sz="1000">
              <a:latin typeface="Times New Roman" panose="02020603050405020304" pitchFamily="18" charset="0"/>
              <a:cs typeface="Times New Roman" panose="02020603050405020304" pitchFamily="18" charset="0"/>
            </a:rPr>
            <a:t>Development of Intervention Plan</a:t>
          </a:r>
        </a:p>
      </dgm:t>
    </dgm:pt>
    <dgm:pt modelId="{DD0EEB85-174B-417B-9878-344B2E530FA4}" type="parTrans" cxnId="{317FDD93-B669-4996-96E5-ECD5D77723F4}">
      <dgm:prSet/>
      <dgm:spPr/>
      <dgm:t>
        <a:bodyPr/>
        <a:lstStyle/>
        <a:p>
          <a:endParaRPr lang="en-IN"/>
        </a:p>
      </dgm:t>
    </dgm:pt>
    <dgm:pt modelId="{4AE018FB-16CF-4EEE-A16B-5CD931633ECA}" type="sibTrans" cxnId="{317FDD93-B669-4996-96E5-ECD5D77723F4}">
      <dgm:prSet/>
      <dgm:spPr/>
      <dgm:t>
        <a:bodyPr/>
        <a:lstStyle/>
        <a:p>
          <a:endParaRPr lang="en-IN"/>
        </a:p>
      </dgm:t>
    </dgm:pt>
    <dgm:pt modelId="{C50CF938-F054-4C71-AE7B-69F9C985413E}">
      <dgm:prSet phldrT="[Text]" custT="1"/>
      <dgm:spPr/>
      <dgm:t>
        <a:bodyPr/>
        <a:lstStyle/>
        <a:p>
          <a:r>
            <a:rPr lang="en-IN" sz="1000">
              <a:latin typeface="Times New Roman" panose="02020603050405020304" pitchFamily="18" charset="0"/>
              <a:cs typeface="Times New Roman" panose="02020603050405020304" pitchFamily="18" charset="0"/>
            </a:rPr>
            <a:t>Follow-Up Assessment</a:t>
          </a:r>
        </a:p>
      </dgm:t>
    </dgm:pt>
    <dgm:pt modelId="{46A2BED4-692C-42C0-9C86-2F3DCF7B2DBB}" type="parTrans" cxnId="{8E3864EA-BBF8-4E99-8738-F0776333F52E}">
      <dgm:prSet/>
      <dgm:spPr/>
      <dgm:t>
        <a:bodyPr/>
        <a:lstStyle/>
        <a:p>
          <a:endParaRPr lang="en-IN"/>
        </a:p>
      </dgm:t>
    </dgm:pt>
    <dgm:pt modelId="{3912704E-889C-429E-9836-46BC14E2EDA9}" type="sibTrans" cxnId="{8E3864EA-BBF8-4E99-8738-F0776333F52E}">
      <dgm:prSet/>
      <dgm:spPr/>
      <dgm:t>
        <a:bodyPr/>
        <a:lstStyle/>
        <a:p>
          <a:endParaRPr lang="en-IN"/>
        </a:p>
      </dgm:t>
    </dgm:pt>
    <dgm:pt modelId="{76588C88-5320-4901-A8C2-CFFF93B3AD3F}">
      <dgm:prSet phldrT="[Text]" custT="1"/>
      <dgm:spPr/>
      <dgm:t>
        <a:bodyPr/>
        <a:lstStyle/>
        <a:p>
          <a:r>
            <a:rPr lang="en-IN" sz="1000">
              <a:latin typeface="Times New Roman" panose="02020603050405020304" pitchFamily="18" charset="0"/>
              <a:cs typeface="Times New Roman" panose="02020603050405020304" pitchFamily="18" charset="0"/>
            </a:rPr>
            <a:t>Evaluation of Psychosocial Factors</a:t>
          </a:r>
        </a:p>
      </dgm:t>
    </dgm:pt>
    <dgm:pt modelId="{82914307-D945-4868-8DC3-EA54B6217A4A}" type="sibTrans" cxnId="{9586E4A6-0FA9-4246-8032-E1871D9C50A0}">
      <dgm:prSet/>
      <dgm:spPr/>
      <dgm:t>
        <a:bodyPr/>
        <a:lstStyle/>
        <a:p>
          <a:endParaRPr lang="en-IN"/>
        </a:p>
      </dgm:t>
    </dgm:pt>
    <dgm:pt modelId="{BD1307B8-EEB9-4EFF-B05F-0F3FF413D34E}" type="parTrans" cxnId="{9586E4A6-0FA9-4246-8032-E1871D9C50A0}">
      <dgm:prSet/>
      <dgm:spPr/>
      <dgm:t>
        <a:bodyPr/>
        <a:lstStyle/>
        <a:p>
          <a:endParaRPr lang="en-IN"/>
        </a:p>
      </dgm:t>
    </dgm:pt>
    <dgm:pt modelId="{32181B68-7774-461A-9446-52C992C76DC3}" type="pres">
      <dgm:prSet presAssocID="{BA209741-BB3B-46A2-8986-55C6DCA9B97C}" presName="cycle" presStyleCnt="0">
        <dgm:presLayoutVars>
          <dgm:dir/>
          <dgm:resizeHandles val="exact"/>
        </dgm:presLayoutVars>
      </dgm:prSet>
      <dgm:spPr/>
    </dgm:pt>
    <dgm:pt modelId="{77C66EB6-CF28-4D1F-B301-9A932AC45F51}" type="pres">
      <dgm:prSet presAssocID="{00D73396-9E88-415E-97E9-110077D48730}" presName="node" presStyleLbl="node1" presStyleIdx="0" presStyleCnt="9">
        <dgm:presLayoutVars>
          <dgm:bulletEnabled val="1"/>
        </dgm:presLayoutVars>
      </dgm:prSet>
      <dgm:spPr/>
    </dgm:pt>
    <dgm:pt modelId="{B37B4CA8-C525-4F84-987F-C6F6833EF96C}" type="pres">
      <dgm:prSet presAssocID="{3AEACD90-01CA-4FCE-8F0A-A6AFE2AB1246}" presName="sibTrans" presStyleLbl="sibTrans2D1" presStyleIdx="0" presStyleCnt="9"/>
      <dgm:spPr/>
    </dgm:pt>
    <dgm:pt modelId="{22CEADBC-2102-49B6-B9E3-29C478B9387F}" type="pres">
      <dgm:prSet presAssocID="{3AEACD90-01CA-4FCE-8F0A-A6AFE2AB1246}" presName="connectorText" presStyleLbl="sibTrans2D1" presStyleIdx="0" presStyleCnt="9"/>
      <dgm:spPr/>
    </dgm:pt>
    <dgm:pt modelId="{84CF1CDD-BB58-49A7-BBCC-08D4E2F8B9EC}" type="pres">
      <dgm:prSet presAssocID="{457CBFB3-5F1A-4BFE-8C94-E2301B1E1C20}" presName="node" presStyleLbl="node1" presStyleIdx="1" presStyleCnt="9">
        <dgm:presLayoutVars>
          <dgm:bulletEnabled val="1"/>
        </dgm:presLayoutVars>
      </dgm:prSet>
      <dgm:spPr/>
    </dgm:pt>
    <dgm:pt modelId="{5CFF4ECC-E478-4928-BB1E-4FC7811E0573}" type="pres">
      <dgm:prSet presAssocID="{827B7430-894D-4F7F-8043-1D6B7BD8BE4E}" presName="sibTrans" presStyleLbl="sibTrans2D1" presStyleIdx="1" presStyleCnt="9"/>
      <dgm:spPr/>
    </dgm:pt>
    <dgm:pt modelId="{4F8F57EE-D3CE-4570-8993-AE484E795878}" type="pres">
      <dgm:prSet presAssocID="{827B7430-894D-4F7F-8043-1D6B7BD8BE4E}" presName="connectorText" presStyleLbl="sibTrans2D1" presStyleIdx="1" presStyleCnt="9"/>
      <dgm:spPr/>
    </dgm:pt>
    <dgm:pt modelId="{581C2191-2A9B-494A-8D17-EF89979651B8}" type="pres">
      <dgm:prSet presAssocID="{3C86E283-043A-490B-9F96-016D525046A9}" presName="node" presStyleLbl="node1" presStyleIdx="2" presStyleCnt="9">
        <dgm:presLayoutVars>
          <dgm:bulletEnabled val="1"/>
        </dgm:presLayoutVars>
      </dgm:prSet>
      <dgm:spPr/>
    </dgm:pt>
    <dgm:pt modelId="{60120AD3-5083-4B73-A9FA-0869D1B6AB6C}" type="pres">
      <dgm:prSet presAssocID="{04D8E02E-5C8E-4480-A1B8-AB8FE7AA8E1D}" presName="sibTrans" presStyleLbl="sibTrans2D1" presStyleIdx="2" presStyleCnt="9"/>
      <dgm:spPr/>
    </dgm:pt>
    <dgm:pt modelId="{032406A9-DFDB-4A9C-B4BE-B0FB029EF3E2}" type="pres">
      <dgm:prSet presAssocID="{04D8E02E-5C8E-4480-A1B8-AB8FE7AA8E1D}" presName="connectorText" presStyleLbl="sibTrans2D1" presStyleIdx="2" presStyleCnt="9"/>
      <dgm:spPr/>
    </dgm:pt>
    <dgm:pt modelId="{70433465-2065-4137-B22E-108A8D3A3B27}" type="pres">
      <dgm:prSet presAssocID="{613E2A0E-98B1-4117-A22A-36CC7FD071A5}" presName="node" presStyleLbl="node1" presStyleIdx="3" presStyleCnt="9">
        <dgm:presLayoutVars>
          <dgm:bulletEnabled val="1"/>
        </dgm:presLayoutVars>
      </dgm:prSet>
      <dgm:spPr/>
    </dgm:pt>
    <dgm:pt modelId="{AA3CF33B-097D-44D6-8C2A-A1C74054D5AE}" type="pres">
      <dgm:prSet presAssocID="{51ADFA36-6798-44C8-BF09-314C44A43611}" presName="sibTrans" presStyleLbl="sibTrans2D1" presStyleIdx="3" presStyleCnt="9"/>
      <dgm:spPr/>
    </dgm:pt>
    <dgm:pt modelId="{EC708707-A1FD-4EED-B03F-D89053A2E41D}" type="pres">
      <dgm:prSet presAssocID="{51ADFA36-6798-44C8-BF09-314C44A43611}" presName="connectorText" presStyleLbl="sibTrans2D1" presStyleIdx="3" presStyleCnt="9"/>
      <dgm:spPr/>
    </dgm:pt>
    <dgm:pt modelId="{3CC68EC6-DB63-4391-BB97-2C579E637377}" type="pres">
      <dgm:prSet presAssocID="{E4239853-EBAF-4CA3-A9D6-33773F24D4FC}" presName="node" presStyleLbl="node1" presStyleIdx="4" presStyleCnt="9">
        <dgm:presLayoutVars>
          <dgm:bulletEnabled val="1"/>
        </dgm:presLayoutVars>
      </dgm:prSet>
      <dgm:spPr/>
    </dgm:pt>
    <dgm:pt modelId="{E99530A2-7A9B-4553-AA4E-ABA1EA45E03D}" type="pres">
      <dgm:prSet presAssocID="{99C4992F-7A5D-49A2-8D00-A53E4DCF3D33}" presName="sibTrans" presStyleLbl="sibTrans2D1" presStyleIdx="4" presStyleCnt="9"/>
      <dgm:spPr/>
    </dgm:pt>
    <dgm:pt modelId="{51C0964E-5493-4DE4-8EC4-2C7B616AF6D7}" type="pres">
      <dgm:prSet presAssocID="{99C4992F-7A5D-49A2-8D00-A53E4DCF3D33}" presName="connectorText" presStyleLbl="sibTrans2D1" presStyleIdx="4" presStyleCnt="9"/>
      <dgm:spPr/>
    </dgm:pt>
    <dgm:pt modelId="{CF9D8A28-F1E5-42CC-AFC9-5559C313C582}" type="pres">
      <dgm:prSet presAssocID="{76588C88-5320-4901-A8C2-CFFF93B3AD3F}" presName="node" presStyleLbl="node1" presStyleIdx="5" presStyleCnt="9">
        <dgm:presLayoutVars>
          <dgm:bulletEnabled val="1"/>
        </dgm:presLayoutVars>
      </dgm:prSet>
      <dgm:spPr/>
    </dgm:pt>
    <dgm:pt modelId="{7D4BF40F-3CEC-4CC0-A233-70F5224ADD88}" type="pres">
      <dgm:prSet presAssocID="{82914307-D945-4868-8DC3-EA54B6217A4A}" presName="sibTrans" presStyleLbl="sibTrans2D1" presStyleIdx="5" presStyleCnt="9"/>
      <dgm:spPr/>
    </dgm:pt>
    <dgm:pt modelId="{1A29F118-BD95-48D4-8E2B-966D27BEA70F}" type="pres">
      <dgm:prSet presAssocID="{82914307-D945-4868-8DC3-EA54B6217A4A}" presName="connectorText" presStyleLbl="sibTrans2D1" presStyleIdx="5" presStyleCnt="9"/>
      <dgm:spPr/>
    </dgm:pt>
    <dgm:pt modelId="{3844584D-4696-431B-94CA-80B66D6FC047}" type="pres">
      <dgm:prSet presAssocID="{ACECF362-1365-4A1B-AB17-FED54E9641A0}" presName="node" presStyleLbl="node1" presStyleIdx="6" presStyleCnt="9">
        <dgm:presLayoutVars>
          <dgm:bulletEnabled val="1"/>
        </dgm:presLayoutVars>
      </dgm:prSet>
      <dgm:spPr/>
    </dgm:pt>
    <dgm:pt modelId="{30C3E7CB-BA61-430A-841C-31DC91B47701}" type="pres">
      <dgm:prSet presAssocID="{4AE018FB-16CF-4EEE-A16B-5CD931633ECA}" presName="sibTrans" presStyleLbl="sibTrans2D1" presStyleIdx="6" presStyleCnt="9"/>
      <dgm:spPr/>
    </dgm:pt>
    <dgm:pt modelId="{458966EE-E3BB-4E3D-A9B8-CA8E79B8FCB4}" type="pres">
      <dgm:prSet presAssocID="{4AE018FB-16CF-4EEE-A16B-5CD931633ECA}" presName="connectorText" presStyleLbl="sibTrans2D1" presStyleIdx="6" presStyleCnt="9"/>
      <dgm:spPr/>
    </dgm:pt>
    <dgm:pt modelId="{ABB7B01D-7C1D-4CD1-A223-D9E4013DE3CC}" type="pres">
      <dgm:prSet presAssocID="{F8FEA90B-CEC5-4BE0-96EF-5AB772482B1D}" presName="node" presStyleLbl="node1" presStyleIdx="7" presStyleCnt="9">
        <dgm:presLayoutVars>
          <dgm:bulletEnabled val="1"/>
        </dgm:presLayoutVars>
      </dgm:prSet>
      <dgm:spPr/>
    </dgm:pt>
    <dgm:pt modelId="{B11E9E47-ECCC-4538-A8F3-5F122AD180F5}" type="pres">
      <dgm:prSet presAssocID="{EDB394ED-5802-4FA7-B63A-EA64C20BF7F2}" presName="sibTrans" presStyleLbl="sibTrans2D1" presStyleIdx="7" presStyleCnt="9"/>
      <dgm:spPr/>
    </dgm:pt>
    <dgm:pt modelId="{C2BC53EE-C9B7-47AD-8F15-AB69359D0CC8}" type="pres">
      <dgm:prSet presAssocID="{EDB394ED-5802-4FA7-B63A-EA64C20BF7F2}" presName="connectorText" presStyleLbl="sibTrans2D1" presStyleIdx="7" presStyleCnt="9"/>
      <dgm:spPr/>
    </dgm:pt>
    <dgm:pt modelId="{7B4ADFB6-7ACA-4EA8-9B8F-451D8E4B4EFA}" type="pres">
      <dgm:prSet presAssocID="{C50CF938-F054-4C71-AE7B-69F9C985413E}" presName="node" presStyleLbl="node1" presStyleIdx="8" presStyleCnt="9">
        <dgm:presLayoutVars>
          <dgm:bulletEnabled val="1"/>
        </dgm:presLayoutVars>
      </dgm:prSet>
      <dgm:spPr/>
    </dgm:pt>
    <dgm:pt modelId="{6A15B4B9-3A44-4E3C-A9AC-5DDED2DE2B04}" type="pres">
      <dgm:prSet presAssocID="{3912704E-889C-429E-9836-46BC14E2EDA9}" presName="sibTrans" presStyleLbl="sibTrans2D1" presStyleIdx="8" presStyleCnt="9"/>
      <dgm:spPr/>
    </dgm:pt>
    <dgm:pt modelId="{EB6555BC-C95A-4482-BC8C-5B817E6A4193}" type="pres">
      <dgm:prSet presAssocID="{3912704E-889C-429E-9836-46BC14E2EDA9}" presName="connectorText" presStyleLbl="sibTrans2D1" presStyleIdx="8" presStyleCnt="9"/>
      <dgm:spPr/>
    </dgm:pt>
  </dgm:ptLst>
  <dgm:cxnLst>
    <dgm:cxn modelId="{CDA63906-D2DE-401D-BC5E-38B843E97C94}" type="presOf" srcId="{F8FEA90B-CEC5-4BE0-96EF-5AB772482B1D}" destId="{ABB7B01D-7C1D-4CD1-A223-D9E4013DE3CC}" srcOrd="0" destOrd="0" presId="urn:microsoft.com/office/officeart/2005/8/layout/cycle2"/>
    <dgm:cxn modelId="{4670F106-0D17-4EB4-B99F-5287D670B1D9}" type="presOf" srcId="{76588C88-5320-4901-A8C2-CFFF93B3AD3F}" destId="{CF9D8A28-F1E5-42CC-AFC9-5559C313C582}" srcOrd="0" destOrd="0" presId="urn:microsoft.com/office/officeart/2005/8/layout/cycle2"/>
    <dgm:cxn modelId="{474F3A09-8E4D-4753-8F12-8FCEE39983EF}" type="presOf" srcId="{99C4992F-7A5D-49A2-8D00-A53E4DCF3D33}" destId="{E99530A2-7A9B-4553-AA4E-ABA1EA45E03D}" srcOrd="0" destOrd="0" presId="urn:microsoft.com/office/officeart/2005/8/layout/cycle2"/>
    <dgm:cxn modelId="{89D9E511-CE86-42EB-9CC8-D8C5D450C0A6}" type="presOf" srcId="{EDB394ED-5802-4FA7-B63A-EA64C20BF7F2}" destId="{C2BC53EE-C9B7-47AD-8F15-AB69359D0CC8}" srcOrd="1" destOrd="0" presId="urn:microsoft.com/office/officeart/2005/8/layout/cycle2"/>
    <dgm:cxn modelId="{87763914-1AE0-4487-B5B2-B7C5209DBCF6}" srcId="{BA209741-BB3B-46A2-8986-55C6DCA9B97C}" destId="{613E2A0E-98B1-4117-A22A-36CC7FD071A5}" srcOrd="3" destOrd="0" parTransId="{5DFD92ED-EE8C-4607-B169-B08BB4FD5D38}" sibTransId="{51ADFA36-6798-44C8-BF09-314C44A43611}"/>
    <dgm:cxn modelId="{61AF6E17-9C7F-417E-8C96-D0CB7CDD2D1D}" srcId="{BA209741-BB3B-46A2-8986-55C6DCA9B97C}" destId="{E4239853-EBAF-4CA3-A9D6-33773F24D4FC}" srcOrd="4" destOrd="0" parTransId="{2B1C689C-088A-400A-8C17-2181D68C42EF}" sibTransId="{99C4992F-7A5D-49A2-8D00-A53E4DCF3D33}"/>
    <dgm:cxn modelId="{E297301D-3C8C-4B56-BBF0-27CED3E96468}" type="presOf" srcId="{82914307-D945-4868-8DC3-EA54B6217A4A}" destId="{1A29F118-BD95-48D4-8E2B-966D27BEA70F}" srcOrd="1" destOrd="0" presId="urn:microsoft.com/office/officeart/2005/8/layout/cycle2"/>
    <dgm:cxn modelId="{15649520-0B4B-4C76-AEA5-86F399E7E5E4}" type="presOf" srcId="{51ADFA36-6798-44C8-BF09-314C44A43611}" destId="{EC708707-A1FD-4EED-B03F-D89053A2E41D}" srcOrd="1" destOrd="0" presId="urn:microsoft.com/office/officeart/2005/8/layout/cycle2"/>
    <dgm:cxn modelId="{D7971534-4F41-4964-8AEB-D399FCB154AF}" type="presOf" srcId="{827B7430-894D-4F7F-8043-1D6B7BD8BE4E}" destId="{5CFF4ECC-E478-4928-BB1E-4FC7811E0573}" srcOrd="0" destOrd="0" presId="urn:microsoft.com/office/officeart/2005/8/layout/cycle2"/>
    <dgm:cxn modelId="{E78B1037-4BDE-48BB-B4B3-C867FB163D21}" type="presOf" srcId="{457CBFB3-5F1A-4BFE-8C94-E2301B1E1C20}" destId="{84CF1CDD-BB58-49A7-BBCC-08D4E2F8B9EC}" srcOrd="0" destOrd="0" presId="urn:microsoft.com/office/officeart/2005/8/layout/cycle2"/>
    <dgm:cxn modelId="{0319383B-897E-4932-B1EC-80A3A930CD9C}" type="presOf" srcId="{C50CF938-F054-4C71-AE7B-69F9C985413E}" destId="{7B4ADFB6-7ACA-4EA8-9B8F-451D8E4B4EFA}" srcOrd="0" destOrd="0" presId="urn:microsoft.com/office/officeart/2005/8/layout/cycle2"/>
    <dgm:cxn modelId="{307BC03C-F636-4782-BA49-83A1F5B924D6}" srcId="{BA209741-BB3B-46A2-8986-55C6DCA9B97C}" destId="{00D73396-9E88-415E-97E9-110077D48730}" srcOrd="0" destOrd="0" parTransId="{EE3CBADC-E41A-4769-A3A1-C7CDB8B5FBC9}" sibTransId="{3AEACD90-01CA-4FCE-8F0A-A6AFE2AB1246}"/>
    <dgm:cxn modelId="{FF65CF60-577E-40D3-9B20-552440CAF9EA}" type="presOf" srcId="{82914307-D945-4868-8DC3-EA54B6217A4A}" destId="{7D4BF40F-3CEC-4CC0-A233-70F5224ADD88}" srcOrd="0" destOrd="0" presId="urn:microsoft.com/office/officeart/2005/8/layout/cycle2"/>
    <dgm:cxn modelId="{BE1A2644-231E-461B-9A31-7DF25ACF5276}" type="presOf" srcId="{ACECF362-1365-4A1B-AB17-FED54E9641A0}" destId="{3844584D-4696-431B-94CA-80B66D6FC047}" srcOrd="0" destOrd="0" presId="urn:microsoft.com/office/officeart/2005/8/layout/cycle2"/>
    <dgm:cxn modelId="{92A2686F-3422-4662-86C8-30E90410E415}" type="presOf" srcId="{99C4992F-7A5D-49A2-8D00-A53E4DCF3D33}" destId="{51C0964E-5493-4DE4-8EC4-2C7B616AF6D7}" srcOrd="1" destOrd="0" presId="urn:microsoft.com/office/officeart/2005/8/layout/cycle2"/>
    <dgm:cxn modelId="{30B05A4F-2775-4CD7-B0C1-6E59CB9F2D9A}" srcId="{BA209741-BB3B-46A2-8986-55C6DCA9B97C}" destId="{457CBFB3-5F1A-4BFE-8C94-E2301B1E1C20}" srcOrd="1" destOrd="0" parTransId="{B43133DD-A6E4-4E80-AA92-3338B85490BC}" sibTransId="{827B7430-894D-4F7F-8043-1D6B7BD8BE4E}"/>
    <dgm:cxn modelId="{C8593474-B2AC-4F03-95CB-6EE42334C433}" type="presOf" srcId="{3912704E-889C-429E-9836-46BC14E2EDA9}" destId="{6A15B4B9-3A44-4E3C-A9AC-5DDED2DE2B04}" srcOrd="0" destOrd="0" presId="urn:microsoft.com/office/officeart/2005/8/layout/cycle2"/>
    <dgm:cxn modelId="{14A50777-BF56-4496-8D95-713221D12BB1}" type="presOf" srcId="{4AE018FB-16CF-4EEE-A16B-5CD931633ECA}" destId="{458966EE-E3BB-4E3D-A9B8-CA8E79B8FCB4}" srcOrd="1" destOrd="0" presId="urn:microsoft.com/office/officeart/2005/8/layout/cycle2"/>
    <dgm:cxn modelId="{406F0B78-DB14-4D3F-82A9-194E1DB936D1}" srcId="{BA209741-BB3B-46A2-8986-55C6DCA9B97C}" destId="{F8FEA90B-CEC5-4BE0-96EF-5AB772482B1D}" srcOrd="7" destOrd="0" parTransId="{A0C4806A-5E37-409D-9D56-C2473682196A}" sibTransId="{EDB394ED-5802-4FA7-B63A-EA64C20BF7F2}"/>
    <dgm:cxn modelId="{C8506678-8461-45FB-BE0A-538708F9CA1B}" type="presOf" srcId="{51ADFA36-6798-44C8-BF09-314C44A43611}" destId="{AA3CF33B-097D-44D6-8C2A-A1C74054D5AE}" srcOrd="0" destOrd="0" presId="urn:microsoft.com/office/officeart/2005/8/layout/cycle2"/>
    <dgm:cxn modelId="{4D0C5078-11EF-4E82-B17D-F6928BF83D7D}" type="presOf" srcId="{BA209741-BB3B-46A2-8986-55C6DCA9B97C}" destId="{32181B68-7774-461A-9446-52C992C76DC3}" srcOrd="0" destOrd="0" presId="urn:microsoft.com/office/officeart/2005/8/layout/cycle2"/>
    <dgm:cxn modelId="{67013B7A-AF13-4552-9BE9-97A0C315F595}" type="presOf" srcId="{3C86E283-043A-490B-9F96-016D525046A9}" destId="{581C2191-2A9B-494A-8D17-EF89979651B8}" srcOrd="0" destOrd="0" presId="urn:microsoft.com/office/officeart/2005/8/layout/cycle2"/>
    <dgm:cxn modelId="{317FDD93-B669-4996-96E5-ECD5D77723F4}" srcId="{BA209741-BB3B-46A2-8986-55C6DCA9B97C}" destId="{ACECF362-1365-4A1B-AB17-FED54E9641A0}" srcOrd="6" destOrd="0" parTransId="{DD0EEB85-174B-417B-9878-344B2E530FA4}" sibTransId="{4AE018FB-16CF-4EEE-A16B-5CD931633ECA}"/>
    <dgm:cxn modelId="{72AD5D9D-25B5-426B-8B78-C231899411AD}" type="presOf" srcId="{04D8E02E-5C8E-4480-A1B8-AB8FE7AA8E1D}" destId="{60120AD3-5083-4B73-A9FA-0869D1B6AB6C}" srcOrd="0" destOrd="0" presId="urn:microsoft.com/office/officeart/2005/8/layout/cycle2"/>
    <dgm:cxn modelId="{093A4C9D-7252-40EF-A9C9-37478D3F1F14}" type="presOf" srcId="{827B7430-894D-4F7F-8043-1D6B7BD8BE4E}" destId="{4F8F57EE-D3CE-4570-8993-AE484E795878}" srcOrd="1" destOrd="0" presId="urn:microsoft.com/office/officeart/2005/8/layout/cycle2"/>
    <dgm:cxn modelId="{9586E4A6-0FA9-4246-8032-E1871D9C50A0}" srcId="{BA209741-BB3B-46A2-8986-55C6DCA9B97C}" destId="{76588C88-5320-4901-A8C2-CFFF93B3AD3F}" srcOrd="5" destOrd="0" parTransId="{BD1307B8-EEB9-4EFF-B05F-0F3FF413D34E}" sibTransId="{82914307-D945-4868-8DC3-EA54B6217A4A}"/>
    <dgm:cxn modelId="{DF5052AB-E9E9-40F4-8CA3-FD4A11043008}" type="presOf" srcId="{3AEACD90-01CA-4FCE-8F0A-A6AFE2AB1246}" destId="{B37B4CA8-C525-4F84-987F-C6F6833EF96C}" srcOrd="0" destOrd="0" presId="urn:microsoft.com/office/officeart/2005/8/layout/cycle2"/>
    <dgm:cxn modelId="{A5AFBEBD-727E-41B7-B7EE-FD53EAC748AD}" type="presOf" srcId="{04D8E02E-5C8E-4480-A1B8-AB8FE7AA8E1D}" destId="{032406A9-DFDB-4A9C-B4BE-B0FB029EF3E2}" srcOrd="1" destOrd="0" presId="urn:microsoft.com/office/officeart/2005/8/layout/cycle2"/>
    <dgm:cxn modelId="{94D324C5-A2C3-4A3F-A08F-6E3F9C69A2EC}" type="presOf" srcId="{00D73396-9E88-415E-97E9-110077D48730}" destId="{77C66EB6-CF28-4D1F-B301-9A932AC45F51}" srcOrd="0" destOrd="0" presId="urn:microsoft.com/office/officeart/2005/8/layout/cycle2"/>
    <dgm:cxn modelId="{F88F80C9-8258-42E8-B51A-ABDBD11ADBB4}" srcId="{BA209741-BB3B-46A2-8986-55C6DCA9B97C}" destId="{3C86E283-043A-490B-9F96-016D525046A9}" srcOrd="2" destOrd="0" parTransId="{DFFB551C-0C4F-456A-9A89-BB83146BD6C5}" sibTransId="{04D8E02E-5C8E-4480-A1B8-AB8FE7AA8E1D}"/>
    <dgm:cxn modelId="{AC87B6C9-19A1-45BB-8D63-D83880175D7A}" type="presOf" srcId="{613E2A0E-98B1-4117-A22A-36CC7FD071A5}" destId="{70433465-2065-4137-B22E-108A8D3A3B27}" srcOrd="0" destOrd="0" presId="urn:microsoft.com/office/officeart/2005/8/layout/cycle2"/>
    <dgm:cxn modelId="{BA3BDDD1-B92C-4A96-9496-1C7D47E92145}" type="presOf" srcId="{3912704E-889C-429E-9836-46BC14E2EDA9}" destId="{EB6555BC-C95A-4482-BC8C-5B817E6A4193}" srcOrd="1" destOrd="0" presId="urn:microsoft.com/office/officeart/2005/8/layout/cycle2"/>
    <dgm:cxn modelId="{F055EED4-C26D-43B9-9DF5-69DAD830DCC3}" type="presOf" srcId="{EDB394ED-5802-4FA7-B63A-EA64C20BF7F2}" destId="{B11E9E47-ECCC-4538-A8F3-5F122AD180F5}" srcOrd="0" destOrd="0" presId="urn:microsoft.com/office/officeart/2005/8/layout/cycle2"/>
    <dgm:cxn modelId="{F0DE59DD-4F77-425E-BE7D-CBA25850296E}" type="presOf" srcId="{3AEACD90-01CA-4FCE-8F0A-A6AFE2AB1246}" destId="{22CEADBC-2102-49B6-B9E3-29C478B9387F}" srcOrd="1" destOrd="0" presId="urn:microsoft.com/office/officeart/2005/8/layout/cycle2"/>
    <dgm:cxn modelId="{8E3864EA-BBF8-4E99-8738-F0776333F52E}" srcId="{BA209741-BB3B-46A2-8986-55C6DCA9B97C}" destId="{C50CF938-F054-4C71-AE7B-69F9C985413E}" srcOrd="8" destOrd="0" parTransId="{46A2BED4-692C-42C0-9C86-2F3DCF7B2DBB}" sibTransId="{3912704E-889C-429E-9836-46BC14E2EDA9}"/>
    <dgm:cxn modelId="{8E688BF4-A708-4E9B-81FA-ECAAE8CA3F9B}" type="presOf" srcId="{E4239853-EBAF-4CA3-A9D6-33773F24D4FC}" destId="{3CC68EC6-DB63-4391-BB97-2C579E637377}" srcOrd="0" destOrd="0" presId="urn:microsoft.com/office/officeart/2005/8/layout/cycle2"/>
    <dgm:cxn modelId="{211A2CFB-AD02-4C21-9E05-087B5106F467}" type="presOf" srcId="{4AE018FB-16CF-4EEE-A16B-5CD931633ECA}" destId="{30C3E7CB-BA61-430A-841C-31DC91B47701}" srcOrd="0" destOrd="0" presId="urn:microsoft.com/office/officeart/2005/8/layout/cycle2"/>
    <dgm:cxn modelId="{E2010D9B-8F19-4287-9ED4-6FE6D30ED042}" type="presParOf" srcId="{32181B68-7774-461A-9446-52C992C76DC3}" destId="{77C66EB6-CF28-4D1F-B301-9A932AC45F51}" srcOrd="0" destOrd="0" presId="urn:microsoft.com/office/officeart/2005/8/layout/cycle2"/>
    <dgm:cxn modelId="{3C35BFEF-4A24-455B-A83C-E6C5D36519F3}" type="presParOf" srcId="{32181B68-7774-461A-9446-52C992C76DC3}" destId="{B37B4CA8-C525-4F84-987F-C6F6833EF96C}" srcOrd="1" destOrd="0" presId="urn:microsoft.com/office/officeart/2005/8/layout/cycle2"/>
    <dgm:cxn modelId="{0BE3E5F7-950E-4C56-80A3-D4464556FB0D}" type="presParOf" srcId="{B37B4CA8-C525-4F84-987F-C6F6833EF96C}" destId="{22CEADBC-2102-49B6-B9E3-29C478B9387F}" srcOrd="0" destOrd="0" presId="urn:microsoft.com/office/officeart/2005/8/layout/cycle2"/>
    <dgm:cxn modelId="{F675F30B-F07E-475B-866D-E8E2BB95B05C}" type="presParOf" srcId="{32181B68-7774-461A-9446-52C992C76DC3}" destId="{84CF1CDD-BB58-49A7-BBCC-08D4E2F8B9EC}" srcOrd="2" destOrd="0" presId="urn:microsoft.com/office/officeart/2005/8/layout/cycle2"/>
    <dgm:cxn modelId="{957850AA-B16B-4DBD-9669-008CA8FD6389}" type="presParOf" srcId="{32181B68-7774-461A-9446-52C992C76DC3}" destId="{5CFF4ECC-E478-4928-BB1E-4FC7811E0573}" srcOrd="3" destOrd="0" presId="urn:microsoft.com/office/officeart/2005/8/layout/cycle2"/>
    <dgm:cxn modelId="{1F3D56A5-EC32-4D08-8E36-7B707AEAC3C3}" type="presParOf" srcId="{5CFF4ECC-E478-4928-BB1E-4FC7811E0573}" destId="{4F8F57EE-D3CE-4570-8993-AE484E795878}" srcOrd="0" destOrd="0" presId="urn:microsoft.com/office/officeart/2005/8/layout/cycle2"/>
    <dgm:cxn modelId="{0A715CBA-9F65-4BB5-A7FD-3E3EAE869556}" type="presParOf" srcId="{32181B68-7774-461A-9446-52C992C76DC3}" destId="{581C2191-2A9B-494A-8D17-EF89979651B8}" srcOrd="4" destOrd="0" presId="urn:microsoft.com/office/officeart/2005/8/layout/cycle2"/>
    <dgm:cxn modelId="{182B1896-F64D-4499-8788-59D750054DC7}" type="presParOf" srcId="{32181B68-7774-461A-9446-52C992C76DC3}" destId="{60120AD3-5083-4B73-A9FA-0869D1B6AB6C}" srcOrd="5" destOrd="0" presId="urn:microsoft.com/office/officeart/2005/8/layout/cycle2"/>
    <dgm:cxn modelId="{07AE4F5D-2A0F-4856-9E73-CE24BF0E09E6}" type="presParOf" srcId="{60120AD3-5083-4B73-A9FA-0869D1B6AB6C}" destId="{032406A9-DFDB-4A9C-B4BE-B0FB029EF3E2}" srcOrd="0" destOrd="0" presId="urn:microsoft.com/office/officeart/2005/8/layout/cycle2"/>
    <dgm:cxn modelId="{A140B601-CAF4-4318-82AD-2A49984F64C1}" type="presParOf" srcId="{32181B68-7774-461A-9446-52C992C76DC3}" destId="{70433465-2065-4137-B22E-108A8D3A3B27}" srcOrd="6" destOrd="0" presId="urn:microsoft.com/office/officeart/2005/8/layout/cycle2"/>
    <dgm:cxn modelId="{5345B6CC-94A0-4C3B-B645-D9710B4220F4}" type="presParOf" srcId="{32181B68-7774-461A-9446-52C992C76DC3}" destId="{AA3CF33B-097D-44D6-8C2A-A1C74054D5AE}" srcOrd="7" destOrd="0" presId="urn:microsoft.com/office/officeart/2005/8/layout/cycle2"/>
    <dgm:cxn modelId="{DDD0D5F2-2090-4FFD-834E-BE20EBCA371B}" type="presParOf" srcId="{AA3CF33B-097D-44D6-8C2A-A1C74054D5AE}" destId="{EC708707-A1FD-4EED-B03F-D89053A2E41D}" srcOrd="0" destOrd="0" presId="urn:microsoft.com/office/officeart/2005/8/layout/cycle2"/>
    <dgm:cxn modelId="{47AC04E3-3D67-41B0-9338-C08084891BFA}" type="presParOf" srcId="{32181B68-7774-461A-9446-52C992C76DC3}" destId="{3CC68EC6-DB63-4391-BB97-2C579E637377}" srcOrd="8" destOrd="0" presId="urn:microsoft.com/office/officeart/2005/8/layout/cycle2"/>
    <dgm:cxn modelId="{6BDC5214-81ED-41A9-9F06-BC36A6965CF6}" type="presParOf" srcId="{32181B68-7774-461A-9446-52C992C76DC3}" destId="{E99530A2-7A9B-4553-AA4E-ABA1EA45E03D}" srcOrd="9" destOrd="0" presId="urn:microsoft.com/office/officeart/2005/8/layout/cycle2"/>
    <dgm:cxn modelId="{1C12B77E-6802-486C-ADCA-45C5BE08708C}" type="presParOf" srcId="{E99530A2-7A9B-4553-AA4E-ABA1EA45E03D}" destId="{51C0964E-5493-4DE4-8EC4-2C7B616AF6D7}" srcOrd="0" destOrd="0" presId="urn:microsoft.com/office/officeart/2005/8/layout/cycle2"/>
    <dgm:cxn modelId="{A03280A3-C807-4404-8021-2B8F0ACB421F}" type="presParOf" srcId="{32181B68-7774-461A-9446-52C992C76DC3}" destId="{CF9D8A28-F1E5-42CC-AFC9-5559C313C582}" srcOrd="10" destOrd="0" presId="urn:microsoft.com/office/officeart/2005/8/layout/cycle2"/>
    <dgm:cxn modelId="{E5C3FCFE-6048-4CA9-AFE3-B973AA6928B5}" type="presParOf" srcId="{32181B68-7774-461A-9446-52C992C76DC3}" destId="{7D4BF40F-3CEC-4CC0-A233-70F5224ADD88}" srcOrd="11" destOrd="0" presId="urn:microsoft.com/office/officeart/2005/8/layout/cycle2"/>
    <dgm:cxn modelId="{44FB22FC-B52A-4113-A8CF-9C3F22DE7EB7}" type="presParOf" srcId="{7D4BF40F-3CEC-4CC0-A233-70F5224ADD88}" destId="{1A29F118-BD95-48D4-8E2B-966D27BEA70F}" srcOrd="0" destOrd="0" presId="urn:microsoft.com/office/officeart/2005/8/layout/cycle2"/>
    <dgm:cxn modelId="{44FDBF73-02E5-4C0C-BB32-8178EDEEF19F}" type="presParOf" srcId="{32181B68-7774-461A-9446-52C992C76DC3}" destId="{3844584D-4696-431B-94CA-80B66D6FC047}" srcOrd="12" destOrd="0" presId="urn:microsoft.com/office/officeart/2005/8/layout/cycle2"/>
    <dgm:cxn modelId="{6AD51F49-CE97-4684-A6AA-7191E3B0C2F6}" type="presParOf" srcId="{32181B68-7774-461A-9446-52C992C76DC3}" destId="{30C3E7CB-BA61-430A-841C-31DC91B47701}" srcOrd="13" destOrd="0" presId="urn:microsoft.com/office/officeart/2005/8/layout/cycle2"/>
    <dgm:cxn modelId="{E2A21C8D-044F-4533-BDDF-309F1CD1A90F}" type="presParOf" srcId="{30C3E7CB-BA61-430A-841C-31DC91B47701}" destId="{458966EE-E3BB-4E3D-A9B8-CA8E79B8FCB4}" srcOrd="0" destOrd="0" presId="urn:microsoft.com/office/officeart/2005/8/layout/cycle2"/>
    <dgm:cxn modelId="{D5B97107-E837-45E7-9F48-DAA29C6CB266}" type="presParOf" srcId="{32181B68-7774-461A-9446-52C992C76DC3}" destId="{ABB7B01D-7C1D-4CD1-A223-D9E4013DE3CC}" srcOrd="14" destOrd="0" presId="urn:microsoft.com/office/officeart/2005/8/layout/cycle2"/>
    <dgm:cxn modelId="{09AFA653-F19C-48B1-8494-1F0390F799D2}" type="presParOf" srcId="{32181B68-7774-461A-9446-52C992C76DC3}" destId="{B11E9E47-ECCC-4538-A8F3-5F122AD180F5}" srcOrd="15" destOrd="0" presId="urn:microsoft.com/office/officeart/2005/8/layout/cycle2"/>
    <dgm:cxn modelId="{D79973FA-3179-4413-BC24-4D93E8493E95}" type="presParOf" srcId="{B11E9E47-ECCC-4538-A8F3-5F122AD180F5}" destId="{C2BC53EE-C9B7-47AD-8F15-AB69359D0CC8}" srcOrd="0" destOrd="0" presId="urn:microsoft.com/office/officeart/2005/8/layout/cycle2"/>
    <dgm:cxn modelId="{68E94EF4-C57A-4CEF-B695-9F054F2A654F}" type="presParOf" srcId="{32181B68-7774-461A-9446-52C992C76DC3}" destId="{7B4ADFB6-7ACA-4EA8-9B8F-451D8E4B4EFA}" srcOrd="16" destOrd="0" presId="urn:microsoft.com/office/officeart/2005/8/layout/cycle2"/>
    <dgm:cxn modelId="{43436002-F1B7-4B76-9CA1-25EF073E8A53}" type="presParOf" srcId="{32181B68-7774-461A-9446-52C992C76DC3}" destId="{6A15B4B9-3A44-4E3C-A9AC-5DDED2DE2B04}" srcOrd="17" destOrd="0" presId="urn:microsoft.com/office/officeart/2005/8/layout/cycle2"/>
    <dgm:cxn modelId="{9D2EB7B9-6565-4725-B93E-7B3823F94C40}" type="presParOf" srcId="{6A15B4B9-3A44-4E3C-A9AC-5DDED2DE2B04}" destId="{EB6555BC-C95A-4482-BC8C-5B817E6A4193}" srcOrd="0" destOrd="0" presId="urn:microsoft.com/office/officeart/2005/8/layout/cycle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C66EB6-CF28-4D1F-B301-9A932AC45F51}">
      <dsp:nvSpPr>
        <dsp:cNvPr id="0" name=""/>
        <dsp:cNvSpPr/>
      </dsp:nvSpPr>
      <dsp:spPr>
        <a:xfrm>
          <a:off x="1696130" y="265352"/>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Identification of Symptoms</a:t>
          </a:r>
        </a:p>
      </dsp:txBody>
      <dsp:txXfrm>
        <a:off x="1810956" y="380178"/>
        <a:ext cx="554432" cy="554432"/>
      </dsp:txXfrm>
    </dsp:sp>
    <dsp:sp modelId="{B37B4CA8-C525-4F84-987F-C6F6833EF96C}">
      <dsp:nvSpPr>
        <dsp:cNvPr id="0" name=""/>
        <dsp:cNvSpPr/>
      </dsp:nvSpPr>
      <dsp:spPr>
        <a:xfrm rot="1200000">
          <a:off x="2531413" y="724250"/>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2533294" y="766508"/>
        <a:ext cx="145562" cy="158776"/>
      </dsp:txXfrm>
    </dsp:sp>
    <dsp:sp modelId="{84CF1CDD-BB58-49A7-BBCC-08D4E2F8B9EC}">
      <dsp:nvSpPr>
        <dsp:cNvPr id="0" name=""/>
        <dsp:cNvSpPr/>
      </dsp:nvSpPr>
      <dsp:spPr>
        <a:xfrm>
          <a:off x="2801619" y="667717"/>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Initial Screening</a:t>
          </a:r>
        </a:p>
      </dsp:txBody>
      <dsp:txXfrm>
        <a:off x="2916445" y="782543"/>
        <a:ext cx="554432" cy="554432"/>
      </dsp:txXfrm>
    </dsp:sp>
    <dsp:sp modelId="{5CFF4ECC-E478-4928-BB1E-4FC7811E0573}">
      <dsp:nvSpPr>
        <dsp:cNvPr id="0" name=""/>
        <dsp:cNvSpPr/>
      </dsp:nvSpPr>
      <dsp:spPr>
        <a:xfrm rot="3600000">
          <a:off x="3380854" y="1431760"/>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396450" y="1457673"/>
        <a:ext cx="145562" cy="158776"/>
      </dsp:txXfrm>
    </dsp:sp>
    <dsp:sp modelId="{581C2191-2A9B-494A-8D17-EF89979651B8}">
      <dsp:nvSpPr>
        <dsp:cNvPr id="0" name=""/>
        <dsp:cNvSpPr/>
      </dsp:nvSpPr>
      <dsp:spPr>
        <a:xfrm>
          <a:off x="3389837" y="1686540"/>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Ergonomic Assessment</a:t>
          </a:r>
        </a:p>
      </dsp:txBody>
      <dsp:txXfrm>
        <a:off x="3504663" y="1801366"/>
        <a:ext cx="554432" cy="554432"/>
      </dsp:txXfrm>
    </dsp:sp>
    <dsp:sp modelId="{60120AD3-5083-4B73-A9FA-0869D1B6AB6C}">
      <dsp:nvSpPr>
        <dsp:cNvPr id="0" name=""/>
        <dsp:cNvSpPr/>
      </dsp:nvSpPr>
      <dsp:spPr>
        <a:xfrm rot="6000000">
          <a:off x="3576785" y="2519754"/>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3613393" y="2541962"/>
        <a:ext cx="145562" cy="158776"/>
      </dsp:txXfrm>
    </dsp:sp>
    <dsp:sp modelId="{70433465-2065-4137-B22E-108A8D3A3B27}">
      <dsp:nvSpPr>
        <dsp:cNvPr id="0" name=""/>
        <dsp:cNvSpPr/>
      </dsp:nvSpPr>
      <dsp:spPr>
        <a:xfrm>
          <a:off x="3185551" y="2845104"/>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Risk Factor Identification</a:t>
          </a:r>
        </a:p>
      </dsp:txBody>
      <dsp:txXfrm>
        <a:off x="3300377" y="2959930"/>
        <a:ext cx="554432" cy="554432"/>
      </dsp:txXfrm>
    </dsp:sp>
    <dsp:sp modelId="{AA3CF33B-097D-44D6-8C2A-A1C74054D5AE}">
      <dsp:nvSpPr>
        <dsp:cNvPr id="0" name=""/>
        <dsp:cNvSpPr/>
      </dsp:nvSpPr>
      <dsp:spPr>
        <a:xfrm rot="8400000">
          <a:off x="3027527" y="3479148"/>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3082613" y="3512024"/>
        <a:ext cx="145562" cy="158776"/>
      </dsp:txXfrm>
    </dsp:sp>
    <dsp:sp modelId="{3CC68EC6-DB63-4391-BB97-2C579E637377}">
      <dsp:nvSpPr>
        <dsp:cNvPr id="0" name=""/>
        <dsp:cNvSpPr/>
      </dsp:nvSpPr>
      <dsp:spPr>
        <a:xfrm>
          <a:off x="2284348" y="3601302"/>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Physical Examination</a:t>
          </a:r>
        </a:p>
      </dsp:txBody>
      <dsp:txXfrm>
        <a:off x="2399174" y="3716128"/>
        <a:ext cx="554432" cy="554432"/>
      </dsp:txXfrm>
    </dsp:sp>
    <dsp:sp modelId="{E99530A2-7A9B-4553-AA4E-ABA1EA45E03D}">
      <dsp:nvSpPr>
        <dsp:cNvPr id="0" name=""/>
        <dsp:cNvSpPr/>
      </dsp:nvSpPr>
      <dsp:spPr>
        <a:xfrm rot="10800000">
          <a:off x="1990085" y="3861030"/>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052469" y="3913956"/>
        <a:ext cx="145562" cy="158776"/>
      </dsp:txXfrm>
    </dsp:sp>
    <dsp:sp modelId="{CF9D8A28-F1E5-42CC-AFC9-5559C313C582}">
      <dsp:nvSpPr>
        <dsp:cNvPr id="0" name=""/>
        <dsp:cNvSpPr/>
      </dsp:nvSpPr>
      <dsp:spPr>
        <a:xfrm>
          <a:off x="1107912" y="3601302"/>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Evaluation of Psychosocial Factors</a:t>
          </a:r>
        </a:p>
      </dsp:txBody>
      <dsp:txXfrm>
        <a:off x="1222738" y="3716128"/>
        <a:ext cx="554432" cy="554432"/>
      </dsp:txXfrm>
    </dsp:sp>
    <dsp:sp modelId="{7D4BF40F-3CEC-4CC0-A233-70F5224ADD88}">
      <dsp:nvSpPr>
        <dsp:cNvPr id="0" name=""/>
        <dsp:cNvSpPr/>
      </dsp:nvSpPr>
      <dsp:spPr>
        <a:xfrm rot="13200000">
          <a:off x="949889" y="3486714"/>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1004975" y="3559690"/>
        <a:ext cx="145562" cy="158776"/>
      </dsp:txXfrm>
    </dsp:sp>
    <dsp:sp modelId="{3844584D-4696-431B-94CA-80B66D6FC047}">
      <dsp:nvSpPr>
        <dsp:cNvPr id="0" name=""/>
        <dsp:cNvSpPr/>
      </dsp:nvSpPr>
      <dsp:spPr>
        <a:xfrm>
          <a:off x="206710" y="2845104"/>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Development of Intervention Plan</a:t>
          </a:r>
        </a:p>
      </dsp:txBody>
      <dsp:txXfrm>
        <a:off x="321536" y="2959930"/>
        <a:ext cx="554432" cy="554432"/>
      </dsp:txXfrm>
    </dsp:sp>
    <dsp:sp modelId="{30C3E7CB-BA61-430A-841C-31DC91B47701}">
      <dsp:nvSpPr>
        <dsp:cNvPr id="0" name=""/>
        <dsp:cNvSpPr/>
      </dsp:nvSpPr>
      <dsp:spPr>
        <a:xfrm rot="15600000">
          <a:off x="393658" y="2531346"/>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430266" y="2614990"/>
        <a:ext cx="145562" cy="158776"/>
      </dsp:txXfrm>
    </dsp:sp>
    <dsp:sp modelId="{ABB7B01D-7C1D-4CD1-A223-D9E4013DE3CC}">
      <dsp:nvSpPr>
        <dsp:cNvPr id="0" name=""/>
        <dsp:cNvSpPr/>
      </dsp:nvSpPr>
      <dsp:spPr>
        <a:xfrm>
          <a:off x="2424" y="1686540"/>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Implementation and Monitoring</a:t>
          </a:r>
        </a:p>
      </dsp:txBody>
      <dsp:txXfrm>
        <a:off x="117250" y="1801366"/>
        <a:ext cx="554432" cy="554432"/>
      </dsp:txXfrm>
    </dsp:sp>
    <dsp:sp modelId="{B11E9E47-ECCC-4538-A8F3-5F122AD180F5}">
      <dsp:nvSpPr>
        <dsp:cNvPr id="0" name=""/>
        <dsp:cNvSpPr/>
      </dsp:nvSpPr>
      <dsp:spPr>
        <a:xfrm rot="18000000">
          <a:off x="581659" y="1441954"/>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597255" y="1521893"/>
        <a:ext cx="145562" cy="158776"/>
      </dsp:txXfrm>
    </dsp:sp>
    <dsp:sp modelId="{7B4ADFB6-7ACA-4EA8-9B8F-451D8E4B4EFA}">
      <dsp:nvSpPr>
        <dsp:cNvPr id="0" name=""/>
        <dsp:cNvSpPr/>
      </dsp:nvSpPr>
      <dsp:spPr>
        <a:xfrm>
          <a:off x="590642" y="667717"/>
          <a:ext cx="784084" cy="78408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444500">
            <a:lnSpc>
              <a:spcPct val="90000"/>
            </a:lnSpc>
            <a:spcBef>
              <a:spcPct val="0"/>
            </a:spcBef>
            <a:spcAft>
              <a:spcPct val="35000"/>
            </a:spcAft>
            <a:buNone/>
          </a:pPr>
          <a:r>
            <a:rPr lang="en-IN" sz="1000" kern="1200">
              <a:latin typeface="Times New Roman" panose="02020603050405020304" pitchFamily="18" charset="0"/>
              <a:cs typeface="Times New Roman" panose="02020603050405020304" pitchFamily="18" charset="0"/>
            </a:rPr>
            <a:t>Follow-Up Assessment</a:t>
          </a:r>
        </a:p>
      </dsp:txBody>
      <dsp:txXfrm>
        <a:off x="705468" y="782543"/>
        <a:ext cx="554432" cy="554432"/>
      </dsp:txXfrm>
    </dsp:sp>
    <dsp:sp modelId="{6A15B4B9-3A44-4E3C-A9AC-5DDED2DE2B04}">
      <dsp:nvSpPr>
        <dsp:cNvPr id="0" name=""/>
        <dsp:cNvSpPr/>
      </dsp:nvSpPr>
      <dsp:spPr>
        <a:xfrm rot="20400000">
          <a:off x="1425925" y="728275"/>
          <a:ext cx="207946" cy="26462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1427806" y="791869"/>
        <a:ext cx="145562" cy="158776"/>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1053</TotalTime>
  <Pages>11</Pages>
  <Words>4257</Words>
  <Characters>24271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 Mohapatra</dc:creator>
  <cp:keywords/>
  <dc:description/>
  <cp:lastModifiedBy>Divya Mohapatra</cp:lastModifiedBy>
  <cp:revision>17</cp:revision>
  <dcterms:created xsi:type="dcterms:W3CDTF">2024-05-23T17:26:00Z</dcterms:created>
  <dcterms:modified xsi:type="dcterms:W3CDTF">2024-05-25T14:38:00Z</dcterms:modified>
</cp:coreProperties>
</file>