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281" w:rsidRPr="0022503A" w:rsidRDefault="0022503A" w:rsidP="00103519">
      <w:pPr>
        <w:spacing w:after="0" w:line="360" w:lineRule="auto"/>
        <w:jc w:val="center"/>
        <w:rPr>
          <w:rFonts w:ascii="Times New Roman" w:hAnsi="Times New Roman" w:cs="Times New Roman"/>
          <w:b/>
          <w:sz w:val="40"/>
        </w:rPr>
      </w:pPr>
      <w:r w:rsidRPr="0022503A">
        <w:rPr>
          <w:rFonts w:ascii="Times New Roman" w:hAnsi="Times New Roman" w:cs="Times New Roman"/>
          <w:b/>
          <w:sz w:val="40"/>
        </w:rPr>
        <w:t xml:space="preserve">A Case Study on </w:t>
      </w:r>
      <w:r w:rsidR="004A28C5" w:rsidRPr="0022503A">
        <w:rPr>
          <w:rFonts w:ascii="Times New Roman" w:hAnsi="Times New Roman" w:cs="Times New Roman"/>
          <w:b/>
          <w:sz w:val="40"/>
        </w:rPr>
        <w:t>Analysis a</w:t>
      </w:r>
      <w:r w:rsidR="00D30098" w:rsidRPr="0022503A">
        <w:rPr>
          <w:rFonts w:ascii="Times New Roman" w:hAnsi="Times New Roman" w:cs="Times New Roman"/>
          <w:b/>
          <w:sz w:val="40"/>
        </w:rPr>
        <w:t>nd Design o</w:t>
      </w:r>
      <w:r w:rsidR="004A28C5" w:rsidRPr="0022503A">
        <w:rPr>
          <w:rFonts w:ascii="Times New Roman" w:hAnsi="Times New Roman" w:cs="Times New Roman"/>
          <w:b/>
          <w:sz w:val="40"/>
        </w:rPr>
        <w:t>f T-Girder Bridge</w:t>
      </w:r>
    </w:p>
    <w:p w:rsidR="00D30098" w:rsidRPr="00103519" w:rsidRDefault="00D30098" w:rsidP="00103519">
      <w:pPr>
        <w:spacing w:after="0" w:line="360" w:lineRule="auto"/>
        <w:jc w:val="center"/>
        <w:rPr>
          <w:rFonts w:ascii="Times New Roman" w:hAnsi="Times New Roman" w:cs="Times New Roman"/>
          <w:b/>
          <w:sz w:val="2"/>
        </w:rPr>
      </w:pPr>
    </w:p>
    <w:p w:rsidR="00D30098" w:rsidRPr="00103519" w:rsidRDefault="00D30098" w:rsidP="0022503A">
      <w:pPr>
        <w:pStyle w:val="Default"/>
        <w:spacing w:line="276" w:lineRule="auto"/>
        <w:jc w:val="center"/>
        <w:rPr>
          <w:b/>
          <w:bCs/>
          <w:sz w:val="28"/>
          <w:szCs w:val="32"/>
          <w:vertAlign w:val="superscript"/>
        </w:rPr>
      </w:pPr>
      <w:proofErr w:type="spellStart"/>
      <w:r w:rsidRPr="00103519">
        <w:rPr>
          <w:b/>
          <w:bCs/>
          <w:sz w:val="28"/>
          <w:szCs w:val="32"/>
        </w:rPr>
        <w:t>Khilendra</w:t>
      </w:r>
      <w:proofErr w:type="spellEnd"/>
      <w:r w:rsidRPr="00103519">
        <w:rPr>
          <w:b/>
          <w:bCs/>
          <w:sz w:val="28"/>
          <w:szCs w:val="32"/>
        </w:rPr>
        <w:t xml:space="preserve"> Kumar</w:t>
      </w:r>
      <w:r w:rsidRPr="00103519">
        <w:rPr>
          <w:b/>
          <w:bCs/>
          <w:sz w:val="28"/>
          <w:szCs w:val="32"/>
          <w:vertAlign w:val="superscript"/>
        </w:rPr>
        <w:t>1</w:t>
      </w:r>
      <w:r w:rsidRPr="00103519">
        <w:rPr>
          <w:b/>
          <w:bCs/>
          <w:sz w:val="28"/>
          <w:szCs w:val="32"/>
        </w:rPr>
        <w:t xml:space="preserve">, Mr. </w:t>
      </w:r>
      <w:proofErr w:type="spellStart"/>
      <w:r w:rsidRPr="00103519">
        <w:rPr>
          <w:b/>
          <w:bCs/>
          <w:sz w:val="28"/>
          <w:szCs w:val="32"/>
        </w:rPr>
        <w:t>Vagesh</w:t>
      </w:r>
      <w:proofErr w:type="spellEnd"/>
      <w:r w:rsidRPr="00103519">
        <w:rPr>
          <w:b/>
          <w:bCs/>
          <w:sz w:val="28"/>
          <w:szCs w:val="32"/>
        </w:rPr>
        <w:t xml:space="preserve"> K</w:t>
      </w:r>
      <w:r w:rsidR="00CB7631" w:rsidRPr="00103519">
        <w:rPr>
          <w:b/>
          <w:bCs/>
          <w:sz w:val="28"/>
          <w:szCs w:val="32"/>
        </w:rPr>
        <w:t>umar</w:t>
      </w:r>
      <w:r w:rsidRPr="00103519">
        <w:rPr>
          <w:b/>
          <w:bCs/>
          <w:sz w:val="28"/>
          <w:szCs w:val="32"/>
          <w:vertAlign w:val="superscript"/>
        </w:rPr>
        <w:t>2</w:t>
      </w:r>
      <w:r w:rsidRPr="00103519">
        <w:rPr>
          <w:b/>
          <w:bCs/>
          <w:sz w:val="28"/>
          <w:szCs w:val="32"/>
        </w:rPr>
        <w:t xml:space="preserve">, Mr. </w:t>
      </w:r>
      <w:proofErr w:type="spellStart"/>
      <w:r w:rsidRPr="00103519">
        <w:rPr>
          <w:b/>
          <w:bCs/>
          <w:sz w:val="28"/>
          <w:szCs w:val="32"/>
        </w:rPr>
        <w:t>Sanjeev</w:t>
      </w:r>
      <w:proofErr w:type="spellEnd"/>
      <w:r w:rsidRPr="00103519">
        <w:rPr>
          <w:b/>
          <w:bCs/>
          <w:sz w:val="28"/>
          <w:szCs w:val="32"/>
        </w:rPr>
        <w:t xml:space="preserve"> Jangde</w:t>
      </w:r>
      <w:r w:rsidRPr="00103519">
        <w:rPr>
          <w:b/>
          <w:bCs/>
          <w:sz w:val="28"/>
          <w:szCs w:val="32"/>
          <w:vertAlign w:val="superscript"/>
        </w:rPr>
        <w:t>3</w:t>
      </w:r>
    </w:p>
    <w:p w:rsidR="00D30098" w:rsidRPr="00103519" w:rsidRDefault="00D30098" w:rsidP="0022503A">
      <w:pPr>
        <w:pStyle w:val="Default"/>
        <w:spacing w:line="276" w:lineRule="auto"/>
        <w:jc w:val="center"/>
        <w:rPr>
          <w:b/>
          <w:bCs/>
          <w:sz w:val="28"/>
          <w:szCs w:val="32"/>
        </w:rPr>
      </w:pPr>
      <w:proofErr w:type="spellStart"/>
      <w:r w:rsidRPr="00103519">
        <w:rPr>
          <w:b/>
          <w:bCs/>
          <w:sz w:val="28"/>
          <w:szCs w:val="32"/>
        </w:rPr>
        <w:t>M.Tech</w:t>
      </w:r>
      <w:proofErr w:type="spellEnd"/>
      <w:r w:rsidRPr="00103519">
        <w:rPr>
          <w:b/>
          <w:bCs/>
          <w:sz w:val="28"/>
          <w:szCs w:val="32"/>
        </w:rPr>
        <w:t>. Scholar</w:t>
      </w:r>
      <w:r w:rsidRPr="00103519">
        <w:rPr>
          <w:b/>
          <w:bCs/>
          <w:sz w:val="28"/>
          <w:szCs w:val="32"/>
          <w:vertAlign w:val="superscript"/>
        </w:rPr>
        <w:t>1</w:t>
      </w:r>
      <w:r w:rsidRPr="00103519">
        <w:rPr>
          <w:b/>
          <w:bCs/>
          <w:sz w:val="28"/>
          <w:szCs w:val="32"/>
        </w:rPr>
        <w:t>, Assistant professor</w:t>
      </w:r>
      <w:r w:rsidRPr="00103519">
        <w:rPr>
          <w:b/>
          <w:bCs/>
          <w:sz w:val="28"/>
          <w:szCs w:val="32"/>
          <w:vertAlign w:val="superscript"/>
        </w:rPr>
        <w:t>2</w:t>
      </w:r>
      <w:r w:rsidRPr="00103519">
        <w:rPr>
          <w:b/>
          <w:bCs/>
          <w:sz w:val="28"/>
          <w:szCs w:val="32"/>
        </w:rPr>
        <w:t>, Assistant professor</w:t>
      </w:r>
      <w:r w:rsidRPr="00103519">
        <w:rPr>
          <w:b/>
          <w:bCs/>
          <w:sz w:val="28"/>
          <w:szCs w:val="32"/>
          <w:vertAlign w:val="superscript"/>
        </w:rPr>
        <w:t>3</w:t>
      </w:r>
    </w:p>
    <w:p w:rsidR="00D30098" w:rsidRPr="00103519" w:rsidRDefault="00650281" w:rsidP="0022503A">
      <w:pPr>
        <w:pStyle w:val="Default"/>
        <w:spacing w:line="276" w:lineRule="auto"/>
        <w:jc w:val="center"/>
        <w:rPr>
          <w:b/>
          <w:bCs/>
          <w:szCs w:val="32"/>
        </w:rPr>
      </w:pPr>
      <w:hyperlink r:id="rId5" w:history="1">
        <w:r w:rsidR="00D30098" w:rsidRPr="00103519">
          <w:rPr>
            <w:rStyle w:val="Hyperlink"/>
            <w:b/>
            <w:bCs/>
            <w:szCs w:val="32"/>
          </w:rPr>
          <w:t>khilendrabaghel9@mail.com</w:t>
        </w:r>
        <w:r w:rsidR="00D30098" w:rsidRPr="00103519">
          <w:rPr>
            <w:rStyle w:val="Hyperlink"/>
            <w:b/>
            <w:bCs/>
            <w:szCs w:val="32"/>
            <w:vertAlign w:val="superscript"/>
          </w:rPr>
          <w:t>1</w:t>
        </w:r>
      </w:hyperlink>
    </w:p>
    <w:p w:rsidR="00D30098" w:rsidRDefault="00D30098" w:rsidP="0022503A">
      <w:pPr>
        <w:pStyle w:val="Default"/>
        <w:spacing w:line="276" w:lineRule="auto"/>
        <w:jc w:val="center"/>
        <w:rPr>
          <w:b/>
          <w:bCs/>
          <w:sz w:val="28"/>
          <w:szCs w:val="32"/>
        </w:rPr>
      </w:pPr>
      <w:proofErr w:type="gramStart"/>
      <w:r w:rsidRPr="00103519">
        <w:rPr>
          <w:b/>
          <w:bCs/>
          <w:sz w:val="28"/>
          <w:szCs w:val="32"/>
        </w:rPr>
        <w:t xml:space="preserve">ISBM University, </w:t>
      </w:r>
      <w:proofErr w:type="spellStart"/>
      <w:r w:rsidRPr="00103519">
        <w:rPr>
          <w:b/>
          <w:bCs/>
          <w:sz w:val="28"/>
          <w:szCs w:val="32"/>
        </w:rPr>
        <w:t>Gariyaband</w:t>
      </w:r>
      <w:proofErr w:type="spellEnd"/>
      <w:r w:rsidRPr="00103519">
        <w:rPr>
          <w:b/>
          <w:bCs/>
          <w:sz w:val="28"/>
          <w:szCs w:val="32"/>
        </w:rPr>
        <w:t>, Chhattisgarh, India.</w:t>
      </w:r>
      <w:proofErr w:type="gramEnd"/>
    </w:p>
    <w:p w:rsidR="0022503A" w:rsidRPr="0022503A" w:rsidRDefault="0022503A" w:rsidP="0022503A">
      <w:pPr>
        <w:pStyle w:val="Default"/>
        <w:spacing w:line="276" w:lineRule="auto"/>
        <w:jc w:val="center"/>
        <w:rPr>
          <w:b/>
          <w:bCs/>
          <w:sz w:val="28"/>
          <w:szCs w:val="32"/>
        </w:rPr>
      </w:pPr>
    </w:p>
    <w:p w:rsidR="0034518C" w:rsidRPr="00103519" w:rsidRDefault="0034518C" w:rsidP="0022503A">
      <w:pPr>
        <w:pStyle w:val="TOCHeading"/>
        <w:spacing w:before="0" w:after="0" w:line="360" w:lineRule="auto"/>
        <w:jc w:val="both"/>
        <w:rPr>
          <w:rFonts w:cs="Times New Roman"/>
          <w:color w:val="auto"/>
          <w:sz w:val="24"/>
          <w:szCs w:val="24"/>
        </w:rPr>
      </w:pPr>
      <w:bookmarkStart w:id="0" w:name="_Toc15751608"/>
      <w:r w:rsidRPr="00103519">
        <w:rPr>
          <w:rFonts w:cs="Times New Roman"/>
          <w:color w:val="auto"/>
          <w:sz w:val="24"/>
          <w:szCs w:val="24"/>
        </w:rPr>
        <w:t>ABSTRACT</w:t>
      </w:r>
      <w:bookmarkEnd w:id="0"/>
    </w:p>
    <w:p w:rsidR="00103519" w:rsidRPr="00103519" w:rsidRDefault="00C44802" w:rsidP="00103519">
      <w:pPr>
        <w:pStyle w:val="Heading2"/>
      </w:pPr>
      <w:r w:rsidRPr="00103519">
        <w:t>In this project, we aim to analyze and design a T-girder bridge using the theory of structures, bridge engineering and foundation engineering. The principles of foundation engineering for sub-structure recommended by the IRC and the principles of bridge engineering and live loading form the basis of our design.</w:t>
      </w:r>
      <w:r w:rsidR="00103519">
        <w:t xml:space="preserve"> </w:t>
      </w:r>
      <w:r w:rsidRPr="00103519">
        <w:t>The analysis and design of this project requires knowledge of foundation engineering, influence lines and theory of structures. For design purpose IRC and IS code guidelines were preferred.</w:t>
      </w:r>
    </w:p>
    <w:p w:rsidR="009E0D99" w:rsidRPr="00103519" w:rsidRDefault="00C44802" w:rsidP="00103519">
      <w:pPr>
        <w:pStyle w:val="Heading2"/>
        <w:ind w:firstLine="720"/>
      </w:pPr>
      <w:r w:rsidRPr="00103519">
        <w:t xml:space="preserve">The superstructure (RC slab, T-beam girder and cross girder) and sub-structure (RCC abutments and piers) components are designed using working condition of design method under Class AA, 70R and Class A loading as prescribed by IRC . </w:t>
      </w:r>
      <w:proofErr w:type="spellStart"/>
      <w:r w:rsidRPr="00103519">
        <w:t>Pigoud's</w:t>
      </w:r>
      <w:proofErr w:type="spellEnd"/>
      <w:r w:rsidRPr="00103519">
        <w:t xml:space="preserve"> method was used in the analysis of the slab. The limit state method of design was used for the design of the pier shaft. Thus with the help of observation and available data and sources we have designed this T-girder bridge.</w:t>
      </w:r>
    </w:p>
    <w:p w:rsidR="00103519" w:rsidRDefault="009E0D99" w:rsidP="00103519">
      <w:pPr>
        <w:spacing w:after="0" w:line="360" w:lineRule="auto"/>
        <w:jc w:val="both"/>
        <w:rPr>
          <w:rFonts w:ascii="Times New Roman" w:hAnsi="Times New Roman" w:cs="Times New Roman"/>
          <w:sz w:val="24"/>
        </w:rPr>
      </w:pPr>
      <w:r w:rsidRPr="00103519">
        <w:rPr>
          <w:rFonts w:ascii="Times New Roman" w:hAnsi="Times New Roman" w:cs="Times New Roman"/>
          <w:b/>
          <w:sz w:val="24"/>
          <w:lang w:val="en-US" w:eastAsia="en-US"/>
        </w:rPr>
        <w:t>Key Words</w:t>
      </w:r>
      <w:r w:rsidR="00D93A61" w:rsidRPr="00103519">
        <w:rPr>
          <w:rFonts w:ascii="Times New Roman" w:hAnsi="Times New Roman" w:cs="Times New Roman"/>
          <w:b/>
          <w:sz w:val="24"/>
          <w:lang w:val="en-US" w:eastAsia="en-US"/>
        </w:rPr>
        <w:t>: -</w:t>
      </w:r>
      <w:r w:rsidRPr="00103519">
        <w:rPr>
          <w:rFonts w:ascii="Times New Roman" w:hAnsi="Times New Roman" w:cs="Times New Roman"/>
          <w:b/>
          <w:sz w:val="24"/>
          <w:lang w:val="en-US" w:eastAsia="en-US"/>
        </w:rPr>
        <w:t xml:space="preserve"> </w:t>
      </w:r>
      <w:r w:rsidRPr="00103519">
        <w:rPr>
          <w:rFonts w:ascii="Times New Roman" w:hAnsi="Times New Roman" w:cs="Times New Roman"/>
          <w:sz w:val="24"/>
        </w:rPr>
        <w:t>RC slab, T-beam girder and cross girder,</w:t>
      </w:r>
      <w:r w:rsidR="00D93A61" w:rsidRPr="00103519">
        <w:rPr>
          <w:rFonts w:ascii="Times New Roman" w:hAnsi="Times New Roman" w:cs="Times New Roman"/>
          <w:sz w:val="24"/>
        </w:rPr>
        <w:t xml:space="preserve"> civil engineering structures, Limit state method of design etc.</w:t>
      </w:r>
      <w:bookmarkStart w:id="1" w:name="_Toc15801296"/>
    </w:p>
    <w:p w:rsidR="0034518C" w:rsidRPr="00103519" w:rsidRDefault="0034518C" w:rsidP="00103519">
      <w:pPr>
        <w:spacing w:after="0" w:line="360" w:lineRule="auto"/>
        <w:jc w:val="both"/>
        <w:rPr>
          <w:rFonts w:ascii="Times New Roman" w:hAnsi="Times New Roman" w:cs="Times New Roman"/>
          <w:b/>
          <w:sz w:val="28"/>
          <w:lang w:val="en-US" w:eastAsia="en-US"/>
        </w:rPr>
      </w:pPr>
      <w:r w:rsidRPr="00103519">
        <w:rPr>
          <w:rFonts w:ascii="Times New Roman" w:hAnsi="Times New Roman" w:cs="Times New Roman"/>
          <w:b/>
          <w:sz w:val="24"/>
          <w:szCs w:val="24"/>
        </w:rPr>
        <w:t>INTRODUCTION</w:t>
      </w:r>
      <w:bookmarkEnd w:id="1"/>
    </w:p>
    <w:p w:rsidR="00A74C9B" w:rsidRDefault="00C44802" w:rsidP="00A74C9B">
      <w:pPr>
        <w:spacing w:after="0" w:line="360" w:lineRule="auto"/>
        <w:jc w:val="both"/>
        <w:rPr>
          <w:rFonts w:ascii="Times New Roman" w:eastAsia="Times New Roman" w:hAnsi="Times New Roman" w:cs="Times New Roman"/>
          <w:bCs/>
          <w:color w:val="000000" w:themeColor="text1"/>
          <w:sz w:val="24"/>
          <w:szCs w:val="28"/>
          <w:lang w:val="en-US" w:eastAsia="en-US"/>
        </w:rPr>
      </w:pPr>
      <w:r w:rsidRPr="00103519">
        <w:rPr>
          <w:rFonts w:ascii="Times New Roman" w:eastAsia="Times New Roman" w:hAnsi="Times New Roman" w:cs="Times New Roman"/>
          <w:bCs/>
          <w:color w:val="000000" w:themeColor="text1"/>
          <w:sz w:val="24"/>
          <w:szCs w:val="28"/>
          <w:lang w:val="en-US" w:eastAsia="en-US"/>
        </w:rPr>
        <w:t>Bridge, a civil engineering structure, is a structure that has been used since ancient times to cross any obstacle below it. Who would have imagined that a simple structure used to cross a barrier would be used in so many ways with so many materials that it would become such a huge area of ​​study in this period?</w:t>
      </w:r>
      <w:r w:rsidRPr="00103519">
        <w:rPr>
          <w:rFonts w:ascii="Times New Roman" w:hAnsi="Times New Roman" w:cs="Times New Roman"/>
        </w:rPr>
        <w:t xml:space="preserve"> </w:t>
      </w:r>
      <w:r w:rsidRPr="00103519">
        <w:rPr>
          <w:rFonts w:ascii="Times New Roman" w:eastAsia="Times New Roman" w:hAnsi="Times New Roman" w:cs="Times New Roman"/>
          <w:bCs/>
          <w:color w:val="000000" w:themeColor="text1"/>
          <w:sz w:val="24"/>
          <w:szCs w:val="28"/>
          <w:lang w:val="en-US" w:eastAsia="en-US"/>
        </w:rPr>
        <w:t>Today, the bridge is one of the most prominent civil engineering structures. Due to modern equipment and developed material science, various types of bridges are being built nowadays.</w:t>
      </w:r>
      <w:bookmarkStart w:id="2" w:name="_Toc15801298"/>
    </w:p>
    <w:p w:rsidR="00A74C9B" w:rsidRDefault="00C44802" w:rsidP="00A74C9B">
      <w:pPr>
        <w:spacing w:after="0" w:line="360" w:lineRule="auto"/>
        <w:jc w:val="both"/>
        <w:rPr>
          <w:rFonts w:ascii="Times New Roman" w:eastAsia="Times New Roman" w:hAnsi="Times New Roman" w:cs="Times New Roman"/>
          <w:bCs/>
          <w:color w:val="000000" w:themeColor="text1"/>
          <w:sz w:val="24"/>
          <w:szCs w:val="28"/>
          <w:lang w:val="en-US" w:eastAsia="en-US"/>
        </w:rPr>
      </w:pPr>
      <w:r w:rsidRPr="00103519">
        <w:rPr>
          <w:rFonts w:ascii="Times New Roman" w:hAnsi="Times New Roman" w:cs="Times New Roman"/>
          <w:sz w:val="24"/>
          <w:szCs w:val="24"/>
        </w:rPr>
        <w:t>In the context of Nepal, being a hilly country with a lot of rivers and streams, we need many bridges to connect one part of the country to another. Therefore, we need to build many bridges to ease the expansion of the road network as well as carry out other development works in an efficient manner. Therefore, there is immense potential for bridge engineering in Nepal.</w:t>
      </w:r>
    </w:p>
    <w:p w:rsidR="00A74C9B" w:rsidRPr="00A74C9B" w:rsidRDefault="00A74C9B" w:rsidP="00A74C9B">
      <w:pPr>
        <w:spacing w:after="0" w:line="360" w:lineRule="auto"/>
        <w:jc w:val="both"/>
        <w:rPr>
          <w:rFonts w:ascii="Times New Roman" w:eastAsia="Times New Roman" w:hAnsi="Times New Roman" w:cs="Times New Roman"/>
          <w:bCs/>
          <w:color w:val="000000" w:themeColor="text1"/>
          <w:sz w:val="14"/>
          <w:szCs w:val="28"/>
          <w:lang w:val="en-US" w:eastAsia="en-US"/>
        </w:rPr>
      </w:pPr>
    </w:p>
    <w:p w:rsidR="0034518C" w:rsidRPr="00103519" w:rsidRDefault="004A28C5" w:rsidP="00103519">
      <w:pPr>
        <w:pStyle w:val="Heading3"/>
        <w:spacing w:before="0" w:line="360" w:lineRule="auto"/>
        <w:jc w:val="both"/>
        <w:rPr>
          <w:rFonts w:ascii="Times New Roman" w:hAnsi="Times New Roman" w:cs="Times New Roman"/>
          <w:color w:val="auto"/>
          <w:sz w:val="24"/>
          <w:szCs w:val="24"/>
        </w:rPr>
      </w:pPr>
      <w:r w:rsidRPr="00103519">
        <w:rPr>
          <w:rFonts w:ascii="Times New Roman" w:hAnsi="Times New Roman" w:cs="Times New Roman"/>
          <w:color w:val="auto"/>
          <w:sz w:val="24"/>
          <w:szCs w:val="24"/>
        </w:rPr>
        <w:t>OBJECTIVES</w:t>
      </w:r>
      <w:bookmarkEnd w:id="2"/>
    </w:p>
    <w:p w:rsidR="00C44802" w:rsidRPr="00103519" w:rsidRDefault="00C44802" w:rsidP="00103519">
      <w:pPr>
        <w:pStyle w:val="Heading3"/>
        <w:spacing w:before="0" w:line="360" w:lineRule="auto"/>
        <w:jc w:val="both"/>
        <w:rPr>
          <w:rFonts w:ascii="Times New Roman" w:eastAsia="Times New Roman" w:hAnsi="Times New Roman" w:cs="Times New Roman"/>
          <w:b w:val="0"/>
          <w:color w:val="000000" w:themeColor="text1"/>
          <w:sz w:val="24"/>
          <w:szCs w:val="24"/>
          <w:lang w:val="en-US" w:eastAsia="en-US"/>
        </w:rPr>
      </w:pPr>
      <w:bookmarkStart w:id="3" w:name="_Toc15801299"/>
      <w:r w:rsidRPr="00103519">
        <w:rPr>
          <w:rFonts w:ascii="Times New Roman" w:eastAsia="Times New Roman" w:hAnsi="Times New Roman" w:cs="Times New Roman"/>
          <w:b w:val="0"/>
          <w:color w:val="000000" w:themeColor="text1"/>
          <w:sz w:val="24"/>
          <w:szCs w:val="24"/>
          <w:lang w:val="en-US" w:eastAsia="en-US"/>
        </w:rPr>
        <w:t>The main objective is to analyze and design the bridge based on the working state method of design. Furthermore, before starting the work we came up with the following objectives:</w:t>
      </w:r>
    </w:p>
    <w:p w:rsidR="00103519" w:rsidRDefault="00C44802" w:rsidP="00103519">
      <w:pPr>
        <w:pStyle w:val="Heading3"/>
        <w:spacing w:before="0" w:line="360" w:lineRule="auto"/>
        <w:jc w:val="both"/>
        <w:rPr>
          <w:rFonts w:ascii="Times New Roman" w:eastAsia="Times New Roman" w:hAnsi="Times New Roman" w:cs="Times New Roman"/>
          <w:b w:val="0"/>
          <w:color w:val="000000" w:themeColor="text1"/>
          <w:sz w:val="24"/>
          <w:szCs w:val="24"/>
          <w:lang w:val="en-US" w:eastAsia="en-US"/>
        </w:rPr>
      </w:pPr>
      <w:proofErr w:type="gramStart"/>
      <w:r w:rsidRPr="00103519">
        <w:rPr>
          <w:rFonts w:ascii="Times New Roman" w:eastAsia="Times New Roman" w:hAnsi="Times New Roman" w:cs="Times New Roman"/>
          <w:b w:val="0"/>
          <w:color w:val="000000" w:themeColor="text1"/>
          <w:sz w:val="24"/>
          <w:szCs w:val="24"/>
          <w:lang w:val="en-US" w:eastAsia="en-US"/>
        </w:rPr>
        <w:t>To get the basic idea of ​​bridge construction.</w:t>
      </w:r>
      <w:proofErr w:type="gramEnd"/>
    </w:p>
    <w:p w:rsidR="00C44802" w:rsidRPr="00103519" w:rsidRDefault="00C44802" w:rsidP="00103519">
      <w:pPr>
        <w:pStyle w:val="Heading3"/>
        <w:spacing w:before="0" w:line="360" w:lineRule="auto"/>
        <w:jc w:val="both"/>
        <w:rPr>
          <w:rFonts w:ascii="Times New Roman" w:eastAsia="Times New Roman" w:hAnsi="Times New Roman" w:cs="Times New Roman"/>
          <w:b w:val="0"/>
          <w:color w:val="000000" w:themeColor="text1"/>
          <w:sz w:val="24"/>
          <w:szCs w:val="24"/>
          <w:lang w:val="en-US" w:eastAsia="en-US"/>
        </w:rPr>
      </w:pPr>
      <w:r w:rsidRPr="00103519">
        <w:rPr>
          <w:rFonts w:ascii="Times New Roman" w:eastAsia="Times New Roman" w:hAnsi="Times New Roman" w:cs="Times New Roman"/>
          <w:b w:val="0"/>
          <w:color w:val="000000" w:themeColor="text1"/>
          <w:sz w:val="24"/>
          <w:szCs w:val="24"/>
          <w:lang w:val="en-US" w:eastAsia="en-US"/>
        </w:rPr>
        <w:t>To become familiar with different types of bridges and their design principles.</w:t>
      </w:r>
    </w:p>
    <w:p w:rsidR="00C44802" w:rsidRPr="00103519" w:rsidRDefault="00C44802" w:rsidP="00103519">
      <w:pPr>
        <w:pStyle w:val="Heading3"/>
        <w:spacing w:before="0" w:line="360" w:lineRule="auto"/>
        <w:jc w:val="both"/>
        <w:rPr>
          <w:rFonts w:ascii="Times New Roman" w:eastAsia="Times New Roman" w:hAnsi="Times New Roman" w:cs="Times New Roman"/>
          <w:b w:val="0"/>
          <w:color w:val="000000" w:themeColor="text1"/>
          <w:sz w:val="24"/>
          <w:szCs w:val="24"/>
          <w:lang w:val="en-US" w:eastAsia="en-US"/>
        </w:rPr>
      </w:pPr>
      <w:proofErr w:type="gramStart"/>
      <w:r w:rsidRPr="00103519">
        <w:rPr>
          <w:rFonts w:ascii="Times New Roman" w:eastAsia="Times New Roman" w:hAnsi="Times New Roman" w:cs="Times New Roman"/>
          <w:b w:val="0"/>
          <w:color w:val="000000" w:themeColor="text1"/>
          <w:sz w:val="24"/>
          <w:szCs w:val="24"/>
          <w:lang w:val="en-US" w:eastAsia="en-US"/>
        </w:rPr>
        <w:t>To know about different types of loading and their forms of application.</w:t>
      </w:r>
      <w:proofErr w:type="gramEnd"/>
    </w:p>
    <w:p w:rsidR="00C44802" w:rsidRPr="00103519" w:rsidRDefault="00C44802" w:rsidP="00103519">
      <w:pPr>
        <w:spacing w:after="0" w:line="360" w:lineRule="auto"/>
        <w:jc w:val="both"/>
        <w:rPr>
          <w:rFonts w:ascii="Times New Roman" w:hAnsi="Times New Roman" w:cs="Times New Roman"/>
          <w:sz w:val="24"/>
          <w:szCs w:val="24"/>
          <w:lang w:val="en-US" w:eastAsia="en-US"/>
        </w:rPr>
      </w:pPr>
      <w:proofErr w:type="gramStart"/>
      <w:r w:rsidRPr="00103519">
        <w:rPr>
          <w:rFonts w:ascii="Times New Roman" w:hAnsi="Times New Roman" w:cs="Times New Roman"/>
          <w:sz w:val="24"/>
          <w:szCs w:val="24"/>
          <w:lang w:val="en-US" w:eastAsia="en-US"/>
        </w:rPr>
        <w:t>To understand the various methods used in the design of bridge structural components and their limitations.</w:t>
      </w:r>
      <w:proofErr w:type="gramEnd"/>
    </w:p>
    <w:p w:rsidR="00C44802" w:rsidRPr="00103519" w:rsidRDefault="00C44802" w:rsidP="00103519">
      <w:pPr>
        <w:spacing w:after="0" w:line="360" w:lineRule="auto"/>
        <w:jc w:val="both"/>
        <w:rPr>
          <w:rFonts w:ascii="Times New Roman" w:hAnsi="Times New Roman" w:cs="Times New Roman"/>
          <w:sz w:val="24"/>
          <w:szCs w:val="24"/>
          <w:lang w:val="en-US" w:eastAsia="en-US"/>
        </w:rPr>
      </w:pPr>
      <w:r w:rsidRPr="00103519">
        <w:rPr>
          <w:rFonts w:ascii="Times New Roman" w:hAnsi="Times New Roman" w:cs="Times New Roman"/>
          <w:sz w:val="24"/>
          <w:szCs w:val="24"/>
          <w:lang w:val="en-US" w:eastAsia="en-US"/>
        </w:rPr>
        <w:t>Become familiar with bridge design standards and code specifications</w:t>
      </w:r>
    </w:p>
    <w:p w:rsidR="00C44802" w:rsidRDefault="00C44802" w:rsidP="00103519">
      <w:pPr>
        <w:spacing w:after="0" w:line="360" w:lineRule="auto"/>
        <w:jc w:val="both"/>
        <w:rPr>
          <w:rFonts w:ascii="Times New Roman" w:hAnsi="Times New Roman" w:cs="Times New Roman"/>
          <w:sz w:val="24"/>
          <w:szCs w:val="24"/>
          <w:lang w:val="en-US" w:eastAsia="en-US"/>
        </w:rPr>
      </w:pPr>
      <w:proofErr w:type="gramStart"/>
      <w:r w:rsidRPr="00103519">
        <w:rPr>
          <w:rFonts w:ascii="Times New Roman" w:hAnsi="Times New Roman" w:cs="Times New Roman"/>
          <w:sz w:val="24"/>
          <w:szCs w:val="24"/>
          <w:lang w:val="en-US" w:eastAsia="en-US"/>
        </w:rPr>
        <w:t>To be familiar with the standard specifications regarding bridge design.</w:t>
      </w:r>
      <w:proofErr w:type="gramEnd"/>
    </w:p>
    <w:p w:rsidR="00103519" w:rsidRPr="00A74C9B" w:rsidRDefault="00103519" w:rsidP="00103519">
      <w:pPr>
        <w:spacing w:after="0" w:line="360" w:lineRule="auto"/>
        <w:jc w:val="both"/>
        <w:rPr>
          <w:rFonts w:ascii="Times New Roman" w:hAnsi="Times New Roman" w:cs="Times New Roman"/>
          <w:sz w:val="10"/>
          <w:szCs w:val="24"/>
          <w:lang w:val="en-US" w:eastAsia="en-US"/>
        </w:rPr>
      </w:pPr>
    </w:p>
    <w:p w:rsidR="0034518C" w:rsidRPr="00103519" w:rsidRDefault="004A28C5" w:rsidP="00103519">
      <w:pPr>
        <w:pStyle w:val="Heading3"/>
        <w:spacing w:before="0" w:line="360" w:lineRule="auto"/>
        <w:jc w:val="both"/>
        <w:rPr>
          <w:rFonts w:ascii="Times New Roman" w:hAnsi="Times New Roman" w:cs="Times New Roman"/>
          <w:color w:val="auto"/>
          <w:sz w:val="24"/>
          <w:szCs w:val="24"/>
        </w:rPr>
      </w:pPr>
      <w:r w:rsidRPr="00103519">
        <w:rPr>
          <w:rFonts w:ascii="Times New Roman" w:hAnsi="Times New Roman" w:cs="Times New Roman"/>
          <w:color w:val="auto"/>
          <w:sz w:val="24"/>
          <w:szCs w:val="24"/>
        </w:rPr>
        <w:t>SCOPE OF WORK &amp; LIMITATIONS</w:t>
      </w:r>
      <w:bookmarkEnd w:id="3"/>
    </w:p>
    <w:p w:rsidR="00C44802" w:rsidRPr="00103519" w:rsidRDefault="00C44802" w:rsidP="00103519">
      <w:pPr>
        <w:spacing w:after="0" w:line="360" w:lineRule="auto"/>
        <w:jc w:val="both"/>
        <w:rPr>
          <w:rFonts w:ascii="Times New Roman" w:eastAsia="Times New Roman" w:hAnsi="Times New Roman" w:cs="Times New Roman"/>
          <w:bCs/>
          <w:color w:val="000000" w:themeColor="text1"/>
          <w:sz w:val="24"/>
          <w:szCs w:val="28"/>
          <w:lang w:val="en-US" w:eastAsia="en-US"/>
        </w:rPr>
      </w:pPr>
      <w:r w:rsidRPr="00103519">
        <w:rPr>
          <w:rFonts w:ascii="Times New Roman" w:eastAsia="Times New Roman" w:hAnsi="Times New Roman" w:cs="Times New Roman"/>
          <w:bCs/>
          <w:color w:val="000000" w:themeColor="text1"/>
          <w:sz w:val="24"/>
          <w:szCs w:val="28"/>
          <w:lang w:val="en-US" w:eastAsia="en-US"/>
        </w:rPr>
        <w:t>The tasks performed while designing the proposed RC T-beam bridge design are:</w:t>
      </w:r>
    </w:p>
    <w:p w:rsidR="00C44802" w:rsidRPr="00103519" w:rsidRDefault="00C44802" w:rsidP="00103519">
      <w:pPr>
        <w:spacing w:after="0" w:line="360" w:lineRule="auto"/>
        <w:jc w:val="both"/>
        <w:rPr>
          <w:rFonts w:ascii="Times New Roman" w:eastAsia="Times New Roman" w:hAnsi="Times New Roman" w:cs="Times New Roman"/>
          <w:bCs/>
          <w:color w:val="000000" w:themeColor="text1"/>
          <w:sz w:val="24"/>
          <w:szCs w:val="28"/>
          <w:lang w:val="en-US" w:eastAsia="en-US"/>
        </w:rPr>
      </w:pPr>
      <w:proofErr w:type="gramStart"/>
      <w:r w:rsidRPr="00103519">
        <w:rPr>
          <w:rFonts w:ascii="Times New Roman" w:eastAsia="Times New Roman" w:hAnsi="Times New Roman" w:cs="Times New Roman"/>
          <w:bCs/>
          <w:color w:val="000000" w:themeColor="text1"/>
          <w:sz w:val="24"/>
          <w:szCs w:val="28"/>
          <w:lang w:val="en-US" w:eastAsia="en-US"/>
        </w:rPr>
        <w:t>Topographic, geological, hydrological, geotechnical and traffic studies of the bridge site.</w:t>
      </w:r>
      <w:proofErr w:type="gramEnd"/>
    </w:p>
    <w:p w:rsidR="00C44802" w:rsidRPr="00103519" w:rsidRDefault="00C44802" w:rsidP="00103519">
      <w:pPr>
        <w:spacing w:after="0" w:line="360" w:lineRule="auto"/>
        <w:jc w:val="both"/>
        <w:rPr>
          <w:rFonts w:ascii="Times New Roman" w:eastAsia="Times New Roman" w:hAnsi="Times New Roman" w:cs="Times New Roman"/>
          <w:bCs/>
          <w:color w:val="000000" w:themeColor="text1"/>
          <w:sz w:val="24"/>
          <w:szCs w:val="28"/>
          <w:lang w:val="en-US" w:eastAsia="en-US"/>
        </w:rPr>
      </w:pPr>
      <w:proofErr w:type="gramStart"/>
      <w:r w:rsidRPr="00103519">
        <w:rPr>
          <w:rFonts w:ascii="Times New Roman" w:eastAsia="Times New Roman" w:hAnsi="Times New Roman" w:cs="Times New Roman"/>
          <w:bCs/>
          <w:color w:val="000000" w:themeColor="text1"/>
          <w:sz w:val="24"/>
          <w:szCs w:val="28"/>
          <w:lang w:val="en-US" w:eastAsia="en-US"/>
        </w:rPr>
        <w:t>Preparation of site observation report including bridge site visit and verification of necessary data.</w:t>
      </w:r>
      <w:proofErr w:type="gramEnd"/>
    </w:p>
    <w:p w:rsidR="00C44802" w:rsidRPr="00103519" w:rsidRDefault="00C44802" w:rsidP="00103519">
      <w:pPr>
        <w:spacing w:after="0" w:line="360" w:lineRule="auto"/>
        <w:jc w:val="both"/>
        <w:rPr>
          <w:rFonts w:ascii="Times New Roman" w:hAnsi="Times New Roman" w:cs="Times New Roman"/>
        </w:rPr>
      </w:pPr>
      <w:proofErr w:type="gramStart"/>
      <w:r w:rsidRPr="00103519">
        <w:rPr>
          <w:rFonts w:ascii="Times New Roman" w:eastAsia="Times New Roman" w:hAnsi="Times New Roman" w:cs="Times New Roman"/>
          <w:bCs/>
          <w:color w:val="000000" w:themeColor="text1"/>
          <w:sz w:val="24"/>
          <w:szCs w:val="28"/>
          <w:lang w:val="en-US" w:eastAsia="en-US"/>
        </w:rPr>
        <w:t>Preparing design and details of selected bridge type.</w:t>
      </w:r>
      <w:proofErr w:type="gramEnd"/>
      <w:r w:rsidRPr="00103519">
        <w:rPr>
          <w:rFonts w:ascii="Times New Roman" w:hAnsi="Times New Roman" w:cs="Times New Roman"/>
        </w:rPr>
        <w:t xml:space="preserve"> </w:t>
      </w:r>
    </w:p>
    <w:p w:rsidR="00C44802" w:rsidRPr="00103519" w:rsidRDefault="00C44802" w:rsidP="00103519">
      <w:pPr>
        <w:spacing w:after="0" w:line="360" w:lineRule="auto"/>
        <w:jc w:val="both"/>
        <w:rPr>
          <w:rFonts w:ascii="Times New Roman" w:eastAsia="Times New Roman" w:hAnsi="Times New Roman" w:cs="Times New Roman"/>
          <w:bCs/>
          <w:color w:val="000000" w:themeColor="text1"/>
          <w:sz w:val="24"/>
          <w:szCs w:val="28"/>
          <w:lang w:val="en-US" w:eastAsia="en-US"/>
        </w:rPr>
      </w:pPr>
      <w:proofErr w:type="gramStart"/>
      <w:r w:rsidRPr="00103519">
        <w:rPr>
          <w:rFonts w:ascii="Times New Roman" w:eastAsia="Times New Roman" w:hAnsi="Times New Roman" w:cs="Times New Roman"/>
          <w:bCs/>
          <w:color w:val="000000" w:themeColor="text1"/>
          <w:sz w:val="24"/>
          <w:szCs w:val="28"/>
          <w:lang w:val="en-US" w:eastAsia="en-US"/>
        </w:rPr>
        <w:t>Appropriate bearing design.</w:t>
      </w:r>
      <w:proofErr w:type="gramEnd"/>
    </w:p>
    <w:p w:rsidR="00C44802" w:rsidRPr="00103519" w:rsidRDefault="00C44802" w:rsidP="00103519">
      <w:pPr>
        <w:spacing w:after="0" w:line="360" w:lineRule="auto"/>
        <w:jc w:val="both"/>
        <w:rPr>
          <w:rFonts w:ascii="Times New Roman" w:eastAsia="Times New Roman" w:hAnsi="Times New Roman" w:cs="Times New Roman"/>
          <w:bCs/>
          <w:color w:val="000000" w:themeColor="text1"/>
          <w:sz w:val="24"/>
          <w:szCs w:val="28"/>
          <w:lang w:val="en-US" w:eastAsia="en-US"/>
        </w:rPr>
      </w:pPr>
      <w:proofErr w:type="gramStart"/>
      <w:r w:rsidRPr="00103519">
        <w:rPr>
          <w:rFonts w:ascii="Times New Roman" w:eastAsia="Times New Roman" w:hAnsi="Times New Roman" w:cs="Times New Roman"/>
          <w:bCs/>
          <w:color w:val="000000" w:themeColor="text1"/>
          <w:sz w:val="24"/>
          <w:szCs w:val="28"/>
          <w:lang w:val="en-US" w:eastAsia="en-US"/>
        </w:rPr>
        <w:t>Design of abutments and pier.</w:t>
      </w:r>
      <w:proofErr w:type="gramEnd"/>
    </w:p>
    <w:p w:rsidR="00C44802" w:rsidRPr="00103519" w:rsidRDefault="00C44802" w:rsidP="00103519">
      <w:pPr>
        <w:spacing w:after="0" w:line="360" w:lineRule="auto"/>
        <w:jc w:val="both"/>
        <w:rPr>
          <w:rFonts w:ascii="Times New Roman" w:eastAsia="Times New Roman" w:hAnsi="Times New Roman" w:cs="Times New Roman"/>
          <w:bCs/>
          <w:color w:val="000000" w:themeColor="text1"/>
          <w:sz w:val="24"/>
          <w:szCs w:val="28"/>
          <w:lang w:val="en-US" w:eastAsia="en-US"/>
        </w:rPr>
      </w:pPr>
      <w:proofErr w:type="gramStart"/>
      <w:r w:rsidRPr="00103519">
        <w:rPr>
          <w:rFonts w:ascii="Times New Roman" w:eastAsia="Times New Roman" w:hAnsi="Times New Roman" w:cs="Times New Roman"/>
          <w:bCs/>
          <w:color w:val="000000" w:themeColor="text1"/>
          <w:sz w:val="24"/>
          <w:szCs w:val="28"/>
          <w:lang w:val="en-US" w:eastAsia="en-US"/>
        </w:rPr>
        <w:t>Foundation design.</w:t>
      </w:r>
      <w:proofErr w:type="gramEnd"/>
    </w:p>
    <w:p w:rsidR="00D14DDD" w:rsidRDefault="00C44802" w:rsidP="00103519">
      <w:pPr>
        <w:spacing w:after="0" w:line="360" w:lineRule="auto"/>
        <w:jc w:val="both"/>
        <w:rPr>
          <w:rFonts w:ascii="Times New Roman" w:eastAsia="Times New Roman" w:hAnsi="Times New Roman" w:cs="Times New Roman"/>
          <w:bCs/>
          <w:color w:val="000000" w:themeColor="text1"/>
          <w:sz w:val="24"/>
          <w:szCs w:val="28"/>
          <w:lang w:val="en-US" w:eastAsia="en-US"/>
        </w:rPr>
      </w:pPr>
      <w:r w:rsidRPr="00103519">
        <w:rPr>
          <w:rFonts w:ascii="Times New Roman" w:eastAsia="Times New Roman" w:hAnsi="Times New Roman" w:cs="Times New Roman"/>
          <w:bCs/>
          <w:color w:val="000000" w:themeColor="text1"/>
          <w:sz w:val="24"/>
          <w:szCs w:val="28"/>
          <w:lang w:val="en-US" w:eastAsia="en-US"/>
        </w:rPr>
        <w:t>To prepare detailed drawings of bridge superstructure with all components, abutments, piers, bearings and footings required for construction of selected bridge type.</w:t>
      </w:r>
    </w:p>
    <w:p w:rsidR="00103519" w:rsidRPr="00A74C9B" w:rsidRDefault="00103519" w:rsidP="00103519">
      <w:pPr>
        <w:spacing w:after="0" w:line="360" w:lineRule="auto"/>
        <w:jc w:val="both"/>
        <w:rPr>
          <w:rFonts w:ascii="Times New Roman" w:hAnsi="Times New Roman" w:cs="Times New Roman"/>
          <w:sz w:val="10"/>
          <w:lang w:val="en-US" w:eastAsia="en-US"/>
        </w:rPr>
      </w:pPr>
    </w:p>
    <w:p w:rsidR="0034518C" w:rsidRPr="00103519" w:rsidRDefault="004A28C5" w:rsidP="00103519">
      <w:pPr>
        <w:pStyle w:val="Heading2"/>
      </w:pPr>
      <w:r w:rsidRPr="00103519">
        <w:t>LIMITATIONS</w:t>
      </w:r>
    </w:p>
    <w:p w:rsidR="00C44802" w:rsidRPr="00103519" w:rsidRDefault="00C44802" w:rsidP="00103519">
      <w:pPr>
        <w:spacing w:after="0" w:line="360" w:lineRule="auto"/>
        <w:jc w:val="both"/>
        <w:rPr>
          <w:rFonts w:ascii="Times New Roman" w:eastAsia="Times New Roman" w:hAnsi="Times New Roman" w:cs="Times New Roman"/>
          <w:bCs/>
          <w:color w:val="000000" w:themeColor="text1"/>
          <w:sz w:val="24"/>
          <w:szCs w:val="28"/>
          <w:lang w:val="en-US" w:eastAsia="en-US"/>
        </w:rPr>
      </w:pPr>
      <w:bookmarkStart w:id="4" w:name="_Toc15801300"/>
      <w:r w:rsidRPr="00103519">
        <w:rPr>
          <w:rFonts w:ascii="Times New Roman" w:eastAsia="Times New Roman" w:hAnsi="Times New Roman" w:cs="Times New Roman"/>
          <w:bCs/>
          <w:color w:val="000000" w:themeColor="text1"/>
          <w:sz w:val="24"/>
          <w:szCs w:val="28"/>
          <w:lang w:val="en-US" w:eastAsia="en-US"/>
        </w:rPr>
        <w:t xml:space="preserve">T-beam </w:t>
      </w:r>
      <w:proofErr w:type="gramStart"/>
      <w:r w:rsidRPr="00103519">
        <w:rPr>
          <w:rFonts w:ascii="Times New Roman" w:eastAsia="Times New Roman" w:hAnsi="Times New Roman" w:cs="Times New Roman"/>
          <w:bCs/>
          <w:color w:val="000000" w:themeColor="text1"/>
          <w:sz w:val="24"/>
          <w:szCs w:val="28"/>
          <w:lang w:val="en-US" w:eastAsia="en-US"/>
        </w:rPr>
        <w:t>bridge</w:t>
      </w:r>
      <w:proofErr w:type="gramEnd"/>
      <w:r w:rsidRPr="00103519">
        <w:rPr>
          <w:rFonts w:ascii="Times New Roman" w:eastAsia="Times New Roman" w:hAnsi="Times New Roman" w:cs="Times New Roman"/>
          <w:bCs/>
          <w:color w:val="000000" w:themeColor="text1"/>
          <w:sz w:val="24"/>
          <w:szCs w:val="28"/>
          <w:lang w:val="en-US" w:eastAsia="en-US"/>
        </w:rPr>
        <w:t xml:space="preserve"> is highly preferred but it has some limitations:</w:t>
      </w:r>
    </w:p>
    <w:p w:rsidR="00C44802" w:rsidRPr="00103519" w:rsidRDefault="00C44802" w:rsidP="00103519">
      <w:pPr>
        <w:spacing w:after="0" w:line="360" w:lineRule="auto"/>
        <w:jc w:val="both"/>
        <w:rPr>
          <w:rFonts w:ascii="Times New Roman" w:eastAsia="Times New Roman" w:hAnsi="Times New Roman" w:cs="Times New Roman"/>
          <w:bCs/>
          <w:color w:val="000000" w:themeColor="text1"/>
          <w:sz w:val="24"/>
          <w:szCs w:val="28"/>
          <w:lang w:val="en-US" w:eastAsia="en-US"/>
        </w:rPr>
      </w:pPr>
      <w:r w:rsidRPr="00103519">
        <w:rPr>
          <w:rFonts w:ascii="Times New Roman" w:eastAsia="Times New Roman" w:hAnsi="Times New Roman" w:cs="Times New Roman"/>
          <w:bCs/>
          <w:color w:val="000000" w:themeColor="text1"/>
          <w:sz w:val="24"/>
          <w:szCs w:val="28"/>
          <w:lang w:val="en-US" w:eastAsia="en-US"/>
        </w:rPr>
        <w:t>It is economical only for extensions less than 30 meters</w:t>
      </w:r>
    </w:p>
    <w:p w:rsidR="00D14DDD" w:rsidRPr="00103519" w:rsidRDefault="00C44802" w:rsidP="00103519">
      <w:pPr>
        <w:spacing w:after="0" w:line="360" w:lineRule="auto"/>
        <w:jc w:val="both"/>
        <w:rPr>
          <w:rStyle w:val="Heading1Char"/>
          <w:rFonts w:ascii="Times New Roman" w:hAnsi="Times New Roman" w:cs="Times New Roman"/>
          <w:color w:val="auto"/>
          <w:sz w:val="24"/>
          <w:szCs w:val="24"/>
        </w:rPr>
      </w:pPr>
      <w:r w:rsidRPr="00103519">
        <w:rPr>
          <w:rFonts w:ascii="Times New Roman" w:eastAsia="Times New Roman" w:hAnsi="Times New Roman" w:cs="Times New Roman"/>
          <w:bCs/>
          <w:color w:val="000000" w:themeColor="text1"/>
          <w:sz w:val="24"/>
          <w:szCs w:val="28"/>
          <w:lang w:val="en-US" w:eastAsia="en-US"/>
        </w:rPr>
        <w:t>Due to the presence of large girders and its arrangement, its appearance is less neat.</w:t>
      </w:r>
    </w:p>
    <w:p w:rsidR="00103519" w:rsidRPr="00A74C9B" w:rsidRDefault="00103519" w:rsidP="00103519">
      <w:pPr>
        <w:spacing w:after="0" w:line="360" w:lineRule="auto"/>
        <w:jc w:val="both"/>
        <w:rPr>
          <w:rStyle w:val="Heading1Char"/>
          <w:rFonts w:ascii="Times New Roman" w:hAnsi="Times New Roman" w:cs="Times New Roman"/>
          <w:color w:val="auto"/>
          <w:sz w:val="12"/>
          <w:szCs w:val="24"/>
        </w:rPr>
      </w:pPr>
    </w:p>
    <w:p w:rsidR="00A74C9B" w:rsidRDefault="004A28C5" w:rsidP="00A74C9B">
      <w:pPr>
        <w:spacing w:after="0" w:line="360" w:lineRule="auto"/>
        <w:jc w:val="both"/>
        <w:rPr>
          <w:rStyle w:val="Heading1Char"/>
          <w:rFonts w:ascii="Times New Roman" w:hAnsi="Times New Roman" w:cs="Times New Roman"/>
          <w:color w:val="auto"/>
          <w:sz w:val="24"/>
          <w:szCs w:val="24"/>
        </w:rPr>
      </w:pPr>
      <w:r w:rsidRPr="00103519">
        <w:rPr>
          <w:rStyle w:val="Heading1Char"/>
          <w:rFonts w:ascii="Times New Roman" w:hAnsi="Times New Roman" w:cs="Times New Roman"/>
          <w:color w:val="auto"/>
          <w:sz w:val="24"/>
          <w:szCs w:val="24"/>
        </w:rPr>
        <w:t>METHODOLOGY</w:t>
      </w:r>
      <w:bookmarkStart w:id="5" w:name="_Toc15801301"/>
      <w:bookmarkEnd w:id="4"/>
    </w:p>
    <w:p w:rsidR="0034518C" w:rsidRPr="00A74C9B" w:rsidRDefault="004A28C5" w:rsidP="00A74C9B">
      <w:pPr>
        <w:spacing w:after="0" w:line="360" w:lineRule="auto"/>
        <w:jc w:val="both"/>
        <w:rPr>
          <w:rFonts w:ascii="Times New Roman" w:eastAsiaTheme="majorEastAsia" w:hAnsi="Times New Roman" w:cs="Times New Roman"/>
          <w:b/>
          <w:bCs/>
          <w:caps/>
          <w:sz w:val="24"/>
          <w:szCs w:val="24"/>
        </w:rPr>
      </w:pPr>
      <w:r w:rsidRPr="00103519">
        <w:rPr>
          <w:rFonts w:ascii="Times New Roman" w:hAnsi="Times New Roman" w:cs="Times New Roman"/>
          <w:sz w:val="24"/>
          <w:szCs w:val="24"/>
        </w:rPr>
        <w:t>ACQUISITION OF DATA</w:t>
      </w:r>
      <w:bookmarkEnd w:id="5"/>
    </w:p>
    <w:p w:rsidR="0034518C" w:rsidRPr="00103519" w:rsidRDefault="0034518C" w:rsidP="00103519">
      <w:pPr>
        <w:spacing w:after="0" w:line="360" w:lineRule="auto"/>
        <w:jc w:val="both"/>
        <w:rPr>
          <w:rFonts w:ascii="Times New Roman" w:hAnsi="Times New Roman" w:cs="Times New Roman"/>
          <w:sz w:val="24"/>
          <w:szCs w:val="24"/>
        </w:rPr>
      </w:pPr>
      <w:r w:rsidRPr="00103519">
        <w:rPr>
          <w:rFonts w:ascii="Times New Roman" w:hAnsi="Times New Roman" w:cs="Times New Roman"/>
          <w:sz w:val="24"/>
          <w:szCs w:val="24"/>
        </w:rPr>
        <w:t>For the design of our bridge, the preliminary data needed was acquired after carrying out different surveys.</w:t>
      </w:r>
    </w:p>
    <w:p w:rsidR="0034518C" w:rsidRPr="00103519" w:rsidRDefault="004A28C5" w:rsidP="00103519">
      <w:pPr>
        <w:pStyle w:val="Heading4"/>
        <w:numPr>
          <w:ilvl w:val="2"/>
          <w:numId w:val="0"/>
        </w:numPr>
        <w:spacing w:before="280" w:line="360" w:lineRule="auto"/>
        <w:ind w:left="720" w:hanging="720"/>
        <w:jc w:val="both"/>
        <w:rPr>
          <w:rFonts w:ascii="Times New Roman" w:hAnsi="Times New Roman" w:cs="Times New Roman"/>
          <w:color w:val="auto"/>
          <w:sz w:val="24"/>
          <w:szCs w:val="24"/>
        </w:rPr>
      </w:pPr>
      <w:bookmarkStart w:id="6" w:name="_Toc15801302"/>
      <w:r w:rsidRPr="00103519">
        <w:rPr>
          <w:rFonts w:ascii="Times New Roman" w:hAnsi="Times New Roman" w:cs="Times New Roman"/>
          <w:color w:val="auto"/>
          <w:sz w:val="24"/>
          <w:szCs w:val="24"/>
        </w:rPr>
        <w:lastRenderedPageBreak/>
        <w:t>SITE SELECTION SURVEY</w:t>
      </w:r>
      <w:bookmarkEnd w:id="6"/>
    </w:p>
    <w:p w:rsidR="00256241" w:rsidRPr="00103519" w:rsidRDefault="00256241" w:rsidP="00103519">
      <w:pPr>
        <w:pStyle w:val="Heading2"/>
      </w:pPr>
      <w:proofErr w:type="gramStart"/>
      <w:r w:rsidRPr="00103519">
        <w:t>Direct access to the river.</w:t>
      </w:r>
      <w:proofErr w:type="gramEnd"/>
    </w:p>
    <w:p w:rsidR="00256241" w:rsidRPr="00103519" w:rsidRDefault="00256241" w:rsidP="00103519">
      <w:pPr>
        <w:pStyle w:val="Heading2"/>
      </w:pPr>
      <w:r w:rsidRPr="00103519">
        <w:t>Steady river flow without any turns and currents.</w:t>
      </w:r>
    </w:p>
    <w:p w:rsidR="00256241" w:rsidRPr="00103519" w:rsidRDefault="00256241" w:rsidP="00103519">
      <w:pPr>
        <w:pStyle w:val="Heading2"/>
      </w:pPr>
      <w:proofErr w:type="gramStart"/>
      <w:r w:rsidRPr="00103519">
        <w:t>A narrow channel with firm banks.</w:t>
      </w:r>
      <w:proofErr w:type="gramEnd"/>
    </w:p>
    <w:p w:rsidR="00256241" w:rsidRPr="00103519" w:rsidRDefault="00256241" w:rsidP="00103519">
      <w:pPr>
        <w:pStyle w:val="Heading2"/>
      </w:pPr>
      <w:r w:rsidRPr="00103519">
        <w:t>Durable high banks above high flood level on each side.</w:t>
      </w:r>
    </w:p>
    <w:p w:rsidR="00256241" w:rsidRPr="00103519" w:rsidRDefault="00256241" w:rsidP="00103519">
      <w:pPr>
        <w:pStyle w:val="Heading2"/>
      </w:pPr>
      <w:r w:rsidRPr="00103519">
        <w:t xml:space="preserve">Rock or other hard, erodible layers near river bed level. </w:t>
      </w:r>
    </w:p>
    <w:p w:rsidR="00256241" w:rsidRPr="00103519" w:rsidRDefault="00256241" w:rsidP="00103519">
      <w:pPr>
        <w:pStyle w:val="Heading2"/>
      </w:pPr>
      <w:proofErr w:type="gramStart"/>
      <w:r w:rsidRPr="00103519">
        <w:t>Proximity to the direct alignment of the road to be connected.</w:t>
      </w:r>
      <w:proofErr w:type="gramEnd"/>
    </w:p>
    <w:p w:rsidR="00256241" w:rsidRPr="00103519" w:rsidRDefault="00256241" w:rsidP="00103519">
      <w:pPr>
        <w:pStyle w:val="Heading2"/>
      </w:pPr>
      <w:proofErr w:type="gramStart"/>
      <w:r w:rsidRPr="00103519">
        <w:t>Lack of sharp curves in approaches.</w:t>
      </w:r>
      <w:proofErr w:type="gramEnd"/>
    </w:p>
    <w:p w:rsidR="00256241" w:rsidRPr="00103519" w:rsidRDefault="00256241" w:rsidP="00103519">
      <w:pPr>
        <w:pStyle w:val="Heading2"/>
      </w:pPr>
      <w:proofErr w:type="gramStart"/>
      <w:r w:rsidRPr="00103519">
        <w:t>Lack of expensive river training works.</w:t>
      </w:r>
      <w:proofErr w:type="gramEnd"/>
    </w:p>
    <w:p w:rsidR="00103519" w:rsidRDefault="00256241" w:rsidP="00A74C9B">
      <w:pPr>
        <w:pStyle w:val="Heading2"/>
      </w:pPr>
      <w:r w:rsidRPr="00103519">
        <w:t>Avoiding excessive underwater construction</w:t>
      </w:r>
    </w:p>
    <w:p w:rsidR="00A74C9B" w:rsidRPr="00A74C9B" w:rsidRDefault="00A74C9B" w:rsidP="00A74C9B">
      <w:pPr>
        <w:rPr>
          <w:sz w:val="2"/>
          <w:lang w:val="en-US" w:eastAsia="en-US"/>
        </w:rPr>
      </w:pPr>
    </w:p>
    <w:p w:rsidR="0034518C" w:rsidRPr="00103519" w:rsidRDefault="004A28C5" w:rsidP="00103519">
      <w:pPr>
        <w:pStyle w:val="Heading4"/>
        <w:spacing w:before="0" w:line="360" w:lineRule="auto"/>
        <w:jc w:val="both"/>
        <w:rPr>
          <w:rFonts w:ascii="Times New Roman" w:hAnsi="Times New Roman" w:cs="Times New Roman"/>
          <w:color w:val="auto"/>
          <w:sz w:val="24"/>
          <w:szCs w:val="24"/>
        </w:rPr>
      </w:pPr>
      <w:bookmarkStart w:id="7" w:name="_Toc15801303"/>
      <w:r w:rsidRPr="00103519">
        <w:rPr>
          <w:rFonts w:ascii="Times New Roman" w:hAnsi="Times New Roman" w:cs="Times New Roman"/>
          <w:color w:val="auto"/>
          <w:sz w:val="24"/>
          <w:szCs w:val="24"/>
        </w:rPr>
        <w:t>TOPOGRAPHICAL SURVEY</w:t>
      </w:r>
      <w:bookmarkEnd w:id="7"/>
    </w:p>
    <w:p w:rsidR="00256241" w:rsidRPr="00103519" w:rsidRDefault="00256241" w:rsidP="00103519">
      <w:pPr>
        <w:pStyle w:val="Heading4"/>
        <w:spacing w:before="0" w:line="360" w:lineRule="auto"/>
        <w:jc w:val="both"/>
        <w:rPr>
          <w:rFonts w:ascii="Times New Roman" w:eastAsia="Times New Roman" w:hAnsi="Times New Roman" w:cs="Times New Roman"/>
          <w:b w:val="0"/>
          <w:i w:val="0"/>
          <w:iCs w:val="0"/>
          <w:color w:val="000000" w:themeColor="text1"/>
          <w:sz w:val="24"/>
          <w:szCs w:val="28"/>
          <w:lang w:val="en-US" w:eastAsia="en-US"/>
        </w:rPr>
      </w:pPr>
      <w:bookmarkStart w:id="8" w:name="_Toc15801304"/>
      <w:r w:rsidRPr="00103519">
        <w:rPr>
          <w:rFonts w:ascii="Times New Roman" w:eastAsia="Times New Roman" w:hAnsi="Times New Roman" w:cs="Times New Roman"/>
          <w:b w:val="0"/>
          <w:i w:val="0"/>
          <w:iCs w:val="0"/>
          <w:color w:val="000000" w:themeColor="text1"/>
          <w:sz w:val="24"/>
          <w:szCs w:val="28"/>
          <w:lang w:val="en-US" w:eastAsia="en-US"/>
        </w:rPr>
        <w:t>Topographic survey was conducted for detailed engineering survey of the proposed bridge site. Total stations, reflectors, and measuring tapes were commonly used for detailed surveys.</w:t>
      </w:r>
      <w:r w:rsidRPr="00103519">
        <w:rPr>
          <w:rFonts w:ascii="Times New Roman" w:hAnsi="Times New Roman" w:cs="Times New Roman"/>
        </w:rPr>
        <w:t xml:space="preserve"> </w:t>
      </w:r>
      <w:r w:rsidRPr="00103519">
        <w:rPr>
          <w:rFonts w:ascii="Times New Roman" w:eastAsia="Times New Roman" w:hAnsi="Times New Roman" w:cs="Times New Roman"/>
          <w:b w:val="0"/>
          <w:i w:val="0"/>
          <w:iCs w:val="0"/>
          <w:color w:val="000000" w:themeColor="text1"/>
          <w:sz w:val="24"/>
          <w:szCs w:val="28"/>
          <w:lang w:val="en-US" w:eastAsia="en-US"/>
        </w:rPr>
        <w:t>After consultation with technical personnel and local villagers and as directed by river morphology; Fixed a pivot line connecting the left edge and right edge.</w:t>
      </w:r>
    </w:p>
    <w:p w:rsidR="0034518C" w:rsidRPr="00103519" w:rsidRDefault="004A28C5" w:rsidP="00103519">
      <w:pPr>
        <w:pStyle w:val="Heading4"/>
        <w:spacing w:line="360" w:lineRule="auto"/>
        <w:jc w:val="both"/>
        <w:rPr>
          <w:rFonts w:ascii="Times New Roman" w:eastAsia="Times New Roman" w:hAnsi="Times New Roman" w:cs="Times New Roman"/>
          <w:b w:val="0"/>
          <w:i w:val="0"/>
          <w:iCs w:val="0"/>
          <w:color w:val="000000" w:themeColor="text1"/>
          <w:sz w:val="24"/>
          <w:szCs w:val="28"/>
          <w:lang w:val="en-US" w:eastAsia="en-US"/>
        </w:rPr>
      </w:pPr>
      <w:r w:rsidRPr="00103519">
        <w:rPr>
          <w:rFonts w:ascii="Times New Roman" w:hAnsi="Times New Roman" w:cs="Times New Roman"/>
          <w:color w:val="auto"/>
          <w:sz w:val="24"/>
          <w:szCs w:val="24"/>
        </w:rPr>
        <w:t>GEOTECHNICAL INVESTIGATION</w:t>
      </w:r>
      <w:bookmarkEnd w:id="8"/>
    </w:p>
    <w:p w:rsidR="00D14DDD" w:rsidRDefault="00256241" w:rsidP="00103519">
      <w:pPr>
        <w:spacing w:after="0" w:line="360" w:lineRule="auto"/>
        <w:jc w:val="both"/>
        <w:rPr>
          <w:rFonts w:ascii="Times New Roman" w:eastAsia="Times New Roman" w:hAnsi="Times New Roman" w:cs="Times New Roman"/>
          <w:bCs/>
          <w:color w:val="000000" w:themeColor="text1"/>
          <w:sz w:val="24"/>
          <w:szCs w:val="28"/>
          <w:lang w:val="en-US" w:eastAsia="en-US"/>
        </w:rPr>
      </w:pPr>
      <w:r w:rsidRPr="00103519">
        <w:rPr>
          <w:rFonts w:ascii="Times New Roman" w:eastAsia="Times New Roman" w:hAnsi="Times New Roman" w:cs="Times New Roman"/>
          <w:bCs/>
          <w:color w:val="000000" w:themeColor="text1"/>
          <w:sz w:val="24"/>
          <w:szCs w:val="28"/>
          <w:lang w:val="en-US" w:eastAsia="en-US"/>
        </w:rPr>
        <w:t>Geotechnical investigation for the design of the proposed bridge is one of the major parts of the project work. Geotechnical investigation works include core drilling, test pitting, visual investigations on site. This was simply not possible for our project.</w:t>
      </w:r>
      <w:r w:rsidRPr="00103519">
        <w:rPr>
          <w:rFonts w:ascii="Times New Roman" w:hAnsi="Times New Roman" w:cs="Times New Roman"/>
        </w:rPr>
        <w:t xml:space="preserve"> </w:t>
      </w:r>
      <w:r w:rsidRPr="00103519">
        <w:rPr>
          <w:rFonts w:ascii="Times New Roman" w:eastAsia="Times New Roman" w:hAnsi="Times New Roman" w:cs="Times New Roman"/>
          <w:bCs/>
          <w:color w:val="000000" w:themeColor="text1"/>
          <w:sz w:val="24"/>
          <w:szCs w:val="28"/>
          <w:lang w:val="en-US" w:eastAsia="en-US"/>
        </w:rPr>
        <w:t>Thus, the geotechnical data were adapted to our locality and to similar works carried out in the field. However, we did sieve analysis of the bed soil, finding out its average size, specific gravity and water content.</w:t>
      </w:r>
    </w:p>
    <w:p w:rsidR="00103519" w:rsidRPr="00103519" w:rsidRDefault="00103519" w:rsidP="00103519">
      <w:pPr>
        <w:spacing w:after="0" w:line="360" w:lineRule="auto"/>
        <w:jc w:val="both"/>
        <w:rPr>
          <w:rFonts w:ascii="Times New Roman" w:hAnsi="Times New Roman" w:cs="Times New Roman"/>
          <w:sz w:val="14"/>
          <w:lang w:val="en-US" w:eastAsia="en-US"/>
        </w:rPr>
      </w:pPr>
    </w:p>
    <w:p w:rsidR="0034518C" w:rsidRPr="00103519" w:rsidRDefault="004A28C5" w:rsidP="00103519">
      <w:pPr>
        <w:spacing w:after="0" w:line="360" w:lineRule="auto"/>
        <w:jc w:val="both"/>
        <w:rPr>
          <w:rFonts w:ascii="Times New Roman" w:eastAsia="Times New Roman" w:hAnsi="Times New Roman" w:cs="Times New Roman"/>
          <w:b/>
          <w:sz w:val="24"/>
          <w:szCs w:val="24"/>
        </w:rPr>
      </w:pPr>
      <w:r w:rsidRPr="00103519">
        <w:rPr>
          <w:rFonts w:ascii="Times New Roman" w:eastAsia="Times New Roman" w:hAnsi="Times New Roman" w:cs="Times New Roman"/>
          <w:b/>
          <w:sz w:val="24"/>
          <w:szCs w:val="24"/>
        </w:rPr>
        <w:t>VERTICAL CLEARANCE ABOVE H.F.L</w:t>
      </w:r>
    </w:p>
    <w:p w:rsidR="00D14DDD" w:rsidRDefault="00256241" w:rsidP="00103519">
      <w:pPr>
        <w:spacing w:after="0" w:line="360" w:lineRule="auto"/>
        <w:jc w:val="both"/>
        <w:rPr>
          <w:rFonts w:ascii="Times New Roman" w:hAnsi="Times New Roman" w:cs="Times New Roman"/>
          <w:sz w:val="24"/>
          <w:szCs w:val="24"/>
          <w:lang w:val="en-US" w:eastAsia="en-US"/>
        </w:rPr>
      </w:pPr>
      <w:r w:rsidRPr="00103519">
        <w:rPr>
          <w:rFonts w:ascii="Times New Roman" w:eastAsia="Times New Roman" w:hAnsi="Times New Roman" w:cs="Times New Roman"/>
          <w:bCs/>
          <w:color w:val="000000" w:themeColor="text1"/>
          <w:sz w:val="24"/>
          <w:szCs w:val="28"/>
          <w:lang w:val="en-US" w:eastAsia="en-US"/>
        </w:rPr>
        <w:t xml:space="preserve">For high-level bridges, a vertical clearance should be allowed between the HFL and the lowest point of the superstructure. HFL </w:t>
      </w:r>
      <w:proofErr w:type="gramStart"/>
      <w:r w:rsidRPr="00103519">
        <w:rPr>
          <w:rFonts w:ascii="Times New Roman" w:eastAsia="Times New Roman" w:hAnsi="Times New Roman" w:cs="Times New Roman"/>
          <w:bCs/>
          <w:color w:val="000000" w:themeColor="text1"/>
          <w:sz w:val="24"/>
          <w:szCs w:val="28"/>
          <w:lang w:val="en-US" w:eastAsia="en-US"/>
        </w:rPr>
        <w:t>This</w:t>
      </w:r>
      <w:proofErr w:type="gramEnd"/>
      <w:r w:rsidRPr="00103519">
        <w:rPr>
          <w:rFonts w:ascii="Times New Roman" w:eastAsia="Times New Roman" w:hAnsi="Times New Roman" w:cs="Times New Roman"/>
          <w:bCs/>
          <w:color w:val="000000" w:themeColor="text1"/>
          <w:sz w:val="24"/>
          <w:szCs w:val="28"/>
          <w:lang w:val="en-US" w:eastAsia="en-US"/>
        </w:rPr>
        <w:t xml:space="preserve"> is necessary to allow for any possible errors in the estimation and design discharge. This allows floating debris to pass under the bridge without damaging the structure.</w:t>
      </w:r>
    </w:p>
    <w:p w:rsidR="00103519" w:rsidRPr="00103519" w:rsidRDefault="00103519" w:rsidP="00103519">
      <w:pPr>
        <w:spacing w:after="0" w:line="360" w:lineRule="auto"/>
        <w:jc w:val="both"/>
        <w:rPr>
          <w:rFonts w:ascii="Times New Roman" w:hAnsi="Times New Roman" w:cs="Times New Roman"/>
          <w:sz w:val="16"/>
          <w:szCs w:val="24"/>
          <w:lang w:val="en-US" w:eastAsia="en-US"/>
        </w:rPr>
      </w:pPr>
    </w:p>
    <w:p w:rsidR="0034518C" w:rsidRPr="00103519" w:rsidRDefault="004A28C5" w:rsidP="00103519">
      <w:pPr>
        <w:spacing w:after="0" w:line="360" w:lineRule="auto"/>
        <w:jc w:val="both"/>
        <w:rPr>
          <w:rFonts w:ascii="Times New Roman" w:eastAsia="Times New Roman" w:hAnsi="Times New Roman" w:cs="Times New Roman"/>
          <w:b/>
          <w:sz w:val="24"/>
          <w:szCs w:val="24"/>
        </w:rPr>
      </w:pPr>
      <w:r w:rsidRPr="00103519">
        <w:rPr>
          <w:rFonts w:ascii="Times New Roman" w:eastAsia="Times New Roman" w:hAnsi="Times New Roman" w:cs="Times New Roman"/>
          <w:b/>
          <w:sz w:val="24"/>
          <w:szCs w:val="24"/>
        </w:rPr>
        <w:t>SCOUR DEPTH</w:t>
      </w:r>
    </w:p>
    <w:p w:rsidR="00103519" w:rsidRDefault="00256241" w:rsidP="00103519">
      <w:pPr>
        <w:spacing w:after="0" w:line="360" w:lineRule="auto"/>
        <w:jc w:val="both"/>
        <w:rPr>
          <w:rFonts w:ascii="Times New Roman" w:eastAsia="Times New Roman" w:hAnsi="Times New Roman" w:cs="Times New Roman"/>
          <w:bCs/>
          <w:color w:val="000000" w:themeColor="text1"/>
          <w:sz w:val="24"/>
          <w:szCs w:val="28"/>
          <w:lang w:val="en-US" w:eastAsia="en-US"/>
        </w:rPr>
      </w:pPr>
      <w:r w:rsidRPr="00103519">
        <w:rPr>
          <w:rFonts w:ascii="Times New Roman" w:eastAsia="Times New Roman" w:hAnsi="Times New Roman" w:cs="Times New Roman"/>
          <w:bCs/>
          <w:color w:val="000000" w:themeColor="text1"/>
          <w:sz w:val="24"/>
          <w:szCs w:val="28"/>
          <w:lang w:val="en-US" w:eastAsia="en-US"/>
        </w:rPr>
        <w:t>Erosion of the stream bed occurs during the passage of flood discharge, when the velocity of the stream exceeds the limiting velocity that the particles of the bed material can withstand. If it is possible the depth should be measured with reference to existing structures near the proposed bridge site.</w:t>
      </w:r>
      <w:r w:rsidRPr="00103519">
        <w:rPr>
          <w:rFonts w:ascii="Times New Roman" w:hAnsi="Times New Roman" w:cs="Times New Roman"/>
        </w:rPr>
        <w:t xml:space="preserve"> </w:t>
      </w:r>
      <w:r w:rsidRPr="00103519">
        <w:rPr>
          <w:rFonts w:ascii="Times New Roman" w:eastAsia="Times New Roman" w:hAnsi="Times New Roman" w:cs="Times New Roman"/>
          <w:bCs/>
          <w:color w:val="000000" w:themeColor="text1"/>
          <w:sz w:val="24"/>
          <w:szCs w:val="28"/>
          <w:lang w:val="en-US" w:eastAsia="en-US"/>
        </w:rPr>
        <w:t xml:space="preserve">Reasonable allowance should be made in the observed value for </w:t>
      </w:r>
      <w:r w:rsidRPr="00103519">
        <w:rPr>
          <w:rFonts w:ascii="Times New Roman" w:eastAsia="Times New Roman" w:hAnsi="Times New Roman" w:cs="Times New Roman"/>
          <w:bCs/>
          <w:color w:val="000000" w:themeColor="text1"/>
          <w:sz w:val="24"/>
          <w:szCs w:val="28"/>
          <w:lang w:val="en-US" w:eastAsia="en-US"/>
        </w:rPr>
        <w:lastRenderedPageBreak/>
        <w:t>additional scour which may exceed the flood discharge due to the designed discharge for which scour was observed, and also due to increased velocity due to obstruction in flow due to construction of the bridge. It is possible.</w:t>
      </w:r>
      <w:bookmarkStart w:id="9" w:name="_Toc15801305"/>
    </w:p>
    <w:p w:rsidR="00103519" w:rsidRPr="00A74C9B" w:rsidRDefault="00103519" w:rsidP="00103519">
      <w:pPr>
        <w:spacing w:after="0" w:line="360" w:lineRule="auto"/>
        <w:jc w:val="both"/>
        <w:rPr>
          <w:rFonts w:ascii="Times New Roman" w:eastAsia="Times New Roman" w:hAnsi="Times New Roman" w:cs="Times New Roman"/>
          <w:bCs/>
          <w:color w:val="000000" w:themeColor="text1"/>
          <w:sz w:val="8"/>
          <w:szCs w:val="28"/>
          <w:lang w:val="en-US" w:eastAsia="en-US"/>
        </w:rPr>
      </w:pPr>
    </w:p>
    <w:p w:rsidR="00103519" w:rsidRPr="00103519" w:rsidRDefault="004A28C5" w:rsidP="00103519">
      <w:pPr>
        <w:pStyle w:val="Heading3"/>
        <w:spacing w:before="0" w:line="360" w:lineRule="auto"/>
        <w:jc w:val="both"/>
        <w:rPr>
          <w:rFonts w:ascii="Times New Roman" w:eastAsia="Calibri" w:hAnsi="Times New Roman" w:cs="Times New Roman"/>
          <w:b w:val="0"/>
          <w:color w:val="000000" w:themeColor="text1"/>
          <w:sz w:val="24"/>
          <w:szCs w:val="28"/>
          <w:lang w:val="en-US" w:eastAsia="en-US"/>
        </w:rPr>
      </w:pPr>
      <w:r w:rsidRPr="00103519">
        <w:rPr>
          <w:rFonts w:ascii="Times New Roman" w:hAnsi="Times New Roman" w:cs="Times New Roman"/>
          <w:color w:val="auto"/>
          <w:sz w:val="24"/>
          <w:szCs w:val="24"/>
        </w:rPr>
        <w:t>HYDROLOGICAL DATA:</w:t>
      </w:r>
      <w:bookmarkStart w:id="10" w:name="_Toc15801310"/>
      <w:bookmarkEnd w:id="9"/>
      <w:r w:rsidR="00103519" w:rsidRPr="00103519">
        <w:rPr>
          <w:rFonts w:ascii="Times New Roman" w:eastAsia="Calibri" w:hAnsi="Times New Roman" w:cs="Times New Roman"/>
          <w:b w:val="0"/>
          <w:color w:val="000000" w:themeColor="text1"/>
          <w:sz w:val="24"/>
          <w:szCs w:val="28"/>
          <w:lang w:val="en-US" w:eastAsia="en-US"/>
        </w:rPr>
        <w:t xml:space="preserve"> Hydrological data was obtained from secondary sources </w:t>
      </w:r>
      <w:proofErr w:type="gramStart"/>
      <w:r w:rsidR="00103519" w:rsidRPr="00103519">
        <w:rPr>
          <w:rFonts w:ascii="Times New Roman" w:eastAsia="Calibri" w:hAnsi="Times New Roman" w:cs="Times New Roman"/>
          <w:b w:val="0"/>
          <w:color w:val="000000" w:themeColor="text1"/>
          <w:sz w:val="24"/>
          <w:szCs w:val="28"/>
          <w:lang w:val="en-US" w:eastAsia="en-US"/>
        </w:rPr>
        <w:t>and  The</w:t>
      </w:r>
      <w:proofErr w:type="gramEnd"/>
      <w:r w:rsidR="00103519" w:rsidRPr="00103519">
        <w:rPr>
          <w:rFonts w:ascii="Times New Roman" w:eastAsia="Calibri" w:hAnsi="Times New Roman" w:cs="Times New Roman"/>
          <w:b w:val="0"/>
          <w:color w:val="000000" w:themeColor="text1"/>
          <w:sz w:val="24"/>
          <w:szCs w:val="28"/>
          <w:lang w:val="en-US" w:eastAsia="en-US"/>
        </w:rPr>
        <w:t xml:space="preserve"> maximum flow of the river was calculated using </w:t>
      </w:r>
    </w:p>
    <w:p w:rsidR="00103519" w:rsidRPr="00103519" w:rsidRDefault="00103519" w:rsidP="00103519">
      <w:pPr>
        <w:pStyle w:val="Heading3"/>
        <w:spacing w:before="0" w:line="360" w:lineRule="auto"/>
        <w:jc w:val="both"/>
        <w:rPr>
          <w:rFonts w:ascii="Times New Roman" w:eastAsia="Calibri" w:hAnsi="Times New Roman" w:cs="Times New Roman"/>
          <w:b w:val="0"/>
          <w:color w:val="000000" w:themeColor="text1"/>
          <w:sz w:val="24"/>
          <w:szCs w:val="28"/>
          <w:lang w:val="en-US" w:eastAsia="en-US"/>
        </w:rPr>
      </w:pPr>
      <w:proofErr w:type="gramStart"/>
      <w:r w:rsidRPr="00103519">
        <w:rPr>
          <w:rFonts w:ascii="Times New Roman" w:eastAsia="Calibri" w:hAnsi="Times New Roman" w:cs="Times New Roman"/>
          <w:b w:val="0"/>
          <w:color w:val="000000" w:themeColor="text1"/>
          <w:sz w:val="24"/>
          <w:szCs w:val="28"/>
          <w:lang w:val="en-US" w:eastAsia="en-US"/>
        </w:rPr>
        <w:t>following</w:t>
      </w:r>
      <w:proofErr w:type="gramEnd"/>
      <w:r w:rsidRPr="00103519">
        <w:rPr>
          <w:rFonts w:ascii="Times New Roman" w:eastAsia="Calibri" w:hAnsi="Times New Roman" w:cs="Times New Roman"/>
          <w:b w:val="0"/>
          <w:color w:val="000000" w:themeColor="text1"/>
          <w:sz w:val="24"/>
          <w:szCs w:val="28"/>
          <w:lang w:val="en-US" w:eastAsia="en-US"/>
        </w:rPr>
        <w:t xml:space="preserve"> method</w:t>
      </w:r>
    </w:p>
    <w:p w:rsidR="00103519" w:rsidRPr="00103519" w:rsidRDefault="00103519" w:rsidP="00103519">
      <w:pPr>
        <w:pStyle w:val="Heading3"/>
        <w:spacing w:before="0" w:line="360" w:lineRule="auto"/>
        <w:jc w:val="both"/>
        <w:rPr>
          <w:rFonts w:ascii="Times New Roman" w:eastAsia="Calibri" w:hAnsi="Times New Roman" w:cs="Times New Roman"/>
          <w:b w:val="0"/>
          <w:color w:val="000000" w:themeColor="text1"/>
          <w:sz w:val="24"/>
          <w:szCs w:val="28"/>
          <w:lang w:val="en-US" w:eastAsia="en-US"/>
        </w:rPr>
      </w:pPr>
      <w:r w:rsidRPr="00103519">
        <w:rPr>
          <w:rFonts w:ascii="Times New Roman" w:eastAsia="Calibri" w:hAnsi="Times New Roman" w:cs="Times New Roman"/>
          <w:b w:val="0"/>
          <w:color w:val="000000" w:themeColor="text1"/>
          <w:sz w:val="24"/>
          <w:szCs w:val="28"/>
          <w:lang w:val="en-US" w:eastAsia="en-US"/>
        </w:rPr>
        <w:t>A). rational method</w:t>
      </w:r>
    </w:p>
    <w:p w:rsidR="00103519" w:rsidRPr="00103519" w:rsidRDefault="00103519" w:rsidP="00103519">
      <w:pPr>
        <w:pStyle w:val="Heading3"/>
        <w:spacing w:before="0" w:line="360" w:lineRule="auto"/>
        <w:jc w:val="both"/>
        <w:rPr>
          <w:rFonts w:ascii="Times New Roman" w:eastAsia="Calibri" w:hAnsi="Times New Roman" w:cs="Times New Roman"/>
          <w:b w:val="0"/>
          <w:color w:val="000000" w:themeColor="text1"/>
          <w:sz w:val="24"/>
          <w:szCs w:val="28"/>
          <w:lang w:val="en-US" w:eastAsia="en-US"/>
        </w:rPr>
      </w:pPr>
      <w:r w:rsidRPr="00103519">
        <w:rPr>
          <w:rFonts w:ascii="Times New Roman" w:eastAsia="Calibri" w:hAnsi="Times New Roman" w:cs="Times New Roman"/>
          <w:b w:val="0"/>
          <w:color w:val="000000" w:themeColor="text1"/>
          <w:sz w:val="24"/>
          <w:szCs w:val="28"/>
          <w:lang w:val="en-US" w:eastAsia="en-US"/>
        </w:rPr>
        <w:t xml:space="preserve">B) </w:t>
      </w:r>
      <w:proofErr w:type="gramStart"/>
      <w:r w:rsidRPr="00103519">
        <w:rPr>
          <w:rFonts w:ascii="Times New Roman" w:eastAsia="Calibri" w:hAnsi="Times New Roman" w:cs="Times New Roman"/>
          <w:b w:val="0"/>
          <w:color w:val="000000" w:themeColor="text1"/>
          <w:sz w:val="24"/>
          <w:szCs w:val="28"/>
          <w:lang w:val="en-US" w:eastAsia="en-US"/>
        </w:rPr>
        <w:t>field</w:t>
      </w:r>
      <w:proofErr w:type="gramEnd"/>
      <w:r w:rsidRPr="00103519">
        <w:rPr>
          <w:rFonts w:ascii="Times New Roman" w:eastAsia="Calibri" w:hAnsi="Times New Roman" w:cs="Times New Roman"/>
          <w:b w:val="0"/>
          <w:color w:val="000000" w:themeColor="text1"/>
          <w:sz w:val="24"/>
          <w:szCs w:val="28"/>
          <w:lang w:val="en-US" w:eastAsia="en-US"/>
        </w:rPr>
        <w:t xml:space="preserve"> velocity method</w:t>
      </w:r>
    </w:p>
    <w:p w:rsidR="00103519" w:rsidRPr="00103519" w:rsidRDefault="00103519" w:rsidP="00103519">
      <w:pPr>
        <w:pStyle w:val="Heading3"/>
        <w:spacing w:before="0" w:line="360" w:lineRule="auto"/>
        <w:jc w:val="both"/>
        <w:rPr>
          <w:rFonts w:ascii="Times New Roman" w:eastAsia="Calibri" w:hAnsi="Times New Roman" w:cs="Times New Roman"/>
          <w:b w:val="0"/>
          <w:color w:val="000000" w:themeColor="text1"/>
          <w:sz w:val="24"/>
          <w:szCs w:val="28"/>
          <w:lang w:val="en-US" w:eastAsia="en-US"/>
        </w:rPr>
      </w:pPr>
      <w:r w:rsidRPr="00103519">
        <w:rPr>
          <w:rFonts w:ascii="Times New Roman" w:eastAsia="Calibri" w:hAnsi="Times New Roman" w:cs="Times New Roman"/>
          <w:b w:val="0"/>
          <w:color w:val="000000" w:themeColor="text1"/>
          <w:sz w:val="24"/>
          <w:szCs w:val="28"/>
          <w:lang w:val="en-US" w:eastAsia="en-US"/>
        </w:rPr>
        <w:t>c) English formula</w:t>
      </w:r>
    </w:p>
    <w:p w:rsidR="00103519" w:rsidRPr="00103519" w:rsidRDefault="00103519" w:rsidP="00103519">
      <w:pPr>
        <w:pStyle w:val="Heading3"/>
        <w:spacing w:before="0" w:line="360" w:lineRule="auto"/>
        <w:jc w:val="both"/>
        <w:rPr>
          <w:rFonts w:ascii="Times New Roman" w:eastAsia="Calibri" w:hAnsi="Times New Roman" w:cs="Times New Roman"/>
          <w:b w:val="0"/>
          <w:color w:val="000000" w:themeColor="text1"/>
          <w:sz w:val="24"/>
          <w:szCs w:val="28"/>
          <w:lang w:val="en-US" w:eastAsia="en-US"/>
        </w:rPr>
      </w:pPr>
      <w:proofErr w:type="gramStart"/>
      <w:r w:rsidRPr="00103519">
        <w:rPr>
          <w:rFonts w:ascii="Times New Roman" w:eastAsia="Calibri" w:hAnsi="Times New Roman" w:cs="Times New Roman"/>
          <w:b w:val="0"/>
          <w:color w:val="000000" w:themeColor="text1"/>
          <w:sz w:val="24"/>
          <w:szCs w:val="28"/>
          <w:lang w:val="en-US" w:eastAsia="en-US"/>
        </w:rPr>
        <w:t>d)WECS</w:t>
      </w:r>
      <w:proofErr w:type="gramEnd"/>
      <w:r w:rsidRPr="00103519">
        <w:rPr>
          <w:rFonts w:ascii="Times New Roman" w:eastAsia="Calibri" w:hAnsi="Times New Roman" w:cs="Times New Roman"/>
          <w:b w:val="0"/>
          <w:color w:val="000000" w:themeColor="text1"/>
          <w:sz w:val="24"/>
          <w:szCs w:val="28"/>
          <w:lang w:val="en-US" w:eastAsia="en-US"/>
        </w:rPr>
        <w:t xml:space="preserve"> formula</w:t>
      </w:r>
    </w:p>
    <w:p w:rsidR="00103519" w:rsidRDefault="00103519" w:rsidP="00103519">
      <w:pPr>
        <w:pStyle w:val="Heading3"/>
        <w:spacing w:before="0" w:line="360" w:lineRule="auto"/>
        <w:jc w:val="both"/>
        <w:rPr>
          <w:rFonts w:ascii="Times New Roman" w:eastAsia="Calibri" w:hAnsi="Times New Roman" w:cs="Times New Roman"/>
          <w:b w:val="0"/>
          <w:color w:val="000000" w:themeColor="text1"/>
          <w:sz w:val="24"/>
          <w:szCs w:val="28"/>
          <w:lang w:val="en-US" w:eastAsia="en-US"/>
        </w:rPr>
      </w:pPr>
      <w:r w:rsidRPr="00103519">
        <w:rPr>
          <w:rFonts w:ascii="Times New Roman" w:eastAsia="Calibri" w:hAnsi="Times New Roman" w:cs="Times New Roman"/>
          <w:b w:val="0"/>
          <w:color w:val="000000" w:themeColor="text1"/>
          <w:sz w:val="24"/>
          <w:szCs w:val="28"/>
          <w:lang w:val="en-US" w:eastAsia="en-US"/>
        </w:rPr>
        <w:t>e) Rives Formula (1884)</w:t>
      </w:r>
    </w:p>
    <w:p w:rsidR="00A74C9B" w:rsidRDefault="00A74C9B" w:rsidP="00103519">
      <w:pPr>
        <w:pStyle w:val="Heading3"/>
        <w:spacing w:before="0" w:line="360" w:lineRule="auto"/>
        <w:jc w:val="both"/>
        <w:rPr>
          <w:rFonts w:asciiTheme="minorHAnsi" w:eastAsiaTheme="minorEastAsia" w:hAnsiTheme="minorHAnsi" w:cstheme="minorBidi"/>
          <w:b w:val="0"/>
          <w:bCs w:val="0"/>
          <w:color w:val="auto"/>
          <w:sz w:val="2"/>
          <w:lang w:val="en-US" w:eastAsia="en-US"/>
        </w:rPr>
      </w:pPr>
    </w:p>
    <w:p w:rsidR="00103519" w:rsidRPr="00103519" w:rsidRDefault="00103519" w:rsidP="00A74C9B">
      <w:pPr>
        <w:pStyle w:val="Heading3"/>
        <w:spacing w:before="0" w:line="240" w:lineRule="auto"/>
        <w:jc w:val="both"/>
        <w:rPr>
          <w:rFonts w:ascii="Times New Roman" w:hAnsi="Times New Roman" w:cs="Times New Roman"/>
          <w:color w:val="auto"/>
          <w:sz w:val="24"/>
          <w:szCs w:val="24"/>
        </w:rPr>
      </w:pPr>
      <w:r w:rsidRPr="00103519">
        <w:rPr>
          <w:rFonts w:ascii="Times New Roman" w:hAnsi="Times New Roman" w:cs="Times New Roman"/>
          <w:color w:val="auto"/>
          <w:sz w:val="24"/>
          <w:szCs w:val="24"/>
        </w:rPr>
        <w:t>IDEALIZATION AND ANALYSIS OF BRIDGE STRUCTURE</w:t>
      </w:r>
    </w:p>
    <w:p w:rsidR="00103519" w:rsidRPr="00103519" w:rsidRDefault="00103519" w:rsidP="00A74C9B">
      <w:pPr>
        <w:pStyle w:val="Heading4"/>
        <w:spacing w:line="240" w:lineRule="auto"/>
        <w:jc w:val="both"/>
        <w:rPr>
          <w:rFonts w:ascii="Times New Roman" w:hAnsi="Times New Roman" w:cs="Times New Roman"/>
          <w:color w:val="auto"/>
          <w:sz w:val="24"/>
          <w:szCs w:val="24"/>
        </w:rPr>
      </w:pPr>
      <w:bookmarkStart w:id="11" w:name="_Toc15801311"/>
      <w:r w:rsidRPr="00103519">
        <w:rPr>
          <w:rFonts w:ascii="Times New Roman" w:hAnsi="Times New Roman" w:cs="Times New Roman"/>
          <w:color w:val="auto"/>
          <w:sz w:val="24"/>
          <w:szCs w:val="24"/>
        </w:rPr>
        <w:t>INFLUENCE LINE DIAGRAM</w:t>
      </w:r>
      <w:bookmarkEnd w:id="11"/>
    </w:p>
    <w:p w:rsidR="00103519" w:rsidRPr="00103519" w:rsidRDefault="00103519" w:rsidP="00A74C9B">
      <w:pPr>
        <w:pStyle w:val="Heading4"/>
        <w:spacing w:line="360" w:lineRule="auto"/>
        <w:jc w:val="both"/>
        <w:rPr>
          <w:rFonts w:ascii="Times New Roman" w:eastAsia="Times New Roman" w:hAnsi="Times New Roman" w:cs="Times New Roman"/>
          <w:b w:val="0"/>
          <w:i w:val="0"/>
          <w:iCs w:val="0"/>
          <w:color w:val="000000" w:themeColor="text1"/>
          <w:sz w:val="24"/>
          <w:szCs w:val="28"/>
          <w:lang w:val="en-US" w:eastAsia="en-US"/>
        </w:rPr>
      </w:pPr>
      <w:r w:rsidRPr="00103519">
        <w:rPr>
          <w:rFonts w:ascii="Times New Roman" w:eastAsia="Times New Roman" w:hAnsi="Times New Roman" w:cs="Times New Roman"/>
          <w:b w:val="0"/>
          <w:i w:val="0"/>
          <w:iCs w:val="0"/>
          <w:color w:val="000000" w:themeColor="text1"/>
          <w:sz w:val="24"/>
          <w:szCs w:val="28"/>
          <w:lang w:val="en-US" w:eastAsia="en-US"/>
        </w:rPr>
        <w:t>Structures are usually analyzed for loads that do not change their points of application on the structure. Often structures have to be analyzed for several parallel moving loads that change their position on the structure.</w:t>
      </w:r>
      <w:r w:rsidRPr="00103519">
        <w:rPr>
          <w:rFonts w:ascii="Times New Roman" w:hAnsi="Times New Roman" w:cs="Times New Roman"/>
        </w:rPr>
        <w:t xml:space="preserve"> </w:t>
      </w:r>
      <w:r w:rsidRPr="00103519">
        <w:rPr>
          <w:rFonts w:ascii="Times New Roman" w:eastAsia="Times New Roman" w:hAnsi="Times New Roman" w:cs="Times New Roman"/>
          <w:b w:val="0"/>
          <w:i w:val="0"/>
          <w:iCs w:val="0"/>
          <w:color w:val="000000" w:themeColor="text1"/>
          <w:sz w:val="24"/>
          <w:szCs w:val="28"/>
          <w:lang w:val="en-US" w:eastAsia="en-US"/>
        </w:rPr>
        <w:t>In such cases the internal stress in the structure at any point, which depends on the position of the load, varies as the load takes different positions on the structure.</w:t>
      </w:r>
    </w:p>
    <w:p w:rsidR="00103519" w:rsidRPr="00103519" w:rsidRDefault="00103519" w:rsidP="00103519">
      <w:pPr>
        <w:pStyle w:val="Heading4"/>
        <w:spacing w:line="360" w:lineRule="auto"/>
        <w:jc w:val="both"/>
        <w:rPr>
          <w:rFonts w:ascii="Times New Roman" w:hAnsi="Times New Roman" w:cs="Times New Roman"/>
          <w:color w:val="auto"/>
          <w:sz w:val="24"/>
          <w:szCs w:val="24"/>
          <w:lang w:val="en-US"/>
        </w:rPr>
      </w:pPr>
      <w:bookmarkStart w:id="12" w:name="_Toc15801312"/>
      <w:r w:rsidRPr="00103519">
        <w:rPr>
          <w:rFonts w:ascii="Times New Roman" w:hAnsi="Times New Roman" w:cs="Times New Roman"/>
          <w:color w:val="auto"/>
          <w:sz w:val="24"/>
          <w:szCs w:val="24"/>
          <w:lang w:val="en-US"/>
        </w:rPr>
        <w:t>DESIGN OF DECK SLAB</w:t>
      </w:r>
      <w:bookmarkEnd w:id="12"/>
    </w:p>
    <w:p w:rsidR="00103519" w:rsidRPr="00103519" w:rsidRDefault="00103519" w:rsidP="00103519">
      <w:pPr>
        <w:spacing w:after="0" w:line="360" w:lineRule="auto"/>
        <w:jc w:val="both"/>
        <w:rPr>
          <w:rFonts w:ascii="Times New Roman" w:eastAsia="Times New Roman" w:hAnsi="Times New Roman" w:cs="Times New Roman"/>
          <w:bCs/>
          <w:color w:val="000000" w:themeColor="text1"/>
          <w:sz w:val="24"/>
          <w:szCs w:val="28"/>
          <w:lang w:val="en-US" w:eastAsia="en-US"/>
        </w:rPr>
      </w:pPr>
      <w:proofErr w:type="spellStart"/>
      <w:r w:rsidRPr="00103519">
        <w:rPr>
          <w:rFonts w:ascii="Times New Roman" w:eastAsia="Times New Roman" w:hAnsi="Times New Roman" w:cs="Times New Roman"/>
          <w:bCs/>
          <w:color w:val="000000" w:themeColor="text1"/>
          <w:sz w:val="24"/>
          <w:szCs w:val="28"/>
          <w:lang w:val="en-US" w:eastAsia="en-US"/>
        </w:rPr>
        <w:t>Pigoud's</w:t>
      </w:r>
      <w:proofErr w:type="spellEnd"/>
      <w:r w:rsidRPr="00103519">
        <w:rPr>
          <w:rFonts w:ascii="Times New Roman" w:eastAsia="Times New Roman" w:hAnsi="Times New Roman" w:cs="Times New Roman"/>
          <w:bCs/>
          <w:color w:val="000000" w:themeColor="text1"/>
          <w:sz w:val="24"/>
          <w:szCs w:val="28"/>
          <w:lang w:val="en-US" w:eastAsia="en-US"/>
        </w:rPr>
        <w:t xml:space="preserve"> method is used for analysis of slabs spanning in two directions for bridge design as the bridge design receives heavy patch loads.</w:t>
      </w:r>
    </w:p>
    <w:p w:rsidR="00103519" w:rsidRDefault="00103519" w:rsidP="00103519">
      <w:pPr>
        <w:spacing w:after="0" w:line="360" w:lineRule="auto"/>
        <w:jc w:val="both"/>
        <w:rPr>
          <w:rFonts w:ascii="Times New Roman" w:eastAsia="Times New Roman" w:hAnsi="Times New Roman" w:cs="Times New Roman"/>
          <w:bCs/>
          <w:color w:val="000000" w:themeColor="text1"/>
          <w:sz w:val="24"/>
          <w:szCs w:val="28"/>
          <w:lang w:val="en-US" w:eastAsia="en-US"/>
        </w:rPr>
      </w:pPr>
      <w:r w:rsidRPr="00103519">
        <w:rPr>
          <w:rFonts w:ascii="Times New Roman" w:eastAsia="Times New Roman" w:hAnsi="Times New Roman" w:cs="Times New Roman"/>
          <w:bCs/>
          <w:color w:val="000000" w:themeColor="text1"/>
          <w:sz w:val="24"/>
          <w:szCs w:val="28"/>
          <w:lang w:val="en-US" w:eastAsia="en-US"/>
        </w:rPr>
        <w:t xml:space="preserve">Therefore, </w:t>
      </w:r>
      <w:proofErr w:type="spellStart"/>
      <w:r w:rsidRPr="00103519">
        <w:rPr>
          <w:rFonts w:ascii="Times New Roman" w:eastAsia="Times New Roman" w:hAnsi="Times New Roman" w:cs="Times New Roman"/>
          <w:bCs/>
          <w:color w:val="000000" w:themeColor="text1"/>
          <w:sz w:val="24"/>
          <w:szCs w:val="28"/>
          <w:lang w:val="en-US" w:eastAsia="en-US"/>
        </w:rPr>
        <w:t>Pigoud's</w:t>
      </w:r>
      <w:proofErr w:type="spellEnd"/>
      <w:r w:rsidRPr="00103519">
        <w:rPr>
          <w:rFonts w:ascii="Times New Roman" w:eastAsia="Times New Roman" w:hAnsi="Times New Roman" w:cs="Times New Roman"/>
          <w:bCs/>
          <w:color w:val="000000" w:themeColor="text1"/>
          <w:sz w:val="24"/>
          <w:szCs w:val="28"/>
          <w:lang w:val="en-US" w:eastAsia="en-US"/>
        </w:rPr>
        <w:t xml:space="preserve"> method is most suitable for the design of deck slabs.</w:t>
      </w:r>
    </w:p>
    <w:p w:rsidR="00A74C9B" w:rsidRPr="00103519" w:rsidRDefault="00A74C9B" w:rsidP="00A74C9B">
      <w:pPr>
        <w:pStyle w:val="Heading4"/>
        <w:numPr>
          <w:ilvl w:val="2"/>
          <w:numId w:val="0"/>
        </w:numPr>
        <w:spacing w:before="280" w:line="360" w:lineRule="auto"/>
        <w:jc w:val="both"/>
        <w:rPr>
          <w:rFonts w:ascii="Times New Roman" w:hAnsi="Times New Roman" w:cs="Times New Roman"/>
          <w:color w:val="auto"/>
          <w:sz w:val="24"/>
          <w:szCs w:val="24"/>
          <w:lang w:val="en-US"/>
        </w:rPr>
      </w:pPr>
      <w:bookmarkStart w:id="13" w:name="_Toc15801313"/>
      <w:r w:rsidRPr="00103519">
        <w:rPr>
          <w:rFonts w:ascii="Times New Roman" w:hAnsi="Times New Roman" w:cs="Times New Roman"/>
          <w:color w:val="auto"/>
          <w:sz w:val="24"/>
          <w:szCs w:val="24"/>
          <w:lang w:val="en-US"/>
        </w:rPr>
        <w:t>DESIGN OF T- GIRDER</w:t>
      </w:r>
      <w:bookmarkEnd w:id="13"/>
    </w:p>
    <w:p w:rsidR="00A74C9B" w:rsidRPr="00103519" w:rsidRDefault="00A74C9B" w:rsidP="00A74C9B">
      <w:pPr>
        <w:pStyle w:val="Heading3"/>
        <w:spacing w:before="0" w:line="360" w:lineRule="auto"/>
        <w:jc w:val="both"/>
        <w:rPr>
          <w:rFonts w:ascii="Times New Roman" w:eastAsia="Times New Roman" w:hAnsi="Times New Roman" w:cs="Times New Roman"/>
          <w:b w:val="0"/>
          <w:color w:val="000000" w:themeColor="text1"/>
          <w:sz w:val="24"/>
          <w:szCs w:val="28"/>
          <w:lang w:val="en-US" w:eastAsia="en-US"/>
        </w:rPr>
      </w:pPr>
      <w:r w:rsidRPr="00103519">
        <w:rPr>
          <w:rFonts w:ascii="Times New Roman" w:eastAsia="Times New Roman" w:hAnsi="Times New Roman" w:cs="Times New Roman"/>
          <w:b w:val="0"/>
          <w:color w:val="000000" w:themeColor="text1"/>
          <w:sz w:val="24"/>
          <w:szCs w:val="28"/>
          <w:lang w:val="en-US" w:eastAsia="en-US"/>
        </w:rPr>
        <w:t xml:space="preserve">A very simple, popular and powerful method of analyzing girders for live loads in simply supported T-beam bridges is </w:t>
      </w:r>
      <w:proofErr w:type="spellStart"/>
      <w:r w:rsidRPr="00103519">
        <w:rPr>
          <w:rFonts w:ascii="Times New Roman" w:eastAsia="Times New Roman" w:hAnsi="Times New Roman" w:cs="Times New Roman"/>
          <w:b w:val="0"/>
          <w:color w:val="000000" w:themeColor="text1"/>
          <w:sz w:val="24"/>
          <w:szCs w:val="28"/>
          <w:lang w:val="en-US" w:eastAsia="en-US"/>
        </w:rPr>
        <w:t>Courbon's</w:t>
      </w:r>
      <w:proofErr w:type="spellEnd"/>
      <w:r w:rsidRPr="00103519">
        <w:rPr>
          <w:rFonts w:ascii="Times New Roman" w:eastAsia="Times New Roman" w:hAnsi="Times New Roman" w:cs="Times New Roman"/>
          <w:b w:val="0"/>
          <w:color w:val="000000" w:themeColor="text1"/>
          <w:sz w:val="24"/>
          <w:szCs w:val="28"/>
          <w:lang w:val="en-US" w:eastAsia="en-US"/>
        </w:rPr>
        <w:t xml:space="preserve"> method.</w:t>
      </w:r>
    </w:p>
    <w:p w:rsidR="00A74C9B" w:rsidRPr="00103519" w:rsidRDefault="00A74C9B" w:rsidP="00A74C9B">
      <w:pPr>
        <w:pStyle w:val="Heading3"/>
        <w:spacing w:before="0" w:line="360" w:lineRule="auto"/>
        <w:jc w:val="both"/>
        <w:rPr>
          <w:rFonts w:ascii="Times New Roman" w:eastAsia="Times New Roman" w:hAnsi="Times New Roman" w:cs="Times New Roman"/>
          <w:b w:val="0"/>
          <w:color w:val="000000" w:themeColor="text1"/>
          <w:sz w:val="24"/>
          <w:szCs w:val="28"/>
          <w:lang w:val="en-US" w:eastAsia="en-US"/>
        </w:rPr>
      </w:pPr>
      <w:r w:rsidRPr="00103519">
        <w:rPr>
          <w:rFonts w:ascii="Times New Roman" w:eastAsia="Times New Roman" w:hAnsi="Times New Roman" w:cs="Times New Roman"/>
          <w:b w:val="0"/>
          <w:color w:val="000000" w:themeColor="text1"/>
          <w:sz w:val="24"/>
          <w:szCs w:val="28"/>
          <w:lang w:val="en-US" w:eastAsia="en-US"/>
        </w:rPr>
        <w:t>Carbon's method is popular due to the simplicity of the calculations and is applicable when the following conditions are met:</w:t>
      </w:r>
      <w:r w:rsidRPr="00103519">
        <w:rPr>
          <w:rFonts w:ascii="Times New Roman" w:hAnsi="Times New Roman" w:cs="Times New Roman"/>
        </w:rPr>
        <w:t xml:space="preserve"> </w:t>
      </w:r>
      <w:r w:rsidRPr="00103519">
        <w:rPr>
          <w:rFonts w:ascii="Times New Roman" w:eastAsia="Times New Roman" w:hAnsi="Times New Roman" w:cs="Times New Roman"/>
          <w:b w:val="0"/>
          <w:color w:val="000000" w:themeColor="text1"/>
          <w:sz w:val="24"/>
          <w:szCs w:val="28"/>
          <w:lang w:val="en-US" w:eastAsia="en-US"/>
        </w:rPr>
        <w:t>Ratio of bridge width to span greater than 2 but less than 4</w:t>
      </w:r>
    </w:p>
    <w:p w:rsidR="00A74C9B" w:rsidRPr="00103519" w:rsidRDefault="00A74C9B" w:rsidP="00A74C9B">
      <w:pPr>
        <w:pStyle w:val="Heading3"/>
        <w:spacing w:before="0" w:line="360" w:lineRule="auto"/>
        <w:jc w:val="both"/>
        <w:rPr>
          <w:rFonts w:ascii="Times New Roman" w:eastAsia="Times New Roman" w:hAnsi="Times New Roman" w:cs="Times New Roman"/>
          <w:b w:val="0"/>
          <w:color w:val="000000" w:themeColor="text1"/>
          <w:sz w:val="24"/>
          <w:szCs w:val="28"/>
          <w:lang w:val="en-US" w:eastAsia="en-US"/>
        </w:rPr>
      </w:pPr>
      <w:r w:rsidRPr="00103519">
        <w:rPr>
          <w:rFonts w:ascii="Times New Roman" w:eastAsia="Times New Roman" w:hAnsi="Times New Roman" w:cs="Times New Roman"/>
          <w:b w:val="0"/>
          <w:color w:val="000000" w:themeColor="text1"/>
          <w:sz w:val="24"/>
          <w:szCs w:val="28"/>
          <w:lang w:val="en-US" w:eastAsia="en-US"/>
        </w:rPr>
        <w:t>The longitudinal girders are interconnected by at least 5 symmetrically spaced cross girders.</w:t>
      </w:r>
    </w:p>
    <w:p w:rsidR="00A74C9B" w:rsidRDefault="00A74C9B" w:rsidP="00A74C9B">
      <w:pPr>
        <w:pStyle w:val="Heading3"/>
        <w:spacing w:before="0" w:line="360" w:lineRule="auto"/>
        <w:jc w:val="both"/>
        <w:rPr>
          <w:rFonts w:ascii="Times New Roman" w:hAnsi="Times New Roman" w:cs="Times New Roman"/>
          <w:color w:val="auto"/>
          <w:sz w:val="24"/>
          <w:szCs w:val="24"/>
          <w:lang w:val="en-US"/>
        </w:rPr>
      </w:pPr>
      <w:r w:rsidRPr="00103519">
        <w:rPr>
          <w:rFonts w:ascii="Times New Roman" w:eastAsia="Times New Roman" w:hAnsi="Times New Roman" w:cs="Times New Roman"/>
          <w:b w:val="0"/>
          <w:color w:val="000000" w:themeColor="text1"/>
          <w:sz w:val="24"/>
          <w:szCs w:val="28"/>
          <w:lang w:val="en-US" w:eastAsia="en-US"/>
        </w:rPr>
        <w:t>The depth of the transverse beam should be at least 0.75 times the depth of the main beam.</w:t>
      </w:r>
      <w:r w:rsidRPr="00103519">
        <w:rPr>
          <w:rFonts w:ascii="Times New Roman" w:hAnsi="Times New Roman" w:cs="Times New Roman"/>
          <w:color w:val="auto"/>
          <w:sz w:val="24"/>
          <w:szCs w:val="24"/>
          <w:lang w:val="en-US"/>
        </w:rPr>
        <w:t xml:space="preserve"> </w:t>
      </w:r>
    </w:p>
    <w:p w:rsidR="00A74C9B" w:rsidRDefault="00A74C9B" w:rsidP="00103519">
      <w:pPr>
        <w:spacing w:after="0" w:line="360" w:lineRule="auto"/>
        <w:jc w:val="both"/>
        <w:rPr>
          <w:rFonts w:ascii="Times New Roman" w:eastAsia="Times New Roman" w:hAnsi="Times New Roman" w:cs="Times New Roman"/>
          <w:bCs/>
          <w:color w:val="000000" w:themeColor="text1"/>
          <w:sz w:val="24"/>
          <w:szCs w:val="28"/>
          <w:lang w:val="en-US" w:eastAsia="en-US"/>
        </w:rPr>
      </w:pPr>
    </w:p>
    <w:p w:rsidR="00103519" w:rsidRPr="00103519" w:rsidRDefault="00103519" w:rsidP="00103519">
      <w:pPr>
        <w:pStyle w:val="Heading3"/>
        <w:spacing w:before="0" w:line="360" w:lineRule="auto"/>
        <w:jc w:val="both"/>
        <w:rPr>
          <w:rFonts w:ascii="Times New Roman" w:hAnsi="Times New Roman" w:cs="Times New Roman"/>
          <w:color w:val="auto"/>
          <w:sz w:val="24"/>
          <w:szCs w:val="24"/>
          <w:lang w:val="en-US"/>
        </w:rPr>
      </w:pPr>
      <w:r w:rsidRPr="00103519">
        <w:rPr>
          <w:rFonts w:ascii="Times New Roman" w:hAnsi="Times New Roman" w:cs="Times New Roman"/>
          <w:color w:val="auto"/>
          <w:sz w:val="24"/>
          <w:szCs w:val="24"/>
          <w:lang w:val="en-US"/>
        </w:rPr>
        <w:lastRenderedPageBreak/>
        <w:t>METHOD OF DESIGN OF BRIDGE</w:t>
      </w:r>
    </w:p>
    <w:p w:rsidR="00103519" w:rsidRDefault="00103519" w:rsidP="00103519">
      <w:pPr>
        <w:pStyle w:val="Heading2"/>
      </w:pPr>
      <w:r w:rsidRPr="00103519">
        <w:t xml:space="preserve">Due to the abundant use, availability and recommendation of our supervisor in the construction of RCC bridges throughout Nepal, we used the working state method for the design of bridge components. However, for the design of piers, we used the limit state method because it was more convenient than the working state method. </w:t>
      </w:r>
    </w:p>
    <w:p w:rsidR="00103519" w:rsidRPr="00103519" w:rsidRDefault="00103519" w:rsidP="00103519">
      <w:pPr>
        <w:pStyle w:val="Heading2"/>
        <w:rPr>
          <w:b/>
        </w:rPr>
      </w:pPr>
      <w:r w:rsidRPr="00103519">
        <w:rPr>
          <w:b/>
        </w:rPr>
        <w:t>SOIL/BEARING CAPACITY</w:t>
      </w:r>
    </w:p>
    <w:p w:rsidR="00103519" w:rsidRPr="00103519" w:rsidRDefault="00103519" w:rsidP="00103519">
      <w:pPr>
        <w:pStyle w:val="Heading1"/>
        <w:spacing w:before="0" w:line="360" w:lineRule="auto"/>
        <w:jc w:val="both"/>
        <w:rPr>
          <w:rFonts w:ascii="Times New Roman" w:eastAsia="Times New Roman" w:hAnsi="Times New Roman" w:cs="Times New Roman"/>
          <w:b w:val="0"/>
          <w:color w:val="000000" w:themeColor="text1"/>
          <w:sz w:val="24"/>
          <w:lang w:val="en-US" w:eastAsia="en-US"/>
        </w:rPr>
      </w:pPr>
      <w:r w:rsidRPr="00103519">
        <w:rPr>
          <w:rFonts w:ascii="Times New Roman" w:eastAsia="Times New Roman" w:hAnsi="Times New Roman" w:cs="Times New Roman"/>
          <w:b w:val="0"/>
          <w:color w:val="000000" w:themeColor="text1"/>
          <w:sz w:val="24"/>
          <w:lang w:val="en-US" w:eastAsia="en-US"/>
        </w:rPr>
        <w:t>The average particle size of soil particles was found to be 1 mm through sieve analysis with the following characteristics.</w:t>
      </w:r>
    </w:p>
    <w:p w:rsidR="00103519" w:rsidRPr="00103519" w:rsidRDefault="00103519" w:rsidP="00103519">
      <w:pPr>
        <w:pStyle w:val="Heading1"/>
        <w:spacing w:before="0" w:line="360" w:lineRule="auto"/>
        <w:jc w:val="both"/>
        <w:rPr>
          <w:rFonts w:ascii="Times New Roman" w:eastAsia="Times New Roman" w:hAnsi="Times New Roman" w:cs="Times New Roman"/>
          <w:b w:val="0"/>
          <w:color w:val="000000" w:themeColor="text1"/>
          <w:sz w:val="24"/>
          <w:lang w:val="en-US" w:eastAsia="en-US"/>
        </w:rPr>
      </w:pPr>
      <w:r w:rsidRPr="00103519">
        <w:rPr>
          <w:rFonts w:ascii="Times New Roman" w:eastAsia="Times New Roman" w:hAnsi="Times New Roman" w:cs="Times New Roman"/>
          <w:b w:val="0"/>
          <w:color w:val="000000" w:themeColor="text1"/>
          <w:sz w:val="24"/>
          <w:lang w:val="en-US" w:eastAsia="en-US"/>
        </w:rPr>
        <w:t>Summary of Soil Testing:</w:t>
      </w:r>
    </w:p>
    <w:p w:rsidR="00103519" w:rsidRPr="00103519" w:rsidRDefault="00103519" w:rsidP="00103519">
      <w:pPr>
        <w:pStyle w:val="Heading1"/>
        <w:spacing w:before="0" w:line="360" w:lineRule="auto"/>
        <w:jc w:val="both"/>
        <w:rPr>
          <w:rFonts w:ascii="Times New Roman" w:eastAsia="Times New Roman" w:hAnsi="Times New Roman" w:cs="Times New Roman"/>
          <w:b w:val="0"/>
          <w:color w:val="000000" w:themeColor="text1"/>
          <w:sz w:val="24"/>
          <w:lang w:val="en-US" w:eastAsia="en-US"/>
        </w:rPr>
      </w:pPr>
      <w:r w:rsidRPr="00103519">
        <w:rPr>
          <w:rFonts w:ascii="Times New Roman" w:eastAsia="Times New Roman" w:hAnsi="Times New Roman" w:cs="Times New Roman"/>
          <w:b w:val="0"/>
          <w:color w:val="000000" w:themeColor="text1"/>
          <w:sz w:val="24"/>
          <w:lang w:val="en-US" w:eastAsia="en-US"/>
        </w:rPr>
        <w:t>Water content = 11.94 %</w:t>
      </w:r>
    </w:p>
    <w:p w:rsidR="00103519" w:rsidRPr="00103519" w:rsidRDefault="00103519" w:rsidP="00103519">
      <w:pPr>
        <w:pStyle w:val="Heading1"/>
        <w:spacing w:before="0" w:line="360" w:lineRule="auto"/>
        <w:jc w:val="both"/>
        <w:rPr>
          <w:rFonts w:ascii="Times New Roman" w:eastAsia="Times New Roman" w:hAnsi="Times New Roman" w:cs="Times New Roman"/>
          <w:b w:val="0"/>
          <w:color w:val="000000" w:themeColor="text1"/>
          <w:sz w:val="24"/>
          <w:lang w:val="en-US" w:eastAsia="en-US"/>
        </w:rPr>
      </w:pPr>
      <w:r w:rsidRPr="00103519">
        <w:rPr>
          <w:rFonts w:ascii="Times New Roman" w:eastAsia="Times New Roman" w:hAnsi="Times New Roman" w:cs="Times New Roman"/>
          <w:b w:val="0"/>
          <w:color w:val="000000" w:themeColor="text1"/>
          <w:sz w:val="24"/>
          <w:lang w:val="en-US" w:eastAsia="en-US"/>
        </w:rPr>
        <w:t>Specific gravity = 2.645</w:t>
      </w:r>
    </w:p>
    <w:p w:rsidR="00103519" w:rsidRDefault="00103519" w:rsidP="00103519">
      <w:pPr>
        <w:pStyle w:val="Heading1"/>
        <w:spacing w:before="0" w:line="360" w:lineRule="auto"/>
        <w:jc w:val="both"/>
        <w:rPr>
          <w:rFonts w:ascii="Times New Roman" w:eastAsia="Times New Roman" w:hAnsi="Times New Roman" w:cs="Times New Roman"/>
          <w:b w:val="0"/>
          <w:color w:val="000000" w:themeColor="text1"/>
          <w:sz w:val="24"/>
          <w:lang w:val="en-US" w:eastAsia="en-US"/>
        </w:rPr>
      </w:pPr>
      <w:r w:rsidRPr="00103519">
        <w:rPr>
          <w:rFonts w:ascii="Times New Roman" w:eastAsia="Times New Roman" w:hAnsi="Times New Roman" w:cs="Times New Roman"/>
          <w:b w:val="0"/>
          <w:color w:val="000000" w:themeColor="text1"/>
          <w:sz w:val="24"/>
          <w:lang w:val="en-US" w:eastAsia="en-US"/>
        </w:rPr>
        <w:t>Sieve analysis curve (depth 0.0-0.5m)</w:t>
      </w:r>
    </w:p>
    <w:p w:rsidR="00103519" w:rsidRPr="00103519" w:rsidRDefault="00103519" w:rsidP="00103519">
      <w:pPr>
        <w:pStyle w:val="Heading1"/>
        <w:spacing w:before="0" w:line="360" w:lineRule="auto"/>
        <w:jc w:val="both"/>
        <w:rPr>
          <w:rFonts w:ascii="Times New Roman" w:eastAsia="Times New Roman" w:hAnsi="Times New Roman" w:cs="Times New Roman"/>
          <w:color w:val="auto"/>
          <w:sz w:val="24"/>
          <w:szCs w:val="24"/>
        </w:rPr>
      </w:pPr>
      <w:r w:rsidRPr="00103519">
        <w:rPr>
          <w:rFonts w:ascii="Times New Roman" w:eastAsia="Times New Roman" w:hAnsi="Times New Roman" w:cs="Times New Roman"/>
          <w:color w:val="auto"/>
          <w:sz w:val="24"/>
          <w:szCs w:val="24"/>
        </w:rPr>
        <w:t>REFERANCE</w:t>
      </w:r>
    </w:p>
    <w:p w:rsidR="00103519" w:rsidRPr="00103519" w:rsidRDefault="00103519" w:rsidP="00103519">
      <w:pPr>
        <w:pStyle w:val="Heading2"/>
      </w:pPr>
      <w:r w:rsidRPr="00103519">
        <w:t>1. Nepal Road Standards (First Revision, 2045), Department of roads, Kathmandu, 2045.</w:t>
      </w:r>
    </w:p>
    <w:p w:rsidR="00103519" w:rsidRPr="00103519" w:rsidRDefault="00103519" w:rsidP="00103519">
      <w:pPr>
        <w:pStyle w:val="Heading2"/>
      </w:pPr>
      <w:r w:rsidRPr="00103519">
        <w:t>2. IRC: 21-2000, Standard Specification and Code of Practice for Road Bridges, Section III-Cement concrete (Plain and Reinforced), Third Revision.</w:t>
      </w:r>
    </w:p>
    <w:p w:rsidR="00103519" w:rsidRPr="00103519" w:rsidRDefault="00103519" w:rsidP="00103519">
      <w:pPr>
        <w:pStyle w:val="Heading2"/>
      </w:pPr>
      <w:r w:rsidRPr="00103519">
        <w:t>3. IRC</w:t>
      </w:r>
      <w:proofErr w:type="gramStart"/>
      <w:r w:rsidRPr="00103519">
        <w:t>:6</w:t>
      </w:r>
      <w:proofErr w:type="gramEnd"/>
      <w:r w:rsidRPr="00103519">
        <w:t xml:space="preserve">-2016, Standard Specification and Code of Practice for Road Bridges, Section II </w:t>
      </w:r>
      <w:proofErr w:type="spellStart"/>
      <w:r w:rsidRPr="00103519">
        <w:t>Loadand</w:t>
      </w:r>
      <w:proofErr w:type="spellEnd"/>
      <w:r w:rsidRPr="00103519">
        <w:t xml:space="preserve"> stress (Seventh Revision).</w:t>
      </w:r>
    </w:p>
    <w:p w:rsidR="00103519" w:rsidRPr="00103519" w:rsidRDefault="00103519" w:rsidP="00103519">
      <w:pPr>
        <w:pStyle w:val="Heading2"/>
      </w:pPr>
      <w:r w:rsidRPr="00103519">
        <w:t>4. IRC</w:t>
      </w:r>
      <w:proofErr w:type="gramStart"/>
      <w:r w:rsidRPr="00103519">
        <w:t>:78</w:t>
      </w:r>
      <w:proofErr w:type="gramEnd"/>
      <w:r w:rsidRPr="00103519">
        <w:t>-2014, Standard Specification and Code of Practice for Road Bridges, Section</w:t>
      </w:r>
    </w:p>
    <w:p w:rsidR="00103519" w:rsidRPr="00103519" w:rsidRDefault="00103519" w:rsidP="00103519">
      <w:pPr>
        <w:pStyle w:val="Heading2"/>
      </w:pPr>
      <w:r w:rsidRPr="00103519">
        <w:t>VII-Foundation and Substructures (Revised Edition).</w:t>
      </w:r>
    </w:p>
    <w:p w:rsidR="00103519" w:rsidRPr="00103519" w:rsidRDefault="00103519" w:rsidP="00103519">
      <w:pPr>
        <w:pStyle w:val="Heading2"/>
      </w:pPr>
      <w:r w:rsidRPr="00103519">
        <w:t>5. IRC</w:t>
      </w:r>
      <w:proofErr w:type="gramStart"/>
      <w:r w:rsidRPr="00103519">
        <w:t>:5</w:t>
      </w:r>
      <w:proofErr w:type="gramEnd"/>
      <w:r w:rsidRPr="00103519">
        <w:t xml:space="preserve">-2015, Standard Specification and Code of Practice for Road Bridges, Section </w:t>
      </w:r>
      <w:proofErr w:type="spellStart"/>
      <w:r w:rsidRPr="00103519">
        <w:t>IGeneralFeatures</w:t>
      </w:r>
      <w:proofErr w:type="spellEnd"/>
      <w:r w:rsidRPr="00103519">
        <w:t xml:space="preserve"> of Design (Eight Revision).</w:t>
      </w:r>
    </w:p>
    <w:p w:rsidR="00103519" w:rsidRPr="00103519" w:rsidRDefault="00103519" w:rsidP="00103519">
      <w:pPr>
        <w:pStyle w:val="Heading2"/>
      </w:pPr>
      <w:r w:rsidRPr="00103519">
        <w:t>6. IS code 456-2000</w:t>
      </w:r>
    </w:p>
    <w:p w:rsidR="00103519" w:rsidRPr="00103519" w:rsidRDefault="00103519" w:rsidP="00103519">
      <w:pPr>
        <w:pStyle w:val="Heading2"/>
      </w:pPr>
      <w:r w:rsidRPr="00103519">
        <w:t xml:space="preserve">7. SP -16 </w:t>
      </w:r>
    </w:p>
    <w:p w:rsidR="00103519" w:rsidRPr="00103519" w:rsidRDefault="00103519" w:rsidP="00103519">
      <w:pPr>
        <w:pStyle w:val="Heading2"/>
      </w:pPr>
      <w:r w:rsidRPr="00103519">
        <w:t>8. D. Johnson Victor, Essential of Bridge Engineering</w:t>
      </w:r>
    </w:p>
    <w:p w:rsidR="00103519" w:rsidRPr="00103519" w:rsidRDefault="00103519" w:rsidP="00103519">
      <w:pPr>
        <w:pStyle w:val="Heading2"/>
      </w:pPr>
      <w:r w:rsidRPr="00103519">
        <w:t xml:space="preserve">9. IS </w:t>
      </w:r>
      <w:proofErr w:type="gramStart"/>
      <w:r w:rsidRPr="00103519">
        <w:t>1893 :</w:t>
      </w:r>
      <w:proofErr w:type="gramEnd"/>
      <w:r w:rsidRPr="00103519">
        <w:t xml:space="preserve"> 1984, Criteria for earthquake resistant design of structures.</w:t>
      </w:r>
    </w:p>
    <w:p w:rsidR="00103519" w:rsidRPr="00103519" w:rsidRDefault="00103519" w:rsidP="00103519">
      <w:pPr>
        <w:pStyle w:val="Heading2"/>
      </w:pPr>
      <w:r w:rsidRPr="00103519">
        <w:t xml:space="preserve">10. K.R. </w:t>
      </w:r>
      <w:proofErr w:type="spellStart"/>
      <w:r w:rsidRPr="00103519">
        <w:t>Arora</w:t>
      </w:r>
      <w:proofErr w:type="spellEnd"/>
      <w:r w:rsidRPr="00103519">
        <w:t>, Soil Mechanics and Foundation Engineering</w:t>
      </w:r>
    </w:p>
    <w:p w:rsidR="00103519" w:rsidRPr="00103519" w:rsidRDefault="00103519" w:rsidP="00103519">
      <w:pPr>
        <w:pStyle w:val="Heading2"/>
      </w:pPr>
      <w:r w:rsidRPr="00103519">
        <w:t>11</w:t>
      </w:r>
      <w:proofErr w:type="gramStart"/>
      <w:r w:rsidRPr="00103519">
        <w:t>.Design</w:t>
      </w:r>
      <w:proofErr w:type="gramEnd"/>
      <w:r w:rsidRPr="00103519">
        <w:t xml:space="preserve"> Examples Provided by </w:t>
      </w:r>
      <w:proofErr w:type="spellStart"/>
      <w:r w:rsidRPr="00103519">
        <w:t>Asso</w:t>
      </w:r>
      <w:proofErr w:type="spellEnd"/>
      <w:r w:rsidRPr="00103519">
        <w:t xml:space="preserve">. Prof. N.C. Sharma, IOE, </w:t>
      </w:r>
      <w:proofErr w:type="spellStart"/>
      <w:r w:rsidRPr="00103519">
        <w:t>Pulchowk</w:t>
      </w:r>
      <w:proofErr w:type="spellEnd"/>
    </w:p>
    <w:p w:rsidR="00103519" w:rsidRPr="00103519" w:rsidRDefault="00103519" w:rsidP="00103519">
      <w:pPr>
        <w:pStyle w:val="Heading2"/>
      </w:pPr>
      <w:r w:rsidRPr="00103519">
        <w:t>12 .</w:t>
      </w:r>
      <w:proofErr w:type="spellStart"/>
      <w:r w:rsidRPr="00103519">
        <w:t>N.Krishnaraju</w:t>
      </w:r>
      <w:proofErr w:type="spellEnd"/>
      <w:r w:rsidRPr="00103519">
        <w:t>, Design of Bridges, Oxford and IBH Publishing Company Pvt. Ltd., New Delhi</w:t>
      </w:r>
    </w:p>
    <w:p w:rsidR="00103519" w:rsidRPr="00103519" w:rsidRDefault="00103519" w:rsidP="00103519">
      <w:pPr>
        <w:pStyle w:val="Heading2"/>
      </w:pPr>
      <w:r w:rsidRPr="00103519">
        <w:t xml:space="preserve">13. Design Example Provided by </w:t>
      </w:r>
      <w:proofErr w:type="spellStart"/>
      <w:r w:rsidRPr="00103519">
        <w:t>Er</w:t>
      </w:r>
      <w:proofErr w:type="spellEnd"/>
      <w:r w:rsidRPr="00103519">
        <w:t xml:space="preserve">. </w:t>
      </w:r>
      <w:proofErr w:type="spellStart"/>
      <w:r w:rsidRPr="00103519">
        <w:t>Birendra</w:t>
      </w:r>
      <w:proofErr w:type="spellEnd"/>
      <w:r w:rsidRPr="00103519">
        <w:t xml:space="preserve"> </w:t>
      </w:r>
      <w:proofErr w:type="spellStart"/>
      <w:r w:rsidRPr="00103519">
        <w:t>Prakash</w:t>
      </w:r>
      <w:proofErr w:type="spellEnd"/>
      <w:r w:rsidRPr="00103519">
        <w:t xml:space="preserve"> Gupta</w:t>
      </w:r>
    </w:p>
    <w:p w:rsidR="00103519" w:rsidRPr="00A74C9B" w:rsidRDefault="00103519" w:rsidP="00A74C9B">
      <w:pPr>
        <w:pStyle w:val="Heading2"/>
      </w:pPr>
      <w:r w:rsidRPr="00103519">
        <w:t xml:space="preserve">14. Final Report on Design and build of </w:t>
      </w:r>
      <w:proofErr w:type="spellStart"/>
      <w:r w:rsidRPr="00103519">
        <w:t>Manohara</w:t>
      </w:r>
      <w:proofErr w:type="spellEnd"/>
      <w:r w:rsidRPr="00103519">
        <w:t xml:space="preserve"> River </w:t>
      </w:r>
      <w:proofErr w:type="spellStart"/>
      <w:r w:rsidRPr="00103519">
        <w:t>Bridge</w:t>
      </w:r>
      <w:proofErr w:type="gramStart"/>
      <w:r w:rsidRPr="00103519">
        <w:t>,volume</w:t>
      </w:r>
      <w:proofErr w:type="spellEnd"/>
      <w:proofErr w:type="gramEnd"/>
      <w:r w:rsidRPr="00103519">
        <w:t xml:space="preserve"> I</w:t>
      </w:r>
    </w:p>
    <w:p w:rsidR="00103519" w:rsidRPr="00103519" w:rsidRDefault="00103519" w:rsidP="00103519">
      <w:pPr>
        <w:pStyle w:val="Heading2"/>
      </w:pPr>
    </w:p>
    <w:p w:rsidR="00103519" w:rsidRPr="00103519" w:rsidRDefault="00103519" w:rsidP="00103519">
      <w:pPr>
        <w:pStyle w:val="Heading3"/>
        <w:spacing w:before="0" w:line="360" w:lineRule="auto"/>
        <w:jc w:val="both"/>
        <w:rPr>
          <w:rFonts w:ascii="Times New Roman" w:eastAsia="Times New Roman" w:hAnsi="Times New Roman" w:cs="Times New Roman"/>
          <w:b w:val="0"/>
          <w:color w:val="000000" w:themeColor="text1"/>
          <w:sz w:val="24"/>
          <w:szCs w:val="28"/>
          <w:lang w:val="en-US" w:eastAsia="en-US"/>
        </w:rPr>
      </w:pPr>
    </w:p>
    <w:bookmarkEnd w:id="10"/>
    <w:p w:rsidR="0034518C" w:rsidRPr="00103519" w:rsidRDefault="0034518C" w:rsidP="00103519">
      <w:pPr>
        <w:spacing w:after="0" w:line="360" w:lineRule="auto"/>
        <w:jc w:val="both"/>
        <w:rPr>
          <w:rFonts w:ascii="Times New Roman" w:hAnsi="Times New Roman" w:cs="Times New Roman"/>
          <w:sz w:val="24"/>
          <w:szCs w:val="24"/>
        </w:rPr>
      </w:pPr>
    </w:p>
    <w:sectPr w:rsidR="0034518C" w:rsidRPr="00103519" w:rsidSect="0022503A">
      <w:pgSz w:w="11906" w:h="16838"/>
      <w:pgMar w:top="1134"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721F2"/>
    <w:multiLevelType w:val="hybridMultilevel"/>
    <w:tmpl w:val="633EB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AC23DA"/>
    <w:multiLevelType w:val="hybridMultilevel"/>
    <w:tmpl w:val="2F704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5B4CCD"/>
    <w:multiLevelType w:val="hybridMultilevel"/>
    <w:tmpl w:val="3942E4FA"/>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4B5570"/>
    <w:multiLevelType w:val="hybridMultilevel"/>
    <w:tmpl w:val="07CC8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7C71A5"/>
    <w:multiLevelType w:val="hybridMultilevel"/>
    <w:tmpl w:val="40CE9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useFELayout/>
  </w:compat>
  <w:rsids>
    <w:rsidRoot w:val="0034518C"/>
    <w:rsid w:val="00001BE6"/>
    <w:rsid w:val="00086A2F"/>
    <w:rsid w:val="00103519"/>
    <w:rsid w:val="00197316"/>
    <w:rsid w:val="001C099B"/>
    <w:rsid w:val="0022503A"/>
    <w:rsid w:val="00240A25"/>
    <w:rsid w:val="00256241"/>
    <w:rsid w:val="0034518C"/>
    <w:rsid w:val="00404F16"/>
    <w:rsid w:val="004669FB"/>
    <w:rsid w:val="004A28C5"/>
    <w:rsid w:val="004C5B00"/>
    <w:rsid w:val="00645970"/>
    <w:rsid w:val="00650281"/>
    <w:rsid w:val="006A3192"/>
    <w:rsid w:val="00827694"/>
    <w:rsid w:val="009E0D99"/>
    <w:rsid w:val="00A74C9B"/>
    <w:rsid w:val="00B359BA"/>
    <w:rsid w:val="00BB3284"/>
    <w:rsid w:val="00C44802"/>
    <w:rsid w:val="00CB7631"/>
    <w:rsid w:val="00D14DDD"/>
    <w:rsid w:val="00D30098"/>
    <w:rsid w:val="00D93A61"/>
    <w:rsid w:val="00E33078"/>
    <w:rsid w:val="00E50F9F"/>
    <w:rsid w:val="00FA09E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281"/>
  </w:style>
  <w:style w:type="paragraph" w:styleId="Heading1">
    <w:name w:val="heading 1"/>
    <w:basedOn w:val="Normal"/>
    <w:next w:val="Normal"/>
    <w:link w:val="Heading1Char"/>
    <w:uiPriority w:val="9"/>
    <w:qFormat/>
    <w:rsid w:val="003451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NORMAL"/>
    <w:basedOn w:val="Normal"/>
    <w:next w:val="Normal"/>
    <w:link w:val="Heading2Char"/>
    <w:autoRedefine/>
    <w:uiPriority w:val="9"/>
    <w:unhideWhenUsed/>
    <w:qFormat/>
    <w:rsid w:val="00D14DDD"/>
    <w:pPr>
      <w:keepNext/>
      <w:keepLines/>
      <w:spacing w:after="0" w:line="360" w:lineRule="auto"/>
      <w:jc w:val="both"/>
      <w:outlineLvl w:val="1"/>
    </w:pPr>
    <w:rPr>
      <w:rFonts w:ascii="Times New Roman" w:eastAsia="Times New Roman" w:hAnsi="Times New Roman" w:cs="Times New Roman"/>
      <w:bCs/>
      <w:color w:val="000000" w:themeColor="text1"/>
      <w:sz w:val="24"/>
      <w:szCs w:val="28"/>
      <w:lang w:val="en-US" w:eastAsia="en-US"/>
    </w:rPr>
  </w:style>
  <w:style w:type="paragraph" w:styleId="Heading3">
    <w:name w:val="heading 3"/>
    <w:basedOn w:val="Normal"/>
    <w:next w:val="Normal"/>
    <w:link w:val="Heading3Char"/>
    <w:uiPriority w:val="9"/>
    <w:unhideWhenUsed/>
    <w:qFormat/>
    <w:rsid w:val="0034518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4518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18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4518C"/>
    <w:pPr>
      <w:spacing w:before="360" w:after="120" w:line="240" w:lineRule="auto"/>
      <w:jc w:val="center"/>
      <w:outlineLvl w:val="9"/>
    </w:pPr>
    <w:rPr>
      <w:rFonts w:ascii="Times New Roman" w:hAnsi="Times New Roman"/>
      <w:bCs w:val="0"/>
      <w:caps/>
      <w:color w:val="000000" w:themeColor="text1"/>
      <w:szCs w:val="32"/>
      <w:lang w:eastAsia="en-US" w:bidi="gu-IN"/>
    </w:rPr>
  </w:style>
  <w:style w:type="character" w:customStyle="1" w:styleId="Heading2Char">
    <w:name w:val="Heading 2 Char"/>
    <w:aliases w:val="NORMAL Char"/>
    <w:basedOn w:val="DefaultParagraphFont"/>
    <w:link w:val="Heading2"/>
    <w:uiPriority w:val="9"/>
    <w:rsid w:val="00D14DDD"/>
    <w:rPr>
      <w:rFonts w:ascii="Times New Roman" w:eastAsia="Times New Roman" w:hAnsi="Times New Roman" w:cs="Times New Roman"/>
      <w:bCs/>
      <w:color w:val="000000" w:themeColor="text1"/>
      <w:sz w:val="24"/>
      <w:szCs w:val="28"/>
      <w:lang w:val="en-US" w:eastAsia="en-US"/>
    </w:rPr>
  </w:style>
  <w:style w:type="character" w:customStyle="1" w:styleId="Heading3Char">
    <w:name w:val="Heading 3 Char"/>
    <w:basedOn w:val="DefaultParagraphFont"/>
    <w:link w:val="Heading3"/>
    <w:uiPriority w:val="9"/>
    <w:rsid w:val="0034518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4518C"/>
    <w:rPr>
      <w:rFonts w:asciiTheme="majorHAnsi" w:eastAsiaTheme="majorEastAsia" w:hAnsiTheme="majorHAnsi" w:cstheme="majorBidi"/>
      <w:b/>
      <w:bCs/>
      <w:i/>
      <w:iCs/>
      <w:color w:val="4F81BD" w:themeColor="accent1"/>
    </w:rPr>
  </w:style>
  <w:style w:type="paragraph" w:customStyle="1" w:styleId="Default">
    <w:name w:val="Default"/>
    <w:rsid w:val="00D3009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3009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hilendrabaghel9@mail.com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1397</Words>
  <Characters>7967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dcterms:created xsi:type="dcterms:W3CDTF">2024-05-24T02:18:00Z</dcterms:created>
  <dcterms:modified xsi:type="dcterms:W3CDTF">2024-05-24T02:20:00Z</dcterms:modified>
</cp:coreProperties>
</file>