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A1049" w14:textId="7017AB98" w:rsidR="00B27AE4" w:rsidRPr="00FC5BD6" w:rsidRDefault="002C4E59" w:rsidP="00367A2C">
      <w:pPr>
        <w:spacing w:line="360" w:lineRule="auto"/>
        <w:jc w:val="center"/>
        <w:rPr>
          <w:rFonts w:ascii="Times New Roman" w:hAnsi="Times New Roman" w:cs="Times New Roman"/>
          <w:b/>
          <w:bCs/>
        </w:rPr>
      </w:pPr>
      <w:r w:rsidRPr="00FC5BD6">
        <w:rPr>
          <w:rFonts w:ascii="Times New Roman" w:hAnsi="Times New Roman" w:cs="Times New Roman"/>
          <w:b/>
          <w:bCs/>
        </w:rPr>
        <w:t>THE RELEVANCE OF WORKING CAPITAL MANAGEMENT</w:t>
      </w:r>
    </w:p>
    <w:p w14:paraId="6F12EFCB" w14:textId="15E9C59E" w:rsidR="00AD4BAE" w:rsidRPr="00FC5BD6" w:rsidRDefault="00AD4BAE" w:rsidP="00C01000">
      <w:pPr>
        <w:spacing w:line="360" w:lineRule="auto"/>
        <w:jc w:val="both"/>
        <w:rPr>
          <w:rFonts w:ascii="Times New Roman" w:hAnsi="Times New Roman" w:cs="Times New Roman"/>
        </w:rPr>
      </w:pPr>
      <w:proofErr w:type="spellStart"/>
      <w:r w:rsidRPr="00FC5BD6">
        <w:rPr>
          <w:rFonts w:ascii="Times New Roman" w:hAnsi="Times New Roman" w:cs="Times New Roman"/>
        </w:rPr>
        <w:t>C.Ravi</w:t>
      </w:r>
      <w:proofErr w:type="spellEnd"/>
      <w:r w:rsidRPr="00FC5BD6">
        <w:rPr>
          <w:rFonts w:ascii="Times New Roman" w:hAnsi="Times New Roman" w:cs="Times New Roman"/>
        </w:rPr>
        <w:t xml:space="preserve"> Kumar </w:t>
      </w:r>
      <w:proofErr w:type="gramStart"/>
      <w:r w:rsidRPr="00FC5BD6">
        <w:rPr>
          <w:rFonts w:ascii="Times New Roman" w:hAnsi="Times New Roman" w:cs="Times New Roman"/>
        </w:rPr>
        <w:t>Asst .Professor</w:t>
      </w:r>
      <w:proofErr w:type="gramEnd"/>
      <w:r w:rsidRPr="00FC5BD6">
        <w:rPr>
          <w:rFonts w:ascii="Times New Roman" w:hAnsi="Times New Roman" w:cs="Times New Roman"/>
        </w:rPr>
        <w:t xml:space="preserve"> MBA </w:t>
      </w:r>
      <w:proofErr w:type="spellStart"/>
      <w:r w:rsidRPr="00FC5BD6">
        <w:rPr>
          <w:rFonts w:ascii="Times New Roman" w:hAnsi="Times New Roman" w:cs="Times New Roman"/>
        </w:rPr>
        <w:t>Departent</w:t>
      </w:r>
      <w:proofErr w:type="spellEnd"/>
      <w:r w:rsidRPr="00FC5BD6">
        <w:rPr>
          <w:rFonts w:ascii="Times New Roman" w:hAnsi="Times New Roman" w:cs="Times New Roman"/>
        </w:rPr>
        <w:t xml:space="preserve"> </w:t>
      </w:r>
      <w:proofErr w:type="spellStart"/>
      <w:r w:rsidRPr="00FC5BD6">
        <w:rPr>
          <w:rFonts w:ascii="Times New Roman" w:hAnsi="Times New Roman" w:cs="Times New Roman"/>
        </w:rPr>
        <w:t>Santhiram</w:t>
      </w:r>
      <w:proofErr w:type="spellEnd"/>
      <w:r w:rsidRPr="00FC5BD6">
        <w:rPr>
          <w:rFonts w:ascii="Times New Roman" w:hAnsi="Times New Roman" w:cs="Times New Roman"/>
        </w:rPr>
        <w:t xml:space="preserve"> Engineering College</w:t>
      </w:r>
      <w:r w:rsidR="007237EA" w:rsidRPr="00FC5BD6">
        <w:rPr>
          <w:rFonts w:ascii="Times New Roman" w:hAnsi="Times New Roman" w:cs="Times New Roman"/>
        </w:rPr>
        <w:t xml:space="preserve">(Autonomous) </w:t>
      </w:r>
      <w:r w:rsidRPr="00FC5BD6">
        <w:rPr>
          <w:rFonts w:ascii="Times New Roman" w:hAnsi="Times New Roman" w:cs="Times New Roman"/>
        </w:rPr>
        <w:t xml:space="preserve"> </w:t>
      </w:r>
      <w:proofErr w:type="spellStart"/>
      <w:r w:rsidRPr="00FC5BD6">
        <w:rPr>
          <w:rFonts w:ascii="Times New Roman" w:hAnsi="Times New Roman" w:cs="Times New Roman"/>
        </w:rPr>
        <w:t>Nandyal</w:t>
      </w:r>
      <w:proofErr w:type="spellEnd"/>
    </w:p>
    <w:p w14:paraId="2CE7572D" w14:textId="5DCFC3A7" w:rsidR="002C4E59" w:rsidRPr="00FC5BD6" w:rsidRDefault="002C4E59" w:rsidP="00C01000">
      <w:pPr>
        <w:spacing w:line="360" w:lineRule="auto"/>
        <w:jc w:val="both"/>
        <w:rPr>
          <w:rFonts w:ascii="Times New Roman" w:hAnsi="Times New Roman" w:cs="Times New Roman"/>
        </w:rPr>
      </w:pPr>
      <w:proofErr w:type="gramStart"/>
      <w:r w:rsidRPr="00FC5BD6">
        <w:rPr>
          <w:rFonts w:ascii="Times New Roman" w:hAnsi="Times New Roman" w:cs="Times New Roman"/>
        </w:rPr>
        <w:t>M .Ganesh</w:t>
      </w:r>
      <w:proofErr w:type="gramEnd"/>
      <w:r w:rsidRPr="00FC5BD6">
        <w:rPr>
          <w:rFonts w:ascii="Times New Roman" w:hAnsi="Times New Roman" w:cs="Times New Roman"/>
        </w:rPr>
        <w:t xml:space="preserve"> MBA Student </w:t>
      </w:r>
      <w:proofErr w:type="spellStart"/>
      <w:r w:rsidRPr="00FC5BD6">
        <w:rPr>
          <w:rFonts w:ascii="Times New Roman" w:hAnsi="Times New Roman" w:cs="Times New Roman"/>
        </w:rPr>
        <w:t>Santhiram</w:t>
      </w:r>
      <w:proofErr w:type="spellEnd"/>
      <w:r w:rsidRPr="00FC5BD6">
        <w:rPr>
          <w:rFonts w:ascii="Times New Roman" w:hAnsi="Times New Roman" w:cs="Times New Roman"/>
        </w:rPr>
        <w:t xml:space="preserve"> Engineering College(Autonomous)  </w:t>
      </w:r>
      <w:proofErr w:type="spellStart"/>
      <w:r w:rsidRPr="00FC5BD6">
        <w:rPr>
          <w:rFonts w:ascii="Times New Roman" w:hAnsi="Times New Roman" w:cs="Times New Roman"/>
        </w:rPr>
        <w:t>Nandyal</w:t>
      </w:r>
      <w:proofErr w:type="spellEnd"/>
    </w:p>
    <w:p w14:paraId="55C8826F" w14:textId="6C8DEF44" w:rsidR="002C4E59" w:rsidRPr="00FC5BD6" w:rsidRDefault="002C4E59" w:rsidP="00C01000">
      <w:pPr>
        <w:spacing w:line="360" w:lineRule="auto"/>
        <w:jc w:val="both"/>
        <w:rPr>
          <w:rFonts w:ascii="Times New Roman" w:hAnsi="Times New Roman" w:cs="Times New Roman"/>
        </w:rPr>
      </w:pPr>
      <w:r w:rsidRPr="00FC5BD6">
        <w:rPr>
          <w:rFonts w:ascii="Times New Roman" w:hAnsi="Times New Roman" w:cs="Times New Roman"/>
        </w:rPr>
        <w:t>--------------------------------------------------------------------------------------------------------------------------</w:t>
      </w:r>
    </w:p>
    <w:p w14:paraId="6D014293" w14:textId="77777777" w:rsidR="00CF36A4" w:rsidRPr="00FC5BD6" w:rsidRDefault="00017D46" w:rsidP="00C01000">
      <w:pPr>
        <w:spacing w:line="360" w:lineRule="auto"/>
        <w:jc w:val="both"/>
        <w:rPr>
          <w:rFonts w:ascii="Times New Roman" w:hAnsi="Times New Roman" w:cs="Times New Roman"/>
          <w:b/>
          <w:bCs/>
        </w:rPr>
      </w:pPr>
      <w:r w:rsidRPr="00FC5BD6">
        <w:rPr>
          <w:rFonts w:ascii="Times New Roman" w:hAnsi="Times New Roman" w:cs="Times New Roman"/>
          <w:b/>
          <w:bCs/>
        </w:rPr>
        <w:t xml:space="preserve">Abstract </w:t>
      </w:r>
    </w:p>
    <w:p w14:paraId="69F4FC31" w14:textId="67CF5A67" w:rsidR="00CF36A4" w:rsidRPr="00FC5BD6" w:rsidRDefault="00017D46" w:rsidP="00C01000">
      <w:pPr>
        <w:spacing w:line="360" w:lineRule="auto"/>
        <w:jc w:val="both"/>
        <w:rPr>
          <w:rFonts w:ascii="Times New Roman" w:hAnsi="Times New Roman" w:cs="Times New Roman"/>
        </w:rPr>
      </w:pPr>
      <w:r w:rsidRPr="00FC5BD6">
        <w:rPr>
          <w:rFonts w:ascii="Times New Roman" w:hAnsi="Times New Roman" w:cs="Times New Roman"/>
        </w:rPr>
        <w:t xml:space="preserve">Working capital management can be considered as vital issue in financial decision-making processes in company. Consequently, it directly affects company’s success in the way of its profitability. Empirical evidence is provided on a sample of Croatian and Slovenian companies in the dairy processing industry. Univariate and multivariate analyses are used to test hypotheses about impact of working capital management components and cash conversion cycle on company’s profitability. Furthermore, differences in working capital management policies in condition of crisis and before crisis are examined. Our findings show that none of working capital management components significant affect profitability, measured by return on assets, while statistically significant relation exists between cash conversion cycle as working capital management comprehensive measure and profitability. </w:t>
      </w:r>
    </w:p>
    <w:p w14:paraId="5BD607AD" w14:textId="6463F683" w:rsidR="00017D46" w:rsidRPr="00FC5BD6" w:rsidRDefault="00017D46" w:rsidP="00C01000">
      <w:pPr>
        <w:pBdr>
          <w:bottom w:val="single" w:sz="6" w:space="1" w:color="auto"/>
        </w:pBdr>
        <w:spacing w:line="360" w:lineRule="auto"/>
        <w:jc w:val="both"/>
        <w:rPr>
          <w:rFonts w:ascii="Times New Roman" w:hAnsi="Times New Roman" w:cs="Times New Roman"/>
        </w:rPr>
      </w:pPr>
      <w:r w:rsidRPr="00FC5BD6">
        <w:rPr>
          <w:rFonts w:ascii="Times New Roman" w:hAnsi="Times New Roman" w:cs="Times New Roman"/>
        </w:rPr>
        <w:t>Keywords: Working capital management, Dairy industry, Milk production, Profitability</w:t>
      </w:r>
    </w:p>
    <w:p w14:paraId="3C6ADA7F" w14:textId="77777777" w:rsidR="0074184D" w:rsidRPr="00FC5BD6" w:rsidRDefault="0074184D" w:rsidP="00C01000">
      <w:pPr>
        <w:spacing w:line="360" w:lineRule="auto"/>
        <w:jc w:val="both"/>
        <w:rPr>
          <w:rFonts w:ascii="Times New Roman" w:hAnsi="Times New Roman" w:cs="Times New Roman"/>
          <w:b/>
          <w:bCs/>
          <w:sz w:val="28"/>
          <w:szCs w:val="28"/>
        </w:rPr>
      </w:pPr>
      <w:r w:rsidRPr="00FC5BD6">
        <w:rPr>
          <w:rFonts w:ascii="Times New Roman" w:hAnsi="Times New Roman" w:cs="Times New Roman"/>
          <w:b/>
          <w:bCs/>
          <w:sz w:val="28"/>
          <w:szCs w:val="28"/>
        </w:rPr>
        <w:t>Introduction</w:t>
      </w:r>
    </w:p>
    <w:p w14:paraId="7F0A56BD" w14:textId="21E60FD2" w:rsidR="00FD2319" w:rsidRPr="00FC5BD6" w:rsidRDefault="0074184D" w:rsidP="00C01000">
      <w:pPr>
        <w:spacing w:line="360" w:lineRule="auto"/>
        <w:jc w:val="both"/>
        <w:rPr>
          <w:rFonts w:ascii="Times New Roman" w:hAnsi="Times New Roman" w:cs="Times New Roman"/>
        </w:rPr>
      </w:pPr>
      <w:r w:rsidRPr="00FC5BD6">
        <w:rPr>
          <w:rFonts w:ascii="Times New Roman" w:hAnsi="Times New Roman" w:cs="Times New Roman"/>
        </w:rPr>
        <w:t xml:space="preserve"> The dairy processing industry together with dairy farming, dairy traders, retail and customers creates dairy supply chains (Muminović and </w:t>
      </w:r>
      <w:proofErr w:type="spellStart"/>
      <w:r w:rsidRPr="00FC5BD6">
        <w:rPr>
          <w:rFonts w:ascii="Times New Roman" w:hAnsi="Times New Roman" w:cs="Times New Roman"/>
        </w:rPr>
        <w:t>Aljinović</w:t>
      </w:r>
      <w:proofErr w:type="spellEnd"/>
      <w:r w:rsidRPr="00FC5BD6">
        <w:rPr>
          <w:rFonts w:ascii="Times New Roman" w:hAnsi="Times New Roman" w:cs="Times New Roman"/>
        </w:rPr>
        <w:t xml:space="preserve"> Barać, 2015). European Dairy Association (EDA) states that the dairy industry is one of the industry sectors of main importance for a healthy development of Europe and has an essential and functional contribution to the diet of all consumers in Europe. However, according to Muminović and Pavlović (2012) and </w:t>
      </w:r>
      <w:proofErr w:type="spellStart"/>
      <w:r w:rsidRPr="00FC5BD6">
        <w:rPr>
          <w:rFonts w:ascii="Times New Roman" w:hAnsi="Times New Roman" w:cs="Times New Roman"/>
        </w:rPr>
        <w:t>Aljinović</w:t>
      </w:r>
      <w:proofErr w:type="spellEnd"/>
      <w:r w:rsidRPr="00FC5BD6">
        <w:rPr>
          <w:rFonts w:ascii="Times New Roman" w:hAnsi="Times New Roman" w:cs="Times New Roman"/>
        </w:rPr>
        <w:t xml:space="preserve"> Barać and Muminović (2013), the dairy processing industry in Slovenia and Croatia are characterized by a few large companies (with dominant position and market share), accompanied by many small processors that often produce for niche markets. That is the case also in dairy processing industry in many other European coun</w:t>
      </w:r>
      <w:r w:rsidR="00C85008" w:rsidRPr="00FC5BD6">
        <w:rPr>
          <w:rFonts w:ascii="Times New Roman" w:hAnsi="Times New Roman" w:cs="Times New Roman"/>
        </w:rPr>
        <w:t>t</w:t>
      </w:r>
      <w:r w:rsidRPr="00FC5BD6">
        <w:rPr>
          <w:rFonts w:ascii="Times New Roman" w:hAnsi="Times New Roman" w:cs="Times New Roman"/>
        </w:rPr>
        <w:t>ries (</w:t>
      </w:r>
      <w:proofErr w:type="spellStart"/>
      <w:r w:rsidRPr="00FC5BD6">
        <w:rPr>
          <w:rFonts w:ascii="Times New Roman" w:hAnsi="Times New Roman" w:cs="Times New Roman"/>
        </w:rPr>
        <w:t>Gardebroek</w:t>
      </w:r>
      <w:proofErr w:type="spellEnd"/>
      <w:r w:rsidRPr="00FC5BD6">
        <w:rPr>
          <w:rFonts w:ascii="Times New Roman" w:hAnsi="Times New Roman" w:cs="Times New Roman"/>
        </w:rPr>
        <w:t xml:space="preserve"> et al., 2010). Specifically, Slovenian and Croatian dairies have been </w:t>
      </w:r>
      <w:proofErr w:type="spellStart"/>
      <w:r w:rsidRPr="00FC5BD6">
        <w:rPr>
          <w:rFonts w:ascii="Times New Roman" w:hAnsi="Times New Roman" w:cs="Times New Roman"/>
        </w:rPr>
        <w:t>analyzed</w:t>
      </w:r>
      <w:proofErr w:type="spellEnd"/>
      <w:r w:rsidRPr="00FC5BD6">
        <w:rPr>
          <w:rFonts w:ascii="Times New Roman" w:hAnsi="Times New Roman" w:cs="Times New Roman"/>
        </w:rPr>
        <w:t xml:space="preserve"> together as example of two neighbouring countries with a common history before 1991. Their demand and supply markets are assumed to have broadly the same preferences and moreover these two countries are tightly related with trade in goods as well as daily labour migrations. </w:t>
      </w:r>
    </w:p>
    <w:p w14:paraId="419D3A7E" w14:textId="235DA820" w:rsidR="001C7CE5" w:rsidRPr="00FC5BD6" w:rsidRDefault="001C7CE5" w:rsidP="00C01000">
      <w:pPr>
        <w:spacing w:line="360" w:lineRule="auto"/>
        <w:jc w:val="both"/>
        <w:rPr>
          <w:rFonts w:ascii="Times New Roman" w:hAnsi="Times New Roman" w:cs="Times New Roman"/>
        </w:rPr>
      </w:pPr>
      <w:r w:rsidRPr="00FC5BD6">
        <w:rPr>
          <w:rFonts w:ascii="Times New Roman" w:hAnsi="Times New Roman" w:cs="Times New Roman"/>
          <w:b/>
          <w:bCs/>
        </w:rPr>
        <w:t>Need for Working Capital:</w:t>
      </w:r>
    </w:p>
    <w:p w14:paraId="47D9B855" w14:textId="77777777" w:rsidR="001C7CE5" w:rsidRPr="00FC5BD6" w:rsidRDefault="001C7CE5" w:rsidP="00C01000">
      <w:pPr>
        <w:pStyle w:val="BodyTextIndent2"/>
        <w:spacing w:after="200" w:line="360" w:lineRule="auto"/>
        <w:ind w:left="0"/>
        <w:rPr>
          <w:sz w:val="22"/>
          <w:szCs w:val="22"/>
        </w:rPr>
      </w:pPr>
      <w:r w:rsidRPr="00FC5BD6">
        <w:rPr>
          <w:sz w:val="22"/>
          <w:szCs w:val="22"/>
        </w:rPr>
        <w:t>A firm has to make profit to maintain its image in the capital market the investors will also be looking forward to the continuous growth of profitability gradual increase in profit will result in capital growth of the firm. To earn substantial profit, sales volume has to be increased.</w:t>
      </w:r>
    </w:p>
    <w:p w14:paraId="06817670" w14:textId="77777777" w:rsidR="001C7CE5" w:rsidRPr="00FC5BD6" w:rsidRDefault="001C7CE5" w:rsidP="00C01000">
      <w:pPr>
        <w:pStyle w:val="BodyTextIndent"/>
        <w:spacing w:after="200" w:line="360" w:lineRule="auto"/>
        <w:ind w:left="0"/>
        <w:jc w:val="both"/>
        <w:rPr>
          <w:sz w:val="22"/>
          <w:szCs w:val="22"/>
        </w:rPr>
      </w:pPr>
      <w:r w:rsidRPr="00FC5BD6">
        <w:rPr>
          <w:sz w:val="22"/>
          <w:szCs w:val="22"/>
        </w:rPr>
        <w:lastRenderedPageBreak/>
        <w:t>It is observed that the sale of goods will not immediately be converted in to cash. When the sale transactions are more credit in nature to have uninterrupted business operation the amount will be looked up in the current assets like accounts receivables, stock etc., this actually happens due to the ‘cash cycle’ by time the cash is converted back to the cash.</w:t>
      </w:r>
    </w:p>
    <w:p w14:paraId="24EFED06" w14:textId="77777777" w:rsidR="0091700C" w:rsidRPr="00FC5BD6" w:rsidRDefault="0091700C" w:rsidP="00C01000">
      <w:pPr>
        <w:spacing w:line="360" w:lineRule="auto"/>
        <w:rPr>
          <w:rFonts w:ascii="Times New Roman" w:hAnsi="Times New Roman" w:cs="Times New Roman"/>
          <w:b/>
        </w:rPr>
      </w:pPr>
      <w:r w:rsidRPr="00FC5BD6">
        <w:rPr>
          <w:rFonts w:ascii="Times New Roman" w:hAnsi="Times New Roman" w:cs="Times New Roman"/>
          <w:b/>
        </w:rPr>
        <w:t>NEED FOR THE STUDY</w:t>
      </w:r>
    </w:p>
    <w:p w14:paraId="2364B967" w14:textId="77777777" w:rsidR="0091700C" w:rsidRPr="00FC5BD6" w:rsidRDefault="0091700C" w:rsidP="00C01000">
      <w:pPr>
        <w:pStyle w:val="gen"/>
        <w:spacing w:after="0" w:line="360" w:lineRule="auto"/>
        <w:ind w:firstLine="0"/>
        <w:rPr>
          <w:rFonts w:ascii="Times New Roman" w:hAnsi="Times New Roman"/>
          <w:sz w:val="22"/>
          <w:szCs w:val="22"/>
        </w:rPr>
      </w:pPr>
      <w:r w:rsidRPr="00FC5BD6">
        <w:rPr>
          <w:rFonts w:ascii="Times New Roman" w:hAnsi="Times New Roman"/>
          <w:sz w:val="22"/>
          <w:szCs w:val="22"/>
        </w:rPr>
        <w:t>Financial statement is the instruments to watch out the performance of a business enterprise.  Ratio analysis technique of analyzing the financial information contained in the balance sheet &amp; profit &amp; loss account, for more meaningful &amp; understanding of the financial position &amp; performance of firm.</w:t>
      </w:r>
    </w:p>
    <w:p w14:paraId="6A295D10" w14:textId="77777777" w:rsidR="0091700C" w:rsidRPr="00FC5BD6" w:rsidRDefault="0091700C" w:rsidP="00C01000">
      <w:pPr>
        <w:spacing w:line="360" w:lineRule="auto"/>
        <w:jc w:val="both"/>
        <w:rPr>
          <w:rFonts w:ascii="Times New Roman" w:hAnsi="Times New Roman" w:cs="Times New Roman"/>
        </w:rPr>
      </w:pPr>
      <w:r w:rsidRPr="00FC5BD6">
        <w:rPr>
          <w:rFonts w:ascii="Times New Roman" w:hAnsi="Times New Roman" w:cs="Times New Roman"/>
        </w:rPr>
        <w:t>In financial analysis a ratio is used as the index or yardstick for evaluation the financial position &amp; performance of a firm.  The analysis is very useful for both the inside &amp; outside groups.  They are interested in the results or relationship reported in the financial attachment.</w:t>
      </w:r>
    </w:p>
    <w:p w14:paraId="4FE414F0" w14:textId="77777777" w:rsidR="0091700C" w:rsidRPr="00FC5BD6" w:rsidRDefault="0091700C" w:rsidP="00C01000">
      <w:pPr>
        <w:spacing w:line="360" w:lineRule="auto"/>
        <w:jc w:val="both"/>
        <w:rPr>
          <w:rFonts w:ascii="Times New Roman" w:hAnsi="Times New Roman" w:cs="Times New Roman"/>
        </w:rPr>
      </w:pPr>
      <w:r w:rsidRPr="00FC5BD6">
        <w:rPr>
          <w:rFonts w:ascii="Times New Roman" w:hAnsi="Times New Roman" w:cs="Times New Roman"/>
        </w:rPr>
        <w:t>The analysis helps to make a qualitative judgment about the firm’s financial positions &amp; relationship.  The ratio indicates a quantitative relationship, which can in turn be used to make a qualitative judgment.  It estimates the enterprise with other similar undertakings. Enterprise is possible through ratios. They help an analysis to find out liquidity profitability, leverage &amp; efficiency.</w:t>
      </w:r>
    </w:p>
    <w:p w14:paraId="7C042B21" w14:textId="37641DE6" w:rsidR="0091700C" w:rsidRPr="00FC5BD6" w:rsidRDefault="00277657" w:rsidP="00C01000">
      <w:pPr>
        <w:spacing w:line="360" w:lineRule="auto"/>
        <w:rPr>
          <w:rFonts w:ascii="Times New Roman" w:hAnsi="Times New Roman" w:cs="Times New Roman"/>
          <w:b/>
        </w:rPr>
      </w:pPr>
      <w:r w:rsidRPr="00FC5BD6">
        <w:rPr>
          <w:rFonts w:ascii="Times New Roman" w:hAnsi="Times New Roman" w:cs="Times New Roman"/>
          <w:b/>
        </w:rPr>
        <w:t xml:space="preserve">                                                </w:t>
      </w:r>
      <w:r w:rsidR="0091700C" w:rsidRPr="00FC5BD6">
        <w:rPr>
          <w:rFonts w:ascii="Times New Roman" w:hAnsi="Times New Roman" w:cs="Times New Roman"/>
          <w:b/>
        </w:rPr>
        <w:t>SCOPE OF THE STUDY</w:t>
      </w:r>
    </w:p>
    <w:p w14:paraId="46F77910" w14:textId="77777777" w:rsidR="0091700C" w:rsidRPr="00FC5BD6" w:rsidRDefault="0091700C" w:rsidP="00C01000">
      <w:pPr>
        <w:pStyle w:val="gen"/>
        <w:spacing w:after="0" w:line="360" w:lineRule="auto"/>
        <w:ind w:firstLine="0"/>
        <w:rPr>
          <w:rFonts w:ascii="Times New Roman" w:hAnsi="Times New Roman"/>
          <w:sz w:val="22"/>
          <w:szCs w:val="22"/>
        </w:rPr>
      </w:pPr>
      <w:r w:rsidRPr="00FC5BD6">
        <w:rPr>
          <w:rFonts w:ascii="Times New Roman" w:hAnsi="Times New Roman"/>
          <w:sz w:val="22"/>
          <w:szCs w:val="22"/>
        </w:rPr>
        <w:t xml:space="preserve">The study is totally confined to analysis of profitability of Sangam Dairy Foods, profitability ratios.  As a tool of financial </w:t>
      </w:r>
      <w:proofErr w:type="gramStart"/>
      <w:r w:rsidRPr="00FC5BD6">
        <w:rPr>
          <w:rFonts w:ascii="Times New Roman" w:hAnsi="Times New Roman"/>
          <w:sz w:val="22"/>
          <w:szCs w:val="22"/>
        </w:rPr>
        <w:t>analysis</w:t>
      </w:r>
      <w:proofErr w:type="gramEnd"/>
      <w:r w:rsidRPr="00FC5BD6">
        <w:rPr>
          <w:rFonts w:ascii="Times New Roman" w:hAnsi="Times New Roman"/>
          <w:sz w:val="22"/>
          <w:szCs w:val="22"/>
        </w:rPr>
        <w:t xml:space="preserve"> the ratios are of immense significance the importance of ratio analysis lies in fact that it presents facts on a comparative basis.  Ratios are used in credit analysis to judge ability.  Firm’s liquidity or debt paying ability, which is very useful to the creditors.</w:t>
      </w:r>
    </w:p>
    <w:p w14:paraId="1EEC4031" w14:textId="77777777" w:rsidR="0091700C" w:rsidRPr="00FC5BD6" w:rsidRDefault="0091700C" w:rsidP="00C01000">
      <w:pPr>
        <w:pStyle w:val="gen"/>
        <w:spacing w:after="0" w:line="360" w:lineRule="auto"/>
        <w:ind w:firstLine="0"/>
        <w:rPr>
          <w:rFonts w:ascii="Times New Roman" w:hAnsi="Times New Roman"/>
          <w:sz w:val="22"/>
          <w:szCs w:val="22"/>
        </w:rPr>
      </w:pPr>
    </w:p>
    <w:p w14:paraId="1EB92E72" w14:textId="48F3C05D" w:rsidR="00EA017E" w:rsidRPr="00FC5BD6" w:rsidRDefault="00EA017E" w:rsidP="00A035E8">
      <w:pPr>
        <w:spacing w:line="360" w:lineRule="auto"/>
        <w:jc w:val="center"/>
        <w:rPr>
          <w:rFonts w:ascii="Times New Roman" w:hAnsi="Times New Roman" w:cs="Times New Roman"/>
          <w:b/>
        </w:rPr>
      </w:pPr>
      <w:r w:rsidRPr="00FC5BD6">
        <w:rPr>
          <w:rFonts w:ascii="Times New Roman" w:hAnsi="Times New Roman" w:cs="Times New Roman"/>
          <w:b/>
        </w:rPr>
        <w:t>OBJECTIVES OF THE STUDY</w:t>
      </w:r>
    </w:p>
    <w:p w14:paraId="41377E71" w14:textId="77777777" w:rsidR="00EA017E" w:rsidRPr="00FC5BD6" w:rsidRDefault="00EA017E" w:rsidP="00C01000">
      <w:pPr>
        <w:spacing w:line="360" w:lineRule="auto"/>
        <w:jc w:val="both"/>
        <w:rPr>
          <w:rFonts w:ascii="Times New Roman" w:hAnsi="Times New Roman" w:cs="Times New Roman"/>
        </w:rPr>
      </w:pPr>
      <w:r w:rsidRPr="00FC5BD6">
        <w:rPr>
          <w:rFonts w:ascii="Times New Roman" w:hAnsi="Times New Roman" w:cs="Times New Roman"/>
        </w:rPr>
        <w:t xml:space="preserve">The following are some of the objectives that are set for the study, that is </w:t>
      </w:r>
    </w:p>
    <w:p w14:paraId="08FA8348" w14:textId="77777777" w:rsidR="00EA017E" w:rsidRPr="00FC5BD6" w:rsidRDefault="00EA017E" w:rsidP="00C01000">
      <w:pPr>
        <w:numPr>
          <w:ilvl w:val="0"/>
          <w:numId w:val="1"/>
        </w:numPr>
        <w:spacing w:after="0" w:line="360" w:lineRule="auto"/>
        <w:jc w:val="both"/>
        <w:rPr>
          <w:rFonts w:ascii="Times New Roman" w:hAnsi="Times New Roman" w:cs="Times New Roman"/>
        </w:rPr>
      </w:pPr>
      <w:r w:rsidRPr="00FC5BD6">
        <w:rPr>
          <w:rFonts w:ascii="Times New Roman" w:hAnsi="Times New Roman" w:cs="Times New Roman"/>
        </w:rPr>
        <w:t>To find out the ability of the firm to meet its current obligations.</w:t>
      </w:r>
    </w:p>
    <w:p w14:paraId="0D8B068D" w14:textId="77777777" w:rsidR="00EA017E" w:rsidRPr="00FC5BD6" w:rsidRDefault="00EA017E" w:rsidP="00C01000">
      <w:pPr>
        <w:numPr>
          <w:ilvl w:val="0"/>
          <w:numId w:val="1"/>
        </w:numPr>
        <w:spacing w:after="0" w:line="360" w:lineRule="auto"/>
        <w:jc w:val="both"/>
        <w:rPr>
          <w:rFonts w:ascii="Times New Roman" w:hAnsi="Times New Roman" w:cs="Times New Roman"/>
        </w:rPr>
      </w:pPr>
      <w:r w:rsidRPr="00FC5BD6">
        <w:rPr>
          <w:rFonts w:ascii="Times New Roman" w:hAnsi="Times New Roman" w:cs="Times New Roman"/>
        </w:rPr>
        <w:t>To examine the solvency of the firm.</w:t>
      </w:r>
    </w:p>
    <w:p w14:paraId="2986F4D7" w14:textId="77777777" w:rsidR="00EA017E" w:rsidRPr="00FC5BD6" w:rsidRDefault="00EA017E" w:rsidP="00C01000">
      <w:pPr>
        <w:numPr>
          <w:ilvl w:val="0"/>
          <w:numId w:val="1"/>
        </w:numPr>
        <w:spacing w:after="0" w:line="360" w:lineRule="auto"/>
        <w:jc w:val="both"/>
        <w:rPr>
          <w:rFonts w:ascii="Times New Roman" w:hAnsi="Times New Roman" w:cs="Times New Roman"/>
        </w:rPr>
      </w:pPr>
      <w:r w:rsidRPr="00FC5BD6">
        <w:rPr>
          <w:rFonts w:ascii="Times New Roman" w:hAnsi="Times New Roman" w:cs="Times New Roman"/>
        </w:rPr>
        <w:t>To assess the profitability position of the company.</w:t>
      </w:r>
    </w:p>
    <w:p w14:paraId="396B96A0" w14:textId="77777777" w:rsidR="00EA017E" w:rsidRPr="00FC5BD6" w:rsidRDefault="00EA017E" w:rsidP="00C01000">
      <w:pPr>
        <w:numPr>
          <w:ilvl w:val="0"/>
          <w:numId w:val="1"/>
        </w:numPr>
        <w:spacing w:after="0" w:line="360" w:lineRule="auto"/>
        <w:jc w:val="both"/>
        <w:rPr>
          <w:rFonts w:ascii="Times New Roman" w:hAnsi="Times New Roman" w:cs="Times New Roman"/>
        </w:rPr>
      </w:pPr>
      <w:r w:rsidRPr="00FC5BD6">
        <w:rPr>
          <w:rFonts w:ascii="Times New Roman" w:hAnsi="Times New Roman" w:cs="Times New Roman"/>
        </w:rPr>
        <w:t>To know overall operation efficiency &amp; financial performance of the company.</w:t>
      </w:r>
    </w:p>
    <w:p w14:paraId="6F7E4CA4" w14:textId="77777777" w:rsidR="00EA017E" w:rsidRPr="00FC5BD6" w:rsidRDefault="00EA017E" w:rsidP="00C01000">
      <w:pPr>
        <w:numPr>
          <w:ilvl w:val="0"/>
          <w:numId w:val="1"/>
        </w:numPr>
        <w:spacing w:after="0" w:line="360" w:lineRule="auto"/>
        <w:jc w:val="both"/>
        <w:rPr>
          <w:rFonts w:ascii="Times New Roman" w:hAnsi="Times New Roman" w:cs="Times New Roman"/>
        </w:rPr>
      </w:pPr>
      <w:r w:rsidRPr="00FC5BD6">
        <w:rPr>
          <w:rFonts w:ascii="Times New Roman" w:hAnsi="Times New Roman" w:cs="Times New Roman"/>
        </w:rPr>
        <w:t>To compare the yearly performance through ratios.</w:t>
      </w:r>
    </w:p>
    <w:p w14:paraId="2827967D" w14:textId="77777777" w:rsidR="00553391" w:rsidRPr="00FC5BD6" w:rsidRDefault="00553391" w:rsidP="00C01000">
      <w:pPr>
        <w:spacing w:line="360" w:lineRule="auto"/>
        <w:jc w:val="center"/>
        <w:rPr>
          <w:rFonts w:ascii="Times New Roman" w:hAnsi="Times New Roman" w:cs="Times New Roman"/>
        </w:rPr>
      </w:pPr>
      <w:r w:rsidRPr="00FC5BD6">
        <w:rPr>
          <w:rFonts w:ascii="Times New Roman" w:hAnsi="Times New Roman" w:cs="Times New Roman"/>
          <w:b/>
        </w:rPr>
        <w:t xml:space="preserve">RESEARCH METHODOLOGY </w:t>
      </w:r>
    </w:p>
    <w:p w14:paraId="11C4EFF6" w14:textId="77777777" w:rsidR="00553391" w:rsidRPr="00FC5BD6" w:rsidRDefault="00553391" w:rsidP="00C01000">
      <w:pPr>
        <w:spacing w:line="360" w:lineRule="auto"/>
        <w:jc w:val="both"/>
        <w:rPr>
          <w:rFonts w:ascii="Times New Roman" w:hAnsi="Times New Roman" w:cs="Times New Roman"/>
        </w:rPr>
      </w:pPr>
      <w:r w:rsidRPr="00FC5BD6">
        <w:rPr>
          <w:rFonts w:ascii="Times New Roman" w:hAnsi="Times New Roman" w:cs="Times New Roman"/>
        </w:rPr>
        <w:t>Methodologies are a systematic procedure of collecting information in order to analysis &amp; verify a phenomenon.  The collection is done through two principal sources viz.</w:t>
      </w:r>
    </w:p>
    <w:p w14:paraId="4B366CD5" w14:textId="77777777" w:rsidR="00553391" w:rsidRPr="00FC5BD6" w:rsidRDefault="00553391" w:rsidP="00C01000">
      <w:pPr>
        <w:spacing w:line="360" w:lineRule="auto"/>
        <w:jc w:val="both"/>
        <w:rPr>
          <w:rFonts w:ascii="Times New Roman" w:hAnsi="Times New Roman" w:cs="Times New Roman"/>
        </w:rPr>
      </w:pPr>
      <w:r w:rsidRPr="00FC5BD6">
        <w:rPr>
          <w:rFonts w:ascii="Times New Roman" w:hAnsi="Times New Roman" w:cs="Times New Roman"/>
        </w:rPr>
        <w:tab/>
        <w:t>1. Primary data.</w:t>
      </w:r>
    </w:p>
    <w:p w14:paraId="01FA17A0" w14:textId="77777777" w:rsidR="00553391" w:rsidRPr="00FC5BD6" w:rsidRDefault="00553391" w:rsidP="00C01000">
      <w:pPr>
        <w:spacing w:line="360" w:lineRule="auto"/>
        <w:jc w:val="both"/>
        <w:rPr>
          <w:rFonts w:ascii="Times New Roman" w:hAnsi="Times New Roman" w:cs="Times New Roman"/>
        </w:rPr>
      </w:pPr>
      <w:r w:rsidRPr="00FC5BD6">
        <w:rPr>
          <w:rFonts w:ascii="Times New Roman" w:hAnsi="Times New Roman" w:cs="Times New Roman"/>
        </w:rPr>
        <w:lastRenderedPageBreak/>
        <w:tab/>
        <w:t>2. Secondary data.</w:t>
      </w:r>
    </w:p>
    <w:p w14:paraId="72690C58" w14:textId="77777777" w:rsidR="00553391" w:rsidRPr="00FC5BD6" w:rsidRDefault="00553391" w:rsidP="00C01000">
      <w:pPr>
        <w:numPr>
          <w:ilvl w:val="0"/>
          <w:numId w:val="2"/>
        </w:numPr>
        <w:spacing w:after="0" w:line="360" w:lineRule="auto"/>
        <w:jc w:val="both"/>
        <w:rPr>
          <w:rFonts w:ascii="Times New Roman" w:hAnsi="Times New Roman" w:cs="Times New Roman"/>
          <w:b/>
        </w:rPr>
      </w:pPr>
      <w:r w:rsidRPr="00FC5BD6">
        <w:rPr>
          <w:rFonts w:ascii="Times New Roman" w:hAnsi="Times New Roman" w:cs="Times New Roman"/>
          <w:b/>
        </w:rPr>
        <w:t>Primary Data:</w:t>
      </w:r>
    </w:p>
    <w:p w14:paraId="430B8727" w14:textId="77777777" w:rsidR="00553391" w:rsidRPr="00FC5BD6" w:rsidRDefault="00553391" w:rsidP="00C01000">
      <w:pPr>
        <w:pStyle w:val="gen"/>
        <w:spacing w:after="0" w:line="360" w:lineRule="auto"/>
        <w:ind w:firstLine="0"/>
        <w:rPr>
          <w:rFonts w:ascii="Times New Roman" w:hAnsi="Times New Roman"/>
          <w:sz w:val="22"/>
          <w:szCs w:val="22"/>
        </w:rPr>
      </w:pPr>
      <w:r w:rsidRPr="00FC5BD6">
        <w:rPr>
          <w:rFonts w:ascii="Times New Roman" w:hAnsi="Times New Roman"/>
          <w:sz w:val="22"/>
          <w:szCs w:val="22"/>
        </w:rPr>
        <w:t xml:space="preserve">It is the information collected directly </w:t>
      </w:r>
      <w:proofErr w:type="spellStart"/>
      <w:r w:rsidRPr="00FC5BD6">
        <w:rPr>
          <w:rFonts w:ascii="Times New Roman" w:hAnsi="Times New Roman"/>
          <w:sz w:val="22"/>
          <w:szCs w:val="22"/>
        </w:rPr>
        <w:t>with out</w:t>
      </w:r>
      <w:proofErr w:type="spellEnd"/>
      <w:r w:rsidRPr="00FC5BD6">
        <w:rPr>
          <w:rFonts w:ascii="Times New Roman" w:hAnsi="Times New Roman"/>
          <w:sz w:val="22"/>
          <w:szCs w:val="22"/>
        </w:rPr>
        <w:t xml:space="preserve"> any reference.  In this study it was mainly interviews with concernment officers &amp; staffs either individually or collectively some of the information has been verified or supplemented conducting personal with observations.</w:t>
      </w:r>
    </w:p>
    <w:p w14:paraId="2C4CC567" w14:textId="77777777" w:rsidR="00553391" w:rsidRPr="00FC5BD6" w:rsidRDefault="00553391" w:rsidP="00C01000">
      <w:pPr>
        <w:pStyle w:val="SUB"/>
        <w:spacing w:line="360" w:lineRule="auto"/>
        <w:rPr>
          <w:caps w:val="0"/>
          <w:sz w:val="22"/>
          <w:szCs w:val="22"/>
          <w:u w:val="none"/>
        </w:rPr>
      </w:pPr>
      <w:r w:rsidRPr="00FC5BD6">
        <w:rPr>
          <w:caps w:val="0"/>
          <w:sz w:val="22"/>
          <w:szCs w:val="22"/>
          <w:u w:val="none"/>
        </w:rPr>
        <w:t>The data includes:</w:t>
      </w:r>
    </w:p>
    <w:p w14:paraId="183DB8EB" w14:textId="77777777" w:rsidR="00553391" w:rsidRPr="00FC5BD6" w:rsidRDefault="00553391" w:rsidP="00C01000">
      <w:pPr>
        <w:numPr>
          <w:ilvl w:val="0"/>
          <w:numId w:val="3"/>
        </w:numPr>
        <w:spacing w:after="0" w:line="360" w:lineRule="auto"/>
        <w:jc w:val="both"/>
        <w:rPr>
          <w:rFonts w:ascii="Times New Roman" w:hAnsi="Times New Roman" w:cs="Times New Roman"/>
          <w:b/>
        </w:rPr>
      </w:pPr>
      <w:r w:rsidRPr="00FC5BD6">
        <w:rPr>
          <w:rFonts w:ascii="Times New Roman" w:hAnsi="Times New Roman" w:cs="Times New Roman"/>
        </w:rPr>
        <w:t>Interviews with Sangam Dairy foods employees.</w:t>
      </w:r>
    </w:p>
    <w:p w14:paraId="12EBC134" w14:textId="77777777" w:rsidR="00553391" w:rsidRPr="00FC5BD6" w:rsidRDefault="00553391" w:rsidP="00C01000">
      <w:pPr>
        <w:numPr>
          <w:ilvl w:val="0"/>
          <w:numId w:val="3"/>
        </w:numPr>
        <w:spacing w:after="0" w:line="360" w:lineRule="auto"/>
        <w:jc w:val="both"/>
        <w:rPr>
          <w:rFonts w:ascii="Times New Roman" w:hAnsi="Times New Roman" w:cs="Times New Roman"/>
        </w:rPr>
      </w:pPr>
      <w:r w:rsidRPr="00FC5BD6">
        <w:rPr>
          <w:rFonts w:ascii="Times New Roman" w:hAnsi="Times New Roman" w:cs="Times New Roman"/>
        </w:rPr>
        <w:t>Organizations chart has been drawn through observation.</w:t>
      </w:r>
    </w:p>
    <w:p w14:paraId="795F9359" w14:textId="77777777" w:rsidR="00553391" w:rsidRPr="00FC5BD6" w:rsidRDefault="00553391" w:rsidP="00C01000">
      <w:pPr>
        <w:numPr>
          <w:ilvl w:val="0"/>
          <w:numId w:val="2"/>
        </w:numPr>
        <w:spacing w:after="0" w:line="360" w:lineRule="auto"/>
        <w:jc w:val="both"/>
        <w:rPr>
          <w:rFonts w:ascii="Times New Roman" w:hAnsi="Times New Roman" w:cs="Times New Roman"/>
          <w:b/>
        </w:rPr>
      </w:pPr>
      <w:r w:rsidRPr="00FC5BD6">
        <w:rPr>
          <w:rFonts w:ascii="Times New Roman" w:hAnsi="Times New Roman" w:cs="Times New Roman"/>
          <w:b/>
        </w:rPr>
        <w:t>Secondary Data:</w:t>
      </w:r>
    </w:p>
    <w:p w14:paraId="62A4A4A8" w14:textId="77777777" w:rsidR="00553391" w:rsidRPr="00FC5BD6" w:rsidRDefault="00553391" w:rsidP="00C01000">
      <w:pPr>
        <w:pStyle w:val="BodyTextIndent3"/>
        <w:spacing w:line="360" w:lineRule="auto"/>
        <w:rPr>
          <w:rFonts w:ascii="Times New Roman" w:hAnsi="Times New Roman" w:cs="Times New Roman"/>
          <w:sz w:val="22"/>
          <w:szCs w:val="22"/>
        </w:rPr>
      </w:pPr>
      <w:r w:rsidRPr="00FC5BD6">
        <w:rPr>
          <w:rFonts w:ascii="Times New Roman" w:hAnsi="Times New Roman" w:cs="Times New Roman"/>
          <w:sz w:val="22"/>
          <w:szCs w:val="22"/>
        </w:rPr>
        <w:t>The secondary data was collecting from already published source such as payments annual reports returns &amp; internal records.</w:t>
      </w:r>
    </w:p>
    <w:p w14:paraId="614DAD73" w14:textId="77777777" w:rsidR="00553391" w:rsidRPr="00FC5BD6" w:rsidRDefault="00553391" w:rsidP="00C01000">
      <w:pPr>
        <w:spacing w:line="360" w:lineRule="auto"/>
        <w:jc w:val="both"/>
        <w:rPr>
          <w:rFonts w:ascii="Times New Roman" w:hAnsi="Times New Roman" w:cs="Times New Roman"/>
          <w:b/>
        </w:rPr>
      </w:pPr>
      <w:r w:rsidRPr="00FC5BD6">
        <w:rPr>
          <w:rFonts w:ascii="Times New Roman" w:hAnsi="Times New Roman" w:cs="Times New Roman"/>
          <w:b/>
        </w:rPr>
        <w:t>The data includes:</w:t>
      </w:r>
    </w:p>
    <w:p w14:paraId="7C040E9B" w14:textId="77777777" w:rsidR="00553391" w:rsidRPr="00FC5BD6" w:rsidRDefault="00553391" w:rsidP="00C01000">
      <w:pPr>
        <w:numPr>
          <w:ilvl w:val="0"/>
          <w:numId w:val="4"/>
        </w:numPr>
        <w:spacing w:after="0" w:line="360" w:lineRule="auto"/>
        <w:jc w:val="both"/>
        <w:rPr>
          <w:rFonts w:ascii="Times New Roman" w:hAnsi="Times New Roman" w:cs="Times New Roman"/>
        </w:rPr>
      </w:pPr>
      <w:r w:rsidRPr="00FC5BD6">
        <w:rPr>
          <w:rFonts w:ascii="Times New Roman" w:hAnsi="Times New Roman" w:cs="Times New Roman"/>
        </w:rPr>
        <w:t>Collection of required data from the annual reports of Sangam Dairy foods. In house magazines. Publications &amp; websites.</w:t>
      </w:r>
    </w:p>
    <w:p w14:paraId="42B15DD9" w14:textId="77777777" w:rsidR="00553391" w:rsidRPr="00FC5BD6" w:rsidRDefault="00553391" w:rsidP="00C01000">
      <w:pPr>
        <w:numPr>
          <w:ilvl w:val="0"/>
          <w:numId w:val="4"/>
        </w:numPr>
        <w:spacing w:after="0" w:line="360" w:lineRule="auto"/>
        <w:jc w:val="both"/>
        <w:rPr>
          <w:rFonts w:ascii="Times New Roman" w:hAnsi="Times New Roman" w:cs="Times New Roman"/>
        </w:rPr>
      </w:pPr>
      <w:r w:rsidRPr="00FC5BD6">
        <w:rPr>
          <w:rFonts w:ascii="Times New Roman" w:hAnsi="Times New Roman" w:cs="Times New Roman"/>
        </w:rPr>
        <w:t>Reference from Text Books and Journals Relating to Financial Management.</w:t>
      </w:r>
    </w:p>
    <w:p w14:paraId="16B4DBC3" w14:textId="77777777" w:rsidR="0018046F" w:rsidRPr="00FC5BD6" w:rsidRDefault="0018046F" w:rsidP="00C01000">
      <w:pPr>
        <w:spacing w:line="360" w:lineRule="auto"/>
        <w:jc w:val="center"/>
        <w:rPr>
          <w:rFonts w:ascii="Times New Roman" w:hAnsi="Times New Roman" w:cs="Times New Roman"/>
        </w:rPr>
      </w:pPr>
      <w:r w:rsidRPr="00FC5BD6">
        <w:rPr>
          <w:rFonts w:ascii="Times New Roman" w:hAnsi="Times New Roman" w:cs="Times New Roman"/>
          <w:b/>
        </w:rPr>
        <w:t>LIMITATIONS OF THE STUDY</w:t>
      </w:r>
    </w:p>
    <w:p w14:paraId="335F7998" w14:textId="77777777" w:rsidR="0018046F" w:rsidRPr="00FC5BD6" w:rsidRDefault="0018046F" w:rsidP="00C01000">
      <w:pPr>
        <w:numPr>
          <w:ilvl w:val="0"/>
          <w:numId w:val="5"/>
        </w:numPr>
        <w:tabs>
          <w:tab w:val="left" w:pos="-90"/>
        </w:tabs>
        <w:spacing w:after="120" w:line="360" w:lineRule="auto"/>
        <w:ind w:left="360"/>
        <w:jc w:val="both"/>
        <w:rPr>
          <w:rFonts w:ascii="Times New Roman" w:hAnsi="Times New Roman" w:cs="Times New Roman"/>
        </w:rPr>
      </w:pPr>
      <w:r w:rsidRPr="00FC5BD6">
        <w:rPr>
          <w:rFonts w:ascii="Times New Roman" w:hAnsi="Times New Roman" w:cs="Times New Roman"/>
        </w:rPr>
        <w:t>The analysis is made on the basis of secondary data.</w:t>
      </w:r>
    </w:p>
    <w:p w14:paraId="70C88712" w14:textId="77777777" w:rsidR="0018046F" w:rsidRPr="00FC5BD6" w:rsidRDefault="0018046F" w:rsidP="00C01000">
      <w:pPr>
        <w:numPr>
          <w:ilvl w:val="0"/>
          <w:numId w:val="5"/>
        </w:numPr>
        <w:tabs>
          <w:tab w:val="left" w:pos="-90"/>
        </w:tabs>
        <w:spacing w:after="120" w:line="360" w:lineRule="auto"/>
        <w:ind w:left="360"/>
        <w:jc w:val="both"/>
        <w:rPr>
          <w:rFonts w:ascii="Times New Roman" w:hAnsi="Times New Roman" w:cs="Times New Roman"/>
        </w:rPr>
      </w:pPr>
      <w:r w:rsidRPr="00FC5BD6">
        <w:rPr>
          <w:rFonts w:ascii="Times New Roman" w:hAnsi="Times New Roman" w:cs="Times New Roman"/>
        </w:rPr>
        <w:t>Time is the main constraint in completing the study with in the stipulated periods allowed.</w:t>
      </w:r>
    </w:p>
    <w:p w14:paraId="57F2A8FC" w14:textId="77777777" w:rsidR="0018046F" w:rsidRPr="00FC5BD6" w:rsidRDefault="0018046F" w:rsidP="00C01000">
      <w:pPr>
        <w:numPr>
          <w:ilvl w:val="0"/>
          <w:numId w:val="5"/>
        </w:numPr>
        <w:tabs>
          <w:tab w:val="left" w:pos="-90"/>
        </w:tabs>
        <w:spacing w:after="120" w:line="360" w:lineRule="auto"/>
        <w:ind w:left="360"/>
        <w:jc w:val="both"/>
        <w:rPr>
          <w:rFonts w:ascii="Times New Roman" w:hAnsi="Times New Roman" w:cs="Times New Roman"/>
        </w:rPr>
      </w:pPr>
      <w:r w:rsidRPr="00FC5BD6">
        <w:rPr>
          <w:rFonts w:ascii="Times New Roman" w:hAnsi="Times New Roman" w:cs="Times New Roman"/>
        </w:rPr>
        <w:t>It is not possible to analysis that in detail all documents.</w:t>
      </w:r>
    </w:p>
    <w:p w14:paraId="1349B7AC" w14:textId="77777777" w:rsidR="0018046F" w:rsidRPr="00FC5BD6" w:rsidRDefault="0018046F" w:rsidP="00C01000">
      <w:pPr>
        <w:numPr>
          <w:ilvl w:val="0"/>
          <w:numId w:val="5"/>
        </w:numPr>
        <w:tabs>
          <w:tab w:val="left" w:pos="-90"/>
        </w:tabs>
        <w:spacing w:after="120" w:line="360" w:lineRule="auto"/>
        <w:ind w:left="360"/>
        <w:jc w:val="both"/>
        <w:rPr>
          <w:rFonts w:ascii="Times New Roman" w:hAnsi="Times New Roman" w:cs="Times New Roman"/>
        </w:rPr>
      </w:pPr>
      <w:r w:rsidRPr="00FC5BD6">
        <w:rPr>
          <w:rFonts w:ascii="Times New Roman" w:hAnsi="Times New Roman" w:cs="Times New Roman"/>
        </w:rPr>
        <w:t>As there is more dependency in secondary data realistic conclusion may not be possible to be made.</w:t>
      </w:r>
    </w:p>
    <w:p w14:paraId="0E17F916" w14:textId="77777777" w:rsidR="0018046F" w:rsidRPr="00FC5BD6" w:rsidRDefault="0018046F" w:rsidP="00C01000">
      <w:pPr>
        <w:numPr>
          <w:ilvl w:val="0"/>
          <w:numId w:val="5"/>
        </w:numPr>
        <w:tabs>
          <w:tab w:val="left" w:pos="-90"/>
        </w:tabs>
        <w:spacing w:after="120" w:line="360" w:lineRule="auto"/>
        <w:ind w:left="360"/>
        <w:jc w:val="both"/>
        <w:rPr>
          <w:rFonts w:ascii="Times New Roman" w:hAnsi="Times New Roman" w:cs="Times New Roman"/>
        </w:rPr>
      </w:pPr>
      <w:r w:rsidRPr="00FC5BD6">
        <w:rPr>
          <w:rFonts w:ascii="Times New Roman" w:hAnsi="Times New Roman" w:cs="Times New Roman"/>
        </w:rPr>
        <w:t>This study is confined to 5 years period only which related to quantitative information base.</w:t>
      </w:r>
    </w:p>
    <w:p w14:paraId="7225B28D" w14:textId="139685F7" w:rsidR="00665E58" w:rsidRPr="00FC5BD6" w:rsidRDefault="00665E58" w:rsidP="00CC0D43">
      <w:pPr>
        <w:pStyle w:val="ListParagraph"/>
        <w:spacing w:line="360" w:lineRule="auto"/>
        <w:rPr>
          <w:rFonts w:ascii="Times New Roman" w:hAnsi="Times New Roman" w:cs="Times New Roman"/>
        </w:rPr>
      </w:pPr>
      <w:r w:rsidRPr="00FC5BD6">
        <w:rPr>
          <w:rFonts w:ascii="Times New Roman" w:hAnsi="Times New Roman" w:cs="Times New Roman"/>
          <w:b/>
        </w:rPr>
        <w:t>CURRENT RATIO</w:t>
      </w:r>
      <w:r w:rsidRPr="00FC5BD6">
        <w:rPr>
          <w:rFonts w:ascii="Times New Roman" w:hAnsi="Times New Roman" w:cs="Times New Roman"/>
        </w:rPr>
        <w:t>:</w:t>
      </w:r>
    </w:p>
    <w:p w14:paraId="2B3FBACB" w14:textId="77777777" w:rsidR="00665E58" w:rsidRPr="00FC5BD6" w:rsidRDefault="00665E58" w:rsidP="00C01000">
      <w:pPr>
        <w:pStyle w:val="ListParagraph"/>
        <w:spacing w:line="360" w:lineRule="auto"/>
        <w:rPr>
          <w:rFonts w:ascii="Times New Roman" w:hAnsi="Times New Roman" w:cs="Times New Roman"/>
        </w:rPr>
      </w:pPr>
    </w:p>
    <w:p w14:paraId="46EDC30E" w14:textId="3AC11449" w:rsidR="00665E58" w:rsidRPr="00FC5BD6" w:rsidRDefault="00665E58" w:rsidP="00C01000">
      <w:pPr>
        <w:pStyle w:val="ListParagraph"/>
        <w:numPr>
          <w:ilvl w:val="0"/>
          <w:numId w:val="5"/>
        </w:numPr>
        <w:spacing w:line="360" w:lineRule="auto"/>
        <w:rPr>
          <w:rFonts w:ascii="Times New Roman" w:hAnsi="Times New Roman" w:cs="Times New Roman"/>
        </w:rPr>
      </w:pPr>
      <w:r w:rsidRPr="00FC5BD6">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3B0087C1" wp14:editId="0C9E94DA">
                <wp:simplePos x="0" y="0"/>
                <wp:positionH relativeFrom="column">
                  <wp:posOffset>1171575</wp:posOffset>
                </wp:positionH>
                <wp:positionV relativeFrom="paragraph">
                  <wp:posOffset>290830</wp:posOffset>
                </wp:positionV>
                <wp:extent cx="1676400" cy="295910"/>
                <wp:effectExtent l="0" t="3175" r="0" b="0"/>
                <wp:wrapNone/>
                <wp:docPr id="92013416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501F1" w14:textId="77777777" w:rsidR="00665E58" w:rsidRDefault="00665E58" w:rsidP="00665E58">
                            <w:pPr>
                              <w:pStyle w:val="NormalWeb"/>
                              <w:spacing w:before="0" w:beforeAutospacing="0" w:after="0" w:afterAutospacing="0"/>
                            </w:pPr>
                            <w:r>
                              <w:rPr>
                                <w:rFonts w:eastAsia="+mn-ea"/>
                                <w:color w:val="000000"/>
                                <w:kern w:val="24"/>
                                <w:sz w:val="28"/>
                                <w:szCs w:val="28"/>
                              </w:rPr>
                              <w:t>Current Liabilities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0087C1" id="_x0000_t202" coordsize="21600,21600" o:spt="202" path="m,l,21600r21600,l21600,xe">
                <v:stroke joinstyle="miter"/>
                <v:path gradientshapeok="t" o:connecttype="rect"/>
              </v:shapetype>
              <v:shape id="Text Box 5" o:spid="_x0000_s1026" type="#_x0000_t202" style="position:absolute;left:0;text-align:left;margin-left:92.25pt;margin-top:22.9pt;width:132pt;height:23.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" filled="f" stroked="f">
                <v:textbox>
                  <w:txbxContent>
                    <w:p w14:paraId="70F501F1" w14:textId="77777777" w:rsidR="00665E58" w:rsidRDefault="00665E58" w:rsidP="00665E58">
                      <w:pPr>
                        <w:pStyle w:val="NormalWeb"/>
                        <w:spacing w:before="0" w:beforeAutospacing="0" w:after="0" w:afterAutospacing="0"/>
                      </w:pPr>
                      <w:r>
                        <w:rPr>
                          <w:rFonts w:eastAsia="+mn-ea"/>
                          <w:color w:val="000000"/>
                          <w:kern w:val="24"/>
                          <w:sz w:val="28"/>
                          <w:szCs w:val="28"/>
                        </w:rPr>
                        <w:t>Current Liabilities</w:t>
                      </w:r>
                    </w:p>
                  </w:txbxContent>
                </v:textbox>
              </v:shape>
            </w:pict>
          </mc:Fallback>
        </mc:AlternateContent>
      </w:r>
      <w:r w:rsidRPr="00FC5BD6">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1E64D6A6" wp14:editId="366B5638">
                <wp:simplePos x="0" y="0"/>
                <wp:positionH relativeFrom="column">
                  <wp:posOffset>1271270</wp:posOffset>
                </wp:positionH>
                <wp:positionV relativeFrom="paragraph">
                  <wp:posOffset>-5080</wp:posOffset>
                </wp:positionV>
                <wp:extent cx="1292225" cy="295910"/>
                <wp:effectExtent l="4445" t="2540" r="0" b="0"/>
                <wp:wrapNone/>
                <wp:docPr id="7637611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2225"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5EBBF7" w14:textId="77777777" w:rsidR="00665E58" w:rsidRDefault="00665E58" w:rsidP="00665E58">
                            <w:pPr>
                              <w:pStyle w:val="NormalWeb"/>
                              <w:spacing w:before="0" w:beforeAutospacing="0" w:after="0" w:afterAutospacing="0"/>
                            </w:pPr>
                            <w:r>
                              <w:rPr>
                                <w:rFonts w:eastAsia="+mn-ea"/>
                                <w:color w:val="000000"/>
                                <w:kern w:val="24"/>
                                <w:sz w:val="28"/>
                                <w:szCs w:val="28"/>
                              </w:rPr>
                              <w:t>Current Assets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64D6A6" id="Text Box 4" o:spid="_x0000_s1027" type="#_x0000_t202" style="position:absolute;left:0;text-align:left;margin-left:100.1pt;margin-top:-.4pt;width:101.75pt;height:23.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" filled="f" stroked="f">
                <v:textbox>
                  <w:txbxContent>
                    <w:p w14:paraId="165EBBF7" w14:textId="77777777" w:rsidR="00665E58" w:rsidRDefault="00665E58" w:rsidP="00665E58">
                      <w:pPr>
                        <w:pStyle w:val="NormalWeb"/>
                        <w:spacing w:before="0" w:beforeAutospacing="0" w:after="0" w:afterAutospacing="0"/>
                      </w:pPr>
                      <w:r>
                        <w:rPr>
                          <w:rFonts w:eastAsia="+mn-ea"/>
                          <w:color w:val="000000"/>
                          <w:kern w:val="24"/>
                          <w:sz w:val="28"/>
                          <w:szCs w:val="28"/>
                        </w:rPr>
                        <w:t>Current Assets</w:t>
                      </w:r>
                    </w:p>
                  </w:txbxContent>
                </v:textbox>
              </v:shape>
            </w:pict>
          </mc:Fallback>
        </mc:AlternateContent>
      </w:r>
      <w:r w:rsidRPr="00FC5BD6">
        <w:rPr>
          <w:rFonts w:ascii="Times New Roman" w:hAnsi="Times New Roman" w:cs="Times New Roman"/>
          <w:noProof/>
        </w:rPr>
        <mc:AlternateContent>
          <mc:Choice Requires="wps">
            <w:drawing>
              <wp:anchor distT="0" distB="0" distL="114300" distR="114300" simplePos="0" relativeHeight="251662336" behindDoc="0" locked="0" layoutInCell="1" allowOverlap="1" wp14:anchorId="1D8B687C" wp14:editId="5B883684">
                <wp:simplePos x="0" y="0"/>
                <wp:positionH relativeFrom="column">
                  <wp:posOffset>1271270</wp:posOffset>
                </wp:positionH>
                <wp:positionV relativeFrom="paragraph">
                  <wp:posOffset>290830</wp:posOffset>
                </wp:positionV>
                <wp:extent cx="1310005" cy="0"/>
                <wp:effectExtent l="13970" t="12700" r="9525" b="6350"/>
                <wp:wrapNone/>
                <wp:docPr id="889615339"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100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8C4343" id="Straight Connector 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1pt,22.9pt" to="203.2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"/>
            </w:pict>
          </mc:Fallback>
        </mc:AlternateContent>
      </w:r>
      <w:r w:rsidRPr="00FC5BD6">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08343025" wp14:editId="310A0BD6">
                <wp:simplePos x="0" y="0"/>
                <wp:positionH relativeFrom="column">
                  <wp:posOffset>0</wp:posOffset>
                </wp:positionH>
                <wp:positionV relativeFrom="paragraph">
                  <wp:posOffset>0</wp:posOffset>
                </wp:positionV>
                <wp:extent cx="2733675" cy="582295"/>
                <wp:effectExtent l="9525" t="7620" r="9525" b="10160"/>
                <wp:wrapNone/>
                <wp:docPr id="82413038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582295"/>
                        </a:xfrm>
                        <a:prstGeom prst="rect">
                          <a:avLst/>
                        </a:prstGeom>
                        <a:solidFill>
                          <a:srgbClr val="FFFFFF"/>
                        </a:solidFill>
                        <a:ln w="12700">
                          <a:solidFill>
                            <a:srgbClr val="000000"/>
                          </a:solidFill>
                          <a:miter lim="800000"/>
                          <a:headEnd/>
                          <a:tailEnd/>
                        </a:ln>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E534440" id="Rectangle 2" o:spid="_x0000_s1026" style="position:absolute;margin-left:0;margin-top:0;width:215.25pt;height:4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" strokeweight="1pt"/>
            </w:pict>
          </mc:Fallback>
        </mc:AlternateContent>
      </w:r>
      <w:r w:rsidRPr="00FC5BD6">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5527BFC6" wp14:editId="4D9A401A">
                <wp:simplePos x="0" y="0"/>
                <wp:positionH relativeFrom="column">
                  <wp:posOffset>0</wp:posOffset>
                </wp:positionH>
                <wp:positionV relativeFrom="paragraph">
                  <wp:posOffset>153670</wp:posOffset>
                </wp:positionV>
                <wp:extent cx="1905000" cy="295910"/>
                <wp:effectExtent l="0" t="0" r="0" b="0"/>
                <wp:wrapNone/>
                <wp:docPr id="33377773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295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B5314B" w14:textId="77777777" w:rsidR="00665E58" w:rsidRDefault="00665E58" w:rsidP="00665E58">
                            <w:pPr>
                              <w:pStyle w:val="NormalWeb"/>
                              <w:spacing w:before="0" w:beforeAutospacing="0" w:after="0" w:afterAutospacing="0"/>
                            </w:pPr>
                            <w:r>
                              <w:rPr>
                                <w:rFonts w:eastAsia="+mn-ea"/>
                                <w:color w:val="000000"/>
                                <w:kern w:val="24"/>
                                <w:sz w:val="28"/>
                                <w:szCs w:val="28"/>
                              </w:rPr>
                              <w:t>Current ratio=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27BFC6" id="Text Box 1" o:spid="_x0000_s1028" type="#_x0000_t202" style="position:absolute;left:0;text-align:left;margin-left:0;margin-top:12.1pt;width:150pt;height:2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" filled="f" stroked="f">
                <v:textbox>
                  <w:txbxContent>
                    <w:p w14:paraId="64B5314B" w14:textId="77777777" w:rsidR="00665E58" w:rsidRDefault="00665E58" w:rsidP="00665E58">
                      <w:pPr>
                        <w:pStyle w:val="NormalWeb"/>
                        <w:spacing w:before="0" w:beforeAutospacing="0" w:after="0" w:afterAutospacing="0"/>
                      </w:pPr>
                      <w:r>
                        <w:rPr>
                          <w:rFonts w:eastAsia="+mn-ea"/>
                          <w:color w:val="000000"/>
                          <w:kern w:val="24"/>
                          <w:sz w:val="28"/>
                          <w:szCs w:val="28"/>
                        </w:rPr>
                        <w:t>Current ratio=</w:t>
                      </w:r>
                    </w:p>
                  </w:txbxContent>
                </v:textbox>
              </v:shape>
            </w:pict>
          </mc:Fallback>
        </mc:AlternateContent>
      </w:r>
    </w:p>
    <w:p w14:paraId="2A60CA9A" w14:textId="77777777" w:rsidR="00665E58" w:rsidRPr="00FC5BD6" w:rsidRDefault="00665E58" w:rsidP="00C01000">
      <w:pPr>
        <w:pStyle w:val="ListParagraph"/>
        <w:numPr>
          <w:ilvl w:val="0"/>
          <w:numId w:val="5"/>
        </w:numPr>
        <w:spacing w:line="360" w:lineRule="auto"/>
        <w:rPr>
          <w:rFonts w:ascii="Times New Roman" w:hAnsi="Times New Roman" w:cs="Times New Roman"/>
        </w:rPr>
      </w:pPr>
    </w:p>
    <w:p w14:paraId="5E49399B" w14:textId="77777777" w:rsidR="00665E58" w:rsidRPr="00FC5BD6" w:rsidRDefault="00665E58" w:rsidP="004C77DC">
      <w:pPr>
        <w:pStyle w:val="ListParagraph"/>
        <w:spacing w:line="360" w:lineRule="auto"/>
        <w:rPr>
          <w:rFonts w:ascii="Times New Roman" w:hAnsi="Times New Roman" w:cs="Times New Roman"/>
        </w:rPr>
      </w:pPr>
    </w:p>
    <w:p w14:paraId="6FD8270D" w14:textId="36D81180" w:rsidR="00665E58" w:rsidRPr="00FC5BD6" w:rsidRDefault="00665E58" w:rsidP="00C01000">
      <w:pPr>
        <w:pStyle w:val="ListParagraph"/>
        <w:spacing w:after="200" w:line="360" w:lineRule="auto"/>
        <w:rPr>
          <w:rFonts w:ascii="Times New Roman" w:hAnsi="Times New Roman" w:cs="Times New Roman"/>
          <w:b/>
        </w:rPr>
      </w:pPr>
    </w:p>
    <w:tbl>
      <w:tblPr>
        <w:tblW w:w="89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1246"/>
        <w:gridCol w:w="1387"/>
        <w:gridCol w:w="1307"/>
        <w:gridCol w:w="1287"/>
        <w:gridCol w:w="1176"/>
      </w:tblGrid>
      <w:tr w:rsidR="00FC5BD6" w:rsidRPr="00FC5BD6" w14:paraId="4E883519" w14:textId="77777777" w:rsidTr="008612B9">
        <w:trPr>
          <w:trHeight w:val="809"/>
          <w:jc w:val="center"/>
        </w:trPr>
        <w:tc>
          <w:tcPr>
            <w:tcW w:w="2513" w:type="dxa"/>
            <w:noWrap/>
            <w:vAlign w:val="center"/>
          </w:tcPr>
          <w:p w14:paraId="525F1682" w14:textId="77777777" w:rsidR="00665E58" w:rsidRPr="00FC5BD6" w:rsidRDefault="00665E58" w:rsidP="00C01000">
            <w:pPr>
              <w:spacing w:line="360" w:lineRule="auto"/>
              <w:rPr>
                <w:rFonts w:ascii="Times New Roman" w:hAnsi="Times New Roman" w:cs="Times New Roman"/>
                <w:b/>
              </w:rPr>
            </w:pPr>
            <w:r w:rsidRPr="00FC5BD6">
              <w:rPr>
                <w:rFonts w:ascii="Times New Roman" w:hAnsi="Times New Roman" w:cs="Times New Roman"/>
                <w:b/>
              </w:rPr>
              <w:t>Particulars</w:t>
            </w:r>
          </w:p>
        </w:tc>
        <w:tc>
          <w:tcPr>
            <w:tcW w:w="1246" w:type="dxa"/>
            <w:noWrap/>
            <w:vAlign w:val="center"/>
          </w:tcPr>
          <w:p w14:paraId="24EF4B93" w14:textId="77777777" w:rsidR="00665E58" w:rsidRPr="00FC5BD6" w:rsidRDefault="00665E58" w:rsidP="00C01000">
            <w:pPr>
              <w:spacing w:line="360" w:lineRule="auto"/>
              <w:jc w:val="center"/>
              <w:rPr>
                <w:rFonts w:ascii="Times New Roman" w:hAnsi="Times New Roman" w:cs="Times New Roman"/>
                <w:b/>
              </w:rPr>
            </w:pPr>
            <w:r w:rsidRPr="00FC5BD6">
              <w:rPr>
                <w:rFonts w:ascii="Times New Roman" w:hAnsi="Times New Roman" w:cs="Times New Roman"/>
                <w:b/>
              </w:rPr>
              <w:t>2017-18</w:t>
            </w:r>
          </w:p>
        </w:tc>
        <w:tc>
          <w:tcPr>
            <w:tcW w:w="1387" w:type="dxa"/>
            <w:noWrap/>
            <w:vAlign w:val="center"/>
          </w:tcPr>
          <w:p w14:paraId="0B3311C9" w14:textId="77777777" w:rsidR="00665E58" w:rsidRPr="00FC5BD6" w:rsidRDefault="00665E58" w:rsidP="00C01000">
            <w:pPr>
              <w:spacing w:line="360" w:lineRule="auto"/>
              <w:jc w:val="center"/>
              <w:rPr>
                <w:rFonts w:ascii="Times New Roman" w:hAnsi="Times New Roman" w:cs="Times New Roman"/>
                <w:b/>
              </w:rPr>
            </w:pPr>
            <w:r w:rsidRPr="00FC5BD6">
              <w:rPr>
                <w:rFonts w:ascii="Times New Roman" w:hAnsi="Times New Roman" w:cs="Times New Roman"/>
                <w:b/>
              </w:rPr>
              <w:t>2018-19</w:t>
            </w:r>
          </w:p>
        </w:tc>
        <w:tc>
          <w:tcPr>
            <w:tcW w:w="1307" w:type="dxa"/>
            <w:noWrap/>
            <w:vAlign w:val="center"/>
          </w:tcPr>
          <w:p w14:paraId="413DF528" w14:textId="77777777" w:rsidR="00665E58" w:rsidRPr="00FC5BD6" w:rsidRDefault="00665E58" w:rsidP="00C01000">
            <w:pPr>
              <w:spacing w:line="360" w:lineRule="auto"/>
              <w:jc w:val="center"/>
              <w:rPr>
                <w:rFonts w:ascii="Times New Roman" w:hAnsi="Times New Roman" w:cs="Times New Roman"/>
                <w:b/>
              </w:rPr>
            </w:pPr>
            <w:r w:rsidRPr="00FC5BD6">
              <w:rPr>
                <w:rFonts w:ascii="Times New Roman" w:hAnsi="Times New Roman" w:cs="Times New Roman"/>
                <w:b/>
              </w:rPr>
              <w:t>2019-20</w:t>
            </w:r>
          </w:p>
        </w:tc>
        <w:tc>
          <w:tcPr>
            <w:tcW w:w="1287" w:type="dxa"/>
            <w:noWrap/>
            <w:vAlign w:val="center"/>
          </w:tcPr>
          <w:p w14:paraId="00F2CEA9" w14:textId="77777777" w:rsidR="00665E58" w:rsidRPr="00FC5BD6" w:rsidRDefault="00665E58" w:rsidP="00C01000">
            <w:pPr>
              <w:spacing w:line="360" w:lineRule="auto"/>
              <w:jc w:val="center"/>
              <w:rPr>
                <w:rFonts w:ascii="Times New Roman" w:hAnsi="Times New Roman" w:cs="Times New Roman"/>
                <w:b/>
              </w:rPr>
            </w:pPr>
            <w:r w:rsidRPr="00FC5BD6">
              <w:rPr>
                <w:rFonts w:ascii="Times New Roman" w:hAnsi="Times New Roman" w:cs="Times New Roman"/>
                <w:b/>
              </w:rPr>
              <w:t>2020-21</w:t>
            </w:r>
          </w:p>
        </w:tc>
        <w:tc>
          <w:tcPr>
            <w:tcW w:w="1176" w:type="dxa"/>
            <w:noWrap/>
            <w:vAlign w:val="center"/>
          </w:tcPr>
          <w:p w14:paraId="7DEED5AC" w14:textId="77777777" w:rsidR="00665E58" w:rsidRPr="00FC5BD6" w:rsidRDefault="00665E58" w:rsidP="00C01000">
            <w:pPr>
              <w:spacing w:line="360" w:lineRule="auto"/>
              <w:jc w:val="center"/>
              <w:rPr>
                <w:rFonts w:ascii="Times New Roman" w:hAnsi="Times New Roman" w:cs="Times New Roman"/>
                <w:b/>
              </w:rPr>
            </w:pPr>
            <w:r w:rsidRPr="00FC5BD6">
              <w:rPr>
                <w:rFonts w:ascii="Times New Roman" w:hAnsi="Times New Roman" w:cs="Times New Roman"/>
                <w:b/>
              </w:rPr>
              <w:t>2021-22</w:t>
            </w:r>
          </w:p>
        </w:tc>
      </w:tr>
      <w:tr w:rsidR="00FC5BD6" w:rsidRPr="00FC5BD6" w14:paraId="5DCF1FBC" w14:textId="77777777" w:rsidTr="008612B9">
        <w:trPr>
          <w:trHeight w:val="809"/>
          <w:jc w:val="center"/>
        </w:trPr>
        <w:tc>
          <w:tcPr>
            <w:tcW w:w="2513" w:type="dxa"/>
            <w:noWrap/>
            <w:vAlign w:val="center"/>
          </w:tcPr>
          <w:p w14:paraId="5A69F0FF" w14:textId="77777777" w:rsidR="00665E58" w:rsidRPr="00FC5BD6" w:rsidRDefault="00665E58" w:rsidP="00C01000">
            <w:pPr>
              <w:spacing w:line="360" w:lineRule="auto"/>
              <w:rPr>
                <w:rFonts w:ascii="Times New Roman" w:hAnsi="Times New Roman" w:cs="Times New Roman"/>
                <w:b/>
              </w:rPr>
            </w:pPr>
            <w:r w:rsidRPr="00FC5BD6">
              <w:rPr>
                <w:rFonts w:ascii="Times New Roman" w:hAnsi="Times New Roman" w:cs="Times New Roman"/>
                <w:b/>
              </w:rPr>
              <w:t>Current assets</w:t>
            </w:r>
          </w:p>
        </w:tc>
        <w:tc>
          <w:tcPr>
            <w:tcW w:w="1246" w:type="dxa"/>
            <w:noWrap/>
            <w:vAlign w:val="center"/>
          </w:tcPr>
          <w:p w14:paraId="2D4F5C93"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23,27,193</w:t>
            </w:r>
          </w:p>
        </w:tc>
        <w:tc>
          <w:tcPr>
            <w:tcW w:w="1387" w:type="dxa"/>
            <w:noWrap/>
            <w:vAlign w:val="center"/>
          </w:tcPr>
          <w:p w14:paraId="589F497E"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24,17,193</w:t>
            </w:r>
          </w:p>
        </w:tc>
        <w:tc>
          <w:tcPr>
            <w:tcW w:w="1307" w:type="dxa"/>
            <w:noWrap/>
            <w:vAlign w:val="center"/>
          </w:tcPr>
          <w:p w14:paraId="71D35BA9"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56,54,803</w:t>
            </w:r>
          </w:p>
        </w:tc>
        <w:tc>
          <w:tcPr>
            <w:tcW w:w="1287" w:type="dxa"/>
            <w:noWrap/>
            <w:vAlign w:val="center"/>
          </w:tcPr>
          <w:p w14:paraId="54704A05"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43,53,094</w:t>
            </w:r>
          </w:p>
        </w:tc>
        <w:tc>
          <w:tcPr>
            <w:tcW w:w="1176" w:type="dxa"/>
            <w:noWrap/>
            <w:vAlign w:val="center"/>
          </w:tcPr>
          <w:p w14:paraId="72D483BF"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17,48,432</w:t>
            </w:r>
          </w:p>
        </w:tc>
      </w:tr>
      <w:tr w:rsidR="00FC5BD6" w:rsidRPr="00FC5BD6" w14:paraId="0E094A3E" w14:textId="77777777" w:rsidTr="008612B9">
        <w:trPr>
          <w:trHeight w:val="809"/>
          <w:jc w:val="center"/>
        </w:trPr>
        <w:tc>
          <w:tcPr>
            <w:tcW w:w="2513" w:type="dxa"/>
            <w:noWrap/>
            <w:vAlign w:val="center"/>
          </w:tcPr>
          <w:p w14:paraId="6E01581E" w14:textId="77777777" w:rsidR="00665E58" w:rsidRPr="00FC5BD6" w:rsidRDefault="00665E58" w:rsidP="00C01000">
            <w:pPr>
              <w:spacing w:line="360" w:lineRule="auto"/>
              <w:rPr>
                <w:rFonts w:ascii="Times New Roman" w:hAnsi="Times New Roman" w:cs="Times New Roman"/>
                <w:b/>
              </w:rPr>
            </w:pPr>
            <w:r w:rsidRPr="00FC5BD6">
              <w:rPr>
                <w:rFonts w:ascii="Times New Roman" w:hAnsi="Times New Roman" w:cs="Times New Roman"/>
                <w:b/>
              </w:rPr>
              <w:lastRenderedPageBreak/>
              <w:t>Current liability</w:t>
            </w:r>
          </w:p>
        </w:tc>
        <w:tc>
          <w:tcPr>
            <w:tcW w:w="1246" w:type="dxa"/>
            <w:noWrap/>
            <w:vAlign w:val="center"/>
          </w:tcPr>
          <w:p w14:paraId="449E7B86"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13,25,982</w:t>
            </w:r>
          </w:p>
        </w:tc>
        <w:tc>
          <w:tcPr>
            <w:tcW w:w="1387" w:type="dxa"/>
            <w:noWrap/>
            <w:vAlign w:val="center"/>
          </w:tcPr>
          <w:p w14:paraId="0EF58AA4"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16,34,982</w:t>
            </w:r>
          </w:p>
        </w:tc>
        <w:tc>
          <w:tcPr>
            <w:tcW w:w="1307" w:type="dxa"/>
            <w:noWrap/>
            <w:vAlign w:val="center"/>
          </w:tcPr>
          <w:p w14:paraId="7CD46993"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4,79,609</w:t>
            </w:r>
          </w:p>
        </w:tc>
        <w:tc>
          <w:tcPr>
            <w:tcW w:w="1287" w:type="dxa"/>
            <w:noWrap/>
            <w:vAlign w:val="center"/>
          </w:tcPr>
          <w:p w14:paraId="7BE32ED9"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8,84,875</w:t>
            </w:r>
          </w:p>
        </w:tc>
        <w:tc>
          <w:tcPr>
            <w:tcW w:w="1176" w:type="dxa"/>
            <w:noWrap/>
            <w:vAlign w:val="center"/>
          </w:tcPr>
          <w:p w14:paraId="5589442D"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8,87,929</w:t>
            </w:r>
          </w:p>
        </w:tc>
      </w:tr>
      <w:tr w:rsidR="00665E58" w:rsidRPr="00FC5BD6" w14:paraId="079EAD59" w14:textId="77777777" w:rsidTr="008612B9">
        <w:trPr>
          <w:trHeight w:val="809"/>
          <w:jc w:val="center"/>
        </w:trPr>
        <w:tc>
          <w:tcPr>
            <w:tcW w:w="2513" w:type="dxa"/>
            <w:noWrap/>
            <w:vAlign w:val="center"/>
          </w:tcPr>
          <w:p w14:paraId="1571E27A" w14:textId="77777777" w:rsidR="00665E58" w:rsidRPr="00FC5BD6" w:rsidRDefault="00665E58" w:rsidP="00C01000">
            <w:pPr>
              <w:spacing w:line="360" w:lineRule="auto"/>
              <w:rPr>
                <w:rFonts w:ascii="Times New Roman" w:hAnsi="Times New Roman" w:cs="Times New Roman"/>
                <w:b/>
              </w:rPr>
            </w:pPr>
            <w:r w:rsidRPr="00FC5BD6">
              <w:rPr>
                <w:rFonts w:ascii="Times New Roman" w:hAnsi="Times New Roman" w:cs="Times New Roman"/>
                <w:b/>
              </w:rPr>
              <w:t>Current ratio</w:t>
            </w:r>
          </w:p>
        </w:tc>
        <w:tc>
          <w:tcPr>
            <w:tcW w:w="1246" w:type="dxa"/>
            <w:noWrap/>
            <w:vAlign w:val="center"/>
          </w:tcPr>
          <w:p w14:paraId="4D0A0D67"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1.75</w:t>
            </w:r>
          </w:p>
        </w:tc>
        <w:tc>
          <w:tcPr>
            <w:tcW w:w="1387" w:type="dxa"/>
            <w:noWrap/>
            <w:vAlign w:val="center"/>
          </w:tcPr>
          <w:p w14:paraId="15B11345"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1.47</w:t>
            </w:r>
          </w:p>
        </w:tc>
        <w:tc>
          <w:tcPr>
            <w:tcW w:w="1307" w:type="dxa"/>
            <w:noWrap/>
            <w:vAlign w:val="center"/>
          </w:tcPr>
          <w:p w14:paraId="453CF24B"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11.79</w:t>
            </w:r>
          </w:p>
        </w:tc>
        <w:tc>
          <w:tcPr>
            <w:tcW w:w="1287" w:type="dxa"/>
            <w:noWrap/>
            <w:vAlign w:val="center"/>
          </w:tcPr>
          <w:p w14:paraId="4E27F1E0"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4.91</w:t>
            </w:r>
          </w:p>
        </w:tc>
        <w:tc>
          <w:tcPr>
            <w:tcW w:w="1176" w:type="dxa"/>
            <w:noWrap/>
            <w:vAlign w:val="center"/>
          </w:tcPr>
          <w:p w14:paraId="6D76F4EA" w14:textId="77777777" w:rsidR="00665E58" w:rsidRPr="00FC5BD6" w:rsidRDefault="00665E58" w:rsidP="00C01000">
            <w:pPr>
              <w:spacing w:line="360" w:lineRule="auto"/>
              <w:jc w:val="right"/>
              <w:rPr>
                <w:rFonts w:ascii="Times New Roman" w:hAnsi="Times New Roman" w:cs="Times New Roman"/>
              </w:rPr>
            </w:pPr>
            <w:r w:rsidRPr="00FC5BD6">
              <w:rPr>
                <w:rFonts w:ascii="Times New Roman" w:hAnsi="Times New Roman" w:cs="Times New Roman"/>
              </w:rPr>
              <w:t>1.96</w:t>
            </w:r>
          </w:p>
        </w:tc>
      </w:tr>
    </w:tbl>
    <w:p w14:paraId="01300B4E" w14:textId="77777777" w:rsidR="00005BCA" w:rsidRPr="00FC5BD6" w:rsidRDefault="00005BCA" w:rsidP="00C01000">
      <w:pPr>
        <w:spacing w:line="360" w:lineRule="auto"/>
        <w:jc w:val="both"/>
        <w:rPr>
          <w:rFonts w:ascii="Times New Roman" w:hAnsi="Times New Roman" w:cs="Times New Roman"/>
        </w:rPr>
      </w:pPr>
    </w:p>
    <w:p w14:paraId="462D7A51" w14:textId="410F40A7" w:rsidR="00D31D90" w:rsidRPr="00FC5BD6" w:rsidRDefault="00D31D90" w:rsidP="00C01000">
      <w:pPr>
        <w:spacing w:line="360" w:lineRule="auto"/>
        <w:jc w:val="both"/>
        <w:rPr>
          <w:rFonts w:ascii="Times New Roman" w:hAnsi="Times New Roman" w:cs="Times New Roman"/>
        </w:rPr>
      </w:pPr>
      <w:r w:rsidRPr="00FC5BD6">
        <w:rPr>
          <w:rFonts w:ascii="Times New Roman" w:hAnsi="Times New Roman" w:cs="Times New Roman"/>
        </w:rPr>
        <w:t>the current ratio is in fluctuating from one year to another year. The ratio representing 2017-2018 is 1.75%, 2018-2019 is 1.47%, 2018-2019 is 11.79%, 2020-2021 is 4.91% and 2021-2022 is 1.96%. The current ratio is very low in the assessment year of 2018-2019 as 1.47%.</w:t>
      </w:r>
    </w:p>
    <w:p w14:paraId="3D318D9C" w14:textId="77777777" w:rsidR="004A0282" w:rsidRPr="00FC5BD6" w:rsidRDefault="004A0282" w:rsidP="00C01000">
      <w:pPr>
        <w:spacing w:line="360" w:lineRule="auto"/>
        <w:jc w:val="center"/>
        <w:rPr>
          <w:rFonts w:ascii="Times New Roman" w:hAnsi="Times New Roman" w:cs="Times New Roman"/>
          <w:b/>
        </w:rPr>
      </w:pPr>
      <w:r w:rsidRPr="00FC5BD6">
        <w:rPr>
          <w:rFonts w:ascii="Times New Roman" w:hAnsi="Times New Roman" w:cs="Times New Roman"/>
          <w:b/>
        </w:rPr>
        <w:t>FINDINGS</w:t>
      </w:r>
    </w:p>
    <w:p w14:paraId="31125E3C" w14:textId="77777777" w:rsidR="004A0282" w:rsidRPr="00FC5BD6" w:rsidRDefault="004A0282" w:rsidP="00C01000">
      <w:pPr>
        <w:spacing w:after="200" w:line="360" w:lineRule="auto"/>
        <w:jc w:val="both"/>
        <w:rPr>
          <w:rFonts w:ascii="Times New Roman" w:hAnsi="Times New Roman" w:cs="Times New Roman"/>
        </w:rPr>
      </w:pPr>
      <w:r w:rsidRPr="00FC5BD6">
        <w:rPr>
          <w:rFonts w:ascii="Times New Roman" w:hAnsi="Times New Roman" w:cs="Times New Roman"/>
        </w:rPr>
        <w:t>The following observation has been made while studying the liquidity of Sangam dairy foods.</w:t>
      </w:r>
    </w:p>
    <w:p w14:paraId="28B5DEFE" w14:textId="77777777" w:rsidR="004A0282" w:rsidRPr="00FC5BD6" w:rsidRDefault="004A0282" w:rsidP="00C01000">
      <w:pPr>
        <w:numPr>
          <w:ilvl w:val="0"/>
          <w:numId w:val="6"/>
        </w:numPr>
        <w:spacing w:after="200" w:line="360" w:lineRule="auto"/>
        <w:jc w:val="both"/>
        <w:rPr>
          <w:rFonts w:ascii="Times New Roman" w:hAnsi="Times New Roman" w:cs="Times New Roman"/>
        </w:rPr>
      </w:pPr>
      <w:r w:rsidRPr="00FC5BD6">
        <w:rPr>
          <w:rFonts w:ascii="Times New Roman" w:hAnsi="Times New Roman" w:cs="Times New Roman"/>
        </w:rPr>
        <w:t xml:space="preserve">The change in working capital is high between 2018-2019 it </w:t>
      </w:r>
      <w:proofErr w:type="gramStart"/>
      <w:r w:rsidRPr="00FC5BD6">
        <w:rPr>
          <w:rFonts w:ascii="Times New Roman" w:hAnsi="Times New Roman" w:cs="Times New Roman"/>
        </w:rPr>
        <w:t>amount</w:t>
      </w:r>
      <w:proofErr w:type="gramEnd"/>
      <w:r w:rsidRPr="00FC5BD6">
        <w:rPr>
          <w:rFonts w:ascii="Times New Roman" w:hAnsi="Times New Roman" w:cs="Times New Roman"/>
        </w:rPr>
        <w:t xml:space="preserve"> is Rs:29,70,914/-</w:t>
      </w:r>
    </w:p>
    <w:p w14:paraId="64387CC7" w14:textId="65E9C779" w:rsidR="004A0282" w:rsidRPr="00FC5BD6" w:rsidRDefault="004A0282" w:rsidP="00C01000">
      <w:pPr>
        <w:numPr>
          <w:ilvl w:val="0"/>
          <w:numId w:val="6"/>
        </w:numPr>
        <w:spacing w:after="200" w:line="360" w:lineRule="auto"/>
        <w:jc w:val="both"/>
        <w:rPr>
          <w:rFonts w:ascii="Times New Roman" w:hAnsi="Times New Roman" w:cs="Times New Roman"/>
        </w:rPr>
      </w:pPr>
      <w:r w:rsidRPr="00FC5BD6">
        <w:rPr>
          <w:rFonts w:ascii="Times New Roman" w:hAnsi="Times New Roman" w:cs="Times New Roman"/>
        </w:rPr>
        <w:t>The working capital is decreased in between two years those are 2018-2019 as Rs;2,18,999.5/-</w:t>
      </w:r>
    </w:p>
    <w:p w14:paraId="6617DB92" w14:textId="77777777" w:rsidR="004A0282" w:rsidRPr="00FC5BD6" w:rsidRDefault="004A0282" w:rsidP="00C01000">
      <w:pPr>
        <w:numPr>
          <w:ilvl w:val="0"/>
          <w:numId w:val="6"/>
        </w:numPr>
        <w:spacing w:after="200" w:line="360" w:lineRule="auto"/>
        <w:jc w:val="both"/>
        <w:rPr>
          <w:rFonts w:ascii="Times New Roman" w:hAnsi="Times New Roman" w:cs="Times New Roman"/>
        </w:rPr>
      </w:pPr>
      <w:r w:rsidRPr="00FC5BD6">
        <w:rPr>
          <w:rFonts w:ascii="Times New Roman" w:hAnsi="Times New Roman" w:cs="Times New Roman"/>
        </w:rPr>
        <w:t>The working capital in 2019-2020 increased it amount is Rs:43,92,982.9/-</w:t>
      </w:r>
    </w:p>
    <w:p w14:paraId="3C4F64DA" w14:textId="77777777" w:rsidR="004A0282" w:rsidRPr="00FC5BD6" w:rsidRDefault="004A0282" w:rsidP="00C01000">
      <w:pPr>
        <w:numPr>
          <w:ilvl w:val="0"/>
          <w:numId w:val="6"/>
        </w:numPr>
        <w:spacing w:after="200" w:line="360" w:lineRule="auto"/>
        <w:jc w:val="both"/>
        <w:rPr>
          <w:rFonts w:ascii="Times New Roman" w:hAnsi="Times New Roman" w:cs="Times New Roman"/>
        </w:rPr>
      </w:pPr>
      <w:r w:rsidRPr="00FC5BD6">
        <w:rPr>
          <w:rFonts w:ascii="Times New Roman" w:hAnsi="Times New Roman" w:cs="Times New Roman"/>
        </w:rPr>
        <w:t xml:space="preserve">The working capital is decreased in the years of 2020-2021 it </w:t>
      </w:r>
      <w:proofErr w:type="gramStart"/>
      <w:r w:rsidRPr="00FC5BD6">
        <w:rPr>
          <w:rFonts w:ascii="Times New Roman" w:hAnsi="Times New Roman" w:cs="Times New Roman"/>
        </w:rPr>
        <w:t>amount</w:t>
      </w:r>
      <w:proofErr w:type="gramEnd"/>
      <w:r w:rsidRPr="00FC5BD6">
        <w:rPr>
          <w:rFonts w:ascii="Times New Roman" w:hAnsi="Times New Roman" w:cs="Times New Roman"/>
        </w:rPr>
        <w:t xml:space="preserve"> is Rs; 17,06,975.33/-.</w:t>
      </w:r>
    </w:p>
    <w:p w14:paraId="3885A9E3" w14:textId="77777777" w:rsidR="00A220CD" w:rsidRPr="00FC5BD6" w:rsidRDefault="00A220CD" w:rsidP="00C01000">
      <w:pPr>
        <w:spacing w:after="200" w:line="360" w:lineRule="auto"/>
        <w:jc w:val="center"/>
        <w:rPr>
          <w:rFonts w:ascii="Times New Roman" w:hAnsi="Times New Roman" w:cs="Times New Roman"/>
          <w:b/>
        </w:rPr>
      </w:pPr>
      <w:r w:rsidRPr="00FC5BD6">
        <w:rPr>
          <w:rFonts w:ascii="Times New Roman" w:hAnsi="Times New Roman" w:cs="Times New Roman"/>
          <w:b/>
        </w:rPr>
        <w:t xml:space="preserve">SUGGESTIONS </w:t>
      </w:r>
    </w:p>
    <w:p w14:paraId="7AD3458C" w14:textId="77777777" w:rsidR="00A220CD" w:rsidRPr="00FC5BD6" w:rsidRDefault="00A220CD" w:rsidP="00C01000">
      <w:pPr>
        <w:spacing w:after="200" w:line="360" w:lineRule="auto"/>
        <w:jc w:val="both"/>
        <w:rPr>
          <w:rFonts w:ascii="Times New Roman" w:hAnsi="Times New Roman" w:cs="Times New Roman"/>
          <w:b/>
        </w:rPr>
      </w:pPr>
      <w:r w:rsidRPr="00FC5BD6">
        <w:rPr>
          <w:rFonts w:ascii="Times New Roman" w:hAnsi="Times New Roman" w:cs="Times New Roman"/>
        </w:rPr>
        <w:t xml:space="preserve">From the above financial analysis of the company, my opinion on the working capital management on the </w:t>
      </w:r>
      <w:r w:rsidRPr="00FC5BD6">
        <w:rPr>
          <w:rFonts w:ascii="Times New Roman" w:hAnsi="Times New Roman" w:cs="Times New Roman"/>
          <w:b/>
        </w:rPr>
        <w:t>Sangam Dairy Foods.</w:t>
      </w:r>
    </w:p>
    <w:p w14:paraId="16201522" w14:textId="77777777" w:rsidR="00A220CD" w:rsidRPr="00FC5BD6" w:rsidRDefault="00A220CD" w:rsidP="00C01000">
      <w:pPr>
        <w:numPr>
          <w:ilvl w:val="0"/>
          <w:numId w:val="7"/>
        </w:numPr>
        <w:spacing w:after="200" w:line="360" w:lineRule="auto"/>
        <w:jc w:val="both"/>
        <w:rPr>
          <w:rFonts w:ascii="Times New Roman" w:hAnsi="Times New Roman" w:cs="Times New Roman"/>
        </w:rPr>
      </w:pPr>
      <w:r w:rsidRPr="00FC5BD6">
        <w:rPr>
          <w:rFonts w:ascii="Times New Roman" w:hAnsi="Times New Roman" w:cs="Times New Roman"/>
        </w:rPr>
        <w:t>The organization current assets and current liabilities are very low in the assessment year 2020-2021.  Then the working capital is also decreased it will be effect on the productions and also employees.</w:t>
      </w:r>
    </w:p>
    <w:p w14:paraId="67D763D5" w14:textId="77777777" w:rsidR="00A220CD" w:rsidRPr="00FC5BD6" w:rsidRDefault="00A220CD" w:rsidP="00C01000">
      <w:pPr>
        <w:numPr>
          <w:ilvl w:val="0"/>
          <w:numId w:val="7"/>
        </w:numPr>
        <w:spacing w:after="200" w:line="360" w:lineRule="auto"/>
        <w:jc w:val="both"/>
        <w:rPr>
          <w:rFonts w:ascii="Times New Roman" w:hAnsi="Times New Roman" w:cs="Times New Roman"/>
        </w:rPr>
      </w:pPr>
      <w:r w:rsidRPr="00FC5BD6">
        <w:rPr>
          <w:rFonts w:ascii="Times New Roman" w:hAnsi="Times New Roman" w:cs="Times New Roman"/>
        </w:rPr>
        <w:t xml:space="preserve">The organizations bank balance is very low in the assessment year 2017-2018. It also effected on employee and company image.  </w:t>
      </w:r>
      <w:proofErr w:type="gramStart"/>
      <w:r w:rsidRPr="00FC5BD6">
        <w:rPr>
          <w:rFonts w:ascii="Times New Roman" w:hAnsi="Times New Roman" w:cs="Times New Roman"/>
        </w:rPr>
        <w:t>So</w:t>
      </w:r>
      <w:proofErr w:type="gramEnd"/>
      <w:r w:rsidRPr="00FC5BD6">
        <w:rPr>
          <w:rFonts w:ascii="Times New Roman" w:hAnsi="Times New Roman" w:cs="Times New Roman"/>
        </w:rPr>
        <w:t xml:space="preserve"> maintain bank balance it will useful in the critical situations.</w:t>
      </w:r>
    </w:p>
    <w:p w14:paraId="13108511" w14:textId="77777777" w:rsidR="00BA7652" w:rsidRPr="00FC5BD6" w:rsidRDefault="00BA7652" w:rsidP="00C01000">
      <w:pPr>
        <w:pStyle w:val="ListParagraph"/>
        <w:spacing w:after="200" w:line="360" w:lineRule="auto"/>
        <w:rPr>
          <w:rFonts w:ascii="Times New Roman" w:hAnsi="Times New Roman" w:cs="Times New Roman"/>
          <w:b/>
        </w:rPr>
      </w:pPr>
      <w:r w:rsidRPr="00FC5BD6">
        <w:rPr>
          <w:rFonts w:ascii="Times New Roman" w:hAnsi="Times New Roman" w:cs="Times New Roman"/>
          <w:b/>
        </w:rPr>
        <w:t>CONCLUSION</w:t>
      </w:r>
    </w:p>
    <w:p w14:paraId="7BCD8E8D" w14:textId="77777777" w:rsidR="00BA7652" w:rsidRPr="00FC5BD6" w:rsidRDefault="00BA7652" w:rsidP="0017783C">
      <w:pPr>
        <w:tabs>
          <w:tab w:val="left" w:pos="720"/>
        </w:tabs>
        <w:spacing w:line="360" w:lineRule="auto"/>
        <w:jc w:val="both"/>
        <w:rPr>
          <w:rFonts w:ascii="Times New Roman" w:hAnsi="Times New Roman" w:cs="Times New Roman"/>
        </w:rPr>
      </w:pPr>
      <w:r w:rsidRPr="00FC5BD6">
        <w:rPr>
          <w:rFonts w:ascii="Times New Roman" w:hAnsi="Times New Roman" w:cs="Times New Roman"/>
        </w:rPr>
        <w:t>At the end it is stated that the working capital management is a part of money invested in the business. Working capital may be regarded as lifeblood of a business. Its effective provision can do much to ensure the success of a business.</w:t>
      </w:r>
    </w:p>
    <w:p w14:paraId="17E2ABF7" w14:textId="77777777" w:rsidR="00BA7652" w:rsidRPr="00FC5BD6" w:rsidRDefault="00BA7652" w:rsidP="0017783C">
      <w:pPr>
        <w:spacing w:line="360" w:lineRule="auto"/>
        <w:jc w:val="both"/>
        <w:rPr>
          <w:rFonts w:ascii="Times New Roman" w:hAnsi="Times New Roman" w:cs="Times New Roman"/>
        </w:rPr>
      </w:pPr>
      <w:r w:rsidRPr="00FC5BD6">
        <w:rPr>
          <w:rFonts w:ascii="Times New Roman" w:hAnsi="Times New Roman" w:cs="Times New Roman"/>
        </w:rPr>
        <w:t xml:space="preserve">The Working Capital Management contributes much in the </w:t>
      </w:r>
      <w:proofErr w:type="spellStart"/>
      <w:r w:rsidRPr="00FC5BD6">
        <w:rPr>
          <w:rFonts w:ascii="Times New Roman" w:hAnsi="Times New Roman" w:cs="Times New Roman"/>
        </w:rPr>
        <w:t>over all</w:t>
      </w:r>
      <w:proofErr w:type="spellEnd"/>
      <w:r w:rsidRPr="00FC5BD6">
        <w:rPr>
          <w:rFonts w:ascii="Times New Roman" w:hAnsi="Times New Roman" w:cs="Times New Roman"/>
        </w:rPr>
        <w:t xml:space="preserve"> management of the organization affairs, efficiency of organization operations </w:t>
      </w:r>
      <w:proofErr w:type="gramStart"/>
      <w:r w:rsidRPr="00FC5BD6">
        <w:rPr>
          <w:rFonts w:ascii="Times New Roman" w:hAnsi="Times New Roman" w:cs="Times New Roman"/>
        </w:rPr>
        <w:t>depend</w:t>
      </w:r>
      <w:proofErr w:type="gramEnd"/>
      <w:r w:rsidRPr="00FC5BD6">
        <w:rPr>
          <w:rFonts w:ascii="Times New Roman" w:hAnsi="Times New Roman" w:cs="Times New Roman"/>
        </w:rPr>
        <w:t xml:space="preserve"> on how it manages its short term business dealings. </w:t>
      </w:r>
      <w:r w:rsidRPr="00FC5BD6">
        <w:rPr>
          <w:rFonts w:ascii="Times New Roman" w:hAnsi="Times New Roman" w:cs="Times New Roman"/>
        </w:rPr>
        <w:lastRenderedPageBreak/>
        <w:t xml:space="preserve">Working Capital management contributes for the firm efficiency as well as the finance manager is proper utilizing the available wealth and maintaining the required liquidity.      </w:t>
      </w:r>
    </w:p>
    <w:p w14:paraId="76C4BC0A" w14:textId="77777777" w:rsidR="00F11987" w:rsidRPr="00FC5BD6" w:rsidRDefault="00F11987" w:rsidP="00C01000">
      <w:pPr>
        <w:spacing w:line="360" w:lineRule="auto"/>
        <w:jc w:val="center"/>
        <w:rPr>
          <w:rFonts w:ascii="Times New Roman" w:hAnsi="Times New Roman" w:cs="Times New Roman"/>
          <w:b/>
          <w:bCs/>
        </w:rPr>
      </w:pPr>
      <w:r w:rsidRPr="00FC5BD6">
        <w:rPr>
          <w:rFonts w:ascii="Times New Roman" w:hAnsi="Times New Roman" w:cs="Times New Roman"/>
          <w:b/>
          <w:bCs/>
        </w:rPr>
        <w:t>BIBLIOGRAPHY</w:t>
      </w:r>
    </w:p>
    <w:p w14:paraId="746ECD2E" w14:textId="77777777" w:rsidR="00F11987" w:rsidRPr="00FC5BD6" w:rsidRDefault="00F11987" w:rsidP="00C01000">
      <w:pPr>
        <w:spacing w:line="360" w:lineRule="auto"/>
        <w:rPr>
          <w:rFonts w:ascii="Times New Roman" w:hAnsi="Times New Roman" w:cs="Times New Roman"/>
          <w:b/>
          <w:bCs/>
        </w:rPr>
      </w:pPr>
      <w:r w:rsidRPr="00FC5BD6">
        <w:rPr>
          <w:rFonts w:ascii="Times New Roman" w:hAnsi="Times New Roman" w:cs="Times New Roman"/>
          <w:b/>
          <w:bCs/>
        </w:rPr>
        <w:t>Books:</w:t>
      </w:r>
    </w:p>
    <w:p w14:paraId="59C26029" w14:textId="77777777" w:rsidR="00F11987" w:rsidRPr="00FC5BD6" w:rsidRDefault="00F11987" w:rsidP="00C01000">
      <w:pPr>
        <w:numPr>
          <w:ilvl w:val="0"/>
          <w:numId w:val="8"/>
        </w:numPr>
        <w:spacing w:after="0" w:line="360" w:lineRule="auto"/>
        <w:ind w:left="360"/>
        <w:jc w:val="both"/>
        <w:rPr>
          <w:rFonts w:ascii="Times New Roman" w:hAnsi="Times New Roman" w:cs="Times New Roman"/>
        </w:rPr>
      </w:pPr>
      <w:r w:rsidRPr="00FC5BD6">
        <w:rPr>
          <w:rFonts w:ascii="Times New Roman" w:hAnsi="Times New Roman" w:cs="Times New Roman"/>
        </w:rPr>
        <w:t>SP Jian and K L Narang, “Advanced Accounting”, 10</w:t>
      </w:r>
      <w:r w:rsidRPr="00FC5BD6">
        <w:rPr>
          <w:rFonts w:ascii="Times New Roman" w:hAnsi="Times New Roman" w:cs="Times New Roman"/>
          <w:vertAlign w:val="superscript"/>
        </w:rPr>
        <w:t>th</w:t>
      </w:r>
      <w:r w:rsidRPr="00FC5BD6">
        <w:rPr>
          <w:rFonts w:ascii="Times New Roman" w:hAnsi="Times New Roman" w:cs="Times New Roman"/>
        </w:rPr>
        <w:t xml:space="preserve"> Edition, Kalyani publisher </w:t>
      </w:r>
      <w:proofErr w:type="spellStart"/>
      <w:r w:rsidRPr="00FC5BD6">
        <w:rPr>
          <w:rFonts w:ascii="Times New Roman" w:hAnsi="Times New Roman" w:cs="Times New Roman"/>
        </w:rPr>
        <w:t>Pvt.</w:t>
      </w:r>
      <w:proofErr w:type="spellEnd"/>
      <w:r w:rsidRPr="00FC5BD6">
        <w:rPr>
          <w:rFonts w:ascii="Times New Roman" w:hAnsi="Times New Roman" w:cs="Times New Roman"/>
        </w:rPr>
        <w:t>, Ltd., New Delhi: 2001.</w:t>
      </w:r>
    </w:p>
    <w:p w14:paraId="10EFE7E1" w14:textId="77777777" w:rsidR="00F11987" w:rsidRPr="00FC5BD6" w:rsidRDefault="00F11987" w:rsidP="00C01000">
      <w:pPr>
        <w:numPr>
          <w:ilvl w:val="0"/>
          <w:numId w:val="8"/>
        </w:numPr>
        <w:spacing w:after="0" w:line="360" w:lineRule="auto"/>
        <w:ind w:left="360"/>
        <w:jc w:val="both"/>
        <w:rPr>
          <w:rFonts w:ascii="Times New Roman" w:hAnsi="Times New Roman" w:cs="Times New Roman"/>
        </w:rPr>
      </w:pPr>
      <w:r w:rsidRPr="00FC5BD6">
        <w:rPr>
          <w:rFonts w:ascii="Times New Roman" w:hAnsi="Times New Roman" w:cs="Times New Roman"/>
        </w:rPr>
        <w:t>Shashi. K Gupta and R K Sharma, Management Accounting, 10</w:t>
      </w:r>
      <w:r w:rsidRPr="00FC5BD6">
        <w:rPr>
          <w:rFonts w:ascii="Times New Roman" w:hAnsi="Times New Roman" w:cs="Times New Roman"/>
          <w:vertAlign w:val="superscript"/>
        </w:rPr>
        <w:t>th</w:t>
      </w:r>
      <w:r w:rsidRPr="00FC5BD6">
        <w:rPr>
          <w:rFonts w:ascii="Times New Roman" w:hAnsi="Times New Roman" w:cs="Times New Roman"/>
        </w:rPr>
        <w:t xml:space="preserve"> Edition, Kalyani publisher </w:t>
      </w:r>
      <w:proofErr w:type="spellStart"/>
      <w:r w:rsidRPr="00FC5BD6">
        <w:rPr>
          <w:rFonts w:ascii="Times New Roman" w:hAnsi="Times New Roman" w:cs="Times New Roman"/>
        </w:rPr>
        <w:t>Pvt.</w:t>
      </w:r>
      <w:proofErr w:type="spellEnd"/>
      <w:r w:rsidRPr="00FC5BD6">
        <w:rPr>
          <w:rFonts w:ascii="Times New Roman" w:hAnsi="Times New Roman" w:cs="Times New Roman"/>
        </w:rPr>
        <w:t>, Ltd., New Delhi: 2012.</w:t>
      </w:r>
    </w:p>
    <w:p w14:paraId="5E9F5430" w14:textId="77777777" w:rsidR="00F11987" w:rsidRPr="00FC5BD6" w:rsidRDefault="00F11987" w:rsidP="00C01000">
      <w:pPr>
        <w:numPr>
          <w:ilvl w:val="0"/>
          <w:numId w:val="8"/>
        </w:numPr>
        <w:spacing w:after="0" w:line="360" w:lineRule="auto"/>
        <w:ind w:left="360"/>
        <w:jc w:val="both"/>
        <w:rPr>
          <w:rFonts w:ascii="Times New Roman" w:hAnsi="Times New Roman" w:cs="Times New Roman"/>
        </w:rPr>
      </w:pPr>
      <w:r w:rsidRPr="00FC5BD6">
        <w:rPr>
          <w:rFonts w:ascii="Times New Roman" w:hAnsi="Times New Roman" w:cs="Times New Roman"/>
        </w:rPr>
        <w:t>Ashish K Bhattacharyya, Management Accounting, Kalyani publisher Pvt.,8</w:t>
      </w:r>
      <w:r w:rsidRPr="00FC5BD6">
        <w:rPr>
          <w:rFonts w:ascii="Times New Roman" w:hAnsi="Times New Roman" w:cs="Times New Roman"/>
          <w:vertAlign w:val="superscript"/>
        </w:rPr>
        <w:t>th</w:t>
      </w:r>
      <w:r w:rsidRPr="00FC5BD6">
        <w:rPr>
          <w:rFonts w:ascii="Times New Roman" w:hAnsi="Times New Roman" w:cs="Times New Roman"/>
        </w:rPr>
        <w:t xml:space="preserve"> Edition, (Kindle), New Delhi, 2022.</w:t>
      </w:r>
    </w:p>
    <w:p w14:paraId="216DB125" w14:textId="77777777" w:rsidR="00F11987" w:rsidRPr="00FC5BD6" w:rsidRDefault="00F11987" w:rsidP="00C01000">
      <w:pPr>
        <w:numPr>
          <w:ilvl w:val="0"/>
          <w:numId w:val="8"/>
        </w:numPr>
        <w:spacing w:after="0" w:line="360" w:lineRule="auto"/>
        <w:ind w:left="360"/>
        <w:jc w:val="both"/>
        <w:rPr>
          <w:rFonts w:ascii="Times New Roman" w:hAnsi="Times New Roman" w:cs="Times New Roman"/>
        </w:rPr>
      </w:pPr>
      <w:r w:rsidRPr="00FC5BD6">
        <w:rPr>
          <w:rFonts w:ascii="Times New Roman" w:hAnsi="Times New Roman" w:cs="Times New Roman"/>
        </w:rPr>
        <w:t xml:space="preserve"> </w:t>
      </w:r>
      <w:proofErr w:type="gramStart"/>
      <w:r w:rsidRPr="00FC5BD6">
        <w:rPr>
          <w:rFonts w:ascii="Times New Roman" w:hAnsi="Times New Roman" w:cs="Times New Roman"/>
        </w:rPr>
        <w:t>Inamdar,  Cost</w:t>
      </w:r>
      <w:proofErr w:type="gramEnd"/>
      <w:r w:rsidRPr="00FC5BD6">
        <w:rPr>
          <w:rFonts w:ascii="Times New Roman" w:hAnsi="Times New Roman" w:cs="Times New Roman"/>
        </w:rPr>
        <w:t xml:space="preserve"> &amp; Management Accounting, Everest Publishing House6</w:t>
      </w:r>
      <w:r w:rsidRPr="00FC5BD6">
        <w:rPr>
          <w:rFonts w:ascii="Times New Roman" w:hAnsi="Times New Roman" w:cs="Times New Roman"/>
          <w:vertAlign w:val="superscript"/>
        </w:rPr>
        <w:t>th</w:t>
      </w:r>
      <w:r w:rsidRPr="00FC5BD6">
        <w:rPr>
          <w:rFonts w:ascii="Times New Roman" w:hAnsi="Times New Roman" w:cs="Times New Roman"/>
        </w:rPr>
        <w:t xml:space="preserve"> Edition,, New Delhi, 2018</w:t>
      </w:r>
      <w:r w:rsidRPr="00FC5BD6">
        <w:rPr>
          <w:rFonts w:ascii="Times New Roman" w:hAnsi="Times New Roman" w:cs="Times New Roman"/>
        </w:rPr>
        <w:tab/>
        <w:t xml:space="preserve"> </w:t>
      </w:r>
      <w:r w:rsidRPr="00FC5BD6">
        <w:rPr>
          <w:rFonts w:ascii="Times New Roman" w:hAnsi="Times New Roman" w:cs="Times New Roman"/>
        </w:rPr>
        <w:tab/>
        <w:t xml:space="preserve"> </w:t>
      </w:r>
      <w:r w:rsidRPr="00FC5BD6">
        <w:rPr>
          <w:rFonts w:ascii="Times New Roman" w:hAnsi="Times New Roman" w:cs="Times New Roman"/>
        </w:rPr>
        <w:tab/>
      </w:r>
    </w:p>
    <w:p w14:paraId="0831AE03" w14:textId="77777777" w:rsidR="00F11987" w:rsidRPr="00FC5BD6" w:rsidRDefault="00F11987" w:rsidP="00C01000">
      <w:pPr>
        <w:spacing w:line="360" w:lineRule="auto"/>
        <w:ind w:left="360"/>
        <w:jc w:val="both"/>
        <w:rPr>
          <w:rFonts w:ascii="Times New Roman" w:hAnsi="Times New Roman" w:cs="Times New Roman"/>
        </w:rPr>
      </w:pPr>
    </w:p>
    <w:p w14:paraId="74ED6D32" w14:textId="77777777" w:rsidR="00F11987" w:rsidRPr="00FC5BD6" w:rsidRDefault="00F11987" w:rsidP="00C01000">
      <w:pPr>
        <w:spacing w:line="360" w:lineRule="auto"/>
        <w:rPr>
          <w:rFonts w:ascii="Times New Roman" w:hAnsi="Times New Roman" w:cs="Times New Roman"/>
          <w:b/>
          <w:bCs/>
        </w:rPr>
      </w:pPr>
      <w:r w:rsidRPr="00FC5BD6">
        <w:rPr>
          <w:rFonts w:ascii="Times New Roman" w:hAnsi="Times New Roman" w:cs="Times New Roman"/>
          <w:b/>
          <w:bCs/>
        </w:rPr>
        <w:t>Websites:</w:t>
      </w:r>
    </w:p>
    <w:p w14:paraId="53831BA3" w14:textId="658E91A0" w:rsidR="00F11987" w:rsidRPr="00FC5BD6" w:rsidRDefault="00C01000" w:rsidP="00C01000">
      <w:pPr>
        <w:pStyle w:val="NormalWeb"/>
        <w:shd w:val="clear" w:color="auto" w:fill="FFFFFF"/>
        <w:spacing w:before="0" w:beforeAutospacing="0" w:after="150" w:afterAutospacing="0" w:line="360" w:lineRule="auto"/>
        <w:ind w:left="720"/>
        <w:textAlignment w:val="baseline"/>
        <w:rPr>
          <w:spacing w:val="9"/>
          <w:sz w:val="22"/>
          <w:szCs w:val="22"/>
        </w:rPr>
      </w:pPr>
      <w:r w:rsidRPr="00FC5BD6">
        <w:rPr>
          <w:spacing w:val="9"/>
          <w:sz w:val="22"/>
          <w:szCs w:val="22"/>
        </w:rPr>
        <w:t>1.</w:t>
      </w:r>
      <w:hyperlink r:id="rId7" w:history="1">
        <w:r w:rsidRPr="00FC5BD6">
          <w:rPr>
            <w:rStyle w:val="Hyperlink"/>
            <w:color w:val="auto"/>
            <w:spacing w:val="9"/>
            <w:sz w:val="22"/>
            <w:szCs w:val="22"/>
            <w:u w:val="none"/>
          </w:rPr>
          <w:t>https://www.sangamdairy.com</w:t>
        </w:r>
      </w:hyperlink>
      <w:r w:rsidR="00F11987" w:rsidRPr="00FC5BD6">
        <w:rPr>
          <w:spacing w:val="9"/>
          <w:sz w:val="22"/>
          <w:szCs w:val="22"/>
        </w:rPr>
        <w:t xml:space="preserve">, </w:t>
      </w:r>
    </w:p>
    <w:p w14:paraId="67C81B72" w14:textId="58D7787A" w:rsidR="00F11987" w:rsidRPr="00FC5BD6" w:rsidRDefault="00C01000" w:rsidP="00C01000">
      <w:pPr>
        <w:pStyle w:val="NormalWeb"/>
        <w:shd w:val="clear" w:color="auto" w:fill="FFFFFF"/>
        <w:spacing w:before="0" w:beforeAutospacing="0" w:after="150" w:afterAutospacing="0" w:line="360" w:lineRule="auto"/>
        <w:ind w:left="720"/>
        <w:textAlignment w:val="baseline"/>
        <w:rPr>
          <w:spacing w:val="9"/>
          <w:sz w:val="22"/>
          <w:szCs w:val="22"/>
        </w:rPr>
      </w:pPr>
      <w:r w:rsidRPr="00FC5BD6">
        <w:rPr>
          <w:spacing w:val="9"/>
          <w:sz w:val="22"/>
          <w:szCs w:val="22"/>
        </w:rPr>
        <w:t>2.</w:t>
      </w:r>
      <w:hyperlink r:id="rId8" w:history="1">
        <w:r w:rsidRPr="00FC5BD6">
          <w:rPr>
            <w:rStyle w:val="Hyperlink"/>
            <w:color w:val="auto"/>
            <w:spacing w:val="9"/>
            <w:sz w:val="22"/>
            <w:szCs w:val="22"/>
            <w:u w:val="none"/>
          </w:rPr>
          <w:t>www.milkproducts.com</w:t>
        </w:r>
      </w:hyperlink>
    </w:p>
    <w:p w14:paraId="387F36CB" w14:textId="6425519D" w:rsidR="0074184D" w:rsidRPr="00FC5BD6" w:rsidRDefault="00D84116" w:rsidP="00C01000">
      <w:pPr>
        <w:spacing w:line="360" w:lineRule="auto"/>
        <w:jc w:val="both"/>
        <w:rPr>
          <w:rFonts w:ascii="Times New Roman" w:hAnsi="Times New Roman" w:cs="Times New Roman"/>
        </w:rPr>
      </w:pPr>
      <w:r w:rsidRPr="00FC5BD6">
        <w:rPr>
          <w:rFonts w:ascii="Times New Roman" w:hAnsi="Times New Roman" w:cs="Times New Roman"/>
          <w:spacing w:val="9"/>
        </w:rPr>
        <w:t xml:space="preserve">         </w:t>
      </w:r>
      <w:r w:rsidR="00E40E21" w:rsidRPr="00FC5BD6">
        <w:rPr>
          <w:rFonts w:ascii="Times New Roman" w:hAnsi="Times New Roman" w:cs="Times New Roman"/>
          <w:spacing w:val="9"/>
        </w:rPr>
        <w:t xml:space="preserve"> </w:t>
      </w:r>
      <w:r w:rsidRPr="00FC5BD6">
        <w:rPr>
          <w:rFonts w:ascii="Times New Roman" w:hAnsi="Times New Roman" w:cs="Times New Roman"/>
          <w:spacing w:val="9"/>
        </w:rPr>
        <w:t xml:space="preserve"> </w:t>
      </w:r>
      <w:r w:rsidR="00E40E21" w:rsidRPr="00FC5BD6">
        <w:rPr>
          <w:rFonts w:ascii="Times New Roman" w:hAnsi="Times New Roman" w:cs="Times New Roman"/>
          <w:spacing w:val="9"/>
        </w:rPr>
        <w:t xml:space="preserve"> </w:t>
      </w:r>
      <w:r w:rsidR="00C01000" w:rsidRPr="00FC5BD6">
        <w:rPr>
          <w:rFonts w:ascii="Times New Roman" w:hAnsi="Times New Roman" w:cs="Times New Roman"/>
          <w:spacing w:val="9"/>
        </w:rPr>
        <w:t>3.</w:t>
      </w:r>
      <w:hyperlink r:id="rId9" w:history="1">
        <w:r w:rsidR="00C01000" w:rsidRPr="00FC5BD6">
          <w:rPr>
            <w:rStyle w:val="Hyperlink"/>
            <w:rFonts w:ascii="Times New Roman" w:hAnsi="Times New Roman" w:cs="Times New Roman"/>
            <w:color w:val="auto"/>
            <w:spacing w:val="9"/>
            <w:u w:val="none"/>
          </w:rPr>
          <w:t>www.andhamilkproducts.com</w:t>
        </w:r>
      </w:hyperlink>
    </w:p>
    <w:sectPr w:rsidR="0074184D" w:rsidRPr="00FC5BD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07DDA9" w14:textId="77777777" w:rsidR="000450D4" w:rsidRDefault="000450D4" w:rsidP="00E67E74">
      <w:pPr>
        <w:spacing w:after="0" w:line="240" w:lineRule="auto"/>
      </w:pPr>
      <w:r>
        <w:separator/>
      </w:r>
    </w:p>
  </w:endnote>
  <w:endnote w:type="continuationSeparator" w:id="0">
    <w:p w14:paraId="1616F507" w14:textId="77777777" w:rsidR="000450D4" w:rsidRDefault="000450D4" w:rsidP="00E67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n-ea">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975987"/>
      <w:docPartObj>
        <w:docPartGallery w:val="Page Numbers (Bottom of Page)"/>
        <w:docPartUnique/>
      </w:docPartObj>
    </w:sdtPr>
    <w:sdtEndPr>
      <w:rPr>
        <w:noProof/>
      </w:rPr>
    </w:sdtEndPr>
    <w:sdtContent>
      <w:p w14:paraId="39961BB7" w14:textId="762F05FB" w:rsidR="00E67E74" w:rsidRDefault="00E67E7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49A5588" w14:textId="77777777" w:rsidR="00E67E74" w:rsidRDefault="00E67E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99F65" w14:textId="77777777" w:rsidR="000450D4" w:rsidRDefault="000450D4" w:rsidP="00E67E74">
      <w:pPr>
        <w:spacing w:after="0" w:line="240" w:lineRule="auto"/>
      </w:pPr>
      <w:r>
        <w:separator/>
      </w:r>
    </w:p>
  </w:footnote>
  <w:footnote w:type="continuationSeparator" w:id="0">
    <w:p w14:paraId="13EA91E3" w14:textId="77777777" w:rsidR="000450D4" w:rsidRDefault="000450D4" w:rsidP="00E67E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97BCD"/>
    <w:multiLevelType w:val="hybridMultilevel"/>
    <w:tmpl w:val="90BE62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52765FA"/>
    <w:multiLevelType w:val="hybridMultilevel"/>
    <w:tmpl w:val="9C14549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33F87BE5"/>
    <w:multiLevelType w:val="hybridMultilevel"/>
    <w:tmpl w:val="81703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E3B0DC0"/>
    <w:multiLevelType w:val="hybridMultilevel"/>
    <w:tmpl w:val="674C6F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4726531C"/>
    <w:multiLevelType w:val="hybridMultilevel"/>
    <w:tmpl w:val="4AB69A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5A0376"/>
    <w:multiLevelType w:val="hybridMultilevel"/>
    <w:tmpl w:val="FC46B94E"/>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0C10F0"/>
    <w:multiLevelType w:val="hybridMultilevel"/>
    <w:tmpl w:val="93106A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BA4AC5"/>
    <w:multiLevelType w:val="hybridMultilevel"/>
    <w:tmpl w:val="73FE5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E56230"/>
    <w:multiLevelType w:val="hybridMultilevel"/>
    <w:tmpl w:val="188C2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31036904">
    <w:abstractNumId w:val="5"/>
  </w:num>
  <w:num w:numId="2" w16cid:durableId="1032346615">
    <w:abstractNumId w:val="1"/>
  </w:num>
  <w:num w:numId="3" w16cid:durableId="1726023514">
    <w:abstractNumId w:val="6"/>
  </w:num>
  <w:num w:numId="4" w16cid:durableId="666205529">
    <w:abstractNumId w:val="3"/>
  </w:num>
  <w:num w:numId="5" w16cid:durableId="97414435">
    <w:abstractNumId w:val="8"/>
  </w:num>
  <w:num w:numId="6" w16cid:durableId="1856724354">
    <w:abstractNumId w:val="4"/>
  </w:num>
  <w:num w:numId="7" w16cid:durableId="325785647">
    <w:abstractNumId w:val="2"/>
  </w:num>
  <w:num w:numId="8" w16cid:durableId="451828946">
    <w:abstractNumId w:val="0"/>
  </w:num>
  <w:num w:numId="9" w16cid:durableId="486939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146"/>
    <w:rsid w:val="00005BCA"/>
    <w:rsid w:val="00017D46"/>
    <w:rsid w:val="00031645"/>
    <w:rsid w:val="000450D4"/>
    <w:rsid w:val="0017783C"/>
    <w:rsid w:val="0018046F"/>
    <w:rsid w:val="001C7CE5"/>
    <w:rsid w:val="001F2146"/>
    <w:rsid w:val="00277657"/>
    <w:rsid w:val="002B7ACB"/>
    <w:rsid w:val="002C4E59"/>
    <w:rsid w:val="00315989"/>
    <w:rsid w:val="00341897"/>
    <w:rsid w:val="00367A2C"/>
    <w:rsid w:val="003C0206"/>
    <w:rsid w:val="004A0282"/>
    <w:rsid w:val="004C77DC"/>
    <w:rsid w:val="00553391"/>
    <w:rsid w:val="00665E58"/>
    <w:rsid w:val="007155D7"/>
    <w:rsid w:val="007237EA"/>
    <w:rsid w:val="0074184D"/>
    <w:rsid w:val="007A644B"/>
    <w:rsid w:val="0091700C"/>
    <w:rsid w:val="00941BEE"/>
    <w:rsid w:val="009F7524"/>
    <w:rsid w:val="00A035E8"/>
    <w:rsid w:val="00A220CD"/>
    <w:rsid w:val="00A31D36"/>
    <w:rsid w:val="00AD4BAE"/>
    <w:rsid w:val="00AF777C"/>
    <w:rsid w:val="00B23A0F"/>
    <w:rsid w:val="00B27AE4"/>
    <w:rsid w:val="00B5427C"/>
    <w:rsid w:val="00B67229"/>
    <w:rsid w:val="00B83CEE"/>
    <w:rsid w:val="00B8678A"/>
    <w:rsid w:val="00BA7652"/>
    <w:rsid w:val="00C01000"/>
    <w:rsid w:val="00C10215"/>
    <w:rsid w:val="00C85008"/>
    <w:rsid w:val="00CC0D43"/>
    <w:rsid w:val="00CD4D70"/>
    <w:rsid w:val="00CF36A4"/>
    <w:rsid w:val="00D31D90"/>
    <w:rsid w:val="00D42137"/>
    <w:rsid w:val="00D57AB8"/>
    <w:rsid w:val="00D61A7D"/>
    <w:rsid w:val="00D84116"/>
    <w:rsid w:val="00E40E21"/>
    <w:rsid w:val="00E67E74"/>
    <w:rsid w:val="00EA017E"/>
    <w:rsid w:val="00F11987"/>
    <w:rsid w:val="00FC5BD6"/>
    <w:rsid w:val="00FD231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9C94E"/>
  <w15:chartTrackingRefBased/>
  <w15:docId w15:val="{EDB7110C-1264-4C41-A97B-86527E99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7">
    <w:name w:val="heading 7"/>
    <w:basedOn w:val="Normal"/>
    <w:next w:val="Normal"/>
    <w:link w:val="Heading7Char"/>
    <w:qFormat/>
    <w:rsid w:val="001C7CE5"/>
    <w:pPr>
      <w:spacing w:before="240" w:after="60" w:line="240" w:lineRule="auto"/>
      <w:outlineLvl w:val="6"/>
    </w:pPr>
    <w:rPr>
      <w:rFonts w:ascii="Times New Roman" w:eastAsia="Times New Roman" w:hAnsi="Times New Roman" w:cs="Times New Roman"/>
      <w:kern w:val="0"/>
      <w:sz w:val="24"/>
      <w:szCs w:val="24"/>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1C7CE5"/>
    <w:rPr>
      <w:rFonts w:ascii="Times New Roman" w:eastAsia="Times New Roman" w:hAnsi="Times New Roman" w:cs="Times New Roman"/>
      <w:kern w:val="0"/>
      <w:sz w:val="24"/>
      <w:szCs w:val="24"/>
      <w:lang w:val="en-US"/>
      <w14:ligatures w14:val="none"/>
    </w:rPr>
  </w:style>
  <w:style w:type="paragraph" w:styleId="BodyTextIndent">
    <w:name w:val="Body Text Indent"/>
    <w:basedOn w:val="Normal"/>
    <w:link w:val="BodyTextIndentChar"/>
    <w:uiPriority w:val="99"/>
    <w:rsid w:val="001C7CE5"/>
    <w:pPr>
      <w:spacing w:after="120" w:line="240" w:lineRule="auto"/>
      <w:ind w:left="360"/>
    </w:pPr>
    <w:rPr>
      <w:rFonts w:ascii="Times New Roman" w:eastAsia="Times New Roman" w:hAnsi="Times New Roman" w:cs="Times New Roman"/>
      <w:kern w:val="0"/>
      <w:sz w:val="24"/>
      <w:szCs w:val="24"/>
      <w:lang w:val="x-none" w:eastAsia="x-none"/>
      <w14:ligatures w14:val="none"/>
    </w:rPr>
  </w:style>
  <w:style w:type="character" w:customStyle="1" w:styleId="BodyTextIndentChar">
    <w:name w:val="Body Text Indent Char"/>
    <w:basedOn w:val="DefaultParagraphFont"/>
    <w:link w:val="BodyTextIndent"/>
    <w:uiPriority w:val="99"/>
    <w:rsid w:val="001C7CE5"/>
    <w:rPr>
      <w:rFonts w:ascii="Times New Roman" w:eastAsia="Times New Roman" w:hAnsi="Times New Roman" w:cs="Times New Roman"/>
      <w:kern w:val="0"/>
      <w:sz w:val="24"/>
      <w:szCs w:val="24"/>
      <w:lang w:val="x-none" w:eastAsia="x-none"/>
      <w14:ligatures w14:val="none"/>
    </w:rPr>
  </w:style>
  <w:style w:type="paragraph" w:styleId="BodyTextIndent2">
    <w:name w:val="Body Text Indent 2"/>
    <w:basedOn w:val="Normal"/>
    <w:link w:val="BodyTextIndent2Char"/>
    <w:semiHidden/>
    <w:rsid w:val="001C7CE5"/>
    <w:pPr>
      <w:spacing w:after="120" w:line="480" w:lineRule="auto"/>
      <w:ind w:left="360"/>
    </w:pPr>
    <w:rPr>
      <w:rFonts w:ascii="Times New Roman" w:eastAsia="Times New Roman" w:hAnsi="Times New Roman" w:cs="Times New Roman"/>
      <w:kern w:val="0"/>
      <w:sz w:val="24"/>
      <w:szCs w:val="24"/>
      <w:lang w:val="en-US"/>
      <w14:ligatures w14:val="none"/>
    </w:rPr>
  </w:style>
  <w:style w:type="character" w:customStyle="1" w:styleId="BodyTextIndent2Char">
    <w:name w:val="Body Text Indent 2 Char"/>
    <w:basedOn w:val="DefaultParagraphFont"/>
    <w:link w:val="BodyTextIndent2"/>
    <w:semiHidden/>
    <w:rsid w:val="001C7CE5"/>
    <w:rPr>
      <w:rFonts w:ascii="Times New Roman" w:eastAsia="Times New Roman" w:hAnsi="Times New Roman" w:cs="Times New Roman"/>
      <w:kern w:val="0"/>
      <w:sz w:val="24"/>
      <w:szCs w:val="24"/>
      <w:lang w:val="en-US"/>
      <w14:ligatures w14:val="none"/>
    </w:rPr>
  </w:style>
  <w:style w:type="paragraph" w:customStyle="1" w:styleId="gen">
    <w:name w:val="gen"/>
    <w:basedOn w:val="Normal"/>
    <w:rsid w:val="0091700C"/>
    <w:pPr>
      <w:spacing w:after="200" w:line="396" w:lineRule="auto"/>
      <w:ind w:firstLine="720"/>
      <w:jc w:val="both"/>
    </w:pPr>
    <w:rPr>
      <w:rFonts w:ascii="Arial" w:eastAsia="Times New Roman" w:hAnsi="Arial" w:cs="Times New Roman"/>
      <w:kern w:val="0"/>
      <w:sz w:val="26"/>
      <w:szCs w:val="26"/>
      <w:lang w:val="en-US"/>
      <w14:ligatures w14:val="none"/>
    </w:rPr>
  </w:style>
  <w:style w:type="paragraph" w:styleId="BodyTextIndent3">
    <w:name w:val="Body Text Indent 3"/>
    <w:basedOn w:val="Normal"/>
    <w:link w:val="BodyTextIndent3Char"/>
    <w:uiPriority w:val="99"/>
    <w:semiHidden/>
    <w:unhideWhenUsed/>
    <w:rsid w:val="00553391"/>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53391"/>
    <w:rPr>
      <w:sz w:val="16"/>
      <w:szCs w:val="16"/>
    </w:rPr>
  </w:style>
  <w:style w:type="paragraph" w:customStyle="1" w:styleId="SUB">
    <w:name w:val="SUB"/>
    <w:basedOn w:val="gen"/>
    <w:rsid w:val="00553391"/>
    <w:pPr>
      <w:spacing w:after="0"/>
      <w:ind w:firstLine="0"/>
    </w:pPr>
    <w:rPr>
      <w:rFonts w:ascii="Times New Roman" w:hAnsi="Times New Roman"/>
      <w:b/>
      <w:caps/>
      <w:sz w:val="28"/>
      <w:szCs w:val="28"/>
      <w:u w:val="single"/>
    </w:rPr>
  </w:style>
  <w:style w:type="paragraph" w:styleId="NormalWeb">
    <w:name w:val="Normal (Web)"/>
    <w:basedOn w:val="Normal"/>
    <w:uiPriority w:val="99"/>
    <w:unhideWhenUsed/>
    <w:rsid w:val="00665E58"/>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styleId="ListParagraph">
    <w:name w:val="List Paragraph"/>
    <w:basedOn w:val="Normal"/>
    <w:uiPriority w:val="34"/>
    <w:qFormat/>
    <w:rsid w:val="00665E58"/>
    <w:pPr>
      <w:ind w:left="720"/>
      <w:contextualSpacing/>
    </w:pPr>
  </w:style>
  <w:style w:type="character" w:styleId="Hyperlink">
    <w:name w:val="Hyperlink"/>
    <w:basedOn w:val="DefaultParagraphFont"/>
    <w:uiPriority w:val="99"/>
    <w:unhideWhenUsed/>
    <w:rsid w:val="00F11987"/>
    <w:rPr>
      <w:color w:val="0000FF"/>
      <w:u w:val="single"/>
    </w:rPr>
  </w:style>
  <w:style w:type="character" w:styleId="UnresolvedMention">
    <w:name w:val="Unresolved Mention"/>
    <w:basedOn w:val="DefaultParagraphFont"/>
    <w:uiPriority w:val="99"/>
    <w:semiHidden/>
    <w:unhideWhenUsed/>
    <w:rsid w:val="00D84116"/>
    <w:rPr>
      <w:color w:val="605E5C"/>
      <w:shd w:val="clear" w:color="auto" w:fill="E1DFDD"/>
    </w:rPr>
  </w:style>
  <w:style w:type="paragraph" w:styleId="Header">
    <w:name w:val="header"/>
    <w:basedOn w:val="Normal"/>
    <w:link w:val="HeaderChar"/>
    <w:uiPriority w:val="99"/>
    <w:unhideWhenUsed/>
    <w:rsid w:val="00E67E74"/>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7E74"/>
  </w:style>
  <w:style w:type="paragraph" w:styleId="Footer">
    <w:name w:val="footer"/>
    <w:basedOn w:val="Normal"/>
    <w:link w:val="FooterChar"/>
    <w:uiPriority w:val="99"/>
    <w:unhideWhenUsed/>
    <w:rsid w:val="00E67E74"/>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7E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lkproducts.com" TargetMode="External"/><Relationship Id="rId3" Type="http://schemas.openxmlformats.org/officeDocument/2006/relationships/settings" Target="settings.xml"/><Relationship Id="rId7" Type="http://schemas.openxmlformats.org/officeDocument/2006/relationships/hyperlink" Target="https://www.sangamdairy.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andhamilkproduct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5</Pages>
  <Words>1381</Words>
  <Characters>7876</Characters>
  <Application>Microsoft Office Word</Application>
  <DocSecurity>0</DocSecurity>
  <Lines>65</Lines>
  <Paragraphs>18</Paragraphs>
  <ScaleCrop>false</ScaleCrop>
  <Company/>
  <LinksUpToDate>false</LinksUpToDate>
  <CharactersWithSpaces>9239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VINDHYA</dc:creator>
  <cp:keywords/>
  <dc:description/>
  <cp:lastModifiedBy>VINDHYA</cp:lastModifiedBy>
  <cp:revision>48</cp:revision>
  <dcterms:created xsi:type="dcterms:W3CDTF">2024-05-23T10:17:00Z</dcterms:created>
  <dcterms:modified xsi:type="dcterms:W3CDTF">2024-05-24T05:36:00Z</dcterms:modified>
</cp:coreProperties>
</file>