
<file path=[Content_Types].xml><?xml version="1.0" encoding="utf-8"?>
<Types xmlns="http://schemas.openxmlformats.org/package/2006/content-types">
  <Default Extension="xlsx" ContentType="application/vnd.openxmlformats-officedocument.spreadsheetml.sheet"/>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charts/chart3.xml" ContentType="application/vnd.openxmlformats-officedocument.drawingml.chart+xml"/>
  <Override PartName="/word/charts/style6.xml" ContentType="application/vnd.ms-office.chartstyle+xml"/>
  <Override PartName="/word/numbering.xml" ContentType="application/vnd.openxmlformats-officedocument.wordprocessingml.numbering+xml"/>
  <Override PartName="/word/charts/colors3.xml" ContentType="application/vnd.ms-office.chartcolorstyle+xml"/>
  <Override PartName="/word/settings.xml" ContentType="application/vnd.openxmlformats-officedocument.wordprocessingml.settings+xml"/>
  <Override PartName="/word/charts/colors5.xml" ContentType="application/vnd.ms-office.chartcolorstyle+xml"/>
  <Override PartName="/word/charts/chart4.xml" ContentType="application/vnd.openxmlformats-officedocument.drawingml.chart+xml"/>
  <Override PartName="/word/charts/colors4.xml" ContentType="application/vnd.ms-office.chartcolorstyle+xml"/>
  <Override PartName="/word/document.xml" ContentType="application/vnd.openxmlformats-officedocument.wordprocessingml.document.main+xml"/>
  <Override PartName="/word/charts/style1.xml" ContentType="application/vnd.ms-office.chartstyle+xml"/>
  <Override PartName="/customXml/itemProps1.xml" ContentType="application/vnd.openxmlformats-officedocument.customXmlProperties+xml"/>
  <Override PartName="/word/charts/style5.xml" ContentType="application/vnd.ms-office.chartstyle+xml"/>
  <Override PartName="/word/styles.xml" ContentType="application/vnd.openxmlformats-officedocument.wordprocessingml.styles+xml"/>
  <Override PartName="/docProps/app.xml" ContentType="application/vnd.openxmlformats-officedocument.extended-properties+xml"/>
  <Override PartName="/word/charts/colors1.xml" ContentType="application/vnd.ms-office.chartcolorstyle+xml"/>
  <Override PartName="/word/fontTable.xml" ContentType="application/vnd.openxmlformats-officedocument.wordprocessingml.fontTable+xml"/>
  <Override PartName="/word/charts/chart5.xml" ContentType="application/vnd.openxmlformats-officedocument.drawingml.chart+xml"/>
  <Override PartName="/word/charts/colors6.xml" ContentType="application/vnd.ms-office.chartcolorstyle+xml"/>
  <Override PartName="/docProps/core.xml" ContentType="application/vnd.openxmlformats-package.core-properties+xml"/>
  <Override PartName="/word/charts/chart1.xml" ContentType="application/vnd.openxmlformats-officedocument.drawingml.chart+xml"/>
  <Override PartName="/word/charts/style2.xml" ContentType="application/vnd.ms-office.chartstyle+xml"/>
  <Override PartName="/word/charts/style4.xml" ContentType="application/vnd.ms-office.chartstyle+xml"/>
  <Override PartName="/docProps/custom.xml" ContentType="application/vnd.openxmlformats-officedocument.custom-properties+xml"/>
  <Override PartName="/word/charts/colors2.xml" ContentType="application/vnd.ms-office.chartcolorstyle+xml"/>
  <Override PartName="/word/charts/chart6.xml" ContentType="application/vnd.openxmlformats-officedocument.drawingml.chart+xml"/>
  <Override PartName="/word/charts/colors7.xml" ContentType="application/vnd.ms-office.chartcolorstyle+xml"/>
  <Override PartName="/word/charts/chart7.xml" ContentType="application/vnd.openxmlformats-officedocument.drawingml.chart+xml"/>
  <Override PartName="/word/charts/chart2.xml" ContentType="application/vnd.openxmlformats-officedocument.drawingml.chart+xml"/>
  <Override PartName="/word/charts/style7.xml" ContentType="application/vnd.ms-office.chartstyle+xml"/>
  <Override PartName="/word/charts/style3.xml" ContentType="application/vnd.ms-office.chartstyle+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ind w:left="182" w:right="81"/>
        <w:jc w:val="center"/>
        <w:rPr>
          <w:b/>
          <w:sz w:val="24"/>
        </w:rPr>
      </w:pPr>
      <w:r>
        <w:rPr>
          <w:b/>
          <w:sz w:val="24"/>
        </w:rPr>
        <w:t>A</w:t>
      </w:r>
      <w:r>
        <w:rPr>
          <w:b/>
          <w:spacing w:val="-4"/>
          <w:sz w:val="24"/>
        </w:rPr>
        <w:t xml:space="preserve"> </w:t>
      </w:r>
      <w:r>
        <w:rPr>
          <w:b/>
          <w:sz w:val="24"/>
        </w:rPr>
        <w:t>STUDY</w:t>
      </w:r>
      <w:r>
        <w:rPr>
          <w:b/>
          <w:spacing w:val="-4"/>
          <w:sz w:val="24"/>
        </w:rPr>
        <w:t xml:space="preserve"> </w:t>
      </w:r>
      <w:r>
        <w:rPr>
          <w:b/>
          <w:sz w:val="24"/>
        </w:rPr>
        <w:t>ON</w:t>
      </w:r>
      <w:r>
        <w:rPr>
          <w:b/>
          <w:spacing w:val="-4"/>
          <w:sz w:val="24"/>
        </w:rPr>
        <w:t xml:space="preserve"> </w:t>
      </w:r>
      <w:r>
        <w:rPr>
          <w:b/>
          <w:sz w:val="24"/>
        </w:rPr>
        <w:t>COMPETENCY MAPPING</w:t>
      </w:r>
      <w:r>
        <w:rPr>
          <w:b/>
          <w:spacing w:val="-4"/>
          <w:sz w:val="24"/>
        </w:rPr>
        <w:t xml:space="preserve"> </w:t>
      </w:r>
      <w:r>
        <w:rPr>
          <w:b/>
          <w:sz w:val="24"/>
        </w:rPr>
        <w:t xml:space="preserve">OF THE EMPLOYEES WITH REFERENCE TO WONJIN AUTOPARTS INDIA PVT LTD </w:t>
      </w:r>
    </w:p>
    <w:p>
      <w:pPr>
        <w:pStyle w:val="style0"/>
        <w:spacing w:lineRule="auto" w:line="360"/>
        <w:ind w:left="182" w:right="81"/>
        <w:jc w:val="center"/>
        <w:rPr>
          <w:b/>
          <w:sz w:val="24"/>
        </w:rPr>
      </w:pPr>
    </w:p>
    <w:p>
      <w:pPr>
        <w:pStyle w:val="style0"/>
        <w:jc w:val="center"/>
        <w:rPr>
          <w:b/>
          <w:bCs/>
          <w:sz w:val="28"/>
          <w:szCs w:val="28"/>
        </w:rPr>
      </w:pPr>
      <w:r>
        <w:rPr>
          <w:b/>
          <w:bCs/>
          <w:sz w:val="28"/>
          <w:szCs w:val="28"/>
        </w:rPr>
        <w:t xml:space="preserve">1.1 </w:t>
      </w:r>
      <w:r>
        <w:rPr>
          <w:sz w:val="28"/>
          <w:szCs w:val="28"/>
        </w:rPr>
        <w:t xml:space="preserve">   </w:t>
      </w:r>
      <w:r>
        <w:rPr>
          <w:b/>
          <w:bCs/>
          <w:sz w:val="28"/>
          <w:szCs w:val="28"/>
        </w:rPr>
        <w:t>INTRODUCTION</w:t>
      </w:r>
    </w:p>
    <w:p>
      <w:pPr>
        <w:pStyle w:val="style0"/>
        <w:spacing w:lineRule="auto" w:line="360"/>
        <w:jc w:val="both"/>
        <w:rPr>
          <w:sz w:val="24"/>
          <w:szCs w:val="24"/>
        </w:rPr>
      </w:pPr>
    </w:p>
    <w:p>
      <w:pPr>
        <w:pStyle w:val="style0"/>
        <w:spacing w:lineRule="auto" w:line="360"/>
        <w:jc w:val="both"/>
        <w:rPr>
          <w:sz w:val="24"/>
          <w:szCs w:val="24"/>
        </w:rPr>
      </w:pPr>
      <w:r>
        <w:rPr>
          <w:sz w:val="24"/>
          <w:szCs w:val="24"/>
        </w:rPr>
        <w:t xml:space="preserve">Human resource management is a process of bringing people and organizations together so that the goals of each other are met. Over the past years, skilled and </w:t>
      </w:r>
      <w:r>
        <w:rPr>
          <w:sz w:val="24"/>
          <w:szCs w:val="24"/>
        </w:rPr>
        <w:t>K</w:t>
      </w:r>
      <w:r>
        <w:rPr>
          <w:sz w:val="24"/>
          <w:szCs w:val="24"/>
        </w:rPr>
        <w:t>nowledge</w:t>
      </w:r>
      <w:r>
        <w:rPr>
          <w:sz w:val="24"/>
          <w:szCs w:val="24"/>
        </w:rPr>
        <w:t xml:space="preserve"> </w:t>
      </w:r>
      <w:r>
        <w:rPr>
          <w:sz w:val="24"/>
          <w:szCs w:val="24"/>
        </w:rPr>
        <w:t>based jobs are increasing while low skilled jobs are decreasing. This compels for future skill mapping through proper HRM initiatives. Indian organizations are also facing a change in the systems, management environment and philosophy due to the global alignment of Indian organizations. Competencies are derived from specific job families within the organization and are grouped around categories like strategy, relationships, innovation, leadership, risk-taking, decision-making, emotional intelligence, etc. As far as the competency mapping is concerned, the first step in the procedure is job analysis, where the company requires to list core competency requirements for the job concerned. The next step should be the development of a competency scale for the job of the parameters previously identified. The actual mapping of employees can be a self</w:t>
      </w:r>
      <w:r>
        <w:rPr>
          <w:sz w:val="24"/>
          <w:szCs w:val="24"/>
        </w:rPr>
        <w:t xml:space="preserve"> -</w:t>
      </w:r>
      <w:r>
        <w:rPr>
          <w:sz w:val="24"/>
          <w:szCs w:val="24"/>
        </w:rPr>
        <w:t xml:space="preserve"> done exercise or it can be done by others like superiors. It can also be done by </w:t>
      </w:r>
      <w:r>
        <w:rPr>
          <w:sz w:val="24"/>
          <w:szCs w:val="24"/>
        </w:rPr>
        <w:t xml:space="preserve">using the 360- degree method where peers, first give reports and customers also rate the employee that basis. Competency Mapping is a process of identifying the key competencies of a company or an organization and the jobs. Every well managed organization should have well defined roles and list of competencies required to perform each role effectively. Competency mapping </w:t>
      </w:r>
      <w:r>
        <w:rPr>
          <w:sz w:val="24"/>
          <w:szCs w:val="24"/>
        </w:rPr>
        <w:t>D</w:t>
      </w:r>
      <w:r>
        <w:rPr>
          <w:sz w:val="24"/>
          <w:szCs w:val="24"/>
        </w:rPr>
        <w:t xml:space="preserve">o proper analysis an individual’s SWOT for better understanding and it helps to improve his career growth. This identifies the gap for improving knowledge to develop. Every industry in the present scenario is trying to get high efficiency and effectiveness in order to survive in the cut throat competition. Industry is basically classified into production and service sector. All the methods and approaches of improving the performance and efficiency of their operations points to a basis key factor – "Skill and Competency. Skills and competency, becomes a focal point of companies, which focus on improving their performance. Every industry, mostly production industries, focuses on skill and competencies. It becomes compulsory for any production company, to aim at improving the performance, to map the skill level of the workers. Skills mapping is a technique of studying and analyzing the skills possessed by the persons concerned. Skill mapping finds a result that not only </w:t>
      </w:r>
      <w:r>
        <w:rPr>
          <w:sz w:val="24"/>
          <w:szCs w:val="24"/>
        </w:rPr>
        <w:t xml:space="preserve">specifies the skill level of the persons but also identifies the </w:t>
      </w:r>
      <w:r>
        <w:rPr>
          <w:sz w:val="24"/>
          <w:szCs w:val="24"/>
        </w:rPr>
        <w:t>g</w:t>
      </w:r>
      <w:r>
        <w:rPr>
          <w:sz w:val="24"/>
          <w:szCs w:val="24"/>
        </w:rPr>
        <w:t>ray</w:t>
      </w:r>
      <w:r>
        <w:rPr>
          <w:sz w:val="24"/>
          <w:szCs w:val="24"/>
        </w:rPr>
        <w:t xml:space="preserve"> </w:t>
      </w:r>
      <w:r>
        <w:rPr>
          <w:sz w:val="24"/>
          <w:szCs w:val="24"/>
        </w:rPr>
        <w:t>areas where improvement can be made by training or by other means. Skill mapping is fast and important, buzzword for any industries focus on revamping themselves to the present competitive situation. It is becoming popular day by day and many companies are showing more interest by using this technique to improve their efficiency.</w:t>
      </w:r>
      <w:r>
        <w:rPr>
          <w:sz w:val="24"/>
          <w:szCs w:val="24"/>
        </w:rPr>
        <w:t xml:space="preserve"> </w:t>
      </w:r>
      <w:r>
        <w:rPr>
          <w:sz w:val="24"/>
          <w:szCs w:val="24"/>
        </w:rPr>
        <w:t xml:space="preserve">Competency mapping is the system of figuring out the talents required to carry out efficiently mainly task. </w:t>
      </w:r>
      <w:r>
        <w:rPr>
          <w:sz w:val="24"/>
          <w:szCs w:val="24"/>
        </w:rPr>
        <w:t>s</w:t>
      </w:r>
      <w:r>
        <w:rPr>
          <w:sz w:val="24"/>
          <w:szCs w:val="24"/>
        </w:rPr>
        <w:t>tudents</w:t>
      </w:r>
      <w:r>
        <w:rPr>
          <w:sz w:val="24"/>
          <w:szCs w:val="24"/>
        </w:rPr>
        <w:t xml:space="preserve"> </w:t>
      </w:r>
      <w:r>
        <w:rPr>
          <w:sz w:val="24"/>
          <w:szCs w:val="24"/>
        </w:rPr>
        <w:t>competency mapping refers back to the identity and evaluation of the</w:t>
      </w:r>
      <w:r>
        <w:t xml:space="preserve">   </w:t>
      </w:r>
      <w:r>
        <w:rPr>
          <w:sz w:val="24"/>
          <w:szCs w:val="24"/>
        </w:rPr>
        <w:t>talents and talents that scholars want to own in an effort to achieve success withinside the paintings place. Today, employers are seeking out applicants who have now no longer most effective the desired instructional background, however additionally the talents and talents required for the task.</w:t>
      </w:r>
    </w:p>
    <w:p>
      <w:pPr>
        <w:pStyle w:val="style0"/>
        <w:spacing w:lineRule="auto" w:line="360"/>
        <w:jc w:val="both"/>
        <w:rPr>
          <w:sz w:val="24"/>
          <w:szCs w:val="24"/>
        </w:rPr>
      </w:pPr>
      <w:r>
        <w:rPr>
          <w:sz w:val="24"/>
          <w:szCs w:val="24"/>
        </w:rPr>
        <w:t>Competency mapping can assist the scholars to discover their real competency degree and recognize the sure talents and understanding that required for the specific task. School exceeded out college students aren't aware of the employability talents. Educational establishments want to play a critical position to enhance the functionality of the scholars for the higher overall performance in a task position. The competency mapping system entails numerous steps.</w:t>
      </w:r>
    </w:p>
    <w:p>
      <w:pPr>
        <w:pStyle w:val="style0"/>
        <w:spacing w:lineRule="auto" w:line="360"/>
        <w:jc w:val="both"/>
        <w:rPr>
          <w:sz w:val="24"/>
          <w:szCs w:val="24"/>
        </w:rPr>
      </w:pPr>
      <w:r>
        <w:rPr>
          <w:sz w:val="24"/>
          <w:szCs w:val="24"/>
        </w:rPr>
        <w:t>The first step is to discover the talents required in a selected area. These talents encompass their core area of understanding, critical thinking, problem-solving, communication, interpersonal talents, and different associated developments together with leadership, creativity, and adaptability. The talents are measured by self-evaluation and self-assessment and overall performance assessment. Employability skills, also known as soft skills or transferable skills, are a set of personal qualities, habits, attitudes and social skills that are valued by employers in the workplace. These skills are essential to succeed in the workplace, building a career, and adapting to the demands of the changing job market.</w:t>
      </w:r>
    </w:p>
    <w:p>
      <w:pPr>
        <w:pStyle w:val="style0"/>
        <w:spacing w:lineRule="auto" w:line="360"/>
        <w:jc w:val="both"/>
        <w:rPr>
          <w:sz w:val="24"/>
          <w:szCs w:val="24"/>
        </w:rPr>
      </w:pPr>
      <w:r>
        <w:rPr>
          <w:b/>
          <w:bCs/>
          <w:sz w:val="24"/>
          <w:szCs w:val="24"/>
        </w:rPr>
        <w:t>1.2   INDUSTRY PROFILE</w:t>
      </w:r>
    </w:p>
    <w:p>
      <w:pPr>
        <w:pStyle w:val="style0"/>
        <w:widowControl/>
        <w:shd w:val="clear" w:color="auto" w:fill="ffffff"/>
        <w:autoSpaceDE/>
        <w:autoSpaceDN/>
        <w:spacing w:after="100" w:afterAutospacing="true" w:lineRule="auto" w:line="360"/>
        <w:ind w:firstLine="720"/>
        <w:jc w:val="both"/>
        <w:rPr>
          <w:color w:val="000000"/>
          <w:sz w:val="24"/>
          <w:szCs w:val="24"/>
          <w:lang w:val="en-IN" w:eastAsia="en-IN"/>
        </w:rPr>
      </w:pPr>
      <w:r>
        <w:rPr>
          <w:color w:val="000000"/>
          <w:sz w:val="24"/>
          <w:szCs w:val="24"/>
          <w:lang w:val="en-IN" w:eastAsia="en-IN"/>
        </w:rPr>
        <w:t xml:space="preserve">The Indian automobile industry has historically been a good indicator of how </w:t>
      </w:r>
      <w:r>
        <w:rPr>
          <w:color w:val="000000"/>
          <w:sz w:val="24"/>
          <w:szCs w:val="24"/>
          <w:lang w:val="en-IN" w:eastAsia="en-IN"/>
        </w:rPr>
        <w:t>well the economy is doing, as the automobile sector plays a key role in both macroeconomic expansion and technological advancement. The two-wheelers segment dominates the market in terms of volume, owing to a growing middle class and a huge percentage of India’s population being young. Moreover, the growing interest of companies in exploring the rural markets further aided the growth of the sector. The rising logistics and passenger transportation industries are driving up demand for commercial vehicles. Future market growth is anticipated to be fuel</w:t>
      </w:r>
      <w:r>
        <w:rPr>
          <w:color w:val="000000"/>
          <w:sz w:val="24"/>
          <w:szCs w:val="24"/>
          <w:lang w:val="en-IN" w:eastAsia="en-IN"/>
        </w:rPr>
        <w:t>led by</w:t>
      </w:r>
      <w:r>
        <w:rPr>
          <w:color w:val="000000"/>
          <w:sz w:val="24"/>
          <w:szCs w:val="24"/>
          <w:lang w:val="en-IN" w:eastAsia="en-IN"/>
        </w:rPr>
        <w:t xml:space="preserve"> new trends including the electrification of vehicles, particularly three-wheelers and small passenger automobiles.</w:t>
      </w:r>
    </w:p>
    <w:p>
      <w:pPr>
        <w:pStyle w:val="style0"/>
        <w:widowControl/>
        <w:shd w:val="clear" w:color="auto" w:fill="ffffff"/>
        <w:autoSpaceDE/>
        <w:autoSpaceDN/>
        <w:spacing w:before="100" w:beforeAutospacing="true" w:after="100" w:afterAutospacing="true" w:lineRule="auto" w:line="360"/>
        <w:ind w:firstLine="720"/>
        <w:jc w:val="both"/>
        <w:rPr>
          <w:color w:val="000000"/>
          <w:sz w:val="24"/>
          <w:szCs w:val="24"/>
          <w:lang w:val="en-IN" w:eastAsia="en-IN"/>
        </w:rPr>
      </w:pPr>
      <w:r>
        <w:rPr>
          <w:color w:val="000000"/>
          <w:sz w:val="24"/>
          <w:szCs w:val="24"/>
          <w:lang w:val="en-IN" w:eastAsia="en-IN"/>
        </w:rPr>
        <w:t>India is also a prominent auto exporter and has strong export growth expectations for the near future. In addition, several initiatives by the Government of India such as the Automotive Mission Plan 2026, scrappage policy, and production-linked incentive scheme in the Indian market are expected to make India one of the global leaders in the two-wheeler and four-wheeler market by 2024.</w:t>
      </w:r>
    </w:p>
    <w:p>
      <w:pPr>
        <w:pStyle w:val="style0"/>
        <w:widowControl/>
        <w:shd w:val="clear" w:color="auto" w:fill="ffffff"/>
        <w:autoSpaceDE/>
        <w:autoSpaceDN/>
        <w:spacing w:after="100" w:afterAutospacing="true" w:lineRule="auto" w:line="360"/>
        <w:ind w:firstLine="720"/>
        <w:jc w:val="both"/>
        <w:rPr>
          <w:color w:val="000000"/>
          <w:sz w:val="24"/>
          <w:szCs w:val="24"/>
          <w:lang w:val="en-IN" w:eastAsia="en-IN"/>
        </w:rPr>
      </w:pPr>
      <w:r>
        <w:rPr>
          <w:color w:val="000000"/>
          <w:sz w:val="24"/>
          <w:szCs w:val="24"/>
          <w:lang w:val="en-IN" w:eastAsia="en-IN"/>
        </w:rPr>
        <w:t xml:space="preserve">India enjoys a strong position in the global heavy vehicles market as it is the largest tractor producer, second-largest bus manufacturer, and third-largest heavy truck </w:t>
      </w:r>
      <w:r>
        <w:rPr>
          <w:color w:val="000000"/>
          <w:sz w:val="24"/>
          <w:szCs w:val="24"/>
          <w:lang w:val="en-IN" w:eastAsia="en-IN"/>
        </w:rPr>
        <w:t>manufacturer in the world. India’s annual production of automobiles in FY22 was 22.93 million vehicles. India has a strong market in terms of domestic demand and exports. In November 2023, total passenger vehicle sales reached 3,34,130*. Sales of Passenger Vehicles in November 2023 have been the highest, with a marginal growth of 3.7%, compared to November 2022. In FY23, total automobile exports from India stood at 47,61,487. This sector's share of the national GDP increased from 2.77% in 1992-1993 to around 7.1% presently. It employs about 19 million people directly and indirectly.</w:t>
      </w:r>
    </w:p>
    <w:p>
      <w:pPr>
        <w:pStyle w:val="style0"/>
        <w:spacing w:lineRule="auto" w:line="360"/>
        <w:jc w:val="both"/>
        <w:rPr>
          <w:color w:val="000000"/>
          <w:sz w:val="24"/>
          <w:szCs w:val="24"/>
          <w:shd w:val="clear" w:color="auto" w:fill="ffffff"/>
        </w:rPr>
      </w:pPr>
      <w:r>
        <w:rPr>
          <w:color w:val="000000"/>
          <w:sz w:val="24"/>
          <w:szCs w:val="24"/>
          <w:shd w:val="clear" w:color="auto" w:fill="ffffff"/>
        </w:rPr>
        <w:t>The used vehicle market will continue to grow as more vehicle supply enters the market, and we expect used cars sales to reach 7.3 million units in 2024 (7.05 million units estimated for 2023) – still well below 2019 sales of 7.9 million vehicles.</w:t>
      </w:r>
    </w:p>
    <w:p>
      <w:pPr>
        <w:pStyle w:val="style0"/>
        <w:widowControl/>
        <w:shd w:val="clear" w:color="auto" w:fill="ffffff"/>
        <w:autoSpaceDE/>
        <w:autoSpaceDN/>
        <w:spacing w:before="100" w:beforeAutospacing="true" w:after="100" w:afterAutospacing="true" w:lineRule="auto" w:line="360"/>
        <w:ind w:firstLine="720"/>
        <w:jc w:val="both"/>
        <w:rPr>
          <w:sz w:val="24"/>
          <w:szCs w:val="24"/>
        </w:rPr>
      </w:pPr>
      <w:r>
        <w:rPr>
          <w:sz w:val="24"/>
          <w:szCs w:val="24"/>
        </w:rPr>
        <w:t xml:space="preserve">The economic progress of this industry is indicated by the amount of goods and services produced which give the capacity for transportation and boost the sale of vehicles. There is a huge increase in automobile production with a catalyst effect by indirectly increasing the demand for a number of raw materials like steel, rubber, plastics, glass, paint, electronics and services. India is today well known as a potential emerging automobile market and </w:t>
      </w:r>
      <w:r>
        <w:rPr>
          <w:sz w:val="24"/>
          <w:szCs w:val="24"/>
        </w:rPr>
        <w:t>jobs in the automobile industry are rising. India is expected to be the world’s third-largest automotive market in terms of volume by 2026</w:t>
      </w:r>
      <w:r>
        <w:rPr>
          <w:sz w:val="24"/>
          <w:szCs w:val="24"/>
        </w:rPr>
        <w:t>.</w:t>
      </w:r>
    </w:p>
    <w:p>
      <w:pPr>
        <w:pStyle w:val="style0"/>
        <w:widowControl/>
        <w:shd w:val="clear" w:color="auto" w:fill="ffffff"/>
        <w:autoSpaceDE/>
        <w:autoSpaceDN/>
        <w:spacing w:before="100" w:beforeAutospacing="true" w:after="100" w:afterAutospacing="true" w:lineRule="auto" w:line="360"/>
        <w:jc w:val="both"/>
        <w:rPr>
          <w:color w:val="000000"/>
          <w:sz w:val="24"/>
          <w:szCs w:val="24"/>
          <w:lang w:val="en-IN" w:eastAsia="en-IN"/>
        </w:rPr>
      </w:pPr>
      <w:r>
        <w:rPr>
          <w:b/>
          <w:bCs/>
          <w:sz w:val="24"/>
          <w:szCs w:val="24"/>
        </w:rPr>
        <w:t>1.3 COMPANY PROFILE</w:t>
      </w:r>
    </w:p>
    <w:p>
      <w:pPr>
        <w:pStyle w:val="style0"/>
        <w:rPr>
          <w:sz w:val="24"/>
          <w:szCs w:val="24"/>
        </w:rPr>
      </w:pPr>
      <w:r>
        <w:rPr>
          <w:noProof/>
        </w:rPr>
        <w:drawing>
          <wp:inline distL="0" distT="0" distB="0" distR="0">
            <wp:extent cx="1904999" cy="1584960"/>
            <wp:effectExtent l="0" t="0" r="0" b="0"/>
            <wp:docPr id="1026"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 cstate="print"/>
                    <a:srcRect l="0" t="0" r="0" b="0"/>
                    <a:stretch/>
                  </pic:blipFill>
                  <pic:spPr>
                    <a:xfrm rot="0">
                      <a:off x="0" y="0"/>
                      <a:ext cx="1904999" cy="1584960"/>
                    </a:xfrm>
                    <a:prstGeom prst="rect"/>
                    <a:ln>
                      <a:noFill/>
                    </a:ln>
                  </pic:spPr>
                </pic:pic>
              </a:graphicData>
            </a:graphic>
          </wp:inline>
        </w:drawing>
      </w:r>
    </w:p>
    <w:p>
      <w:pPr>
        <w:pStyle w:val="style94"/>
        <w:shd w:val="clear" w:color="auto" w:fill="ffffff"/>
        <w:spacing w:before="0" w:beforeAutospacing="false" w:after="150" w:afterAutospacing="false" w:lineRule="auto" w:line="360"/>
        <w:jc w:val="both"/>
        <w:rPr/>
      </w:pPr>
      <w:r>
        <w:t>WONJIN AUTO PARTS</w:t>
      </w:r>
      <w:r>
        <w:t xml:space="preserve"> India Private Limited is an unlisted private company incorporated on 19 September, 2003. It is classified as a private limited company and is located in Tamil Nadu. </w:t>
      </w:r>
      <w:r>
        <w:t>It</w:t>
      </w:r>
      <w:r>
        <w:t>’s</w:t>
      </w:r>
      <w:r>
        <w:t xml:space="preserve"> authorized share capital is INR 6.50 </w:t>
      </w:r>
      <w:r>
        <w:t xml:space="preserve">CR </w:t>
      </w:r>
      <w:r>
        <w:t>and the total paid-up capital is INR 6.48 cr.</w:t>
      </w:r>
    </w:p>
    <w:p>
      <w:pPr>
        <w:pStyle w:val="style94"/>
        <w:shd w:val="clear" w:color="auto" w:fill="ffffff"/>
        <w:spacing w:before="0" w:beforeAutospacing="false" w:after="150" w:afterAutospacing="false" w:lineRule="auto" w:line="360"/>
        <w:jc w:val="both"/>
        <w:rPr/>
      </w:pPr>
      <w:r>
        <w:t>WONJIN</w:t>
      </w:r>
      <w:r>
        <w:t xml:space="preserve"> Auto</w:t>
      </w:r>
      <w:r>
        <w:t xml:space="preserve"> </w:t>
      </w:r>
      <w:r>
        <w:t>parts India's </w:t>
      </w:r>
      <w:r>
        <w:rPr>
          <w:b/>
          <w:bCs/>
        </w:rPr>
        <w:t xml:space="preserve">operating revenues range is INR 100 </w:t>
      </w:r>
      <w:r>
        <w:rPr>
          <w:b/>
          <w:bCs/>
        </w:rPr>
        <w:t>CR</w:t>
      </w:r>
      <w:r>
        <w:rPr>
          <w:b/>
          <w:bCs/>
        </w:rPr>
        <w:t>- 500</w:t>
      </w:r>
      <w:r>
        <w:rPr>
          <w:b/>
          <w:bCs/>
        </w:rPr>
        <w:t xml:space="preserve"> CR </w:t>
      </w:r>
      <w:r>
        <w:t>for the financial year ending on 31 March, 2020. It's </w:t>
      </w:r>
      <w:r>
        <w:rPr>
          <w:b/>
          <w:bCs/>
        </w:rPr>
        <w:t>EBITDA has decreased by -23.50 %</w:t>
      </w:r>
      <w:r>
        <w:t> over the previous year. At the same time, it's book net</w:t>
      </w:r>
      <w:r>
        <w:t xml:space="preserve"> </w:t>
      </w:r>
      <w:r>
        <w:t>worth has increased by 20.63 %. Other performance and liquidity ratios are </w:t>
      </w:r>
      <w:r>
        <w:t>available here.</w:t>
      </w:r>
    </w:p>
    <w:p>
      <w:pPr>
        <w:pStyle w:val="style94"/>
        <w:shd w:val="clear" w:color="auto" w:fill="ffffff"/>
        <w:spacing w:before="0" w:beforeAutospacing="false" w:after="150" w:afterAutospacing="false" w:lineRule="auto" w:line="360"/>
        <w:jc w:val="both"/>
        <w:rPr/>
      </w:pPr>
      <w:r>
        <w:rPr>
          <w:b/>
          <w:bCs/>
        </w:rPr>
        <w:t>Description: </w:t>
      </w:r>
      <w:r>
        <w:t>The company is engaged in automobile distributorship business. It provides new and used car, spare parts, and repairing services.</w:t>
      </w:r>
    </w:p>
    <w:p>
      <w:pPr>
        <w:pStyle w:val="style94"/>
        <w:shd w:val="clear" w:color="auto" w:fill="ffffff"/>
        <w:spacing w:before="0" w:beforeAutospacing="false" w:after="150" w:afterAutospacing="false" w:lineRule="auto" w:line="360"/>
        <w:jc w:val="both"/>
        <w:rPr/>
      </w:pPr>
      <w:r>
        <w:rPr>
          <w:b/>
          <w:bCs/>
        </w:rPr>
        <w:t>Products &amp; Services: </w:t>
      </w:r>
      <w:r>
        <w:t>New car, Used Car, Spare Parts, Accessories and Car financing services</w:t>
      </w:r>
      <w:r>
        <w:br/>
      </w:r>
      <w:r>
        <w:rPr>
          <w:b/>
          <w:bCs/>
        </w:rPr>
        <w:t>Category: </w:t>
      </w:r>
      <w:r>
        <w:t>Distributor</w:t>
      </w:r>
    </w:p>
    <w:p>
      <w:pPr>
        <w:pStyle w:val="style94"/>
        <w:shd w:val="clear" w:color="auto" w:fill="ffffff"/>
        <w:spacing w:before="0" w:beforeAutospacing="false" w:after="150" w:afterAutospacing="false" w:lineRule="auto" w:line="360"/>
        <w:jc w:val="both"/>
        <w:rPr/>
      </w:pPr>
      <w:r>
        <w:t xml:space="preserve">The current status of </w:t>
      </w:r>
      <w:r>
        <w:t>WONJIN</w:t>
      </w:r>
      <w:r>
        <w:t xml:space="preserve"> Auto</w:t>
      </w:r>
      <w:r>
        <w:t xml:space="preserve"> </w:t>
      </w:r>
      <w:r>
        <w:t>parts India Private Limited is - Active.</w:t>
      </w:r>
    </w:p>
    <w:p>
      <w:pPr>
        <w:pStyle w:val="style94"/>
        <w:shd w:val="clear" w:color="auto" w:fill="ffffff"/>
        <w:spacing w:before="0" w:beforeAutospacing="false" w:after="150" w:afterAutospacing="false" w:lineRule="auto" w:line="360"/>
        <w:jc w:val="both"/>
        <w:rPr/>
      </w:pPr>
      <w:r>
        <w:t>The last reported AGM (Annual General Meeting) of W</w:t>
      </w:r>
      <w:r>
        <w:t>ONJIN</w:t>
      </w:r>
      <w:r>
        <w:t xml:space="preserve"> Auto</w:t>
      </w:r>
      <w:r>
        <w:t xml:space="preserve"> </w:t>
      </w:r>
      <w:r>
        <w:t>parts India Private Limited, per our records, was held on 30 September, 2023.</w:t>
      </w:r>
    </w:p>
    <w:p>
      <w:pPr>
        <w:pStyle w:val="style94"/>
        <w:shd w:val="clear" w:color="auto" w:fill="ffffff"/>
        <w:spacing w:before="0" w:beforeAutospacing="false" w:after="150" w:afterAutospacing="false" w:lineRule="auto" w:line="360"/>
        <w:jc w:val="both"/>
        <w:rPr/>
      </w:pPr>
      <w:r>
        <w:t>W</w:t>
      </w:r>
      <w:r>
        <w:t>ONJIN</w:t>
      </w:r>
      <w:r>
        <w:t xml:space="preserve"> Auto</w:t>
      </w:r>
      <w:r>
        <w:t xml:space="preserve"> </w:t>
      </w:r>
      <w:r>
        <w:t>parts India Private Limited has three directors - </w:t>
      </w:r>
      <w:r>
        <w:t xml:space="preserve">JOHN EBENEZER MERVYN WILLIAM, YOUNGJUN PARK </w:t>
      </w:r>
      <w:r>
        <w:t>and</w:t>
      </w:r>
      <w:r>
        <w:t xml:space="preserve"> RAJESH.</w:t>
      </w:r>
    </w:p>
    <w:p>
      <w:pPr>
        <w:pStyle w:val="style94"/>
        <w:shd w:val="clear" w:color="auto" w:fill="ffffff"/>
        <w:spacing w:before="0" w:beforeAutospacing="false" w:after="150" w:afterAutospacing="false" w:lineRule="auto" w:line="360"/>
        <w:jc w:val="both"/>
        <w:rPr/>
      </w:pPr>
      <w:r>
        <w:t xml:space="preserve">The Corporate Identification Number (CIN) of </w:t>
      </w:r>
      <w:r>
        <w:t>WONJIN</w:t>
      </w:r>
      <w:r>
        <w:t xml:space="preserve"> Auto</w:t>
      </w:r>
      <w:r>
        <w:t xml:space="preserve"> </w:t>
      </w:r>
      <w:r>
        <w:t>parts India Private Limited is U34300TN2003PTC051635. The registered office of W</w:t>
      </w:r>
      <w:r>
        <w:t>ONJIN</w:t>
      </w:r>
      <w:r>
        <w:t xml:space="preserve"> Auto</w:t>
      </w:r>
      <w:r>
        <w:t xml:space="preserve"> </w:t>
      </w:r>
      <w:r>
        <w:t>parts India Private Limited is at PLOT NO.A1K, CMDA INDUSTRIAL</w:t>
      </w:r>
      <w:r>
        <w:t xml:space="preserve"> </w:t>
      </w:r>
      <w:r>
        <w:t>COMPLEX, MARAIMALAI NAGAR-603 209</w:t>
      </w:r>
      <w:r>
        <w:t>.  Tamil Nadu.</w:t>
      </w:r>
    </w:p>
    <w:p>
      <w:pPr>
        <w:pStyle w:val="style0"/>
        <w:widowControl/>
        <w:shd w:val="clear" w:color="auto" w:fill="ffffff"/>
        <w:autoSpaceDE/>
        <w:autoSpaceDN/>
        <w:spacing w:after="100" w:afterAutospacing="true" w:lineRule="auto" w:line="360"/>
        <w:ind w:firstLine="720"/>
        <w:jc w:val="both"/>
        <w:rPr>
          <w:b/>
          <w:bCs/>
          <w:sz w:val="28"/>
          <w:szCs w:val="28"/>
          <w:lang w:val="en-IN" w:eastAsia="en-IN"/>
        </w:rPr>
      </w:pPr>
      <w:r>
        <w:rPr>
          <w:sz w:val="24"/>
          <w:szCs w:val="24"/>
        </w:rPr>
        <w:t>Established in the year 2003 as a 100% subsidiary of ONEGENE Group - Korea, ONEGENE India embodies the vision of the parent company- to be “The Best One” in all our range of products.   Our product portfolio includes a wide range of products used in the</w:t>
      </w:r>
      <w:r>
        <w:t xml:space="preserve"> </w:t>
      </w:r>
      <w:r>
        <w:rPr>
          <w:sz w:val="24"/>
          <w:szCs w:val="24"/>
        </w:rPr>
        <w:t>Automotive A/C system like Condenser/Evaporator Manifold Assemblies, Heater/Evaporator Tubing, Sensor, A/C Lines with IHX (Internal Heat Exchanger), Evaporator Temp.</w:t>
      </w:r>
    </w:p>
    <w:p>
      <w:pPr>
        <w:pStyle w:val="style0"/>
        <w:widowControl/>
        <w:shd w:val="clear" w:color="auto" w:fill="ffffff"/>
        <w:autoSpaceDE/>
        <w:autoSpaceDN/>
        <w:spacing w:after="100" w:afterAutospacing="true" w:lineRule="auto" w:line="360"/>
        <w:jc w:val="both"/>
        <w:rPr>
          <w:b/>
          <w:bCs/>
          <w:sz w:val="28"/>
          <w:szCs w:val="28"/>
          <w:lang w:val="en-IN" w:eastAsia="en-IN"/>
        </w:rPr>
      </w:pPr>
      <w:r>
        <w:rPr>
          <w:b/>
          <w:bCs/>
          <w:sz w:val="28"/>
          <w:szCs w:val="28"/>
          <w:lang w:val="en-IN" w:eastAsia="en-IN"/>
        </w:rPr>
        <w:t>1.4   NEED FOR THE STUDY</w:t>
      </w:r>
    </w:p>
    <w:bookmarkStart w:id="0" w:name="_Hlk166925822"/>
    <w:p>
      <w:pPr>
        <w:pStyle w:val="style94"/>
        <w:shd w:val="clear" w:color="auto" w:fill="ffffff"/>
        <w:spacing w:before="0" w:beforeAutospacing="false" w:after="150" w:afterAutospacing="false" w:lineRule="auto" w:line="360"/>
        <w:jc w:val="both"/>
        <w:rPr/>
      </w:pPr>
      <w:r>
        <w:t>To Examine the competency mapping of the employees and the approaches followed by the organization towards upgrading the skills and development programs for selecting the right employees in the organization and for mapping the individual goals and organizational goals for enhanced performance with driving continuous improvement within the organizational premises.</w:t>
      </w:r>
      <w:r>
        <w:t xml:space="preserve"> This study has been conducted to know about the awareness of competency mapping of the employees in the organization and how far they are aware of their individual and organizational goals.</w:t>
      </w:r>
      <w:bookmarkEnd w:id="0"/>
    </w:p>
    <w:p>
      <w:pPr>
        <w:pStyle w:val="style94"/>
        <w:shd w:val="clear" w:color="auto" w:fill="ffffff"/>
        <w:spacing w:before="0" w:beforeAutospacing="false" w:after="150" w:afterAutospacing="false" w:lineRule="auto" w:line="360"/>
        <w:jc w:val="both"/>
        <w:rPr>
          <w:b/>
          <w:bCs/>
          <w:sz w:val="28"/>
          <w:szCs w:val="28"/>
        </w:rPr>
      </w:pPr>
      <w:r>
        <w:rPr>
          <w:b/>
          <w:bCs/>
          <w:sz w:val="28"/>
          <w:szCs w:val="28"/>
        </w:rPr>
        <w:t>1.5</w:t>
      </w:r>
      <w:r>
        <w:rPr>
          <w:b/>
          <w:bCs/>
          <w:sz w:val="28"/>
          <w:szCs w:val="28"/>
        </w:rPr>
        <w:t xml:space="preserve"> </w:t>
      </w:r>
      <w:r>
        <w:rPr>
          <w:b/>
          <w:bCs/>
          <w:sz w:val="28"/>
          <w:szCs w:val="28"/>
        </w:rPr>
        <w:t>OBJECTIVES OF THE STUDY</w:t>
      </w:r>
    </w:p>
    <w:p>
      <w:pPr>
        <w:pStyle w:val="style0"/>
        <w:spacing w:lineRule="auto" w:line="360"/>
        <w:jc w:val="both"/>
        <w:rPr>
          <w:b/>
          <w:bCs/>
          <w:sz w:val="24"/>
          <w:szCs w:val="24"/>
          <w:lang w:val="en-IN" w:eastAsia="en-IN"/>
        </w:rPr>
      </w:pPr>
      <w:r>
        <w:rPr>
          <w:b/>
          <w:bCs/>
          <w:sz w:val="24"/>
          <w:szCs w:val="24"/>
          <w:lang w:val="en-IN" w:eastAsia="en-IN"/>
        </w:rPr>
        <w:t xml:space="preserve">PRIMARY OBJECTIVES     </w:t>
      </w:r>
    </w:p>
    <w:p>
      <w:pPr>
        <w:pStyle w:val="style0"/>
        <w:spacing w:lineRule="auto" w:line="360"/>
        <w:jc w:val="both"/>
        <w:rPr>
          <w:b/>
          <w:bCs/>
          <w:sz w:val="28"/>
          <w:szCs w:val="28"/>
          <w:lang w:val="en-IN" w:eastAsia="en-IN"/>
        </w:rPr>
      </w:pPr>
      <w:r>
        <w:rPr>
          <w:b/>
          <w:bCs/>
          <w:sz w:val="28"/>
          <w:szCs w:val="28"/>
          <w:lang w:val="en-IN" w:eastAsia="en-IN"/>
        </w:rPr>
        <w:t xml:space="preserve">       </w:t>
      </w:r>
    </w:p>
    <w:p>
      <w:pPr>
        <w:pStyle w:val="style179"/>
        <w:numPr>
          <w:ilvl w:val="0"/>
          <w:numId w:val="2"/>
        </w:numPr>
        <w:spacing w:lineRule="auto" w:line="360"/>
        <w:jc w:val="both"/>
        <w:rPr>
          <w:sz w:val="24"/>
          <w:szCs w:val="24"/>
          <w:lang w:val="en-IN" w:eastAsia="en-IN"/>
        </w:rPr>
      </w:pPr>
      <w:r>
        <w:rPr>
          <w:sz w:val="24"/>
          <w:szCs w:val="24"/>
          <w:lang w:val="en-IN" w:eastAsia="en-IN"/>
        </w:rPr>
        <w:t>To</w:t>
      </w:r>
      <w:r>
        <w:rPr>
          <w:sz w:val="24"/>
          <w:szCs w:val="24"/>
          <w:lang w:val="en-IN" w:eastAsia="en-IN"/>
        </w:rPr>
        <w:t xml:space="preserve"> Study on Competency mapping </w:t>
      </w:r>
      <w:r>
        <w:rPr>
          <w:sz w:val="24"/>
          <w:szCs w:val="24"/>
          <w:lang w:val="en-IN" w:eastAsia="en-IN"/>
        </w:rPr>
        <w:t>of the employees</w:t>
      </w:r>
      <w:r>
        <w:rPr>
          <w:sz w:val="24"/>
          <w:szCs w:val="24"/>
          <w:lang w:val="en-IN" w:eastAsia="en-IN"/>
        </w:rPr>
        <w:t xml:space="preserve"> with reference to WONJIN AUTOPARTS INDIA PVT LTD</w:t>
      </w:r>
    </w:p>
    <w:p>
      <w:pPr>
        <w:pStyle w:val="style0"/>
        <w:spacing w:lineRule="auto" w:line="360"/>
        <w:jc w:val="both"/>
        <w:rPr>
          <w:sz w:val="24"/>
          <w:szCs w:val="24"/>
          <w:lang w:val="en-IN" w:eastAsia="en-IN"/>
        </w:rPr>
      </w:pPr>
    </w:p>
    <w:p>
      <w:pPr>
        <w:pStyle w:val="style0"/>
        <w:spacing w:lineRule="auto" w:line="360"/>
        <w:jc w:val="both"/>
        <w:rPr>
          <w:b/>
          <w:bCs/>
          <w:sz w:val="24"/>
          <w:szCs w:val="24"/>
          <w:lang w:val="en-IN" w:eastAsia="en-IN"/>
        </w:rPr>
      </w:pPr>
      <w:r>
        <w:rPr>
          <w:b/>
          <w:bCs/>
          <w:sz w:val="24"/>
          <w:szCs w:val="24"/>
          <w:lang w:val="en-IN" w:eastAsia="en-IN"/>
        </w:rPr>
        <w:t xml:space="preserve">SECONDARY OBJECTIVES </w:t>
      </w:r>
    </w:p>
    <w:p>
      <w:pPr>
        <w:pStyle w:val="style0"/>
        <w:spacing w:lineRule="auto" w:line="360"/>
        <w:jc w:val="both"/>
        <w:rPr>
          <w:b/>
          <w:bCs/>
          <w:sz w:val="24"/>
          <w:szCs w:val="24"/>
          <w:lang w:val="en-IN" w:eastAsia="en-IN"/>
        </w:rPr>
      </w:pPr>
    </w:p>
    <w:p>
      <w:pPr>
        <w:pStyle w:val="style179"/>
        <w:widowControl/>
        <w:numPr>
          <w:ilvl w:val="0"/>
          <w:numId w:val="2"/>
        </w:numPr>
        <w:autoSpaceDE/>
        <w:autoSpaceDN/>
        <w:spacing w:after="160" w:lineRule="auto" w:line="360"/>
        <w:jc w:val="both"/>
        <w:rPr>
          <w:sz w:val="24"/>
          <w:szCs w:val="24"/>
        </w:rPr>
      </w:pPr>
      <w:r>
        <w:rPr>
          <w:sz w:val="24"/>
          <w:szCs w:val="24"/>
        </w:rPr>
        <w:t>To Analyze</w:t>
      </w:r>
      <w:r>
        <w:rPr>
          <w:sz w:val="24"/>
          <w:szCs w:val="24"/>
        </w:rPr>
        <w:t xml:space="preserve"> the </w:t>
      </w:r>
      <w:r>
        <w:rPr>
          <w:sz w:val="24"/>
          <w:szCs w:val="24"/>
        </w:rPr>
        <w:t>Relationship</w:t>
      </w:r>
      <w:r>
        <w:rPr>
          <w:sz w:val="24"/>
          <w:szCs w:val="24"/>
        </w:rPr>
        <w:t xml:space="preserve"> Between</w:t>
      </w:r>
      <w:r>
        <w:rPr>
          <w:sz w:val="24"/>
          <w:szCs w:val="24"/>
        </w:rPr>
        <w:t xml:space="preserve"> Organization provides training and skill matrix for better competence for future development and competency mapping acts as an Effective tool for selecting the right candidates to the organization</w:t>
      </w:r>
    </w:p>
    <w:p>
      <w:pPr>
        <w:pStyle w:val="style179"/>
        <w:widowControl/>
        <w:numPr>
          <w:ilvl w:val="0"/>
          <w:numId w:val="2"/>
        </w:numPr>
        <w:autoSpaceDE/>
        <w:autoSpaceDN/>
        <w:spacing w:after="160" w:lineRule="auto" w:line="360"/>
        <w:jc w:val="both"/>
        <w:rPr>
          <w:sz w:val="24"/>
          <w:szCs w:val="24"/>
        </w:rPr>
      </w:pPr>
      <w:r>
        <w:rPr>
          <w:sz w:val="24"/>
          <w:szCs w:val="24"/>
        </w:rPr>
        <w:t>To Explore</w:t>
      </w:r>
      <w:r>
        <w:rPr>
          <w:sz w:val="24"/>
          <w:szCs w:val="24"/>
        </w:rPr>
        <w:t xml:space="preserve"> the Relationship Between Employee Competencies and Career Progression Opportunities within the Organization</w:t>
      </w:r>
    </w:p>
    <w:p>
      <w:pPr>
        <w:pStyle w:val="style179"/>
        <w:widowControl/>
        <w:numPr>
          <w:ilvl w:val="0"/>
          <w:numId w:val="2"/>
        </w:numPr>
        <w:autoSpaceDE/>
        <w:autoSpaceDN/>
        <w:spacing w:after="160" w:lineRule="auto" w:line="360"/>
        <w:jc w:val="both"/>
        <w:rPr>
          <w:sz w:val="24"/>
          <w:szCs w:val="24"/>
        </w:rPr>
      </w:pPr>
      <w:r>
        <w:rPr>
          <w:sz w:val="24"/>
          <w:szCs w:val="24"/>
        </w:rPr>
        <w:t xml:space="preserve">To Identify </w:t>
      </w:r>
      <w:r>
        <w:rPr>
          <w:sz w:val="24"/>
          <w:szCs w:val="24"/>
        </w:rPr>
        <w:t xml:space="preserve">Potential areas for Improvement </w:t>
      </w:r>
      <w:r>
        <w:rPr>
          <w:sz w:val="24"/>
          <w:szCs w:val="24"/>
        </w:rPr>
        <w:t>on Employees towards Competency mapping</w:t>
      </w:r>
    </w:p>
    <w:p>
      <w:pPr>
        <w:pStyle w:val="style179"/>
        <w:widowControl/>
        <w:autoSpaceDE/>
        <w:autoSpaceDN/>
        <w:spacing w:after="160" w:lineRule="auto" w:line="360"/>
        <w:jc w:val="both"/>
        <w:rPr>
          <w:sz w:val="24"/>
          <w:szCs w:val="24"/>
        </w:rPr>
      </w:pPr>
    </w:p>
    <w:p>
      <w:pPr>
        <w:pStyle w:val="style179"/>
        <w:widowControl/>
        <w:autoSpaceDE/>
        <w:autoSpaceDN/>
        <w:spacing w:after="160" w:lineRule="auto" w:line="360"/>
        <w:rPr>
          <w:b/>
          <w:bCs/>
          <w:sz w:val="24"/>
          <w:szCs w:val="24"/>
        </w:rPr>
      </w:pPr>
      <w:r>
        <w:rPr>
          <w:b/>
          <w:bCs/>
          <w:sz w:val="24"/>
          <w:szCs w:val="24"/>
        </w:rPr>
        <w:t>1.6 SCOPE OF THE STUDY</w:t>
      </w:r>
    </w:p>
    <w:p>
      <w:pPr>
        <w:pStyle w:val="style179"/>
        <w:widowControl/>
        <w:autoSpaceDE/>
        <w:autoSpaceDN/>
        <w:spacing w:after="160" w:lineRule="auto" w:line="360"/>
        <w:jc w:val="both"/>
        <w:rPr>
          <w:color w:val="000000"/>
          <w:sz w:val="24"/>
          <w:szCs w:val="24"/>
        </w:rPr>
      </w:pPr>
      <w:r>
        <w:rPr>
          <w:color w:val="000000"/>
          <w:sz w:val="24"/>
          <w:szCs w:val="24"/>
        </w:rPr>
        <w:t xml:space="preserve">For competency mapping, it is essential to know the fields and the type of competencies           required in each field. Yes, its scope ranges right from selection &amp; recruitment to performance management &amp; training need assessment. This is the most important aspect of Human Resource Development. This study confines that in future aspects there will be more opportunities for </w:t>
      </w:r>
      <w:r>
        <w:rPr>
          <w:color w:val="000000"/>
          <w:sz w:val="24"/>
          <w:szCs w:val="24"/>
        </w:rPr>
        <w:t xml:space="preserve">employees towards competency mapping for mapping their individual goals with the organizational goals. </w:t>
      </w:r>
    </w:p>
    <w:p>
      <w:pPr>
        <w:pStyle w:val="style3"/>
        <w:tabs>
          <w:tab w:val="left" w:leader="none" w:pos="3360"/>
        </w:tabs>
        <w:spacing w:before="81"/>
        <w:ind w:left="0"/>
        <w:jc w:val="center"/>
        <w:rPr>
          <w:spacing w:val="-2"/>
        </w:rPr>
      </w:pPr>
      <w:r>
        <w:t>1.7 LITERATURE</w:t>
      </w:r>
      <w:r>
        <w:rPr>
          <w:spacing w:val="-4"/>
        </w:rPr>
        <w:t xml:space="preserve"> </w:t>
      </w:r>
      <w:r>
        <w:rPr>
          <w:spacing w:val="-2"/>
        </w:rPr>
        <w:t>REVIEW</w:t>
      </w:r>
    </w:p>
    <w:p>
      <w:pPr>
        <w:pStyle w:val="style0"/>
        <w:widowControl/>
        <w:shd w:val="clear" w:color="auto" w:fill="ffffff"/>
        <w:autoSpaceDE/>
        <w:autoSpaceDN/>
        <w:spacing w:lineRule="auto" w:line="360"/>
        <w:jc w:val="center"/>
        <w:rPr>
          <w:color w:val="000000"/>
          <w:sz w:val="24"/>
          <w:szCs w:val="24"/>
          <w:lang w:val="en-IN" w:eastAsia="en-IN"/>
        </w:rPr>
      </w:pPr>
    </w:p>
    <w:p>
      <w:pPr>
        <w:pStyle w:val="style179"/>
        <w:widowControl/>
        <w:autoSpaceDE/>
        <w:autoSpaceDN/>
        <w:spacing w:after="160" w:lineRule="auto" w:line="360"/>
        <w:jc w:val="both"/>
        <w:rPr>
          <w:sz w:val="24"/>
          <w:szCs w:val="24"/>
        </w:rPr>
      </w:pPr>
      <w:r>
        <w:rPr>
          <w:sz w:val="24"/>
          <w:szCs w:val="24"/>
        </w:rPr>
        <w:t>According to Salman, M., Ganie, S. A., &amp; Saleem, I. (2024) in their paper follows three objectives. The paper aims to demonstrate a synoptic view of the historical evolution of competence, significant growth and changes in conversation. The second objective is to investigate the meaning and definitional usage of competence and competency. The third objective is to present a synoptic view of different dimensions of competence. This paper reviews the selected literature spanning from 1959 to date from various databases using the following keywords: competence, competency, employee competence, employee competency, competency management and Competency based management.</w:t>
      </w:r>
    </w:p>
    <w:p>
      <w:pPr>
        <w:pStyle w:val="style179"/>
        <w:widowControl/>
        <w:autoSpaceDE/>
        <w:autoSpaceDN/>
        <w:spacing w:after="160" w:lineRule="auto" w:line="360"/>
        <w:jc w:val="both"/>
        <w:rPr>
          <w:sz w:val="24"/>
          <w:szCs w:val="24"/>
        </w:rPr>
      </w:pPr>
    </w:p>
    <w:p>
      <w:pPr>
        <w:pStyle w:val="style179"/>
        <w:widowControl/>
        <w:autoSpaceDE/>
        <w:autoSpaceDN/>
        <w:spacing w:after="160" w:lineRule="auto" w:line="360"/>
        <w:jc w:val="both"/>
        <w:rPr>
          <w:sz w:val="24"/>
          <w:szCs w:val="24"/>
        </w:rPr>
      </w:pPr>
      <w:r>
        <w:rPr>
          <w:sz w:val="24"/>
          <w:szCs w:val="24"/>
        </w:rPr>
        <w:t xml:space="preserve">According to Mukhopadhyay, K., Banerjea, N. R., &amp; Sil, J. (2023) in their research suggested that, Competency-based performance </w:t>
      </w:r>
      <w:r>
        <w:rPr>
          <w:sz w:val="24"/>
          <w:szCs w:val="24"/>
        </w:rPr>
        <w:t>management system (CBPMS) has become the key tool for every firm to be in a strategically sustained advantageous position. The objective is to identify relevant and important competencies for successful accomplishment of desired tasks. In this chapter a holistic approach is proposed to review the competency-based approach that is based on the framework of relevant work related and behavioral competencies.</w:t>
      </w:r>
    </w:p>
    <w:p>
      <w:pPr>
        <w:pStyle w:val="style179"/>
        <w:widowControl/>
        <w:autoSpaceDE/>
        <w:autoSpaceDN/>
        <w:spacing w:after="160" w:lineRule="auto" w:line="360"/>
        <w:jc w:val="both"/>
        <w:rPr>
          <w:sz w:val="24"/>
          <w:szCs w:val="24"/>
        </w:rPr>
      </w:pPr>
      <w:r>
        <w:rPr>
          <w:sz w:val="24"/>
          <w:szCs w:val="24"/>
        </w:rPr>
        <w:t>According to Madhavi, T., &amp; Mehrotra, R. (20</w:t>
      </w:r>
      <w:r>
        <w:rPr>
          <w:sz w:val="24"/>
          <w:szCs w:val="24"/>
        </w:rPr>
        <w:t>23</w:t>
      </w:r>
      <w:r>
        <w:rPr>
          <w:sz w:val="24"/>
          <w:szCs w:val="24"/>
        </w:rPr>
        <w:t xml:space="preserve">), the successful running of an establishment is only dependent on trust and competence infused in its employees. In this context, competence management has a key function to take part in with the business front of any establishment. For the viability of any organization, the latter as the ultimate responsibility to pour in enough confidence and competence among these employees going on various sections of the institutions might finally contribute to success of the organization in the business field. The operational and behavioral facets of employees have to be satisfied by implementing competency management by </w:t>
      </w:r>
      <w:r>
        <w:rPr>
          <w:sz w:val="24"/>
          <w:szCs w:val="24"/>
        </w:rPr>
        <w:t>providing training and updating their skills.</w:t>
      </w:r>
    </w:p>
    <w:p>
      <w:pPr>
        <w:pStyle w:val="style179"/>
        <w:widowControl/>
        <w:autoSpaceDE/>
        <w:autoSpaceDN/>
        <w:spacing w:after="160" w:lineRule="auto" w:line="360"/>
        <w:jc w:val="both"/>
        <w:rPr>
          <w:sz w:val="24"/>
          <w:szCs w:val="24"/>
        </w:rPr>
      </w:pPr>
    </w:p>
    <w:p>
      <w:pPr>
        <w:pStyle w:val="style179"/>
        <w:widowControl/>
        <w:autoSpaceDE/>
        <w:autoSpaceDN/>
        <w:spacing w:after="160" w:lineRule="auto" w:line="360"/>
        <w:jc w:val="both"/>
        <w:rPr>
          <w:sz w:val="24"/>
          <w:szCs w:val="24"/>
        </w:rPr>
      </w:pPr>
      <w:r>
        <w:rPr>
          <w:sz w:val="24"/>
          <w:szCs w:val="24"/>
        </w:rPr>
        <w:t>According to Kake</w:t>
      </w:r>
      <w:r>
        <w:rPr>
          <w:sz w:val="24"/>
          <w:szCs w:val="24"/>
        </w:rPr>
        <w:t xml:space="preserve"> </w:t>
      </w:r>
      <w:r>
        <w:rPr>
          <w:sz w:val="24"/>
          <w:szCs w:val="24"/>
        </w:rPr>
        <w:t>mam</w:t>
      </w:r>
      <w:r>
        <w:rPr>
          <w:sz w:val="24"/>
          <w:szCs w:val="24"/>
        </w:rPr>
        <w:t>,</w:t>
      </w:r>
      <w:r>
        <w:rPr>
          <w:sz w:val="24"/>
          <w:szCs w:val="24"/>
        </w:rPr>
        <w:t xml:space="preserve"> E., Liang, Z., </w:t>
      </w:r>
      <w:r>
        <w:rPr>
          <w:sz w:val="24"/>
          <w:szCs w:val="24"/>
        </w:rPr>
        <w:t>Janati</w:t>
      </w:r>
      <w:r>
        <w:rPr>
          <w:sz w:val="24"/>
          <w:szCs w:val="24"/>
        </w:rPr>
        <w:t>, A., Arab-</w:t>
      </w:r>
      <w:r>
        <w:rPr>
          <w:sz w:val="24"/>
          <w:szCs w:val="24"/>
        </w:rPr>
        <w:t>Zozani</w:t>
      </w:r>
      <w:r>
        <w:rPr>
          <w:sz w:val="24"/>
          <w:szCs w:val="24"/>
        </w:rPr>
        <w:t xml:space="preserve">, M., </w:t>
      </w:r>
      <w:r>
        <w:rPr>
          <w:sz w:val="24"/>
          <w:szCs w:val="24"/>
        </w:rPr>
        <w:t>Mohaghegh</w:t>
      </w:r>
      <w:r>
        <w:rPr>
          <w:sz w:val="24"/>
          <w:szCs w:val="24"/>
        </w:rPr>
        <w:t>, B., &amp; Gholizadeh, M. (202</w:t>
      </w:r>
      <w:r>
        <w:rPr>
          <w:sz w:val="24"/>
          <w:szCs w:val="24"/>
        </w:rPr>
        <w:t>2</w:t>
      </w:r>
      <w:r>
        <w:rPr>
          <w:sz w:val="24"/>
          <w:szCs w:val="24"/>
        </w:rPr>
        <w:t>), competent managers are vital to the productivity and service quality of healthcare organizations and the sustainability of the healthcare system. To improve their management competence, understanding of management competency requirements is important. The purpose of this study was to synthesize the evidence related to the leadership and management competencies in healthcare organizations through the best-fit method.</w:t>
      </w:r>
    </w:p>
    <w:p>
      <w:pPr>
        <w:pStyle w:val="style0"/>
        <w:widowControl/>
        <w:autoSpaceDE/>
        <w:autoSpaceDN/>
        <w:spacing w:after="160" w:lineRule="auto" w:line="360"/>
        <w:jc w:val="both"/>
        <w:rPr>
          <w:sz w:val="24"/>
          <w:szCs w:val="24"/>
        </w:rPr>
      </w:pPr>
    </w:p>
    <w:p>
      <w:pPr>
        <w:pStyle w:val="style179"/>
        <w:widowControl/>
        <w:autoSpaceDE/>
        <w:autoSpaceDN/>
        <w:spacing w:after="160" w:lineRule="auto" w:line="360"/>
        <w:jc w:val="both"/>
        <w:rPr>
          <w:sz w:val="24"/>
          <w:szCs w:val="24"/>
        </w:rPr>
      </w:pPr>
      <w:r>
        <w:rPr>
          <w:sz w:val="24"/>
          <w:szCs w:val="24"/>
        </w:rPr>
        <w:t>According to Noopur (202</w:t>
      </w:r>
      <w:r>
        <w:rPr>
          <w:sz w:val="24"/>
          <w:szCs w:val="24"/>
        </w:rPr>
        <w:t>2</w:t>
      </w:r>
      <w:r>
        <w:rPr>
          <w:sz w:val="24"/>
          <w:szCs w:val="24"/>
        </w:rPr>
        <w:t xml:space="preserve">) in her paper attempts to understand as to how high involvement HR practices help strengthen innovation performance in IT employees. The study has also tried to interrogate work engagement as a connecting medium between the two and the 4109 Journal of Positive School Psychology role of resource commitment in influencing the interactions between work </w:t>
      </w:r>
      <w:r>
        <w:rPr>
          <w:sz w:val="24"/>
          <w:szCs w:val="24"/>
        </w:rPr>
        <w:t>engagement and innovation performance.</w:t>
      </w:r>
    </w:p>
    <w:p>
      <w:pPr>
        <w:pStyle w:val="style179"/>
        <w:widowControl/>
        <w:autoSpaceDE/>
        <w:autoSpaceDN/>
        <w:spacing w:after="160" w:lineRule="auto" w:line="360"/>
        <w:jc w:val="both"/>
        <w:rPr>
          <w:sz w:val="24"/>
          <w:szCs w:val="24"/>
        </w:rPr>
      </w:pPr>
      <w:r>
        <w:rPr>
          <w:sz w:val="24"/>
          <w:szCs w:val="24"/>
        </w:rPr>
        <w:t>According to Dalvi</w:t>
      </w:r>
      <w:r>
        <w:rPr>
          <w:sz w:val="24"/>
          <w:szCs w:val="24"/>
        </w:rPr>
        <w:t xml:space="preserve"> </w:t>
      </w:r>
      <w:r>
        <w:rPr>
          <w:sz w:val="24"/>
          <w:szCs w:val="24"/>
        </w:rPr>
        <w:t>(20</w:t>
      </w:r>
      <w:r>
        <w:rPr>
          <w:sz w:val="24"/>
          <w:szCs w:val="24"/>
        </w:rPr>
        <w:t>21</w:t>
      </w:r>
      <w:r>
        <w:rPr>
          <w:sz w:val="24"/>
          <w:szCs w:val="24"/>
        </w:rPr>
        <w:t>)</w:t>
      </w:r>
      <w:r>
        <w:rPr>
          <w:sz w:val="24"/>
          <w:szCs w:val="24"/>
        </w:rPr>
        <w:t>,</w:t>
      </w:r>
      <w:r>
        <w:rPr>
          <w:sz w:val="24"/>
          <w:szCs w:val="24"/>
        </w:rPr>
        <w:t xml:space="preserve"> Competency mapping is a process which is uses to identify knowledge, skills and ability needed to perform a task and useful in changing the attitude of employees towards work and organization (Dalvi, 20</w:t>
      </w:r>
      <w:r>
        <w:rPr>
          <w:sz w:val="24"/>
          <w:szCs w:val="24"/>
        </w:rPr>
        <w:t>21</w:t>
      </w:r>
      <w:r>
        <w:rPr>
          <w:sz w:val="24"/>
          <w:szCs w:val="24"/>
        </w:rPr>
        <w:t>). This typically involves an exploration of an individual's abilities in areas such as team management, teamwork and decision-making.</w:t>
      </w:r>
    </w:p>
    <w:p>
      <w:pPr>
        <w:pStyle w:val="style0"/>
        <w:jc w:val="left"/>
        <w:rPr>
          <w:b/>
          <w:bCs/>
          <w:sz w:val="24"/>
          <w:szCs w:val="24"/>
        </w:rPr>
      </w:pPr>
      <w:r>
        <w:rPr>
          <w:b/>
          <w:bCs/>
          <w:sz w:val="24"/>
          <w:szCs w:val="24"/>
          <w:lang w:val="en-US"/>
        </w:rPr>
        <w:t xml:space="preserve"> </w:t>
      </w:r>
      <w:r>
        <w:rPr>
          <w:b/>
          <w:bCs/>
          <w:sz w:val="24"/>
          <w:szCs w:val="24"/>
        </w:rPr>
        <w:t>1.8 RESEARCH METHODOLOGY</w:t>
      </w:r>
    </w:p>
    <w:p>
      <w:pPr>
        <w:pStyle w:val="style0"/>
        <w:jc w:val="center"/>
        <w:rPr>
          <w:b/>
          <w:bCs/>
          <w:sz w:val="24"/>
          <w:szCs w:val="24"/>
        </w:rPr>
      </w:pPr>
    </w:p>
    <w:p>
      <w:pPr>
        <w:pStyle w:val="style0"/>
        <w:rPr>
          <w:b/>
          <w:bCs/>
          <w:sz w:val="24"/>
          <w:szCs w:val="24"/>
        </w:rPr>
      </w:pPr>
      <w:r>
        <w:rPr>
          <w:b/>
          <w:bCs/>
          <w:sz w:val="24"/>
          <w:szCs w:val="24"/>
        </w:rPr>
        <w:t xml:space="preserve">          </w:t>
      </w:r>
    </w:p>
    <w:p>
      <w:pPr>
        <w:pStyle w:val="style0"/>
        <w:spacing w:lineRule="auto" w:line="360"/>
        <w:jc w:val="both"/>
        <w:rPr>
          <w:sz w:val="24"/>
          <w:szCs w:val="24"/>
        </w:rPr>
      </w:pPr>
      <w:r>
        <w:rPr>
          <w:sz w:val="24"/>
          <w:szCs w:val="24"/>
        </w:rPr>
        <w:t>Research Methodology refers to a systematic and organized process of Investigating, studying and analyzing a specific issue or problem to generate new Knowledge or understanding. Research typically involves the collection and analysis of data, the formulation of hypothesis of research questions, and the drawing of conclusions based on evidence.</w:t>
      </w:r>
    </w:p>
    <w:p>
      <w:pPr>
        <w:pStyle w:val="style0"/>
        <w:spacing w:lineRule="auto" w:line="360"/>
        <w:jc w:val="both"/>
        <w:rPr>
          <w:sz w:val="24"/>
          <w:szCs w:val="24"/>
        </w:rPr>
      </w:pPr>
    </w:p>
    <w:p>
      <w:pPr>
        <w:pStyle w:val="style0"/>
        <w:spacing w:lineRule="auto" w:line="360"/>
        <w:jc w:val="both"/>
        <w:rPr>
          <w:b/>
          <w:bCs/>
          <w:sz w:val="24"/>
          <w:szCs w:val="24"/>
        </w:rPr>
      </w:pPr>
      <w:r>
        <w:rPr>
          <w:b/>
          <w:bCs/>
          <w:sz w:val="24"/>
          <w:szCs w:val="24"/>
        </w:rPr>
        <w:t xml:space="preserve">TYPES OF RESEARCH METHODOLOGY: </w:t>
      </w:r>
    </w:p>
    <w:p>
      <w:pPr>
        <w:pStyle w:val="style0"/>
        <w:spacing w:lineRule="auto" w:line="360"/>
        <w:jc w:val="both"/>
        <w:rPr>
          <w:b/>
          <w:bCs/>
          <w:sz w:val="24"/>
          <w:szCs w:val="24"/>
        </w:rPr>
      </w:pPr>
      <w:r>
        <w:rPr>
          <w:b/>
          <w:bCs/>
          <w:sz w:val="24"/>
          <w:szCs w:val="24"/>
        </w:rPr>
        <w:t>1.</w:t>
      </w:r>
      <w:r>
        <w:rPr>
          <w:b/>
          <w:bCs/>
          <w:sz w:val="24"/>
          <w:szCs w:val="24"/>
        </w:rPr>
        <w:t xml:space="preserve"> Quantitative Research:</w:t>
      </w:r>
    </w:p>
    <w:p>
      <w:pPr>
        <w:pStyle w:val="style0"/>
        <w:spacing w:lineRule="auto" w:line="360"/>
        <w:jc w:val="both"/>
        <w:rPr>
          <w:sz w:val="24"/>
          <w:szCs w:val="24"/>
          <w:shd w:val="clear" w:color="auto" w:fill="ffffff"/>
        </w:rPr>
      </w:pPr>
      <w:r>
        <w:rPr>
          <w:sz w:val="24"/>
          <w:szCs w:val="24"/>
          <w:shd w:val="clear" w:color="auto" w:fill="ffffff"/>
        </w:rPr>
        <w:t>Quantitative research is a systematic investigation of phenomena by gathering quantifiable data and performing statistical, mathematical, or computational techniques. Quantitative research collects statistically significant information from existing and potential customers using </w:t>
      </w:r>
      <w:r>
        <w:rPr/>
        <w:fldChar w:fldCharType="begin"/>
      </w:r>
      <w:r>
        <w:instrText xml:space="preserve"> HYPERLINK "https://www.questionpro.com/blog/types-of-sampling-for-social-research/" </w:instrText>
      </w:r>
      <w:r>
        <w:rPr/>
        <w:fldChar w:fldCharType="separate"/>
      </w:r>
      <w:r>
        <w:rPr>
          <w:sz w:val="24"/>
          <w:szCs w:val="24"/>
        </w:rPr>
        <w:t>sampling methods</w:t>
      </w:r>
      <w:r>
        <w:rPr/>
        <w:fldChar w:fldCharType="end"/>
      </w:r>
      <w:r>
        <w:rPr>
          <w:sz w:val="24"/>
          <w:szCs w:val="24"/>
        </w:rPr>
        <w:t> </w:t>
      </w:r>
      <w:r>
        <w:rPr>
          <w:sz w:val="24"/>
          <w:szCs w:val="24"/>
          <w:shd w:val="clear" w:color="auto" w:fill="ffffff"/>
        </w:rPr>
        <w:t>and sending out </w:t>
      </w:r>
      <w:r>
        <w:rPr/>
        <w:fldChar w:fldCharType="begin"/>
      </w:r>
      <w:r>
        <w:instrText xml:space="preserve"> HYPERLINK "https://www.questionpro.com/blog/what-are-online-surveys/" </w:instrText>
      </w:r>
      <w:r>
        <w:rPr/>
        <w:fldChar w:fldCharType="separate"/>
      </w:r>
      <w:r>
        <w:rPr>
          <w:sz w:val="24"/>
          <w:szCs w:val="24"/>
        </w:rPr>
        <w:t>online surveys</w:t>
      </w:r>
      <w:r>
        <w:rPr/>
        <w:fldChar w:fldCharType="end"/>
      </w:r>
      <w:r>
        <w:rPr>
          <w:sz w:val="24"/>
          <w:szCs w:val="24"/>
        </w:rPr>
        <w:t>, </w:t>
      </w:r>
      <w:r>
        <w:rPr/>
        <w:fldChar w:fldCharType="begin"/>
      </w:r>
      <w:r>
        <w:instrText xml:space="preserve"> HYPERLINK "https://www.questionpro.com/polls/online-polls.html" </w:instrText>
      </w:r>
      <w:r>
        <w:rPr/>
        <w:fldChar w:fldCharType="separate"/>
      </w:r>
      <w:r>
        <w:rPr>
          <w:sz w:val="24"/>
          <w:szCs w:val="24"/>
        </w:rPr>
        <w:t>online polls</w:t>
      </w:r>
      <w:r>
        <w:rPr/>
        <w:fldChar w:fldCharType="end"/>
      </w:r>
      <w:r>
        <w:rPr>
          <w:sz w:val="24"/>
          <w:szCs w:val="24"/>
        </w:rPr>
        <w:t>,</w:t>
      </w:r>
      <w:r>
        <w:rPr>
          <w:sz w:val="24"/>
          <w:szCs w:val="24"/>
          <w:shd w:val="clear" w:color="auto" w:fill="ffffff"/>
        </w:rPr>
        <w:t xml:space="preserve"> and </w:t>
      </w:r>
      <w:r>
        <w:rPr/>
        <w:fldChar w:fldCharType="begin"/>
      </w:r>
      <w:r>
        <w:instrText xml:space="preserve"> HYPERLINK "https://www.questionpro.com/blog/what-is-a-questionnaire/" </w:instrText>
      </w:r>
      <w:r>
        <w:rPr/>
        <w:fldChar w:fldCharType="separate"/>
      </w:r>
      <w:r>
        <w:rPr>
          <w:sz w:val="24"/>
          <w:szCs w:val="24"/>
        </w:rPr>
        <w:t>questionnaires</w:t>
      </w:r>
      <w:r>
        <w:rPr/>
        <w:fldChar w:fldCharType="end"/>
      </w:r>
      <w:r>
        <w:rPr>
          <w:sz w:val="24"/>
          <w:szCs w:val="24"/>
        </w:rPr>
        <w:t xml:space="preserve">, </w:t>
      </w:r>
      <w:r>
        <w:rPr>
          <w:sz w:val="24"/>
          <w:szCs w:val="24"/>
          <w:shd w:val="clear" w:color="auto" w:fill="ffffff"/>
        </w:rPr>
        <w:t>for example.</w:t>
      </w:r>
    </w:p>
    <w:p>
      <w:pPr>
        <w:pStyle w:val="style0"/>
        <w:spacing w:lineRule="auto" w:line="360"/>
        <w:jc w:val="both"/>
        <w:rPr>
          <w:b/>
          <w:bCs/>
          <w:sz w:val="24"/>
          <w:szCs w:val="24"/>
          <w:shd w:val="clear" w:color="auto" w:fill="ffffff"/>
        </w:rPr>
      </w:pPr>
    </w:p>
    <w:p>
      <w:pPr>
        <w:pStyle w:val="style0"/>
        <w:spacing w:lineRule="auto" w:line="360"/>
        <w:jc w:val="both"/>
        <w:rPr>
          <w:b/>
          <w:bCs/>
          <w:sz w:val="24"/>
          <w:szCs w:val="24"/>
          <w:shd w:val="clear" w:color="auto" w:fill="ffffff"/>
        </w:rPr>
      </w:pPr>
      <w:r>
        <w:rPr>
          <w:b/>
          <w:bCs/>
          <w:sz w:val="24"/>
          <w:szCs w:val="24"/>
          <w:shd w:val="clear" w:color="auto" w:fill="ffffff"/>
        </w:rPr>
        <w:t>2. Qualitative Research:</w:t>
      </w:r>
    </w:p>
    <w:p>
      <w:pPr>
        <w:pStyle w:val="style0"/>
        <w:spacing w:lineRule="auto" w:line="360"/>
        <w:jc w:val="both"/>
        <w:rPr>
          <w:color w:val="000000"/>
          <w:sz w:val="24"/>
          <w:szCs w:val="24"/>
          <w:shd w:val="clear" w:color="auto" w:fill="ffffff"/>
        </w:rPr>
      </w:pPr>
      <w:r>
        <w:rPr>
          <w:color w:val="000000"/>
          <w:sz w:val="24"/>
          <w:szCs w:val="24"/>
          <w:shd w:val="clear" w:color="auto" w:fill="ffffff"/>
        </w:rPr>
        <w:t>Qualitative research is a type of research that explores and provides deeper insights into real-world problems. Instead of collecting numerical data points or intervene or introduce treatments just like in quantitative research, qualitative research helps generate hypotheses as well as further investigate and understand quantitative data.</w:t>
      </w:r>
    </w:p>
    <w:p>
      <w:pPr>
        <w:pStyle w:val="style0"/>
        <w:spacing w:lineRule="auto" w:line="360"/>
        <w:jc w:val="both"/>
        <w:rPr>
          <w:b/>
          <w:bCs/>
          <w:color w:val="000000"/>
          <w:sz w:val="24"/>
          <w:szCs w:val="24"/>
          <w:shd w:val="clear" w:color="auto" w:fill="ffffff"/>
        </w:rPr>
      </w:pPr>
    </w:p>
    <w:p>
      <w:pPr>
        <w:pStyle w:val="style0"/>
        <w:spacing w:lineRule="auto" w:line="360"/>
        <w:jc w:val="both"/>
        <w:rPr>
          <w:b/>
          <w:bCs/>
          <w:color w:val="000000"/>
          <w:sz w:val="24"/>
          <w:szCs w:val="24"/>
          <w:shd w:val="clear" w:color="auto" w:fill="ffffff"/>
        </w:rPr>
      </w:pPr>
      <w:r>
        <w:rPr>
          <w:b/>
          <w:bCs/>
          <w:color w:val="000000"/>
          <w:sz w:val="24"/>
          <w:szCs w:val="24"/>
          <w:shd w:val="clear" w:color="auto" w:fill="ffffff"/>
        </w:rPr>
        <w:t>3. Descriptive Research:</w:t>
      </w:r>
    </w:p>
    <w:p>
      <w:pPr>
        <w:pStyle w:val="style0"/>
        <w:spacing w:lineRule="auto" w:line="360"/>
        <w:jc w:val="both"/>
        <w:rPr>
          <w:color w:val="273239"/>
          <w:sz w:val="24"/>
          <w:szCs w:val="24"/>
          <w:shd w:val="clear" w:color="auto" w:fill="ffffff"/>
        </w:rPr>
      </w:pPr>
      <w:r>
        <w:rPr>
          <w:color w:val="273239"/>
          <w:sz w:val="24"/>
          <w:szCs w:val="24"/>
          <w:shd w:val="clear" w:color="auto" w:fill="ffffff"/>
        </w:rPr>
        <w:t>Descriptive research is a type of analysis that outlines the features of the population or issues under study. This type of methodology focuses more on the “what” of the research problem than the “why.” Since the researcher cannot influence the variables in this research design, they can only report the facts precisely as they occurred or are occurring.</w:t>
      </w:r>
    </w:p>
    <w:p>
      <w:pPr>
        <w:pStyle w:val="style0"/>
        <w:rPr>
          <w:b/>
          <w:bCs/>
          <w:sz w:val="24"/>
          <w:szCs w:val="24"/>
        </w:rPr>
      </w:pPr>
      <w:r>
        <w:rPr>
          <w:b/>
          <w:bCs/>
          <w:sz w:val="24"/>
          <w:szCs w:val="24"/>
        </w:rPr>
        <w:t xml:space="preserve">Sampling Design: </w:t>
      </w:r>
    </w:p>
    <w:p>
      <w:pPr>
        <w:pStyle w:val="style0"/>
        <w:rPr>
          <w:b/>
          <w:bCs/>
          <w:sz w:val="24"/>
          <w:szCs w:val="24"/>
        </w:rPr>
      </w:pPr>
    </w:p>
    <w:p>
      <w:pPr>
        <w:pStyle w:val="style94"/>
        <w:shd w:val="clear" w:color="auto" w:fill="ffffff"/>
        <w:spacing w:before="0" w:beforeAutospacing="false" w:after="332" w:afterAutospacing="false" w:lineRule="auto" w:line="360"/>
        <w:jc w:val="both"/>
        <w:rPr>
          <w:b/>
          <w:bCs/>
          <w:color w:val="4d5968"/>
        </w:rPr>
      </w:pPr>
      <w:r>
        <w:t>A sample design is a finite plan for obtaining a sample from a given population</w:t>
      </w:r>
      <w:r>
        <w:rPr>
          <w:color w:val="4d5968"/>
        </w:rPr>
        <w:t xml:space="preserve">. </w:t>
      </w:r>
    </w:p>
    <w:p>
      <w:pPr>
        <w:pStyle w:val="style0"/>
        <w:rPr>
          <w:b/>
          <w:bCs/>
          <w:sz w:val="24"/>
          <w:szCs w:val="24"/>
        </w:rPr>
      </w:pPr>
      <w:r>
        <w:rPr>
          <w:b/>
          <w:bCs/>
          <w:sz w:val="24"/>
          <w:szCs w:val="24"/>
        </w:rPr>
        <w:t>SAMPLE SIZE:</w:t>
      </w:r>
    </w:p>
    <w:p>
      <w:pPr>
        <w:pStyle w:val="style0"/>
        <w:rPr>
          <w:b/>
          <w:bCs/>
          <w:sz w:val="24"/>
          <w:szCs w:val="24"/>
        </w:rPr>
      </w:pPr>
    </w:p>
    <w:p>
      <w:pPr>
        <w:pStyle w:val="style0"/>
        <w:spacing w:lineRule="auto" w:line="360"/>
        <w:jc w:val="both"/>
        <w:rPr>
          <w:sz w:val="24"/>
          <w:szCs w:val="24"/>
        </w:rPr>
      </w:pPr>
      <w:r>
        <w:rPr>
          <w:sz w:val="24"/>
          <w:szCs w:val="24"/>
        </w:rPr>
        <w:t>Number of the sampling units selected from the population is called the sample size. Sample of 260 respondents were obtained from the population.</w:t>
      </w:r>
    </w:p>
    <w:p>
      <w:pPr>
        <w:pStyle w:val="style0"/>
        <w:rPr>
          <w:b/>
          <w:bCs/>
          <w:sz w:val="24"/>
          <w:szCs w:val="24"/>
        </w:rPr>
      </w:pPr>
      <w:r>
        <w:rPr>
          <w:b/>
          <w:bCs/>
          <w:sz w:val="24"/>
          <w:szCs w:val="24"/>
        </w:rPr>
        <w:t>Types of sampling Design:</w:t>
      </w:r>
    </w:p>
    <w:p>
      <w:pPr>
        <w:pStyle w:val="style0"/>
        <w:spacing w:lineRule="auto" w:line="360"/>
        <w:jc w:val="both"/>
        <w:rPr>
          <w:sz w:val="24"/>
          <w:szCs w:val="24"/>
        </w:rPr>
      </w:pPr>
    </w:p>
    <w:p>
      <w:pPr>
        <w:pStyle w:val="style0"/>
        <w:rPr>
          <w:b/>
          <w:bCs/>
          <w:sz w:val="24"/>
          <w:szCs w:val="24"/>
        </w:rPr>
      </w:pPr>
      <w:r>
        <w:rPr>
          <w:b/>
          <w:bCs/>
          <w:sz w:val="24"/>
          <w:szCs w:val="24"/>
        </w:rPr>
        <w:t>1.Probability Sampling</w:t>
      </w:r>
    </w:p>
    <w:p>
      <w:pPr>
        <w:pStyle w:val="style0"/>
        <w:rPr>
          <w:b/>
          <w:bCs/>
          <w:sz w:val="24"/>
          <w:szCs w:val="24"/>
        </w:rPr>
      </w:pPr>
    </w:p>
    <w:p>
      <w:pPr>
        <w:pStyle w:val="style0"/>
        <w:spacing w:lineRule="auto" w:line="360"/>
        <w:rPr>
          <w:b/>
          <w:bCs/>
          <w:sz w:val="24"/>
          <w:szCs w:val="24"/>
          <w:shd w:val="clear" w:color="auto" w:fill="ffffff"/>
        </w:rPr>
      </w:pPr>
      <w:r>
        <w:rPr>
          <w:b/>
          <w:bCs/>
          <w:sz w:val="24"/>
          <w:szCs w:val="24"/>
          <w:shd w:val="clear" w:color="auto" w:fill="ffffff"/>
        </w:rPr>
        <w:t>2. Stratified Sampling</w:t>
      </w:r>
    </w:p>
    <w:p>
      <w:pPr>
        <w:pStyle w:val="style0"/>
        <w:spacing w:lineRule="auto" w:line="360"/>
        <w:rPr>
          <w:b/>
          <w:bCs/>
          <w:sz w:val="24"/>
          <w:szCs w:val="24"/>
          <w:shd w:val="clear" w:color="auto" w:fill="ffffff"/>
        </w:rPr>
      </w:pPr>
      <w:r>
        <w:rPr>
          <w:b/>
          <w:bCs/>
          <w:sz w:val="24"/>
          <w:szCs w:val="24"/>
          <w:shd w:val="clear" w:color="auto" w:fill="ffffff"/>
        </w:rPr>
        <w:t>STATISTICAL TOOLS:</w:t>
      </w:r>
    </w:p>
    <w:p>
      <w:pPr>
        <w:pStyle w:val="style0"/>
        <w:rPr>
          <w:b/>
          <w:bCs/>
          <w:sz w:val="24"/>
          <w:szCs w:val="24"/>
        </w:rPr>
      </w:pPr>
    </w:p>
    <w:p>
      <w:pPr>
        <w:pStyle w:val="style94"/>
        <w:shd w:val="clear" w:color="auto" w:fill="ffffff"/>
        <w:spacing w:before="0" w:beforeAutospacing="false" w:after="332" w:afterAutospacing="false" w:lineRule="auto" w:line="360"/>
        <w:jc w:val="both"/>
        <w:rPr>
          <w:color w:val="444444"/>
          <w:shd w:val="clear" w:color="auto" w:fill="ffffff"/>
        </w:rPr>
      </w:pPr>
      <w:r>
        <w:rPr>
          <w:b/>
          <w:bCs/>
          <w:color w:val="444444"/>
          <w:shd w:val="clear" w:color="auto" w:fill="ffffff"/>
        </w:rPr>
        <w:t xml:space="preserve">SPSS </w:t>
      </w:r>
      <w:r>
        <w:rPr>
          <w:color w:val="444444"/>
          <w:shd w:val="clear" w:color="auto" w:fill="ffffff"/>
        </w:rPr>
        <w:t>(STATISTICAL PACKAGE FOR SOCIAL SCIENCE):</w:t>
      </w:r>
    </w:p>
    <w:p>
      <w:pPr>
        <w:pStyle w:val="style0"/>
        <w:spacing w:lineRule="auto" w:line="360"/>
        <w:jc w:val="both"/>
        <w:rPr>
          <w:color w:val="666666"/>
          <w:sz w:val="24"/>
          <w:szCs w:val="24"/>
        </w:rPr>
      </w:pPr>
      <w:r>
        <w:rPr>
          <w:color w:val="666666"/>
          <w:sz w:val="24"/>
          <w:szCs w:val="24"/>
        </w:rPr>
        <w:t>SPSS (Statistical Package for the Social Sciences), also known as IBM SPSS Statistics, is a </w:t>
      </w:r>
      <w:r>
        <w:rPr/>
        <w:fldChar w:fldCharType="begin"/>
      </w:r>
      <w:r>
        <w:instrText xml:space="preserve"> HYPERLINK "https://www.techtarget.com/whatis/definition/software-package" </w:instrText>
      </w:r>
      <w:r>
        <w:rPr/>
        <w:fldChar w:fldCharType="separate"/>
      </w:r>
      <w:r>
        <w:rPr>
          <w:sz w:val="24"/>
          <w:szCs w:val="24"/>
        </w:rPr>
        <w:t>software package</w:t>
      </w:r>
      <w:r>
        <w:rPr/>
        <w:fldChar w:fldCharType="end"/>
      </w:r>
      <w:r>
        <w:rPr>
          <w:color w:val="666666"/>
          <w:sz w:val="24"/>
          <w:szCs w:val="24"/>
        </w:rPr>
        <w:t> used for the </w:t>
      </w:r>
      <w:r>
        <w:rPr/>
        <w:fldChar w:fldCharType="begin"/>
      </w:r>
      <w:r>
        <w:instrText xml:space="preserve"> HYPERLINK "https://www.techtarget.com/searchdatamanagement/definition/data-analytics" </w:instrText>
      </w:r>
      <w:r>
        <w:rPr/>
        <w:fldChar w:fldCharType="separate"/>
      </w:r>
      <w:r>
        <w:rPr>
          <w:sz w:val="24"/>
          <w:szCs w:val="24"/>
        </w:rPr>
        <w:t>analysis</w:t>
      </w:r>
      <w:r>
        <w:rPr>
          <w:rStyle w:val="style85"/>
          <w:color w:val="007cad"/>
          <w:sz w:val="24"/>
          <w:szCs w:val="24"/>
        </w:rPr>
        <w:t> </w:t>
      </w:r>
      <w:r>
        <w:rPr/>
        <w:fldChar w:fldCharType="end"/>
      </w:r>
      <w:r>
        <w:rPr>
          <w:color w:val="666666"/>
          <w:sz w:val="24"/>
          <w:szCs w:val="24"/>
        </w:rPr>
        <w:t>of statistical data.</w:t>
      </w:r>
    </w:p>
    <w:p>
      <w:pPr>
        <w:pStyle w:val="style0"/>
        <w:spacing w:lineRule="auto" w:line="360"/>
        <w:jc w:val="both"/>
        <w:rPr>
          <w:color w:val="666666"/>
          <w:sz w:val="24"/>
          <w:szCs w:val="24"/>
        </w:rPr>
      </w:pPr>
      <w:r>
        <w:rPr>
          <w:color w:val="666666"/>
          <w:sz w:val="24"/>
          <w:szCs w:val="24"/>
        </w:rPr>
        <w:t>Although the name of SPSS reflects its original use in the field of social sciences, its use has since expanded into other data markets. SPSS is commonly used in healthcare, marketing and education research</w:t>
      </w:r>
    </w:p>
    <w:p>
      <w:pPr>
        <w:pStyle w:val="style0"/>
        <w:spacing w:lineRule="auto" w:line="360"/>
        <w:jc w:val="both"/>
        <w:rPr>
          <w:color w:val="666666"/>
          <w:sz w:val="24"/>
          <w:szCs w:val="24"/>
        </w:rPr>
      </w:pPr>
    </w:p>
    <w:p>
      <w:pPr>
        <w:pStyle w:val="style179"/>
        <w:numPr>
          <w:ilvl w:val="0"/>
          <w:numId w:val="3"/>
        </w:numPr>
        <w:spacing w:lineRule="auto" w:line="360"/>
        <w:rPr>
          <w:b/>
          <w:bCs/>
          <w:sz w:val="24"/>
          <w:szCs w:val="24"/>
        </w:rPr>
      </w:pPr>
      <w:r>
        <w:rPr>
          <w:b/>
          <w:bCs/>
          <w:sz w:val="24"/>
          <w:szCs w:val="24"/>
        </w:rPr>
        <w:t xml:space="preserve">PERCENTAGE ANALYSIS </w:t>
      </w:r>
    </w:p>
    <w:p>
      <w:pPr>
        <w:pStyle w:val="style179"/>
        <w:numPr>
          <w:ilvl w:val="0"/>
          <w:numId w:val="3"/>
        </w:numPr>
        <w:spacing w:lineRule="auto" w:line="360"/>
        <w:rPr>
          <w:b/>
          <w:bCs/>
          <w:sz w:val="24"/>
          <w:szCs w:val="24"/>
        </w:rPr>
      </w:pPr>
      <w:r>
        <w:rPr>
          <w:b/>
          <w:bCs/>
          <w:sz w:val="24"/>
          <w:szCs w:val="24"/>
        </w:rPr>
        <w:t>REGRESSION</w:t>
      </w:r>
    </w:p>
    <w:p>
      <w:pPr>
        <w:pStyle w:val="style179"/>
        <w:numPr>
          <w:ilvl w:val="0"/>
          <w:numId w:val="3"/>
        </w:numPr>
        <w:spacing w:lineRule="auto" w:line="360"/>
        <w:rPr>
          <w:b/>
          <w:bCs/>
          <w:sz w:val="24"/>
          <w:szCs w:val="24"/>
        </w:rPr>
      </w:pPr>
      <w:r>
        <w:rPr>
          <w:b/>
          <w:bCs/>
          <w:sz w:val="24"/>
          <w:szCs w:val="24"/>
        </w:rPr>
        <w:t>CORRELATION</w:t>
      </w:r>
    </w:p>
    <w:p>
      <w:pPr>
        <w:pStyle w:val="style179"/>
        <w:numPr>
          <w:ilvl w:val="0"/>
          <w:numId w:val="3"/>
        </w:numPr>
        <w:spacing w:lineRule="auto" w:line="360"/>
        <w:rPr>
          <w:b/>
          <w:bCs/>
          <w:sz w:val="24"/>
          <w:szCs w:val="24"/>
        </w:rPr>
      </w:pPr>
      <w:r>
        <w:rPr>
          <w:b/>
          <w:bCs/>
          <w:sz w:val="24"/>
          <w:szCs w:val="24"/>
        </w:rPr>
        <w:t>CHI-SQUARE</w:t>
      </w:r>
    </w:p>
    <w:p>
      <w:pPr>
        <w:pStyle w:val="style179"/>
        <w:numPr>
          <w:ilvl w:val="0"/>
          <w:numId w:val="3"/>
        </w:numPr>
        <w:spacing w:lineRule="auto" w:line="360"/>
        <w:rPr>
          <w:b/>
          <w:bCs/>
          <w:sz w:val="24"/>
          <w:szCs w:val="24"/>
        </w:rPr>
      </w:pPr>
      <w:r>
        <w:rPr>
          <w:b/>
          <w:bCs/>
          <w:sz w:val="24"/>
          <w:szCs w:val="24"/>
        </w:rPr>
        <w:t xml:space="preserve">ANOVA </w:t>
      </w:r>
    </w:p>
    <w:p>
      <w:pPr>
        <w:pStyle w:val="style0"/>
        <w:rPr>
          <w:sz w:val="24"/>
          <w:szCs w:val="24"/>
        </w:rPr>
      </w:pPr>
    </w:p>
    <w:bookmarkStart w:id="1" w:name="_Hlk166927191"/>
    <w:p>
      <w:pPr>
        <w:pStyle w:val="style0"/>
        <w:spacing w:lineRule="auto" w:line="360"/>
        <w:jc w:val="center"/>
        <w:rPr>
          <w:sz w:val="24"/>
          <w:szCs w:val="24"/>
          <w:shd w:val="clear" w:color="auto" w:fill="ffffff"/>
        </w:rPr>
      </w:pPr>
      <w:r>
        <w:rPr>
          <w:b/>
          <w:bCs/>
          <w:sz w:val="24"/>
          <w:szCs w:val="24"/>
          <w:shd w:val="clear" w:color="auto" w:fill="ffffff"/>
        </w:rPr>
        <w:t>1.9 LIMITATIONS OF THE STUDY</w:t>
      </w:r>
    </w:p>
    <w:p>
      <w:pPr>
        <w:pStyle w:val="style0"/>
        <w:spacing w:lineRule="auto" w:line="360"/>
        <w:ind w:left="360"/>
        <w:jc w:val="both"/>
        <w:rPr>
          <w:sz w:val="24"/>
          <w:szCs w:val="24"/>
          <w:shd w:val="clear" w:color="auto" w:fill="ffffff"/>
        </w:rPr>
      </w:pPr>
      <w:r>
        <w:rPr>
          <w:sz w:val="24"/>
          <w:szCs w:val="24"/>
          <w:shd w:val="clear" w:color="auto" w:fill="ffffff"/>
        </w:rPr>
        <w:t xml:space="preserve">                  </w:t>
      </w:r>
    </w:p>
    <w:bookmarkStart w:id="2" w:name="_Hlk166927201"/>
    <w:bookmarkEnd w:id="1"/>
    <w:p>
      <w:pPr>
        <w:pStyle w:val="style179"/>
        <w:numPr>
          <w:ilvl w:val="0"/>
          <w:numId w:val="4"/>
        </w:numPr>
        <w:spacing w:lineRule="auto" w:line="360"/>
        <w:rPr>
          <w:sz w:val="24"/>
          <w:szCs w:val="24"/>
          <w:shd w:val="clear" w:color="auto" w:fill="ffffff"/>
        </w:rPr>
      </w:pPr>
      <w:r>
        <w:rPr>
          <w:sz w:val="24"/>
          <w:szCs w:val="24"/>
          <w:shd w:val="clear" w:color="auto" w:fill="ffffff"/>
        </w:rPr>
        <w:t>Conducting this study took more time as where huge population to cover and every one of them precepted their suggestions and there were quarrelsome took place to conduct this study.</w:t>
      </w:r>
    </w:p>
    <w:p>
      <w:pPr>
        <w:pStyle w:val="style179"/>
        <w:numPr>
          <w:ilvl w:val="0"/>
          <w:numId w:val="4"/>
        </w:numPr>
        <w:spacing w:lineRule="auto" w:line="360"/>
        <w:jc w:val="both"/>
        <w:rPr>
          <w:sz w:val="24"/>
          <w:szCs w:val="24"/>
          <w:shd w:val="clear" w:color="auto" w:fill="ffffff"/>
        </w:rPr>
      </w:pPr>
      <w:r>
        <w:rPr>
          <w:sz w:val="24"/>
          <w:szCs w:val="24"/>
          <w:shd w:val="clear" w:color="auto" w:fill="ffffff"/>
        </w:rPr>
        <w:t>Lack of support from management and employees due their misunderstandings and some of the employees feel low about competency mapping process in the organizations.</w:t>
      </w:r>
    </w:p>
    <w:p>
      <w:pPr>
        <w:pStyle w:val="style179"/>
        <w:numPr>
          <w:ilvl w:val="0"/>
          <w:numId w:val="4"/>
        </w:numPr>
        <w:spacing w:lineRule="auto" w:line="360"/>
        <w:jc w:val="both"/>
        <w:rPr>
          <w:sz w:val="24"/>
          <w:szCs w:val="24"/>
          <w:shd w:val="clear" w:color="auto" w:fill="ffffff"/>
        </w:rPr>
      </w:pPr>
      <w:r>
        <w:rPr>
          <w:sz w:val="24"/>
          <w:szCs w:val="24"/>
          <w:shd w:val="clear" w:color="auto" w:fill="ffffff"/>
        </w:rPr>
        <w:t xml:space="preserve"> Number of samples were in large numbers and obtaining feedback from the employees was a major issue faced in the organization.</w:t>
      </w:r>
    </w:p>
    <w:bookmarkStart w:id="3" w:name="_Hlk166927279"/>
    <w:p>
      <w:pPr>
        <w:pStyle w:val="style0"/>
        <w:spacing w:lineRule="auto" w:line="360"/>
        <w:rPr>
          <w:b/>
          <w:bCs/>
          <w:sz w:val="28"/>
          <w:szCs w:val="28"/>
        </w:rPr>
      </w:pPr>
      <w:r>
        <w:rPr>
          <w:b/>
          <w:bCs/>
          <w:sz w:val="28"/>
          <w:szCs w:val="28"/>
        </w:rPr>
        <w:t>2.1 DATA ANALYSIS AND INTERPRETATION</w:t>
      </w:r>
    </w:p>
    <w:bookmarkStart w:id="4" w:name="_Hlk166927296"/>
    <w:bookmarkEnd w:id="3"/>
    <w:p>
      <w:pPr>
        <w:pStyle w:val="style0"/>
        <w:rPr>
          <w:b/>
          <w:bCs/>
          <w:sz w:val="24"/>
          <w:szCs w:val="24"/>
        </w:rPr>
      </w:pPr>
      <w:r>
        <w:rPr>
          <w:b/>
          <w:bCs/>
          <w:sz w:val="24"/>
          <w:szCs w:val="24"/>
        </w:rPr>
        <w:t>2.1 Table showing Gender of the respondents:</w:t>
      </w:r>
    </w:p>
    <w:bookmarkEnd w:id="4"/>
    <w:p>
      <w:pPr>
        <w:pStyle w:val="style0"/>
        <w:spacing w:lineRule="auto" w:line="360"/>
        <w:ind w:left="360"/>
        <w:jc w:val="both"/>
        <w:rPr>
          <w:sz w:val="24"/>
          <w:szCs w:val="24"/>
          <w:shd w:val="clear" w:color="auto" w:fill="ffffff"/>
        </w:rPr>
      </w:pPr>
    </w:p>
    <w:bookmarkEnd w:id="2"/>
    <w:tbl>
      <w:tblPr>
        <w:tblW w:w="5154" w:type="dxa"/>
        <w:jc w:val="center"/>
        <w:tblLayout w:type="fixed"/>
        <w:tblCellMar>
          <w:left w:w="0" w:type="dxa"/>
          <w:right w:w="0" w:type="dxa"/>
        </w:tblCellMar>
        <w:tblLook w:val="0000" w:firstRow="0" w:lastRow="0" w:firstColumn="0" w:lastColumn="0" w:noHBand="0" w:noVBand="0"/>
      </w:tblPr>
      <w:tblGrid>
        <w:gridCol w:w="561"/>
        <w:gridCol w:w="715"/>
        <w:gridCol w:w="891"/>
        <w:gridCol w:w="785"/>
        <w:gridCol w:w="1066"/>
        <w:gridCol w:w="1136"/>
      </w:tblGrid>
      <w:tr>
        <w:trPr>
          <w:cantSplit/>
          <w:trHeight w:val="11" w:hRule="atLeast"/>
          <w:jc w:val="center"/>
        </w:trPr>
        <w:tc>
          <w:tcPr>
            <w:tcW w:w="5154" w:type="dxa"/>
            <w:gridSpan w:val="6"/>
            <w:tcBorders>
              <w:top w:val="nil"/>
              <w:left w:val="nil"/>
              <w:bottom w:val="nil"/>
              <w:right w:val="nil"/>
            </w:tcBorders>
            <w:shd w:val="clear" w:color="auto" w:fill="ffffff"/>
            <w:vAlign w:val="center"/>
          </w:tcPr>
          <w:p>
            <w:pPr>
              <w:pStyle w:val="style0"/>
              <w:adjustRightInd w:val="false"/>
              <w:spacing w:lineRule="auto" w:line="360"/>
              <w:ind w:left="60" w:right="60"/>
              <w:jc w:val="center"/>
              <w:rPr>
                <w:b/>
                <w:bCs/>
                <w:color w:val="010205"/>
                <w:sz w:val="24"/>
                <w:szCs w:val="24"/>
              </w:rPr>
            </w:pPr>
          </w:p>
          <w:p>
            <w:pPr>
              <w:pStyle w:val="style0"/>
              <w:adjustRightInd w:val="false"/>
              <w:spacing w:lineRule="auto" w:line="360"/>
              <w:ind w:left="60" w:right="60"/>
              <w:jc w:val="both"/>
              <w:rPr>
                <w:b/>
                <w:bCs/>
                <w:color w:val="010205"/>
                <w:sz w:val="24"/>
                <w:szCs w:val="24"/>
              </w:rPr>
            </w:pPr>
          </w:p>
          <w:p>
            <w:pPr>
              <w:pStyle w:val="style0"/>
              <w:adjustRightInd w:val="false"/>
              <w:spacing w:lineRule="auto" w:line="360"/>
              <w:ind w:left="60" w:right="60"/>
              <w:jc w:val="both"/>
              <w:rPr>
                <w:b/>
                <w:bCs/>
                <w:color w:val="010205"/>
                <w:sz w:val="24"/>
                <w:szCs w:val="24"/>
              </w:rPr>
            </w:pPr>
          </w:p>
          <w:p>
            <w:pPr>
              <w:pStyle w:val="style0"/>
              <w:adjustRightInd w:val="false"/>
              <w:spacing w:lineRule="auto" w:line="360"/>
              <w:ind w:left="60" w:right="60"/>
              <w:jc w:val="both"/>
              <w:rPr>
                <w:b/>
                <w:bCs/>
                <w:color w:val="010205"/>
                <w:sz w:val="24"/>
                <w:szCs w:val="24"/>
              </w:rPr>
            </w:pPr>
          </w:p>
          <w:bookmarkStart w:id="5" w:name="_Hlk166927322"/>
          <w:p>
            <w:pPr>
              <w:pStyle w:val="style0"/>
              <w:adjustRightInd w:val="false"/>
              <w:spacing w:lineRule="auto" w:line="360"/>
              <w:ind w:right="60"/>
              <w:rPr>
                <w:color w:val="010205"/>
                <w:sz w:val="24"/>
                <w:szCs w:val="24"/>
              </w:rPr>
            </w:pPr>
            <w:r>
              <w:rPr>
                <w:b/>
                <w:bCs/>
                <w:color w:val="010205"/>
                <w:sz w:val="24"/>
                <w:szCs w:val="24"/>
              </w:rPr>
              <w:t>gender of the respondent</w:t>
            </w:r>
          </w:p>
        </w:tc>
      </w:tr>
      <w:tr>
        <w:tblPrEx/>
        <w:trPr>
          <w:cantSplit/>
          <w:trHeight w:val="23" w:hRule="atLeast"/>
          <w:jc w:val="center"/>
        </w:trPr>
        <w:tc>
          <w:tcPr>
            <w:tcW w:w="1276" w:type="dxa"/>
            <w:gridSpan w:val="2"/>
            <w:tcBorders>
              <w:top w:val="nil"/>
              <w:left w:val="nil"/>
              <w:bottom w:val="single" w:sz="8" w:space="0" w:color="152935"/>
              <w:right w:val="nil"/>
            </w:tcBorders>
            <w:shd w:val="clear" w:color="auto" w:fill="ffffff"/>
            <w:vAlign w:val="bottom"/>
          </w:tcPr>
          <w:p>
            <w:pPr>
              <w:pStyle w:val="style0"/>
              <w:adjustRightInd w:val="false"/>
              <w:spacing w:lineRule="auto" w:line="360"/>
              <w:jc w:val="both"/>
              <w:rPr>
                <w:sz w:val="24"/>
                <w:szCs w:val="24"/>
              </w:rPr>
            </w:pPr>
          </w:p>
        </w:tc>
        <w:tc>
          <w:tcPr>
            <w:tcW w:w="891" w:type="dxa"/>
            <w:tcBorders>
              <w:top w:val="nil"/>
              <w:left w:val="nil"/>
              <w:bottom w:val="single" w:sz="8" w:space="0" w:color="152935"/>
              <w:right w:val="single" w:sz="8" w:space="0" w:color="e0e0e0"/>
            </w:tcBorders>
            <w:shd w:val="clear" w:color="auto" w:fill="ffffff"/>
            <w:vAlign w:val="bottom"/>
          </w:tcPr>
          <w:p>
            <w:pPr>
              <w:pStyle w:val="style0"/>
              <w:adjustRightInd w:val="false"/>
              <w:spacing w:lineRule="auto" w:line="360"/>
              <w:ind w:left="60" w:right="60"/>
              <w:jc w:val="both"/>
              <w:rPr>
                <w:color w:val="264a60"/>
                <w:sz w:val="24"/>
                <w:szCs w:val="24"/>
              </w:rPr>
            </w:pPr>
            <w:r>
              <w:rPr>
                <w:color w:val="264a60"/>
                <w:sz w:val="24"/>
                <w:szCs w:val="24"/>
              </w:rPr>
              <w:t>Frequency</w:t>
            </w:r>
          </w:p>
        </w:tc>
        <w:tc>
          <w:tcPr>
            <w:tcW w:w="785" w:type="dxa"/>
            <w:tcBorders>
              <w:top w:val="nil"/>
              <w:left w:val="single" w:sz="8" w:space="0" w:color="e0e0e0"/>
              <w:bottom w:val="single" w:sz="8" w:space="0" w:color="152935"/>
              <w:right w:val="single" w:sz="8" w:space="0" w:color="e0e0e0"/>
            </w:tcBorders>
            <w:shd w:val="clear" w:color="auto" w:fill="ffffff"/>
            <w:vAlign w:val="bottom"/>
          </w:tcPr>
          <w:p>
            <w:pPr>
              <w:pStyle w:val="style0"/>
              <w:adjustRightInd w:val="false"/>
              <w:spacing w:lineRule="auto" w:line="360"/>
              <w:ind w:left="60" w:right="60"/>
              <w:jc w:val="both"/>
              <w:rPr>
                <w:color w:val="264a60"/>
                <w:sz w:val="24"/>
                <w:szCs w:val="24"/>
              </w:rPr>
            </w:pPr>
            <w:r>
              <w:rPr>
                <w:color w:val="264a60"/>
                <w:sz w:val="24"/>
                <w:szCs w:val="24"/>
              </w:rPr>
              <w:t>Percent</w:t>
            </w:r>
          </w:p>
        </w:tc>
        <w:tc>
          <w:tcPr>
            <w:tcW w:w="1066" w:type="dxa"/>
            <w:tcBorders>
              <w:top w:val="nil"/>
              <w:left w:val="single" w:sz="8" w:space="0" w:color="e0e0e0"/>
              <w:bottom w:val="single" w:sz="8" w:space="0" w:color="152935"/>
              <w:right w:val="single" w:sz="8" w:space="0" w:color="e0e0e0"/>
            </w:tcBorders>
            <w:shd w:val="clear" w:color="auto" w:fill="ffffff"/>
            <w:vAlign w:val="bottom"/>
          </w:tcPr>
          <w:p>
            <w:pPr>
              <w:pStyle w:val="style0"/>
              <w:adjustRightInd w:val="false"/>
              <w:spacing w:lineRule="auto" w:line="360"/>
              <w:ind w:left="60" w:right="60"/>
              <w:jc w:val="both"/>
              <w:rPr>
                <w:color w:val="264a60"/>
                <w:sz w:val="24"/>
                <w:szCs w:val="24"/>
              </w:rPr>
            </w:pPr>
            <w:r>
              <w:rPr>
                <w:color w:val="264a60"/>
                <w:sz w:val="24"/>
                <w:szCs w:val="24"/>
              </w:rPr>
              <w:t>Valid Percent</w:t>
            </w:r>
          </w:p>
        </w:tc>
        <w:tc>
          <w:tcPr>
            <w:tcW w:w="1136" w:type="dxa"/>
            <w:tcBorders>
              <w:top w:val="nil"/>
              <w:left w:val="single" w:sz="8" w:space="0" w:color="e0e0e0"/>
              <w:bottom w:val="single" w:sz="8" w:space="0" w:color="152935"/>
              <w:right w:val="nil"/>
            </w:tcBorders>
            <w:shd w:val="clear" w:color="auto" w:fill="ffffff"/>
            <w:vAlign w:val="bottom"/>
          </w:tcPr>
          <w:p>
            <w:pPr>
              <w:pStyle w:val="style0"/>
              <w:adjustRightInd w:val="false"/>
              <w:spacing w:lineRule="auto" w:line="360"/>
              <w:ind w:left="60" w:right="60"/>
              <w:jc w:val="both"/>
              <w:rPr>
                <w:color w:val="264a60"/>
                <w:sz w:val="24"/>
                <w:szCs w:val="24"/>
              </w:rPr>
            </w:pPr>
            <w:r>
              <w:rPr>
                <w:color w:val="264a60"/>
                <w:sz w:val="24"/>
                <w:szCs w:val="24"/>
              </w:rPr>
              <w:t>Cumulative Percent</w:t>
            </w:r>
          </w:p>
        </w:tc>
      </w:tr>
      <w:tr>
        <w:tblPrEx/>
        <w:trPr>
          <w:cantSplit/>
          <w:trHeight w:val="11" w:hRule="atLeast"/>
          <w:jc w:val="center"/>
        </w:trPr>
        <w:tc>
          <w:tcPr>
            <w:tcW w:w="561" w:type="dxa"/>
            <w:vMerge w:val="restart"/>
            <w:tcBorders>
              <w:top w:val="single" w:sz="8" w:space="0" w:color="152935"/>
              <w:left w:val="nil"/>
              <w:bottom w:val="single" w:sz="8" w:space="0" w:color="152935"/>
              <w:right w:val="nil"/>
            </w:tcBorders>
            <w:shd w:val="clear" w:color="auto" w:fill="e0e0e0"/>
          </w:tcPr>
          <w:p>
            <w:pPr>
              <w:pStyle w:val="style0"/>
              <w:adjustRightInd w:val="false"/>
              <w:spacing w:lineRule="auto" w:line="360"/>
              <w:ind w:left="60" w:right="60"/>
              <w:jc w:val="both"/>
              <w:rPr>
                <w:color w:val="264a60"/>
                <w:sz w:val="24"/>
                <w:szCs w:val="24"/>
              </w:rPr>
            </w:pPr>
            <w:r>
              <w:rPr>
                <w:color w:val="264a60"/>
                <w:sz w:val="24"/>
                <w:szCs w:val="24"/>
              </w:rPr>
              <w:t>Valid</w:t>
            </w:r>
          </w:p>
        </w:tc>
        <w:tc>
          <w:tcPr>
            <w:tcW w:w="715" w:type="dxa"/>
            <w:tcBorders>
              <w:top w:val="single" w:sz="8" w:space="0" w:color="152935"/>
              <w:left w:val="nil"/>
              <w:bottom w:val="single" w:sz="8" w:space="0" w:color="aeaeae"/>
              <w:right w:val="nil"/>
            </w:tcBorders>
            <w:shd w:val="clear" w:color="auto" w:fill="e0e0e0"/>
          </w:tcPr>
          <w:p>
            <w:pPr>
              <w:pStyle w:val="style0"/>
              <w:adjustRightInd w:val="false"/>
              <w:spacing w:lineRule="auto" w:line="360"/>
              <w:ind w:left="60" w:right="60"/>
              <w:jc w:val="both"/>
              <w:rPr>
                <w:color w:val="264a60"/>
                <w:sz w:val="24"/>
                <w:szCs w:val="24"/>
              </w:rPr>
            </w:pPr>
            <w:r>
              <w:rPr>
                <w:color w:val="264a60"/>
                <w:sz w:val="24"/>
                <w:szCs w:val="24"/>
              </w:rPr>
              <w:t>Male</w:t>
            </w:r>
          </w:p>
        </w:tc>
        <w:tc>
          <w:tcPr>
            <w:tcW w:w="891" w:type="dxa"/>
            <w:tcBorders>
              <w:top w:val="single" w:sz="8" w:space="0" w:color="152935"/>
              <w:left w:val="nil"/>
              <w:bottom w:val="single" w:sz="8" w:space="0" w:color="aeaeae"/>
              <w:right w:val="single" w:sz="8" w:space="0" w:color="e0e0e0"/>
            </w:tcBorders>
            <w:shd w:val="clear" w:color="auto" w:fill="f9f9fb"/>
          </w:tcPr>
          <w:p>
            <w:pPr>
              <w:pStyle w:val="style0"/>
              <w:adjustRightInd w:val="false"/>
              <w:spacing w:lineRule="auto" w:line="360"/>
              <w:ind w:left="60" w:right="60"/>
              <w:jc w:val="both"/>
              <w:rPr>
                <w:color w:val="010205"/>
                <w:sz w:val="24"/>
                <w:szCs w:val="24"/>
              </w:rPr>
            </w:pPr>
            <w:r>
              <w:rPr>
                <w:color w:val="010205"/>
                <w:sz w:val="24"/>
                <w:szCs w:val="24"/>
              </w:rPr>
              <w:t>134</w:t>
            </w:r>
          </w:p>
        </w:tc>
        <w:tc>
          <w:tcPr>
            <w:tcW w:w="785" w:type="dxa"/>
            <w:tcBorders>
              <w:top w:val="single" w:sz="8" w:space="0" w:color="152935"/>
              <w:left w:val="single" w:sz="8" w:space="0" w:color="e0e0e0"/>
              <w:bottom w:val="single" w:sz="8" w:space="0" w:color="aeaeae"/>
              <w:right w:val="single" w:sz="8" w:space="0" w:color="e0e0e0"/>
            </w:tcBorders>
            <w:shd w:val="clear" w:color="auto" w:fill="f9f9fb"/>
          </w:tcPr>
          <w:p>
            <w:pPr>
              <w:pStyle w:val="style0"/>
              <w:adjustRightInd w:val="false"/>
              <w:spacing w:lineRule="auto" w:line="360"/>
              <w:ind w:left="60" w:right="60"/>
              <w:jc w:val="both"/>
              <w:rPr>
                <w:color w:val="010205"/>
                <w:sz w:val="24"/>
                <w:szCs w:val="24"/>
              </w:rPr>
            </w:pPr>
            <w:r>
              <w:rPr>
                <w:color w:val="010205"/>
                <w:sz w:val="24"/>
                <w:szCs w:val="24"/>
              </w:rPr>
              <w:t>51.5</w:t>
            </w:r>
          </w:p>
        </w:tc>
        <w:tc>
          <w:tcPr>
            <w:tcW w:w="1066" w:type="dxa"/>
            <w:tcBorders>
              <w:top w:val="single" w:sz="8" w:space="0" w:color="152935"/>
              <w:left w:val="single" w:sz="8" w:space="0" w:color="e0e0e0"/>
              <w:bottom w:val="single" w:sz="8" w:space="0" w:color="aeaeae"/>
              <w:right w:val="single" w:sz="8" w:space="0" w:color="e0e0e0"/>
            </w:tcBorders>
            <w:shd w:val="clear" w:color="auto" w:fill="f9f9fb"/>
          </w:tcPr>
          <w:p>
            <w:pPr>
              <w:pStyle w:val="style0"/>
              <w:adjustRightInd w:val="false"/>
              <w:spacing w:lineRule="auto" w:line="360"/>
              <w:ind w:left="60" w:right="60"/>
              <w:jc w:val="both"/>
              <w:rPr>
                <w:color w:val="010205"/>
                <w:sz w:val="24"/>
                <w:szCs w:val="24"/>
              </w:rPr>
            </w:pPr>
            <w:r>
              <w:rPr>
                <w:color w:val="010205"/>
                <w:sz w:val="24"/>
                <w:szCs w:val="24"/>
              </w:rPr>
              <w:t>51.5</w:t>
            </w:r>
          </w:p>
        </w:tc>
        <w:tc>
          <w:tcPr>
            <w:tcW w:w="1136" w:type="dxa"/>
            <w:tcBorders>
              <w:top w:val="single" w:sz="8" w:space="0" w:color="152935"/>
              <w:left w:val="single" w:sz="8" w:space="0" w:color="e0e0e0"/>
              <w:bottom w:val="single" w:sz="8" w:space="0" w:color="aeaeae"/>
              <w:right w:val="nil"/>
            </w:tcBorders>
            <w:shd w:val="clear" w:color="auto" w:fill="f9f9fb"/>
          </w:tcPr>
          <w:p>
            <w:pPr>
              <w:pStyle w:val="style0"/>
              <w:adjustRightInd w:val="false"/>
              <w:spacing w:lineRule="auto" w:line="360"/>
              <w:ind w:left="60" w:right="60"/>
              <w:jc w:val="both"/>
              <w:rPr>
                <w:color w:val="010205"/>
                <w:sz w:val="24"/>
                <w:szCs w:val="24"/>
              </w:rPr>
            </w:pPr>
            <w:r>
              <w:rPr>
                <w:color w:val="010205"/>
                <w:sz w:val="24"/>
                <w:szCs w:val="24"/>
              </w:rPr>
              <w:t>51.5</w:t>
            </w:r>
          </w:p>
        </w:tc>
      </w:tr>
      <w:tr>
        <w:tblPrEx/>
        <w:trPr>
          <w:cantSplit/>
          <w:trHeight w:val="3" w:hRule="atLeast"/>
          <w:jc w:val="center"/>
        </w:trPr>
        <w:tc>
          <w:tcPr>
            <w:tcW w:w="561" w:type="dxa"/>
            <w:vMerge w:val="continue"/>
            <w:tcBorders>
              <w:top w:val="single" w:sz="8" w:space="0" w:color="152935"/>
              <w:left w:val="nil"/>
              <w:bottom w:val="single" w:sz="8" w:space="0" w:color="152935"/>
              <w:right w:val="nil"/>
            </w:tcBorders>
            <w:shd w:val="clear" w:color="auto" w:fill="e0e0e0"/>
          </w:tcPr>
          <w:p>
            <w:pPr>
              <w:pStyle w:val="style0"/>
              <w:adjustRightInd w:val="false"/>
              <w:spacing w:lineRule="auto" w:line="360"/>
              <w:jc w:val="both"/>
              <w:rPr>
                <w:color w:val="010205"/>
                <w:sz w:val="24"/>
                <w:szCs w:val="24"/>
              </w:rPr>
            </w:pPr>
          </w:p>
        </w:tc>
        <w:tc>
          <w:tcPr>
            <w:tcW w:w="715" w:type="dxa"/>
            <w:tcBorders>
              <w:top w:val="single" w:sz="8" w:space="0" w:color="aeaeae"/>
              <w:left w:val="nil"/>
              <w:bottom w:val="single" w:sz="8" w:space="0" w:color="aeaeae"/>
              <w:right w:val="nil"/>
            </w:tcBorders>
            <w:shd w:val="clear" w:color="auto" w:fill="e0e0e0"/>
          </w:tcPr>
          <w:p>
            <w:pPr>
              <w:pStyle w:val="style0"/>
              <w:adjustRightInd w:val="false"/>
              <w:spacing w:lineRule="auto" w:line="360"/>
              <w:ind w:left="60" w:right="60"/>
              <w:jc w:val="both"/>
              <w:rPr>
                <w:color w:val="264a60"/>
                <w:sz w:val="24"/>
                <w:szCs w:val="24"/>
              </w:rPr>
            </w:pPr>
            <w:r>
              <w:rPr>
                <w:color w:val="264a60"/>
                <w:sz w:val="24"/>
                <w:szCs w:val="24"/>
              </w:rPr>
              <w:t>Female</w:t>
            </w:r>
          </w:p>
        </w:tc>
        <w:tc>
          <w:tcPr>
            <w:tcW w:w="891"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uto" w:line="360"/>
              <w:ind w:left="60" w:right="60"/>
              <w:jc w:val="both"/>
              <w:rPr>
                <w:color w:val="010205"/>
                <w:sz w:val="24"/>
                <w:szCs w:val="24"/>
              </w:rPr>
            </w:pPr>
            <w:r>
              <w:rPr>
                <w:color w:val="010205"/>
                <w:sz w:val="24"/>
                <w:szCs w:val="24"/>
              </w:rPr>
              <w:t>126</w:t>
            </w:r>
          </w:p>
        </w:tc>
        <w:tc>
          <w:tcPr>
            <w:tcW w:w="785"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uto" w:line="360"/>
              <w:ind w:left="60" w:right="60"/>
              <w:jc w:val="both"/>
              <w:rPr>
                <w:color w:val="010205"/>
                <w:sz w:val="24"/>
                <w:szCs w:val="24"/>
              </w:rPr>
            </w:pPr>
            <w:r>
              <w:rPr>
                <w:color w:val="010205"/>
                <w:sz w:val="24"/>
                <w:szCs w:val="24"/>
              </w:rPr>
              <w:t>48.5</w:t>
            </w:r>
          </w:p>
        </w:tc>
        <w:tc>
          <w:tcPr>
            <w:tcW w:w="1066"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uto" w:line="360"/>
              <w:ind w:left="60" w:right="60"/>
              <w:jc w:val="both"/>
              <w:rPr>
                <w:color w:val="010205"/>
                <w:sz w:val="24"/>
                <w:szCs w:val="24"/>
              </w:rPr>
            </w:pPr>
            <w:r>
              <w:rPr>
                <w:color w:val="010205"/>
                <w:sz w:val="24"/>
                <w:szCs w:val="24"/>
              </w:rPr>
              <w:t>48.5</w:t>
            </w:r>
          </w:p>
        </w:tc>
        <w:tc>
          <w:tcPr>
            <w:tcW w:w="1136"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uto" w:line="360"/>
              <w:ind w:left="60" w:right="60"/>
              <w:jc w:val="both"/>
              <w:rPr>
                <w:color w:val="010205"/>
                <w:sz w:val="24"/>
                <w:szCs w:val="24"/>
              </w:rPr>
            </w:pPr>
            <w:r>
              <w:rPr>
                <w:color w:val="010205"/>
                <w:sz w:val="24"/>
                <w:szCs w:val="24"/>
              </w:rPr>
              <w:t>100.0</w:t>
            </w:r>
          </w:p>
        </w:tc>
      </w:tr>
      <w:tr>
        <w:tblPrEx/>
        <w:trPr>
          <w:cantSplit/>
          <w:trHeight w:val="3" w:hRule="atLeast"/>
          <w:jc w:val="center"/>
        </w:trPr>
        <w:tc>
          <w:tcPr>
            <w:tcW w:w="561" w:type="dxa"/>
            <w:vMerge w:val="continue"/>
            <w:tcBorders>
              <w:top w:val="single" w:sz="8" w:space="0" w:color="152935"/>
              <w:left w:val="nil"/>
              <w:bottom w:val="single" w:sz="8" w:space="0" w:color="152935"/>
              <w:right w:val="nil"/>
            </w:tcBorders>
            <w:shd w:val="clear" w:color="auto" w:fill="e0e0e0"/>
          </w:tcPr>
          <w:p>
            <w:pPr>
              <w:pStyle w:val="style0"/>
              <w:adjustRightInd w:val="false"/>
              <w:spacing w:lineRule="auto" w:line="360"/>
              <w:jc w:val="both"/>
              <w:rPr>
                <w:color w:val="010205"/>
                <w:sz w:val="24"/>
                <w:szCs w:val="24"/>
              </w:rPr>
            </w:pPr>
          </w:p>
        </w:tc>
        <w:tc>
          <w:tcPr>
            <w:tcW w:w="715" w:type="dxa"/>
            <w:tcBorders>
              <w:top w:val="single" w:sz="8" w:space="0" w:color="aeaeae"/>
              <w:left w:val="nil"/>
              <w:bottom w:val="single" w:sz="8" w:space="0" w:color="152935"/>
              <w:right w:val="nil"/>
            </w:tcBorders>
            <w:shd w:val="clear" w:color="auto" w:fill="e0e0e0"/>
          </w:tcPr>
          <w:p>
            <w:pPr>
              <w:pStyle w:val="style0"/>
              <w:adjustRightInd w:val="false"/>
              <w:spacing w:lineRule="auto" w:line="360"/>
              <w:ind w:left="60" w:right="60"/>
              <w:jc w:val="both"/>
              <w:rPr>
                <w:color w:val="264a60"/>
                <w:sz w:val="24"/>
                <w:szCs w:val="24"/>
              </w:rPr>
            </w:pPr>
            <w:r>
              <w:rPr>
                <w:color w:val="264a60"/>
                <w:sz w:val="24"/>
                <w:szCs w:val="24"/>
              </w:rPr>
              <w:t>Total</w:t>
            </w:r>
          </w:p>
        </w:tc>
        <w:tc>
          <w:tcPr>
            <w:tcW w:w="891" w:type="dxa"/>
            <w:tcBorders>
              <w:top w:val="single" w:sz="8" w:space="0" w:color="aeaeae"/>
              <w:left w:val="nil"/>
              <w:bottom w:val="single" w:sz="8" w:space="0" w:color="152935"/>
              <w:right w:val="single" w:sz="8" w:space="0" w:color="e0e0e0"/>
            </w:tcBorders>
            <w:shd w:val="clear" w:color="auto" w:fill="f9f9fb"/>
          </w:tcPr>
          <w:p>
            <w:pPr>
              <w:pStyle w:val="style0"/>
              <w:adjustRightInd w:val="false"/>
              <w:spacing w:lineRule="auto" w:line="360"/>
              <w:ind w:left="60" w:right="60"/>
              <w:jc w:val="both"/>
              <w:rPr>
                <w:color w:val="010205"/>
                <w:sz w:val="24"/>
                <w:szCs w:val="24"/>
              </w:rPr>
            </w:pPr>
            <w:r>
              <w:rPr>
                <w:color w:val="010205"/>
                <w:sz w:val="24"/>
                <w:szCs w:val="24"/>
              </w:rPr>
              <w:t>260</w:t>
            </w:r>
          </w:p>
        </w:tc>
        <w:tc>
          <w:tcPr>
            <w:tcW w:w="785" w:type="dxa"/>
            <w:tcBorders>
              <w:top w:val="single" w:sz="8" w:space="0" w:color="aeaeae"/>
              <w:left w:val="single" w:sz="8" w:space="0" w:color="e0e0e0"/>
              <w:bottom w:val="single" w:sz="8" w:space="0" w:color="152935"/>
              <w:right w:val="single" w:sz="8" w:space="0" w:color="e0e0e0"/>
            </w:tcBorders>
            <w:shd w:val="clear" w:color="auto" w:fill="f9f9fb"/>
          </w:tcPr>
          <w:p>
            <w:pPr>
              <w:pStyle w:val="style0"/>
              <w:adjustRightInd w:val="false"/>
              <w:spacing w:lineRule="auto" w:line="360"/>
              <w:ind w:left="60" w:right="60"/>
              <w:jc w:val="both"/>
              <w:rPr>
                <w:color w:val="010205"/>
                <w:sz w:val="24"/>
                <w:szCs w:val="24"/>
              </w:rPr>
            </w:pPr>
            <w:r>
              <w:rPr>
                <w:color w:val="010205"/>
                <w:sz w:val="24"/>
                <w:szCs w:val="24"/>
              </w:rPr>
              <w:t>100.0</w:t>
            </w:r>
          </w:p>
        </w:tc>
        <w:tc>
          <w:tcPr>
            <w:tcW w:w="1066" w:type="dxa"/>
            <w:tcBorders>
              <w:top w:val="single" w:sz="8" w:space="0" w:color="aeaeae"/>
              <w:left w:val="single" w:sz="8" w:space="0" w:color="e0e0e0"/>
              <w:bottom w:val="single" w:sz="8" w:space="0" w:color="152935"/>
              <w:right w:val="single" w:sz="8" w:space="0" w:color="e0e0e0"/>
            </w:tcBorders>
            <w:shd w:val="clear" w:color="auto" w:fill="f9f9fb"/>
          </w:tcPr>
          <w:p>
            <w:pPr>
              <w:pStyle w:val="style0"/>
              <w:adjustRightInd w:val="false"/>
              <w:spacing w:lineRule="auto" w:line="360"/>
              <w:ind w:left="60" w:right="60"/>
              <w:jc w:val="both"/>
              <w:rPr>
                <w:color w:val="010205"/>
                <w:sz w:val="24"/>
                <w:szCs w:val="24"/>
              </w:rPr>
            </w:pPr>
            <w:r>
              <w:rPr>
                <w:color w:val="010205"/>
                <w:sz w:val="24"/>
                <w:szCs w:val="24"/>
              </w:rPr>
              <w:t>100.0</w:t>
            </w:r>
          </w:p>
        </w:tc>
        <w:tc>
          <w:tcPr>
            <w:tcW w:w="1136" w:type="dxa"/>
            <w:tcBorders>
              <w:top w:val="single" w:sz="8" w:space="0" w:color="aeaeae"/>
              <w:left w:val="single" w:sz="8" w:space="0" w:color="e0e0e0"/>
              <w:bottom w:val="single" w:sz="8" w:space="0" w:color="152935"/>
              <w:right w:val="nil"/>
            </w:tcBorders>
            <w:shd w:val="clear" w:color="auto" w:fill="f9f9fb"/>
            <w:vAlign w:val="center"/>
          </w:tcPr>
          <w:p>
            <w:pPr>
              <w:pStyle w:val="style0"/>
              <w:adjustRightInd w:val="false"/>
              <w:spacing w:lineRule="auto" w:line="360"/>
              <w:jc w:val="both"/>
              <w:rPr>
                <w:sz w:val="24"/>
                <w:szCs w:val="24"/>
              </w:rPr>
            </w:pPr>
          </w:p>
        </w:tc>
      </w:tr>
      <w:bookmarkEnd w:id="5"/>
    </w:tbl>
    <w:p>
      <w:pPr>
        <w:pStyle w:val="style0"/>
        <w:spacing w:lineRule="auto" w:line="360"/>
        <w:rPr>
          <w:b/>
          <w:bCs/>
          <w:sz w:val="24"/>
          <w:szCs w:val="24"/>
        </w:rPr>
      </w:pPr>
      <w:r>
        <w:rPr>
          <w:b/>
          <w:bCs/>
          <w:sz w:val="24"/>
          <w:szCs w:val="24"/>
        </w:rPr>
        <w:t>Interpretation:</w:t>
      </w:r>
    </w:p>
    <w:p>
      <w:pPr>
        <w:pStyle w:val="style0"/>
        <w:spacing w:lineRule="auto" w:line="360"/>
        <w:jc w:val="both"/>
        <w:rPr>
          <w:sz w:val="24"/>
          <w:szCs w:val="24"/>
        </w:rPr>
      </w:pPr>
      <w:r>
        <w:rPr>
          <w:sz w:val="24"/>
          <w:szCs w:val="24"/>
        </w:rPr>
        <w:t xml:space="preserve">   From the above table inferred that 51.5% of the respondents are Male and 48.5% of the   respondents are Female.</w:t>
      </w:r>
    </w:p>
    <w:p>
      <w:pPr>
        <w:pStyle w:val="style0"/>
        <w:spacing w:lineRule="auto" w:line="360"/>
        <w:jc w:val="both"/>
        <w:rPr>
          <w:b/>
          <w:bCs/>
          <w:sz w:val="24"/>
          <w:szCs w:val="24"/>
        </w:rPr>
      </w:pPr>
      <w:r>
        <w:rPr>
          <w:b/>
          <w:bCs/>
          <w:sz w:val="24"/>
          <w:szCs w:val="24"/>
        </w:rPr>
        <w:t xml:space="preserve">Chart </w:t>
      </w:r>
      <w:r>
        <w:rPr>
          <w:b/>
          <w:bCs/>
          <w:sz w:val="24"/>
          <w:szCs w:val="24"/>
        </w:rPr>
        <w:t>N</w:t>
      </w:r>
      <w:r>
        <w:rPr>
          <w:b/>
          <w:bCs/>
          <w:sz w:val="24"/>
          <w:szCs w:val="24"/>
        </w:rPr>
        <w:t>o 2.1(a) showing gender of the respondent</w:t>
      </w:r>
    </w:p>
    <w:p>
      <w:pPr>
        <w:pStyle w:val="style0"/>
        <w:rPr>
          <w:sz w:val="24"/>
          <w:szCs w:val="24"/>
        </w:rPr>
      </w:pPr>
      <w:r>
        <w:rPr>
          <w:noProof/>
          <w:sz w:val="24"/>
          <w:szCs w:val="24"/>
          <w14:ligatures xmlns:w14="http://schemas.microsoft.com/office/word/2010/wordml" w14:val="standardContextual"/>
        </w:rPr>
      </w:r>
      <w:r>
        <w:rPr>
          <w:noProof/>
          <w:sz w:val="24"/>
          <w:szCs w:val="24"/>
          <w14:ligatures xmlns:w14="http://schemas.microsoft.com/office/word/2010/wordml" w14:val="standardContextual"/>
        </w:rPr>
      </w:r>
      <w:r>
        <w:rPr>
          <w:noProof/>
          <w:sz w:val="24"/>
          <w:szCs w:val="24"/>
          <w14:ligatures xmlns:w14="http://schemas.microsoft.com/office/word/2010/wordml" w14:val="standardContextual"/>
        </w:rPr>
      </w:r>
      <w:r>
        <w:rPr>
          <w:noProof/>
          <w:sz w:val="24"/>
          <w:szCs w:val="24"/>
          <w14:ligatures xmlns:w14="http://schemas.microsoft.com/office/word/2010/wordml" w14:val="standardContextual"/>
        </w:rPr>
        <w:drawing>
          <wp:inline distL="114300" distT="0" distB="0" distR="114300">
            <wp:extent cx="2640965" cy="2293620"/>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noProof/>
          <w:sz w:val="24"/>
          <w:szCs w:val="24"/>
          <w14:ligatures xmlns:w14="http://schemas.microsoft.com/office/word/2010/wordml" w14:val="standardContextual"/>
        </w:rPr>
      </w:r>
    </w:p>
    <w:p>
      <w:pPr>
        <w:pStyle w:val="style0"/>
        <w:rPr>
          <w:sz w:val="24"/>
          <w:szCs w:val="24"/>
        </w:rPr>
      </w:pPr>
    </w:p>
    <w:bookmarkStart w:id="6" w:name="_Hlk166927665"/>
    <w:p>
      <w:pPr>
        <w:pStyle w:val="style0"/>
        <w:spacing w:lineRule="auto" w:line="360"/>
        <w:jc w:val="center"/>
        <w:rPr>
          <w:b/>
          <w:bCs/>
          <w:sz w:val="24"/>
          <w:szCs w:val="24"/>
        </w:rPr>
      </w:pPr>
      <w:r>
        <w:rPr>
          <w:b/>
          <w:bCs/>
          <w:sz w:val="24"/>
          <w:szCs w:val="24"/>
        </w:rPr>
        <w:t>2.2 Table showing Qualification of the respondents:</w:t>
      </w:r>
    </w:p>
    <w:p>
      <w:pPr>
        <w:pStyle w:val="style0"/>
        <w:adjustRightInd w:val="false"/>
        <w:jc w:val="center"/>
        <w:rPr>
          <w:sz w:val="24"/>
          <w:szCs w:val="24"/>
        </w:rPr>
      </w:pPr>
    </w:p>
    <w:bookmarkEnd w:id="6"/>
    <w:tbl>
      <w:tblPr>
        <w:tblpPr w:leftFromText="180" w:rightFromText="180" w:topFromText="0" w:bottomFromText="0" w:vertAnchor="page" w:horzAnchor="page" w:tblpX="433" w:tblpY="385"/>
        <w:tblW w:w="4889" w:type="dxa"/>
        <w:tblLayout w:type="fixed"/>
        <w:tblCellMar>
          <w:left w:w="0" w:type="dxa"/>
          <w:right w:w="0" w:type="dxa"/>
        </w:tblCellMar>
        <w:tblLook w:val="0000" w:firstRow="0" w:lastRow="0" w:firstColumn="0" w:lastColumn="0" w:noHBand="0" w:noVBand="0"/>
      </w:tblPr>
      <w:tblGrid>
        <w:gridCol w:w="510"/>
        <w:gridCol w:w="854"/>
        <w:gridCol w:w="811"/>
        <w:gridCol w:w="713"/>
        <w:gridCol w:w="971"/>
        <w:gridCol w:w="1030"/>
      </w:tblGrid>
      <w:tr>
        <w:trPr>
          <w:cantSplit/>
          <w:trHeight w:val="1158" w:hRule="atLeast"/>
        </w:trPr>
        <w:tc>
          <w:tcPr>
            <w:tcW w:w="4889" w:type="dxa"/>
            <w:gridSpan w:val="6"/>
            <w:tcBorders>
              <w:top w:val="nil"/>
              <w:left w:val="nil"/>
              <w:bottom w:val="nil"/>
              <w:right w:val="nil"/>
            </w:tcBorders>
            <w:shd w:val="clear" w:color="auto" w:fill="ffffff"/>
            <w:vAlign w:val="center"/>
          </w:tcPr>
          <w:p>
            <w:pPr>
              <w:pStyle w:val="style0"/>
              <w:adjustRightInd w:val="false"/>
              <w:spacing w:lineRule="auto" w:line="360"/>
              <w:ind w:right="60"/>
              <w:rPr>
                <w:b/>
                <w:bCs/>
                <w:color w:val="010205"/>
                <w:sz w:val="24"/>
                <w:szCs w:val="24"/>
              </w:rPr>
            </w:pPr>
            <w:r>
              <w:rPr>
                <w:b/>
                <w:bCs/>
                <w:color w:val="010205"/>
                <w:sz w:val="24"/>
                <w:szCs w:val="24"/>
              </w:rPr>
              <w:t xml:space="preserve">        </w:t>
            </w:r>
            <w:bookmarkStart w:id="7" w:name="_Hlk166927679"/>
            <w:r>
              <w:rPr>
                <w:b/>
                <w:bCs/>
                <w:color w:val="010205"/>
                <w:sz w:val="24"/>
                <w:szCs w:val="24"/>
              </w:rPr>
              <w:t>Qualification of the respondent</w:t>
            </w:r>
          </w:p>
        </w:tc>
      </w:tr>
      <w:tr>
        <w:tblPrEx/>
        <w:trPr>
          <w:cantSplit/>
          <w:trHeight w:val="463" w:hRule="atLeast"/>
        </w:trPr>
        <w:tc>
          <w:tcPr>
            <w:tcW w:w="1364" w:type="dxa"/>
            <w:gridSpan w:val="2"/>
            <w:tcBorders>
              <w:top w:val="nil"/>
              <w:left w:val="nil"/>
              <w:bottom w:val="single" w:sz="8" w:space="0" w:color="152935"/>
              <w:right w:val="nil"/>
            </w:tcBorders>
            <w:shd w:val="clear" w:color="auto" w:fill="ffffff"/>
            <w:vAlign w:val="bottom"/>
          </w:tcPr>
          <w:p>
            <w:pPr>
              <w:pStyle w:val="style0"/>
              <w:adjustRightInd w:val="false"/>
              <w:spacing w:lineRule="auto" w:line="360"/>
              <w:rPr>
                <w:sz w:val="24"/>
                <w:szCs w:val="24"/>
              </w:rPr>
            </w:pPr>
          </w:p>
        </w:tc>
        <w:tc>
          <w:tcPr>
            <w:tcW w:w="811" w:type="dxa"/>
            <w:tcBorders>
              <w:top w:val="nil"/>
              <w:left w:val="nil"/>
              <w:bottom w:val="single" w:sz="8" w:space="0" w:color="152935"/>
              <w:right w:val="single" w:sz="8" w:space="0" w:color="e0e0e0"/>
            </w:tcBorders>
            <w:shd w:val="clear" w:color="auto" w:fill="ffffff"/>
            <w:vAlign w:val="bottom"/>
          </w:tcPr>
          <w:p>
            <w:pPr>
              <w:pStyle w:val="style0"/>
              <w:adjustRightInd w:val="false"/>
              <w:spacing w:lineRule="auto" w:line="360"/>
              <w:ind w:left="60" w:right="60"/>
              <w:jc w:val="center"/>
              <w:rPr>
                <w:color w:val="264a60"/>
                <w:sz w:val="24"/>
                <w:szCs w:val="24"/>
              </w:rPr>
            </w:pPr>
            <w:r>
              <w:rPr>
                <w:color w:val="264a60"/>
                <w:sz w:val="24"/>
                <w:szCs w:val="24"/>
              </w:rPr>
              <w:t>Frequency</w:t>
            </w:r>
          </w:p>
        </w:tc>
        <w:tc>
          <w:tcPr>
            <w:tcW w:w="713" w:type="dxa"/>
            <w:tcBorders>
              <w:top w:val="nil"/>
              <w:left w:val="single" w:sz="8" w:space="0" w:color="e0e0e0"/>
              <w:bottom w:val="single" w:sz="8" w:space="0" w:color="152935"/>
              <w:right w:val="single" w:sz="8" w:space="0" w:color="e0e0e0"/>
            </w:tcBorders>
            <w:shd w:val="clear" w:color="auto" w:fill="ffffff"/>
            <w:vAlign w:val="bottom"/>
          </w:tcPr>
          <w:p>
            <w:pPr>
              <w:pStyle w:val="style0"/>
              <w:adjustRightInd w:val="false"/>
              <w:spacing w:lineRule="auto" w:line="360"/>
              <w:ind w:left="60" w:right="60"/>
              <w:jc w:val="center"/>
              <w:rPr>
                <w:color w:val="264a60"/>
                <w:sz w:val="24"/>
                <w:szCs w:val="24"/>
              </w:rPr>
            </w:pPr>
            <w:r>
              <w:rPr>
                <w:color w:val="264a60"/>
                <w:sz w:val="24"/>
                <w:szCs w:val="24"/>
              </w:rPr>
              <w:t>Percent</w:t>
            </w:r>
          </w:p>
        </w:tc>
        <w:tc>
          <w:tcPr>
            <w:tcW w:w="971" w:type="dxa"/>
            <w:tcBorders>
              <w:top w:val="nil"/>
              <w:left w:val="single" w:sz="8" w:space="0" w:color="e0e0e0"/>
              <w:bottom w:val="single" w:sz="8" w:space="0" w:color="152935"/>
              <w:right w:val="single" w:sz="8" w:space="0" w:color="e0e0e0"/>
            </w:tcBorders>
            <w:shd w:val="clear" w:color="auto" w:fill="ffffff"/>
            <w:vAlign w:val="bottom"/>
          </w:tcPr>
          <w:p>
            <w:pPr>
              <w:pStyle w:val="style0"/>
              <w:adjustRightInd w:val="false"/>
              <w:spacing w:lineRule="auto" w:line="360"/>
              <w:ind w:left="60" w:right="60"/>
              <w:jc w:val="center"/>
              <w:rPr>
                <w:color w:val="264a60"/>
                <w:sz w:val="24"/>
                <w:szCs w:val="24"/>
              </w:rPr>
            </w:pPr>
            <w:r>
              <w:rPr>
                <w:color w:val="264a60"/>
                <w:sz w:val="24"/>
                <w:szCs w:val="24"/>
              </w:rPr>
              <w:t>Valid Percent</w:t>
            </w:r>
          </w:p>
        </w:tc>
        <w:tc>
          <w:tcPr>
            <w:tcW w:w="1030" w:type="dxa"/>
            <w:tcBorders>
              <w:top w:val="nil"/>
              <w:left w:val="single" w:sz="8" w:space="0" w:color="e0e0e0"/>
              <w:bottom w:val="single" w:sz="8" w:space="0" w:color="152935"/>
              <w:right w:val="nil"/>
            </w:tcBorders>
            <w:shd w:val="clear" w:color="auto" w:fill="ffffff"/>
            <w:vAlign w:val="bottom"/>
          </w:tcPr>
          <w:p>
            <w:pPr>
              <w:pStyle w:val="style0"/>
              <w:adjustRightInd w:val="false"/>
              <w:spacing w:lineRule="auto" w:line="360"/>
              <w:ind w:left="60" w:right="60"/>
              <w:jc w:val="center"/>
              <w:rPr>
                <w:color w:val="264a60"/>
                <w:sz w:val="24"/>
                <w:szCs w:val="24"/>
              </w:rPr>
            </w:pPr>
            <w:r>
              <w:rPr>
                <w:color w:val="264a60"/>
                <w:sz w:val="24"/>
                <w:szCs w:val="24"/>
              </w:rPr>
              <w:t>Cumulative Percent</w:t>
            </w:r>
          </w:p>
        </w:tc>
      </w:tr>
      <w:tr>
        <w:tblPrEx/>
        <w:trPr>
          <w:cantSplit/>
          <w:trHeight w:val="235" w:hRule="atLeast"/>
        </w:trPr>
        <w:tc>
          <w:tcPr>
            <w:tcW w:w="510" w:type="dxa"/>
            <w:vMerge w:val="restart"/>
            <w:tcBorders>
              <w:top w:val="single" w:sz="8" w:space="0" w:color="152935"/>
              <w:left w:val="nil"/>
              <w:bottom w:val="single" w:sz="8" w:space="0" w:color="152935"/>
              <w:right w:val="nil"/>
            </w:tcBorders>
            <w:shd w:val="clear" w:color="auto" w:fill="e0e0e0"/>
          </w:tcPr>
          <w:p>
            <w:pPr>
              <w:pStyle w:val="style0"/>
              <w:adjustRightInd w:val="false"/>
              <w:spacing w:lineRule="auto" w:line="360"/>
              <w:ind w:left="60" w:right="60"/>
              <w:rPr>
                <w:color w:val="264a60"/>
                <w:sz w:val="24"/>
                <w:szCs w:val="24"/>
              </w:rPr>
            </w:pPr>
            <w:r>
              <w:rPr>
                <w:color w:val="264a60"/>
                <w:sz w:val="24"/>
                <w:szCs w:val="24"/>
              </w:rPr>
              <w:t>Valid</w:t>
            </w:r>
          </w:p>
        </w:tc>
        <w:tc>
          <w:tcPr>
            <w:tcW w:w="854" w:type="dxa"/>
            <w:tcBorders>
              <w:top w:val="single" w:sz="8" w:space="0" w:color="152935"/>
              <w:left w:val="nil"/>
              <w:bottom w:val="single" w:sz="8" w:space="0" w:color="aeaeae"/>
              <w:right w:val="nil"/>
            </w:tcBorders>
            <w:shd w:val="clear" w:color="auto" w:fill="e0e0e0"/>
          </w:tcPr>
          <w:p>
            <w:pPr>
              <w:pStyle w:val="style0"/>
              <w:adjustRightInd w:val="false"/>
              <w:spacing w:lineRule="auto" w:line="360"/>
              <w:ind w:left="60" w:right="60"/>
              <w:rPr>
                <w:color w:val="264a60"/>
                <w:sz w:val="24"/>
                <w:szCs w:val="24"/>
              </w:rPr>
            </w:pPr>
            <w:r>
              <w:rPr>
                <w:color w:val="264a60"/>
                <w:sz w:val="24"/>
                <w:szCs w:val="24"/>
              </w:rPr>
              <w:t>10th</w:t>
            </w:r>
          </w:p>
        </w:tc>
        <w:tc>
          <w:tcPr>
            <w:tcW w:w="811" w:type="dxa"/>
            <w:tcBorders>
              <w:top w:val="single" w:sz="8" w:space="0" w:color="152935"/>
              <w:left w:val="nil"/>
              <w:bottom w:val="single" w:sz="8" w:space="0" w:color="aeaeae"/>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42</w:t>
            </w:r>
          </w:p>
        </w:tc>
        <w:tc>
          <w:tcPr>
            <w:tcW w:w="713" w:type="dxa"/>
            <w:tcBorders>
              <w:top w:val="single" w:sz="8" w:space="0" w:color="152935"/>
              <w:left w:val="single" w:sz="8" w:space="0" w:color="e0e0e0"/>
              <w:bottom w:val="single" w:sz="8" w:space="0" w:color="aeaeae"/>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16.2</w:t>
            </w:r>
          </w:p>
        </w:tc>
        <w:tc>
          <w:tcPr>
            <w:tcW w:w="971" w:type="dxa"/>
            <w:tcBorders>
              <w:top w:val="single" w:sz="8" w:space="0" w:color="152935"/>
              <w:left w:val="single" w:sz="8" w:space="0" w:color="e0e0e0"/>
              <w:bottom w:val="single" w:sz="8" w:space="0" w:color="aeaeae"/>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16.2</w:t>
            </w:r>
          </w:p>
        </w:tc>
        <w:tc>
          <w:tcPr>
            <w:tcW w:w="1030" w:type="dxa"/>
            <w:tcBorders>
              <w:top w:val="single" w:sz="8" w:space="0" w:color="152935"/>
              <w:left w:val="single" w:sz="8" w:space="0" w:color="e0e0e0"/>
              <w:bottom w:val="single" w:sz="8" w:space="0" w:color="aeaeae"/>
              <w:right w:val="nil"/>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16.2</w:t>
            </w:r>
          </w:p>
        </w:tc>
      </w:tr>
      <w:tr>
        <w:tblPrEx/>
        <w:trPr>
          <w:cantSplit/>
          <w:trHeight w:val="80" w:hRule="atLeast"/>
        </w:trPr>
        <w:tc>
          <w:tcPr>
            <w:tcW w:w="510" w:type="dxa"/>
            <w:vMerge w:val="continue"/>
            <w:tcBorders>
              <w:top w:val="single" w:sz="8" w:space="0" w:color="152935"/>
              <w:left w:val="nil"/>
              <w:bottom w:val="single" w:sz="8" w:space="0" w:color="152935"/>
              <w:right w:val="nil"/>
            </w:tcBorders>
            <w:shd w:val="clear" w:color="auto" w:fill="e0e0e0"/>
          </w:tcPr>
          <w:p>
            <w:pPr>
              <w:pStyle w:val="style0"/>
              <w:adjustRightInd w:val="false"/>
              <w:spacing w:lineRule="auto" w:line="360"/>
              <w:rPr>
                <w:color w:val="010205"/>
                <w:sz w:val="24"/>
                <w:szCs w:val="24"/>
              </w:rPr>
            </w:pPr>
          </w:p>
        </w:tc>
        <w:tc>
          <w:tcPr>
            <w:tcW w:w="854" w:type="dxa"/>
            <w:tcBorders>
              <w:top w:val="single" w:sz="8" w:space="0" w:color="aeaeae"/>
              <w:left w:val="nil"/>
              <w:bottom w:val="single" w:sz="8" w:space="0" w:color="aeaeae"/>
              <w:right w:val="nil"/>
            </w:tcBorders>
            <w:shd w:val="clear" w:color="auto" w:fill="e0e0e0"/>
          </w:tcPr>
          <w:p>
            <w:pPr>
              <w:pStyle w:val="style0"/>
              <w:adjustRightInd w:val="false"/>
              <w:spacing w:lineRule="auto" w:line="360"/>
              <w:ind w:left="60" w:right="60"/>
              <w:rPr>
                <w:color w:val="264a60"/>
                <w:sz w:val="24"/>
                <w:szCs w:val="24"/>
              </w:rPr>
            </w:pPr>
            <w:r>
              <w:rPr>
                <w:color w:val="264a60"/>
                <w:sz w:val="24"/>
                <w:szCs w:val="24"/>
              </w:rPr>
              <w:t>12th</w:t>
            </w:r>
          </w:p>
        </w:tc>
        <w:tc>
          <w:tcPr>
            <w:tcW w:w="811"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48</w:t>
            </w:r>
          </w:p>
        </w:tc>
        <w:tc>
          <w:tcPr>
            <w:tcW w:w="713"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18.5</w:t>
            </w:r>
          </w:p>
        </w:tc>
        <w:tc>
          <w:tcPr>
            <w:tcW w:w="971"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18.5</w:t>
            </w:r>
          </w:p>
        </w:tc>
        <w:tc>
          <w:tcPr>
            <w:tcW w:w="1030"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34.6</w:t>
            </w:r>
          </w:p>
        </w:tc>
      </w:tr>
      <w:tr>
        <w:tblPrEx/>
        <w:trPr>
          <w:cantSplit/>
          <w:trHeight w:val="80" w:hRule="atLeast"/>
        </w:trPr>
        <w:tc>
          <w:tcPr>
            <w:tcW w:w="510" w:type="dxa"/>
            <w:vMerge w:val="continue"/>
            <w:tcBorders>
              <w:top w:val="single" w:sz="8" w:space="0" w:color="152935"/>
              <w:left w:val="nil"/>
              <w:bottom w:val="single" w:sz="8" w:space="0" w:color="152935"/>
              <w:right w:val="nil"/>
            </w:tcBorders>
            <w:shd w:val="clear" w:color="auto" w:fill="e0e0e0"/>
          </w:tcPr>
          <w:p>
            <w:pPr>
              <w:pStyle w:val="style0"/>
              <w:adjustRightInd w:val="false"/>
              <w:spacing w:lineRule="auto" w:line="360"/>
              <w:rPr>
                <w:color w:val="010205"/>
                <w:sz w:val="24"/>
                <w:szCs w:val="24"/>
              </w:rPr>
            </w:pPr>
          </w:p>
        </w:tc>
        <w:tc>
          <w:tcPr>
            <w:tcW w:w="854" w:type="dxa"/>
            <w:tcBorders>
              <w:top w:val="single" w:sz="8" w:space="0" w:color="aeaeae"/>
              <w:left w:val="nil"/>
              <w:bottom w:val="single" w:sz="8" w:space="0" w:color="aeaeae"/>
              <w:right w:val="nil"/>
            </w:tcBorders>
            <w:shd w:val="clear" w:color="auto" w:fill="e0e0e0"/>
          </w:tcPr>
          <w:p>
            <w:pPr>
              <w:pStyle w:val="style0"/>
              <w:adjustRightInd w:val="false"/>
              <w:spacing w:lineRule="auto" w:line="360"/>
              <w:ind w:left="60" w:right="60"/>
              <w:rPr>
                <w:color w:val="264a60"/>
                <w:sz w:val="24"/>
                <w:szCs w:val="24"/>
              </w:rPr>
            </w:pPr>
            <w:r>
              <w:rPr>
                <w:color w:val="264a60"/>
                <w:sz w:val="24"/>
                <w:szCs w:val="24"/>
              </w:rPr>
              <w:t>UG</w:t>
            </w:r>
          </w:p>
        </w:tc>
        <w:tc>
          <w:tcPr>
            <w:tcW w:w="811"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67</w:t>
            </w:r>
          </w:p>
        </w:tc>
        <w:tc>
          <w:tcPr>
            <w:tcW w:w="713"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25.8</w:t>
            </w:r>
          </w:p>
        </w:tc>
        <w:tc>
          <w:tcPr>
            <w:tcW w:w="971"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25.8</w:t>
            </w:r>
          </w:p>
        </w:tc>
        <w:tc>
          <w:tcPr>
            <w:tcW w:w="1030"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60.4</w:t>
            </w:r>
          </w:p>
        </w:tc>
      </w:tr>
      <w:tr>
        <w:tblPrEx/>
        <w:trPr>
          <w:cantSplit/>
          <w:trHeight w:val="80" w:hRule="atLeast"/>
        </w:trPr>
        <w:tc>
          <w:tcPr>
            <w:tcW w:w="510" w:type="dxa"/>
            <w:vMerge w:val="continue"/>
            <w:tcBorders>
              <w:top w:val="single" w:sz="8" w:space="0" w:color="152935"/>
              <w:left w:val="nil"/>
              <w:bottom w:val="single" w:sz="8" w:space="0" w:color="152935"/>
              <w:right w:val="nil"/>
            </w:tcBorders>
            <w:shd w:val="clear" w:color="auto" w:fill="e0e0e0"/>
          </w:tcPr>
          <w:p>
            <w:pPr>
              <w:pStyle w:val="style0"/>
              <w:adjustRightInd w:val="false"/>
              <w:spacing w:lineRule="auto" w:line="360"/>
              <w:rPr>
                <w:color w:val="010205"/>
                <w:sz w:val="24"/>
                <w:szCs w:val="24"/>
              </w:rPr>
            </w:pPr>
          </w:p>
        </w:tc>
        <w:tc>
          <w:tcPr>
            <w:tcW w:w="854" w:type="dxa"/>
            <w:tcBorders>
              <w:top w:val="single" w:sz="8" w:space="0" w:color="aeaeae"/>
              <w:left w:val="nil"/>
              <w:bottom w:val="single" w:sz="8" w:space="0" w:color="aeaeae"/>
              <w:right w:val="nil"/>
            </w:tcBorders>
            <w:shd w:val="clear" w:color="auto" w:fill="e0e0e0"/>
          </w:tcPr>
          <w:p>
            <w:pPr>
              <w:pStyle w:val="style0"/>
              <w:adjustRightInd w:val="false"/>
              <w:spacing w:lineRule="auto" w:line="360"/>
              <w:ind w:left="60" w:right="60"/>
              <w:rPr>
                <w:color w:val="264a60"/>
                <w:sz w:val="24"/>
                <w:szCs w:val="24"/>
              </w:rPr>
            </w:pPr>
            <w:r>
              <w:rPr>
                <w:color w:val="264a60"/>
                <w:sz w:val="24"/>
                <w:szCs w:val="24"/>
              </w:rPr>
              <w:t>PG</w:t>
            </w:r>
          </w:p>
        </w:tc>
        <w:tc>
          <w:tcPr>
            <w:tcW w:w="811"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59</w:t>
            </w:r>
          </w:p>
        </w:tc>
        <w:tc>
          <w:tcPr>
            <w:tcW w:w="713"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22.7</w:t>
            </w:r>
          </w:p>
        </w:tc>
        <w:tc>
          <w:tcPr>
            <w:tcW w:w="971"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22.7</w:t>
            </w:r>
          </w:p>
        </w:tc>
        <w:tc>
          <w:tcPr>
            <w:tcW w:w="1030"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83.1</w:t>
            </w:r>
          </w:p>
        </w:tc>
      </w:tr>
      <w:tr>
        <w:tblPrEx/>
        <w:trPr>
          <w:cantSplit/>
          <w:trHeight w:val="80" w:hRule="atLeast"/>
        </w:trPr>
        <w:tc>
          <w:tcPr>
            <w:tcW w:w="510" w:type="dxa"/>
            <w:vMerge w:val="continue"/>
            <w:tcBorders>
              <w:top w:val="single" w:sz="8" w:space="0" w:color="152935"/>
              <w:left w:val="nil"/>
              <w:bottom w:val="single" w:sz="8" w:space="0" w:color="152935"/>
              <w:right w:val="nil"/>
            </w:tcBorders>
            <w:shd w:val="clear" w:color="auto" w:fill="e0e0e0"/>
          </w:tcPr>
          <w:p>
            <w:pPr>
              <w:pStyle w:val="style0"/>
              <w:adjustRightInd w:val="false"/>
              <w:spacing w:lineRule="auto" w:line="360"/>
              <w:rPr>
                <w:color w:val="010205"/>
                <w:sz w:val="24"/>
                <w:szCs w:val="24"/>
              </w:rPr>
            </w:pPr>
          </w:p>
        </w:tc>
        <w:tc>
          <w:tcPr>
            <w:tcW w:w="854" w:type="dxa"/>
            <w:tcBorders>
              <w:top w:val="single" w:sz="8" w:space="0" w:color="aeaeae"/>
              <w:left w:val="nil"/>
              <w:bottom w:val="single" w:sz="8" w:space="0" w:color="aeaeae"/>
              <w:right w:val="nil"/>
            </w:tcBorders>
            <w:shd w:val="clear" w:color="auto" w:fill="e0e0e0"/>
          </w:tcPr>
          <w:p>
            <w:pPr>
              <w:pStyle w:val="style0"/>
              <w:adjustRightInd w:val="false"/>
              <w:spacing w:lineRule="auto" w:line="360"/>
              <w:ind w:left="60" w:right="60"/>
              <w:rPr>
                <w:color w:val="264a60"/>
                <w:sz w:val="24"/>
                <w:szCs w:val="24"/>
              </w:rPr>
            </w:pPr>
            <w:r>
              <w:rPr>
                <w:color w:val="264a60"/>
                <w:sz w:val="24"/>
                <w:szCs w:val="24"/>
              </w:rPr>
              <w:t>Below 10th</w:t>
            </w:r>
          </w:p>
        </w:tc>
        <w:tc>
          <w:tcPr>
            <w:tcW w:w="811"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44</w:t>
            </w:r>
          </w:p>
        </w:tc>
        <w:tc>
          <w:tcPr>
            <w:tcW w:w="713"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16.9</w:t>
            </w:r>
          </w:p>
        </w:tc>
        <w:tc>
          <w:tcPr>
            <w:tcW w:w="971"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16.9</w:t>
            </w:r>
          </w:p>
        </w:tc>
        <w:tc>
          <w:tcPr>
            <w:tcW w:w="1030"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100.0</w:t>
            </w:r>
          </w:p>
        </w:tc>
      </w:tr>
      <w:tr>
        <w:tblPrEx/>
        <w:trPr>
          <w:cantSplit/>
          <w:trHeight w:val="80" w:hRule="atLeast"/>
        </w:trPr>
        <w:tc>
          <w:tcPr>
            <w:tcW w:w="510" w:type="dxa"/>
            <w:vMerge w:val="continue"/>
            <w:tcBorders>
              <w:top w:val="single" w:sz="8" w:space="0" w:color="152935"/>
              <w:left w:val="nil"/>
              <w:bottom w:val="single" w:sz="8" w:space="0" w:color="152935"/>
              <w:right w:val="nil"/>
            </w:tcBorders>
            <w:shd w:val="clear" w:color="auto" w:fill="e0e0e0"/>
          </w:tcPr>
          <w:p>
            <w:pPr>
              <w:pStyle w:val="style0"/>
              <w:adjustRightInd w:val="false"/>
              <w:spacing w:lineRule="auto" w:line="360"/>
              <w:rPr>
                <w:color w:val="010205"/>
                <w:sz w:val="24"/>
                <w:szCs w:val="24"/>
              </w:rPr>
            </w:pPr>
          </w:p>
        </w:tc>
        <w:tc>
          <w:tcPr>
            <w:tcW w:w="854" w:type="dxa"/>
            <w:tcBorders>
              <w:top w:val="single" w:sz="8" w:space="0" w:color="aeaeae"/>
              <w:left w:val="nil"/>
              <w:bottom w:val="single" w:sz="8" w:space="0" w:color="152935"/>
              <w:right w:val="nil"/>
            </w:tcBorders>
            <w:shd w:val="clear" w:color="auto" w:fill="e0e0e0"/>
          </w:tcPr>
          <w:p>
            <w:pPr>
              <w:pStyle w:val="style0"/>
              <w:adjustRightInd w:val="false"/>
              <w:spacing w:lineRule="auto" w:line="360"/>
              <w:ind w:left="60" w:right="60"/>
              <w:rPr>
                <w:color w:val="264a60"/>
                <w:sz w:val="24"/>
                <w:szCs w:val="24"/>
              </w:rPr>
            </w:pPr>
            <w:r>
              <w:rPr>
                <w:color w:val="264a60"/>
                <w:sz w:val="24"/>
                <w:szCs w:val="24"/>
              </w:rPr>
              <w:t>Total</w:t>
            </w:r>
          </w:p>
        </w:tc>
        <w:tc>
          <w:tcPr>
            <w:tcW w:w="811" w:type="dxa"/>
            <w:tcBorders>
              <w:top w:val="single" w:sz="8" w:space="0" w:color="aeaeae"/>
              <w:left w:val="nil"/>
              <w:bottom w:val="single" w:sz="8" w:space="0" w:color="152935"/>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260</w:t>
            </w:r>
          </w:p>
        </w:tc>
        <w:tc>
          <w:tcPr>
            <w:tcW w:w="713" w:type="dxa"/>
            <w:tcBorders>
              <w:top w:val="single" w:sz="8" w:space="0" w:color="aeaeae"/>
              <w:left w:val="single" w:sz="8" w:space="0" w:color="e0e0e0"/>
              <w:bottom w:val="single" w:sz="8" w:space="0" w:color="152935"/>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100.0</w:t>
            </w:r>
          </w:p>
        </w:tc>
        <w:tc>
          <w:tcPr>
            <w:tcW w:w="971" w:type="dxa"/>
            <w:tcBorders>
              <w:top w:val="single" w:sz="8" w:space="0" w:color="aeaeae"/>
              <w:left w:val="single" w:sz="8" w:space="0" w:color="e0e0e0"/>
              <w:bottom w:val="single" w:sz="8" w:space="0" w:color="152935"/>
              <w:right w:val="single" w:sz="8" w:space="0" w:color="e0e0e0"/>
            </w:tcBorders>
            <w:shd w:val="clear" w:color="auto" w:fill="f9f9fb"/>
          </w:tcPr>
          <w:p>
            <w:pPr>
              <w:pStyle w:val="style0"/>
              <w:adjustRightInd w:val="false"/>
              <w:spacing w:lineRule="auto" w:line="360"/>
              <w:ind w:left="60" w:right="60"/>
              <w:jc w:val="right"/>
              <w:rPr>
                <w:color w:val="010205"/>
                <w:sz w:val="24"/>
                <w:szCs w:val="24"/>
              </w:rPr>
            </w:pPr>
            <w:r>
              <w:rPr>
                <w:color w:val="010205"/>
                <w:sz w:val="24"/>
                <w:szCs w:val="24"/>
              </w:rPr>
              <w:t>100.0</w:t>
            </w:r>
          </w:p>
        </w:tc>
        <w:tc>
          <w:tcPr>
            <w:tcW w:w="1030" w:type="dxa"/>
            <w:tcBorders>
              <w:top w:val="single" w:sz="8" w:space="0" w:color="aeaeae"/>
              <w:left w:val="single" w:sz="8" w:space="0" w:color="e0e0e0"/>
              <w:bottom w:val="single" w:sz="8" w:space="0" w:color="152935"/>
              <w:right w:val="nil"/>
            </w:tcBorders>
            <w:shd w:val="clear" w:color="auto" w:fill="f9f9fb"/>
            <w:vAlign w:val="center"/>
          </w:tcPr>
          <w:p>
            <w:pPr>
              <w:pStyle w:val="style0"/>
              <w:adjustRightInd w:val="false"/>
              <w:spacing w:lineRule="auto" w:line="360"/>
              <w:rPr>
                <w:sz w:val="24"/>
                <w:szCs w:val="24"/>
              </w:rPr>
            </w:pPr>
          </w:p>
        </w:tc>
      </w:tr>
      <w:bookmarkStart w:id="8" w:name="_Hlk166927710"/>
      <w:bookmarkEnd w:id="7"/>
    </w:tbl>
    <w:p>
      <w:pPr>
        <w:pStyle w:val="style0"/>
        <w:spacing w:lineRule="auto" w:line="360"/>
        <w:jc w:val="both"/>
        <w:rPr>
          <w:b/>
          <w:bCs/>
          <w:sz w:val="24"/>
          <w:szCs w:val="24"/>
        </w:rPr>
      </w:pPr>
      <w:r>
        <w:rPr>
          <w:b/>
          <w:bCs/>
          <w:sz w:val="24"/>
          <w:szCs w:val="24"/>
        </w:rPr>
        <w:t>Interpretation:</w:t>
      </w:r>
    </w:p>
    <w:p>
      <w:pPr>
        <w:pStyle w:val="style0"/>
        <w:spacing w:lineRule="auto" w:line="360"/>
        <w:jc w:val="both"/>
        <w:rPr>
          <w:sz w:val="24"/>
          <w:szCs w:val="24"/>
        </w:rPr>
      </w:pPr>
      <w:r>
        <w:rPr>
          <w:sz w:val="24"/>
          <w:szCs w:val="24"/>
        </w:rPr>
        <w:t>From the above table inferred that 25.8% of the respondents are UG qualified,22.7% of them are PG,18.5% of them are 12</w:t>
      </w:r>
      <w:r>
        <w:rPr>
          <w:sz w:val="24"/>
          <w:szCs w:val="24"/>
          <w:vertAlign w:val="superscript"/>
        </w:rPr>
        <w:t>th</w:t>
      </w:r>
      <w:r>
        <w:rPr>
          <w:sz w:val="24"/>
          <w:szCs w:val="24"/>
        </w:rPr>
        <w:t>,16.9% of them are Below 10</w:t>
      </w:r>
      <w:r>
        <w:rPr>
          <w:sz w:val="24"/>
          <w:szCs w:val="24"/>
          <w:vertAlign w:val="superscript"/>
        </w:rPr>
        <w:t>th</w:t>
      </w:r>
      <w:r>
        <w:rPr>
          <w:sz w:val="24"/>
          <w:szCs w:val="24"/>
        </w:rPr>
        <w:t xml:space="preserve"> and 16.2% of the respondents are 10</w:t>
      </w:r>
      <w:r>
        <w:rPr>
          <w:sz w:val="24"/>
          <w:szCs w:val="24"/>
          <w:vertAlign w:val="superscript"/>
        </w:rPr>
        <w:t>th</w:t>
      </w:r>
      <w:r>
        <w:rPr>
          <w:sz w:val="24"/>
          <w:szCs w:val="24"/>
        </w:rPr>
        <w:t xml:space="preserve"> qualified.</w:t>
      </w:r>
    </w:p>
    <w:bookmarkStart w:id="9" w:name="_Hlk166927733"/>
    <w:bookmarkEnd w:id="8"/>
    <w:p>
      <w:pPr>
        <w:pStyle w:val="style0"/>
        <w:spacing w:lineRule="auto" w:line="360"/>
        <w:jc w:val="both"/>
        <w:rPr>
          <w:b/>
          <w:bCs/>
          <w:sz w:val="24"/>
          <w:szCs w:val="24"/>
        </w:rPr>
      </w:pPr>
      <w:r>
        <w:rPr>
          <w:b/>
          <w:bCs/>
          <w:sz w:val="24"/>
          <w:szCs w:val="24"/>
        </w:rPr>
        <w:t>Chart No 2.2(b) Showing Qualification of the respondent</w:t>
      </w:r>
    </w:p>
    <w:p>
      <w:pPr>
        <w:pStyle w:val="style0"/>
        <w:widowControl/>
        <w:adjustRightInd w:val="false"/>
        <w:spacing w:lineRule="auto" w:line="360"/>
        <w:rPr>
          <w:rFonts w:eastAsia="Calibri"/>
          <w:sz w:val="24"/>
          <w:szCs w:val="24"/>
          <w:lang w:val="en-IN"/>
          <w14:ligatures xmlns:w14="http://schemas.microsoft.com/office/word/2010/wordml" w14:val="standardContextual"/>
        </w:rPr>
      </w:pPr>
    </w:p>
    <w:bookmarkEnd w:id="9"/>
    <w:p>
      <w:pPr>
        <w:pStyle w:val="style0"/>
        <w:spacing w:lineRule="auto" w:line="360"/>
        <w:rPr>
          <w:sz w:val="24"/>
          <w:szCs w:val="24"/>
        </w:rPr>
      </w:pPr>
      <w:r>
        <w:rPr>
          <w:noProof/>
          <w:sz w:val="24"/>
          <w:szCs w:val="24"/>
          <w14:ligatures xmlns:w14="http://schemas.microsoft.com/office/word/2010/wordml" w14:val="standardContextual"/>
        </w:rPr>
      </w:r>
      <w:r>
        <w:rPr>
          <w:noProof/>
          <w:sz w:val="24"/>
          <w:szCs w:val="24"/>
          <w14:ligatures xmlns:w14="http://schemas.microsoft.com/office/word/2010/wordml" w14:val="standardContextual"/>
        </w:rPr>
      </w:r>
      <w:r>
        <w:rPr>
          <w:noProof/>
          <w:sz w:val="24"/>
          <w:szCs w:val="24"/>
          <w14:ligatures xmlns:w14="http://schemas.microsoft.com/office/word/2010/wordml" w14:val="standardContextual"/>
        </w:rPr>
      </w:r>
      <w:r>
        <w:rPr>
          <w:noProof/>
          <w:sz w:val="24"/>
          <w:szCs w:val="24"/>
          <w14:ligatures xmlns:w14="http://schemas.microsoft.com/office/word/2010/wordml" w14:val="standardContextual"/>
        </w:rPr>
        <w:drawing>
          <wp:inline distL="114300" distT="0" distB="0" distR="114300">
            <wp:extent cx="2640965" cy="2613660"/>
            <wp:effectExtent l="0" t="0" r="0" b="0"/>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noProof/>
          <w:sz w:val="24"/>
          <w:szCs w:val="24"/>
          <w14:ligatures xmlns:w14="http://schemas.microsoft.com/office/word/2010/wordml" w14:val="standardContextual"/>
        </w:rPr>
      </w:r>
    </w:p>
    <w:p>
      <w:pPr>
        <w:pStyle w:val="style0"/>
        <w:spacing w:lineRule="auto" w:line="360"/>
        <w:jc w:val="center"/>
        <w:rPr>
          <w:b/>
          <w:bCs/>
          <w:sz w:val="24"/>
          <w:szCs w:val="24"/>
        </w:rPr>
      </w:pPr>
      <w:r>
        <w:rPr>
          <w:b/>
          <w:bCs/>
          <w:sz w:val="24"/>
          <w:szCs w:val="24"/>
        </w:rPr>
        <w:t>2.3 Table showing Income level of the respondents:( In Rs)</w:t>
      </w:r>
    </w:p>
    <w:p>
      <w:pPr>
        <w:pStyle w:val="style0"/>
        <w:spacing w:lineRule="auto" w:line="360"/>
        <w:rPr>
          <w:sz w:val="24"/>
          <w:szCs w:val="24"/>
        </w:rPr>
      </w:pPr>
    </w:p>
    <w:p>
      <w:pPr>
        <w:pStyle w:val="style0"/>
        <w:spacing w:lineRule="auto" w:line="360"/>
        <w:rPr>
          <w:sz w:val="24"/>
          <w:szCs w:val="24"/>
        </w:rPr>
      </w:pPr>
    </w:p>
    <w:bookmarkStart w:id="10" w:name="_Hlk166927819"/>
    <w:tbl>
      <w:tblPr>
        <w:tblW w:w="5177" w:type="dxa"/>
        <w:tblLayout w:type="fixed"/>
        <w:tblCellMar>
          <w:left w:w="0" w:type="dxa"/>
          <w:right w:w="0" w:type="dxa"/>
        </w:tblCellMar>
        <w:tblLook w:val="0000" w:firstRow="0" w:lastRow="0" w:firstColumn="0" w:lastColumn="0" w:noHBand="0" w:noVBand="0"/>
      </w:tblPr>
      <w:tblGrid>
        <w:gridCol w:w="504"/>
        <w:gridCol w:w="1182"/>
        <w:gridCol w:w="802"/>
        <w:gridCol w:w="706"/>
        <w:gridCol w:w="960"/>
        <w:gridCol w:w="1023"/>
      </w:tblGrid>
      <w:tr>
        <w:trPr>
          <w:cantSplit/>
          <w:trHeight w:val="113" w:hRule="atLeast"/>
        </w:trPr>
        <w:tc>
          <w:tcPr>
            <w:tcW w:w="5177" w:type="dxa"/>
            <w:gridSpan w:val="6"/>
            <w:tcBorders>
              <w:top w:val="nil"/>
              <w:left w:val="nil"/>
              <w:bottom w:val="nil"/>
              <w:right w:val="nil"/>
            </w:tcBorders>
            <w:shd w:val="clear" w:color="auto" w:fill="ffffff"/>
            <w:vAlign w:val="center"/>
          </w:tcPr>
          <w:p>
            <w:pPr>
              <w:pStyle w:val="style0"/>
              <w:adjustRightInd w:val="false"/>
              <w:spacing w:lineRule="atLeast" w:line="320"/>
              <w:ind w:right="60"/>
              <w:jc w:val="center"/>
              <w:rPr>
                <w:color w:val="010205"/>
                <w:sz w:val="24"/>
                <w:szCs w:val="24"/>
              </w:rPr>
            </w:pPr>
            <w:r>
              <w:rPr>
                <w:b/>
                <w:bCs/>
                <w:color w:val="010205"/>
                <w:sz w:val="24"/>
                <w:szCs w:val="24"/>
              </w:rPr>
              <w:t>Income level of the respondent</w:t>
            </w:r>
          </w:p>
        </w:tc>
      </w:tr>
      <w:tr>
        <w:tblPrEx/>
        <w:trPr>
          <w:cantSplit/>
          <w:trHeight w:val="223" w:hRule="atLeast"/>
        </w:trPr>
        <w:tc>
          <w:tcPr>
            <w:tcW w:w="1686" w:type="dxa"/>
            <w:gridSpan w:val="2"/>
            <w:tcBorders>
              <w:top w:val="nil"/>
              <w:left w:val="nil"/>
              <w:bottom w:val="single" w:sz="8" w:space="0" w:color="152935"/>
              <w:right w:val="nil"/>
            </w:tcBorders>
            <w:shd w:val="clear" w:color="auto" w:fill="ffffff"/>
            <w:vAlign w:val="bottom"/>
          </w:tcPr>
          <w:p>
            <w:pPr>
              <w:pStyle w:val="style0"/>
              <w:adjustRightInd w:val="false"/>
              <w:rPr>
                <w:sz w:val="24"/>
                <w:szCs w:val="24"/>
              </w:rPr>
            </w:pPr>
          </w:p>
        </w:tc>
        <w:tc>
          <w:tcPr>
            <w:tcW w:w="802" w:type="dxa"/>
            <w:tcBorders>
              <w:top w:val="nil"/>
              <w:left w:val="nil"/>
              <w:bottom w:val="single" w:sz="8" w:space="0" w:color="152935"/>
              <w:right w:val="single" w:sz="8" w:space="0" w:color="e0e0e0"/>
            </w:tcBorders>
            <w:shd w:val="clear" w:color="auto" w:fill="ffffff"/>
            <w:vAlign w:val="bottom"/>
          </w:tcPr>
          <w:p>
            <w:pPr>
              <w:pStyle w:val="style0"/>
              <w:adjustRightInd w:val="false"/>
              <w:spacing w:lineRule="atLeast" w:line="320"/>
              <w:ind w:left="60" w:right="60"/>
              <w:rPr>
                <w:color w:val="264a60"/>
                <w:sz w:val="24"/>
                <w:szCs w:val="24"/>
              </w:rPr>
            </w:pPr>
            <w:r>
              <w:rPr>
                <w:color w:val="264a60"/>
                <w:sz w:val="24"/>
                <w:szCs w:val="24"/>
              </w:rPr>
              <w:t>Frequency</w:t>
            </w:r>
          </w:p>
        </w:tc>
        <w:tc>
          <w:tcPr>
            <w:tcW w:w="706" w:type="dxa"/>
            <w:tcBorders>
              <w:top w:val="nil"/>
              <w:left w:val="single" w:sz="8" w:space="0" w:color="e0e0e0"/>
              <w:bottom w:val="single" w:sz="8" w:space="0" w:color="152935"/>
              <w:right w:val="single" w:sz="8" w:space="0" w:color="e0e0e0"/>
            </w:tcBorders>
            <w:shd w:val="clear" w:color="auto" w:fill="ffffff"/>
            <w:vAlign w:val="bottom"/>
          </w:tcPr>
          <w:p>
            <w:pPr>
              <w:pStyle w:val="style0"/>
              <w:adjustRightInd w:val="false"/>
              <w:spacing w:lineRule="atLeast" w:line="320"/>
              <w:ind w:left="60" w:right="60"/>
              <w:rPr>
                <w:color w:val="264a60"/>
                <w:sz w:val="24"/>
                <w:szCs w:val="24"/>
              </w:rPr>
            </w:pPr>
            <w:r>
              <w:rPr>
                <w:color w:val="264a60"/>
                <w:sz w:val="24"/>
                <w:szCs w:val="24"/>
              </w:rPr>
              <w:t>Percent</w:t>
            </w:r>
          </w:p>
        </w:tc>
        <w:tc>
          <w:tcPr>
            <w:tcW w:w="960" w:type="dxa"/>
            <w:tcBorders>
              <w:top w:val="nil"/>
              <w:left w:val="single" w:sz="8" w:space="0" w:color="e0e0e0"/>
              <w:bottom w:val="single" w:sz="8" w:space="0" w:color="152935"/>
              <w:right w:val="single" w:sz="8" w:space="0" w:color="e0e0e0"/>
            </w:tcBorders>
            <w:shd w:val="clear" w:color="auto" w:fill="ffffff"/>
            <w:vAlign w:val="bottom"/>
          </w:tcPr>
          <w:p>
            <w:pPr>
              <w:pStyle w:val="style0"/>
              <w:adjustRightInd w:val="false"/>
              <w:spacing w:lineRule="atLeast" w:line="320"/>
              <w:ind w:left="60" w:right="60"/>
              <w:rPr>
                <w:color w:val="264a60"/>
                <w:sz w:val="24"/>
                <w:szCs w:val="24"/>
              </w:rPr>
            </w:pPr>
            <w:r>
              <w:rPr>
                <w:color w:val="264a60"/>
                <w:sz w:val="24"/>
                <w:szCs w:val="24"/>
              </w:rPr>
              <w:t>Valid Percent</w:t>
            </w:r>
          </w:p>
        </w:tc>
        <w:tc>
          <w:tcPr>
            <w:tcW w:w="1023" w:type="dxa"/>
            <w:tcBorders>
              <w:top w:val="nil"/>
              <w:left w:val="single" w:sz="8" w:space="0" w:color="e0e0e0"/>
              <w:bottom w:val="single" w:sz="8" w:space="0" w:color="152935"/>
              <w:right w:val="nil"/>
            </w:tcBorders>
            <w:shd w:val="clear" w:color="auto" w:fill="ffffff"/>
            <w:vAlign w:val="bottom"/>
          </w:tcPr>
          <w:p>
            <w:pPr>
              <w:pStyle w:val="style0"/>
              <w:adjustRightInd w:val="false"/>
              <w:spacing w:lineRule="atLeast" w:line="320"/>
              <w:ind w:left="60" w:right="60"/>
              <w:rPr>
                <w:color w:val="264a60"/>
                <w:sz w:val="24"/>
                <w:szCs w:val="24"/>
              </w:rPr>
            </w:pPr>
            <w:r>
              <w:rPr>
                <w:color w:val="264a60"/>
                <w:sz w:val="24"/>
                <w:szCs w:val="24"/>
              </w:rPr>
              <w:t>Cumulative Percent</w:t>
            </w:r>
          </w:p>
        </w:tc>
      </w:tr>
      <w:tr>
        <w:tblPrEx/>
        <w:trPr>
          <w:cantSplit/>
          <w:trHeight w:val="108" w:hRule="atLeast"/>
        </w:trPr>
        <w:tc>
          <w:tcPr>
            <w:tcW w:w="504" w:type="dxa"/>
            <w:vMerge w:val="restart"/>
            <w:tcBorders>
              <w:top w:val="single" w:sz="8" w:space="0" w:color="152935"/>
              <w:left w:val="nil"/>
              <w:bottom w:val="single" w:sz="8" w:space="0" w:color="152935"/>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Valid</w:t>
            </w:r>
          </w:p>
        </w:tc>
        <w:tc>
          <w:tcPr>
            <w:tcW w:w="1182" w:type="dxa"/>
            <w:tcBorders>
              <w:top w:val="single" w:sz="8" w:space="0" w:color="152935"/>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Rs 10000-20000</w:t>
            </w:r>
          </w:p>
        </w:tc>
        <w:tc>
          <w:tcPr>
            <w:tcW w:w="802" w:type="dxa"/>
            <w:tcBorders>
              <w:top w:val="single" w:sz="8" w:space="0" w:color="152935"/>
              <w:left w:val="nil"/>
              <w:bottom w:val="single" w:sz="8" w:space="0" w:color="aeaeae"/>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131</w:t>
            </w:r>
          </w:p>
        </w:tc>
        <w:tc>
          <w:tcPr>
            <w:tcW w:w="706" w:type="dxa"/>
            <w:tcBorders>
              <w:top w:val="single" w:sz="8" w:space="0" w:color="152935"/>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50.4</w:t>
            </w:r>
          </w:p>
        </w:tc>
        <w:tc>
          <w:tcPr>
            <w:tcW w:w="960" w:type="dxa"/>
            <w:tcBorders>
              <w:top w:val="single" w:sz="8" w:space="0" w:color="152935"/>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50.4</w:t>
            </w:r>
          </w:p>
        </w:tc>
        <w:tc>
          <w:tcPr>
            <w:tcW w:w="1023" w:type="dxa"/>
            <w:tcBorders>
              <w:top w:val="single" w:sz="8" w:space="0" w:color="152935"/>
              <w:left w:val="single" w:sz="8" w:space="0" w:color="e0e0e0"/>
              <w:bottom w:val="single" w:sz="8" w:space="0" w:color="aeaeae"/>
              <w:right w:val="nil"/>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50.4</w:t>
            </w:r>
          </w:p>
        </w:tc>
      </w:tr>
      <w:tr>
        <w:tblPrEx/>
        <w:trPr>
          <w:cantSplit/>
          <w:trHeight w:val="50" w:hRule="atLeast"/>
        </w:trPr>
        <w:tc>
          <w:tcPr>
            <w:tcW w:w="504"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182"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Rs 20000-30000</w:t>
            </w:r>
          </w:p>
        </w:tc>
        <w:tc>
          <w:tcPr>
            <w:tcW w:w="802"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73</w:t>
            </w:r>
          </w:p>
        </w:tc>
        <w:tc>
          <w:tcPr>
            <w:tcW w:w="706"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28.1</w:t>
            </w:r>
          </w:p>
        </w:tc>
        <w:tc>
          <w:tcPr>
            <w:tcW w:w="960"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28.1</w:t>
            </w:r>
          </w:p>
        </w:tc>
        <w:tc>
          <w:tcPr>
            <w:tcW w:w="1023"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78.5</w:t>
            </w:r>
          </w:p>
        </w:tc>
      </w:tr>
      <w:tr>
        <w:tblPrEx/>
        <w:trPr>
          <w:cantSplit/>
          <w:trHeight w:val="50" w:hRule="atLeast"/>
        </w:trPr>
        <w:tc>
          <w:tcPr>
            <w:tcW w:w="504"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182"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Rs 30000-40000</w:t>
            </w:r>
          </w:p>
        </w:tc>
        <w:tc>
          <w:tcPr>
            <w:tcW w:w="802"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33</w:t>
            </w:r>
          </w:p>
        </w:tc>
        <w:tc>
          <w:tcPr>
            <w:tcW w:w="706"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12.7</w:t>
            </w:r>
          </w:p>
        </w:tc>
        <w:tc>
          <w:tcPr>
            <w:tcW w:w="960"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12.7</w:t>
            </w:r>
          </w:p>
        </w:tc>
        <w:tc>
          <w:tcPr>
            <w:tcW w:w="1023"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91.2</w:t>
            </w:r>
          </w:p>
        </w:tc>
      </w:tr>
      <w:tr>
        <w:tblPrEx/>
        <w:trPr>
          <w:cantSplit/>
          <w:trHeight w:val="50" w:hRule="atLeast"/>
        </w:trPr>
        <w:tc>
          <w:tcPr>
            <w:tcW w:w="504"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182"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Rs 40000-50000</w:t>
            </w:r>
          </w:p>
        </w:tc>
        <w:tc>
          <w:tcPr>
            <w:tcW w:w="802"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16</w:t>
            </w:r>
          </w:p>
        </w:tc>
        <w:tc>
          <w:tcPr>
            <w:tcW w:w="706"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6.2</w:t>
            </w:r>
          </w:p>
        </w:tc>
        <w:tc>
          <w:tcPr>
            <w:tcW w:w="960"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6.2</w:t>
            </w:r>
          </w:p>
        </w:tc>
        <w:tc>
          <w:tcPr>
            <w:tcW w:w="1023"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97.3</w:t>
            </w:r>
          </w:p>
        </w:tc>
      </w:tr>
      <w:tr>
        <w:tblPrEx/>
        <w:trPr>
          <w:cantSplit/>
          <w:trHeight w:val="50" w:hRule="atLeast"/>
        </w:trPr>
        <w:tc>
          <w:tcPr>
            <w:tcW w:w="504"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182"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Above Rs 50000</w:t>
            </w:r>
          </w:p>
        </w:tc>
        <w:tc>
          <w:tcPr>
            <w:tcW w:w="802"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7</w:t>
            </w:r>
          </w:p>
        </w:tc>
        <w:tc>
          <w:tcPr>
            <w:tcW w:w="706"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2.7</w:t>
            </w:r>
          </w:p>
        </w:tc>
        <w:tc>
          <w:tcPr>
            <w:tcW w:w="960"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2.7</w:t>
            </w:r>
          </w:p>
        </w:tc>
        <w:tc>
          <w:tcPr>
            <w:tcW w:w="1023"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100.0</w:t>
            </w:r>
          </w:p>
        </w:tc>
      </w:tr>
      <w:tr>
        <w:tblPrEx/>
        <w:trPr>
          <w:cantSplit/>
          <w:trHeight w:val="50" w:hRule="atLeast"/>
        </w:trPr>
        <w:tc>
          <w:tcPr>
            <w:tcW w:w="504"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182" w:type="dxa"/>
            <w:tcBorders>
              <w:top w:val="single" w:sz="8" w:space="0" w:color="aeaeae"/>
              <w:left w:val="nil"/>
              <w:bottom w:val="single" w:sz="8" w:space="0" w:color="152935"/>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Total</w:t>
            </w:r>
          </w:p>
        </w:tc>
        <w:tc>
          <w:tcPr>
            <w:tcW w:w="802" w:type="dxa"/>
            <w:tcBorders>
              <w:top w:val="single" w:sz="8" w:space="0" w:color="aeaeae"/>
              <w:left w:val="nil"/>
              <w:bottom w:val="single" w:sz="8" w:space="0" w:color="152935"/>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260</w:t>
            </w:r>
          </w:p>
        </w:tc>
        <w:tc>
          <w:tcPr>
            <w:tcW w:w="706" w:type="dxa"/>
            <w:tcBorders>
              <w:top w:val="single" w:sz="8" w:space="0" w:color="aeaeae"/>
              <w:left w:val="single" w:sz="8" w:space="0" w:color="e0e0e0"/>
              <w:bottom w:val="single" w:sz="8" w:space="0" w:color="152935"/>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100.0</w:t>
            </w:r>
          </w:p>
        </w:tc>
        <w:tc>
          <w:tcPr>
            <w:tcW w:w="960" w:type="dxa"/>
            <w:tcBorders>
              <w:top w:val="single" w:sz="8" w:space="0" w:color="aeaeae"/>
              <w:left w:val="single" w:sz="8" w:space="0" w:color="e0e0e0"/>
              <w:bottom w:val="single" w:sz="8" w:space="0" w:color="152935"/>
              <w:right w:val="single" w:sz="8" w:space="0" w:color="e0e0e0"/>
            </w:tcBorders>
            <w:shd w:val="clear" w:color="auto" w:fill="f9f9fb"/>
          </w:tcPr>
          <w:p>
            <w:pPr>
              <w:pStyle w:val="style0"/>
              <w:adjustRightInd w:val="false"/>
              <w:spacing w:lineRule="atLeast" w:line="320"/>
              <w:ind w:left="60" w:right="60"/>
              <w:rPr>
                <w:color w:val="010205"/>
                <w:sz w:val="24"/>
                <w:szCs w:val="24"/>
              </w:rPr>
            </w:pPr>
            <w:r>
              <w:rPr>
                <w:color w:val="010205"/>
                <w:sz w:val="24"/>
                <w:szCs w:val="24"/>
              </w:rPr>
              <w:t>100.0</w:t>
            </w:r>
          </w:p>
        </w:tc>
        <w:tc>
          <w:tcPr>
            <w:tcW w:w="1023" w:type="dxa"/>
            <w:tcBorders>
              <w:top w:val="single" w:sz="8" w:space="0" w:color="aeaeae"/>
              <w:left w:val="single" w:sz="8" w:space="0" w:color="e0e0e0"/>
              <w:bottom w:val="single" w:sz="8" w:space="0" w:color="152935"/>
              <w:right w:val="nil"/>
            </w:tcBorders>
            <w:shd w:val="clear" w:color="auto" w:fill="f9f9fb"/>
            <w:vAlign w:val="center"/>
          </w:tcPr>
          <w:p>
            <w:pPr>
              <w:pStyle w:val="style0"/>
              <w:adjustRightInd w:val="false"/>
              <w:rPr>
                <w:sz w:val="24"/>
                <w:szCs w:val="24"/>
              </w:rPr>
            </w:pPr>
          </w:p>
        </w:tc>
      </w:tr>
      <w:bookmarkStart w:id="11" w:name="_Hlk166928188"/>
      <w:bookmarkEnd w:id="10"/>
    </w:tbl>
    <w:p>
      <w:pPr>
        <w:pStyle w:val="style0"/>
        <w:spacing w:lineRule="auto" w:line="360"/>
        <w:jc w:val="both"/>
        <w:rPr>
          <w:b/>
          <w:bCs/>
          <w:sz w:val="24"/>
          <w:szCs w:val="24"/>
        </w:rPr>
      </w:pPr>
      <w:r>
        <w:rPr>
          <w:b/>
          <w:bCs/>
          <w:sz w:val="24"/>
          <w:szCs w:val="24"/>
        </w:rPr>
        <w:t>Interpretation:</w:t>
      </w:r>
    </w:p>
    <w:p>
      <w:pPr>
        <w:pStyle w:val="style0"/>
        <w:spacing w:lineRule="auto" w:line="360"/>
        <w:jc w:val="both"/>
        <w:rPr>
          <w:sz w:val="24"/>
          <w:szCs w:val="24"/>
        </w:rPr>
      </w:pPr>
      <w:r>
        <w:rPr>
          <w:sz w:val="24"/>
          <w:szCs w:val="24"/>
        </w:rPr>
        <w:t>From the above table inferred that 50.4% of the respondents earn income Rs 10000-20000,28.1% of them earn Rs 20000-30000,12.7% of them earn Rs 30000-40000,6.2% of them earn Rs 40000-50000 and 2.7% of them earn Above Rs 50000.</w:t>
      </w:r>
    </w:p>
    <w:p>
      <w:pPr>
        <w:pStyle w:val="style0"/>
        <w:spacing w:lineRule="auto" w:line="360"/>
        <w:jc w:val="both"/>
        <w:rPr>
          <w:sz w:val="24"/>
          <w:szCs w:val="24"/>
        </w:rPr>
      </w:pPr>
    </w:p>
    <w:bookmarkStart w:id="12" w:name="_Hlk166928221"/>
    <w:bookmarkEnd w:id="11"/>
    <w:p>
      <w:pPr>
        <w:pStyle w:val="style0"/>
        <w:spacing w:lineRule="auto" w:line="360"/>
        <w:rPr>
          <w:b/>
          <w:bCs/>
          <w:sz w:val="24"/>
          <w:szCs w:val="24"/>
        </w:rPr>
      </w:pPr>
      <w:r>
        <w:rPr>
          <w:b/>
          <w:bCs/>
          <w:sz w:val="24"/>
          <w:szCs w:val="24"/>
        </w:rPr>
        <w:t>Chart No 2.3(c) Showing Income level of the respondent</w:t>
      </w:r>
      <w:bookmarkEnd w:id="12"/>
    </w:p>
    <w:p>
      <w:pPr>
        <w:pStyle w:val="style0"/>
        <w:spacing w:lineRule="auto" w:line="360"/>
        <w:rPr>
          <w:sz w:val="24"/>
          <w:szCs w:val="24"/>
        </w:rPr>
      </w:pPr>
      <w:r>
        <w:rPr>
          <w:noProof/>
          <w:sz w:val="24"/>
          <w:szCs w:val="24"/>
          <w14:ligatures xmlns:w14="http://schemas.microsoft.com/office/word/2010/wordml" w14:val="standardContextual"/>
        </w:rPr>
      </w:r>
      <w:r>
        <w:rPr>
          <w:noProof/>
          <w:sz w:val="24"/>
          <w:szCs w:val="24"/>
          <w14:ligatures xmlns:w14="http://schemas.microsoft.com/office/word/2010/wordml" w14:val="standardContextual"/>
        </w:rPr>
      </w:r>
      <w:r>
        <w:rPr>
          <w:noProof/>
          <w:sz w:val="24"/>
          <w:szCs w:val="24"/>
          <w14:ligatures xmlns:w14="http://schemas.microsoft.com/office/word/2010/wordml" w14:val="standardContextual"/>
        </w:rPr>
      </w:r>
      <w:r>
        <w:rPr>
          <w:noProof/>
          <w:sz w:val="24"/>
          <w:szCs w:val="24"/>
          <w14:ligatures xmlns:w14="http://schemas.microsoft.com/office/word/2010/wordml" w14:val="standardContextual"/>
        </w:rPr>
        <w:drawing>
          <wp:inline distL="114300" distT="0" distB="0" distR="114300">
            <wp:extent cx="2640965" cy="2804160"/>
            <wp:effectExtent l="0" t="0" r="0" b="0"/>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noProof/>
          <w:sz w:val="24"/>
          <w:szCs w:val="24"/>
          <w14:ligatures xmlns:w14="http://schemas.microsoft.com/office/word/2010/wordml" w14:val="standardContextual"/>
        </w:rPr>
      </w:r>
    </w:p>
    <w:bookmarkStart w:id="13" w:name="_Hlk166928338"/>
    <w:p>
      <w:pPr>
        <w:pStyle w:val="style0"/>
        <w:spacing w:lineRule="auto" w:line="360"/>
        <w:jc w:val="center"/>
        <w:rPr>
          <w:b/>
          <w:bCs/>
          <w:sz w:val="24"/>
          <w:szCs w:val="24"/>
        </w:rPr>
      </w:pPr>
    </w:p>
    <w:p>
      <w:pPr>
        <w:pStyle w:val="style0"/>
        <w:spacing w:lineRule="auto" w:line="360"/>
        <w:rPr>
          <w:sz w:val="24"/>
          <w:szCs w:val="24"/>
        </w:rPr>
      </w:pPr>
      <w:r>
        <w:rPr>
          <w:b/>
          <w:bCs/>
          <w:sz w:val="24"/>
          <w:szCs w:val="24"/>
        </w:rPr>
        <w:t>2.4 Table showing Designation of the respondent:</w:t>
      </w:r>
    </w:p>
    <w:bookmarkEnd w:id="13"/>
    <w:p>
      <w:pPr>
        <w:pStyle w:val="style0"/>
        <w:adjustRightInd w:val="false"/>
        <w:jc w:val="center"/>
        <w:rPr>
          <w:sz w:val="24"/>
          <w:szCs w:val="24"/>
        </w:rPr>
      </w:pPr>
    </w:p>
    <w:bookmarkStart w:id="14" w:name="_Hlk166928368"/>
    <w:tbl>
      <w:tblPr>
        <w:tblW w:w="4236" w:type="dxa"/>
        <w:tblInd w:w="-708" w:type="dxa"/>
        <w:tblLayout w:type="fixed"/>
        <w:tblCellMar>
          <w:left w:w="0" w:type="dxa"/>
          <w:right w:w="0" w:type="dxa"/>
        </w:tblCellMar>
        <w:tblLook w:val="0000" w:firstRow="0" w:lastRow="0" w:firstColumn="0" w:lastColumn="0" w:noHBand="0" w:noVBand="0"/>
      </w:tblPr>
      <w:tblGrid>
        <w:gridCol w:w="411"/>
        <w:gridCol w:w="983"/>
        <w:gridCol w:w="654"/>
        <w:gridCol w:w="576"/>
        <w:gridCol w:w="783"/>
        <w:gridCol w:w="829"/>
      </w:tblGrid>
      <w:tr>
        <w:trPr>
          <w:cantSplit/>
          <w:trHeight w:val="276" w:hRule="atLeast"/>
        </w:trPr>
        <w:tc>
          <w:tcPr>
            <w:tcW w:w="4236" w:type="dxa"/>
            <w:gridSpan w:val="6"/>
            <w:tcBorders>
              <w:top w:val="nil"/>
              <w:left w:val="nil"/>
              <w:bottom w:val="nil"/>
              <w:right w:val="nil"/>
            </w:tcBorders>
            <w:shd w:val="clear" w:color="auto" w:fill="ffffff"/>
            <w:vAlign w:val="center"/>
          </w:tcPr>
          <w:p>
            <w:pPr>
              <w:pStyle w:val="style0"/>
              <w:adjustRightInd w:val="false"/>
              <w:spacing w:lineRule="atLeast" w:line="320"/>
              <w:ind w:left="60" w:right="60"/>
              <w:jc w:val="center"/>
              <w:rPr>
                <w:color w:val="010205"/>
                <w:sz w:val="24"/>
                <w:szCs w:val="24"/>
              </w:rPr>
            </w:pPr>
            <w:r>
              <w:rPr>
                <w:b/>
                <w:bCs/>
                <w:color w:val="010205"/>
                <w:sz w:val="24"/>
                <w:szCs w:val="24"/>
              </w:rPr>
              <w:t>Designation of the respondent</w:t>
            </w:r>
          </w:p>
        </w:tc>
      </w:tr>
      <w:tr>
        <w:tblPrEx/>
        <w:trPr>
          <w:cantSplit/>
          <w:trHeight w:val="544" w:hRule="atLeast"/>
        </w:trPr>
        <w:tc>
          <w:tcPr>
            <w:tcW w:w="1394" w:type="dxa"/>
            <w:gridSpan w:val="2"/>
            <w:tcBorders>
              <w:top w:val="nil"/>
              <w:left w:val="nil"/>
              <w:bottom w:val="single" w:sz="8" w:space="0" w:color="152935"/>
              <w:right w:val="nil"/>
            </w:tcBorders>
            <w:shd w:val="clear" w:color="auto" w:fill="ffffff"/>
            <w:vAlign w:val="bottom"/>
          </w:tcPr>
          <w:p>
            <w:pPr>
              <w:pStyle w:val="style0"/>
              <w:adjustRightInd w:val="false"/>
              <w:rPr>
                <w:sz w:val="24"/>
                <w:szCs w:val="24"/>
              </w:rPr>
            </w:pPr>
          </w:p>
        </w:tc>
        <w:tc>
          <w:tcPr>
            <w:tcW w:w="654" w:type="dxa"/>
            <w:tcBorders>
              <w:top w:val="nil"/>
              <w:left w:val="nil"/>
              <w:bottom w:val="single" w:sz="8" w:space="0" w:color="152935"/>
              <w:right w:val="single" w:sz="8" w:space="0" w:color="e0e0e0"/>
            </w:tcBorders>
            <w:shd w:val="clear" w:color="auto" w:fill="ffffff"/>
            <w:vAlign w:val="bottom"/>
          </w:tcPr>
          <w:p>
            <w:pPr>
              <w:pStyle w:val="style0"/>
              <w:adjustRightInd w:val="false"/>
              <w:spacing w:lineRule="atLeast" w:line="320"/>
              <w:ind w:left="60" w:right="60"/>
              <w:jc w:val="center"/>
              <w:rPr>
                <w:color w:val="264a60"/>
                <w:sz w:val="24"/>
                <w:szCs w:val="24"/>
              </w:rPr>
            </w:pPr>
            <w:r>
              <w:rPr>
                <w:color w:val="264a60"/>
                <w:sz w:val="24"/>
                <w:szCs w:val="24"/>
              </w:rPr>
              <w:t>Frequency</w:t>
            </w:r>
          </w:p>
        </w:tc>
        <w:tc>
          <w:tcPr>
            <w:tcW w:w="576" w:type="dxa"/>
            <w:tcBorders>
              <w:top w:val="nil"/>
              <w:left w:val="single" w:sz="8" w:space="0" w:color="e0e0e0"/>
              <w:bottom w:val="single" w:sz="8" w:space="0" w:color="152935"/>
              <w:right w:val="single" w:sz="8" w:space="0" w:color="e0e0e0"/>
            </w:tcBorders>
            <w:shd w:val="clear" w:color="auto" w:fill="ffffff"/>
            <w:vAlign w:val="bottom"/>
          </w:tcPr>
          <w:p>
            <w:pPr>
              <w:pStyle w:val="style0"/>
              <w:adjustRightInd w:val="false"/>
              <w:spacing w:lineRule="atLeast" w:line="320"/>
              <w:ind w:left="60" w:right="60"/>
              <w:jc w:val="center"/>
              <w:rPr>
                <w:color w:val="264a60"/>
                <w:sz w:val="24"/>
                <w:szCs w:val="24"/>
              </w:rPr>
            </w:pPr>
            <w:r>
              <w:rPr>
                <w:color w:val="264a60"/>
                <w:sz w:val="24"/>
                <w:szCs w:val="24"/>
              </w:rPr>
              <w:t>Percent</w:t>
            </w:r>
          </w:p>
        </w:tc>
        <w:tc>
          <w:tcPr>
            <w:tcW w:w="783" w:type="dxa"/>
            <w:tcBorders>
              <w:top w:val="nil"/>
              <w:left w:val="single" w:sz="8" w:space="0" w:color="e0e0e0"/>
              <w:bottom w:val="single" w:sz="8" w:space="0" w:color="152935"/>
              <w:right w:val="single" w:sz="8" w:space="0" w:color="e0e0e0"/>
            </w:tcBorders>
            <w:shd w:val="clear" w:color="auto" w:fill="ffffff"/>
            <w:vAlign w:val="bottom"/>
          </w:tcPr>
          <w:p>
            <w:pPr>
              <w:pStyle w:val="style0"/>
              <w:adjustRightInd w:val="false"/>
              <w:spacing w:lineRule="atLeast" w:line="320"/>
              <w:ind w:left="60" w:right="60"/>
              <w:jc w:val="center"/>
              <w:rPr>
                <w:color w:val="264a60"/>
                <w:sz w:val="24"/>
                <w:szCs w:val="24"/>
              </w:rPr>
            </w:pPr>
            <w:r>
              <w:rPr>
                <w:color w:val="264a60"/>
                <w:sz w:val="24"/>
                <w:szCs w:val="24"/>
              </w:rPr>
              <w:t>Valid Percent</w:t>
            </w:r>
          </w:p>
        </w:tc>
        <w:tc>
          <w:tcPr>
            <w:tcW w:w="829" w:type="dxa"/>
            <w:tcBorders>
              <w:top w:val="nil"/>
              <w:left w:val="single" w:sz="8" w:space="0" w:color="e0e0e0"/>
              <w:bottom w:val="single" w:sz="8" w:space="0" w:color="152935"/>
              <w:right w:val="nil"/>
            </w:tcBorders>
            <w:shd w:val="clear" w:color="auto" w:fill="ffffff"/>
            <w:vAlign w:val="bottom"/>
          </w:tcPr>
          <w:p>
            <w:pPr>
              <w:pStyle w:val="style0"/>
              <w:adjustRightInd w:val="false"/>
              <w:spacing w:lineRule="atLeast" w:line="320"/>
              <w:ind w:left="60" w:right="60"/>
              <w:jc w:val="center"/>
              <w:rPr>
                <w:color w:val="264a60"/>
                <w:sz w:val="24"/>
                <w:szCs w:val="24"/>
              </w:rPr>
            </w:pPr>
            <w:r>
              <w:rPr>
                <w:color w:val="264a60"/>
                <w:sz w:val="24"/>
                <w:szCs w:val="24"/>
              </w:rPr>
              <w:t>Cumulative Percent</w:t>
            </w:r>
          </w:p>
        </w:tc>
      </w:tr>
      <w:tr>
        <w:tblPrEx/>
        <w:trPr>
          <w:cantSplit/>
          <w:trHeight w:val="266" w:hRule="atLeast"/>
        </w:trPr>
        <w:tc>
          <w:tcPr>
            <w:tcW w:w="411" w:type="dxa"/>
            <w:vMerge w:val="restart"/>
            <w:tcBorders>
              <w:top w:val="single" w:sz="8" w:space="0" w:color="152935"/>
              <w:left w:val="nil"/>
              <w:bottom w:val="single" w:sz="8" w:space="0" w:color="152935"/>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Valid</w:t>
            </w:r>
          </w:p>
        </w:tc>
        <w:tc>
          <w:tcPr>
            <w:tcW w:w="983" w:type="dxa"/>
            <w:tcBorders>
              <w:top w:val="single" w:sz="8" w:space="0" w:color="152935"/>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Staff</w:t>
            </w:r>
          </w:p>
        </w:tc>
        <w:tc>
          <w:tcPr>
            <w:tcW w:w="654" w:type="dxa"/>
            <w:tcBorders>
              <w:top w:val="single" w:sz="8" w:space="0" w:color="152935"/>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56</w:t>
            </w:r>
          </w:p>
        </w:tc>
        <w:tc>
          <w:tcPr>
            <w:tcW w:w="576" w:type="dxa"/>
            <w:tcBorders>
              <w:top w:val="single" w:sz="8" w:space="0" w:color="152935"/>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21.5</w:t>
            </w:r>
          </w:p>
        </w:tc>
        <w:tc>
          <w:tcPr>
            <w:tcW w:w="783" w:type="dxa"/>
            <w:tcBorders>
              <w:top w:val="single" w:sz="8" w:space="0" w:color="152935"/>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21.5</w:t>
            </w:r>
          </w:p>
        </w:tc>
        <w:tc>
          <w:tcPr>
            <w:tcW w:w="829" w:type="dxa"/>
            <w:tcBorders>
              <w:top w:val="single" w:sz="8" w:space="0" w:color="152935"/>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21.5</w:t>
            </w:r>
          </w:p>
        </w:tc>
      </w:tr>
      <w:tr>
        <w:tblPrEx/>
        <w:trPr>
          <w:cantSplit/>
          <w:trHeight w:val="122" w:hRule="atLeast"/>
        </w:trPr>
        <w:tc>
          <w:tcPr>
            <w:tcW w:w="411"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983"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Operators</w:t>
            </w:r>
          </w:p>
        </w:tc>
        <w:tc>
          <w:tcPr>
            <w:tcW w:w="654"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67</w:t>
            </w:r>
          </w:p>
        </w:tc>
        <w:tc>
          <w:tcPr>
            <w:tcW w:w="576"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25.8</w:t>
            </w:r>
          </w:p>
        </w:tc>
        <w:tc>
          <w:tcPr>
            <w:tcW w:w="783"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25.8</w:t>
            </w:r>
          </w:p>
        </w:tc>
        <w:tc>
          <w:tcPr>
            <w:tcW w:w="829"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47.3</w:t>
            </w:r>
          </w:p>
        </w:tc>
      </w:tr>
      <w:tr>
        <w:tblPrEx/>
        <w:trPr>
          <w:cantSplit/>
          <w:trHeight w:val="122" w:hRule="atLeast"/>
        </w:trPr>
        <w:tc>
          <w:tcPr>
            <w:tcW w:w="411"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983"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Apprentice</w:t>
            </w:r>
          </w:p>
        </w:tc>
        <w:tc>
          <w:tcPr>
            <w:tcW w:w="654"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114</w:t>
            </w:r>
          </w:p>
        </w:tc>
        <w:tc>
          <w:tcPr>
            <w:tcW w:w="576"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43.8</w:t>
            </w:r>
          </w:p>
        </w:tc>
        <w:tc>
          <w:tcPr>
            <w:tcW w:w="783"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43.8</w:t>
            </w:r>
          </w:p>
        </w:tc>
        <w:tc>
          <w:tcPr>
            <w:tcW w:w="829"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91.2</w:t>
            </w:r>
          </w:p>
        </w:tc>
      </w:tr>
      <w:tr>
        <w:tblPrEx/>
        <w:trPr>
          <w:cantSplit/>
          <w:trHeight w:val="122" w:hRule="atLeast"/>
        </w:trPr>
        <w:tc>
          <w:tcPr>
            <w:tcW w:w="411"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983"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 xml:space="preserve">Contract </w:t>
            </w:r>
            <w:r>
              <w:rPr>
                <w:color w:val="264a60"/>
                <w:sz w:val="24"/>
                <w:szCs w:val="24"/>
              </w:rPr>
              <w:t>Labours</w:t>
            </w:r>
          </w:p>
        </w:tc>
        <w:tc>
          <w:tcPr>
            <w:tcW w:w="654"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23</w:t>
            </w:r>
          </w:p>
        </w:tc>
        <w:tc>
          <w:tcPr>
            <w:tcW w:w="576"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8.8</w:t>
            </w:r>
          </w:p>
        </w:tc>
        <w:tc>
          <w:tcPr>
            <w:tcW w:w="783"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8.8</w:t>
            </w:r>
          </w:p>
        </w:tc>
        <w:tc>
          <w:tcPr>
            <w:tcW w:w="829"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100.0</w:t>
            </w:r>
          </w:p>
        </w:tc>
      </w:tr>
      <w:tr>
        <w:tblPrEx/>
        <w:trPr>
          <w:cantSplit/>
          <w:trHeight w:val="122" w:hRule="atLeast"/>
        </w:trPr>
        <w:tc>
          <w:tcPr>
            <w:tcW w:w="411"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983" w:type="dxa"/>
            <w:tcBorders>
              <w:top w:val="single" w:sz="8" w:space="0" w:color="aeaeae"/>
              <w:left w:val="nil"/>
              <w:bottom w:val="single" w:sz="8" w:space="0" w:color="152935"/>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Total</w:t>
            </w:r>
          </w:p>
        </w:tc>
        <w:tc>
          <w:tcPr>
            <w:tcW w:w="654" w:type="dxa"/>
            <w:tcBorders>
              <w:top w:val="single" w:sz="8" w:space="0" w:color="aeaeae"/>
              <w:left w:val="nil"/>
              <w:bottom w:val="single" w:sz="8" w:space="0" w:color="152935"/>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260</w:t>
            </w:r>
          </w:p>
        </w:tc>
        <w:tc>
          <w:tcPr>
            <w:tcW w:w="576" w:type="dxa"/>
            <w:tcBorders>
              <w:top w:val="single" w:sz="8" w:space="0" w:color="aeaeae"/>
              <w:left w:val="single" w:sz="8" w:space="0" w:color="e0e0e0"/>
              <w:bottom w:val="single" w:sz="8" w:space="0" w:color="152935"/>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100.0</w:t>
            </w:r>
          </w:p>
        </w:tc>
        <w:tc>
          <w:tcPr>
            <w:tcW w:w="783" w:type="dxa"/>
            <w:tcBorders>
              <w:top w:val="single" w:sz="8" w:space="0" w:color="aeaeae"/>
              <w:left w:val="single" w:sz="8" w:space="0" w:color="e0e0e0"/>
              <w:bottom w:val="single" w:sz="8" w:space="0" w:color="152935"/>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100.0</w:t>
            </w:r>
          </w:p>
        </w:tc>
        <w:tc>
          <w:tcPr>
            <w:tcW w:w="829" w:type="dxa"/>
            <w:tcBorders>
              <w:top w:val="single" w:sz="8" w:space="0" w:color="aeaeae"/>
              <w:left w:val="single" w:sz="8" w:space="0" w:color="e0e0e0"/>
              <w:bottom w:val="single" w:sz="8" w:space="0" w:color="152935"/>
              <w:right w:val="nil"/>
            </w:tcBorders>
            <w:shd w:val="clear" w:color="auto" w:fill="f9f9fb"/>
            <w:vAlign w:val="center"/>
          </w:tcPr>
          <w:p>
            <w:pPr>
              <w:pStyle w:val="style0"/>
              <w:adjustRightInd w:val="false"/>
              <w:rPr>
                <w:sz w:val="24"/>
                <w:szCs w:val="24"/>
              </w:rPr>
            </w:pPr>
          </w:p>
        </w:tc>
      </w:tr>
      <w:bookmarkStart w:id="15" w:name="_Hlk166928400"/>
      <w:bookmarkEnd w:id="14"/>
    </w:tbl>
    <w:p>
      <w:pPr>
        <w:pStyle w:val="style0"/>
        <w:spacing w:lineRule="auto" w:line="360"/>
        <w:jc w:val="both"/>
        <w:rPr>
          <w:b/>
          <w:bCs/>
          <w:sz w:val="24"/>
          <w:szCs w:val="24"/>
        </w:rPr>
      </w:pPr>
      <w:r>
        <w:rPr>
          <w:b/>
          <w:bCs/>
          <w:sz w:val="24"/>
          <w:szCs w:val="24"/>
        </w:rPr>
        <w:t>Interpretation:</w:t>
      </w:r>
    </w:p>
    <w:p>
      <w:pPr>
        <w:pStyle w:val="style0"/>
        <w:spacing w:lineRule="auto" w:line="360"/>
        <w:jc w:val="both"/>
        <w:rPr>
          <w:sz w:val="24"/>
          <w:szCs w:val="24"/>
        </w:rPr>
      </w:pPr>
      <w:r>
        <w:rPr>
          <w:sz w:val="24"/>
          <w:szCs w:val="24"/>
        </w:rPr>
        <w:t xml:space="preserve">From the above table inferred that 43.8% of the respondents are designated as Apprentice,25.8% of them are designated as Operators,21.5% of them are designated as Staff and 8.8% of the respondents are designated as Contract </w:t>
      </w:r>
      <w:r>
        <w:rPr>
          <w:sz w:val="24"/>
          <w:szCs w:val="24"/>
        </w:rPr>
        <w:t>Labours</w:t>
      </w:r>
      <w:r>
        <w:rPr>
          <w:sz w:val="24"/>
          <w:szCs w:val="24"/>
        </w:rPr>
        <w:t>.</w:t>
      </w:r>
    </w:p>
    <w:p>
      <w:pPr>
        <w:pStyle w:val="style0"/>
        <w:spacing w:lineRule="auto" w:line="360"/>
        <w:jc w:val="center"/>
        <w:rPr>
          <w:b/>
          <w:bCs/>
          <w:sz w:val="24"/>
          <w:szCs w:val="24"/>
        </w:rPr>
      </w:pPr>
    </w:p>
    <w:bookmarkStart w:id="16" w:name="_Hlk166928428"/>
    <w:bookmarkEnd w:id="15"/>
    <w:p>
      <w:pPr>
        <w:pStyle w:val="style0"/>
        <w:spacing w:lineRule="auto" w:line="360"/>
        <w:rPr>
          <w:b/>
          <w:bCs/>
          <w:sz w:val="24"/>
          <w:szCs w:val="24"/>
        </w:rPr>
      </w:pPr>
      <w:r>
        <w:rPr>
          <w:b/>
          <w:bCs/>
          <w:sz w:val="24"/>
          <w:szCs w:val="24"/>
        </w:rPr>
        <w:t>Chart No 2.4(d) Showing Designation of the respondent</w:t>
      </w:r>
    </w:p>
    <w:bookmarkEnd w:id="16"/>
    <w:p>
      <w:pPr>
        <w:pStyle w:val="style0"/>
        <w:spacing w:lineRule="auto" w:line="360"/>
        <w:rPr>
          <w:sz w:val="24"/>
          <w:szCs w:val="24"/>
        </w:rPr>
      </w:pPr>
      <w:r>
        <w:rPr>
          <w:noProof/>
          <w14:ligatures xmlns:w14="http://schemas.microsoft.com/office/word/2010/wordml" w14:val="standardContextual"/>
        </w:rPr>
      </w:r>
      <w:r>
        <w:rPr>
          <w:noProof/>
          <w14:ligatures xmlns:w14="http://schemas.microsoft.com/office/word/2010/wordml" w14:val="standardContextual"/>
        </w:rPr>
      </w:r>
      <w:r>
        <w:rPr>
          <w:noProof/>
          <w14:ligatures xmlns:w14="http://schemas.microsoft.com/office/word/2010/wordml" w14:val="standardContextual"/>
        </w:rPr>
      </w:r>
      <w:r>
        <w:rPr>
          <w:noProof/>
          <w14:ligatures xmlns:w14="http://schemas.microsoft.com/office/word/2010/wordml" w14:val="standardContextual"/>
        </w:rPr>
        <w:drawing>
          <wp:inline distL="114300" distT="0" distB="0" distR="114300">
            <wp:extent cx="2735580" cy="2552700"/>
            <wp:effectExtent l="0" t="0" r="0" b="0"/>
            <wp:docPr id="103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noProof/>
          <w14:ligatures xmlns:w14="http://schemas.microsoft.com/office/word/2010/wordml" w14:val="standardContextual"/>
        </w:rPr>
      </w:r>
    </w:p>
    <w:bookmarkStart w:id="17" w:name="_Hlk166928523"/>
    <w:p>
      <w:pPr>
        <w:pStyle w:val="style0"/>
        <w:spacing w:lineRule="auto" w:line="360"/>
        <w:rPr>
          <w:b/>
          <w:bCs/>
          <w:sz w:val="24"/>
          <w:szCs w:val="24"/>
        </w:rPr>
      </w:pPr>
      <w:r>
        <w:rPr>
          <w:b/>
          <w:bCs/>
          <w:sz w:val="24"/>
          <w:szCs w:val="24"/>
        </w:rPr>
        <w:t>2.5 Table showing Age of the respondent:( In Years)</w:t>
      </w:r>
    </w:p>
    <w:p>
      <w:pPr>
        <w:pStyle w:val="style0"/>
        <w:adjustRightInd w:val="false"/>
        <w:jc w:val="center"/>
        <w:rPr>
          <w:sz w:val="24"/>
          <w:szCs w:val="24"/>
        </w:rPr>
      </w:pPr>
    </w:p>
    <w:bookmarkStart w:id="18" w:name="_Hlk166928542"/>
    <w:bookmarkEnd w:id="17"/>
    <w:tbl>
      <w:tblPr>
        <w:tblW w:w="5252" w:type="dxa"/>
        <w:tblLayout w:type="fixed"/>
        <w:tblCellMar>
          <w:left w:w="0" w:type="dxa"/>
          <w:right w:w="0" w:type="dxa"/>
        </w:tblCellMar>
        <w:tblLook w:val="0000" w:firstRow="0" w:lastRow="0" w:firstColumn="0" w:lastColumn="0" w:noHBand="0" w:noVBand="0"/>
      </w:tblPr>
      <w:tblGrid>
        <w:gridCol w:w="528"/>
        <w:gridCol w:w="1065"/>
        <w:gridCol w:w="839"/>
        <w:gridCol w:w="740"/>
        <w:gridCol w:w="1006"/>
        <w:gridCol w:w="1074"/>
      </w:tblGrid>
      <w:tr>
        <w:trPr>
          <w:cantSplit/>
          <w:trHeight w:val="332" w:hRule="atLeast"/>
        </w:trPr>
        <w:tc>
          <w:tcPr>
            <w:tcW w:w="5252" w:type="dxa"/>
            <w:gridSpan w:val="6"/>
            <w:tcBorders>
              <w:top w:val="nil"/>
              <w:left w:val="nil"/>
              <w:bottom w:val="nil"/>
              <w:right w:val="nil"/>
            </w:tcBorders>
            <w:shd w:val="clear" w:color="auto" w:fill="ffffff"/>
            <w:vAlign w:val="center"/>
          </w:tcPr>
          <w:p>
            <w:pPr>
              <w:pStyle w:val="style0"/>
              <w:adjustRightInd w:val="false"/>
              <w:spacing w:lineRule="atLeast" w:line="320"/>
              <w:ind w:right="60"/>
              <w:jc w:val="center"/>
              <w:rPr>
                <w:color w:val="010205"/>
                <w:sz w:val="24"/>
                <w:szCs w:val="24"/>
              </w:rPr>
            </w:pPr>
            <w:r>
              <w:rPr>
                <w:b/>
                <w:bCs/>
                <w:color w:val="010205"/>
                <w:sz w:val="24"/>
                <w:szCs w:val="24"/>
              </w:rPr>
              <w:t>Age of the respondent</w:t>
            </w:r>
          </w:p>
        </w:tc>
      </w:tr>
      <w:tr>
        <w:tblPrEx/>
        <w:trPr>
          <w:cantSplit/>
          <w:trHeight w:val="653" w:hRule="atLeast"/>
        </w:trPr>
        <w:tc>
          <w:tcPr>
            <w:tcW w:w="1593" w:type="dxa"/>
            <w:gridSpan w:val="2"/>
            <w:tcBorders>
              <w:top w:val="nil"/>
              <w:left w:val="nil"/>
              <w:bottom w:val="single" w:sz="8" w:space="0" w:color="152935"/>
              <w:right w:val="nil"/>
            </w:tcBorders>
            <w:shd w:val="clear" w:color="auto" w:fill="ffffff"/>
            <w:vAlign w:val="bottom"/>
          </w:tcPr>
          <w:p>
            <w:pPr>
              <w:pStyle w:val="style0"/>
              <w:adjustRightInd w:val="false"/>
              <w:rPr>
                <w:sz w:val="24"/>
                <w:szCs w:val="24"/>
              </w:rPr>
            </w:pPr>
          </w:p>
        </w:tc>
        <w:tc>
          <w:tcPr>
            <w:tcW w:w="839" w:type="dxa"/>
            <w:tcBorders>
              <w:top w:val="nil"/>
              <w:left w:val="nil"/>
              <w:bottom w:val="single" w:sz="8" w:space="0" w:color="152935"/>
              <w:right w:val="single" w:sz="8" w:space="0" w:color="e0e0e0"/>
            </w:tcBorders>
            <w:shd w:val="clear" w:color="auto" w:fill="ffffff"/>
            <w:vAlign w:val="bottom"/>
          </w:tcPr>
          <w:p>
            <w:pPr>
              <w:pStyle w:val="style0"/>
              <w:adjustRightInd w:val="false"/>
              <w:spacing w:lineRule="atLeast" w:line="320"/>
              <w:ind w:left="60" w:right="60"/>
              <w:jc w:val="center"/>
              <w:rPr>
                <w:color w:val="264a60"/>
                <w:sz w:val="24"/>
                <w:szCs w:val="24"/>
              </w:rPr>
            </w:pPr>
            <w:r>
              <w:rPr>
                <w:color w:val="264a60"/>
                <w:sz w:val="24"/>
                <w:szCs w:val="24"/>
              </w:rPr>
              <w:t>Frequency</w:t>
            </w:r>
          </w:p>
        </w:tc>
        <w:tc>
          <w:tcPr>
            <w:tcW w:w="740" w:type="dxa"/>
            <w:tcBorders>
              <w:top w:val="nil"/>
              <w:left w:val="single" w:sz="8" w:space="0" w:color="e0e0e0"/>
              <w:bottom w:val="single" w:sz="8" w:space="0" w:color="152935"/>
              <w:right w:val="single" w:sz="8" w:space="0" w:color="e0e0e0"/>
            </w:tcBorders>
            <w:shd w:val="clear" w:color="auto" w:fill="ffffff"/>
            <w:vAlign w:val="bottom"/>
          </w:tcPr>
          <w:p>
            <w:pPr>
              <w:pStyle w:val="style0"/>
              <w:adjustRightInd w:val="false"/>
              <w:spacing w:lineRule="atLeast" w:line="320"/>
              <w:ind w:left="60" w:right="60"/>
              <w:jc w:val="center"/>
              <w:rPr>
                <w:color w:val="264a60"/>
                <w:sz w:val="24"/>
                <w:szCs w:val="24"/>
              </w:rPr>
            </w:pPr>
            <w:r>
              <w:rPr>
                <w:color w:val="264a60"/>
                <w:sz w:val="24"/>
                <w:szCs w:val="24"/>
              </w:rPr>
              <w:t>Percent</w:t>
            </w:r>
          </w:p>
        </w:tc>
        <w:tc>
          <w:tcPr>
            <w:tcW w:w="1006" w:type="dxa"/>
            <w:tcBorders>
              <w:top w:val="nil"/>
              <w:left w:val="single" w:sz="8" w:space="0" w:color="e0e0e0"/>
              <w:bottom w:val="single" w:sz="8" w:space="0" w:color="152935"/>
              <w:right w:val="single" w:sz="8" w:space="0" w:color="e0e0e0"/>
            </w:tcBorders>
            <w:shd w:val="clear" w:color="auto" w:fill="ffffff"/>
            <w:vAlign w:val="bottom"/>
          </w:tcPr>
          <w:p>
            <w:pPr>
              <w:pStyle w:val="style0"/>
              <w:adjustRightInd w:val="false"/>
              <w:spacing w:lineRule="atLeast" w:line="320"/>
              <w:ind w:left="60" w:right="60"/>
              <w:jc w:val="center"/>
              <w:rPr>
                <w:color w:val="264a60"/>
                <w:sz w:val="24"/>
                <w:szCs w:val="24"/>
              </w:rPr>
            </w:pPr>
            <w:r>
              <w:rPr>
                <w:color w:val="264a60"/>
                <w:sz w:val="24"/>
                <w:szCs w:val="24"/>
              </w:rPr>
              <w:t>Valid Percent</w:t>
            </w:r>
          </w:p>
        </w:tc>
        <w:tc>
          <w:tcPr>
            <w:tcW w:w="1074" w:type="dxa"/>
            <w:tcBorders>
              <w:top w:val="nil"/>
              <w:left w:val="single" w:sz="8" w:space="0" w:color="e0e0e0"/>
              <w:bottom w:val="single" w:sz="8" w:space="0" w:color="152935"/>
              <w:right w:val="nil"/>
            </w:tcBorders>
            <w:shd w:val="clear" w:color="auto" w:fill="ffffff"/>
            <w:vAlign w:val="bottom"/>
          </w:tcPr>
          <w:p>
            <w:pPr>
              <w:pStyle w:val="style0"/>
              <w:adjustRightInd w:val="false"/>
              <w:spacing w:lineRule="atLeast" w:line="320"/>
              <w:ind w:left="60" w:right="60"/>
              <w:jc w:val="center"/>
              <w:rPr>
                <w:color w:val="264a60"/>
                <w:sz w:val="24"/>
                <w:szCs w:val="24"/>
              </w:rPr>
            </w:pPr>
            <w:r>
              <w:rPr>
                <w:color w:val="264a60"/>
                <w:sz w:val="24"/>
                <w:szCs w:val="24"/>
              </w:rPr>
              <w:t>Cumulative Percent</w:t>
            </w:r>
          </w:p>
        </w:tc>
      </w:tr>
      <w:tr>
        <w:tblPrEx/>
        <w:trPr>
          <w:cantSplit/>
          <w:trHeight w:val="320" w:hRule="atLeast"/>
        </w:trPr>
        <w:tc>
          <w:tcPr>
            <w:tcW w:w="528" w:type="dxa"/>
            <w:vMerge w:val="restart"/>
            <w:tcBorders>
              <w:top w:val="single" w:sz="8" w:space="0" w:color="152935"/>
              <w:left w:val="nil"/>
              <w:bottom w:val="single" w:sz="8" w:space="0" w:color="152935"/>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Valid</w:t>
            </w:r>
          </w:p>
        </w:tc>
        <w:tc>
          <w:tcPr>
            <w:tcW w:w="1065" w:type="dxa"/>
            <w:tcBorders>
              <w:top w:val="single" w:sz="8" w:space="0" w:color="152935"/>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 xml:space="preserve">18-28 </w:t>
            </w:r>
            <w:r>
              <w:rPr>
                <w:color w:val="264a60"/>
                <w:sz w:val="24"/>
                <w:szCs w:val="24"/>
              </w:rPr>
              <w:t>yrs</w:t>
            </w:r>
          </w:p>
        </w:tc>
        <w:tc>
          <w:tcPr>
            <w:tcW w:w="839" w:type="dxa"/>
            <w:tcBorders>
              <w:top w:val="single" w:sz="8" w:space="0" w:color="152935"/>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136</w:t>
            </w:r>
          </w:p>
        </w:tc>
        <w:tc>
          <w:tcPr>
            <w:tcW w:w="740" w:type="dxa"/>
            <w:tcBorders>
              <w:top w:val="single" w:sz="8" w:space="0" w:color="152935"/>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52.3</w:t>
            </w:r>
          </w:p>
        </w:tc>
        <w:tc>
          <w:tcPr>
            <w:tcW w:w="1006" w:type="dxa"/>
            <w:tcBorders>
              <w:top w:val="single" w:sz="8" w:space="0" w:color="152935"/>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52.3</w:t>
            </w:r>
          </w:p>
        </w:tc>
        <w:tc>
          <w:tcPr>
            <w:tcW w:w="1074" w:type="dxa"/>
            <w:tcBorders>
              <w:top w:val="single" w:sz="8" w:space="0" w:color="152935"/>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52.3</w:t>
            </w:r>
          </w:p>
        </w:tc>
      </w:tr>
      <w:tr>
        <w:tblPrEx/>
        <w:trPr>
          <w:cantSplit/>
          <w:trHeight w:val="145" w:hRule="atLeast"/>
        </w:trPr>
        <w:tc>
          <w:tcPr>
            <w:tcW w:w="528"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065"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 xml:space="preserve">28-38 </w:t>
            </w:r>
            <w:r>
              <w:rPr>
                <w:color w:val="264a60"/>
                <w:sz w:val="24"/>
                <w:szCs w:val="24"/>
              </w:rPr>
              <w:t>yrs</w:t>
            </w:r>
          </w:p>
        </w:tc>
        <w:tc>
          <w:tcPr>
            <w:tcW w:w="839"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78</w:t>
            </w:r>
          </w:p>
        </w:tc>
        <w:tc>
          <w:tcPr>
            <w:tcW w:w="740"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30.0</w:t>
            </w:r>
          </w:p>
        </w:tc>
        <w:tc>
          <w:tcPr>
            <w:tcW w:w="1006"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30.0</w:t>
            </w:r>
          </w:p>
        </w:tc>
        <w:tc>
          <w:tcPr>
            <w:tcW w:w="1074"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82.3</w:t>
            </w:r>
          </w:p>
        </w:tc>
      </w:tr>
      <w:tr>
        <w:tblPrEx/>
        <w:trPr>
          <w:cantSplit/>
          <w:trHeight w:val="145" w:hRule="atLeast"/>
        </w:trPr>
        <w:tc>
          <w:tcPr>
            <w:tcW w:w="528"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065"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 xml:space="preserve">38-48 </w:t>
            </w:r>
            <w:r>
              <w:rPr>
                <w:color w:val="264a60"/>
                <w:sz w:val="24"/>
                <w:szCs w:val="24"/>
              </w:rPr>
              <w:t>yrs</w:t>
            </w:r>
          </w:p>
        </w:tc>
        <w:tc>
          <w:tcPr>
            <w:tcW w:w="839"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33</w:t>
            </w:r>
          </w:p>
        </w:tc>
        <w:tc>
          <w:tcPr>
            <w:tcW w:w="740"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12.7</w:t>
            </w:r>
          </w:p>
        </w:tc>
        <w:tc>
          <w:tcPr>
            <w:tcW w:w="1006"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12.7</w:t>
            </w:r>
          </w:p>
        </w:tc>
        <w:tc>
          <w:tcPr>
            <w:tcW w:w="1074"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95.0</w:t>
            </w:r>
          </w:p>
        </w:tc>
      </w:tr>
      <w:tr>
        <w:tblPrEx/>
        <w:trPr>
          <w:cantSplit/>
          <w:trHeight w:val="145" w:hRule="atLeast"/>
        </w:trPr>
        <w:tc>
          <w:tcPr>
            <w:tcW w:w="528"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065"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 xml:space="preserve">48-58 </w:t>
            </w:r>
            <w:r>
              <w:rPr>
                <w:color w:val="264a60"/>
                <w:sz w:val="24"/>
                <w:szCs w:val="24"/>
              </w:rPr>
              <w:t>yrs</w:t>
            </w:r>
          </w:p>
        </w:tc>
        <w:tc>
          <w:tcPr>
            <w:tcW w:w="839"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11</w:t>
            </w:r>
          </w:p>
        </w:tc>
        <w:tc>
          <w:tcPr>
            <w:tcW w:w="740"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4.2</w:t>
            </w:r>
          </w:p>
        </w:tc>
        <w:tc>
          <w:tcPr>
            <w:tcW w:w="1006"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4.2</w:t>
            </w:r>
          </w:p>
        </w:tc>
        <w:tc>
          <w:tcPr>
            <w:tcW w:w="1074"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99.2</w:t>
            </w:r>
          </w:p>
        </w:tc>
      </w:tr>
      <w:tr>
        <w:tblPrEx/>
        <w:trPr>
          <w:cantSplit/>
          <w:trHeight w:val="145" w:hRule="atLeast"/>
        </w:trPr>
        <w:tc>
          <w:tcPr>
            <w:tcW w:w="528"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065"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 xml:space="preserve">58 </w:t>
            </w:r>
            <w:r>
              <w:rPr>
                <w:color w:val="264a60"/>
                <w:sz w:val="24"/>
                <w:szCs w:val="24"/>
              </w:rPr>
              <w:t>yrs</w:t>
            </w:r>
            <w:r>
              <w:rPr>
                <w:color w:val="264a60"/>
                <w:sz w:val="24"/>
                <w:szCs w:val="24"/>
              </w:rPr>
              <w:t xml:space="preserve"> &amp; Above</w:t>
            </w:r>
          </w:p>
        </w:tc>
        <w:tc>
          <w:tcPr>
            <w:tcW w:w="839"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2</w:t>
            </w:r>
          </w:p>
        </w:tc>
        <w:tc>
          <w:tcPr>
            <w:tcW w:w="740"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.8</w:t>
            </w:r>
          </w:p>
        </w:tc>
        <w:tc>
          <w:tcPr>
            <w:tcW w:w="1006"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0</w:t>
            </w:r>
            <w:r>
              <w:rPr>
                <w:color w:val="010205"/>
                <w:sz w:val="24"/>
                <w:szCs w:val="24"/>
              </w:rPr>
              <w:t>.8</w:t>
            </w:r>
          </w:p>
        </w:tc>
        <w:tc>
          <w:tcPr>
            <w:tcW w:w="1074"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100.0</w:t>
            </w:r>
          </w:p>
        </w:tc>
      </w:tr>
      <w:tr>
        <w:tblPrEx/>
        <w:trPr>
          <w:cantSplit/>
          <w:trHeight w:val="145" w:hRule="atLeast"/>
        </w:trPr>
        <w:tc>
          <w:tcPr>
            <w:tcW w:w="528"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065" w:type="dxa"/>
            <w:tcBorders>
              <w:top w:val="single" w:sz="8" w:space="0" w:color="aeaeae"/>
              <w:left w:val="nil"/>
              <w:bottom w:val="single" w:sz="8" w:space="0" w:color="152935"/>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Total</w:t>
            </w:r>
          </w:p>
        </w:tc>
        <w:tc>
          <w:tcPr>
            <w:tcW w:w="839" w:type="dxa"/>
            <w:tcBorders>
              <w:top w:val="single" w:sz="8" w:space="0" w:color="aeaeae"/>
              <w:left w:val="nil"/>
              <w:bottom w:val="single" w:sz="8" w:space="0" w:color="152935"/>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260</w:t>
            </w:r>
          </w:p>
        </w:tc>
        <w:tc>
          <w:tcPr>
            <w:tcW w:w="740" w:type="dxa"/>
            <w:tcBorders>
              <w:top w:val="single" w:sz="8" w:space="0" w:color="aeaeae"/>
              <w:left w:val="single" w:sz="8" w:space="0" w:color="e0e0e0"/>
              <w:bottom w:val="single" w:sz="8" w:space="0" w:color="152935"/>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100.0</w:t>
            </w:r>
          </w:p>
        </w:tc>
        <w:tc>
          <w:tcPr>
            <w:tcW w:w="1006" w:type="dxa"/>
            <w:tcBorders>
              <w:top w:val="single" w:sz="8" w:space="0" w:color="aeaeae"/>
              <w:left w:val="single" w:sz="8" w:space="0" w:color="e0e0e0"/>
              <w:bottom w:val="single" w:sz="8" w:space="0" w:color="152935"/>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100.0</w:t>
            </w:r>
          </w:p>
        </w:tc>
        <w:tc>
          <w:tcPr>
            <w:tcW w:w="1074" w:type="dxa"/>
            <w:tcBorders>
              <w:top w:val="single" w:sz="8" w:space="0" w:color="aeaeae"/>
              <w:left w:val="single" w:sz="8" w:space="0" w:color="e0e0e0"/>
              <w:bottom w:val="single" w:sz="8" w:space="0" w:color="152935"/>
              <w:right w:val="nil"/>
            </w:tcBorders>
            <w:shd w:val="clear" w:color="auto" w:fill="f9f9fb"/>
            <w:vAlign w:val="center"/>
          </w:tcPr>
          <w:p>
            <w:pPr>
              <w:pStyle w:val="style0"/>
              <w:adjustRightInd w:val="false"/>
              <w:rPr>
                <w:sz w:val="24"/>
                <w:szCs w:val="24"/>
              </w:rPr>
            </w:pPr>
          </w:p>
        </w:tc>
      </w:tr>
      <w:bookmarkStart w:id="19" w:name="_Hlk166928607"/>
      <w:bookmarkEnd w:id="18"/>
    </w:tbl>
    <w:p>
      <w:pPr>
        <w:pStyle w:val="style0"/>
        <w:spacing w:lineRule="auto" w:line="360"/>
        <w:jc w:val="both"/>
        <w:rPr>
          <w:b/>
          <w:bCs/>
          <w:sz w:val="24"/>
          <w:szCs w:val="24"/>
        </w:rPr>
      </w:pPr>
      <w:r>
        <w:rPr>
          <w:b/>
          <w:bCs/>
          <w:sz w:val="24"/>
          <w:szCs w:val="24"/>
        </w:rPr>
        <w:t>Interpretation:</w:t>
      </w:r>
    </w:p>
    <w:p>
      <w:pPr>
        <w:pStyle w:val="style0"/>
        <w:spacing w:lineRule="auto" w:line="360"/>
        <w:jc w:val="both"/>
        <w:rPr>
          <w:sz w:val="24"/>
          <w:szCs w:val="24"/>
        </w:rPr>
      </w:pPr>
      <w:r>
        <w:rPr>
          <w:sz w:val="24"/>
          <w:szCs w:val="24"/>
        </w:rPr>
        <w:t xml:space="preserve">From the above table infers that 52.3% of the respondent are under 18-28 yrs,30.0% of the are under 28-38 yrs,12.7% of them are under 38-48 yrs,4.2% of them are under 48-58 </w:t>
      </w:r>
      <w:r>
        <w:rPr>
          <w:sz w:val="24"/>
          <w:szCs w:val="24"/>
        </w:rPr>
        <w:t>yrs</w:t>
      </w:r>
      <w:r>
        <w:rPr>
          <w:sz w:val="24"/>
          <w:szCs w:val="24"/>
        </w:rPr>
        <w:t xml:space="preserve"> and 0.8% of them are 58yrs &amp; Above.</w:t>
      </w:r>
      <w:bookmarkStart w:id="20" w:name="_Hlk166928618"/>
      <w:bookmarkEnd w:id="19"/>
    </w:p>
    <w:p>
      <w:pPr>
        <w:pStyle w:val="style0"/>
        <w:spacing w:lineRule="auto" w:line="360"/>
        <w:jc w:val="both"/>
        <w:rPr>
          <w:sz w:val="24"/>
          <w:szCs w:val="24"/>
        </w:rPr>
      </w:pPr>
      <w:r>
        <w:rPr>
          <w:b/>
          <w:bCs/>
          <w:sz w:val="24"/>
          <w:szCs w:val="24"/>
        </w:rPr>
        <w:t>Chart No 2.5(e) Showing Age of the respondent</w:t>
      </w:r>
    </w:p>
    <w:p>
      <w:pPr>
        <w:pStyle w:val="style0"/>
        <w:widowControl/>
        <w:adjustRightInd w:val="false"/>
        <w:spacing w:lineRule="auto" w:line="360"/>
        <w:jc w:val="both"/>
        <w:rPr>
          <w:rFonts w:eastAsia="Calibri"/>
          <w:sz w:val="24"/>
          <w:szCs w:val="24"/>
          <w:lang w:val="en-IN"/>
          <w14:ligatures xmlns:w14="http://schemas.microsoft.com/office/word/2010/wordml" w14:val="standardContextual"/>
        </w:rPr>
      </w:pPr>
    </w:p>
    <w:bookmarkEnd w:id="20"/>
    <w:p>
      <w:pPr>
        <w:pStyle w:val="style0"/>
        <w:spacing w:lineRule="auto" w:line="360"/>
        <w:rPr>
          <w:sz w:val="24"/>
          <w:szCs w:val="24"/>
        </w:rPr>
      </w:pPr>
      <w:r>
        <w:rPr>
          <w:noProof/>
          <w:sz w:val="24"/>
          <w:szCs w:val="24"/>
          <w14:ligatures xmlns:w14="http://schemas.microsoft.com/office/word/2010/wordml" w14:val="standardContextual"/>
        </w:rPr>
      </w:r>
      <w:r>
        <w:rPr>
          <w:noProof/>
          <w:sz w:val="24"/>
          <w:szCs w:val="24"/>
          <w14:ligatures xmlns:w14="http://schemas.microsoft.com/office/word/2010/wordml" w14:val="standardContextual"/>
        </w:rPr>
      </w:r>
      <w:r>
        <w:rPr>
          <w:noProof/>
          <w:sz w:val="24"/>
          <w:szCs w:val="24"/>
          <w14:ligatures xmlns:w14="http://schemas.microsoft.com/office/word/2010/wordml" w14:val="standardContextual"/>
        </w:rPr>
      </w:r>
      <w:r>
        <w:rPr>
          <w:noProof/>
          <w:sz w:val="24"/>
          <w:szCs w:val="24"/>
          <w14:ligatures xmlns:w14="http://schemas.microsoft.com/office/word/2010/wordml" w14:val="standardContextual"/>
        </w:rPr>
        <w:drawing>
          <wp:inline distL="114300" distT="0" distB="0" distR="114300">
            <wp:extent cx="3223260" cy="2788920"/>
            <wp:effectExtent l="0" t="0" r="0" b="0"/>
            <wp:docPr id="103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noProof/>
          <w:sz w:val="24"/>
          <w:szCs w:val="24"/>
          <w14:ligatures xmlns:w14="http://schemas.microsoft.com/office/word/2010/wordml" w14:val="standardContextual"/>
        </w:rPr>
      </w:r>
    </w:p>
    <w:bookmarkStart w:id="21" w:name="_Hlk166928704"/>
    <w:p>
      <w:pPr>
        <w:pStyle w:val="style0"/>
        <w:spacing w:lineRule="auto" w:line="360"/>
        <w:jc w:val="center"/>
        <w:rPr>
          <w:b/>
          <w:bCs/>
          <w:sz w:val="24"/>
          <w:szCs w:val="24"/>
        </w:rPr>
      </w:pPr>
    </w:p>
    <w:p>
      <w:pPr>
        <w:pStyle w:val="style0"/>
        <w:spacing w:lineRule="auto" w:line="360"/>
        <w:rPr>
          <w:sz w:val="24"/>
          <w:szCs w:val="24"/>
        </w:rPr>
      </w:pPr>
      <w:r>
        <w:rPr>
          <w:b/>
          <w:bCs/>
          <w:sz w:val="24"/>
          <w:szCs w:val="24"/>
        </w:rPr>
        <w:t>2.6 Table showing respondents Aware about Organizational Goals:</w:t>
      </w:r>
    </w:p>
    <w:bookmarkStart w:id="22" w:name="_Hlk166928903"/>
    <w:bookmarkEnd w:id="21"/>
    <w:tbl>
      <w:tblPr>
        <w:tblW w:w="5048" w:type="dxa"/>
        <w:tblInd w:w="-1104" w:type="dxa"/>
        <w:tblLayout w:type="fixed"/>
        <w:tblCellMar>
          <w:left w:w="0" w:type="dxa"/>
          <w:right w:w="0" w:type="dxa"/>
        </w:tblCellMar>
        <w:tblLook w:val="0000" w:firstRow="0" w:lastRow="0" w:firstColumn="0" w:lastColumn="0" w:noHBand="0" w:noVBand="0"/>
      </w:tblPr>
      <w:tblGrid>
        <w:gridCol w:w="488"/>
        <w:gridCol w:w="1194"/>
        <w:gridCol w:w="775"/>
        <w:gridCol w:w="683"/>
        <w:gridCol w:w="928"/>
        <w:gridCol w:w="980"/>
      </w:tblGrid>
      <w:tr>
        <w:trPr>
          <w:cantSplit/>
          <w:trHeight w:val="344" w:hRule="atLeast"/>
        </w:trPr>
        <w:tc>
          <w:tcPr>
            <w:tcW w:w="5048" w:type="dxa"/>
            <w:gridSpan w:val="6"/>
            <w:tcBorders>
              <w:top w:val="nil"/>
              <w:left w:val="nil"/>
              <w:bottom w:val="nil"/>
              <w:right w:val="nil"/>
            </w:tcBorders>
            <w:shd w:val="clear" w:color="auto" w:fill="ffffff"/>
            <w:vAlign w:val="center"/>
          </w:tcPr>
          <w:p>
            <w:pPr>
              <w:pStyle w:val="style0"/>
              <w:adjustRightInd w:val="false"/>
              <w:spacing w:lineRule="atLeast" w:line="320"/>
              <w:ind w:right="60"/>
              <w:jc w:val="center"/>
              <w:rPr>
                <w:color w:val="010205"/>
                <w:sz w:val="24"/>
                <w:szCs w:val="24"/>
              </w:rPr>
            </w:pPr>
            <w:r>
              <w:rPr>
                <w:b/>
                <w:bCs/>
                <w:color w:val="010205"/>
                <w:sz w:val="24"/>
                <w:szCs w:val="24"/>
              </w:rPr>
              <w:t>Aware about organizational goals</w:t>
            </w:r>
          </w:p>
        </w:tc>
      </w:tr>
      <w:tr>
        <w:tblPrEx/>
        <w:trPr>
          <w:cantSplit/>
          <w:trHeight w:val="677" w:hRule="atLeast"/>
        </w:trPr>
        <w:tc>
          <w:tcPr>
            <w:tcW w:w="1682" w:type="dxa"/>
            <w:gridSpan w:val="2"/>
            <w:tcBorders>
              <w:top w:val="nil"/>
              <w:left w:val="nil"/>
              <w:bottom w:val="single" w:sz="8" w:space="0" w:color="152935"/>
              <w:right w:val="nil"/>
            </w:tcBorders>
            <w:shd w:val="clear" w:color="auto" w:fill="ffffff"/>
            <w:vAlign w:val="bottom"/>
          </w:tcPr>
          <w:p>
            <w:pPr>
              <w:pStyle w:val="style0"/>
              <w:adjustRightInd w:val="false"/>
              <w:rPr>
                <w:sz w:val="24"/>
                <w:szCs w:val="24"/>
              </w:rPr>
            </w:pPr>
          </w:p>
        </w:tc>
        <w:tc>
          <w:tcPr>
            <w:tcW w:w="775" w:type="dxa"/>
            <w:tcBorders>
              <w:top w:val="nil"/>
              <w:left w:val="nil"/>
              <w:bottom w:val="single" w:sz="8" w:space="0" w:color="152935"/>
              <w:right w:val="single" w:sz="8" w:space="0" w:color="e0e0e0"/>
            </w:tcBorders>
            <w:shd w:val="clear" w:color="auto" w:fill="ffffff"/>
            <w:vAlign w:val="bottom"/>
          </w:tcPr>
          <w:p>
            <w:pPr>
              <w:pStyle w:val="style0"/>
              <w:adjustRightInd w:val="false"/>
              <w:spacing w:lineRule="atLeast" w:line="320"/>
              <w:ind w:left="60" w:right="60"/>
              <w:jc w:val="center"/>
              <w:rPr>
                <w:color w:val="264a60"/>
                <w:sz w:val="24"/>
                <w:szCs w:val="24"/>
              </w:rPr>
            </w:pPr>
            <w:r>
              <w:rPr>
                <w:color w:val="264a60"/>
                <w:sz w:val="24"/>
                <w:szCs w:val="24"/>
              </w:rPr>
              <w:t>Frequency</w:t>
            </w:r>
          </w:p>
        </w:tc>
        <w:tc>
          <w:tcPr>
            <w:tcW w:w="683" w:type="dxa"/>
            <w:tcBorders>
              <w:top w:val="nil"/>
              <w:left w:val="single" w:sz="8" w:space="0" w:color="e0e0e0"/>
              <w:bottom w:val="single" w:sz="8" w:space="0" w:color="152935"/>
              <w:right w:val="single" w:sz="8" w:space="0" w:color="e0e0e0"/>
            </w:tcBorders>
            <w:shd w:val="clear" w:color="auto" w:fill="ffffff"/>
            <w:vAlign w:val="bottom"/>
          </w:tcPr>
          <w:p>
            <w:pPr>
              <w:pStyle w:val="style0"/>
              <w:adjustRightInd w:val="false"/>
              <w:spacing w:lineRule="atLeast" w:line="320"/>
              <w:ind w:left="60" w:right="60"/>
              <w:jc w:val="center"/>
              <w:rPr>
                <w:color w:val="264a60"/>
                <w:sz w:val="24"/>
                <w:szCs w:val="24"/>
              </w:rPr>
            </w:pPr>
            <w:r>
              <w:rPr>
                <w:color w:val="264a60"/>
                <w:sz w:val="24"/>
                <w:szCs w:val="24"/>
              </w:rPr>
              <w:t>Percent</w:t>
            </w:r>
          </w:p>
        </w:tc>
        <w:tc>
          <w:tcPr>
            <w:tcW w:w="928" w:type="dxa"/>
            <w:tcBorders>
              <w:top w:val="nil"/>
              <w:left w:val="single" w:sz="8" w:space="0" w:color="e0e0e0"/>
              <w:bottom w:val="single" w:sz="8" w:space="0" w:color="152935"/>
              <w:right w:val="single" w:sz="8" w:space="0" w:color="e0e0e0"/>
            </w:tcBorders>
            <w:shd w:val="clear" w:color="auto" w:fill="ffffff"/>
            <w:vAlign w:val="bottom"/>
          </w:tcPr>
          <w:p>
            <w:pPr>
              <w:pStyle w:val="style0"/>
              <w:adjustRightInd w:val="false"/>
              <w:spacing w:lineRule="atLeast" w:line="320"/>
              <w:ind w:left="60" w:right="60"/>
              <w:jc w:val="center"/>
              <w:rPr>
                <w:color w:val="264a60"/>
                <w:sz w:val="24"/>
                <w:szCs w:val="24"/>
              </w:rPr>
            </w:pPr>
            <w:r>
              <w:rPr>
                <w:color w:val="264a60"/>
                <w:sz w:val="24"/>
                <w:szCs w:val="24"/>
              </w:rPr>
              <w:t>Valid Percent</w:t>
            </w:r>
          </w:p>
        </w:tc>
        <w:tc>
          <w:tcPr>
            <w:tcW w:w="980" w:type="dxa"/>
            <w:tcBorders>
              <w:top w:val="nil"/>
              <w:left w:val="single" w:sz="8" w:space="0" w:color="e0e0e0"/>
              <w:bottom w:val="single" w:sz="8" w:space="0" w:color="152935"/>
              <w:right w:val="nil"/>
            </w:tcBorders>
            <w:shd w:val="clear" w:color="auto" w:fill="ffffff"/>
            <w:vAlign w:val="bottom"/>
          </w:tcPr>
          <w:p>
            <w:pPr>
              <w:pStyle w:val="style0"/>
              <w:adjustRightInd w:val="false"/>
              <w:spacing w:lineRule="atLeast" w:line="320"/>
              <w:ind w:left="60" w:right="60"/>
              <w:jc w:val="center"/>
              <w:rPr>
                <w:color w:val="264a60"/>
                <w:sz w:val="24"/>
                <w:szCs w:val="24"/>
              </w:rPr>
            </w:pPr>
            <w:r>
              <w:rPr>
                <w:color w:val="264a60"/>
                <w:sz w:val="24"/>
                <w:szCs w:val="24"/>
              </w:rPr>
              <w:t>Cumulative Percent</w:t>
            </w:r>
          </w:p>
        </w:tc>
      </w:tr>
      <w:tr>
        <w:tblPrEx/>
        <w:trPr>
          <w:cantSplit/>
          <w:trHeight w:val="677" w:hRule="atLeast"/>
        </w:trPr>
        <w:tc>
          <w:tcPr>
            <w:tcW w:w="488" w:type="dxa"/>
            <w:vMerge w:val="restart"/>
            <w:tcBorders>
              <w:top w:val="single" w:sz="8" w:space="0" w:color="152935"/>
              <w:left w:val="nil"/>
              <w:bottom w:val="single" w:sz="8" w:space="0" w:color="152935"/>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Valid</w:t>
            </w:r>
          </w:p>
        </w:tc>
        <w:tc>
          <w:tcPr>
            <w:tcW w:w="1194" w:type="dxa"/>
            <w:tcBorders>
              <w:top w:val="single" w:sz="8" w:space="0" w:color="152935"/>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Strongly Disagree</w:t>
            </w:r>
          </w:p>
        </w:tc>
        <w:tc>
          <w:tcPr>
            <w:tcW w:w="775" w:type="dxa"/>
            <w:tcBorders>
              <w:top w:val="single" w:sz="8" w:space="0" w:color="152935"/>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35</w:t>
            </w:r>
          </w:p>
        </w:tc>
        <w:tc>
          <w:tcPr>
            <w:tcW w:w="683" w:type="dxa"/>
            <w:tcBorders>
              <w:top w:val="single" w:sz="8" w:space="0" w:color="152935"/>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13.5</w:t>
            </w:r>
          </w:p>
        </w:tc>
        <w:tc>
          <w:tcPr>
            <w:tcW w:w="928" w:type="dxa"/>
            <w:tcBorders>
              <w:top w:val="single" w:sz="8" w:space="0" w:color="152935"/>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13.5</w:t>
            </w:r>
          </w:p>
        </w:tc>
        <w:tc>
          <w:tcPr>
            <w:tcW w:w="980" w:type="dxa"/>
            <w:tcBorders>
              <w:top w:val="single" w:sz="8" w:space="0" w:color="152935"/>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13.5</w:t>
            </w:r>
          </w:p>
        </w:tc>
      </w:tr>
      <w:tr>
        <w:tblPrEx/>
        <w:trPr>
          <w:cantSplit/>
          <w:trHeight w:val="153" w:hRule="atLeast"/>
        </w:trPr>
        <w:tc>
          <w:tcPr>
            <w:tcW w:w="488"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194"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Disagree</w:t>
            </w:r>
          </w:p>
        </w:tc>
        <w:tc>
          <w:tcPr>
            <w:tcW w:w="775"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45</w:t>
            </w:r>
          </w:p>
        </w:tc>
        <w:tc>
          <w:tcPr>
            <w:tcW w:w="683"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17.3</w:t>
            </w:r>
          </w:p>
        </w:tc>
        <w:tc>
          <w:tcPr>
            <w:tcW w:w="928"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17.3</w:t>
            </w:r>
          </w:p>
        </w:tc>
        <w:tc>
          <w:tcPr>
            <w:tcW w:w="980"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30.8</w:t>
            </w:r>
          </w:p>
        </w:tc>
      </w:tr>
      <w:tr>
        <w:tblPrEx/>
        <w:trPr>
          <w:cantSplit/>
          <w:trHeight w:val="153" w:hRule="atLeast"/>
        </w:trPr>
        <w:tc>
          <w:tcPr>
            <w:tcW w:w="488"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194"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Neutral</w:t>
            </w:r>
          </w:p>
        </w:tc>
        <w:tc>
          <w:tcPr>
            <w:tcW w:w="775"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81</w:t>
            </w:r>
          </w:p>
        </w:tc>
        <w:tc>
          <w:tcPr>
            <w:tcW w:w="683"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31.2</w:t>
            </w:r>
          </w:p>
        </w:tc>
        <w:tc>
          <w:tcPr>
            <w:tcW w:w="928"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31.2</w:t>
            </w:r>
          </w:p>
        </w:tc>
        <w:tc>
          <w:tcPr>
            <w:tcW w:w="980"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61.9</w:t>
            </w:r>
          </w:p>
        </w:tc>
      </w:tr>
      <w:tr>
        <w:tblPrEx/>
        <w:trPr>
          <w:cantSplit/>
          <w:trHeight w:val="153" w:hRule="atLeast"/>
        </w:trPr>
        <w:tc>
          <w:tcPr>
            <w:tcW w:w="488"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194"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Agree</w:t>
            </w:r>
          </w:p>
        </w:tc>
        <w:tc>
          <w:tcPr>
            <w:tcW w:w="775"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64</w:t>
            </w:r>
          </w:p>
        </w:tc>
        <w:tc>
          <w:tcPr>
            <w:tcW w:w="683"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24.6</w:t>
            </w:r>
          </w:p>
        </w:tc>
        <w:tc>
          <w:tcPr>
            <w:tcW w:w="928"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24.6</w:t>
            </w:r>
          </w:p>
        </w:tc>
        <w:tc>
          <w:tcPr>
            <w:tcW w:w="980"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86.5</w:t>
            </w:r>
          </w:p>
        </w:tc>
      </w:tr>
      <w:tr>
        <w:tblPrEx/>
        <w:trPr>
          <w:cantSplit/>
          <w:trHeight w:val="153" w:hRule="atLeast"/>
        </w:trPr>
        <w:tc>
          <w:tcPr>
            <w:tcW w:w="488"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194"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Strongly Agree</w:t>
            </w:r>
          </w:p>
        </w:tc>
        <w:tc>
          <w:tcPr>
            <w:tcW w:w="775"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35</w:t>
            </w:r>
          </w:p>
        </w:tc>
        <w:tc>
          <w:tcPr>
            <w:tcW w:w="683"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13.5</w:t>
            </w:r>
          </w:p>
        </w:tc>
        <w:tc>
          <w:tcPr>
            <w:tcW w:w="928"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13.5</w:t>
            </w:r>
          </w:p>
        </w:tc>
        <w:tc>
          <w:tcPr>
            <w:tcW w:w="980"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100.0</w:t>
            </w:r>
          </w:p>
        </w:tc>
      </w:tr>
      <w:tr>
        <w:tblPrEx/>
        <w:trPr>
          <w:cantSplit/>
          <w:trHeight w:val="153" w:hRule="atLeast"/>
        </w:trPr>
        <w:tc>
          <w:tcPr>
            <w:tcW w:w="488"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194" w:type="dxa"/>
            <w:tcBorders>
              <w:top w:val="single" w:sz="8" w:space="0" w:color="aeaeae"/>
              <w:left w:val="nil"/>
              <w:bottom w:val="single" w:sz="8" w:space="0" w:color="152935"/>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Total</w:t>
            </w:r>
          </w:p>
        </w:tc>
        <w:tc>
          <w:tcPr>
            <w:tcW w:w="775" w:type="dxa"/>
            <w:tcBorders>
              <w:top w:val="single" w:sz="8" w:space="0" w:color="aeaeae"/>
              <w:left w:val="nil"/>
              <w:bottom w:val="single" w:sz="8" w:space="0" w:color="152935"/>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260</w:t>
            </w:r>
          </w:p>
        </w:tc>
        <w:tc>
          <w:tcPr>
            <w:tcW w:w="683" w:type="dxa"/>
            <w:tcBorders>
              <w:top w:val="single" w:sz="8" w:space="0" w:color="aeaeae"/>
              <w:left w:val="single" w:sz="8" w:space="0" w:color="e0e0e0"/>
              <w:bottom w:val="single" w:sz="8" w:space="0" w:color="152935"/>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100.0</w:t>
            </w:r>
          </w:p>
        </w:tc>
        <w:tc>
          <w:tcPr>
            <w:tcW w:w="928" w:type="dxa"/>
            <w:tcBorders>
              <w:top w:val="single" w:sz="8" w:space="0" w:color="aeaeae"/>
              <w:left w:val="single" w:sz="8" w:space="0" w:color="e0e0e0"/>
              <w:bottom w:val="single" w:sz="8" w:space="0" w:color="152935"/>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100.0</w:t>
            </w:r>
          </w:p>
        </w:tc>
        <w:tc>
          <w:tcPr>
            <w:tcW w:w="980" w:type="dxa"/>
            <w:tcBorders>
              <w:top w:val="single" w:sz="8" w:space="0" w:color="aeaeae"/>
              <w:left w:val="single" w:sz="8" w:space="0" w:color="e0e0e0"/>
              <w:bottom w:val="single" w:sz="8" w:space="0" w:color="152935"/>
              <w:right w:val="nil"/>
            </w:tcBorders>
            <w:shd w:val="clear" w:color="auto" w:fill="f9f9fb"/>
            <w:vAlign w:val="center"/>
          </w:tcPr>
          <w:p>
            <w:pPr>
              <w:pStyle w:val="style0"/>
              <w:adjustRightInd w:val="false"/>
              <w:rPr>
                <w:sz w:val="24"/>
                <w:szCs w:val="24"/>
              </w:rPr>
            </w:pPr>
          </w:p>
        </w:tc>
      </w:tr>
      <w:bookmarkEnd w:id="22"/>
    </w:tbl>
    <w:p>
      <w:pPr>
        <w:pStyle w:val="style0"/>
        <w:spacing w:lineRule="auto" w:line="360"/>
        <w:jc w:val="both"/>
        <w:rPr>
          <w:b/>
          <w:bCs/>
          <w:sz w:val="24"/>
          <w:szCs w:val="24"/>
        </w:rPr>
      </w:pPr>
      <w:r>
        <w:rPr>
          <w:sz w:val="24"/>
          <w:szCs w:val="24"/>
        </w:rPr>
        <w:t xml:space="preserve">   </w:t>
      </w:r>
      <w:bookmarkStart w:id="23" w:name="_Hlk166928995"/>
      <w:r>
        <w:rPr>
          <w:b/>
          <w:bCs/>
          <w:sz w:val="24"/>
          <w:szCs w:val="24"/>
        </w:rPr>
        <w:t>Interpretation:</w:t>
      </w:r>
    </w:p>
    <w:p>
      <w:pPr>
        <w:pStyle w:val="style0"/>
        <w:spacing w:lineRule="auto" w:line="360"/>
        <w:jc w:val="both"/>
        <w:rPr>
          <w:sz w:val="24"/>
          <w:szCs w:val="24"/>
        </w:rPr>
      </w:pPr>
      <w:r>
        <w:rPr>
          <w:b/>
          <w:bCs/>
          <w:sz w:val="24"/>
          <w:szCs w:val="24"/>
        </w:rPr>
        <w:t xml:space="preserve"> </w:t>
      </w:r>
      <w:r>
        <w:rPr>
          <w:sz w:val="24"/>
          <w:szCs w:val="24"/>
        </w:rPr>
        <w:t>From the above table inferred that 31.2% of the respondents are Neutral with organizational goals, 24.6% of them Agree,17.3% of them Disagree, 13.5% of them Strongly Disagree and 13.5% of them Strongly Agree with organizational goals.</w:t>
      </w:r>
    </w:p>
    <w:bookmarkEnd w:id="23"/>
    <w:p>
      <w:pPr>
        <w:pStyle w:val="style0"/>
        <w:spacing w:lineRule="auto" w:line="360"/>
        <w:rPr>
          <w:b/>
          <w:bCs/>
          <w:sz w:val="24"/>
          <w:szCs w:val="24"/>
        </w:rPr>
      </w:pPr>
    </w:p>
    <w:bookmarkStart w:id="24" w:name="_Hlk166929011"/>
    <w:p>
      <w:pPr>
        <w:pStyle w:val="style0"/>
        <w:spacing w:lineRule="auto" w:line="360"/>
        <w:rPr>
          <w:b/>
          <w:bCs/>
          <w:sz w:val="24"/>
          <w:szCs w:val="24"/>
        </w:rPr>
      </w:pPr>
      <w:r>
        <w:rPr>
          <w:b/>
          <w:bCs/>
          <w:sz w:val="24"/>
          <w:szCs w:val="24"/>
        </w:rPr>
        <w:t>Chart No 2.6(f) Showing respondents Aware about organizational goals</w:t>
      </w:r>
    </w:p>
    <w:bookmarkEnd w:id="24"/>
    <w:p>
      <w:pPr>
        <w:pStyle w:val="style0"/>
        <w:spacing w:lineRule="auto" w:line="360"/>
        <w:rPr>
          <w:sz w:val="24"/>
          <w:szCs w:val="24"/>
        </w:rPr>
      </w:pPr>
      <w:r>
        <w:rPr>
          <w:noProof/>
          <w:sz w:val="24"/>
          <w:szCs w:val="24"/>
          <w14:ligatures xmlns:w14="http://schemas.microsoft.com/office/word/2010/wordml" w14:val="standardContextual"/>
        </w:rPr>
      </w:r>
      <w:r>
        <w:rPr>
          <w:noProof/>
          <w:sz w:val="24"/>
          <w:szCs w:val="24"/>
          <w14:ligatures xmlns:w14="http://schemas.microsoft.com/office/word/2010/wordml" w14:val="standardContextual"/>
        </w:rPr>
      </w:r>
      <w:r>
        <w:rPr>
          <w:noProof/>
          <w:sz w:val="24"/>
          <w:szCs w:val="24"/>
          <w14:ligatures xmlns:w14="http://schemas.microsoft.com/office/word/2010/wordml" w14:val="standardContextual"/>
        </w:rPr>
      </w:r>
      <w:r>
        <w:rPr>
          <w:noProof/>
          <w:sz w:val="24"/>
          <w:szCs w:val="24"/>
          <w14:ligatures xmlns:w14="http://schemas.microsoft.com/office/word/2010/wordml" w14:val="standardContextual"/>
        </w:rPr>
        <w:drawing>
          <wp:inline distL="114300" distT="0" distB="0" distR="114300">
            <wp:extent cx="2598420" cy="3086100"/>
            <wp:effectExtent l="0" t="0" r="0" b="0"/>
            <wp:docPr id="103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noProof/>
          <w:sz w:val="24"/>
          <w:szCs w:val="24"/>
          <w14:ligatures xmlns:w14="http://schemas.microsoft.com/office/word/2010/wordml" w14:val="standardContextual"/>
        </w:rPr>
      </w:r>
    </w:p>
    <w:bookmarkStart w:id="25" w:name="_Hlk166929070"/>
    <w:p>
      <w:pPr>
        <w:pStyle w:val="style0"/>
        <w:spacing w:lineRule="auto" w:line="360"/>
        <w:rPr>
          <w:b/>
          <w:bCs/>
          <w:sz w:val="24"/>
          <w:szCs w:val="24"/>
        </w:rPr>
      </w:pPr>
      <w:r>
        <w:rPr>
          <w:b/>
          <w:bCs/>
          <w:sz w:val="24"/>
          <w:szCs w:val="24"/>
        </w:rPr>
        <w:t>2.7 Table showing respondents Aware about competency mapping in the organization:</w:t>
      </w:r>
    </w:p>
    <w:p>
      <w:pPr>
        <w:pStyle w:val="style0"/>
        <w:adjustRightInd w:val="false"/>
        <w:jc w:val="center"/>
        <w:rPr>
          <w:sz w:val="24"/>
          <w:szCs w:val="24"/>
        </w:rPr>
      </w:pPr>
    </w:p>
    <w:bookmarkStart w:id="26" w:name="_Hlk166929175"/>
    <w:bookmarkEnd w:id="25"/>
    <w:tbl>
      <w:tblPr>
        <w:tblW w:w="4860" w:type="dxa"/>
        <w:tblLayout w:type="fixed"/>
        <w:tblCellMar>
          <w:left w:w="0" w:type="dxa"/>
          <w:right w:w="0" w:type="dxa"/>
        </w:tblCellMar>
        <w:tblLook w:val="0000" w:firstRow="0" w:lastRow="0" w:firstColumn="0" w:lastColumn="0" w:noHBand="0" w:noVBand="0"/>
      </w:tblPr>
      <w:tblGrid>
        <w:gridCol w:w="469"/>
        <w:gridCol w:w="1149"/>
        <w:gridCol w:w="746"/>
        <w:gridCol w:w="657"/>
        <w:gridCol w:w="893"/>
        <w:gridCol w:w="946"/>
      </w:tblGrid>
      <w:tr>
        <w:trPr>
          <w:cantSplit/>
          <w:trHeight w:val="173" w:hRule="atLeast"/>
        </w:trPr>
        <w:tc>
          <w:tcPr>
            <w:tcW w:w="4860" w:type="dxa"/>
            <w:gridSpan w:val="6"/>
            <w:tcBorders>
              <w:top w:val="nil"/>
              <w:left w:val="nil"/>
              <w:bottom w:val="nil"/>
              <w:right w:val="nil"/>
            </w:tcBorders>
            <w:shd w:val="clear" w:color="auto" w:fill="ffffff"/>
            <w:vAlign w:val="center"/>
          </w:tcPr>
          <w:p>
            <w:pPr>
              <w:pStyle w:val="style0"/>
              <w:adjustRightInd w:val="false"/>
              <w:spacing w:lineRule="atLeast" w:line="320"/>
              <w:ind w:right="60"/>
              <w:jc w:val="center"/>
              <w:rPr>
                <w:color w:val="010205"/>
                <w:sz w:val="24"/>
                <w:szCs w:val="24"/>
              </w:rPr>
            </w:pPr>
            <w:r>
              <w:rPr>
                <w:b/>
                <w:bCs/>
                <w:color w:val="010205"/>
                <w:sz w:val="24"/>
                <w:szCs w:val="24"/>
              </w:rPr>
              <w:t>Aware about competency mapping in the organization</w:t>
            </w:r>
          </w:p>
        </w:tc>
      </w:tr>
      <w:tr>
        <w:tblPrEx/>
        <w:trPr>
          <w:cantSplit/>
          <w:trHeight w:val="340" w:hRule="atLeast"/>
        </w:trPr>
        <w:tc>
          <w:tcPr>
            <w:tcW w:w="1618" w:type="dxa"/>
            <w:gridSpan w:val="2"/>
            <w:tcBorders>
              <w:top w:val="nil"/>
              <w:left w:val="nil"/>
              <w:bottom w:val="single" w:sz="8" w:space="0" w:color="152935"/>
              <w:right w:val="nil"/>
            </w:tcBorders>
            <w:shd w:val="clear" w:color="auto" w:fill="ffffff"/>
            <w:vAlign w:val="bottom"/>
          </w:tcPr>
          <w:p>
            <w:pPr>
              <w:pStyle w:val="style0"/>
              <w:adjustRightInd w:val="false"/>
              <w:rPr>
                <w:sz w:val="24"/>
                <w:szCs w:val="24"/>
              </w:rPr>
            </w:pPr>
          </w:p>
        </w:tc>
        <w:tc>
          <w:tcPr>
            <w:tcW w:w="746" w:type="dxa"/>
            <w:tcBorders>
              <w:top w:val="nil"/>
              <w:left w:val="nil"/>
              <w:bottom w:val="single" w:sz="8" w:space="0" w:color="152935"/>
              <w:right w:val="single" w:sz="8" w:space="0" w:color="e0e0e0"/>
            </w:tcBorders>
            <w:shd w:val="clear" w:color="auto" w:fill="ffffff"/>
            <w:vAlign w:val="bottom"/>
          </w:tcPr>
          <w:p>
            <w:pPr>
              <w:pStyle w:val="style0"/>
              <w:adjustRightInd w:val="false"/>
              <w:spacing w:lineRule="atLeast" w:line="320"/>
              <w:ind w:left="60" w:right="60"/>
              <w:jc w:val="center"/>
              <w:rPr>
                <w:color w:val="264a60"/>
                <w:sz w:val="24"/>
                <w:szCs w:val="24"/>
              </w:rPr>
            </w:pPr>
            <w:r>
              <w:rPr>
                <w:color w:val="264a60"/>
                <w:sz w:val="24"/>
                <w:szCs w:val="24"/>
              </w:rPr>
              <w:t>Frequency</w:t>
            </w:r>
          </w:p>
        </w:tc>
        <w:tc>
          <w:tcPr>
            <w:tcW w:w="657" w:type="dxa"/>
            <w:tcBorders>
              <w:top w:val="nil"/>
              <w:left w:val="single" w:sz="8" w:space="0" w:color="e0e0e0"/>
              <w:bottom w:val="single" w:sz="8" w:space="0" w:color="152935"/>
              <w:right w:val="single" w:sz="8" w:space="0" w:color="e0e0e0"/>
            </w:tcBorders>
            <w:shd w:val="clear" w:color="auto" w:fill="ffffff"/>
            <w:vAlign w:val="bottom"/>
          </w:tcPr>
          <w:p>
            <w:pPr>
              <w:pStyle w:val="style0"/>
              <w:adjustRightInd w:val="false"/>
              <w:spacing w:lineRule="atLeast" w:line="320"/>
              <w:ind w:left="60" w:right="60"/>
              <w:jc w:val="center"/>
              <w:rPr>
                <w:color w:val="264a60"/>
                <w:sz w:val="24"/>
                <w:szCs w:val="24"/>
              </w:rPr>
            </w:pPr>
            <w:r>
              <w:rPr>
                <w:color w:val="264a60"/>
                <w:sz w:val="24"/>
                <w:szCs w:val="24"/>
              </w:rPr>
              <w:t>Percent</w:t>
            </w:r>
          </w:p>
        </w:tc>
        <w:tc>
          <w:tcPr>
            <w:tcW w:w="893" w:type="dxa"/>
            <w:tcBorders>
              <w:top w:val="nil"/>
              <w:left w:val="single" w:sz="8" w:space="0" w:color="e0e0e0"/>
              <w:bottom w:val="single" w:sz="8" w:space="0" w:color="152935"/>
              <w:right w:val="single" w:sz="8" w:space="0" w:color="e0e0e0"/>
            </w:tcBorders>
            <w:shd w:val="clear" w:color="auto" w:fill="ffffff"/>
            <w:vAlign w:val="bottom"/>
          </w:tcPr>
          <w:p>
            <w:pPr>
              <w:pStyle w:val="style0"/>
              <w:adjustRightInd w:val="false"/>
              <w:spacing w:lineRule="atLeast" w:line="320"/>
              <w:ind w:left="60" w:right="60"/>
              <w:jc w:val="center"/>
              <w:rPr>
                <w:color w:val="264a60"/>
                <w:sz w:val="24"/>
                <w:szCs w:val="24"/>
              </w:rPr>
            </w:pPr>
            <w:r>
              <w:rPr>
                <w:color w:val="264a60"/>
                <w:sz w:val="24"/>
                <w:szCs w:val="24"/>
              </w:rPr>
              <w:t>Valid Percent</w:t>
            </w:r>
          </w:p>
        </w:tc>
        <w:tc>
          <w:tcPr>
            <w:tcW w:w="946" w:type="dxa"/>
            <w:tcBorders>
              <w:top w:val="nil"/>
              <w:left w:val="single" w:sz="8" w:space="0" w:color="e0e0e0"/>
              <w:bottom w:val="single" w:sz="8" w:space="0" w:color="152935"/>
              <w:right w:val="nil"/>
            </w:tcBorders>
            <w:shd w:val="clear" w:color="auto" w:fill="ffffff"/>
            <w:vAlign w:val="bottom"/>
          </w:tcPr>
          <w:p>
            <w:pPr>
              <w:pStyle w:val="style0"/>
              <w:adjustRightInd w:val="false"/>
              <w:spacing w:lineRule="atLeast" w:line="320"/>
              <w:ind w:left="60" w:right="60"/>
              <w:jc w:val="center"/>
              <w:rPr>
                <w:color w:val="264a60"/>
                <w:sz w:val="24"/>
                <w:szCs w:val="24"/>
              </w:rPr>
            </w:pPr>
            <w:r>
              <w:rPr>
                <w:color w:val="264a60"/>
                <w:sz w:val="24"/>
                <w:szCs w:val="24"/>
              </w:rPr>
              <w:t>Cumulative Percent</w:t>
            </w:r>
          </w:p>
        </w:tc>
      </w:tr>
      <w:tr>
        <w:tblPrEx/>
        <w:trPr>
          <w:cantSplit/>
          <w:trHeight w:val="340" w:hRule="atLeast"/>
        </w:trPr>
        <w:tc>
          <w:tcPr>
            <w:tcW w:w="469" w:type="dxa"/>
            <w:vMerge w:val="restart"/>
            <w:tcBorders>
              <w:top w:val="single" w:sz="8" w:space="0" w:color="152935"/>
              <w:left w:val="nil"/>
              <w:bottom w:val="single" w:sz="8" w:space="0" w:color="152935"/>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Valid</w:t>
            </w:r>
          </w:p>
        </w:tc>
        <w:tc>
          <w:tcPr>
            <w:tcW w:w="1149" w:type="dxa"/>
            <w:tcBorders>
              <w:top w:val="single" w:sz="8" w:space="0" w:color="152935"/>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Strongly Disagree</w:t>
            </w:r>
          </w:p>
        </w:tc>
        <w:tc>
          <w:tcPr>
            <w:tcW w:w="746" w:type="dxa"/>
            <w:tcBorders>
              <w:top w:val="single" w:sz="8" w:space="0" w:color="152935"/>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32</w:t>
            </w:r>
          </w:p>
        </w:tc>
        <w:tc>
          <w:tcPr>
            <w:tcW w:w="657" w:type="dxa"/>
            <w:tcBorders>
              <w:top w:val="single" w:sz="8" w:space="0" w:color="152935"/>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12.3</w:t>
            </w:r>
          </w:p>
        </w:tc>
        <w:tc>
          <w:tcPr>
            <w:tcW w:w="893" w:type="dxa"/>
            <w:tcBorders>
              <w:top w:val="single" w:sz="8" w:space="0" w:color="152935"/>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12.3</w:t>
            </w:r>
          </w:p>
        </w:tc>
        <w:tc>
          <w:tcPr>
            <w:tcW w:w="946" w:type="dxa"/>
            <w:tcBorders>
              <w:top w:val="single" w:sz="8" w:space="0" w:color="152935"/>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12.3</w:t>
            </w:r>
          </w:p>
        </w:tc>
      </w:tr>
      <w:tr>
        <w:tblPrEx/>
        <w:trPr>
          <w:cantSplit/>
          <w:trHeight w:val="76" w:hRule="atLeast"/>
        </w:trPr>
        <w:tc>
          <w:tcPr>
            <w:tcW w:w="469"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149"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Disagree</w:t>
            </w:r>
          </w:p>
        </w:tc>
        <w:tc>
          <w:tcPr>
            <w:tcW w:w="746"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47</w:t>
            </w:r>
          </w:p>
        </w:tc>
        <w:tc>
          <w:tcPr>
            <w:tcW w:w="657"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18.1</w:t>
            </w:r>
          </w:p>
        </w:tc>
        <w:tc>
          <w:tcPr>
            <w:tcW w:w="893"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18.1</w:t>
            </w:r>
          </w:p>
        </w:tc>
        <w:tc>
          <w:tcPr>
            <w:tcW w:w="946"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30.4</w:t>
            </w:r>
          </w:p>
        </w:tc>
      </w:tr>
      <w:tr>
        <w:tblPrEx/>
        <w:trPr>
          <w:cantSplit/>
          <w:trHeight w:val="76" w:hRule="atLeast"/>
        </w:trPr>
        <w:tc>
          <w:tcPr>
            <w:tcW w:w="469"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149"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Neutral</w:t>
            </w:r>
          </w:p>
        </w:tc>
        <w:tc>
          <w:tcPr>
            <w:tcW w:w="746"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77</w:t>
            </w:r>
          </w:p>
        </w:tc>
        <w:tc>
          <w:tcPr>
            <w:tcW w:w="657"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29.6</w:t>
            </w:r>
          </w:p>
        </w:tc>
        <w:tc>
          <w:tcPr>
            <w:tcW w:w="893"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29.6</w:t>
            </w:r>
          </w:p>
        </w:tc>
        <w:tc>
          <w:tcPr>
            <w:tcW w:w="946"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60.0</w:t>
            </w:r>
          </w:p>
        </w:tc>
      </w:tr>
      <w:tr>
        <w:tblPrEx/>
        <w:trPr>
          <w:cantSplit/>
          <w:trHeight w:val="76" w:hRule="atLeast"/>
        </w:trPr>
        <w:tc>
          <w:tcPr>
            <w:tcW w:w="469"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149"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Agree</w:t>
            </w:r>
          </w:p>
        </w:tc>
        <w:tc>
          <w:tcPr>
            <w:tcW w:w="746"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68</w:t>
            </w:r>
          </w:p>
        </w:tc>
        <w:tc>
          <w:tcPr>
            <w:tcW w:w="657"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26.2</w:t>
            </w:r>
          </w:p>
        </w:tc>
        <w:tc>
          <w:tcPr>
            <w:tcW w:w="893"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26.2</w:t>
            </w:r>
          </w:p>
        </w:tc>
        <w:tc>
          <w:tcPr>
            <w:tcW w:w="946"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86.2</w:t>
            </w:r>
          </w:p>
        </w:tc>
      </w:tr>
      <w:tr>
        <w:tblPrEx/>
        <w:trPr>
          <w:cantSplit/>
          <w:trHeight w:val="76" w:hRule="atLeast"/>
        </w:trPr>
        <w:tc>
          <w:tcPr>
            <w:tcW w:w="469"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149" w:type="dxa"/>
            <w:tcBorders>
              <w:top w:val="single" w:sz="8" w:space="0" w:color="aeaeae"/>
              <w:left w:val="nil"/>
              <w:bottom w:val="single" w:sz="8" w:space="0" w:color="aeaeae"/>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Strongly Agree</w:t>
            </w:r>
          </w:p>
        </w:tc>
        <w:tc>
          <w:tcPr>
            <w:tcW w:w="746" w:type="dxa"/>
            <w:tcBorders>
              <w:top w:val="single" w:sz="8" w:space="0" w:color="aeaeae"/>
              <w:left w:val="nil"/>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36</w:t>
            </w:r>
          </w:p>
        </w:tc>
        <w:tc>
          <w:tcPr>
            <w:tcW w:w="657"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13.8</w:t>
            </w:r>
          </w:p>
        </w:tc>
        <w:tc>
          <w:tcPr>
            <w:tcW w:w="893" w:type="dxa"/>
            <w:tcBorders>
              <w:top w:val="single" w:sz="8" w:space="0" w:color="aeaeae"/>
              <w:left w:val="single" w:sz="8" w:space="0" w:color="e0e0e0"/>
              <w:bottom w:val="single" w:sz="8" w:space="0" w:color="aeaeae"/>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13.8</w:t>
            </w:r>
          </w:p>
        </w:tc>
        <w:tc>
          <w:tcPr>
            <w:tcW w:w="946" w:type="dxa"/>
            <w:tcBorders>
              <w:top w:val="single" w:sz="8" w:space="0" w:color="aeaeae"/>
              <w:left w:val="single" w:sz="8" w:space="0" w:color="e0e0e0"/>
              <w:bottom w:val="single" w:sz="8" w:space="0" w:color="aeaeae"/>
              <w:right w:val="nil"/>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100.0</w:t>
            </w:r>
          </w:p>
        </w:tc>
      </w:tr>
      <w:tr>
        <w:tblPrEx/>
        <w:trPr>
          <w:cantSplit/>
          <w:trHeight w:val="76" w:hRule="atLeast"/>
        </w:trPr>
        <w:tc>
          <w:tcPr>
            <w:tcW w:w="469" w:type="dxa"/>
            <w:vMerge w:val="continue"/>
            <w:tcBorders>
              <w:top w:val="single" w:sz="8" w:space="0" w:color="152935"/>
              <w:left w:val="nil"/>
              <w:bottom w:val="single" w:sz="8" w:space="0" w:color="152935"/>
              <w:right w:val="nil"/>
            </w:tcBorders>
            <w:shd w:val="clear" w:color="auto" w:fill="e0e0e0"/>
          </w:tcPr>
          <w:p>
            <w:pPr>
              <w:pStyle w:val="style0"/>
              <w:adjustRightInd w:val="false"/>
              <w:rPr>
                <w:color w:val="010205"/>
                <w:sz w:val="24"/>
                <w:szCs w:val="24"/>
              </w:rPr>
            </w:pPr>
          </w:p>
        </w:tc>
        <w:tc>
          <w:tcPr>
            <w:tcW w:w="1149" w:type="dxa"/>
            <w:tcBorders>
              <w:top w:val="single" w:sz="8" w:space="0" w:color="aeaeae"/>
              <w:left w:val="nil"/>
              <w:bottom w:val="single" w:sz="8" w:space="0" w:color="152935"/>
              <w:right w:val="nil"/>
            </w:tcBorders>
            <w:shd w:val="clear" w:color="auto" w:fill="e0e0e0"/>
          </w:tcPr>
          <w:p>
            <w:pPr>
              <w:pStyle w:val="style0"/>
              <w:adjustRightInd w:val="false"/>
              <w:spacing w:lineRule="atLeast" w:line="320"/>
              <w:ind w:left="60" w:right="60"/>
              <w:rPr>
                <w:color w:val="264a60"/>
                <w:sz w:val="24"/>
                <w:szCs w:val="24"/>
              </w:rPr>
            </w:pPr>
            <w:r>
              <w:rPr>
                <w:color w:val="264a60"/>
                <w:sz w:val="24"/>
                <w:szCs w:val="24"/>
              </w:rPr>
              <w:t>Total</w:t>
            </w:r>
          </w:p>
        </w:tc>
        <w:tc>
          <w:tcPr>
            <w:tcW w:w="746" w:type="dxa"/>
            <w:tcBorders>
              <w:top w:val="single" w:sz="8" w:space="0" w:color="aeaeae"/>
              <w:left w:val="nil"/>
              <w:bottom w:val="single" w:sz="8" w:space="0" w:color="152935"/>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260</w:t>
            </w:r>
          </w:p>
        </w:tc>
        <w:tc>
          <w:tcPr>
            <w:tcW w:w="657" w:type="dxa"/>
            <w:tcBorders>
              <w:top w:val="single" w:sz="8" w:space="0" w:color="aeaeae"/>
              <w:left w:val="single" w:sz="8" w:space="0" w:color="e0e0e0"/>
              <w:bottom w:val="single" w:sz="8" w:space="0" w:color="152935"/>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100.0</w:t>
            </w:r>
          </w:p>
        </w:tc>
        <w:tc>
          <w:tcPr>
            <w:tcW w:w="893" w:type="dxa"/>
            <w:tcBorders>
              <w:top w:val="single" w:sz="8" w:space="0" w:color="aeaeae"/>
              <w:left w:val="single" w:sz="8" w:space="0" w:color="e0e0e0"/>
              <w:bottom w:val="single" w:sz="8" w:space="0" w:color="152935"/>
              <w:right w:val="single" w:sz="8" w:space="0" w:color="e0e0e0"/>
            </w:tcBorders>
            <w:shd w:val="clear" w:color="auto" w:fill="f9f9fb"/>
          </w:tcPr>
          <w:p>
            <w:pPr>
              <w:pStyle w:val="style0"/>
              <w:adjustRightInd w:val="false"/>
              <w:spacing w:lineRule="atLeast" w:line="320"/>
              <w:ind w:left="60" w:right="60"/>
              <w:jc w:val="right"/>
              <w:rPr>
                <w:color w:val="010205"/>
                <w:sz w:val="24"/>
                <w:szCs w:val="24"/>
              </w:rPr>
            </w:pPr>
            <w:r>
              <w:rPr>
                <w:color w:val="010205"/>
                <w:sz w:val="24"/>
                <w:szCs w:val="24"/>
              </w:rPr>
              <w:t>100.0</w:t>
            </w:r>
          </w:p>
        </w:tc>
        <w:tc>
          <w:tcPr>
            <w:tcW w:w="946" w:type="dxa"/>
            <w:tcBorders>
              <w:top w:val="single" w:sz="8" w:space="0" w:color="aeaeae"/>
              <w:left w:val="single" w:sz="8" w:space="0" w:color="e0e0e0"/>
              <w:bottom w:val="single" w:sz="8" w:space="0" w:color="152935"/>
              <w:right w:val="nil"/>
            </w:tcBorders>
            <w:shd w:val="clear" w:color="auto" w:fill="f9f9fb"/>
            <w:vAlign w:val="center"/>
          </w:tcPr>
          <w:p>
            <w:pPr>
              <w:pStyle w:val="style0"/>
              <w:adjustRightInd w:val="false"/>
              <w:rPr>
                <w:sz w:val="24"/>
                <w:szCs w:val="24"/>
              </w:rPr>
            </w:pPr>
          </w:p>
        </w:tc>
      </w:tr>
      <w:bookmarkStart w:id="27" w:name="_Hlk166929220"/>
      <w:bookmarkEnd w:id="26"/>
    </w:tbl>
    <w:p>
      <w:pPr>
        <w:pStyle w:val="style0"/>
        <w:spacing w:lineRule="auto" w:line="360"/>
        <w:jc w:val="both"/>
        <w:rPr>
          <w:b/>
          <w:bCs/>
          <w:sz w:val="24"/>
          <w:szCs w:val="24"/>
        </w:rPr>
      </w:pPr>
      <w:r>
        <w:rPr>
          <w:b/>
          <w:bCs/>
          <w:sz w:val="24"/>
          <w:szCs w:val="24"/>
        </w:rPr>
        <w:t>Interpretation:</w:t>
      </w:r>
    </w:p>
    <w:p>
      <w:pPr>
        <w:pStyle w:val="style0"/>
        <w:spacing w:lineRule="auto" w:line="360"/>
        <w:jc w:val="both"/>
        <w:rPr>
          <w:sz w:val="24"/>
          <w:szCs w:val="24"/>
        </w:rPr>
      </w:pPr>
      <w:r>
        <w:rPr>
          <w:sz w:val="24"/>
          <w:szCs w:val="24"/>
        </w:rPr>
        <w:t>From the above table inferred that 29.6% of the respondents are Neutral with competency mapping in the organization, 26.2% of them Agree,18.1% of them Disagree,13.8% of them Strongly Agree and 12.3% of them Strongly Disagree with the competency mapping in the organization.</w:t>
      </w:r>
      <w:bookmarkEnd w:id="27"/>
    </w:p>
    <w:p>
      <w:pPr>
        <w:pStyle w:val="style0"/>
        <w:spacing w:lineRule="auto" w:line="360"/>
        <w:jc w:val="both"/>
        <w:rPr>
          <w:sz w:val="24"/>
          <w:szCs w:val="24"/>
        </w:rPr>
      </w:pPr>
      <w:r>
        <w:rPr>
          <w:b/>
          <w:bCs/>
          <w:sz w:val="24"/>
          <w:szCs w:val="24"/>
        </w:rPr>
        <w:t xml:space="preserve"> </w:t>
      </w:r>
      <w:bookmarkStart w:id="28" w:name="_Hlk166929231"/>
      <w:r>
        <w:rPr>
          <w:b/>
          <w:bCs/>
          <w:sz w:val="24"/>
          <w:szCs w:val="24"/>
        </w:rPr>
        <w:t>Chart No 2.7(g) Showing respondents Aware about competency mapping in the organization</w:t>
      </w:r>
      <w:bookmarkEnd w:id="28"/>
    </w:p>
    <w:p>
      <w:pPr>
        <w:pStyle w:val="style0"/>
        <w:spacing w:lineRule="auto" w:line="360"/>
        <w:jc w:val="both"/>
        <w:rPr>
          <w:sz w:val="24"/>
          <w:szCs w:val="24"/>
        </w:rPr>
      </w:pPr>
      <w:r>
        <w:rPr>
          <w:noProof/>
          <w:sz w:val="24"/>
          <w:szCs w:val="24"/>
          <w14:ligatures xmlns:w14="http://schemas.microsoft.com/office/word/2010/wordml" w14:val="standardContextual"/>
        </w:rPr>
      </w:r>
      <w:r>
        <w:rPr>
          <w:noProof/>
          <w:sz w:val="24"/>
          <w:szCs w:val="24"/>
          <w14:ligatures xmlns:w14="http://schemas.microsoft.com/office/word/2010/wordml" w14:val="standardContextual"/>
        </w:rPr>
      </w:r>
      <w:r>
        <w:rPr>
          <w:noProof/>
          <w:sz w:val="24"/>
          <w:szCs w:val="24"/>
          <w14:ligatures xmlns:w14="http://schemas.microsoft.com/office/word/2010/wordml" w14:val="standardContextual"/>
        </w:rPr>
      </w:r>
      <w:r>
        <w:rPr>
          <w:noProof/>
          <w:sz w:val="24"/>
          <w:szCs w:val="24"/>
          <w14:ligatures xmlns:w14="http://schemas.microsoft.com/office/word/2010/wordml" w14:val="standardContextual"/>
        </w:rPr>
        <w:drawing>
          <wp:inline distL="114300" distT="0" distB="0" distR="114300">
            <wp:extent cx="2640965" cy="1718851"/>
            <wp:effectExtent l="0" t="0" r="0" b="0"/>
            <wp:docPr id="1040"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noProof/>
          <w:sz w:val="24"/>
          <w:szCs w:val="24"/>
          <w14:ligatures xmlns:w14="http://schemas.microsoft.com/office/word/2010/wordml" w14:val="standardContextual"/>
        </w:rPr>
      </w:r>
    </w:p>
    <w:bookmarkStart w:id="29" w:name="_Hlk166929485"/>
    <w:p>
      <w:pPr>
        <w:pStyle w:val="style66"/>
        <w:tabs>
          <w:tab w:val="left" w:leader="none" w:pos="6460"/>
        </w:tabs>
        <w:spacing w:lineRule="auto" w:line="360"/>
        <w:ind w:right="32"/>
        <w:rPr>
          <w:b/>
          <w:bCs/>
        </w:rPr>
      </w:pPr>
      <w:r>
        <w:rPr>
          <w:b/>
          <w:bCs/>
        </w:rPr>
        <w:t>ANOVA:</w:t>
      </w:r>
    </w:p>
    <w:bookmarkStart w:id="30" w:name="_Hlk166929495"/>
    <w:bookmarkEnd w:id="29"/>
    <w:p>
      <w:pPr>
        <w:pStyle w:val="style66"/>
        <w:tabs>
          <w:tab w:val="left" w:leader="none" w:pos="6460"/>
        </w:tabs>
        <w:spacing w:lineRule="auto" w:line="360"/>
        <w:ind w:right="32"/>
        <w:rPr>
          <w:b/>
          <w:bCs/>
        </w:rPr>
      </w:pPr>
      <w:r>
        <w:rPr>
          <w:b/>
          <w:bCs/>
        </w:rPr>
        <w:t>ANOVA using Qualification and Awareness of competency mapping in the organization:</w:t>
      </w:r>
    </w:p>
    <w:bookmarkStart w:id="31" w:name="_Hlk166929566"/>
    <w:tbl>
      <w:tblPr>
        <w:tblW w:w="4523" w:type="dxa"/>
        <w:tblInd w:w="-1008" w:type="dxa"/>
        <w:tblLayout w:type="fixed"/>
        <w:tblCellMar>
          <w:left w:w="0" w:type="dxa"/>
          <w:right w:w="0" w:type="dxa"/>
        </w:tblCellMar>
        <w:tblLook w:val="0000" w:firstRow="0" w:lastRow="0" w:firstColumn="0" w:lastColumn="0" w:noHBand="0" w:noVBand="0"/>
      </w:tblPr>
      <w:tblGrid>
        <w:gridCol w:w="1003"/>
        <w:gridCol w:w="867"/>
        <w:gridCol w:w="606"/>
        <w:gridCol w:w="832"/>
        <w:gridCol w:w="606"/>
        <w:gridCol w:w="609"/>
      </w:tblGrid>
      <w:tr>
        <w:trPr>
          <w:cantSplit/>
          <w:trHeight w:val="366" w:hRule="atLeast"/>
        </w:trPr>
        <w:tc>
          <w:tcPr>
            <w:tcW w:w="4523" w:type="dxa"/>
            <w:gridSpan w:val="6"/>
            <w:tcBorders>
              <w:top w:val="nil"/>
              <w:left w:val="nil"/>
              <w:bottom w:val="nil"/>
              <w:right w:val="nil"/>
            </w:tcBorders>
            <w:shd w:val="clear" w:color="auto" w:fill="ffffff"/>
            <w:vAlign w:val="center"/>
          </w:tcPr>
          <w:p>
            <w:pPr>
              <w:pStyle w:val="style0"/>
              <w:widowControl/>
              <w:adjustRightInd w:val="false"/>
              <w:spacing w:lineRule="auto" w:line="360"/>
              <w:ind w:right="60"/>
              <w:jc w:val="center"/>
              <w:rPr>
                <w:rFonts w:eastAsia="Calibri"/>
                <w:color w:val="010205"/>
                <w:sz w:val="24"/>
                <w:szCs w:val="24"/>
                <w:lang w:val="en-IN"/>
                <w14:ligatures xmlns:w14="http://schemas.microsoft.com/office/word/2010/wordml" w14:val="standardContextual"/>
              </w:rPr>
            </w:pPr>
            <w:r>
              <w:rPr>
                <w:rFonts w:eastAsia="Calibri"/>
                <w:b/>
                <w:bCs/>
                <w:color w:val="010205"/>
                <w:sz w:val="24"/>
                <w:szCs w:val="24"/>
                <w:lang w:val="en-IN"/>
                <w14:ligatures xmlns:w14="http://schemas.microsoft.com/office/word/2010/wordml" w14:val="standardContextual"/>
              </w:rPr>
              <w:t>ANOVA</w:t>
            </w:r>
          </w:p>
        </w:tc>
      </w:tr>
      <w:tr>
        <w:tblPrEx/>
        <w:trPr>
          <w:cantSplit/>
          <w:trHeight w:val="376" w:hRule="atLeast"/>
        </w:trPr>
        <w:tc>
          <w:tcPr>
            <w:tcW w:w="4523" w:type="dxa"/>
            <w:gridSpan w:val="6"/>
            <w:tcBorders>
              <w:top w:val="nil"/>
              <w:left w:val="nil"/>
              <w:bottom w:val="nil"/>
              <w:right w:val="nil"/>
            </w:tcBorders>
            <w:shd w:val="clear" w:color="auto" w:fill="ffffff"/>
            <w:vAlign w:val="bottom"/>
          </w:tcPr>
          <w:p>
            <w:pPr>
              <w:pStyle w:val="style0"/>
              <w:widowControl/>
              <w:adjustRightInd w:val="false"/>
              <w:spacing w:lineRule="auto" w:line="360"/>
              <w:jc w:val="center"/>
              <w:rPr>
                <w:rFonts w:eastAsia="Calibri"/>
                <w:b/>
                <w:bCs/>
                <w:sz w:val="24"/>
                <w:szCs w:val="24"/>
                <w:lang w:val="en-IN"/>
                <w14:ligatures xmlns:w14="http://schemas.microsoft.com/office/word/2010/wordml" w14:val="standardContextual"/>
              </w:rPr>
            </w:pPr>
            <w:r>
              <w:rPr>
                <w:rFonts w:eastAsia="Calibri"/>
                <w:b/>
                <w:bCs/>
                <w:sz w:val="24"/>
                <w:szCs w:val="24"/>
                <w:lang w:val="en-IN"/>
                <w14:ligatures xmlns:w14="http://schemas.microsoft.com/office/word/2010/wordml" w14:val="standardContextual"/>
              </w:rPr>
              <w:t>Table No 2.19(s) Showing Qualification of the respondent</w:t>
            </w:r>
          </w:p>
        </w:tc>
      </w:tr>
      <w:tr>
        <w:tblPrEx/>
        <w:trPr>
          <w:cantSplit/>
          <w:trHeight w:val="742" w:hRule="atLeast"/>
        </w:trPr>
        <w:tc>
          <w:tcPr>
            <w:tcW w:w="1003" w:type="dxa"/>
            <w:tcBorders>
              <w:top w:val="nil"/>
              <w:left w:val="nil"/>
              <w:bottom w:val="single" w:sz="8" w:space="0" w:color="152935"/>
              <w:right w:val="nil"/>
            </w:tcBorders>
            <w:shd w:val="clear" w:color="auto" w:fill="ffffff"/>
            <w:vAlign w:val="bottom"/>
          </w:tcPr>
          <w:p>
            <w:pPr>
              <w:pStyle w:val="style0"/>
              <w:widowControl/>
              <w:adjustRightInd w:val="false"/>
              <w:spacing w:lineRule="auto" w:line="360"/>
              <w:rPr>
                <w:rFonts w:eastAsia="Calibri"/>
                <w:sz w:val="24"/>
                <w:szCs w:val="24"/>
                <w:lang w:val="en-IN"/>
                <w14:ligatures xmlns:w14="http://schemas.microsoft.com/office/word/2010/wordml" w14:val="standardContextual"/>
              </w:rPr>
            </w:pPr>
          </w:p>
        </w:tc>
        <w:tc>
          <w:tcPr>
            <w:tcW w:w="867" w:type="dxa"/>
            <w:tcBorders>
              <w:top w:val="nil"/>
              <w:left w:val="nil"/>
              <w:bottom w:val="single" w:sz="8" w:space="0" w:color="152935"/>
              <w:right w:val="single" w:sz="8" w:space="0" w:color="e0e0e0"/>
            </w:tcBorders>
            <w:shd w:val="clear" w:color="auto" w:fill="ffffff"/>
            <w:vAlign w:val="bottom"/>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Sum of Squares</w:t>
            </w:r>
          </w:p>
        </w:tc>
        <w:tc>
          <w:tcPr>
            <w:tcW w:w="606" w:type="dxa"/>
            <w:tcBorders>
              <w:top w:val="nil"/>
              <w:left w:val="single" w:sz="8" w:space="0" w:color="e0e0e0"/>
              <w:bottom w:val="single" w:sz="8" w:space="0" w:color="152935"/>
              <w:right w:val="single" w:sz="8" w:space="0" w:color="e0e0e0"/>
            </w:tcBorders>
            <w:shd w:val="clear" w:color="auto" w:fill="ffffff"/>
            <w:vAlign w:val="bottom"/>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df</w:t>
            </w:r>
          </w:p>
        </w:tc>
        <w:tc>
          <w:tcPr>
            <w:tcW w:w="832" w:type="dxa"/>
            <w:tcBorders>
              <w:top w:val="nil"/>
              <w:left w:val="single" w:sz="8" w:space="0" w:color="e0e0e0"/>
              <w:bottom w:val="single" w:sz="8" w:space="0" w:color="152935"/>
              <w:right w:val="single" w:sz="8" w:space="0" w:color="e0e0e0"/>
            </w:tcBorders>
            <w:shd w:val="clear" w:color="auto" w:fill="ffffff"/>
            <w:vAlign w:val="bottom"/>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Mean Square</w:t>
            </w:r>
          </w:p>
        </w:tc>
        <w:tc>
          <w:tcPr>
            <w:tcW w:w="606" w:type="dxa"/>
            <w:tcBorders>
              <w:top w:val="nil"/>
              <w:left w:val="single" w:sz="8" w:space="0" w:color="e0e0e0"/>
              <w:bottom w:val="single" w:sz="8" w:space="0" w:color="152935"/>
              <w:right w:val="single" w:sz="8" w:space="0" w:color="e0e0e0"/>
            </w:tcBorders>
            <w:shd w:val="clear" w:color="auto" w:fill="ffffff"/>
            <w:vAlign w:val="bottom"/>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F</w:t>
            </w:r>
          </w:p>
        </w:tc>
        <w:tc>
          <w:tcPr>
            <w:tcW w:w="609" w:type="dxa"/>
            <w:tcBorders>
              <w:top w:val="nil"/>
              <w:left w:val="single" w:sz="8" w:space="0" w:color="e0e0e0"/>
              <w:bottom w:val="single" w:sz="8" w:space="0" w:color="152935"/>
              <w:right w:val="nil"/>
            </w:tcBorders>
            <w:shd w:val="clear" w:color="auto" w:fill="ffffff"/>
            <w:vAlign w:val="bottom"/>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Sig.</w:t>
            </w:r>
          </w:p>
        </w:tc>
      </w:tr>
      <w:tr>
        <w:tblPrEx/>
        <w:trPr>
          <w:cantSplit/>
          <w:trHeight w:val="742" w:hRule="atLeast"/>
        </w:trPr>
        <w:tc>
          <w:tcPr>
            <w:tcW w:w="1003" w:type="dxa"/>
            <w:tcBorders>
              <w:top w:val="single" w:sz="8" w:space="0" w:color="152935"/>
              <w:left w:val="nil"/>
              <w:bottom w:val="single" w:sz="8" w:space="0" w:color="aeaeae"/>
              <w:right w:val="nil"/>
            </w:tcBorders>
            <w:shd w:val="clear" w:color="auto" w:fill="e0e0e0"/>
          </w:tcPr>
          <w:p>
            <w:pPr>
              <w:pStyle w:val="style0"/>
              <w:widowControl/>
              <w:adjustRightInd w:val="false"/>
              <w:spacing w:lineRule="auto" w:line="36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Between Groups</w:t>
            </w:r>
          </w:p>
        </w:tc>
        <w:tc>
          <w:tcPr>
            <w:tcW w:w="867" w:type="dxa"/>
            <w:tcBorders>
              <w:top w:val="single" w:sz="8" w:space="0" w:color="152935"/>
              <w:left w:val="nil"/>
              <w:bottom w:val="single" w:sz="8" w:space="0" w:color="aeaeae"/>
              <w:right w:val="single" w:sz="8" w:space="0" w:color="e0e0e0"/>
            </w:tcBorders>
            <w:shd w:val="clear" w:color="auto" w:fill="f9f9fb"/>
          </w:tcPr>
          <w:p>
            <w:pPr>
              <w:pStyle w:val="style0"/>
              <w:widowControl/>
              <w:adjustRightInd w:val="false"/>
              <w:spacing w:lineRule="auto" w:line="36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106.842</w:t>
            </w:r>
          </w:p>
        </w:tc>
        <w:tc>
          <w:tcPr>
            <w:tcW w:w="606" w:type="dxa"/>
            <w:tcBorders>
              <w:top w:val="single" w:sz="8" w:space="0" w:color="152935"/>
              <w:left w:val="single" w:sz="8" w:space="0" w:color="e0e0e0"/>
              <w:bottom w:val="single" w:sz="8" w:space="0" w:color="aeaeae"/>
              <w:right w:val="single" w:sz="8" w:space="0" w:color="e0e0e0"/>
            </w:tcBorders>
            <w:shd w:val="clear" w:color="auto" w:fill="f9f9fb"/>
          </w:tcPr>
          <w:p>
            <w:pPr>
              <w:pStyle w:val="style0"/>
              <w:widowControl/>
              <w:adjustRightInd w:val="false"/>
              <w:spacing w:lineRule="auto" w:line="36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4</w:t>
            </w:r>
          </w:p>
        </w:tc>
        <w:tc>
          <w:tcPr>
            <w:tcW w:w="832" w:type="dxa"/>
            <w:tcBorders>
              <w:top w:val="single" w:sz="8" w:space="0" w:color="152935"/>
              <w:left w:val="single" w:sz="8" w:space="0" w:color="e0e0e0"/>
              <w:bottom w:val="single" w:sz="8" w:space="0" w:color="aeaeae"/>
              <w:right w:val="single" w:sz="8" w:space="0" w:color="e0e0e0"/>
            </w:tcBorders>
            <w:shd w:val="clear" w:color="auto" w:fill="f9f9fb"/>
          </w:tcPr>
          <w:p>
            <w:pPr>
              <w:pStyle w:val="style0"/>
              <w:widowControl/>
              <w:adjustRightInd w:val="false"/>
              <w:spacing w:lineRule="auto" w:line="36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26.711</w:t>
            </w:r>
          </w:p>
        </w:tc>
        <w:tc>
          <w:tcPr>
            <w:tcW w:w="606" w:type="dxa"/>
            <w:tcBorders>
              <w:top w:val="single" w:sz="8" w:space="0" w:color="152935"/>
              <w:left w:val="single" w:sz="8" w:space="0" w:color="e0e0e0"/>
              <w:bottom w:val="single" w:sz="8" w:space="0" w:color="aeaeae"/>
              <w:right w:val="single" w:sz="8" w:space="0" w:color="e0e0e0"/>
            </w:tcBorders>
            <w:shd w:val="clear" w:color="auto" w:fill="f9f9fb"/>
          </w:tcPr>
          <w:p>
            <w:pPr>
              <w:pStyle w:val="style0"/>
              <w:widowControl/>
              <w:adjustRightInd w:val="false"/>
              <w:spacing w:lineRule="auto" w:line="36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26.561</w:t>
            </w:r>
          </w:p>
        </w:tc>
        <w:tc>
          <w:tcPr>
            <w:tcW w:w="609" w:type="dxa"/>
            <w:tcBorders>
              <w:top w:val="single" w:sz="8" w:space="0" w:color="152935"/>
              <w:left w:val="single" w:sz="8" w:space="0" w:color="e0e0e0"/>
              <w:bottom w:val="single" w:sz="8" w:space="0" w:color="aeaeae"/>
              <w:right w:val="nil"/>
            </w:tcBorders>
            <w:shd w:val="clear" w:color="auto" w:fill="f9f9fb"/>
          </w:tcPr>
          <w:p>
            <w:pPr>
              <w:pStyle w:val="style0"/>
              <w:widowControl/>
              <w:adjustRightInd w:val="false"/>
              <w:spacing w:lineRule="auto" w:line="36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.000</w:t>
            </w:r>
          </w:p>
        </w:tc>
      </w:tr>
      <w:tr>
        <w:tblPrEx/>
        <w:trPr>
          <w:cantSplit/>
          <w:trHeight w:val="366" w:hRule="atLeast"/>
        </w:trPr>
        <w:tc>
          <w:tcPr>
            <w:tcW w:w="1003" w:type="dxa"/>
            <w:tcBorders>
              <w:top w:val="single" w:sz="8" w:space="0" w:color="aeaeae"/>
              <w:left w:val="nil"/>
              <w:bottom w:val="single" w:sz="8" w:space="0" w:color="aeaeae"/>
              <w:right w:val="nil"/>
            </w:tcBorders>
            <w:shd w:val="clear" w:color="auto" w:fill="e0e0e0"/>
          </w:tcPr>
          <w:p>
            <w:pPr>
              <w:pStyle w:val="style0"/>
              <w:widowControl/>
              <w:adjustRightInd w:val="false"/>
              <w:spacing w:lineRule="auto" w:line="36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Within Groups</w:t>
            </w:r>
          </w:p>
        </w:tc>
        <w:tc>
          <w:tcPr>
            <w:tcW w:w="867" w:type="dxa"/>
            <w:tcBorders>
              <w:top w:val="single" w:sz="8" w:space="0" w:color="aeaeae"/>
              <w:left w:val="nil"/>
              <w:bottom w:val="single" w:sz="8" w:space="0" w:color="aeaeae"/>
              <w:right w:val="single" w:sz="8" w:space="0" w:color="e0e0e0"/>
            </w:tcBorders>
            <w:shd w:val="clear" w:color="auto" w:fill="f9f9fb"/>
          </w:tcPr>
          <w:p>
            <w:pPr>
              <w:pStyle w:val="style0"/>
              <w:widowControl/>
              <w:adjustRightInd w:val="false"/>
              <w:spacing w:lineRule="auto" w:line="36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472.644</w:t>
            </w:r>
          </w:p>
        </w:tc>
        <w:tc>
          <w:tcPr>
            <w:tcW w:w="606" w:type="dxa"/>
            <w:tcBorders>
              <w:top w:val="single" w:sz="8" w:space="0" w:color="aeaeae"/>
              <w:left w:val="single" w:sz="8" w:space="0" w:color="e0e0e0"/>
              <w:bottom w:val="single" w:sz="8" w:space="0" w:color="aeaeae"/>
              <w:right w:val="single" w:sz="8" w:space="0" w:color="e0e0e0"/>
            </w:tcBorders>
            <w:shd w:val="clear" w:color="auto" w:fill="f9f9fb"/>
          </w:tcPr>
          <w:p>
            <w:pPr>
              <w:pStyle w:val="style0"/>
              <w:widowControl/>
              <w:adjustRightInd w:val="false"/>
              <w:spacing w:lineRule="auto" w:line="36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470</w:t>
            </w:r>
          </w:p>
        </w:tc>
        <w:tc>
          <w:tcPr>
            <w:tcW w:w="832" w:type="dxa"/>
            <w:tcBorders>
              <w:top w:val="single" w:sz="8" w:space="0" w:color="aeaeae"/>
              <w:left w:val="single" w:sz="8" w:space="0" w:color="e0e0e0"/>
              <w:bottom w:val="single" w:sz="8" w:space="0" w:color="aeaeae"/>
              <w:right w:val="single" w:sz="8" w:space="0" w:color="e0e0e0"/>
            </w:tcBorders>
            <w:shd w:val="clear" w:color="auto" w:fill="f9f9fb"/>
          </w:tcPr>
          <w:p>
            <w:pPr>
              <w:pStyle w:val="style0"/>
              <w:widowControl/>
              <w:adjustRightInd w:val="false"/>
              <w:spacing w:lineRule="auto" w:line="36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1.006</w:t>
            </w:r>
          </w:p>
        </w:tc>
        <w:tc>
          <w:tcPr>
            <w:tcW w:w="606" w:type="dxa"/>
            <w:tcBorders>
              <w:top w:val="single" w:sz="8" w:space="0" w:color="aeaeae"/>
              <w:left w:val="single" w:sz="8" w:space="0" w:color="e0e0e0"/>
              <w:bottom w:val="single" w:sz="8" w:space="0" w:color="aeaeae"/>
              <w:right w:val="single" w:sz="8" w:space="0" w:color="e0e0e0"/>
            </w:tcBorders>
            <w:shd w:val="clear" w:color="auto" w:fill="f9f9fb"/>
            <w:vAlign w:val="center"/>
          </w:tcPr>
          <w:p>
            <w:pPr>
              <w:pStyle w:val="style0"/>
              <w:widowControl/>
              <w:adjustRightInd w:val="false"/>
              <w:spacing w:lineRule="auto" w:line="360"/>
              <w:rPr>
                <w:rFonts w:eastAsia="Calibri"/>
                <w:sz w:val="24"/>
                <w:szCs w:val="24"/>
                <w:lang w:val="en-IN"/>
                <w14:ligatures xmlns:w14="http://schemas.microsoft.com/office/word/2010/wordml" w14:val="standardContextual"/>
              </w:rPr>
            </w:pPr>
          </w:p>
        </w:tc>
        <w:tc>
          <w:tcPr>
            <w:tcW w:w="609" w:type="dxa"/>
            <w:tcBorders>
              <w:top w:val="single" w:sz="8" w:space="0" w:color="aeaeae"/>
              <w:left w:val="single" w:sz="8" w:space="0" w:color="e0e0e0"/>
              <w:bottom w:val="single" w:sz="8" w:space="0" w:color="aeaeae"/>
              <w:right w:val="nil"/>
            </w:tcBorders>
            <w:shd w:val="clear" w:color="auto" w:fill="f9f9fb"/>
            <w:vAlign w:val="center"/>
          </w:tcPr>
          <w:p>
            <w:pPr>
              <w:pStyle w:val="style0"/>
              <w:widowControl/>
              <w:adjustRightInd w:val="false"/>
              <w:spacing w:lineRule="auto" w:line="360"/>
              <w:rPr>
                <w:rFonts w:eastAsia="Calibri"/>
                <w:sz w:val="24"/>
                <w:szCs w:val="24"/>
                <w:lang w:val="en-IN"/>
                <w14:ligatures xmlns:w14="http://schemas.microsoft.com/office/word/2010/wordml" w14:val="standardContextual"/>
              </w:rPr>
            </w:pPr>
          </w:p>
        </w:tc>
      </w:tr>
      <w:tr>
        <w:tblPrEx/>
        <w:trPr>
          <w:cantSplit/>
          <w:trHeight w:val="366" w:hRule="atLeast"/>
        </w:trPr>
        <w:tc>
          <w:tcPr>
            <w:tcW w:w="1003" w:type="dxa"/>
            <w:tcBorders>
              <w:top w:val="single" w:sz="8" w:space="0" w:color="aeaeae"/>
              <w:left w:val="nil"/>
              <w:bottom w:val="single" w:sz="8" w:space="0" w:color="152935"/>
              <w:right w:val="nil"/>
            </w:tcBorders>
            <w:shd w:val="clear" w:color="auto" w:fill="e0e0e0"/>
          </w:tcPr>
          <w:p>
            <w:pPr>
              <w:pStyle w:val="style0"/>
              <w:widowControl/>
              <w:adjustRightInd w:val="false"/>
              <w:spacing w:lineRule="auto" w:line="36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Total</w:t>
            </w:r>
          </w:p>
        </w:tc>
        <w:tc>
          <w:tcPr>
            <w:tcW w:w="867" w:type="dxa"/>
            <w:tcBorders>
              <w:top w:val="single" w:sz="8" w:space="0" w:color="aeaeae"/>
              <w:left w:val="nil"/>
              <w:bottom w:val="single" w:sz="8" w:space="0" w:color="152935"/>
              <w:right w:val="single" w:sz="8" w:space="0" w:color="e0e0e0"/>
            </w:tcBorders>
            <w:shd w:val="clear" w:color="auto" w:fill="f9f9fb"/>
          </w:tcPr>
          <w:p>
            <w:pPr>
              <w:pStyle w:val="style0"/>
              <w:widowControl/>
              <w:adjustRightInd w:val="false"/>
              <w:spacing w:lineRule="auto" w:line="36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579.486</w:t>
            </w:r>
          </w:p>
        </w:tc>
        <w:tc>
          <w:tcPr>
            <w:tcW w:w="606" w:type="dxa"/>
            <w:tcBorders>
              <w:top w:val="single" w:sz="8" w:space="0" w:color="aeaeae"/>
              <w:left w:val="single" w:sz="8" w:space="0" w:color="e0e0e0"/>
              <w:bottom w:val="single" w:sz="8" w:space="0" w:color="152935"/>
              <w:right w:val="single" w:sz="8" w:space="0" w:color="e0e0e0"/>
            </w:tcBorders>
            <w:shd w:val="clear" w:color="auto" w:fill="f9f9fb"/>
          </w:tcPr>
          <w:p>
            <w:pPr>
              <w:pStyle w:val="style0"/>
              <w:widowControl/>
              <w:adjustRightInd w:val="false"/>
              <w:spacing w:lineRule="auto" w:line="36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474</w:t>
            </w:r>
          </w:p>
        </w:tc>
        <w:tc>
          <w:tcPr>
            <w:tcW w:w="832" w:type="dxa"/>
            <w:tcBorders>
              <w:top w:val="single" w:sz="8" w:space="0" w:color="aeaeae"/>
              <w:left w:val="single" w:sz="8" w:space="0" w:color="e0e0e0"/>
              <w:bottom w:val="single" w:sz="8" w:space="0" w:color="152935"/>
              <w:right w:val="single" w:sz="8" w:space="0" w:color="e0e0e0"/>
            </w:tcBorders>
            <w:shd w:val="clear" w:color="auto" w:fill="f9f9fb"/>
            <w:vAlign w:val="center"/>
          </w:tcPr>
          <w:p>
            <w:pPr>
              <w:pStyle w:val="style0"/>
              <w:widowControl/>
              <w:adjustRightInd w:val="false"/>
              <w:spacing w:lineRule="auto" w:line="360"/>
              <w:rPr>
                <w:rFonts w:eastAsia="Calibri"/>
                <w:sz w:val="24"/>
                <w:szCs w:val="24"/>
                <w:lang w:val="en-IN"/>
                <w14:ligatures xmlns:w14="http://schemas.microsoft.com/office/word/2010/wordml" w14:val="standardContextual"/>
              </w:rPr>
            </w:pPr>
          </w:p>
        </w:tc>
        <w:tc>
          <w:tcPr>
            <w:tcW w:w="606" w:type="dxa"/>
            <w:tcBorders>
              <w:top w:val="single" w:sz="8" w:space="0" w:color="aeaeae"/>
              <w:left w:val="single" w:sz="8" w:space="0" w:color="e0e0e0"/>
              <w:bottom w:val="single" w:sz="8" w:space="0" w:color="152935"/>
              <w:right w:val="single" w:sz="8" w:space="0" w:color="e0e0e0"/>
            </w:tcBorders>
            <w:shd w:val="clear" w:color="auto" w:fill="f9f9fb"/>
            <w:vAlign w:val="center"/>
          </w:tcPr>
          <w:p>
            <w:pPr>
              <w:pStyle w:val="style0"/>
              <w:widowControl/>
              <w:adjustRightInd w:val="false"/>
              <w:spacing w:lineRule="auto" w:line="360"/>
              <w:rPr>
                <w:rFonts w:eastAsia="Calibri"/>
                <w:sz w:val="24"/>
                <w:szCs w:val="24"/>
                <w:lang w:val="en-IN"/>
                <w14:ligatures xmlns:w14="http://schemas.microsoft.com/office/word/2010/wordml" w14:val="standardContextual"/>
              </w:rPr>
            </w:pPr>
          </w:p>
        </w:tc>
        <w:tc>
          <w:tcPr>
            <w:tcW w:w="609" w:type="dxa"/>
            <w:tcBorders>
              <w:top w:val="single" w:sz="8" w:space="0" w:color="aeaeae"/>
              <w:left w:val="single" w:sz="8" w:space="0" w:color="e0e0e0"/>
              <w:bottom w:val="single" w:sz="8" w:space="0" w:color="152935"/>
              <w:right w:val="nil"/>
            </w:tcBorders>
            <w:shd w:val="clear" w:color="auto" w:fill="f9f9fb"/>
            <w:vAlign w:val="center"/>
          </w:tcPr>
          <w:p>
            <w:pPr>
              <w:pStyle w:val="style0"/>
              <w:widowControl/>
              <w:adjustRightInd w:val="false"/>
              <w:spacing w:lineRule="auto" w:line="360"/>
              <w:rPr>
                <w:rFonts w:eastAsia="Calibri"/>
                <w:sz w:val="24"/>
                <w:szCs w:val="24"/>
                <w:lang w:val="en-IN"/>
                <w14:ligatures xmlns:w14="http://schemas.microsoft.com/office/word/2010/wordml" w14:val="standardContextual"/>
              </w:rPr>
            </w:pPr>
          </w:p>
        </w:tc>
      </w:tr>
      <w:bookmarkStart w:id="32" w:name="_Hlk166929874"/>
      <w:bookmarkEnd w:id="31"/>
    </w:tbl>
    <w:p>
      <w:pPr>
        <w:pStyle w:val="style0"/>
        <w:widowControl/>
        <w:adjustRightInd w:val="false"/>
        <w:spacing w:lineRule="atLeast" w:line="400"/>
        <w:rPr>
          <w:rFonts w:eastAsia="Calibri"/>
          <w:b/>
          <w:bCs/>
          <w:sz w:val="24"/>
          <w:szCs w:val="24"/>
          <w:lang w:val="en-IN"/>
          <w14:ligatures xmlns:w14="http://schemas.microsoft.com/office/word/2010/wordml" w14:val="standardContextual"/>
        </w:rPr>
      </w:pPr>
      <w:r>
        <w:rPr>
          <w:rFonts w:eastAsia="Calibri"/>
          <w:b/>
          <w:bCs/>
          <w:sz w:val="24"/>
          <w:szCs w:val="24"/>
          <w:lang w:val="en-IN"/>
          <w14:ligatures xmlns:w14="http://schemas.microsoft.com/office/word/2010/wordml" w14:val="standardContextual"/>
        </w:rPr>
        <w:t>INTERPRETATION:</w:t>
      </w:r>
    </w:p>
    <w:p>
      <w:pPr>
        <w:pStyle w:val="style66"/>
        <w:spacing w:before="136" w:lineRule="auto" w:line="360"/>
        <w:ind w:left="220" w:firstLine="719"/>
        <w:rPr/>
      </w:pPr>
      <w:r>
        <w:rPr>
          <w:position w:val="2"/>
        </w:rPr>
        <w:t>Here</w:t>
      </w:r>
      <w:r>
        <w:rPr>
          <w:spacing w:val="9"/>
          <w:position w:val="2"/>
        </w:rPr>
        <w:t xml:space="preserve"> </w:t>
      </w:r>
      <w:r>
        <w:rPr>
          <w:position w:val="2"/>
        </w:rPr>
        <w:t>the</w:t>
      </w:r>
      <w:r>
        <w:rPr>
          <w:spacing w:val="11"/>
          <w:position w:val="2"/>
        </w:rPr>
        <w:t xml:space="preserve"> </w:t>
      </w:r>
      <w:r>
        <w:rPr>
          <w:position w:val="2"/>
        </w:rPr>
        <w:t>significance</w:t>
      </w:r>
      <w:r>
        <w:rPr>
          <w:spacing w:val="9"/>
          <w:position w:val="2"/>
        </w:rPr>
        <w:t xml:space="preserve"> </w:t>
      </w:r>
      <w:r>
        <w:rPr>
          <w:position w:val="2"/>
        </w:rPr>
        <w:t>was</w:t>
      </w:r>
      <w:r>
        <w:rPr>
          <w:spacing w:val="12"/>
          <w:position w:val="2"/>
        </w:rPr>
        <w:t xml:space="preserve"> </w:t>
      </w:r>
      <w:r>
        <w:rPr>
          <w:position w:val="2"/>
        </w:rPr>
        <w:t>occurs</w:t>
      </w:r>
      <w:r>
        <w:rPr>
          <w:spacing w:val="10"/>
          <w:position w:val="2"/>
        </w:rPr>
        <w:t xml:space="preserve"> </w:t>
      </w:r>
      <w:r>
        <w:rPr>
          <w:position w:val="2"/>
        </w:rPr>
        <w:t>and</w:t>
      </w:r>
      <w:r>
        <w:rPr>
          <w:spacing w:val="11"/>
          <w:position w:val="2"/>
        </w:rPr>
        <w:t xml:space="preserve"> </w:t>
      </w:r>
      <w:r>
        <w:rPr>
          <w:position w:val="2"/>
        </w:rPr>
        <w:t>has</w:t>
      </w:r>
      <w:r>
        <w:rPr>
          <w:spacing w:val="11"/>
          <w:position w:val="2"/>
        </w:rPr>
        <w:t xml:space="preserve"> </w:t>
      </w:r>
      <w:r>
        <w:rPr>
          <w:position w:val="2"/>
        </w:rPr>
        <w:t>a</w:t>
      </w:r>
      <w:r>
        <w:rPr>
          <w:spacing w:val="10"/>
          <w:position w:val="2"/>
        </w:rPr>
        <w:t xml:space="preserve"> </w:t>
      </w:r>
      <w:r>
        <w:rPr>
          <w:position w:val="2"/>
        </w:rPr>
        <w:t>value</w:t>
      </w:r>
      <w:r>
        <w:rPr>
          <w:spacing w:val="13"/>
          <w:position w:val="2"/>
        </w:rPr>
        <w:t xml:space="preserve"> </w:t>
      </w:r>
      <w:r>
        <w:rPr>
          <w:position w:val="2"/>
        </w:rPr>
        <w:t>0.000</w:t>
      </w:r>
      <w:r>
        <w:rPr>
          <w:spacing w:val="10"/>
          <w:position w:val="2"/>
        </w:rPr>
        <w:t xml:space="preserve"> </w:t>
      </w:r>
      <w:r>
        <w:rPr>
          <w:position w:val="2"/>
        </w:rPr>
        <w:t>is</w:t>
      </w:r>
      <w:r>
        <w:rPr>
          <w:spacing w:val="12"/>
          <w:position w:val="2"/>
        </w:rPr>
        <w:t xml:space="preserve"> </w:t>
      </w:r>
      <w:r>
        <w:rPr>
          <w:position w:val="2"/>
        </w:rPr>
        <w:t>less</w:t>
      </w:r>
      <w:r>
        <w:rPr>
          <w:spacing w:val="10"/>
          <w:position w:val="2"/>
        </w:rPr>
        <w:t xml:space="preserve"> </w:t>
      </w:r>
      <w:r>
        <w:rPr>
          <w:position w:val="2"/>
        </w:rPr>
        <w:t>than</w:t>
      </w:r>
      <w:r>
        <w:rPr>
          <w:spacing w:val="11"/>
          <w:position w:val="2"/>
        </w:rPr>
        <w:t xml:space="preserve"> </w:t>
      </w:r>
      <w:r>
        <w:rPr>
          <w:position w:val="2"/>
        </w:rPr>
        <w:t>0.05.</w:t>
      </w:r>
      <w:r>
        <w:rPr>
          <w:spacing w:val="5"/>
          <w:position w:val="2"/>
        </w:rPr>
        <w:t xml:space="preserve"> </w:t>
      </w:r>
      <w:r>
        <w:rPr>
          <w:position w:val="2"/>
        </w:rPr>
        <w:t>Hence</w:t>
      </w:r>
      <w:r>
        <w:rPr>
          <w:spacing w:val="10"/>
          <w:position w:val="2"/>
        </w:rPr>
        <w:t xml:space="preserve"> </w:t>
      </w:r>
      <w:r>
        <w:rPr>
          <w:position w:val="2"/>
        </w:rPr>
        <w:t>H</w:t>
      </w:r>
      <w:r>
        <w:t>0</w:t>
      </w:r>
      <w:r>
        <w:rPr>
          <w:spacing w:val="9"/>
        </w:rPr>
        <w:t xml:space="preserve"> </w:t>
      </w:r>
      <w:r>
        <w:rPr>
          <w:position w:val="2"/>
        </w:rPr>
        <w:t>is rejected.</w:t>
      </w:r>
    </w:p>
    <w:p>
      <w:pPr>
        <w:pStyle w:val="style0"/>
        <w:widowControl/>
        <w:adjustRightInd w:val="false"/>
        <w:spacing w:lineRule="atLeast" w:line="400"/>
        <w:rPr>
          <w:rFonts w:eastAsia="Calibri"/>
          <w:b/>
          <w:bCs/>
          <w:color w:val="010205"/>
          <w:sz w:val="24"/>
          <w:szCs w:val="24"/>
          <w:lang w:val="en-IN"/>
          <w14:ligatures xmlns:w14="http://schemas.microsoft.com/office/word/2010/wordml" w14:val="standardContextual"/>
        </w:rPr>
      </w:pPr>
      <w:r>
        <w:rPr>
          <w:rFonts w:eastAsia="Calibri"/>
          <w:b/>
          <w:bCs/>
          <w:color w:val="010205"/>
          <w:sz w:val="24"/>
          <w:szCs w:val="24"/>
          <w:lang w:val="en-IN"/>
          <w14:ligatures xmlns:w14="http://schemas.microsoft.com/office/word/2010/wordml" w14:val="standardContextual"/>
        </w:rPr>
        <w:t>RESULT:</w:t>
      </w:r>
    </w:p>
    <w:p>
      <w:pPr>
        <w:pStyle w:val="style66"/>
        <w:spacing w:before="139" w:lineRule="auto" w:line="360"/>
        <w:ind w:left="220" w:right="520"/>
        <w:jc w:val="both"/>
        <w:rPr/>
      </w:pPr>
      <w:r>
        <w:t xml:space="preserve">           There</w:t>
      </w:r>
      <w:r>
        <w:rPr>
          <w:spacing w:val="10"/>
        </w:rPr>
        <w:t xml:space="preserve"> </w:t>
      </w:r>
      <w:r>
        <w:t>is</w:t>
      </w:r>
      <w:r>
        <w:rPr>
          <w:spacing w:val="13"/>
        </w:rPr>
        <w:t xml:space="preserve"> </w:t>
      </w:r>
      <w:r>
        <w:t>no</w:t>
      </w:r>
      <w:r>
        <w:rPr>
          <w:spacing w:val="13"/>
        </w:rPr>
        <w:t xml:space="preserve"> </w:t>
      </w:r>
      <w:r>
        <w:t>significant</w:t>
      </w:r>
      <w:r>
        <w:rPr>
          <w:spacing w:val="13"/>
        </w:rPr>
        <w:t xml:space="preserve"> </w:t>
      </w:r>
      <w:r>
        <w:t>difference</w:t>
      </w:r>
      <w:r>
        <w:rPr>
          <w:spacing w:val="12"/>
        </w:rPr>
        <w:t xml:space="preserve"> </w:t>
      </w:r>
      <w:r>
        <w:t>between</w:t>
      </w:r>
      <w:r>
        <w:rPr>
          <w:spacing w:val="13"/>
        </w:rPr>
        <w:t xml:space="preserve"> </w:t>
      </w:r>
      <w:r>
        <w:t xml:space="preserve">Qualification and </w:t>
      </w:r>
      <w:r>
        <w:rPr>
          <w:spacing w:val="13"/>
        </w:rPr>
        <w:t>Awareness about competency mapping in the organization.</w:t>
      </w:r>
    </w:p>
    <w:p>
      <w:pPr>
        <w:pStyle w:val="style0"/>
        <w:widowControl/>
        <w:adjustRightInd w:val="false"/>
        <w:spacing w:lineRule="atLeast" w:line="400"/>
        <w:rPr>
          <w:rFonts w:eastAsia="Calibri"/>
          <w:b/>
          <w:bCs/>
          <w:sz w:val="24"/>
          <w:szCs w:val="24"/>
          <w:lang w:val="en-IN"/>
          <w14:ligatures xmlns:w14="http://schemas.microsoft.com/office/word/2010/wordml" w14:val="standardContextual"/>
        </w:rPr>
      </w:pPr>
    </w:p>
    <w:bookmarkStart w:id="33" w:name="_Hlk166929899"/>
    <w:bookmarkEnd w:id="32"/>
    <w:p>
      <w:pPr>
        <w:pStyle w:val="style0"/>
        <w:widowControl/>
        <w:adjustRightInd w:val="false"/>
        <w:spacing w:lineRule="atLeast" w:line="400"/>
        <w:rPr>
          <w:rFonts w:eastAsia="Calibri"/>
          <w:b/>
          <w:bCs/>
          <w:sz w:val="24"/>
          <w:szCs w:val="24"/>
          <w:lang w:val="en-IN"/>
          <w14:ligatures xmlns:w14="http://schemas.microsoft.com/office/word/2010/wordml" w14:val="standardContextual"/>
        </w:rPr>
      </w:pPr>
      <w:r>
        <w:rPr>
          <w:rFonts w:eastAsia="Calibri"/>
          <w:b/>
          <w:bCs/>
          <w:sz w:val="24"/>
          <w:szCs w:val="24"/>
          <w:lang w:val="en-IN"/>
          <w14:ligatures xmlns:w14="http://schemas.microsoft.com/office/word/2010/wordml" w14:val="standardContextual"/>
        </w:rPr>
        <w:t>CHI-SQUARE:</w:t>
      </w:r>
    </w:p>
    <w:p>
      <w:pPr>
        <w:pStyle w:val="style0"/>
        <w:widowControl/>
        <w:adjustRightInd w:val="false"/>
        <w:spacing w:lineRule="auto" w:line="360"/>
        <w:jc w:val="both"/>
        <w:rPr>
          <w:rFonts w:eastAsia="Calibri"/>
          <w:b/>
          <w:bCs/>
          <w:sz w:val="24"/>
          <w:szCs w:val="24"/>
          <w:lang w:val="en-IN"/>
          <w14:ligatures xmlns:w14="http://schemas.microsoft.com/office/word/2010/wordml" w14:val="standardContextual"/>
        </w:rPr>
      </w:pPr>
    </w:p>
    <w:p>
      <w:pPr>
        <w:pStyle w:val="style0"/>
        <w:widowControl/>
        <w:adjustRightInd w:val="false"/>
        <w:spacing w:lineRule="auto" w:line="360"/>
        <w:jc w:val="both"/>
        <w:rPr>
          <w:rFonts w:eastAsia="Calibri"/>
          <w:b/>
          <w:bCs/>
          <w:sz w:val="24"/>
          <w:szCs w:val="24"/>
          <w:lang w:val="en-IN"/>
          <w14:ligatures xmlns:w14="http://schemas.microsoft.com/office/word/2010/wordml" w14:val="standardContextual"/>
        </w:rPr>
      </w:pPr>
      <w:r>
        <w:rPr>
          <w:rFonts w:eastAsia="Calibri"/>
          <w:b/>
          <w:bCs/>
          <w:sz w:val="24"/>
          <w:szCs w:val="24"/>
          <w:lang w:val="en-IN"/>
          <w14:ligatures xmlns:w14="http://schemas.microsoft.com/office/word/2010/wordml" w14:val="standardContextual"/>
        </w:rPr>
        <w:t xml:space="preserve">Chi- Square test on Age of the respondents and competency mapping plays </w:t>
      </w:r>
      <w:r>
        <w:rPr>
          <w:rFonts w:eastAsia="Calibri"/>
          <w:b/>
          <w:bCs/>
          <w:sz w:val="24"/>
          <w:szCs w:val="24"/>
          <w:lang w:val="en-IN"/>
          <w14:ligatures xmlns:w14="http://schemas.microsoft.com/office/word/2010/wordml" w14:val="standardContextual"/>
        </w:rPr>
        <w:t>an</w:t>
      </w:r>
      <w:r>
        <w:rPr>
          <w:rFonts w:eastAsia="Calibri"/>
          <w:b/>
          <w:bCs/>
          <w:sz w:val="24"/>
          <w:szCs w:val="24"/>
          <w:lang w:val="en-IN"/>
          <w14:ligatures xmlns:w14="http://schemas.microsoft.com/office/word/2010/wordml" w14:val="standardContextual"/>
        </w:rPr>
        <w:t xml:space="preserve"> major role in the organization:</w:t>
      </w:r>
    </w:p>
    <w:p>
      <w:pPr>
        <w:pStyle w:val="style0"/>
        <w:widowControl/>
        <w:adjustRightInd w:val="false"/>
        <w:rPr>
          <w:rFonts w:eastAsia="Calibri"/>
          <w:b/>
          <w:bCs/>
          <w:sz w:val="24"/>
          <w:szCs w:val="24"/>
          <w:lang w:val="en-IN"/>
          <w14:ligatures xmlns:w14="http://schemas.microsoft.com/office/word/2010/wordml" w14:val="standardContextual"/>
        </w:rPr>
      </w:pPr>
    </w:p>
    <w:bookmarkEnd w:id="33"/>
    <w:p>
      <w:pPr>
        <w:pStyle w:val="style0"/>
        <w:widowControl/>
        <w:adjustRightInd w:val="false"/>
        <w:rPr>
          <w:rFonts w:eastAsia="Calibri"/>
          <w:b/>
          <w:bCs/>
          <w:sz w:val="24"/>
          <w:szCs w:val="24"/>
          <w:lang w:val="en-IN"/>
          <w14:ligatures xmlns:w14="http://schemas.microsoft.com/office/word/2010/wordml" w14:val="standardContextual"/>
        </w:rPr>
      </w:pPr>
      <w:r>
        <w:rPr>
          <w:rFonts w:eastAsia="Calibri"/>
          <w:b/>
          <w:bCs/>
          <w:sz w:val="24"/>
          <w:szCs w:val="24"/>
          <w:lang w:val="en-IN"/>
          <w14:ligatures xmlns:w14="http://schemas.microsoft.com/office/word/2010/wordml" w14:val="standardContextual"/>
        </w:rPr>
        <w:t xml:space="preserve">Table 2.20(t) Showing Age of the respondent </w:t>
      </w:r>
    </w:p>
    <w:p>
      <w:pPr>
        <w:pStyle w:val="style66"/>
        <w:tabs>
          <w:tab w:val="left" w:leader="none" w:pos="6460"/>
        </w:tabs>
        <w:spacing w:lineRule="auto" w:line="360"/>
        <w:ind w:right="32"/>
        <w:rPr>
          <w:b/>
          <w:bCs/>
        </w:rPr>
      </w:pPr>
    </w:p>
    <w:bookmarkEnd w:id="30"/>
    <w:tbl>
      <w:tblPr>
        <w:tblW w:w="5395" w:type="dxa"/>
        <w:jc w:val="center"/>
        <w:tblLayout w:type="fixed"/>
        <w:tblCellMar>
          <w:left w:w="0" w:type="dxa"/>
          <w:right w:w="0" w:type="dxa"/>
        </w:tblCellMar>
        <w:tblLook w:val="0000" w:firstRow="0" w:lastRow="0" w:firstColumn="0" w:lastColumn="0" w:noHBand="0" w:noVBand="0"/>
      </w:tblPr>
      <w:tblGrid>
        <w:gridCol w:w="1275"/>
        <w:gridCol w:w="201"/>
        <w:gridCol w:w="323"/>
        <w:gridCol w:w="952"/>
        <w:gridCol w:w="17"/>
        <w:gridCol w:w="322"/>
        <w:gridCol w:w="922"/>
        <w:gridCol w:w="215"/>
        <w:gridCol w:w="108"/>
        <w:gridCol w:w="737"/>
        <w:gridCol w:w="323"/>
      </w:tblGrid>
      <w:tr>
        <w:trPr>
          <w:gridAfter w:val="1"/>
          <w:wAfter w:w="323" w:type="dxa"/>
          <w:cantSplit/>
          <w:jc w:val="center"/>
        </w:trPr>
        <w:tc>
          <w:tcPr>
            <w:tcW w:w="5072" w:type="dxa"/>
            <w:gridSpan w:val="10"/>
            <w:tcBorders>
              <w:top w:val="nil"/>
              <w:left w:val="nil"/>
              <w:bottom w:val="nil"/>
              <w:right w:val="nil"/>
            </w:tcBorders>
            <w:shd w:val="clear" w:color="auto" w:fill="ffffff"/>
            <w:vAlign w:val="center"/>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b/>
                <w:bCs/>
                <w:color w:val="010205"/>
                <w:sz w:val="24"/>
                <w:szCs w:val="24"/>
                <w:lang w:val="en-IN"/>
                <w14:ligatures xmlns:w14="http://schemas.microsoft.com/office/word/2010/wordml" w14:val="standardContextual"/>
              </w:rPr>
              <w:t>Age of the respondent</w:t>
            </w:r>
          </w:p>
        </w:tc>
      </w:tr>
      <w:tr>
        <w:tblPrEx/>
        <w:trPr>
          <w:gridAfter w:val="1"/>
          <w:wAfter w:w="323" w:type="dxa"/>
          <w:cantSplit/>
          <w:jc w:val="center"/>
        </w:trPr>
        <w:tc>
          <w:tcPr>
            <w:tcW w:w="1476" w:type="dxa"/>
            <w:gridSpan w:val="2"/>
            <w:tcBorders>
              <w:top w:val="nil"/>
              <w:left w:val="nil"/>
              <w:bottom w:val="single" w:sz="8" w:space="0" w:color="152935"/>
              <w:right w:val="nil"/>
            </w:tcBorders>
            <w:shd w:val="clear" w:color="auto" w:fill="ffffff"/>
            <w:vAlign w:val="bottom"/>
          </w:tcPr>
          <w:p>
            <w:pPr>
              <w:pStyle w:val="style0"/>
              <w:widowControl/>
              <w:adjustRightInd w:val="false"/>
              <w:spacing w:lineRule="auto" w:line="360"/>
              <w:jc w:val="center"/>
              <w:rPr>
                <w:rFonts w:eastAsia="Calibri"/>
                <w:sz w:val="24"/>
                <w:szCs w:val="24"/>
                <w:lang w:val="en-IN"/>
                <w14:ligatures xmlns:w14="http://schemas.microsoft.com/office/word/2010/wordml" w14:val="standardContextual"/>
              </w:rPr>
            </w:pPr>
          </w:p>
        </w:tc>
        <w:tc>
          <w:tcPr>
            <w:tcW w:w="1292" w:type="dxa"/>
            <w:gridSpan w:val="3"/>
            <w:tcBorders>
              <w:top w:val="nil"/>
              <w:left w:val="nil"/>
              <w:bottom w:val="single" w:sz="8" w:space="0" w:color="152935"/>
              <w:right w:val="single" w:sz="8" w:space="0" w:color="e0e0e0"/>
            </w:tcBorders>
            <w:shd w:val="clear" w:color="auto" w:fill="ffffff"/>
            <w:vAlign w:val="bottom"/>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Observed N</w:t>
            </w:r>
          </w:p>
        </w:tc>
        <w:tc>
          <w:tcPr>
            <w:tcW w:w="1244" w:type="dxa"/>
            <w:gridSpan w:val="2"/>
            <w:tcBorders>
              <w:top w:val="nil"/>
              <w:left w:val="single" w:sz="8" w:space="0" w:color="e0e0e0"/>
              <w:bottom w:val="single" w:sz="8" w:space="0" w:color="152935"/>
              <w:right w:val="single" w:sz="8" w:space="0" w:color="e0e0e0"/>
            </w:tcBorders>
            <w:shd w:val="clear" w:color="auto" w:fill="ffffff"/>
            <w:vAlign w:val="bottom"/>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Expected N</w:t>
            </w:r>
          </w:p>
        </w:tc>
        <w:tc>
          <w:tcPr>
            <w:tcW w:w="1060" w:type="dxa"/>
            <w:gridSpan w:val="3"/>
            <w:tcBorders>
              <w:top w:val="nil"/>
              <w:left w:val="single" w:sz="8" w:space="0" w:color="e0e0e0"/>
              <w:bottom w:val="single" w:sz="8" w:space="0" w:color="152935"/>
              <w:right w:val="nil"/>
            </w:tcBorders>
            <w:shd w:val="clear" w:color="auto" w:fill="ffffff"/>
            <w:vAlign w:val="bottom"/>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Residual</w:t>
            </w:r>
          </w:p>
        </w:tc>
      </w:tr>
      <w:tr>
        <w:tblPrEx/>
        <w:trPr>
          <w:gridAfter w:val="1"/>
          <w:wAfter w:w="323" w:type="dxa"/>
          <w:cantSplit/>
          <w:jc w:val="center"/>
        </w:trPr>
        <w:tc>
          <w:tcPr>
            <w:tcW w:w="1476" w:type="dxa"/>
            <w:gridSpan w:val="2"/>
            <w:tcBorders>
              <w:top w:val="single" w:sz="8" w:space="0" w:color="152935"/>
              <w:left w:val="nil"/>
              <w:bottom w:val="single" w:sz="8" w:space="0" w:color="aeaeae"/>
              <w:right w:val="nil"/>
            </w:tcBorders>
            <w:shd w:val="clear" w:color="auto" w:fill="e0e0e0"/>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 xml:space="preserve">18-28 </w:t>
            </w:r>
            <w:r>
              <w:rPr>
                <w:rFonts w:eastAsia="Calibri"/>
                <w:color w:val="264a60"/>
                <w:sz w:val="24"/>
                <w:szCs w:val="24"/>
                <w:lang w:val="en-IN"/>
                <w14:ligatures xmlns:w14="http://schemas.microsoft.com/office/word/2010/wordml" w14:val="standardContextual"/>
              </w:rPr>
              <w:t>yrs</w:t>
            </w:r>
          </w:p>
        </w:tc>
        <w:tc>
          <w:tcPr>
            <w:tcW w:w="1292" w:type="dxa"/>
            <w:gridSpan w:val="3"/>
            <w:tcBorders>
              <w:top w:val="single" w:sz="8" w:space="0" w:color="152935"/>
              <w:left w:val="nil"/>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60</w:t>
            </w:r>
          </w:p>
        </w:tc>
        <w:tc>
          <w:tcPr>
            <w:tcW w:w="1244" w:type="dxa"/>
            <w:gridSpan w:val="2"/>
            <w:tcBorders>
              <w:top w:val="single" w:sz="8" w:space="0" w:color="152935"/>
              <w:left w:val="single" w:sz="8" w:space="0" w:color="e0e0e0"/>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50.0</w:t>
            </w:r>
          </w:p>
        </w:tc>
        <w:tc>
          <w:tcPr>
            <w:tcW w:w="1060" w:type="dxa"/>
            <w:gridSpan w:val="3"/>
            <w:tcBorders>
              <w:top w:val="single" w:sz="8" w:space="0" w:color="152935"/>
              <w:left w:val="single" w:sz="8" w:space="0" w:color="e0e0e0"/>
              <w:bottom w:val="single" w:sz="8" w:space="0" w:color="aeaeae"/>
              <w:right w:val="nil"/>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-10.0</w:t>
            </w:r>
          </w:p>
        </w:tc>
      </w:tr>
      <w:tr>
        <w:tblPrEx/>
        <w:trPr>
          <w:gridAfter w:val="1"/>
          <w:wAfter w:w="323" w:type="dxa"/>
          <w:cantSplit/>
          <w:jc w:val="center"/>
        </w:trPr>
        <w:tc>
          <w:tcPr>
            <w:tcW w:w="1476" w:type="dxa"/>
            <w:gridSpan w:val="2"/>
            <w:tcBorders>
              <w:top w:val="single" w:sz="8" w:space="0" w:color="aeaeae"/>
              <w:left w:val="nil"/>
              <w:bottom w:val="single" w:sz="8" w:space="0" w:color="aeaeae"/>
              <w:right w:val="nil"/>
            </w:tcBorders>
            <w:shd w:val="clear" w:color="auto" w:fill="e0e0e0"/>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 xml:space="preserve">28-38 </w:t>
            </w:r>
            <w:r>
              <w:rPr>
                <w:rFonts w:eastAsia="Calibri"/>
                <w:color w:val="264a60"/>
                <w:sz w:val="24"/>
                <w:szCs w:val="24"/>
                <w:lang w:val="en-IN"/>
                <w14:ligatures xmlns:w14="http://schemas.microsoft.com/office/word/2010/wordml" w14:val="standardContextual"/>
              </w:rPr>
              <w:t>yrs</w:t>
            </w:r>
          </w:p>
        </w:tc>
        <w:tc>
          <w:tcPr>
            <w:tcW w:w="1292" w:type="dxa"/>
            <w:gridSpan w:val="3"/>
            <w:tcBorders>
              <w:top w:val="single" w:sz="8" w:space="0" w:color="aeaeae"/>
              <w:left w:val="nil"/>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50</w:t>
            </w:r>
          </w:p>
        </w:tc>
        <w:tc>
          <w:tcPr>
            <w:tcW w:w="1244" w:type="dxa"/>
            <w:gridSpan w:val="2"/>
            <w:tcBorders>
              <w:top w:val="single" w:sz="8" w:space="0" w:color="aeaeae"/>
              <w:left w:val="single" w:sz="8" w:space="0" w:color="e0e0e0"/>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55.0</w:t>
            </w:r>
          </w:p>
        </w:tc>
        <w:tc>
          <w:tcPr>
            <w:tcW w:w="1060" w:type="dxa"/>
            <w:gridSpan w:val="3"/>
            <w:tcBorders>
              <w:top w:val="single" w:sz="8" w:space="0" w:color="aeaeae"/>
              <w:left w:val="single" w:sz="8" w:space="0" w:color="e0e0e0"/>
              <w:bottom w:val="single" w:sz="8" w:space="0" w:color="aeaeae"/>
              <w:right w:val="nil"/>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5.0</w:t>
            </w:r>
          </w:p>
        </w:tc>
      </w:tr>
      <w:tr>
        <w:tblPrEx/>
        <w:trPr>
          <w:gridAfter w:val="1"/>
          <w:wAfter w:w="323" w:type="dxa"/>
          <w:cantSplit/>
          <w:jc w:val="center"/>
        </w:trPr>
        <w:tc>
          <w:tcPr>
            <w:tcW w:w="1476" w:type="dxa"/>
            <w:gridSpan w:val="2"/>
            <w:tcBorders>
              <w:top w:val="single" w:sz="8" w:space="0" w:color="aeaeae"/>
              <w:left w:val="nil"/>
              <w:bottom w:val="single" w:sz="8" w:space="0" w:color="aeaeae"/>
              <w:right w:val="nil"/>
            </w:tcBorders>
            <w:shd w:val="clear" w:color="auto" w:fill="e0e0e0"/>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 xml:space="preserve">38-48 </w:t>
            </w:r>
            <w:r>
              <w:rPr>
                <w:rFonts w:eastAsia="Calibri"/>
                <w:color w:val="264a60"/>
                <w:sz w:val="24"/>
                <w:szCs w:val="24"/>
                <w:lang w:val="en-IN"/>
                <w14:ligatures xmlns:w14="http://schemas.microsoft.com/office/word/2010/wordml" w14:val="standardContextual"/>
              </w:rPr>
              <w:t>yrs</w:t>
            </w:r>
          </w:p>
        </w:tc>
        <w:tc>
          <w:tcPr>
            <w:tcW w:w="1292" w:type="dxa"/>
            <w:gridSpan w:val="3"/>
            <w:tcBorders>
              <w:top w:val="single" w:sz="8" w:space="0" w:color="aeaeae"/>
              <w:left w:val="nil"/>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50</w:t>
            </w:r>
          </w:p>
        </w:tc>
        <w:tc>
          <w:tcPr>
            <w:tcW w:w="1244" w:type="dxa"/>
            <w:gridSpan w:val="2"/>
            <w:tcBorders>
              <w:top w:val="single" w:sz="8" w:space="0" w:color="aeaeae"/>
              <w:left w:val="single" w:sz="8" w:space="0" w:color="e0e0e0"/>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60.0</w:t>
            </w:r>
          </w:p>
        </w:tc>
        <w:tc>
          <w:tcPr>
            <w:tcW w:w="1060" w:type="dxa"/>
            <w:gridSpan w:val="3"/>
            <w:tcBorders>
              <w:top w:val="single" w:sz="8" w:space="0" w:color="aeaeae"/>
              <w:left w:val="single" w:sz="8" w:space="0" w:color="e0e0e0"/>
              <w:bottom w:val="single" w:sz="8" w:space="0" w:color="aeaeae"/>
              <w:right w:val="nil"/>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10.0</w:t>
            </w:r>
          </w:p>
        </w:tc>
      </w:tr>
      <w:tr>
        <w:tblPrEx/>
        <w:trPr>
          <w:gridAfter w:val="1"/>
          <w:wAfter w:w="323" w:type="dxa"/>
          <w:cantSplit/>
          <w:jc w:val="center"/>
        </w:trPr>
        <w:tc>
          <w:tcPr>
            <w:tcW w:w="1476" w:type="dxa"/>
            <w:gridSpan w:val="2"/>
            <w:tcBorders>
              <w:top w:val="single" w:sz="8" w:space="0" w:color="aeaeae"/>
              <w:left w:val="nil"/>
              <w:bottom w:val="single" w:sz="8" w:space="0" w:color="aeaeae"/>
              <w:right w:val="nil"/>
            </w:tcBorders>
            <w:shd w:val="clear" w:color="auto" w:fill="e0e0e0"/>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 xml:space="preserve">48-58 </w:t>
            </w:r>
            <w:r>
              <w:rPr>
                <w:rFonts w:eastAsia="Calibri"/>
                <w:color w:val="264a60"/>
                <w:sz w:val="24"/>
                <w:szCs w:val="24"/>
                <w:lang w:val="en-IN"/>
                <w14:ligatures xmlns:w14="http://schemas.microsoft.com/office/word/2010/wordml" w14:val="standardContextual"/>
              </w:rPr>
              <w:t>yrs</w:t>
            </w:r>
          </w:p>
        </w:tc>
        <w:tc>
          <w:tcPr>
            <w:tcW w:w="1292" w:type="dxa"/>
            <w:gridSpan w:val="3"/>
            <w:tcBorders>
              <w:top w:val="single" w:sz="8" w:space="0" w:color="aeaeae"/>
              <w:left w:val="nil"/>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70</w:t>
            </w:r>
          </w:p>
        </w:tc>
        <w:tc>
          <w:tcPr>
            <w:tcW w:w="1244" w:type="dxa"/>
            <w:gridSpan w:val="2"/>
            <w:tcBorders>
              <w:top w:val="single" w:sz="8" w:space="0" w:color="aeaeae"/>
              <w:left w:val="single" w:sz="8" w:space="0" w:color="e0e0e0"/>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60.0</w:t>
            </w:r>
          </w:p>
        </w:tc>
        <w:tc>
          <w:tcPr>
            <w:tcW w:w="1060" w:type="dxa"/>
            <w:gridSpan w:val="3"/>
            <w:tcBorders>
              <w:top w:val="single" w:sz="8" w:space="0" w:color="aeaeae"/>
              <w:left w:val="single" w:sz="8" w:space="0" w:color="e0e0e0"/>
              <w:bottom w:val="single" w:sz="8" w:space="0" w:color="aeaeae"/>
              <w:right w:val="nil"/>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-10.0</w:t>
            </w:r>
          </w:p>
        </w:tc>
      </w:tr>
      <w:tr>
        <w:tblPrEx/>
        <w:trPr>
          <w:gridAfter w:val="1"/>
          <w:wAfter w:w="323" w:type="dxa"/>
          <w:cantSplit/>
          <w:jc w:val="center"/>
        </w:trPr>
        <w:tc>
          <w:tcPr>
            <w:tcW w:w="1476" w:type="dxa"/>
            <w:gridSpan w:val="2"/>
            <w:tcBorders>
              <w:top w:val="single" w:sz="8" w:space="0" w:color="aeaeae"/>
              <w:left w:val="nil"/>
              <w:bottom w:val="single" w:sz="8" w:space="0" w:color="aeaeae"/>
              <w:right w:val="nil"/>
            </w:tcBorders>
            <w:shd w:val="clear" w:color="auto" w:fill="e0e0e0"/>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 xml:space="preserve">58 </w:t>
            </w:r>
            <w:r>
              <w:rPr>
                <w:rFonts w:eastAsia="Calibri"/>
                <w:color w:val="264a60"/>
                <w:sz w:val="24"/>
                <w:szCs w:val="24"/>
                <w:lang w:val="en-IN"/>
                <w14:ligatures xmlns:w14="http://schemas.microsoft.com/office/word/2010/wordml" w14:val="standardContextual"/>
              </w:rPr>
              <w:t>yrs</w:t>
            </w:r>
            <w:r>
              <w:rPr>
                <w:rFonts w:eastAsia="Calibri"/>
                <w:color w:val="264a60"/>
                <w:sz w:val="24"/>
                <w:szCs w:val="24"/>
                <w:lang w:val="en-IN"/>
                <w14:ligatures xmlns:w14="http://schemas.microsoft.com/office/word/2010/wordml" w14:val="standardContextual"/>
              </w:rPr>
              <w:t>&amp; Above</w:t>
            </w:r>
          </w:p>
        </w:tc>
        <w:tc>
          <w:tcPr>
            <w:tcW w:w="1292" w:type="dxa"/>
            <w:gridSpan w:val="3"/>
            <w:tcBorders>
              <w:top w:val="single" w:sz="8" w:space="0" w:color="aeaeae"/>
              <w:left w:val="nil"/>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30</w:t>
            </w:r>
          </w:p>
        </w:tc>
        <w:tc>
          <w:tcPr>
            <w:tcW w:w="1244" w:type="dxa"/>
            <w:gridSpan w:val="2"/>
            <w:tcBorders>
              <w:top w:val="single" w:sz="8" w:space="0" w:color="aeaeae"/>
              <w:left w:val="single" w:sz="8" w:space="0" w:color="e0e0e0"/>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35.0</w:t>
            </w:r>
          </w:p>
        </w:tc>
        <w:tc>
          <w:tcPr>
            <w:tcW w:w="1060" w:type="dxa"/>
            <w:gridSpan w:val="3"/>
            <w:tcBorders>
              <w:top w:val="single" w:sz="8" w:space="0" w:color="aeaeae"/>
              <w:left w:val="single" w:sz="8" w:space="0" w:color="e0e0e0"/>
              <w:bottom w:val="single" w:sz="8" w:space="0" w:color="aeaeae"/>
              <w:right w:val="nil"/>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5.0</w:t>
            </w:r>
          </w:p>
        </w:tc>
      </w:tr>
      <w:tr>
        <w:tblPrEx/>
        <w:trPr>
          <w:gridAfter w:val="1"/>
          <w:wAfter w:w="323" w:type="dxa"/>
          <w:cantSplit/>
          <w:jc w:val="center"/>
        </w:trPr>
        <w:tc>
          <w:tcPr>
            <w:tcW w:w="1476" w:type="dxa"/>
            <w:gridSpan w:val="2"/>
            <w:tcBorders>
              <w:top w:val="single" w:sz="8" w:space="0" w:color="aeaeae"/>
              <w:left w:val="nil"/>
              <w:bottom w:val="single" w:sz="8" w:space="0" w:color="152935"/>
              <w:right w:val="nil"/>
            </w:tcBorders>
            <w:shd w:val="clear" w:color="auto" w:fill="e0e0e0"/>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Total</w:t>
            </w:r>
          </w:p>
        </w:tc>
        <w:tc>
          <w:tcPr>
            <w:tcW w:w="1292" w:type="dxa"/>
            <w:gridSpan w:val="3"/>
            <w:tcBorders>
              <w:top w:val="single" w:sz="8" w:space="0" w:color="aeaeae"/>
              <w:left w:val="nil"/>
              <w:bottom w:val="single" w:sz="8" w:space="0" w:color="152935"/>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260</w:t>
            </w:r>
          </w:p>
        </w:tc>
        <w:tc>
          <w:tcPr>
            <w:tcW w:w="1244" w:type="dxa"/>
            <w:gridSpan w:val="2"/>
            <w:tcBorders>
              <w:top w:val="single" w:sz="8" w:space="0" w:color="aeaeae"/>
              <w:left w:val="single" w:sz="8" w:space="0" w:color="e0e0e0"/>
              <w:bottom w:val="single" w:sz="8" w:space="0" w:color="152935"/>
              <w:right w:val="single" w:sz="8" w:space="0" w:color="e0e0e0"/>
            </w:tcBorders>
            <w:shd w:val="clear" w:color="auto" w:fill="f9f9fb"/>
            <w:vAlign w:val="center"/>
          </w:tcPr>
          <w:p>
            <w:pPr>
              <w:pStyle w:val="style0"/>
              <w:widowControl/>
              <w:adjustRightInd w:val="false"/>
              <w:spacing w:lineRule="auto" w:line="360"/>
              <w:jc w:val="center"/>
              <w:rPr>
                <w:rFonts w:eastAsia="Calibri"/>
                <w:sz w:val="24"/>
                <w:szCs w:val="24"/>
                <w:lang w:val="en-IN"/>
                <w14:ligatures xmlns:w14="http://schemas.microsoft.com/office/word/2010/wordml" w14:val="standardContextual"/>
              </w:rPr>
            </w:pPr>
          </w:p>
        </w:tc>
        <w:tc>
          <w:tcPr>
            <w:tcW w:w="1060" w:type="dxa"/>
            <w:gridSpan w:val="3"/>
            <w:tcBorders>
              <w:top w:val="single" w:sz="8" w:space="0" w:color="aeaeae"/>
              <w:left w:val="single" w:sz="8" w:space="0" w:color="e0e0e0"/>
              <w:bottom w:val="single" w:sz="8" w:space="0" w:color="152935"/>
              <w:right w:val="nil"/>
            </w:tcBorders>
            <w:shd w:val="clear" w:color="auto" w:fill="f9f9fb"/>
            <w:vAlign w:val="center"/>
          </w:tcPr>
          <w:p>
            <w:pPr>
              <w:pStyle w:val="style0"/>
              <w:widowControl/>
              <w:adjustRightInd w:val="false"/>
              <w:spacing w:lineRule="auto" w:line="360"/>
              <w:jc w:val="center"/>
              <w:rPr>
                <w:rFonts w:eastAsia="Calibri"/>
                <w:sz w:val="24"/>
                <w:szCs w:val="24"/>
                <w:lang w:val="en-IN"/>
                <w14:ligatures xmlns:w14="http://schemas.microsoft.com/office/word/2010/wordml" w14:val="standardContextual"/>
              </w:rPr>
            </w:pPr>
          </w:p>
        </w:tc>
      </w:tr>
      <w:bookmarkStart w:id="34" w:name="_Hlk166930019"/>
      <w:tr>
        <w:tblPrEx/>
        <w:trPr>
          <w:cantSplit/>
          <w:jc w:val="center"/>
        </w:trPr>
        <w:tc>
          <w:tcPr>
            <w:tcW w:w="5395" w:type="dxa"/>
            <w:gridSpan w:val="11"/>
            <w:tcBorders>
              <w:top w:val="nil"/>
              <w:left w:val="nil"/>
              <w:bottom w:val="nil"/>
              <w:right w:val="nil"/>
            </w:tcBorders>
            <w:shd w:val="clear" w:color="auto" w:fill="ffffff"/>
            <w:vAlign w:val="center"/>
          </w:tcPr>
          <w:p>
            <w:pPr>
              <w:pStyle w:val="style0"/>
              <w:widowControl/>
              <w:adjustRightInd w:val="false"/>
              <w:spacing w:lineRule="auto" w:line="360"/>
              <w:ind w:left="60" w:right="60"/>
              <w:jc w:val="center"/>
              <w:rPr>
                <w:rFonts w:eastAsia="Calibri"/>
                <w:b/>
                <w:bCs/>
                <w:color w:val="010205"/>
                <w:sz w:val="24"/>
                <w:szCs w:val="24"/>
                <w:lang w:val="en-IN"/>
                <w14:ligatures xmlns:w14="http://schemas.microsoft.com/office/word/2010/wordml" w14:val="standardContextual"/>
              </w:rPr>
            </w:pPr>
          </w:p>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b/>
                <w:bCs/>
                <w:color w:val="010205"/>
                <w:sz w:val="24"/>
                <w:szCs w:val="24"/>
                <w:lang w:val="en-IN"/>
                <w14:ligatures xmlns:w14="http://schemas.microsoft.com/office/word/2010/wordml" w14:val="standardContextual"/>
              </w:rPr>
              <w:t xml:space="preserve">Competency mapping plays </w:t>
            </w:r>
            <w:r>
              <w:rPr>
                <w:rFonts w:eastAsia="Calibri"/>
                <w:b/>
                <w:bCs/>
                <w:color w:val="010205"/>
                <w:sz w:val="24"/>
                <w:szCs w:val="24"/>
                <w:lang w:val="en-IN"/>
                <w14:ligatures xmlns:w14="http://schemas.microsoft.com/office/word/2010/wordml" w14:val="standardContextual"/>
              </w:rPr>
              <w:t>an</w:t>
            </w:r>
            <w:r>
              <w:rPr>
                <w:rFonts w:eastAsia="Calibri"/>
                <w:b/>
                <w:bCs/>
                <w:color w:val="010205"/>
                <w:sz w:val="24"/>
                <w:szCs w:val="24"/>
                <w:lang w:val="en-IN"/>
                <w14:ligatures xmlns:w14="http://schemas.microsoft.com/office/word/2010/wordml" w14:val="standardContextual"/>
              </w:rPr>
              <w:t xml:space="preserve"> major role in the organization</w:t>
            </w:r>
          </w:p>
        </w:tc>
      </w:tr>
      <w:tr>
        <w:tblPrEx/>
        <w:trPr>
          <w:cantSplit/>
          <w:jc w:val="center"/>
        </w:trPr>
        <w:tc>
          <w:tcPr>
            <w:tcW w:w="1799" w:type="dxa"/>
            <w:gridSpan w:val="3"/>
            <w:tcBorders>
              <w:top w:val="nil"/>
              <w:left w:val="nil"/>
              <w:bottom w:val="single" w:sz="8" w:space="0" w:color="152935"/>
              <w:right w:val="nil"/>
            </w:tcBorders>
            <w:shd w:val="clear" w:color="auto" w:fill="ffffff"/>
            <w:vAlign w:val="bottom"/>
          </w:tcPr>
          <w:p>
            <w:pPr>
              <w:pStyle w:val="style0"/>
              <w:widowControl/>
              <w:adjustRightInd w:val="false"/>
              <w:spacing w:lineRule="auto" w:line="360"/>
              <w:jc w:val="center"/>
              <w:rPr>
                <w:rFonts w:eastAsia="Calibri"/>
                <w:sz w:val="24"/>
                <w:szCs w:val="24"/>
                <w:lang w:val="en-IN"/>
                <w14:ligatures xmlns:w14="http://schemas.microsoft.com/office/word/2010/wordml" w14:val="standardContextual"/>
              </w:rPr>
            </w:pPr>
          </w:p>
        </w:tc>
        <w:tc>
          <w:tcPr>
            <w:tcW w:w="1291" w:type="dxa"/>
            <w:gridSpan w:val="3"/>
            <w:tcBorders>
              <w:top w:val="nil"/>
              <w:left w:val="nil"/>
              <w:bottom w:val="single" w:sz="8" w:space="0" w:color="152935"/>
              <w:right w:val="single" w:sz="8" w:space="0" w:color="e0e0e0"/>
            </w:tcBorders>
            <w:shd w:val="clear" w:color="auto" w:fill="ffffff"/>
            <w:vAlign w:val="bottom"/>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Observed N</w:t>
            </w:r>
          </w:p>
        </w:tc>
        <w:tc>
          <w:tcPr>
            <w:tcW w:w="1245" w:type="dxa"/>
            <w:gridSpan w:val="3"/>
            <w:tcBorders>
              <w:top w:val="nil"/>
              <w:left w:val="single" w:sz="8" w:space="0" w:color="e0e0e0"/>
              <w:bottom w:val="single" w:sz="8" w:space="0" w:color="152935"/>
              <w:right w:val="single" w:sz="8" w:space="0" w:color="e0e0e0"/>
            </w:tcBorders>
            <w:shd w:val="clear" w:color="auto" w:fill="ffffff"/>
            <w:vAlign w:val="bottom"/>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Expected N</w:t>
            </w:r>
          </w:p>
        </w:tc>
        <w:tc>
          <w:tcPr>
            <w:tcW w:w="1060" w:type="dxa"/>
            <w:gridSpan w:val="2"/>
            <w:tcBorders>
              <w:top w:val="nil"/>
              <w:left w:val="single" w:sz="8" w:space="0" w:color="e0e0e0"/>
              <w:bottom w:val="single" w:sz="8" w:space="0" w:color="152935"/>
              <w:right w:val="nil"/>
            </w:tcBorders>
            <w:shd w:val="clear" w:color="auto" w:fill="ffffff"/>
            <w:vAlign w:val="bottom"/>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Residual</w:t>
            </w:r>
          </w:p>
        </w:tc>
      </w:tr>
      <w:tr>
        <w:tblPrEx/>
        <w:trPr>
          <w:cantSplit/>
          <w:jc w:val="center"/>
        </w:trPr>
        <w:tc>
          <w:tcPr>
            <w:tcW w:w="1799" w:type="dxa"/>
            <w:gridSpan w:val="3"/>
            <w:tcBorders>
              <w:top w:val="single" w:sz="8" w:space="0" w:color="152935"/>
              <w:left w:val="nil"/>
              <w:bottom w:val="single" w:sz="8" w:space="0" w:color="aeaeae"/>
              <w:right w:val="nil"/>
            </w:tcBorders>
            <w:shd w:val="clear" w:color="auto" w:fill="e0e0e0"/>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Strongly Disagree</w:t>
            </w:r>
          </w:p>
        </w:tc>
        <w:tc>
          <w:tcPr>
            <w:tcW w:w="1291" w:type="dxa"/>
            <w:gridSpan w:val="3"/>
            <w:tcBorders>
              <w:top w:val="single" w:sz="8" w:space="0" w:color="152935"/>
              <w:left w:val="nil"/>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50</w:t>
            </w:r>
          </w:p>
        </w:tc>
        <w:tc>
          <w:tcPr>
            <w:tcW w:w="1245" w:type="dxa"/>
            <w:gridSpan w:val="3"/>
            <w:tcBorders>
              <w:top w:val="single" w:sz="8" w:space="0" w:color="152935"/>
              <w:left w:val="single" w:sz="8" w:space="0" w:color="e0e0e0"/>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45.0</w:t>
            </w:r>
          </w:p>
        </w:tc>
        <w:tc>
          <w:tcPr>
            <w:tcW w:w="1060" w:type="dxa"/>
            <w:gridSpan w:val="2"/>
            <w:tcBorders>
              <w:top w:val="single" w:sz="8" w:space="0" w:color="152935"/>
              <w:left w:val="single" w:sz="8" w:space="0" w:color="e0e0e0"/>
              <w:bottom w:val="single" w:sz="8" w:space="0" w:color="aeaeae"/>
              <w:right w:val="nil"/>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-5.0</w:t>
            </w:r>
          </w:p>
        </w:tc>
      </w:tr>
      <w:tr>
        <w:tblPrEx/>
        <w:trPr>
          <w:cantSplit/>
          <w:jc w:val="center"/>
        </w:trPr>
        <w:tc>
          <w:tcPr>
            <w:tcW w:w="1799" w:type="dxa"/>
            <w:gridSpan w:val="3"/>
            <w:tcBorders>
              <w:top w:val="single" w:sz="8" w:space="0" w:color="aeaeae"/>
              <w:left w:val="nil"/>
              <w:bottom w:val="single" w:sz="8" w:space="0" w:color="aeaeae"/>
              <w:right w:val="nil"/>
            </w:tcBorders>
            <w:shd w:val="clear" w:color="auto" w:fill="e0e0e0"/>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Disagree</w:t>
            </w:r>
          </w:p>
        </w:tc>
        <w:tc>
          <w:tcPr>
            <w:tcW w:w="1291" w:type="dxa"/>
            <w:gridSpan w:val="3"/>
            <w:tcBorders>
              <w:top w:val="single" w:sz="8" w:space="0" w:color="aeaeae"/>
              <w:left w:val="nil"/>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50</w:t>
            </w:r>
          </w:p>
        </w:tc>
        <w:tc>
          <w:tcPr>
            <w:tcW w:w="1245" w:type="dxa"/>
            <w:gridSpan w:val="3"/>
            <w:tcBorders>
              <w:top w:val="single" w:sz="8" w:space="0" w:color="aeaeae"/>
              <w:left w:val="single" w:sz="8" w:space="0" w:color="e0e0e0"/>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55.0</w:t>
            </w:r>
          </w:p>
        </w:tc>
        <w:tc>
          <w:tcPr>
            <w:tcW w:w="1060" w:type="dxa"/>
            <w:gridSpan w:val="2"/>
            <w:tcBorders>
              <w:top w:val="single" w:sz="8" w:space="0" w:color="aeaeae"/>
              <w:left w:val="single" w:sz="8" w:space="0" w:color="e0e0e0"/>
              <w:bottom w:val="single" w:sz="8" w:space="0" w:color="aeaeae"/>
              <w:right w:val="nil"/>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5.0</w:t>
            </w:r>
          </w:p>
        </w:tc>
      </w:tr>
      <w:tr>
        <w:tblPrEx/>
        <w:trPr>
          <w:cantSplit/>
          <w:jc w:val="center"/>
        </w:trPr>
        <w:tc>
          <w:tcPr>
            <w:tcW w:w="1799" w:type="dxa"/>
            <w:gridSpan w:val="3"/>
            <w:tcBorders>
              <w:top w:val="single" w:sz="8" w:space="0" w:color="aeaeae"/>
              <w:left w:val="nil"/>
              <w:bottom w:val="single" w:sz="8" w:space="0" w:color="aeaeae"/>
              <w:right w:val="nil"/>
            </w:tcBorders>
            <w:shd w:val="clear" w:color="auto" w:fill="e0e0e0"/>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Neutral</w:t>
            </w:r>
          </w:p>
        </w:tc>
        <w:tc>
          <w:tcPr>
            <w:tcW w:w="1291" w:type="dxa"/>
            <w:gridSpan w:val="3"/>
            <w:tcBorders>
              <w:top w:val="single" w:sz="8" w:space="0" w:color="aeaeae"/>
              <w:left w:val="nil"/>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40</w:t>
            </w:r>
          </w:p>
        </w:tc>
        <w:tc>
          <w:tcPr>
            <w:tcW w:w="1245" w:type="dxa"/>
            <w:gridSpan w:val="3"/>
            <w:tcBorders>
              <w:top w:val="single" w:sz="8" w:space="0" w:color="aeaeae"/>
              <w:left w:val="single" w:sz="8" w:space="0" w:color="e0e0e0"/>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46.0</w:t>
            </w:r>
          </w:p>
        </w:tc>
        <w:tc>
          <w:tcPr>
            <w:tcW w:w="1060" w:type="dxa"/>
            <w:gridSpan w:val="2"/>
            <w:tcBorders>
              <w:top w:val="single" w:sz="8" w:space="0" w:color="aeaeae"/>
              <w:left w:val="single" w:sz="8" w:space="0" w:color="e0e0e0"/>
              <w:bottom w:val="single" w:sz="8" w:space="0" w:color="aeaeae"/>
              <w:right w:val="nil"/>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6.0</w:t>
            </w:r>
          </w:p>
        </w:tc>
      </w:tr>
      <w:tr>
        <w:tblPrEx/>
        <w:trPr>
          <w:cantSplit/>
          <w:jc w:val="center"/>
        </w:trPr>
        <w:tc>
          <w:tcPr>
            <w:tcW w:w="1799" w:type="dxa"/>
            <w:gridSpan w:val="3"/>
            <w:tcBorders>
              <w:top w:val="single" w:sz="8" w:space="0" w:color="aeaeae"/>
              <w:left w:val="nil"/>
              <w:bottom w:val="single" w:sz="8" w:space="0" w:color="aeaeae"/>
              <w:right w:val="nil"/>
            </w:tcBorders>
            <w:shd w:val="clear" w:color="auto" w:fill="e0e0e0"/>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Agree</w:t>
            </w:r>
          </w:p>
        </w:tc>
        <w:tc>
          <w:tcPr>
            <w:tcW w:w="1291" w:type="dxa"/>
            <w:gridSpan w:val="3"/>
            <w:tcBorders>
              <w:top w:val="single" w:sz="8" w:space="0" w:color="aeaeae"/>
              <w:left w:val="nil"/>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60</w:t>
            </w:r>
          </w:p>
        </w:tc>
        <w:tc>
          <w:tcPr>
            <w:tcW w:w="1245" w:type="dxa"/>
            <w:gridSpan w:val="3"/>
            <w:tcBorders>
              <w:top w:val="single" w:sz="8" w:space="0" w:color="aeaeae"/>
              <w:left w:val="single" w:sz="8" w:space="0" w:color="e0e0e0"/>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65.0</w:t>
            </w:r>
          </w:p>
        </w:tc>
        <w:tc>
          <w:tcPr>
            <w:tcW w:w="1060" w:type="dxa"/>
            <w:gridSpan w:val="2"/>
            <w:tcBorders>
              <w:top w:val="single" w:sz="8" w:space="0" w:color="aeaeae"/>
              <w:left w:val="single" w:sz="8" w:space="0" w:color="e0e0e0"/>
              <w:bottom w:val="single" w:sz="8" w:space="0" w:color="aeaeae"/>
              <w:right w:val="nil"/>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5.0</w:t>
            </w:r>
          </w:p>
        </w:tc>
      </w:tr>
      <w:tr>
        <w:tblPrEx/>
        <w:trPr>
          <w:cantSplit/>
          <w:jc w:val="center"/>
        </w:trPr>
        <w:tc>
          <w:tcPr>
            <w:tcW w:w="1799" w:type="dxa"/>
            <w:gridSpan w:val="3"/>
            <w:tcBorders>
              <w:top w:val="single" w:sz="8" w:space="0" w:color="aeaeae"/>
              <w:left w:val="nil"/>
              <w:bottom w:val="single" w:sz="8" w:space="0" w:color="aeaeae"/>
              <w:right w:val="nil"/>
            </w:tcBorders>
            <w:shd w:val="clear" w:color="auto" w:fill="e0e0e0"/>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Strongly Agree</w:t>
            </w:r>
          </w:p>
        </w:tc>
        <w:tc>
          <w:tcPr>
            <w:tcW w:w="1291" w:type="dxa"/>
            <w:gridSpan w:val="3"/>
            <w:tcBorders>
              <w:top w:val="single" w:sz="8" w:space="0" w:color="aeaeae"/>
              <w:left w:val="nil"/>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60</w:t>
            </w:r>
          </w:p>
        </w:tc>
        <w:tc>
          <w:tcPr>
            <w:tcW w:w="1245" w:type="dxa"/>
            <w:gridSpan w:val="3"/>
            <w:tcBorders>
              <w:top w:val="single" w:sz="8" w:space="0" w:color="aeaeae"/>
              <w:left w:val="single" w:sz="8" w:space="0" w:color="e0e0e0"/>
              <w:bottom w:val="single" w:sz="8" w:space="0" w:color="aeaeae"/>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65.0</w:t>
            </w:r>
          </w:p>
        </w:tc>
        <w:tc>
          <w:tcPr>
            <w:tcW w:w="1060" w:type="dxa"/>
            <w:gridSpan w:val="2"/>
            <w:tcBorders>
              <w:top w:val="single" w:sz="8" w:space="0" w:color="aeaeae"/>
              <w:left w:val="single" w:sz="8" w:space="0" w:color="e0e0e0"/>
              <w:bottom w:val="single" w:sz="8" w:space="0" w:color="aeaeae"/>
              <w:right w:val="nil"/>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5.0</w:t>
            </w:r>
          </w:p>
        </w:tc>
      </w:tr>
      <w:tr>
        <w:tblPrEx/>
        <w:trPr>
          <w:cantSplit/>
          <w:jc w:val="center"/>
        </w:trPr>
        <w:tc>
          <w:tcPr>
            <w:tcW w:w="1799" w:type="dxa"/>
            <w:gridSpan w:val="3"/>
            <w:tcBorders>
              <w:top w:val="single" w:sz="8" w:space="0" w:color="aeaeae"/>
              <w:left w:val="nil"/>
              <w:bottom w:val="single" w:sz="8" w:space="0" w:color="152935"/>
              <w:right w:val="nil"/>
            </w:tcBorders>
            <w:shd w:val="clear" w:color="auto" w:fill="e0e0e0"/>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Total</w:t>
            </w:r>
          </w:p>
        </w:tc>
        <w:tc>
          <w:tcPr>
            <w:tcW w:w="1291" w:type="dxa"/>
            <w:gridSpan w:val="3"/>
            <w:tcBorders>
              <w:top w:val="single" w:sz="8" w:space="0" w:color="aeaeae"/>
              <w:left w:val="nil"/>
              <w:bottom w:val="single" w:sz="8" w:space="0" w:color="152935"/>
              <w:right w:val="single" w:sz="8" w:space="0" w:color="e0e0e0"/>
            </w:tcBorders>
            <w:shd w:val="clear" w:color="auto" w:fill="f9f9fb"/>
          </w:tcPr>
          <w:p>
            <w:pPr>
              <w:pStyle w:val="style0"/>
              <w:widowControl/>
              <w:adjustRightInd w:val="false"/>
              <w:spacing w:lineRule="auto" w:line="36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260</w:t>
            </w:r>
          </w:p>
        </w:tc>
        <w:tc>
          <w:tcPr>
            <w:tcW w:w="1245" w:type="dxa"/>
            <w:gridSpan w:val="3"/>
            <w:tcBorders>
              <w:top w:val="single" w:sz="8" w:space="0" w:color="aeaeae"/>
              <w:left w:val="single" w:sz="8" w:space="0" w:color="e0e0e0"/>
              <w:bottom w:val="single" w:sz="8" w:space="0" w:color="152935"/>
              <w:right w:val="single" w:sz="8" w:space="0" w:color="e0e0e0"/>
            </w:tcBorders>
            <w:shd w:val="clear" w:color="auto" w:fill="f9f9fb"/>
            <w:vAlign w:val="center"/>
          </w:tcPr>
          <w:p>
            <w:pPr>
              <w:pStyle w:val="style0"/>
              <w:widowControl/>
              <w:adjustRightInd w:val="false"/>
              <w:spacing w:lineRule="auto" w:line="360"/>
              <w:jc w:val="center"/>
              <w:rPr>
                <w:rFonts w:eastAsia="Calibri"/>
                <w:sz w:val="24"/>
                <w:szCs w:val="24"/>
                <w:lang w:val="en-IN"/>
                <w14:ligatures xmlns:w14="http://schemas.microsoft.com/office/word/2010/wordml" w14:val="standardContextual"/>
              </w:rPr>
            </w:pPr>
          </w:p>
        </w:tc>
        <w:tc>
          <w:tcPr>
            <w:tcW w:w="1060" w:type="dxa"/>
            <w:gridSpan w:val="2"/>
            <w:tcBorders>
              <w:top w:val="single" w:sz="8" w:space="0" w:color="aeaeae"/>
              <w:left w:val="single" w:sz="8" w:space="0" w:color="e0e0e0"/>
              <w:bottom w:val="single" w:sz="8" w:space="0" w:color="152935"/>
              <w:right w:val="nil"/>
            </w:tcBorders>
            <w:shd w:val="clear" w:color="auto" w:fill="f9f9fb"/>
            <w:vAlign w:val="center"/>
          </w:tcPr>
          <w:p>
            <w:pPr>
              <w:pStyle w:val="style0"/>
              <w:widowControl/>
              <w:adjustRightInd w:val="false"/>
              <w:spacing w:lineRule="auto" w:line="360"/>
              <w:jc w:val="center"/>
              <w:rPr>
                <w:rFonts w:eastAsia="Calibri"/>
                <w:sz w:val="24"/>
                <w:szCs w:val="24"/>
                <w:lang w:val="en-IN"/>
                <w14:ligatures xmlns:w14="http://schemas.microsoft.com/office/word/2010/wordml" w14:val="standardContextual"/>
              </w:rPr>
            </w:pPr>
          </w:p>
        </w:tc>
      </w:tr>
      <w:bookmarkEnd w:id="34"/>
      <w:tr>
        <w:tblPrEx/>
        <w:trPr>
          <w:gridAfter w:val="3"/>
          <w:wAfter w:w="1168" w:type="dxa"/>
          <w:cantSplit/>
          <w:jc w:val="center"/>
        </w:trPr>
        <w:tc>
          <w:tcPr>
            <w:tcW w:w="4227" w:type="dxa"/>
            <w:gridSpan w:val="8"/>
            <w:tcBorders>
              <w:top w:val="nil"/>
              <w:left w:val="nil"/>
              <w:bottom w:val="nil"/>
              <w:right w:val="nil"/>
            </w:tcBorders>
            <w:shd w:val="clear" w:color="auto" w:fill="ffffff"/>
            <w:vAlign w:val="center"/>
          </w:tcPr>
          <w:p>
            <w:pPr>
              <w:pStyle w:val="style0"/>
              <w:widowControl/>
              <w:adjustRightInd w:val="false"/>
              <w:spacing w:lineRule="auto" w:line="360"/>
              <w:ind w:right="60"/>
              <w:rPr>
                <w:rFonts w:eastAsia="Calibri"/>
                <w:b/>
                <w:bCs/>
                <w:color w:val="010205"/>
                <w:sz w:val="24"/>
                <w:szCs w:val="24"/>
                <w:lang w:val="en-IN"/>
                <w14:ligatures xmlns:w14="http://schemas.microsoft.com/office/word/2010/wordml" w14:val="standardContextual"/>
              </w:rPr>
            </w:pPr>
            <w:r>
              <w:rPr>
                <w:rFonts w:eastAsia="Calibri"/>
                <w:b/>
                <w:bCs/>
                <w:color w:val="010205"/>
                <w:sz w:val="24"/>
                <w:szCs w:val="24"/>
                <w:lang w:val="en-IN"/>
                <w14:ligatures xmlns:w14="http://schemas.microsoft.com/office/word/2010/wordml" w14:val="standardContextual"/>
              </w:rPr>
              <w:t xml:space="preserve">                             </w:t>
            </w:r>
            <w:bookmarkStart w:id="35" w:name="_Hlk166930036"/>
            <w:r>
              <w:rPr>
                <w:rFonts w:eastAsia="Calibri"/>
                <w:b/>
                <w:bCs/>
                <w:color w:val="010205"/>
                <w:sz w:val="24"/>
                <w:szCs w:val="24"/>
                <w:lang w:val="en-IN"/>
                <w14:ligatures xmlns:w14="http://schemas.microsoft.com/office/word/2010/wordml" w14:val="standardContextual"/>
              </w:rPr>
              <w:t>Test Statistics</w:t>
            </w:r>
          </w:p>
        </w:tc>
      </w:tr>
      <w:tr>
        <w:tblPrEx/>
        <w:trPr>
          <w:gridAfter w:val="3"/>
          <w:wAfter w:w="1168" w:type="dxa"/>
          <w:cantSplit/>
          <w:jc w:val="center"/>
        </w:trPr>
        <w:tc>
          <w:tcPr>
            <w:tcW w:w="1275" w:type="dxa"/>
            <w:tcBorders>
              <w:top w:val="nil"/>
              <w:left w:val="nil"/>
              <w:bottom w:val="single" w:sz="8" w:space="0" w:color="152935"/>
              <w:right w:val="nil"/>
            </w:tcBorders>
            <w:shd w:val="clear" w:color="auto" w:fill="ffffff"/>
            <w:vAlign w:val="bottom"/>
          </w:tcPr>
          <w:p>
            <w:pPr>
              <w:pStyle w:val="style0"/>
              <w:widowControl/>
              <w:adjustRightInd w:val="false"/>
              <w:spacing w:lineRule="auto" w:line="360"/>
              <w:rPr>
                <w:rFonts w:eastAsia="Calibri"/>
                <w:sz w:val="24"/>
                <w:szCs w:val="24"/>
                <w:lang w:val="en-IN"/>
                <w14:ligatures xmlns:w14="http://schemas.microsoft.com/office/word/2010/wordml" w14:val="standardContextual"/>
              </w:rPr>
            </w:pPr>
          </w:p>
        </w:tc>
        <w:tc>
          <w:tcPr>
            <w:tcW w:w="1476" w:type="dxa"/>
            <w:gridSpan w:val="3"/>
            <w:tcBorders>
              <w:top w:val="nil"/>
              <w:left w:val="nil"/>
              <w:bottom w:val="single" w:sz="8" w:space="0" w:color="152935"/>
              <w:right w:val="single" w:sz="8" w:space="0" w:color="e0e0e0"/>
            </w:tcBorders>
            <w:shd w:val="clear" w:color="auto" w:fill="ffffff"/>
            <w:vAlign w:val="bottom"/>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Age of the respondent</w:t>
            </w:r>
          </w:p>
        </w:tc>
        <w:tc>
          <w:tcPr>
            <w:tcW w:w="1476" w:type="dxa"/>
            <w:gridSpan w:val="4"/>
            <w:tcBorders>
              <w:top w:val="nil"/>
              <w:left w:val="single" w:sz="8" w:space="0" w:color="e0e0e0"/>
              <w:bottom w:val="single" w:sz="8" w:space="0" w:color="152935"/>
              <w:right w:val="nil"/>
            </w:tcBorders>
            <w:shd w:val="clear" w:color="auto" w:fill="ffffff"/>
            <w:vAlign w:val="bottom"/>
          </w:tcPr>
          <w:p>
            <w:pPr>
              <w:pStyle w:val="style0"/>
              <w:widowControl/>
              <w:adjustRightInd w:val="false"/>
              <w:spacing w:lineRule="auto" w:line="36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 xml:space="preserve">Competency mapping plays </w:t>
            </w:r>
            <w:r>
              <w:rPr>
                <w:rFonts w:eastAsia="Calibri"/>
                <w:color w:val="264a60"/>
                <w:sz w:val="24"/>
                <w:szCs w:val="24"/>
                <w:lang w:val="en-IN"/>
                <w14:ligatures xmlns:w14="http://schemas.microsoft.com/office/word/2010/wordml" w14:val="standardContextual"/>
              </w:rPr>
              <w:t>an</w:t>
            </w:r>
            <w:r>
              <w:rPr>
                <w:rFonts w:eastAsia="Calibri"/>
                <w:color w:val="264a60"/>
                <w:sz w:val="24"/>
                <w:szCs w:val="24"/>
                <w:lang w:val="en-IN"/>
                <w14:ligatures xmlns:w14="http://schemas.microsoft.com/office/word/2010/wordml" w14:val="standardContextual"/>
              </w:rPr>
              <w:t xml:space="preserve"> major role in the organization</w:t>
            </w:r>
          </w:p>
        </w:tc>
      </w:tr>
      <w:tr>
        <w:tblPrEx/>
        <w:trPr>
          <w:gridAfter w:val="3"/>
          <w:wAfter w:w="1168" w:type="dxa"/>
          <w:cantSplit/>
          <w:jc w:val="center"/>
        </w:trPr>
        <w:tc>
          <w:tcPr>
            <w:tcW w:w="1275" w:type="dxa"/>
            <w:tcBorders>
              <w:top w:val="single" w:sz="8" w:space="0" w:color="152935"/>
              <w:left w:val="nil"/>
              <w:bottom w:val="single" w:sz="8" w:space="0" w:color="aeaeae"/>
              <w:right w:val="nil"/>
            </w:tcBorders>
            <w:shd w:val="clear" w:color="auto" w:fill="e0e0e0"/>
          </w:tcPr>
          <w:p>
            <w:pPr>
              <w:pStyle w:val="style0"/>
              <w:widowControl/>
              <w:adjustRightInd w:val="false"/>
              <w:spacing w:lineRule="auto" w:line="36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Chi-Square</w:t>
            </w:r>
          </w:p>
        </w:tc>
        <w:tc>
          <w:tcPr>
            <w:tcW w:w="1476" w:type="dxa"/>
            <w:gridSpan w:val="3"/>
            <w:tcBorders>
              <w:top w:val="single" w:sz="8" w:space="0" w:color="152935"/>
              <w:left w:val="nil"/>
              <w:bottom w:val="single" w:sz="8" w:space="0" w:color="aeaeae"/>
              <w:right w:val="single" w:sz="8" w:space="0" w:color="e0e0e0"/>
            </w:tcBorders>
            <w:shd w:val="clear" w:color="auto" w:fill="f9f9fb"/>
          </w:tcPr>
          <w:p>
            <w:pPr>
              <w:pStyle w:val="style0"/>
              <w:widowControl/>
              <w:adjustRightInd w:val="false"/>
              <w:spacing w:lineRule="auto" w:line="36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198.884</w:t>
            </w:r>
            <w:r>
              <w:rPr>
                <w:rFonts w:eastAsia="Calibri"/>
                <w:color w:val="010205"/>
                <w:sz w:val="24"/>
                <w:szCs w:val="24"/>
                <w:vertAlign w:val="superscript"/>
                <w:lang w:val="en-IN"/>
                <w14:ligatures xmlns:w14="http://schemas.microsoft.com/office/word/2010/wordml" w14:val="standardContextual"/>
              </w:rPr>
              <w:t>a</w:t>
            </w:r>
          </w:p>
        </w:tc>
        <w:tc>
          <w:tcPr>
            <w:tcW w:w="1476" w:type="dxa"/>
            <w:gridSpan w:val="4"/>
            <w:tcBorders>
              <w:top w:val="single" w:sz="8" w:space="0" w:color="152935"/>
              <w:left w:val="single" w:sz="8" w:space="0" w:color="e0e0e0"/>
              <w:bottom w:val="single" w:sz="8" w:space="0" w:color="aeaeae"/>
              <w:right w:val="nil"/>
            </w:tcBorders>
            <w:shd w:val="clear" w:color="auto" w:fill="f9f9fb"/>
          </w:tcPr>
          <w:p>
            <w:pPr>
              <w:pStyle w:val="style0"/>
              <w:widowControl/>
              <w:adjustRightInd w:val="false"/>
              <w:spacing w:lineRule="auto" w:line="36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32.021</w:t>
            </w:r>
            <w:r>
              <w:rPr>
                <w:rFonts w:eastAsia="Calibri"/>
                <w:color w:val="010205"/>
                <w:sz w:val="24"/>
                <w:szCs w:val="24"/>
                <w:vertAlign w:val="superscript"/>
                <w:lang w:val="en-IN"/>
                <w14:ligatures xmlns:w14="http://schemas.microsoft.com/office/word/2010/wordml" w14:val="standardContextual"/>
              </w:rPr>
              <w:t>a</w:t>
            </w:r>
          </w:p>
        </w:tc>
      </w:tr>
      <w:tr>
        <w:tblPrEx/>
        <w:trPr>
          <w:gridAfter w:val="3"/>
          <w:wAfter w:w="1168" w:type="dxa"/>
          <w:cantSplit/>
          <w:jc w:val="center"/>
        </w:trPr>
        <w:tc>
          <w:tcPr>
            <w:tcW w:w="1275" w:type="dxa"/>
            <w:tcBorders>
              <w:top w:val="single" w:sz="8" w:space="0" w:color="aeaeae"/>
              <w:left w:val="nil"/>
              <w:bottom w:val="single" w:sz="8" w:space="0" w:color="aeaeae"/>
              <w:right w:val="nil"/>
            </w:tcBorders>
            <w:shd w:val="clear" w:color="auto" w:fill="e0e0e0"/>
          </w:tcPr>
          <w:p>
            <w:pPr>
              <w:pStyle w:val="style0"/>
              <w:widowControl/>
              <w:adjustRightInd w:val="false"/>
              <w:spacing w:lineRule="auto" w:line="36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df</w:t>
            </w:r>
          </w:p>
        </w:tc>
        <w:tc>
          <w:tcPr>
            <w:tcW w:w="1476" w:type="dxa"/>
            <w:gridSpan w:val="3"/>
            <w:tcBorders>
              <w:top w:val="single" w:sz="8" w:space="0" w:color="aeaeae"/>
              <w:left w:val="nil"/>
              <w:bottom w:val="single" w:sz="8" w:space="0" w:color="aeaeae"/>
              <w:right w:val="single" w:sz="8" w:space="0" w:color="e0e0e0"/>
            </w:tcBorders>
            <w:shd w:val="clear" w:color="auto" w:fill="f9f9fb"/>
          </w:tcPr>
          <w:p>
            <w:pPr>
              <w:pStyle w:val="style0"/>
              <w:widowControl/>
              <w:adjustRightInd w:val="false"/>
              <w:spacing w:lineRule="auto" w:line="36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4</w:t>
            </w:r>
          </w:p>
        </w:tc>
        <w:tc>
          <w:tcPr>
            <w:tcW w:w="1476" w:type="dxa"/>
            <w:gridSpan w:val="4"/>
            <w:tcBorders>
              <w:top w:val="single" w:sz="8" w:space="0" w:color="aeaeae"/>
              <w:left w:val="single" w:sz="8" w:space="0" w:color="e0e0e0"/>
              <w:bottom w:val="single" w:sz="8" w:space="0" w:color="aeaeae"/>
              <w:right w:val="nil"/>
            </w:tcBorders>
            <w:shd w:val="clear" w:color="auto" w:fill="f9f9fb"/>
          </w:tcPr>
          <w:p>
            <w:pPr>
              <w:pStyle w:val="style0"/>
              <w:widowControl/>
              <w:adjustRightInd w:val="false"/>
              <w:spacing w:lineRule="auto" w:line="36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4</w:t>
            </w:r>
          </w:p>
        </w:tc>
      </w:tr>
      <w:tr>
        <w:tblPrEx/>
        <w:trPr>
          <w:gridAfter w:val="3"/>
          <w:wAfter w:w="1168" w:type="dxa"/>
          <w:cantSplit/>
          <w:jc w:val="center"/>
        </w:trPr>
        <w:tc>
          <w:tcPr>
            <w:tcW w:w="1275" w:type="dxa"/>
            <w:tcBorders>
              <w:top w:val="single" w:sz="8" w:space="0" w:color="aeaeae"/>
              <w:left w:val="nil"/>
              <w:bottom w:val="single" w:sz="8" w:space="0" w:color="152935"/>
              <w:right w:val="nil"/>
            </w:tcBorders>
            <w:shd w:val="clear" w:color="auto" w:fill="e0e0e0"/>
          </w:tcPr>
          <w:p>
            <w:pPr>
              <w:pStyle w:val="style0"/>
              <w:widowControl/>
              <w:adjustRightInd w:val="false"/>
              <w:spacing w:lineRule="auto" w:line="36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Asymp</w:t>
            </w:r>
            <w:r>
              <w:rPr>
                <w:rFonts w:eastAsia="Calibri"/>
                <w:color w:val="264a60"/>
                <w:sz w:val="24"/>
                <w:szCs w:val="24"/>
                <w:lang w:val="en-IN"/>
                <w14:ligatures xmlns:w14="http://schemas.microsoft.com/office/word/2010/wordml" w14:val="standardContextual"/>
              </w:rPr>
              <w:t>.</w:t>
            </w:r>
          </w:p>
          <w:p>
            <w:pPr>
              <w:pStyle w:val="style0"/>
              <w:widowControl/>
              <w:adjustRightInd w:val="false"/>
              <w:spacing w:lineRule="auto" w:line="36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Sig.</w:t>
            </w:r>
          </w:p>
        </w:tc>
        <w:tc>
          <w:tcPr>
            <w:tcW w:w="1476" w:type="dxa"/>
            <w:gridSpan w:val="3"/>
            <w:tcBorders>
              <w:top w:val="single" w:sz="8" w:space="0" w:color="aeaeae"/>
              <w:left w:val="nil"/>
              <w:bottom w:val="single" w:sz="8" w:space="0" w:color="152935"/>
              <w:right w:val="single" w:sz="8" w:space="0" w:color="e0e0e0"/>
            </w:tcBorders>
            <w:shd w:val="clear" w:color="auto" w:fill="f9f9fb"/>
          </w:tcPr>
          <w:p>
            <w:pPr>
              <w:pStyle w:val="style0"/>
              <w:widowControl/>
              <w:adjustRightInd w:val="false"/>
              <w:spacing w:lineRule="auto" w:line="36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.000</w:t>
            </w:r>
          </w:p>
        </w:tc>
        <w:tc>
          <w:tcPr>
            <w:tcW w:w="1476" w:type="dxa"/>
            <w:gridSpan w:val="4"/>
            <w:tcBorders>
              <w:top w:val="single" w:sz="8" w:space="0" w:color="aeaeae"/>
              <w:left w:val="single" w:sz="8" w:space="0" w:color="e0e0e0"/>
              <w:bottom w:val="single" w:sz="8" w:space="0" w:color="152935"/>
              <w:right w:val="nil"/>
            </w:tcBorders>
            <w:shd w:val="clear" w:color="auto" w:fill="f9f9fb"/>
          </w:tcPr>
          <w:p>
            <w:pPr>
              <w:pStyle w:val="style0"/>
              <w:widowControl/>
              <w:adjustRightInd w:val="false"/>
              <w:spacing w:lineRule="auto" w:line="36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.000</w:t>
            </w:r>
          </w:p>
        </w:tc>
      </w:tr>
      <w:tr>
        <w:tblPrEx/>
        <w:trPr>
          <w:gridAfter w:val="3"/>
          <w:wAfter w:w="1168" w:type="dxa"/>
          <w:cantSplit/>
          <w:jc w:val="center"/>
        </w:trPr>
        <w:tc>
          <w:tcPr>
            <w:tcW w:w="4227" w:type="dxa"/>
            <w:gridSpan w:val="8"/>
            <w:tcBorders>
              <w:top w:val="nil"/>
              <w:left w:val="nil"/>
              <w:bottom w:val="nil"/>
              <w:right w:val="nil"/>
            </w:tcBorders>
            <w:shd w:val="clear" w:color="auto" w:fill="ffffff"/>
          </w:tcPr>
          <w:p>
            <w:pPr>
              <w:pStyle w:val="style0"/>
              <w:widowControl/>
              <w:adjustRightInd w:val="false"/>
              <w:spacing w:lineRule="auto" w:line="360"/>
              <w:ind w:left="60" w:right="60"/>
              <w:rPr>
                <w:rFonts w:eastAsia="Calibri"/>
                <w:color w:val="010205"/>
                <w:sz w:val="24"/>
                <w:szCs w:val="24"/>
                <w:lang w:val="en-IN"/>
                <w14:ligatures xmlns:w14="http://schemas.microsoft.com/office/word/2010/wordml" w14:val="standardContextual"/>
              </w:rPr>
            </w:pPr>
          </w:p>
        </w:tc>
      </w:tr>
      <w:bookmarkEnd w:id="35"/>
    </w:tbl>
    <w:p>
      <w:pPr>
        <w:pStyle w:val="style66"/>
        <w:tabs>
          <w:tab w:val="left" w:leader="none" w:pos="6460"/>
        </w:tabs>
        <w:spacing w:lineRule="auto" w:line="360"/>
        <w:ind w:right="32"/>
        <w:jc w:val="both"/>
        <w:rPr>
          <w:b/>
          <w:bCs/>
        </w:rPr>
      </w:pPr>
      <w:r>
        <w:rPr>
          <w:b/>
          <w:bCs/>
        </w:rPr>
        <w:t>INTERPRETATION:</w:t>
      </w:r>
    </w:p>
    <w:p>
      <w:pPr>
        <w:pStyle w:val="style66"/>
        <w:spacing w:before="136" w:lineRule="auto" w:line="360"/>
        <w:ind w:left="220" w:firstLine="719"/>
        <w:jc w:val="both"/>
        <w:rPr>
          <w:position w:val="2"/>
        </w:rPr>
      </w:pPr>
      <w:r>
        <w:t xml:space="preserve"> </w:t>
      </w:r>
      <w:r>
        <w:rPr>
          <w:position w:val="2"/>
        </w:rPr>
        <w:t>Here</w:t>
      </w:r>
      <w:r>
        <w:rPr>
          <w:spacing w:val="9"/>
          <w:position w:val="2"/>
        </w:rPr>
        <w:t xml:space="preserve"> </w:t>
      </w:r>
      <w:r>
        <w:rPr>
          <w:position w:val="2"/>
        </w:rPr>
        <w:t>the</w:t>
      </w:r>
      <w:r>
        <w:rPr>
          <w:spacing w:val="11"/>
          <w:position w:val="2"/>
        </w:rPr>
        <w:t xml:space="preserve"> </w:t>
      </w:r>
      <w:r>
        <w:rPr>
          <w:position w:val="2"/>
        </w:rPr>
        <w:t>significance</w:t>
      </w:r>
      <w:r>
        <w:rPr>
          <w:spacing w:val="9"/>
          <w:position w:val="2"/>
        </w:rPr>
        <w:t xml:space="preserve"> </w:t>
      </w:r>
      <w:r>
        <w:rPr>
          <w:position w:val="2"/>
        </w:rPr>
        <w:t>was</w:t>
      </w:r>
      <w:r>
        <w:rPr>
          <w:spacing w:val="12"/>
          <w:position w:val="2"/>
        </w:rPr>
        <w:t xml:space="preserve"> </w:t>
      </w:r>
      <w:r>
        <w:rPr>
          <w:position w:val="2"/>
        </w:rPr>
        <w:t>occurs</w:t>
      </w:r>
      <w:r>
        <w:rPr>
          <w:spacing w:val="10"/>
          <w:position w:val="2"/>
        </w:rPr>
        <w:t xml:space="preserve"> </w:t>
      </w:r>
      <w:r>
        <w:rPr>
          <w:position w:val="2"/>
        </w:rPr>
        <w:t>and</w:t>
      </w:r>
      <w:r>
        <w:rPr>
          <w:spacing w:val="11"/>
          <w:position w:val="2"/>
        </w:rPr>
        <w:t xml:space="preserve"> </w:t>
      </w:r>
      <w:r>
        <w:rPr>
          <w:position w:val="2"/>
        </w:rPr>
        <w:t>has</w:t>
      </w:r>
      <w:r>
        <w:rPr>
          <w:spacing w:val="11"/>
          <w:position w:val="2"/>
        </w:rPr>
        <w:t xml:space="preserve"> </w:t>
      </w:r>
      <w:r>
        <w:rPr>
          <w:position w:val="2"/>
        </w:rPr>
        <w:t>a</w:t>
      </w:r>
      <w:r>
        <w:rPr>
          <w:spacing w:val="10"/>
          <w:position w:val="2"/>
        </w:rPr>
        <w:t xml:space="preserve"> </w:t>
      </w:r>
      <w:r>
        <w:rPr>
          <w:position w:val="2"/>
        </w:rPr>
        <w:t>value</w:t>
      </w:r>
      <w:r>
        <w:rPr>
          <w:spacing w:val="13"/>
          <w:position w:val="2"/>
        </w:rPr>
        <w:t xml:space="preserve"> </w:t>
      </w:r>
      <w:r>
        <w:rPr>
          <w:position w:val="2"/>
        </w:rPr>
        <w:t>0.000</w:t>
      </w:r>
      <w:r>
        <w:rPr>
          <w:spacing w:val="10"/>
          <w:position w:val="2"/>
        </w:rPr>
        <w:t xml:space="preserve"> </w:t>
      </w:r>
      <w:r>
        <w:rPr>
          <w:position w:val="2"/>
        </w:rPr>
        <w:t>is</w:t>
      </w:r>
      <w:r>
        <w:rPr>
          <w:spacing w:val="12"/>
          <w:position w:val="2"/>
        </w:rPr>
        <w:t xml:space="preserve"> </w:t>
      </w:r>
      <w:r>
        <w:rPr>
          <w:position w:val="2"/>
        </w:rPr>
        <w:t>less</w:t>
      </w:r>
      <w:r>
        <w:rPr>
          <w:spacing w:val="10"/>
          <w:position w:val="2"/>
        </w:rPr>
        <w:t xml:space="preserve"> </w:t>
      </w:r>
      <w:r>
        <w:rPr>
          <w:position w:val="2"/>
        </w:rPr>
        <w:t>than</w:t>
      </w:r>
      <w:r>
        <w:rPr>
          <w:spacing w:val="11"/>
          <w:position w:val="2"/>
        </w:rPr>
        <w:t xml:space="preserve"> </w:t>
      </w:r>
      <w:r>
        <w:rPr>
          <w:position w:val="2"/>
        </w:rPr>
        <w:t>0.05.</w:t>
      </w:r>
      <w:r>
        <w:rPr>
          <w:spacing w:val="5"/>
          <w:position w:val="2"/>
        </w:rPr>
        <w:t xml:space="preserve"> </w:t>
      </w:r>
      <w:r>
        <w:rPr>
          <w:position w:val="2"/>
        </w:rPr>
        <w:t>Hence</w:t>
      </w:r>
      <w:r>
        <w:rPr>
          <w:spacing w:val="10"/>
          <w:position w:val="2"/>
        </w:rPr>
        <w:t xml:space="preserve"> </w:t>
      </w:r>
      <w:r>
        <w:rPr>
          <w:position w:val="2"/>
        </w:rPr>
        <w:t>H</w:t>
      </w:r>
      <w:r>
        <w:t>0</w:t>
      </w:r>
      <w:r>
        <w:rPr>
          <w:spacing w:val="9"/>
        </w:rPr>
        <w:t xml:space="preserve"> </w:t>
      </w:r>
      <w:r>
        <w:rPr>
          <w:position w:val="2"/>
        </w:rPr>
        <w:t>is rejected.</w:t>
      </w:r>
    </w:p>
    <w:p>
      <w:pPr>
        <w:pStyle w:val="style66"/>
        <w:spacing w:before="136" w:lineRule="auto" w:line="360"/>
        <w:jc w:val="both"/>
        <w:rPr>
          <w:b/>
          <w:bCs/>
          <w:position w:val="2"/>
        </w:rPr>
      </w:pPr>
      <w:r>
        <w:rPr>
          <w:b/>
          <w:bCs/>
          <w:position w:val="2"/>
        </w:rPr>
        <w:t>RESULT:</w:t>
      </w:r>
    </w:p>
    <w:p>
      <w:pPr>
        <w:pStyle w:val="style66"/>
        <w:spacing w:before="136" w:lineRule="auto" w:line="360"/>
        <w:jc w:val="both"/>
        <w:rPr/>
      </w:pPr>
      <w:r>
        <w:t xml:space="preserve">                 There is no significant difference between Age of the respondent and Competency mapping plays </w:t>
      </w:r>
      <w:r>
        <w:t>an</w:t>
      </w:r>
      <w:r>
        <w:t xml:space="preserve"> major role in the organization.</w:t>
      </w:r>
    </w:p>
    <w:bookmarkStart w:id="36" w:name="_Hlk166930138"/>
    <w:p>
      <w:pPr>
        <w:pStyle w:val="style66"/>
        <w:tabs>
          <w:tab w:val="left" w:leader="none" w:pos="6460"/>
        </w:tabs>
        <w:spacing w:lineRule="auto" w:line="360"/>
        <w:ind w:right="32"/>
        <w:jc w:val="both"/>
        <w:rPr>
          <w:b/>
          <w:bCs/>
        </w:rPr>
      </w:pPr>
      <w:r>
        <w:rPr>
          <w:b/>
          <w:bCs/>
        </w:rPr>
        <w:t>CORRELATION:</w:t>
      </w:r>
    </w:p>
    <w:p>
      <w:pPr>
        <w:pStyle w:val="style66"/>
        <w:tabs>
          <w:tab w:val="left" w:leader="none" w:pos="6460"/>
        </w:tabs>
        <w:spacing w:lineRule="auto" w:line="360"/>
        <w:ind w:right="32"/>
        <w:jc w:val="both"/>
        <w:rPr>
          <w:b/>
          <w:bCs/>
        </w:rPr>
      </w:pPr>
      <w:r>
        <w:rPr>
          <w:b/>
          <w:bCs/>
        </w:rPr>
        <w:t>Correlation using Relationship Between organization provides training and skill matrix for better competence for future development and competency mapping acts as an Effective tool for selecting right candidates to the organization:</w:t>
      </w:r>
      <w:bookmarkEnd w:id="36"/>
    </w:p>
    <w:bookmarkStart w:id="37" w:name="_Hlk166930217"/>
    <w:tbl>
      <w:tblPr>
        <w:tblW w:w="5399" w:type="dxa"/>
        <w:jc w:val="center"/>
        <w:tblLayout w:type="fixed"/>
        <w:tblCellMar>
          <w:left w:w="0" w:type="dxa"/>
          <w:right w:w="0" w:type="dxa"/>
        </w:tblCellMar>
        <w:tblLook w:val="0000" w:firstRow="0" w:lastRow="0" w:firstColumn="0" w:lastColumn="0" w:noHBand="0" w:noVBand="0"/>
      </w:tblPr>
      <w:tblGrid>
        <w:gridCol w:w="1791"/>
        <w:gridCol w:w="1457"/>
        <w:gridCol w:w="1073"/>
        <w:gridCol w:w="1078"/>
      </w:tblGrid>
      <w:tr>
        <w:trPr>
          <w:cantSplit/>
          <w:trHeight w:val="69" w:hRule="atLeast"/>
          <w:jc w:val="center"/>
        </w:trPr>
        <w:tc>
          <w:tcPr>
            <w:tcW w:w="5399" w:type="dxa"/>
            <w:gridSpan w:val="4"/>
            <w:tcBorders>
              <w:top w:val="nil"/>
              <w:left w:val="nil"/>
              <w:bottom w:val="nil"/>
              <w:right w:val="nil"/>
            </w:tcBorders>
            <w:shd w:val="clear" w:color="auto" w:fill="ffffff"/>
            <w:vAlign w:val="center"/>
          </w:tcPr>
          <w:p>
            <w:pPr>
              <w:pStyle w:val="style0"/>
              <w:widowControl/>
              <w:adjustRightInd w:val="false"/>
              <w:spacing w:lineRule="atLeast" w:line="320"/>
              <w:ind w:left="60" w:right="60"/>
              <w:jc w:val="center"/>
              <w:rPr>
                <w:rFonts w:eastAsia="Calibri"/>
                <w:color w:val="010205"/>
                <w:sz w:val="24"/>
                <w:szCs w:val="24"/>
                <w:lang w:val="en-IN"/>
                <w14:ligatures xmlns:w14="http://schemas.microsoft.com/office/word/2010/wordml" w14:val="standardContextual"/>
              </w:rPr>
            </w:pPr>
            <w:r>
              <w:rPr>
                <w:rFonts w:eastAsia="Calibri"/>
                <w:b/>
                <w:bCs/>
                <w:color w:val="010205"/>
                <w:sz w:val="24"/>
                <w:szCs w:val="24"/>
                <w:lang w:val="en-IN"/>
                <w14:ligatures xmlns:w14="http://schemas.microsoft.com/office/word/2010/wordml" w14:val="standardContextual"/>
              </w:rPr>
              <w:t>Correlations</w:t>
            </w:r>
          </w:p>
        </w:tc>
      </w:tr>
      <w:tr>
        <w:tblPrEx/>
        <w:trPr>
          <w:cantSplit/>
          <w:trHeight w:val="630" w:hRule="atLeast"/>
          <w:jc w:val="center"/>
        </w:trPr>
        <w:tc>
          <w:tcPr>
            <w:tcW w:w="3248" w:type="dxa"/>
            <w:gridSpan w:val="2"/>
            <w:tcBorders>
              <w:top w:val="nil"/>
              <w:left w:val="nil"/>
              <w:bottom w:val="single" w:sz="8" w:space="0" w:color="152935"/>
              <w:right w:val="nil"/>
            </w:tcBorders>
            <w:shd w:val="clear" w:color="auto" w:fill="ffffff"/>
            <w:vAlign w:val="bottom"/>
          </w:tcPr>
          <w:p>
            <w:pPr>
              <w:pStyle w:val="style0"/>
              <w:widowControl/>
              <w:adjustRightInd w:val="false"/>
              <w:rPr>
                <w:rFonts w:eastAsia="Calibri"/>
                <w:sz w:val="24"/>
                <w:szCs w:val="24"/>
                <w:lang w:val="en-IN"/>
                <w14:ligatures xmlns:w14="http://schemas.microsoft.com/office/word/2010/wordml" w14:val="standardContextual"/>
              </w:rPr>
            </w:pPr>
          </w:p>
        </w:tc>
        <w:tc>
          <w:tcPr>
            <w:tcW w:w="1073" w:type="dxa"/>
            <w:tcBorders>
              <w:top w:val="nil"/>
              <w:left w:val="nil"/>
              <w:bottom w:val="single" w:sz="8" w:space="0" w:color="152935"/>
              <w:right w:val="single" w:sz="8" w:space="0" w:color="e0e0e0"/>
            </w:tcBorders>
            <w:shd w:val="clear" w:color="auto" w:fill="ffffff"/>
            <w:vAlign w:val="bottom"/>
          </w:tcPr>
          <w:p>
            <w:pPr>
              <w:pStyle w:val="style0"/>
              <w:widowControl/>
              <w:adjustRightInd w:val="false"/>
              <w:spacing w:lineRule="atLeast" w:line="32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Organization provides training and skill matrix for better competence for future development</w:t>
            </w:r>
          </w:p>
        </w:tc>
        <w:tc>
          <w:tcPr>
            <w:tcW w:w="1078" w:type="dxa"/>
            <w:tcBorders>
              <w:top w:val="nil"/>
              <w:left w:val="single" w:sz="8" w:space="0" w:color="e0e0e0"/>
              <w:bottom w:val="single" w:sz="8" w:space="0" w:color="152935"/>
              <w:right w:val="nil"/>
            </w:tcBorders>
            <w:shd w:val="clear" w:color="auto" w:fill="ffffff"/>
            <w:vAlign w:val="bottom"/>
          </w:tcPr>
          <w:p>
            <w:pPr>
              <w:pStyle w:val="style0"/>
              <w:widowControl/>
              <w:adjustRightInd w:val="false"/>
              <w:spacing w:lineRule="atLeast" w:line="32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Competency mapping acts as an effective tool for selecting the right candidates to the organization</w:t>
            </w:r>
          </w:p>
        </w:tc>
      </w:tr>
      <w:tr>
        <w:tblPrEx/>
        <w:trPr>
          <w:cantSplit/>
          <w:trHeight w:val="138" w:hRule="atLeast"/>
          <w:jc w:val="center"/>
        </w:trPr>
        <w:tc>
          <w:tcPr>
            <w:tcW w:w="1791" w:type="dxa"/>
            <w:vMerge w:val="restart"/>
            <w:tcBorders>
              <w:top w:val="single" w:sz="8" w:space="0" w:color="152935"/>
              <w:left w:val="nil"/>
              <w:bottom w:val="nil"/>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 xml:space="preserve">Organization provides training and skill matrix </w:t>
            </w:r>
            <w:r>
              <w:rPr>
                <w:rFonts w:eastAsia="Calibri"/>
                <w:color w:val="264a60"/>
                <w:sz w:val="24"/>
                <w:szCs w:val="24"/>
                <w:lang w:val="en-IN"/>
                <w14:ligatures xmlns:w14="http://schemas.microsoft.com/office/word/2010/wordml" w14:val="standardContextual"/>
              </w:rPr>
              <w:t>for better competence for future development</w:t>
            </w:r>
          </w:p>
        </w:tc>
        <w:tc>
          <w:tcPr>
            <w:tcW w:w="1457" w:type="dxa"/>
            <w:tcBorders>
              <w:top w:val="single" w:sz="8" w:space="0" w:color="152935"/>
              <w:left w:val="nil"/>
              <w:bottom w:val="single" w:sz="8" w:space="0" w:color="aeaeae"/>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Pearson Correlation</w:t>
            </w:r>
          </w:p>
        </w:tc>
        <w:tc>
          <w:tcPr>
            <w:tcW w:w="1073" w:type="dxa"/>
            <w:tcBorders>
              <w:top w:val="single" w:sz="8" w:space="0" w:color="152935"/>
              <w:left w:val="nil"/>
              <w:bottom w:val="single" w:sz="8" w:space="0" w:color="aeaeae"/>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1</w:t>
            </w:r>
          </w:p>
        </w:tc>
        <w:tc>
          <w:tcPr>
            <w:tcW w:w="1078" w:type="dxa"/>
            <w:tcBorders>
              <w:top w:val="single" w:sz="8" w:space="0" w:color="152935"/>
              <w:left w:val="single" w:sz="8" w:space="0" w:color="e0e0e0"/>
              <w:bottom w:val="single" w:sz="8" w:space="0" w:color="aeaeae"/>
              <w:right w:val="nil"/>
            </w:tcBorders>
            <w:shd w:val="clear" w:color="auto" w:fill="f9f9fb"/>
          </w:tcPr>
          <w:p>
            <w:pPr>
              <w:pStyle w:val="style0"/>
              <w:widowControl/>
              <w:adjustRightInd w:val="false"/>
              <w:spacing w:lineRule="atLeast" w:line="320"/>
              <w:ind w:left="60" w:right="60"/>
              <w:jc w:val="center"/>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.172</w:t>
            </w:r>
            <w:r>
              <w:rPr>
                <w:rFonts w:eastAsia="Calibri"/>
                <w:color w:val="010205"/>
                <w:sz w:val="24"/>
                <w:szCs w:val="24"/>
                <w:vertAlign w:val="superscript"/>
                <w:lang w:val="en-IN"/>
                <w14:ligatures xmlns:w14="http://schemas.microsoft.com/office/word/2010/wordml" w14:val="standardContextual"/>
              </w:rPr>
              <w:t>**</w:t>
            </w:r>
          </w:p>
        </w:tc>
      </w:tr>
      <w:tr>
        <w:tblPrEx/>
        <w:trPr>
          <w:cantSplit/>
          <w:trHeight w:val="31" w:hRule="atLeast"/>
          <w:jc w:val="center"/>
        </w:trPr>
        <w:tc>
          <w:tcPr>
            <w:tcW w:w="1791" w:type="dxa"/>
            <w:vMerge w:val="continue"/>
            <w:tcBorders>
              <w:top w:val="single" w:sz="8" w:space="0" w:color="152935"/>
              <w:left w:val="nil"/>
              <w:bottom w:val="nil"/>
              <w:right w:val="nil"/>
            </w:tcBorders>
            <w:shd w:val="clear" w:color="auto" w:fill="e0e0e0"/>
          </w:tcPr>
          <w:p>
            <w:pPr>
              <w:pStyle w:val="style0"/>
              <w:widowControl/>
              <w:adjustRightInd w:val="false"/>
              <w:rPr>
                <w:rFonts w:eastAsia="Calibri"/>
                <w:color w:val="010205"/>
                <w:sz w:val="24"/>
                <w:szCs w:val="24"/>
                <w:lang w:val="en-IN"/>
                <w14:ligatures xmlns:w14="http://schemas.microsoft.com/office/word/2010/wordml" w14:val="standardContextual"/>
              </w:rPr>
            </w:pPr>
          </w:p>
        </w:tc>
        <w:tc>
          <w:tcPr>
            <w:tcW w:w="1457" w:type="dxa"/>
            <w:tcBorders>
              <w:top w:val="single" w:sz="8" w:space="0" w:color="aeaeae"/>
              <w:left w:val="nil"/>
              <w:bottom w:val="single" w:sz="8" w:space="0" w:color="aeaeae"/>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Sig. (2-tailed)</w:t>
            </w:r>
          </w:p>
        </w:tc>
        <w:tc>
          <w:tcPr>
            <w:tcW w:w="1073" w:type="dxa"/>
            <w:tcBorders>
              <w:top w:val="single" w:sz="8" w:space="0" w:color="aeaeae"/>
              <w:left w:val="nil"/>
              <w:bottom w:val="single" w:sz="8" w:space="0" w:color="aeaeae"/>
              <w:right w:val="single" w:sz="8" w:space="0" w:color="e0e0e0"/>
            </w:tcBorders>
            <w:shd w:val="clear" w:color="auto" w:fill="f9f9fb"/>
            <w:vAlign w:val="center"/>
          </w:tcPr>
          <w:p>
            <w:pPr>
              <w:pStyle w:val="style0"/>
              <w:widowControl/>
              <w:adjustRightInd w:val="false"/>
              <w:rPr>
                <w:rFonts w:eastAsia="Calibri"/>
                <w:sz w:val="24"/>
                <w:szCs w:val="24"/>
                <w:lang w:val="en-IN"/>
                <w14:ligatures xmlns:w14="http://schemas.microsoft.com/office/word/2010/wordml" w14:val="standardContextual"/>
              </w:rPr>
            </w:pPr>
          </w:p>
        </w:tc>
        <w:tc>
          <w:tcPr>
            <w:tcW w:w="1078" w:type="dxa"/>
            <w:tcBorders>
              <w:top w:val="single" w:sz="8" w:space="0" w:color="aeaeae"/>
              <w:left w:val="single" w:sz="8" w:space="0" w:color="e0e0e0"/>
              <w:bottom w:val="single" w:sz="8" w:space="0" w:color="aeaeae"/>
              <w:right w:val="nil"/>
            </w:tcBorders>
            <w:shd w:val="clear" w:color="auto" w:fill="f9f9fb"/>
          </w:tcPr>
          <w:p>
            <w:pPr>
              <w:pStyle w:val="style0"/>
              <w:widowControl/>
              <w:adjustRightInd w:val="false"/>
              <w:spacing w:lineRule="atLeast" w:line="320"/>
              <w:ind w:left="60" w:right="60"/>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 xml:space="preserve">    </w:t>
            </w:r>
            <w:r>
              <w:rPr>
                <w:rFonts w:eastAsia="Calibri"/>
                <w:color w:val="010205"/>
                <w:sz w:val="24"/>
                <w:szCs w:val="24"/>
                <w:lang w:val="en-IN"/>
                <w14:ligatures xmlns:w14="http://schemas.microsoft.com/office/word/2010/wordml" w14:val="standardContextual"/>
              </w:rPr>
              <w:t>.001</w:t>
            </w:r>
          </w:p>
        </w:tc>
      </w:tr>
      <w:tr>
        <w:tblPrEx/>
        <w:trPr>
          <w:cantSplit/>
          <w:trHeight w:val="31" w:hRule="atLeast"/>
          <w:jc w:val="center"/>
        </w:trPr>
        <w:tc>
          <w:tcPr>
            <w:tcW w:w="1791" w:type="dxa"/>
            <w:vMerge w:val="continue"/>
            <w:tcBorders>
              <w:top w:val="single" w:sz="8" w:space="0" w:color="152935"/>
              <w:left w:val="nil"/>
              <w:bottom w:val="nil"/>
              <w:right w:val="nil"/>
            </w:tcBorders>
            <w:shd w:val="clear" w:color="auto" w:fill="e0e0e0"/>
          </w:tcPr>
          <w:p>
            <w:pPr>
              <w:pStyle w:val="style0"/>
              <w:widowControl/>
              <w:adjustRightInd w:val="false"/>
              <w:rPr>
                <w:rFonts w:eastAsia="Calibri"/>
                <w:color w:val="010205"/>
                <w:sz w:val="24"/>
                <w:szCs w:val="24"/>
                <w:lang w:val="en-IN"/>
                <w14:ligatures xmlns:w14="http://schemas.microsoft.com/office/word/2010/wordml" w14:val="standardContextual"/>
              </w:rPr>
            </w:pPr>
          </w:p>
        </w:tc>
        <w:tc>
          <w:tcPr>
            <w:tcW w:w="1457" w:type="dxa"/>
            <w:tcBorders>
              <w:top w:val="single" w:sz="8" w:space="0" w:color="aeaeae"/>
              <w:left w:val="nil"/>
              <w:bottom w:val="nil"/>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N</w:t>
            </w:r>
          </w:p>
        </w:tc>
        <w:tc>
          <w:tcPr>
            <w:tcW w:w="1073" w:type="dxa"/>
            <w:tcBorders>
              <w:top w:val="single" w:sz="8" w:space="0" w:color="aeaeae"/>
              <w:left w:val="nil"/>
              <w:bottom w:val="nil"/>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260</w:t>
            </w:r>
          </w:p>
        </w:tc>
        <w:tc>
          <w:tcPr>
            <w:tcW w:w="1078" w:type="dxa"/>
            <w:tcBorders>
              <w:top w:val="single" w:sz="8" w:space="0" w:color="aeaeae"/>
              <w:left w:val="single" w:sz="8" w:space="0" w:color="e0e0e0"/>
              <w:bottom w:val="nil"/>
              <w:right w:val="nil"/>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260</w:t>
            </w:r>
          </w:p>
        </w:tc>
      </w:tr>
      <w:tr>
        <w:tblPrEx/>
        <w:trPr>
          <w:cantSplit/>
          <w:trHeight w:val="138" w:hRule="atLeast"/>
          <w:jc w:val="center"/>
        </w:trPr>
        <w:tc>
          <w:tcPr>
            <w:tcW w:w="1791" w:type="dxa"/>
            <w:vMerge w:val="restart"/>
            <w:tcBorders>
              <w:top w:val="single" w:sz="8" w:space="0" w:color="aeaeae"/>
              <w:left w:val="nil"/>
              <w:bottom w:val="single" w:sz="8" w:space="0" w:color="152935"/>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Competency mapping acts as an effective tool for selecting the right candidates to the organization</w:t>
            </w:r>
          </w:p>
        </w:tc>
        <w:tc>
          <w:tcPr>
            <w:tcW w:w="1457" w:type="dxa"/>
            <w:tcBorders>
              <w:top w:val="single" w:sz="8" w:space="0" w:color="aeaeae"/>
              <w:left w:val="nil"/>
              <w:bottom w:val="single" w:sz="8" w:space="0" w:color="aeaeae"/>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Pearson Correlation</w:t>
            </w:r>
          </w:p>
        </w:tc>
        <w:tc>
          <w:tcPr>
            <w:tcW w:w="1073" w:type="dxa"/>
            <w:tcBorders>
              <w:top w:val="single" w:sz="8" w:space="0" w:color="aeaeae"/>
              <w:left w:val="nil"/>
              <w:bottom w:val="single" w:sz="8" w:space="0" w:color="aeaeae"/>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.172</w:t>
            </w:r>
            <w:r>
              <w:rPr>
                <w:rFonts w:eastAsia="Calibri"/>
                <w:color w:val="010205"/>
                <w:sz w:val="24"/>
                <w:szCs w:val="24"/>
                <w:vertAlign w:val="superscript"/>
                <w:lang w:val="en-IN"/>
                <w14:ligatures xmlns:w14="http://schemas.microsoft.com/office/word/2010/wordml" w14:val="standardContextual"/>
              </w:rPr>
              <w:t>**</w:t>
            </w:r>
          </w:p>
        </w:tc>
        <w:tc>
          <w:tcPr>
            <w:tcW w:w="1078" w:type="dxa"/>
            <w:tcBorders>
              <w:top w:val="single" w:sz="8" w:space="0" w:color="aeaeae"/>
              <w:left w:val="single" w:sz="8" w:space="0" w:color="e0e0e0"/>
              <w:bottom w:val="single" w:sz="8" w:space="0" w:color="aeaeae"/>
              <w:right w:val="nil"/>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1</w:t>
            </w:r>
          </w:p>
        </w:tc>
      </w:tr>
      <w:tr>
        <w:tblPrEx/>
        <w:trPr>
          <w:cantSplit/>
          <w:trHeight w:val="31" w:hRule="atLeast"/>
          <w:jc w:val="center"/>
        </w:trPr>
        <w:tc>
          <w:tcPr>
            <w:tcW w:w="1791" w:type="dxa"/>
            <w:vMerge w:val="continue"/>
            <w:tcBorders>
              <w:top w:val="single" w:sz="8" w:space="0" w:color="aeaeae"/>
              <w:left w:val="nil"/>
              <w:bottom w:val="single" w:sz="8" w:space="0" w:color="152935"/>
              <w:right w:val="nil"/>
            </w:tcBorders>
            <w:shd w:val="clear" w:color="auto" w:fill="e0e0e0"/>
          </w:tcPr>
          <w:p>
            <w:pPr>
              <w:pStyle w:val="style0"/>
              <w:widowControl/>
              <w:adjustRightInd w:val="false"/>
              <w:rPr>
                <w:rFonts w:eastAsia="Calibri"/>
                <w:color w:val="010205"/>
                <w:sz w:val="24"/>
                <w:szCs w:val="24"/>
                <w:lang w:val="en-IN"/>
                <w14:ligatures xmlns:w14="http://schemas.microsoft.com/office/word/2010/wordml" w14:val="standardContextual"/>
              </w:rPr>
            </w:pPr>
          </w:p>
        </w:tc>
        <w:tc>
          <w:tcPr>
            <w:tcW w:w="1457" w:type="dxa"/>
            <w:tcBorders>
              <w:top w:val="single" w:sz="8" w:space="0" w:color="aeaeae"/>
              <w:left w:val="nil"/>
              <w:bottom w:val="single" w:sz="8" w:space="0" w:color="aeaeae"/>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Sig. (2-tailed)</w:t>
            </w:r>
          </w:p>
        </w:tc>
        <w:tc>
          <w:tcPr>
            <w:tcW w:w="1073" w:type="dxa"/>
            <w:tcBorders>
              <w:top w:val="single" w:sz="8" w:space="0" w:color="aeaeae"/>
              <w:left w:val="nil"/>
              <w:bottom w:val="single" w:sz="8" w:space="0" w:color="aeaeae"/>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.001</w:t>
            </w:r>
          </w:p>
        </w:tc>
        <w:tc>
          <w:tcPr>
            <w:tcW w:w="1078" w:type="dxa"/>
            <w:tcBorders>
              <w:top w:val="single" w:sz="8" w:space="0" w:color="aeaeae"/>
              <w:left w:val="single" w:sz="8" w:space="0" w:color="e0e0e0"/>
              <w:bottom w:val="single" w:sz="8" w:space="0" w:color="aeaeae"/>
              <w:right w:val="nil"/>
            </w:tcBorders>
            <w:shd w:val="clear" w:color="auto" w:fill="f9f9fb"/>
            <w:vAlign w:val="center"/>
          </w:tcPr>
          <w:p>
            <w:pPr>
              <w:pStyle w:val="style0"/>
              <w:widowControl/>
              <w:adjustRightInd w:val="false"/>
              <w:rPr>
                <w:rFonts w:eastAsia="Calibri"/>
                <w:sz w:val="24"/>
                <w:szCs w:val="24"/>
                <w:lang w:val="en-IN"/>
                <w14:ligatures xmlns:w14="http://schemas.microsoft.com/office/word/2010/wordml" w14:val="standardContextual"/>
              </w:rPr>
            </w:pPr>
          </w:p>
        </w:tc>
      </w:tr>
      <w:tr>
        <w:tblPrEx/>
        <w:trPr>
          <w:cantSplit/>
          <w:trHeight w:val="31" w:hRule="atLeast"/>
          <w:jc w:val="center"/>
        </w:trPr>
        <w:tc>
          <w:tcPr>
            <w:tcW w:w="1791" w:type="dxa"/>
            <w:vMerge w:val="continue"/>
            <w:tcBorders>
              <w:top w:val="single" w:sz="8" w:space="0" w:color="aeaeae"/>
              <w:left w:val="nil"/>
              <w:bottom w:val="single" w:sz="8" w:space="0" w:color="152935"/>
              <w:right w:val="nil"/>
            </w:tcBorders>
            <w:shd w:val="clear" w:color="auto" w:fill="e0e0e0"/>
          </w:tcPr>
          <w:p>
            <w:pPr>
              <w:pStyle w:val="style0"/>
              <w:widowControl/>
              <w:adjustRightInd w:val="false"/>
              <w:rPr>
                <w:rFonts w:eastAsia="Calibri"/>
                <w:sz w:val="24"/>
                <w:szCs w:val="24"/>
                <w:lang w:val="en-IN"/>
                <w14:ligatures xmlns:w14="http://schemas.microsoft.com/office/word/2010/wordml" w14:val="standardContextual"/>
              </w:rPr>
            </w:pPr>
          </w:p>
        </w:tc>
        <w:tc>
          <w:tcPr>
            <w:tcW w:w="1457" w:type="dxa"/>
            <w:tcBorders>
              <w:top w:val="single" w:sz="8" w:space="0" w:color="aeaeae"/>
              <w:left w:val="nil"/>
              <w:bottom w:val="single" w:sz="8" w:space="0" w:color="152935"/>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N</w:t>
            </w:r>
          </w:p>
        </w:tc>
        <w:tc>
          <w:tcPr>
            <w:tcW w:w="1073" w:type="dxa"/>
            <w:tcBorders>
              <w:top w:val="single" w:sz="8" w:space="0" w:color="aeaeae"/>
              <w:left w:val="nil"/>
              <w:bottom w:val="single" w:sz="8" w:space="0" w:color="152935"/>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260</w:t>
            </w:r>
          </w:p>
        </w:tc>
        <w:tc>
          <w:tcPr>
            <w:tcW w:w="1078" w:type="dxa"/>
            <w:tcBorders>
              <w:top w:val="single" w:sz="8" w:space="0" w:color="aeaeae"/>
              <w:left w:val="single" w:sz="8" w:space="0" w:color="e0e0e0"/>
              <w:bottom w:val="single" w:sz="8" w:space="0" w:color="152935"/>
              <w:right w:val="nil"/>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260</w:t>
            </w:r>
          </w:p>
        </w:tc>
      </w:tr>
      <w:tr>
        <w:tblPrEx/>
        <w:trPr>
          <w:cantSplit/>
          <w:trHeight w:val="69" w:hRule="atLeast"/>
          <w:jc w:val="center"/>
        </w:trPr>
        <w:tc>
          <w:tcPr>
            <w:tcW w:w="5399" w:type="dxa"/>
            <w:gridSpan w:val="4"/>
            <w:tcBorders>
              <w:top w:val="nil"/>
              <w:left w:val="nil"/>
              <w:bottom w:val="nil"/>
              <w:right w:val="nil"/>
            </w:tcBorders>
            <w:shd w:val="clear" w:color="auto" w:fill="ffffff"/>
          </w:tcPr>
          <w:p>
            <w:pPr>
              <w:pStyle w:val="style0"/>
              <w:widowControl/>
              <w:adjustRightInd w:val="false"/>
              <w:spacing w:lineRule="atLeast" w:line="320"/>
              <w:ind w:right="60"/>
              <w:rPr>
                <w:rFonts w:eastAsia="Calibri"/>
                <w:color w:val="010205"/>
                <w:sz w:val="24"/>
                <w:szCs w:val="24"/>
                <w:lang w:val="en-IN"/>
                <w14:ligatures xmlns:w14="http://schemas.microsoft.com/office/word/2010/wordml" w14:val="standardContextual"/>
              </w:rPr>
            </w:pPr>
          </w:p>
        </w:tc>
      </w:tr>
      <w:tr>
        <w:tblPrEx/>
        <w:trPr>
          <w:cantSplit/>
          <w:trHeight w:val="69" w:hRule="atLeast"/>
          <w:jc w:val="center"/>
        </w:trPr>
        <w:tc>
          <w:tcPr>
            <w:tcW w:w="5399" w:type="dxa"/>
            <w:gridSpan w:val="4"/>
            <w:tcBorders>
              <w:top w:val="nil"/>
              <w:left w:val="nil"/>
              <w:bottom w:val="nil"/>
              <w:right w:val="nil"/>
            </w:tcBorders>
            <w:shd w:val="clear" w:color="auto" w:fill="ffffff"/>
          </w:tcPr>
          <w:p>
            <w:pPr>
              <w:pStyle w:val="style0"/>
              <w:widowControl/>
              <w:adjustRightInd w:val="false"/>
              <w:spacing w:lineRule="atLeast" w:line="320"/>
              <w:ind w:right="60"/>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 xml:space="preserve">                           </w:t>
            </w:r>
          </w:p>
          <w:bookmarkStart w:id="38" w:name="_Hlk166930403"/>
          <w:tbl>
            <w:tblPr>
              <w:tblW w:w="5272" w:type="dxa"/>
              <w:jc w:val="center"/>
              <w:tblLayout w:type="fixed"/>
              <w:tblCellMar>
                <w:left w:w="0" w:type="dxa"/>
                <w:right w:w="0" w:type="dxa"/>
              </w:tblCellMar>
              <w:tblLook w:val="0000" w:firstRow="0" w:lastRow="0" w:firstColumn="0" w:lastColumn="0" w:noHBand="0" w:noVBand="0"/>
            </w:tblPr>
            <w:tblGrid>
              <w:gridCol w:w="940"/>
              <w:gridCol w:w="1406"/>
              <w:gridCol w:w="1240"/>
              <w:gridCol w:w="843"/>
              <w:gridCol w:w="843"/>
            </w:tblGrid>
            <w:tr>
              <w:trPr>
                <w:cantSplit/>
                <w:trHeight w:val="548" w:hRule="atLeast"/>
                <w:jc w:val="center"/>
              </w:trPr>
              <w:tc>
                <w:tcPr>
                  <w:tcW w:w="5272" w:type="dxa"/>
                  <w:gridSpan w:val="5"/>
                  <w:tcBorders>
                    <w:top w:val="nil"/>
                    <w:left w:val="nil"/>
                    <w:bottom w:val="nil"/>
                    <w:right w:val="nil"/>
                  </w:tcBorders>
                  <w:shd w:val="clear" w:color="auto" w:fill="ffffff"/>
                  <w:vAlign w:val="center"/>
                </w:tcPr>
                <w:p>
                  <w:pPr>
                    <w:pStyle w:val="style0"/>
                    <w:widowControl/>
                    <w:adjustRightInd w:val="false"/>
                    <w:spacing w:lineRule="atLeast" w:line="320"/>
                    <w:ind w:right="60"/>
                    <w:jc w:val="center"/>
                    <w:rPr>
                      <w:rFonts w:eastAsia="Calibri"/>
                      <w:color w:val="010205"/>
                      <w:sz w:val="24"/>
                      <w:szCs w:val="24"/>
                      <w:lang w:val="en-IN"/>
                      <w14:ligatures xmlns:w14="http://schemas.microsoft.com/office/word/2010/wordml" w14:val="standardContextual"/>
                    </w:rPr>
                  </w:pPr>
                  <w:r>
                    <w:rPr>
                      <w:rFonts w:eastAsia="Calibri"/>
                      <w:b/>
                      <w:bCs/>
                      <w:color w:val="010205"/>
                      <w:sz w:val="24"/>
                      <w:szCs w:val="24"/>
                      <w:lang w:val="en-IN"/>
                      <w14:ligatures xmlns:w14="http://schemas.microsoft.com/office/word/2010/wordml" w14:val="standardContextual"/>
                    </w:rPr>
                    <w:t>Correlations</w:t>
                  </w:r>
                </w:p>
              </w:tc>
            </w:tr>
            <w:tr>
              <w:tblPrEx/>
              <w:trPr>
                <w:cantSplit/>
                <w:trHeight w:val="2483" w:hRule="atLeast"/>
                <w:jc w:val="center"/>
              </w:trPr>
              <w:tc>
                <w:tcPr>
                  <w:tcW w:w="3586" w:type="dxa"/>
                  <w:gridSpan w:val="3"/>
                  <w:tcBorders>
                    <w:top w:val="nil"/>
                    <w:left w:val="nil"/>
                    <w:bottom w:val="single" w:sz="8" w:space="0" w:color="152935"/>
                    <w:right w:val="nil"/>
                  </w:tcBorders>
                  <w:shd w:val="clear" w:color="auto" w:fill="ffffff"/>
                  <w:vAlign w:val="bottom"/>
                </w:tcPr>
                <w:p>
                  <w:pPr>
                    <w:pStyle w:val="style0"/>
                    <w:widowControl/>
                    <w:adjustRightInd w:val="false"/>
                    <w:rPr>
                      <w:rFonts w:eastAsia="Calibri"/>
                      <w:sz w:val="24"/>
                      <w:szCs w:val="24"/>
                      <w:lang w:val="en-IN"/>
                      <w14:ligatures xmlns:w14="http://schemas.microsoft.com/office/word/2010/wordml" w14:val="standardContextual"/>
                    </w:rPr>
                  </w:pPr>
                </w:p>
              </w:tc>
              <w:tc>
                <w:tcPr>
                  <w:tcW w:w="843" w:type="dxa"/>
                  <w:tcBorders>
                    <w:top w:val="nil"/>
                    <w:left w:val="nil"/>
                    <w:bottom w:val="single" w:sz="8" w:space="0" w:color="152935"/>
                    <w:right w:val="single" w:sz="8" w:space="0" w:color="e0e0e0"/>
                  </w:tcBorders>
                  <w:shd w:val="clear" w:color="auto" w:fill="ffffff"/>
                  <w:vAlign w:val="bottom"/>
                </w:tcPr>
                <w:p>
                  <w:pPr>
                    <w:pStyle w:val="style0"/>
                    <w:widowControl/>
                    <w:adjustRightInd w:val="false"/>
                    <w:spacing w:lineRule="atLeast" w:line="32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Organization provides training and skill matrix for better competence for future development</w:t>
                  </w:r>
                </w:p>
              </w:tc>
              <w:tc>
                <w:tcPr>
                  <w:tcW w:w="843" w:type="dxa"/>
                  <w:tcBorders>
                    <w:top w:val="nil"/>
                    <w:left w:val="single" w:sz="8" w:space="0" w:color="e0e0e0"/>
                    <w:bottom w:val="single" w:sz="8" w:space="0" w:color="152935"/>
                    <w:right w:val="nil"/>
                  </w:tcBorders>
                  <w:shd w:val="clear" w:color="auto" w:fill="ffffff"/>
                  <w:vAlign w:val="bottom"/>
                </w:tcPr>
                <w:p>
                  <w:pPr>
                    <w:pStyle w:val="style0"/>
                    <w:widowControl/>
                    <w:adjustRightInd w:val="false"/>
                    <w:spacing w:lineRule="atLeast" w:line="32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Competency mapping acts as an effective tool for selecting the right candidates to the organization</w:t>
                  </w:r>
                </w:p>
              </w:tc>
            </w:tr>
            <w:tr>
              <w:tblPrEx/>
              <w:trPr>
                <w:cantSplit/>
                <w:trHeight w:val="548" w:hRule="atLeast"/>
                <w:jc w:val="center"/>
              </w:trPr>
              <w:tc>
                <w:tcPr>
                  <w:tcW w:w="940" w:type="dxa"/>
                  <w:vMerge w:val="restart"/>
                  <w:tcBorders>
                    <w:top w:val="single" w:sz="8" w:space="0" w:color="152935"/>
                    <w:left w:val="nil"/>
                    <w:bottom w:val="single" w:sz="8" w:space="0" w:color="152935"/>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Spearman's rho</w:t>
                  </w:r>
                </w:p>
              </w:tc>
              <w:tc>
                <w:tcPr>
                  <w:tcW w:w="1406" w:type="dxa"/>
                  <w:vMerge w:val="restart"/>
                  <w:tcBorders>
                    <w:top w:val="single" w:sz="8" w:space="0" w:color="152935"/>
                    <w:left w:val="nil"/>
                    <w:bottom w:val="nil"/>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Organization provides training and skill matrix for better competence for future development</w:t>
                  </w:r>
                </w:p>
              </w:tc>
              <w:tc>
                <w:tcPr>
                  <w:tcW w:w="1239" w:type="dxa"/>
                  <w:tcBorders>
                    <w:top w:val="single" w:sz="8" w:space="0" w:color="152935"/>
                    <w:left w:val="nil"/>
                    <w:bottom w:val="single" w:sz="8" w:space="0" w:color="aeaeae"/>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Correlation Coefficient</w:t>
                  </w:r>
                </w:p>
              </w:tc>
              <w:tc>
                <w:tcPr>
                  <w:tcW w:w="843" w:type="dxa"/>
                  <w:tcBorders>
                    <w:top w:val="single" w:sz="8" w:space="0" w:color="152935"/>
                    <w:left w:val="nil"/>
                    <w:bottom w:val="single" w:sz="8" w:space="0" w:color="aeaeae"/>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1.000</w:t>
                  </w:r>
                </w:p>
              </w:tc>
              <w:tc>
                <w:tcPr>
                  <w:tcW w:w="843" w:type="dxa"/>
                  <w:tcBorders>
                    <w:top w:val="single" w:sz="8" w:space="0" w:color="152935"/>
                    <w:left w:val="single" w:sz="8" w:space="0" w:color="e0e0e0"/>
                    <w:bottom w:val="single" w:sz="8" w:space="0" w:color="aeaeae"/>
                    <w:right w:val="nil"/>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.215</w:t>
                  </w:r>
                  <w:r>
                    <w:rPr>
                      <w:rFonts w:eastAsia="Calibri"/>
                      <w:color w:val="010205"/>
                      <w:sz w:val="24"/>
                      <w:szCs w:val="24"/>
                      <w:vertAlign w:val="superscript"/>
                      <w:lang w:val="en-IN"/>
                      <w14:ligatures xmlns:w14="http://schemas.microsoft.com/office/word/2010/wordml" w14:val="standardContextual"/>
                    </w:rPr>
                    <w:t>**</w:t>
                  </w:r>
                </w:p>
              </w:tc>
            </w:tr>
            <w:tr>
              <w:tblPrEx/>
              <w:trPr>
                <w:cantSplit/>
                <w:trHeight w:val="124" w:hRule="atLeast"/>
                <w:jc w:val="center"/>
              </w:trPr>
              <w:tc>
                <w:tcPr>
                  <w:tcW w:w="940" w:type="dxa"/>
                  <w:vMerge w:val="continue"/>
                  <w:tcBorders>
                    <w:top w:val="single" w:sz="8" w:space="0" w:color="152935"/>
                    <w:left w:val="nil"/>
                    <w:bottom w:val="single" w:sz="8" w:space="0" w:color="152935"/>
                    <w:right w:val="nil"/>
                  </w:tcBorders>
                  <w:shd w:val="clear" w:color="auto" w:fill="e0e0e0"/>
                </w:tcPr>
                <w:p>
                  <w:pPr>
                    <w:pStyle w:val="style0"/>
                    <w:widowControl/>
                    <w:adjustRightInd w:val="false"/>
                    <w:rPr>
                      <w:rFonts w:eastAsia="Calibri"/>
                      <w:color w:val="010205"/>
                      <w:sz w:val="24"/>
                      <w:szCs w:val="24"/>
                      <w:lang w:val="en-IN"/>
                      <w14:ligatures xmlns:w14="http://schemas.microsoft.com/office/word/2010/wordml" w14:val="standardContextual"/>
                    </w:rPr>
                  </w:pPr>
                </w:p>
              </w:tc>
              <w:tc>
                <w:tcPr>
                  <w:tcW w:w="1406" w:type="dxa"/>
                  <w:vMerge w:val="continue"/>
                  <w:tcBorders>
                    <w:top w:val="single" w:sz="8" w:space="0" w:color="152935"/>
                    <w:left w:val="nil"/>
                    <w:bottom w:val="nil"/>
                    <w:right w:val="nil"/>
                  </w:tcBorders>
                  <w:shd w:val="clear" w:color="auto" w:fill="e0e0e0"/>
                </w:tcPr>
                <w:p>
                  <w:pPr>
                    <w:pStyle w:val="style0"/>
                    <w:widowControl/>
                    <w:adjustRightInd w:val="false"/>
                    <w:rPr>
                      <w:rFonts w:eastAsia="Calibri"/>
                      <w:color w:val="010205"/>
                      <w:sz w:val="24"/>
                      <w:szCs w:val="24"/>
                      <w:lang w:val="en-IN"/>
                      <w14:ligatures xmlns:w14="http://schemas.microsoft.com/office/word/2010/wordml" w14:val="standardContextual"/>
                    </w:rPr>
                  </w:pPr>
                </w:p>
              </w:tc>
              <w:tc>
                <w:tcPr>
                  <w:tcW w:w="1239" w:type="dxa"/>
                  <w:tcBorders>
                    <w:top w:val="single" w:sz="8" w:space="0" w:color="aeaeae"/>
                    <w:left w:val="nil"/>
                    <w:bottom w:val="single" w:sz="8" w:space="0" w:color="aeaeae"/>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Sig. (2-tailed)</w:t>
                  </w:r>
                </w:p>
              </w:tc>
              <w:tc>
                <w:tcPr>
                  <w:tcW w:w="843" w:type="dxa"/>
                  <w:tcBorders>
                    <w:top w:val="single" w:sz="8" w:space="0" w:color="aeaeae"/>
                    <w:left w:val="nil"/>
                    <w:bottom w:val="single" w:sz="8" w:space="0" w:color="aeaeae"/>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w:t>
                  </w:r>
                </w:p>
              </w:tc>
              <w:tc>
                <w:tcPr>
                  <w:tcW w:w="843" w:type="dxa"/>
                  <w:tcBorders>
                    <w:top w:val="single" w:sz="8" w:space="0" w:color="aeaeae"/>
                    <w:left w:val="single" w:sz="8" w:space="0" w:color="e0e0e0"/>
                    <w:bottom w:val="single" w:sz="8" w:space="0" w:color="aeaeae"/>
                    <w:right w:val="nil"/>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.000</w:t>
                  </w:r>
                </w:p>
              </w:tc>
            </w:tr>
            <w:tr>
              <w:tblPrEx/>
              <w:trPr>
                <w:cantSplit/>
                <w:trHeight w:val="124" w:hRule="atLeast"/>
                <w:jc w:val="center"/>
              </w:trPr>
              <w:tc>
                <w:tcPr>
                  <w:tcW w:w="940" w:type="dxa"/>
                  <w:vMerge w:val="continue"/>
                  <w:tcBorders>
                    <w:top w:val="single" w:sz="8" w:space="0" w:color="152935"/>
                    <w:left w:val="nil"/>
                    <w:bottom w:val="single" w:sz="8" w:space="0" w:color="152935"/>
                    <w:right w:val="nil"/>
                  </w:tcBorders>
                  <w:shd w:val="clear" w:color="auto" w:fill="e0e0e0"/>
                </w:tcPr>
                <w:p>
                  <w:pPr>
                    <w:pStyle w:val="style0"/>
                    <w:widowControl/>
                    <w:adjustRightInd w:val="false"/>
                    <w:rPr>
                      <w:rFonts w:eastAsia="Calibri"/>
                      <w:color w:val="010205"/>
                      <w:sz w:val="24"/>
                      <w:szCs w:val="24"/>
                      <w:lang w:val="en-IN"/>
                      <w14:ligatures xmlns:w14="http://schemas.microsoft.com/office/word/2010/wordml" w14:val="standardContextual"/>
                    </w:rPr>
                  </w:pPr>
                </w:p>
              </w:tc>
              <w:tc>
                <w:tcPr>
                  <w:tcW w:w="1406" w:type="dxa"/>
                  <w:vMerge w:val="continue"/>
                  <w:tcBorders>
                    <w:top w:val="single" w:sz="8" w:space="0" w:color="152935"/>
                    <w:left w:val="nil"/>
                    <w:bottom w:val="nil"/>
                    <w:right w:val="nil"/>
                  </w:tcBorders>
                  <w:shd w:val="clear" w:color="auto" w:fill="e0e0e0"/>
                </w:tcPr>
                <w:p>
                  <w:pPr>
                    <w:pStyle w:val="style0"/>
                    <w:widowControl/>
                    <w:adjustRightInd w:val="false"/>
                    <w:rPr>
                      <w:rFonts w:eastAsia="Calibri"/>
                      <w:color w:val="010205"/>
                      <w:sz w:val="24"/>
                      <w:szCs w:val="24"/>
                      <w:lang w:val="en-IN"/>
                      <w14:ligatures xmlns:w14="http://schemas.microsoft.com/office/word/2010/wordml" w14:val="standardContextual"/>
                    </w:rPr>
                  </w:pPr>
                </w:p>
              </w:tc>
              <w:tc>
                <w:tcPr>
                  <w:tcW w:w="1239" w:type="dxa"/>
                  <w:tcBorders>
                    <w:top w:val="single" w:sz="8" w:space="0" w:color="aeaeae"/>
                    <w:left w:val="nil"/>
                    <w:bottom w:val="nil"/>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N</w:t>
                  </w:r>
                </w:p>
              </w:tc>
              <w:tc>
                <w:tcPr>
                  <w:tcW w:w="843" w:type="dxa"/>
                  <w:tcBorders>
                    <w:top w:val="single" w:sz="8" w:space="0" w:color="aeaeae"/>
                    <w:left w:val="nil"/>
                    <w:bottom w:val="nil"/>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260</w:t>
                  </w:r>
                </w:p>
              </w:tc>
              <w:tc>
                <w:tcPr>
                  <w:tcW w:w="843" w:type="dxa"/>
                  <w:tcBorders>
                    <w:top w:val="single" w:sz="8" w:space="0" w:color="aeaeae"/>
                    <w:left w:val="single" w:sz="8" w:space="0" w:color="e0e0e0"/>
                    <w:bottom w:val="nil"/>
                    <w:right w:val="nil"/>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260</w:t>
                  </w:r>
                </w:p>
              </w:tc>
            </w:tr>
            <w:tr>
              <w:tblPrEx/>
              <w:trPr>
                <w:cantSplit/>
                <w:trHeight w:val="124" w:hRule="atLeast"/>
                <w:jc w:val="center"/>
              </w:trPr>
              <w:tc>
                <w:tcPr>
                  <w:tcW w:w="940" w:type="dxa"/>
                  <w:vMerge w:val="continue"/>
                  <w:tcBorders>
                    <w:top w:val="single" w:sz="8" w:space="0" w:color="152935"/>
                    <w:left w:val="nil"/>
                    <w:bottom w:val="single" w:sz="8" w:space="0" w:color="152935"/>
                    <w:right w:val="nil"/>
                  </w:tcBorders>
                  <w:shd w:val="clear" w:color="auto" w:fill="e0e0e0"/>
                </w:tcPr>
                <w:p>
                  <w:pPr>
                    <w:pStyle w:val="style0"/>
                    <w:widowControl/>
                    <w:adjustRightInd w:val="false"/>
                    <w:rPr>
                      <w:rFonts w:eastAsia="Calibri"/>
                      <w:color w:val="010205"/>
                      <w:sz w:val="24"/>
                      <w:szCs w:val="24"/>
                      <w:lang w:val="en-IN"/>
                      <w14:ligatures xmlns:w14="http://schemas.microsoft.com/office/word/2010/wordml" w14:val="standardContextual"/>
                    </w:rPr>
                  </w:pPr>
                </w:p>
              </w:tc>
              <w:tc>
                <w:tcPr>
                  <w:tcW w:w="1406" w:type="dxa"/>
                  <w:vMerge w:val="restart"/>
                  <w:tcBorders>
                    <w:top w:val="single" w:sz="8" w:space="0" w:color="aeaeae"/>
                    <w:left w:val="nil"/>
                    <w:bottom w:val="single" w:sz="8" w:space="0" w:color="152935"/>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Competency mapping acts as an effective tool for selecting the right candidates to the organization</w:t>
                  </w:r>
                </w:p>
              </w:tc>
              <w:tc>
                <w:tcPr>
                  <w:tcW w:w="1239" w:type="dxa"/>
                  <w:tcBorders>
                    <w:top w:val="single" w:sz="8" w:space="0" w:color="aeaeae"/>
                    <w:left w:val="nil"/>
                    <w:bottom w:val="single" w:sz="8" w:space="0" w:color="aeaeae"/>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Correlation Coefficient</w:t>
                  </w:r>
                </w:p>
              </w:tc>
              <w:tc>
                <w:tcPr>
                  <w:tcW w:w="843" w:type="dxa"/>
                  <w:tcBorders>
                    <w:top w:val="single" w:sz="8" w:space="0" w:color="aeaeae"/>
                    <w:left w:val="nil"/>
                    <w:bottom w:val="single" w:sz="8" w:space="0" w:color="aeaeae"/>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.215</w:t>
                  </w:r>
                  <w:r>
                    <w:rPr>
                      <w:rFonts w:eastAsia="Calibri"/>
                      <w:color w:val="010205"/>
                      <w:sz w:val="24"/>
                      <w:szCs w:val="24"/>
                      <w:vertAlign w:val="superscript"/>
                      <w:lang w:val="en-IN"/>
                      <w14:ligatures xmlns:w14="http://schemas.microsoft.com/office/word/2010/wordml" w14:val="standardContextual"/>
                    </w:rPr>
                    <w:t>**</w:t>
                  </w:r>
                </w:p>
              </w:tc>
              <w:tc>
                <w:tcPr>
                  <w:tcW w:w="843" w:type="dxa"/>
                  <w:tcBorders>
                    <w:top w:val="single" w:sz="8" w:space="0" w:color="aeaeae"/>
                    <w:left w:val="single" w:sz="8" w:space="0" w:color="e0e0e0"/>
                    <w:bottom w:val="single" w:sz="8" w:space="0" w:color="aeaeae"/>
                    <w:right w:val="nil"/>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1.000</w:t>
                  </w:r>
                </w:p>
              </w:tc>
            </w:tr>
            <w:tr>
              <w:tblPrEx/>
              <w:trPr>
                <w:cantSplit/>
                <w:trHeight w:val="124" w:hRule="atLeast"/>
                <w:jc w:val="center"/>
              </w:trPr>
              <w:tc>
                <w:tcPr>
                  <w:tcW w:w="940" w:type="dxa"/>
                  <w:vMerge w:val="continue"/>
                  <w:tcBorders>
                    <w:top w:val="single" w:sz="8" w:space="0" w:color="152935"/>
                    <w:left w:val="nil"/>
                    <w:bottom w:val="single" w:sz="8" w:space="0" w:color="152935"/>
                    <w:right w:val="nil"/>
                  </w:tcBorders>
                  <w:shd w:val="clear" w:color="auto" w:fill="e0e0e0"/>
                </w:tcPr>
                <w:p>
                  <w:pPr>
                    <w:pStyle w:val="style0"/>
                    <w:widowControl/>
                    <w:adjustRightInd w:val="false"/>
                    <w:rPr>
                      <w:rFonts w:eastAsia="Calibri"/>
                      <w:color w:val="010205"/>
                      <w:sz w:val="24"/>
                      <w:szCs w:val="24"/>
                      <w:lang w:val="en-IN"/>
                      <w14:ligatures xmlns:w14="http://schemas.microsoft.com/office/word/2010/wordml" w14:val="standardContextual"/>
                    </w:rPr>
                  </w:pPr>
                </w:p>
              </w:tc>
              <w:tc>
                <w:tcPr>
                  <w:tcW w:w="1406" w:type="dxa"/>
                  <w:vMerge w:val="continue"/>
                  <w:tcBorders>
                    <w:top w:val="single" w:sz="8" w:space="0" w:color="aeaeae"/>
                    <w:left w:val="nil"/>
                    <w:bottom w:val="single" w:sz="8" w:space="0" w:color="152935"/>
                    <w:right w:val="nil"/>
                  </w:tcBorders>
                  <w:shd w:val="clear" w:color="auto" w:fill="e0e0e0"/>
                </w:tcPr>
                <w:p>
                  <w:pPr>
                    <w:pStyle w:val="style0"/>
                    <w:widowControl/>
                    <w:adjustRightInd w:val="false"/>
                    <w:rPr>
                      <w:rFonts w:eastAsia="Calibri"/>
                      <w:color w:val="010205"/>
                      <w:sz w:val="24"/>
                      <w:szCs w:val="24"/>
                      <w:lang w:val="en-IN"/>
                      <w14:ligatures xmlns:w14="http://schemas.microsoft.com/office/word/2010/wordml" w14:val="standardContextual"/>
                    </w:rPr>
                  </w:pPr>
                </w:p>
              </w:tc>
              <w:tc>
                <w:tcPr>
                  <w:tcW w:w="1239" w:type="dxa"/>
                  <w:tcBorders>
                    <w:top w:val="single" w:sz="8" w:space="0" w:color="aeaeae"/>
                    <w:left w:val="nil"/>
                    <w:bottom w:val="single" w:sz="8" w:space="0" w:color="aeaeae"/>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Sig. (2-tailed)</w:t>
                  </w:r>
                </w:p>
              </w:tc>
              <w:tc>
                <w:tcPr>
                  <w:tcW w:w="843" w:type="dxa"/>
                  <w:tcBorders>
                    <w:top w:val="single" w:sz="8" w:space="0" w:color="aeaeae"/>
                    <w:left w:val="nil"/>
                    <w:bottom w:val="single" w:sz="8" w:space="0" w:color="aeaeae"/>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.000</w:t>
                  </w:r>
                </w:p>
              </w:tc>
              <w:tc>
                <w:tcPr>
                  <w:tcW w:w="843" w:type="dxa"/>
                  <w:tcBorders>
                    <w:top w:val="single" w:sz="8" w:space="0" w:color="aeaeae"/>
                    <w:left w:val="single" w:sz="8" w:space="0" w:color="e0e0e0"/>
                    <w:bottom w:val="single" w:sz="8" w:space="0" w:color="aeaeae"/>
                    <w:right w:val="nil"/>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w:t>
                  </w:r>
                </w:p>
              </w:tc>
            </w:tr>
            <w:tr>
              <w:tblPrEx/>
              <w:trPr>
                <w:cantSplit/>
                <w:trHeight w:val="124" w:hRule="atLeast"/>
                <w:jc w:val="center"/>
              </w:trPr>
              <w:tc>
                <w:tcPr>
                  <w:tcW w:w="940" w:type="dxa"/>
                  <w:vMerge w:val="continue"/>
                  <w:tcBorders>
                    <w:top w:val="single" w:sz="8" w:space="0" w:color="152935"/>
                    <w:left w:val="nil"/>
                    <w:bottom w:val="single" w:sz="8" w:space="0" w:color="152935"/>
                    <w:right w:val="nil"/>
                  </w:tcBorders>
                  <w:shd w:val="clear" w:color="auto" w:fill="e0e0e0"/>
                </w:tcPr>
                <w:p>
                  <w:pPr>
                    <w:pStyle w:val="style0"/>
                    <w:widowControl/>
                    <w:adjustRightInd w:val="false"/>
                    <w:rPr>
                      <w:rFonts w:eastAsia="Calibri"/>
                      <w:color w:val="010205"/>
                      <w:sz w:val="24"/>
                      <w:szCs w:val="24"/>
                      <w:lang w:val="en-IN"/>
                      <w14:ligatures xmlns:w14="http://schemas.microsoft.com/office/word/2010/wordml" w14:val="standardContextual"/>
                    </w:rPr>
                  </w:pPr>
                </w:p>
              </w:tc>
              <w:tc>
                <w:tcPr>
                  <w:tcW w:w="1406" w:type="dxa"/>
                  <w:vMerge w:val="continue"/>
                  <w:tcBorders>
                    <w:top w:val="single" w:sz="8" w:space="0" w:color="aeaeae"/>
                    <w:left w:val="nil"/>
                    <w:bottom w:val="single" w:sz="8" w:space="0" w:color="152935"/>
                    <w:right w:val="nil"/>
                  </w:tcBorders>
                  <w:shd w:val="clear" w:color="auto" w:fill="e0e0e0"/>
                </w:tcPr>
                <w:p>
                  <w:pPr>
                    <w:pStyle w:val="style0"/>
                    <w:widowControl/>
                    <w:adjustRightInd w:val="false"/>
                    <w:rPr>
                      <w:rFonts w:eastAsia="Calibri"/>
                      <w:color w:val="010205"/>
                      <w:sz w:val="24"/>
                      <w:szCs w:val="24"/>
                      <w:lang w:val="en-IN"/>
                      <w14:ligatures xmlns:w14="http://schemas.microsoft.com/office/word/2010/wordml" w14:val="standardContextual"/>
                    </w:rPr>
                  </w:pPr>
                </w:p>
              </w:tc>
              <w:tc>
                <w:tcPr>
                  <w:tcW w:w="1239" w:type="dxa"/>
                  <w:tcBorders>
                    <w:top w:val="single" w:sz="8" w:space="0" w:color="aeaeae"/>
                    <w:left w:val="nil"/>
                    <w:bottom w:val="single" w:sz="8" w:space="0" w:color="152935"/>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N</w:t>
                  </w:r>
                </w:p>
              </w:tc>
              <w:tc>
                <w:tcPr>
                  <w:tcW w:w="843" w:type="dxa"/>
                  <w:tcBorders>
                    <w:top w:val="single" w:sz="8" w:space="0" w:color="aeaeae"/>
                    <w:left w:val="nil"/>
                    <w:bottom w:val="single" w:sz="8" w:space="0" w:color="152935"/>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260</w:t>
                  </w:r>
                </w:p>
              </w:tc>
              <w:tc>
                <w:tcPr>
                  <w:tcW w:w="843" w:type="dxa"/>
                  <w:tcBorders>
                    <w:top w:val="single" w:sz="8" w:space="0" w:color="aeaeae"/>
                    <w:left w:val="single" w:sz="8" w:space="0" w:color="e0e0e0"/>
                    <w:bottom w:val="single" w:sz="8" w:space="0" w:color="152935"/>
                    <w:right w:val="nil"/>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260</w:t>
                  </w:r>
                </w:p>
              </w:tc>
            </w:tr>
            <w:tr>
              <w:tblPrEx/>
              <w:trPr>
                <w:cantSplit/>
                <w:trHeight w:val="269" w:hRule="atLeast"/>
                <w:jc w:val="center"/>
              </w:trPr>
              <w:tc>
                <w:tcPr>
                  <w:tcW w:w="5272" w:type="dxa"/>
                  <w:gridSpan w:val="5"/>
                  <w:tcBorders>
                    <w:top w:val="nil"/>
                    <w:left w:val="nil"/>
                    <w:bottom w:val="nil"/>
                    <w:right w:val="nil"/>
                  </w:tcBorders>
                  <w:shd w:val="clear" w:color="auto" w:fill="ffffff"/>
                </w:tcPr>
                <w:p>
                  <w:pPr>
                    <w:pStyle w:val="style0"/>
                    <w:widowControl/>
                    <w:adjustRightInd w:val="false"/>
                    <w:spacing w:lineRule="atLeast" w:line="320"/>
                    <w:ind w:left="60" w:right="60"/>
                    <w:rPr>
                      <w:rFonts w:eastAsia="Calibri"/>
                      <w:color w:val="010205"/>
                      <w:sz w:val="24"/>
                      <w:szCs w:val="24"/>
                      <w:lang w:val="en-IN"/>
                      <w14:ligatures xmlns:w14="http://schemas.microsoft.com/office/word/2010/wordml" w14:val="standardContextual"/>
                    </w:rPr>
                  </w:pPr>
                </w:p>
              </w:tc>
            </w:tr>
            <w:bookmarkEnd w:id="38"/>
          </w:tbl>
          <w:p>
            <w:pPr>
              <w:pStyle w:val="style0"/>
              <w:widowControl/>
              <w:adjustRightInd w:val="false"/>
              <w:spacing w:lineRule="atLeast" w:line="320"/>
              <w:ind w:right="60"/>
              <w:rPr>
                <w:rFonts w:eastAsia="Calibri"/>
                <w:color w:val="010205"/>
                <w:sz w:val="24"/>
                <w:szCs w:val="24"/>
                <w:lang w:val="en-IN"/>
                <w14:ligatures xmlns:w14="http://schemas.microsoft.com/office/word/2010/wordml" w14:val="standardContextual"/>
              </w:rPr>
            </w:pPr>
          </w:p>
        </w:tc>
      </w:tr>
      <w:bookmarkEnd w:id="37"/>
    </w:tbl>
    <w:p>
      <w:pPr>
        <w:pStyle w:val="style0"/>
        <w:widowControl/>
        <w:adjustRightInd w:val="false"/>
        <w:spacing w:lineRule="atLeast" w:line="400"/>
        <w:rPr>
          <w:rFonts w:eastAsia="Calibri"/>
          <w:b/>
          <w:bCs/>
          <w:sz w:val="24"/>
          <w:szCs w:val="24"/>
          <w:lang w:val="en-IN"/>
          <w14:ligatures xmlns:w14="http://schemas.microsoft.com/office/word/2010/wordml" w14:val="standardContextual"/>
        </w:rPr>
      </w:pPr>
      <w:r>
        <w:rPr>
          <w:rFonts w:eastAsia="Calibri"/>
          <w:b/>
          <w:bCs/>
          <w:sz w:val="24"/>
          <w:szCs w:val="24"/>
          <w:lang w:val="en-IN"/>
          <w14:ligatures xmlns:w14="http://schemas.microsoft.com/office/word/2010/wordml" w14:val="standardContextual"/>
        </w:rPr>
        <w:t>INTERPRETATION:</w:t>
      </w:r>
    </w:p>
    <w:p>
      <w:pPr>
        <w:pStyle w:val="style0"/>
        <w:widowControl/>
        <w:adjustRightInd w:val="false"/>
        <w:spacing w:lineRule="auto" w:line="360"/>
        <w:jc w:val="both"/>
        <w:rPr>
          <w:rFonts w:eastAsia="Calibri"/>
          <w:sz w:val="24"/>
          <w:szCs w:val="24"/>
          <w:lang w:val="en-IN"/>
          <w14:ligatures xmlns:w14="http://schemas.microsoft.com/office/word/2010/wordml" w14:val="standardContextual"/>
        </w:rPr>
      </w:pPr>
      <w:r>
        <w:rPr>
          <w:rFonts w:eastAsia="Calibri"/>
          <w:sz w:val="24"/>
          <w:szCs w:val="24"/>
          <w:lang w:val="en-IN"/>
          <w14:ligatures xmlns:w14="http://schemas.microsoft.com/office/word/2010/wordml" w14:val="standardContextual"/>
        </w:rPr>
        <w:t xml:space="preserve">                                   Here the significance was </w:t>
      </w:r>
      <w:r>
        <w:rPr>
          <w:rFonts w:eastAsia="Calibri"/>
          <w:sz w:val="24"/>
          <w:szCs w:val="24"/>
          <w:lang w:val="en-IN"/>
          <w14:ligatures xmlns:w14="http://schemas.microsoft.com/office/word/2010/wordml" w14:val="standardContextual"/>
        </w:rPr>
        <w:t>occurs</w:t>
      </w:r>
      <w:r>
        <w:rPr>
          <w:rFonts w:eastAsia="Calibri"/>
          <w:sz w:val="24"/>
          <w:szCs w:val="24"/>
          <w:lang w:val="en-IN"/>
          <w14:ligatures xmlns:w14="http://schemas.microsoft.com/office/word/2010/wordml" w14:val="standardContextual"/>
        </w:rPr>
        <w:t xml:space="preserve"> as 0.001 which is less than 0.05. Hence H0 is rejected.</w:t>
      </w:r>
    </w:p>
    <w:p>
      <w:pPr>
        <w:pStyle w:val="style0"/>
        <w:widowControl/>
        <w:adjustRightInd w:val="false"/>
        <w:spacing w:lineRule="auto" w:line="360"/>
        <w:jc w:val="both"/>
        <w:rPr>
          <w:rFonts w:eastAsia="Calibri"/>
          <w:b/>
          <w:bCs/>
          <w:sz w:val="24"/>
          <w:szCs w:val="24"/>
          <w:lang w:val="en-IN"/>
          <w14:ligatures xmlns:w14="http://schemas.microsoft.com/office/word/2010/wordml" w14:val="standardContextual"/>
        </w:rPr>
      </w:pPr>
    </w:p>
    <w:p>
      <w:pPr>
        <w:pStyle w:val="style0"/>
        <w:widowControl/>
        <w:adjustRightInd w:val="false"/>
        <w:spacing w:lineRule="auto" w:line="360"/>
        <w:jc w:val="both"/>
        <w:rPr>
          <w:rFonts w:eastAsia="Calibri"/>
          <w:b/>
          <w:bCs/>
          <w:sz w:val="24"/>
          <w:szCs w:val="24"/>
          <w:lang w:val="en-IN"/>
          <w14:ligatures xmlns:w14="http://schemas.microsoft.com/office/word/2010/wordml" w14:val="standardContextual"/>
        </w:rPr>
      </w:pPr>
      <w:r>
        <w:rPr>
          <w:rFonts w:eastAsia="Calibri"/>
          <w:b/>
          <w:bCs/>
          <w:sz w:val="24"/>
          <w:szCs w:val="24"/>
          <w:lang w:val="en-IN"/>
          <w14:ligatures xmlns:w14="http://schemas.microsoft.com/office/word/2010/wordml" w14:val="standardContextual"/>
        </w:rPr>
        <w:t>RESULT:</w:t>
      </w:r>
    </w:p>
    <w:p>
      <w:pPr>
        <w:pStyle w:val="style0"/>
        <w:widowControl/>
        <w:adjustRightInd w:val="false"/>
        <w:spacing w:lineRule="auto" w:line="360"/>
        <w:jc w:val="both"/>
        <w:rPr>
          <w:rFonts w:eastAsia="Calibri"/>
          <w:sz w:val="24"/>
          <w:szCs w:val="24"/>
          <w:lang w:val="en-IN"/>
          <w14:ligatures xmlns:w14="http://schemas.microsoft.com/office/word/2010/wordml" w14:val="standardContextual"/>
        </w:rPr>
      </w:pPr>
      <w:r>
        <w:rPr>
          <w:rFonts w:eastAsia="Calibri"/>
          <w:sz w:val="24"/>
          <w:szCs w:val="24"/>
          <w:lang w:val="en-IN"/>
          <w14:ligatures xmlns:w14="http://schemas.microsoft.com/office/word/2010/wordml" w14:val="standardContextual"/>
        </w:rPr>
        <w:t xml:space="preserve">                 There is no significant difference between organization provides training and skill matrix and competency mapping acts as an effective tool for selecting right candidates to the Organization.</w:t>
      </w:r>
    </w:p>
    <w:bookmarkStart w:id="39" w:name="_Hlk166930572"/>
    <w:p>
      <w:pPr>
        <w:pStyle w:val="style0"/>
        <w:rPr>
          <w:b/>
          <w:bCs/>
          <w:sz w:val="28"/>
          <w:szCs w:val="28"/>
        </w:rPr>
      </w:pPr>
      <w:r>
        <w:rPr>
          <w:b/>
          <w:bCs/>
          <w:sz w:val="28"/>
          <w:szCs w:val="28"/>
        </w:rPr>
        <w:t>REGRESSION:</w:t>
      </w:r>
    </w:p>
    <w:p>
      <w:pPr>
        <w:pStyle w:val="style0"/>
        <w:spacing w:lineRule="auto" w:line="360"/>
        <w:jc w:val="both"/>
        <w:rPr>
          <w:b/>
          <w:bCs/>
          <w:sz w:val="24"/>
          <w:szCs w:val="24"/>
        </w:rPr>
      </w:pPr>
      <w:r>
        <w:rPr>
          <w:b/>
          <w:bCs/>
          <w:sz w:val="24"/>
          <w:szCs w:val="24"/>
        </w:rPr>
        <w:t xml:space="preserve">Regression using </w:t>
      </w:r>
      <w:r>
        <w:rPr>
          <w:b/>
          <w:bCs/>
          <w:sz w:val="24"/>
          <w:szCs w:val="24"/>
        </w:rPr>
        <w:t>relationship between employee competencies and fostering career Progression and organization identifies potential areas for improvement on employees Towards competency mapping:</w:t>
      </w:r>
    </w:p>
    <w:bookmarkEnd w:id="39"/>
    <w:p>
      <w:pPr>
        <w:pStyle w:val="style0"/>
        <w:spacing w:lineRule="auto" w:line="360"/>
        <w:jc w:val="both"/>
        <w:rPr>
          <w:b/>
          <w:bCs/>
          <w:sz w:val="24"/>
          <w:szCs w:val="24"/>
        </w:rPr>
      </w:pPr>
    </w:p>
    <w:bookmarkStart w:id="40" w:name="_Hlk166930627"/>
    <w:tbl>
      <w:tblPr>
        <w:tblW w:w="4780" w:type="dxa"/>
        <w:tblLayout w:type="fixed"/>
        <w:tblCellMar>
          <w:left w:w="0" w:type="dxa"/>
          <w:right w:w="0" w:type="dxa"/>
        </w:tblCellMar>
        <w:tblLook w:val="0000" w:firstRow="0" w:lastRow="0" w:firstColumn="0" w:lastColumn="0" w:noHBand="0" w:noVBand="0"/>
      </w:tblPr>
      <w:tblGrid>
        <w:gridCol w:w="799"/>
        <w:gridCol w:w="1476"/>
        <w:gridCol w:w="1476"/>
        <w:gridCol w:w="1029"/>
      </w:tblGrid>
      <w:tr>
        <w:trPr>
          <w:cantSplit/>
        </w:trPr>
        <w:tc>
          <w:tcPr>
            <w:tcW w:w="4780" w:type="dxa"/>
            <w:gridSpan w:val="4"/>
            <w:tcBorders>
              <w:top w:val="nil"/>
              <w:left w:val="nil"/>
              <w:bottom w:val="nil"/>
              <w:right w:val="nil"/>
            </w:tcBorders>
            <w:shd w:val="clear" w:color="auto" w:fill="ffffff"/>
            <w:vAlign w:val="center"/>
          </w:tcPr>
          <w:p>
            <w:pPr>
              <w:pStyle w:val="style0"/>
              <w:widowControl/>
              <w:adjustRightInd w:val="false"/>
              <w:spacing w:lineRule="atLeast" w:line="320"/>
              <w:ind w:left="60" w:right="60"/>
              <w:jc w:val="center"/>
              <w:rPr>
                <w:rFonts w:eastAsia="Calibri"/>
                <w:color w:val="010205"/>
                <w:sz w:val="24"/>
                <w:szCs w:val="24"/>
                <w:lang w:val="en-IN"/>
                <w14:ligatures xmlns:w14="http://schemas.microsoft.com/office/word/2010/wordml" w14:val="standardContextual"/>
              </w:rPr>
            </w:pPr>
            <w:r>
              <w:rPr>
                <w:rFonts w:eastAsia="Calibri"/>
                <w:b/>
                <w:bCs/>
                <w:color w:val="010205"/>
                <w:sz w:val="24"/>
                <w:szCs w:val="24"/>
                <w:lang w:val="en-IN"/>
                <w14:ligatures xmlns:w14="http://schemas.microsoft.com/office/word/2010/wordml" w14:val="standardContextual"/>
              </w:rPr>
              <w:t>Variables Entered/Removed</w:t>
            </w:r>
            <w:r>
              <w:rPr>
                <w:rFonts w:eastAsia="Calibri"/>
                <w:b/>
                <w:bCs/>
                <w:color w:val="010205"/>
                <w:sz w:val="24"/>
                <w:szCs w:val="24"/>
                <w:lang w:val="en-IN"/>
                <w14:ligatures xmlns:w14="http://schemas.microsoft.com/office/word/2010/wordml" w14:val="standardContextual"/>
              </w:rPr>
              <w:t xml:space="preserve"> </w:t>
            </w:r>
            <w:r>
              <w:rPr>
                <w:rFonts w:eastAsia="Calibri"/>
                <w:b/>
                <w:bCs/>
                <w:color w:val="010205"/>
                <w:sz w:val="24"/>
                <w:szCs w:val="24"/>
                <w:vertAlign w:val="superscript"/>
                <w:lang w:val="en-IN"/>
                <w14:ligatures xmlns:w14="http://schemas.microsoft.com/office/word/2010/wordml" w14:val="standardContextual"/>
              </w:rPr>
              <w:t>a</w:t>
            </w:r>
          </w:p>
        </w:tc>
      </w:tr>
      <w:tr>
        <w:tblPrEx/>
        <w:trPr>
          <w:cantSplit/>
        </w:trPr>
        <w:tc>
          <w:tcPr>
            <w:tcW w:w="799" w:type="dxa"/>
            <w:tcBorders>
              <w:top w:val="nil"/>
              <w:left w:val="nil"/>
              <w:bottom w:val="single" w:sz="8" w:space="0" w:color="152935"/>
              <w:right w:val="nil"/>
            </w:tcBorders>
            <w:shd w:val="clear" w:color="auto" w:fill="ffffff"/>
            <w:vAlign w:val="bottom"/>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Model</w:t>
            </w:r>
          </w:p>
        </w:tc>
        <w:tc>
          <w:tcPr>
            <w:tcW w:w="1476" w:type="dxa"/>
            <w:tcBorders>
              <w:top w:val="nil"/>
              <w:left w:val="nil"/>
              <w:bottom w:val="single" w:sz="8" w:space="0" w:color="152935"/>
              <w:right w:val="single" w:sz="8" w:space="0" w:color="e0e0e0"/>
            </w:tcBorders>
            <w:shd w:val="clear" w:color="auto" w:fill="ffffff"/>
            <w:vAlign w:val="bottom"/>
          </w:tcPr>
          <w:p>
            <w:pPr>
              <w:pStyle w:val="style0"/>
              <w:widowControl/>
              <w:adjustRightInd w:val="false"/>
              <w:spacing w:lineRule="atLeast" w:line="32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Variables Entered</w:t>
            </w:r>
          </w:p>
        </w:tc>
        <w:tc>
          <w:tcPr>
            <w:tcW w:w="1476" w:type="dxa"/>
            <w:tcBorders>
              <w:top w:val="nil"/>
              <w:left w:val="single" w:sz="8" w:space="0" w:color="e0e0e0"/>
              <w:bottom w:val="single" w:sz="8" w:space="0" w:color="152935"/>
              <w:right w:val="single" w:sz="8" w:space="0" w:color="e0e0e0"/>
            </w:tcBorders>
            <w:shd w:val="clear" w:color="auto" w:fill="ffffff"/>
            <w:vAlign w:val="bottom"/>
          </w:tcPr>
          <w:p>
            <w:pPr>
              <w:pStyle w:val="style0"/>
              <w:widowControl/>
              <w:adjustRightInd w:val="false"/>
              <w:spacing w:lineRule="atLeast" w:line="32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Variables Removed</w:t>
            </w:r>
          </w:p>
        </w:tc>
        <w:tc>
          <w:tcPr>
            <w:tcW w:w="1029" w:type="dxa"/>
            <w:tcBorders>
              <w:top w:val="nil"/>
              <w:left w:val="single" w:sz="8" w:space="0" w:color="e0e0e0"/>
              <w:bottom w:val="single" w:sz="8" w:space="0" w:color="152935"/>
              <w:right w:val="nil"/>
            </w:tcBorders>
            <w:shd w:val="clear" w:color="auto" w:fill="ffffff"/>
            <w:vAlign w:val="bottom"/>
          </w:tcPr>
          <w:p>
            <w:pPr>
              <w:pStyle w:val="style0"/>
              <w:widowControl/>
              <w:adjustRightInd w:val="false"/>
              <w:spacing w:lineRule="atLeast" w:line="32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Method</w:t>
            </w:r>
          </w:p>
        </w:tc>
      </w:tr>
      <w:tr>
        <w:tblPrEx/>
        <w:trPr>
          <w:cantSplit/>
        </w:trPr>
        <w:tc>
          <w:tcPr>
            <w:tcW w:w="799" w:type="dxa"/>
            <w:tcBorders>
              <w:top w:val="single" w:sz="8" w:space="0" w:color="152935"/>
              <w:left w:val="nil"/>
              <w:bottom w:val="single" w:sz="8" w:space="0" w:color="152935"/>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1</w:t>
            </w:r>
          </w:p>
        </w:tc>
        <w:tc>
          <w:tcPr>
            <w:tcW w:w="1476" w:type="dxa"/>
            <w:tcBorders>
              <w:top w:val="single" w:sz="8" w:space="0" w:color="152935"/>
              <w:left w:val="nil"/>
              <w:bottom w:val="single" w:sz="8" w:space="0" w:color="152935"/>
              <w:right w:val="single" w:sz="8" w:space="0" w:color="e0e0e0"/>
            </w:tcBorders>
            <w:shd w:val="clear" w:color="auto" w:fill="f9f9fb"/>
          </w:tcPr>
          <w:p>
            <w:pPr>
              <w:pStyle w:val="style0"/>
              <w:widowControl/>
              <w:adjustRightInd w:val="false"/>
              <w:spacing w:lineRule="atLeast" w:line="320"/>
              <w:ind w:left="60" w:right="60"/>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 xml:space="preserve"> organization identifies potential areas for improvement on em</w:t>
            </w:r>
            <w:r>
              <w:rPr>
                <w:rFonts w:eastAsia="Calibri"/>
                <w:color w:val="010205"/>
                <w:sz w:val="24"/>
                <w:szCs w:val="24"/>
                <w:lang w:val="en-IN"/>
                <w14:ligatures xmlns:w14="http://schemas.microsoft.com/office/word/2010/wordml" w14:val="standardContextual"/>
              </w:rPr>
              <w:t>p</w:t>
            </w:r>
            <w:r>
              <w:rPr>
                <w:rFonts w:eastAsia="Calibri"/>
                <w:color w:val="010205"/>
                <w:sz w:val="24"/>
                <w:szCs w:val="24"/>
                <w:lang w:val="en-IN"/>
                <w14:ligatures xmlns:w14="http://schemas.microsoft.com/office/word/2010/wordml" w14:val="standardContextual"/>
              </w:rPr>
              <w:t>loyees towards competency mapping</w:t>
            </w:r>
            <w:r>
              <w:rPr>
                <w:rFonts w:eastAsia="Calibri"/>
                <w:color w:val="010205"/>
                <w:sz w:val="24"/>
                <w:szCs w:val="24"/>
                <w:lang w:val="en-IN"/>
                <w14:ligatures xmlns:w14="http://schemas.microsoft.com/office/word/2010/wordml" w14:val="standardContextual"/>
              </w:rPr>
              <w:t xml:space="preserve"> </w:t>
            </w:r>
            <w:r>
              <w:rPr>
                <w:rFonts w:eastAsia="Calibri"/>
                <w:color w:val="010205"/>
                <w:sz w:val="24"/>
                <w:szCs w:val="24"/>
                <w:vertAlign w:val="superscript"/>
                <w:lang w:val="en-IN"/>
                <w14:ligatures xmlns:w14="http://schemas.microsoft.com/office/word/2010/wordml" w14:val="standardContextual"/>
              </w:rPr>
              <w:t>b</w:t>
            </w:r>
          </w:p>
        </w:tc>
        <w:tc>
          <w:tcPr>
            <w:tcW w:w="1476" w:type="dxa"/>
            <w:tcBorders>
              <w:top w:val="single" w:sz="8" w:space="0" w:color="152935"/>
              <w:left w:val="single" w:sz="8" w:space="0" w:color="e0e0e0"/>
              <w:bottom w:val="single" w:sz="8" w:space="0" w:color="152935"/>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w:t>
            </w:r>
          </w:p>
        </w:tc>
        <w:tc>
          <w:tcPr>
            <w:tcW w:w="1029" w:type="dxa"/>
            <w:tcBorders>
              <w:top w:val="single" w:sz="8" w:space="0" w:color="152935"/>
              <w:left w:val="single" w:sz="8" w:space="0" w:color="e0e0e0"/>
              <w:bottom w:val="single" w:sz="8" w:space="0" w:color="152935"/>
              <w:right w:val="nil"/>
            </w:tcBorders>
            <w:shd w:val="clear" w:color="auto" w:fill="f9f9fb"/>
          </w:tcPr>
          <w:p>
            <w:pPr>
              <w:pStyle w:val="style0"/>
              <w:widowControl/>
              <w:adjustRightInd w:val="false"/>
              <w:spacing w:lineRule="atLeast" w:line="320"/>
              <w:ind w:left="60" w:right="60"/>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Enter</w:t>
            </w:r>
          </w:p>
        </w:tc>
      </w:tr>
      <w:tr>
        <w:tblPrEx/>
        <w:trPr>
          <w:cantSplit/>
        </w:trPr>
        <w:tc>
          <w:tcPr>
            <w:tcW w:w="4780" w:type="dxa"/>
            <w:gridSpan w:val="4"/>
            <w:tcBorders>
              <w:top w:val="nil"/>
              <w:left w:val="nil"/>
              <w:bottom w:val="nil"/>
              <w:right w:val="nil"/>
            </w:tcBorders>
            <w:shd w:val="clear" w:color="auto" w:fill="ffffff"/>
          </w:tcPr>
          <w:p>
            <w:pPr>
              <w:pStyle w:val="style0"/>
              <w:widowControl/>
              <w:adjustRightInd w:val="false"/>
              <w:spacing w:lineRule="atLeast" w:line="320"/>
              <w:ind w:right="60"/>
              <w:rPr>
                <w:rFonts w:eastAsia="Calibri"/>
                <w:color w:val="010205"/>
                <w:sz w:val="24"/>
                <w:szCs w:val="24"/>
                <w:lang w:val="en-IN"/>
                <w14:ligatures xmlns:w14="http://schemas.microsoft.com/office/word/2010/wordml" w14:val="standardContextual"/>
              </w:rPr>
            </w:pPr>
          </w:p>
        </w:tc>
      </w:tr>
      <w:tr>
        <w:tblPrEx/>
        <w:trPr>
          <w:cantSplit/>
        </w:trPr>
        <w:tc>
          <w:tcPr>
            <w:tcW w:w="4780" w:type="dxa"/>
            <w:gridSpan w:val="4"/>
            <w:tcBorders>
              <w:top w:val="nil"/>
              <w:left w:val="nil"/>
              <w:bottom w:val="nil"/>
              <w:right w:val="nil"/>
            </w:tcBorders>
            <w:shd w:val="clear" w:color="auto" w:fill="ffffff"/>
          </w:tcPr>
          <w:p>
            <w:pPr>
              <w:pStyle w:val="style0"/>
              <w:widowControl/>
              <w:adjustRightInd w:val="false"/>
              <w:spacing w:lineRule="atLeast" w:line="320"/>
              <w:ind w:left="60" w:right="60"/>
              <w:rPr>
                <w:rFonts w:eastAsia="Calibri"/>
                <w:color w:val="010205"/>
                <w:sz w:val="24"/>
                <w:szCs w:val="24"/>
                <w:lang w:val="en-IN"/>
                <w14:ligatures xmlns:w14="http://schemas.microsoft.com/office/word/2010/wordml" w14:val="standardContextual"/>
              </w:rPr>
            </w:pPr>
          </w:p>
        </w:tc>
      </w:tr>
    </w:tbl>
    <w:p/>
    <w:bookmarkStart w:id="41" w:name="_Hlk166930840"/>
    <w:bookmarkEnd w:id="40"/>
    <w:tbl>
      <w:tblPr>
        <w:tblpPr w:leftFromText="180" w:rightFromText="180" w:topFromText="0" w:bottomFromText="0" w:vertAnchor="text" w:horzAnchor="page" w:tblpX="277" w:tblpY="-5172"/>
        <w:tblW w:w="4108" w:type="dxa"/>
        <w:tblLayout w:type="fixed"/>
        <w:tblCellMar>
          <w:left w:w="0" w:type="dxa"/>
          <w:right w:w="0" w:type="dxa"/>
        </w:tblCellMar>
        <w:tblLook w:val="0000" w:firstRow="0" w:lastRow="0" w:firstColumn="0" w:lastColumn="0" w:noHBand="0" w:noVBand="0"/>
      </w:tblPr>
      <w:tblGrid>
        <w:gridCol w:w="375"/>
        <w:gridCol w:w="664"/>
        <w:gridCol w:w="756"/>
        <w:gridCol w:w="526"/>
        <w:gridCol w:w="725"/>
        <w:gridCol w:w="526"/>
        <w:gridCol w:w="536"/>
      </w:tblGrid>
      <w:tr>
        <w:trPr>
          <w:cantSplit/>
          <w:trHeight w:val="220" w:hRule="atLeast"/>
        </w:trPr>
        <w:tc>
          <w:tcPr>
            <w:tcW w:w="4108" w:type="dxa"/>
            <w:gridSpan w:val="7"/>
            <w:tcBorders>
              <w:top w:val="nil"/>
              <w:left w:val="nil"/>
              <w:bottom w:val="nil"/>
              <w:right w:val="nil"/>
            </w:tcBorders>
            <w:shd w:val="clear" w:color="auto" w:fill="ffffff"/>
            <w:vAlign w:val="center"/>
          </w:tcPr>
          <w:p>
            <w:pPr>
              <w:pStyle w:val="style0"/>
              <w:widowControl/>
              <w:adjustRightInd w:val="false"/>
              <w:spacing w:lineRule="atLeast" w:line="320"/>
              <w:ind w:left="60" w:right="60"/>
              <w:jc w:val="center"/>
              <w:rPr>
                <w:rFonts w:eastAsia="Calibri"/>
                <w:b/>
                <w:bCs/>
                <w:color w:val="010205"/>
                <w:sz w:val="24"/>
                <w:szCs w:val="24"/>
                <w:lang w:val="en-IN"/>
                <w14:ligatures xmlns:w14="http://schemas.microsoft.com/office/word/2010/wordml" w14:val="standardContextual"/>
              </w:rPr>
            </w:pPr>
          </w:p>
          <w:p>
            <w:pPr>
              <w:pStyle w:val="style0"/>
              <w:widowControl/>
              <w:adjustRightInd w:val="false"/>
              <w:spacing w:lineRule="atLeast" w:line="320"/>
              <w:ind w:left="60" w:right="60"/>
              <w:jc w:val="center"/>
              <w:rPr>
                <w:rFonts w:eastAsia="Calibri"/>
                <w:b/>
                <w:bCs/>
                <w:color w:val="010205"/>
                <w:sz w:val="24"/>
                <w:szCs w:val="24"/>
                <w:lang w:val="en-IN"/>
                <w14:ligatures xmlns:w14="http://schemas.microsoft.com/office/word/2010/wordml" w14:val="standardContextual"/>
              </w:rPr>
            </w:pPr>
          </w:p>
          <w:p>
            <w:pPr>
              <w:pStyle w:val="style0"/>
              <w:widowControl/>
              <w:adjustRightInd w:val="false"/>
              <w:spacing w:lineRule="atLeast" w:line="320"/>
              <w:ind w:left="60" w:right="60"/>
              <w:jc w:val="center"/>
              <w:rPr>
                <w:rFonts w:eastAsia="Calibri"/>
                <w:color w:val="010205"/>
                <w:sz w:val="24"/>
                <w:szCs w:val="24"/>
                <w:lang w:val="en-IN"/>
                <w14:ligatures xmlns:w14="http://schemas.microsoft.com/office/word/2010/wordml" w14:val="standardContextual"/>
              </w:rPr>
            </w:pPr>
            <w:r>
              <w:rPr>
                <w:rFonts w:eastAsia="Calibri"/>
                <w:b/>
                <w:bCs/>
                <w:color w:val="010205"/>
                <w:sz w:val="24"/>
                <w:szCs w:val="24"/>
                <w:lang w:val="en-IN"/>
                <w14:ligatures xmlns:w14="http://schemas.microsoft.com/office/word/2010/wordml" w14:val="standardContextual"/>
              </w:rPr>
              <w:t>ANOVA</w:t>
            </w:r>
            <w:r>
              <w:rPr>
                <w:rFonts w:eastAsia="Calibri"/>
                <w:b/>
                <w:bCs/>
                <w:color w:val="010205"/>
                <w:sz w:val="24"/>
                <w:szCs w:val="24"/>
                <w:lang w:val="en-IN"/>
                <w14:ligatures xmlns:w14="http://schemas.microsoft.com/office/word/2010/wordml" w14:val="standardContextual"/>
              </w:rPr>
              <w:t xml:space="preserve"> </w:t>
            </w:r>
            <w:r>
              <w:rPr>
                <w:rFonts w:eastAsia="Calibri"/>
                <w:b/>
                <w:bCs/>
                <w:color w:val="010205"/>
                <w:sz w:val="24"/>
                <w:szCs w:val="24"/>
                <w:vertAlign w:val="superscript"/>
                <w:lang w:val="en-IN"/>
                <w14:ligatures xmlns:w14="http://schemas.microsoft.com/office/word/2010/wordml" w14:val="standardContextual"/>
              </w:rPr>
              <w:t>a</w:t>
            </w:r>
          </w:p>
        </w:tc>
      </w:tr>
      <w:tr>
        <w:tblPrEx/>
        <w:trPr>
          <w:cantSplit/>
          <w:trHeight w:val="434" w:hRule="atLeast"/>
        </w:trPr>
        <w:tc>
          <w:tcPr>
            <w:tcW w:w="1039" w:type="dxa"/>
            <w:gridSpan w:val="2"/>
            <w:tcBorders>
              <w:top w:val="nil"/>
              <w:left w:val="nil"/>
              <w:bottom w:val="single" w:sz="8" w:space="0" w:color="152935"/>
              <w:right w:val="nil"/>
            </w:tcBorders>
            <w:shd w:val="clear" w:color="auto" w:fill="ffffff"/>
            <w:vAlign w:val="bottom"/>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Model</w:t>
            </w:r>
          </w:p>
        </w:tc>
        <w:tc>
          <w:tcPr>
            <w:tcW w:w="756" w:type="dxa"/>
            <w:tcBorders>
              <w:top w:val="nil"/>
              <w:left w:val="nil"/>
              <w:bottom w:val="single" w:sz="8" w:space="0" w:color="152935"/>
              <w:right w:val="single" w:sz="8" w:space="0" w:color="e0e0e0"/>
            </w:tcBorders>
            <w:shd w:val="clear" w:color="auto" w:fill="ffffff"/>
            <w:vAlign w:val="bottom"/>
          </w:tcPr>
          <w:p>
            <w:pPr>
              <w:pStyle w:val="style0"/>
              <w:widowControl/>
              <w:adjustRightInd w:val="false"/>
              <w:spacing w:lineRule="atLeast" w:line="32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Sum of Squares</w:t>
            </w:r>
          </w:p>
        </w:tc>
        <w:tc>
          <w:tcPr>
            <w:tcW w:w="526" w:type="dxa"/>
            <w:tcBorders>
              <w:top w:val="nil"/>
              <w:left w:val="single" w:sz="8" w:space="0" w:color="e0e0e0"/>
              <w:bottom w:val="single" w:sz="8" w:space="0" w:color="152935"/>
              <w:right w:val="single" w:sz="8" w:space="0" w:color="e0e0e0"/>
            </w:tcBorders>
            <w:shd w:val="clear" w:color="auto" w:fill="ffffff"/>
            <w:vAlign w:val="bottom"/>
          </w:tcPr>
          <w:p>
            <w:pPr>
              <w:pStyle w:val="style0"/>
              <w:widowControl/>
              <w:adjustRightInd w:val="false"/>
              <w:spacing w:lineRule="atLeast" w:line="32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df</w:t>
            </w:r>
          </w:p>
        </w:tc>
        <w:tc>
          <w:tcPr>
            <w:tcW w:w="725" w:type="dxa"/>
            <w:tcBorders>
              <w:top w:val="nil"/>
              <w:left w:val="single" w:sz="8" w:space="0" w:color="e0e0e0"/>
              <w:bottom w:val="single" w:sz="8" w:space="0" w:color="152935"/>
              <w:right w:val="single" w:sz="8" w:space="0" w:color="e0e0e0"/>
            </w:tcBorders>
            <w:shd w:val="clear" w:color="auto" w:fill="ffffff"/>
            <w:vAlign w:val="bottom"/>
          </w:tcPr>
          <w:p>
            <w:pPr>
              <w:pStyle w:val="style0"/>
              <w:widowControl/>
              <w:adjustRightInd w:val="false"/>
              <w:spacing w:lineRule="atLeast" w:line="32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Mean Square</w:t>
            </w:r>
          </w:p>
        </w:tc>
        <w:tc>
          <w:tcPr>
            <w:tcW w:w="526" w:type="dxa"/>
            <w:tcBorders>
              <w:top w:val="nil"/>
              <w:left w:val="single" w:sz="8" w:space="0" w:color="e0e0e0"/>
              <w:bottom w:val="single" w:sz="8" w:space="0" w:color="152935"/>
              <w:right w:val="single" w:sz="8" w:space="0" w:color="e0e0e0"/>
            </w:tcBorders>
            <w:shd w:val="clear" w:color="auto" w:fill="ffffff"/>
            <w:vAlign w:val="bottom"/>
          </w:tcPr>
          <w:p>
            <w:pPr>
              <w:pStyle w:val="style0"/>
              <w:widowControl/>
              <w:adjustRightInd w:val="false"/>
              <w:spacing w:lineRule="atLeast" w:line="32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F</w:t>
            </w:r>
          </w:p>
        </w:tc>
        <w:tc>
          <w:tcPr>
            <w:tcW w:w="536" w:type="dxa"/>
            <w:tcBorders>
              <w:top w:val="nil"/>
              <w:left w:val="single" w:sz="8" w:space="0" w:color="e0e0e0"/>
              <w:bottom w:val="single" w:sz="8" w:space="0" w:color="152935"/>
              <w:right w:val="nil"/>
            </w:tcBorders>
            <w:shd w:val="clear" w:color="auto" w:fill="ffffff"/>
            <w:vAlign w:val="bottom"/>
          </w:tcPr>
          <w:p>
            <w:pPr>
              <w:pStyle w:val="style0"/>
              <w:widowControl/>
              <w:adjustRightInd w:val="false"/>
              <w:spacing w:lineRule="atLeast" w:line="320"/>
              <w:ind w:left="60" w:right="60"/>
              <w:jc w:val="center"/>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Sig.</w:t>
            </w:r>
          </w:p>
        </w:tc>
      </w:tr>
      <w:tr>
        <w:tblPrEx/>
        <w:trPr>
          <w:cantSplit/>
          <w:trHeight w:val="212" w:hRule="atLeast"/>
        </w:trPr>
        <w:tc>
          <w:tcPr>
            <w:tcW w:w="375" w:type="dxa"/>
            <w:vMerge w:val="restart"/>
            <w:tcBorders>
              <w:top w:val="single" w:sz="8" w:space="0" w:color="152935"/>
              <w:left w:val="nil"/>
              <w:bottom w:val="single" w:sz="8" w:space="0" w:color="152935"/>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1</w:t>
            </w:r>
          </w:p>
        </w:tc>
        <w:tc>
          <w:tcPr>
            <w:tcW w:w="664" w:type="dxa"/>
            <w:tcBorders>
              <w:top w:val="single" w:sz="8" w:space="0" w:color="152935"/>
              <w:left w:val="nil"/>
              <w:bottom w:val="single" w:sz="8" w:space="0" w:color="aeaeae"/>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Regression</w:t>
            </w:r>
          </w:p>
        </w:tc>
        <w:tc>
          <w:tcPr>
            <w:tcW w:w="756" w:type="dxa"/>
            <w:tcBorders>
              <w:top w:val="single" w:sz="8" w:space="0" w:color="152935"/>
              <w:left w:val="nil"/>
              <w:bottom w:val="single" w:sz="8" w:space="0" w:color="aeaeae"/>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47.943</w:t>
            </w:r>
          </w:p>
        </w:tc>
        <w:tc>
          <w:tcPr>
            <w:tcW w:w="526" w:type="dxa"/>
            <w:tcBorders>
              <w:top w:val="single" w:sz="8" w:space="0" w:color="152935"/>
              <w:left w:val="single" w:sz="8" w:space="0" w:color="e0e0e0"/>
              <w:bottom w:val="single" w:sz="8" w:space="0" w:color="aeaeae"/>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1</w:t>
            </w:r>
          </w:p>
        </w:tc>
        <w:tc>
          <w:tcPr>
            <w:tcW w:w="725" w:type="dxa"/>
            <w:tcBorders>
              <w:top w:val="single" w:sz="8" w:space="0" w:color="152935"/>
              <w:left w:val="single" w:sz="8" w:space="0" w:color="e0e0e0"/>
              <w:bottom w:val="single" w:sz="8" w:space="0" w:color="aeaeae"/>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47.943</w:t>
            </w:r>
          </w:p>
        </w:tc>
        <w:tc>
          <w:tcPr>
            <w:tcW w:w="526" w:type="dxa"/>
            <w:tcBorders>
              <w:top w:val="single" w:sz="8" w:space="0" w:color="152935"/>
              <w:left w:val="single" w:sz="8" w:space="0" w:color="e0e0e0"/>
              <w:bottom w:val="single" w:sz="8" w:space="0" w:color="aeaeae"/>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43.916</w:t>
            </w:r>
          </w:p>
        </w:tc>
        <w:tc>
          <w:tcPr>
            <w:tcW w:w="536" w:type="dxa"/>
            <w:tcBorders>
              <w:top w:val="single" w:sz="8" w:space="0" w:color="152935"/>
              <w:left w:val="single" w:sz="8" w:space="0" w:color="e0e0e0"/>
              <w:bottom w:val="single" w:sz="8" w:space="0" w:color="aeaeae"/>
              <w:right w:val="nil"/>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0.07</w:t>
            </w:r>
          </w:p>
        </w:tc>
      </w:tr>
      <w:tr>
        <w:tblPrEx/>
        <w:trPr>
          <w:cantSplit/>
          <w:trHeight w:val="97" w:hRule="atLeast"/>
        </w:trPr>
        <w:tc>
          <w:tcPr>
            <w:tcW w:w="375" w:type="dxa"/>
            <w:vMerge w:val="continue"/>
            <w:tcBorders>
              <w:top w:val="single" w:sz="8" w:space="0" w:color="152935"/>
              <w:left w:val="nil"/>
              <w:bottom w:val="single" w:sz="8" w:space="0" w:color="152935"/>
              <w:right w:val="nil"/>
            </w:tcBorders>
            <w:shd w:val="clear" w:color="auto" w:fill="e0e0e0"/>
          </w:tcPr>
          <w:p>
            <w:pPr>
              <w:pStyle w:val="style0"/>
              <w:widowControl/>
              <w:adjustRightInd w:val="false"/>
              <w:rPr>
                <w:rFonts w:eastAsia="Calibri"/>
                <w:color w:val="010205"/>
                <w:sz w:val="24"/>
                <w:szCs w:val="24"/>
                <w:lang w:val="en-IN"/>
                <w14:ligatures xmlns:w14="http://schemas.microsoft.com/office/word/2010/wordml" w14:val="standardContextual"/>
              </w:rPr>
            </w:pPr>
          </w:p>
        </w:tc>
        <w:tc>
          <w:tcPr>
            <w:tcW w:w="664" w:type="dxa"/>
            <w:tcBorders>
              <w:top w:val="single" w:sz="8" w:space="0" w:color="aeaeae"/>
              <w:left w:val="nil"/>
              <w:bottom w:val="single" w:sz="8" w:space="0" w:color="aeaeae"/>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Residual</w:t>
            </w:r>
          </w:p>
        </w:tc>
        <w:tc>
          <w:tcPr>
            <w:tcW w:w="756" w:type="dxa"/>
            <w:tcBorders>
              <w:top w:val="single" w:sz="8" w:space="0" w:color="aeaeae"/>
              <w:left w:val="nil"/>
              <w:bottom w:val="single" w:sz="8" w:space="0" w:color="aeaeae"/>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516.381</w:t>
            </w:r>
          </w:p>
        </w:tc>
        <w:tc>
          <w:tcPr>
            <w:tcW w:w="526" w:type="dxa"/>
            <w:tcBorders>
              <w:top w:val="single" w:sz="8" w:space="0" w:color="aeaeae"/>
              <w:left w:val="single" w:sz="8" w:space="0" w:color="e0e0e0"/>
              <w:bottom w:val="single" w:sz="8" w:space="0" w:color="aeaeae"/>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473</w:t>
            </w:r>
          </w:p>
        </w:tc>
        <w:tc>
          <w:tcPr>
            <w:tcW w:w="725" w:type="dxa"/>
            <w:tcBorders>
              <w:top w:val="single" w:sz="8" w:space="0" w:color="aeaeae"/>
              <w:left w:val="single" w:sz="8" w:space="0" w:color="e0e0e0"/>
              <w:bottom w:val="single" w:sz="8" w:space="0" w:color="aeaeae"/>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1.092</w:t>
            </w:r>
          </w:p>
        </w:tc>
        <w:tc>
          <w:tcPr>
            <w:tcW w:w="526" w:type="dxa"/>
            <w:tcBorders>
              <w:top w:val="single" w:sz="8" w:space="0" w:color="aeaeae"/>
              <w:left w:val="single" w:sz="8" w:space="0" w:color="e0e0e0"/>
              <w:bottom w:val="single" w:sz="8" w:space="0" w:color="aeaeae"/>
              <w:right w:val="single" w:sz="8" w:space="0" w:color="e0e0e0"/>
            </w:tcBorders>
            <w:shd w:val="clear" w:color="auto" w:fill="f9f9fb"/>
            <w:vAlign w:val="center"/>
          </w:tcPr>
          <w:p>
            <w:pPr>
              <w:pStyle w:val="style0"/>
              <w:widowControl/>
              <w:adjustRightInd w:val="false"/>
              <w:rPr>
                <w:rFonts w:eastAsia="Calibri"/>
                <w:sz w:val="24"/>
                <w:szCs w:val="24"/>
                <w:lang w:val="en-IN"/>
                <w14:ligatures xmlns:w14="http://schemas.microsoft.com/office/word/2010/wordml" w14:val="standardContextual"/>
              </w:rPr>
            </w:pPr>
          </w:p>
        </w:tc>
        <w:tc>
          <w:tcPr>
            <w:tcW w:w="536" w:type="dxa"/>
            <w:tcBorders>
              <w:top w:val="single" w:sz="8" w:space="0" w:color="aeaeae"/>
              <w:left w:val="single" w:sz="8" w:space="0" w:color="e0e0e0"/>
              <w:bottom w:val="single" w:sz="8" w:space="0" w:color="aeaeae"/>
              <w:right w:val="nil"/>
            </w:tcBorders>
            <w:shd w:val="clear" w:color="auto" w:fill="f9f9fb"/>
            <w:vAlign w:val="center"/>
          </w:tcPr>
          <w:p>
            <w:pPr>
              <w:pStyle w:val="style0"/>
              <w:widowControl/>
              <w:adjustRightInd w:val="false"/>
              <w:rPr>
                <w:rFonts w:eastAsia="Calibri"/>
                <w:sz w:val="24"/>
                <w:szCs w:val="24"/>
                <w:lang w:val="en-IN"/>
                <w14:ligatures xmlns:w14="http://schemas.microsoft.com/office/word/2010/wordml" w14:val="standardContextual"/>
              </w:rPr>
            </w:pPr>
          </w:p>
        </w:tc>
      </w:tr>
      <w:tr>
        <w:tblPrEx/>
        <w:trPr>
          <w:cantSplit/>
          <w:trHeight w:val="97" w:hRule="atLeast"/>
        </w:trPr>
        <w:tc>
          <w:tcPr>
            <w:tcW w:w="375" w:type="dxa"/>
            <w:vMerge w:val="continue"/>
            <w:tcBorders>
              <w:top w:val="single" w:sz="8" w:space="0" w:color="152935"/>
              <w:left w:val="nil"/>
              <w:bottom w:val="single" w:sz="8" w:space="0" w:color="152935"/>
              <w:right w:val="nil"/>
            </w:tcBorders>
            <w:shd w:val="clear" w:color="auto" w:fill="e0e0e0"/>
          </w:tcPr>
          <w:p>
            <w:pPr>
              <w:pStyle w:val="style0"/>
              <w:widowControl/>
              <w:adjustRightInd w:val="false"/>
              <w:rPr>
                <w:rFonts w:eastAsia="Calibri"/>
                <w:sz w:val="24"/>
                <w:szCs w:val="24"/>
                <w:lang w:val="en-IN"/>
                <w14:ligatures xmlns:w14="http://schemas.microsoft.com/office/word/2010/wordml" w14:val="standardContextual"/>
              </w:rPr>
            </w:pPr>
          </w:p>
        </w:tc>
        <w:tc>
          <w:tcPr>
            <w:tcW w:w="664" w:type="dxa"/>
            <w:tcBorders>
              <w:top w:val="single" w:sz="8" w:space="0" w:color="aeaeae"/>
              <w:left w:val="nil"/>
              <w:bottom w:val="single" w:sz="8" w:space="0" w:color="152935"/>
              <w:right w:val="nil"/>
            </w:tcBorders>
            <w:shd w:val="clear" w:color="auto" w:fill="e0e0e0"/>
          </w:tcPr>
          <w:p>
            <w:pPr>
              <w:pStyle w:val="style0"/>
              <w:widowControl/>
              <w:adjustRightInd w:val="false"/>
              <w:spacing w:lineRule="atLeast" w:line="320"/>
              <w:ind w:left="60" w:right="60"/>
              <w:rPr>
                <w:rFonts w:eastAsia="Calibri"/>
                <w:color w:val="264a60"/>
                <w:sz w:val="24"/>
                <w:szCs w:val="24"/>
                <w:lang w:val="en-IN"/>
                <w14:ligatures xmlns:w14="http://schemas.microsoft.com/office/word/2010/wordml" w14:val="standardContextual"/>
              </w:rPr>
            </w:pPr>
            <w:r>
              <w:rPr>
                <w:rFonts w:eastAsia="Calibri"/>
                <w:color w:val="264a60"/>
                <w:sz w:val="24"/>
                <w:szCs w:val="24"/>
                <w:lang w:val="en-IN"/>
                <w14:ligatures xmlns:w14="http://schemas.microsoft.com/office/word/2010/wordml" w14:val="standardContextual"/>
              </w:rPr>
              <w:t>Total</w:t>
            </w:r>
          </w:p>
        </w:tc>
        <w:tc>
          <w:tcPr>
            <w:tcW w:w="756" w:type="dxa"/>
            <w:tcBorders>
              <w:top w:val="single" w:sz="8" w:space="0" w:color="aeaeae"/>
              <w:left w:val="nil"/>
              <w:bottom w:val="single" w:sz="8" w:space="0" w:color="152935"/>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564.324</w:t>
            </w:r>
          </w:p>
        </w:tc>
        <w:tc>
          <w:tcPr>
            <w:tcW w:w="526" w:type="dxa"/>
            <w:tcBorders>
              <w:top w:val="single" w:sz="8" w:space="0" w:color="aeaeae"/>
              <w:left w:val="single" w:sz="8" w:space="0" w:color="e0e0e0"/>
              <w:bottom w:val="single" w:sz="8" w:space="0" w:color="152935"/>
              <w:right w:val="single" w:sz="8" w:space="0" w:color="e0e0e0"/>
            </w:tcBorders>
            <w:shd w:val="clear" w:color="auto" w:fill="f9f9fb"/>
          </w:tcPr>
          <w:p>
            <w:pPr>
              <w:pStyle w:val="style0"/>
              <w:widowControl/>
              <w:adjustRightInd w:val="false"/>
              <w:spacing w:lineRule="atLeast" w:line="320"/>
              <w:ind w:left="60" w:right="60"/>
              <w:jc w:val="right"/>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474</w:t>
            </w:r>
          </w:p>
        </w:tc>
        <w:tc>
          <w:tcPr>
            <w:tcW w:w="725" w:type="dxa"/>
            <w:tcBorders>
              <w:top w:val="single" w:sz="8" w:space="0" w:color="aeaeae"/>
              <w:left w:val="single" w:sz="8" w:space="0" w:color="e0e0e0"/>
              <w:bottom w:val="single" w:sz="8" w:space="0" w:color="152935"/>
              <w:right w:val="single" w:sz="8" w:space="0" w:color="e0e0e0"/>
            </w:tcBorders>
            <w:shd w:val="clear" w:color="auto" w:fill="f9f9fb"/>
            <w:vAlign w:val="center"/>
          </w:tcPr>
          <w:p>
            <w:pPr>
              <w:pStyle w:val="style0"/>
              <w:widowControl/>
              <w:adjustRightInd w:val="false"/>
              <w:rPr>
                <w:rFonts w:eastAsia="Calibri"/>
                <w:sz w:val="24"/>
                <w:szCs w:val="24"/>
                <w:lang w:val="en-IN"/>
                <w14:ligatures xmlns:w14="http://schemas.microsoft.com/office/word/2010/wordml" w14:val="standardContextual"/>
              </w:rPr>
            </w:pPr>
          </w:p>
        </w:tc>
        <w:tc>
          <w:tcPr>
            <w:tcW w:w="526" w:type="dxa"/>
            <w:tcBorders>
              <w:top w:val="single" w:sz="8" w:space="0" w:color="aeaeae"/>
              <w:left w:val="single" w:sz="8" w:space="0" w:color="e0e0e0"/>
              <w:bottom w:val="single" w:sz="8" w:space="0" w:color="152935"/>
              <w:right w:val="single" w:sz="8" w:space="0" w:color="e0e0e0"/>
            </w:tcBorders>
            <w:shd w:val="clear" w:color="auto" w:fill="f9f9fb"/>
            <w:vAlign w:val="center"/>
          </w:tcPr>
          <w:p>
            <w:pPr>
              <w:pStyle w:val="style0"/>
              <w:widowControl/>
              <w:adjustRightInd w:val="false"/>
              <w:rPr>
                <w:rFonts w:eastAsia="Calibri"/>
                <w:sz w:val="24"/>
                <w:szCs w:val="24"/>
                <w:lang w:val="en-IN"/>
                <w14:ligatures xmlns:w14="http://schemas.microsoft.com/office/word/2010/wordml" w14:val="standardContextual"/>
              </w:rPr>
            </w:pPr>
          </w:p>
        </w:tc>
        <w:tc>
          <w:tcPr>
            <w:tcW w:w="536" w:type="dxa"/>
            <w:tcBorders>
              <w:top w:val="single" w:sz="8" w:space="0" w:color="aeaeae"/>
              <w:left w:val="single" w:sz="8" w:space="0" w:color="e0e0e0"/>
              <w:bottom w:val="single" w:sz="8" w:space="0" w:color="152935"/>
              <w:right w:val="nil"/>
            </w:tcBorders>
            <w:shd w:val="clear" w:color="auto" w:fill="f9f9fb"/>
            <w:vAlign w:val="center"/>
          </w:tcPr>
          <w:p>
            <w:pPr>
              <w:pStyle w:val="style0"/>
              <w:widowControl/>
              <w:adjustRightInd w:val="false"/>
              <w:rPr>
                <w:rFonts w:eastAsia="Calibri"/>
                <w:sz w:val="24"/>
                <w:szCs w:val="24"/>
                <w:lang w:val="en-IN"/>
                <w14:ligatures xmlns:w14="http://schemas.microsoft.com/office/word/2010/wordml" w14:val="standardContextual"/>
              </w:rPr>
            </w:pPr>
          </w:p>
        </w:tc>
      </w:tr>
      <w:tr>
        <w:tblPrEx/>
        <w:trPr>
          <w:cantSplit/>
          <w:trHeight w:val="212" w:hRule="atLeast"/>
        </w:trPr>
        <w:tc>
          <w:tcPr>
            <w:tcW w:w="4108" w:type="dxa"/>
            <w:gridSpan w:val="7"/>
            <w:tcBorders>
              <w:top w:val="nil"/>
              <w:left w:val="nil"/>
              <w:bottom w:val="nil"/>
              <w:right w:val="nil"/>
            </w:tcBorders>
            <w:shd w:val="clear" w:color="auto" w:fill="ffffff"/>
          </w:tcPr>
          <w:p>
            <w:pPr>
              <w:pStyle w:val="style0"/>
              <w:widowControl/>
              <w:adjustRightInd w:val="false"/>
              <w:spacing w:lineRule="atLeast" w:line="320"/>
              <w:ind w:right="60"/>
              <w:rPr>
                <w:rFonts w:eastAsia="Calibri"/>
                <w:color w:val="010205"/>
                <w:sz w:val="24"/>
                <w:szCs w:val="24"/>
                <w:lang w:val="en-IN"/>
                <w14:ligatures xmlns:w14="http://schemas.microsoft.com/office/word/2010/wordml" w14:val="standardContextual"/>
              </w:rPr>
            </w:pPr>
            <w:r>
              <w:rPr>
                <w:rFonts w:eastAsia="Calibri"/>
                <w:color w:val="010205"/>
                <w:sz w:val="24"/>
                <w:szCs w:val="24"/>
                <w:lang w:val="en-IN"/>
                <w14:ligatures xmlns:w14="http://schemas.microsoft.com/office/word/2010/wordml" w14:val="standardContextual"/>
              </w:rPr>
              <w:t xml:space="preserve">                                                                                  </w:t>
            </w:r>
          </w:p>
        </w:tc>
      </w:tr>
      <w:tr>
        <w:tblPrEx/>
        <w:trPr>
          <w:cantSplit/>
          <w:trHeight w:val="220" w:hRule="atLeast"/>
        </w:trPr>
        <w:tc>
          <w:tcPr>
            <w:tcW w:w="4108" w:type="dxa"/>
            <w:gridSpan w:val="7"/>
            <w:tcBorders>
              <w:top w:val="nil"/>
              <w:left w:val="nil"/>
              <w:bottom w:val="nil"/>
              <w:right w:val="nil"/>
            </w:tcBorders>
            <w:shd w:val="clear" w:color="auto" w:fill="ffffff"/>
          </w:tcPr>
          <w:p>
            <w:pPr>
              <w:pStyle w:val="style0"/>
              <w:rPr>
                <w:b/>
                <w:bCs/>
                <w:sz w:val="28"/>
                <w:szCs w:val="28"/>
              </w:rPr>
            </w:pPr>
            <w:r>
              <w:rPr>
                <w:b/>
                <w:bCs/>
                <w:sz w:val="28"/>
                <w:szCs w:val="28"/>
              </w:rPr>
              <w:t xml:space="preserve"> </w:t>
            </w:r>
            <w:r>
              <w:rPr>
                <w:b/>
                <w:bCs/>
                <w:sz w:val="28"/>
                <w:szCs w:val="28"/>
              </w:rPr>
              <w:t>3.1 FINDINGS OF THE STUDY:</w:t>
            </w:r>
          </w:p>
          <w:p>
            <w:pPr>
              <w:pStyle w:val="style0"/>
              <w:rPr>
                <w:b/>
                <w:bCs/>
                <w:spacing w:val="-2"/>
                <w:sz w:val="28"/>
                <w:szCs w:val="28"/>
              </w:rPr>
            </w:pPr>
          </w:p>
          <w:p>
            <w:pPr>
              <w:pStyle w:val="style0"/>
              <w:widowControl/>
              <w:adjustRightInd w:val="false"/>
              <w:spacing w:lineRule="atLeast" w:line="320"/>
              <w:ind w:left="60" w:right="60"/>
              <w:rPr>
                <w:rFonts w:eastAsia="Calibri"/>
                <w:color w:val="010205"/>
                <w:sz w:val="24"/>
                <w:szCs w:val="24"/>
                <w:lang w:val="en-IN"/>
                <w14:ligatures xmlns:w14="http://schemas.microsoft.com/office/word/2010/wordml" w14:val="standardContextual"/>
              </w:rPr>
            </w:pPr>
          </w:p>
        </w:tc>
      </w:tr>
      <w:tr>
        <w:tblPrEx/>
        <w:trPr>
          <w:cantSplit/>
          <w:trHeight w:val="220" w:hRule="atLeast"/>
        </w:trPr>
        <w:tc>
          <w:tcPr>
            <w:tcW w:w="4108" w:type="dxa"/>
            <w:gridSpan w:val="7"/>
            <w:tcBorders>
              <w:top w:val="nil"/>
              <w:left w:val="nil"/>
              <w:bottom w:val="nil"/>
              <w:right w:val="nil"/>
            </w:tcBorders>
            <w:shd w:val="clear" w:color="auto" w:fill="ffffff"/>
          </w:tcPr>
          <w:p>
            <w:pPr>
              <w:pStyle w:val="style179"/>
              <w:numPr>
                <w:ilvl w:val="0"/>
                <w:numId w:val="6"/>
              </w:numPr>
              <w:spacing w:lineRule="auto" w:line="360"/>
              <w:jc w:val="both"/>
              <w:rPr/>
            </w:pPr>
            <w:r>
              <w:rPr>
                <w:sz w:val="24"/>
                <w:szCs w:val="24"/>
              </w:rPr>
              <w:t>The study found that respondents are separated into four designations to collect response to collect for competency mapping in the organization.</w:t>
            </w:r>
          </w:p>
          <w:p>
            <w:pPr>
              <w:pStyle w:val="style179"/>
              <w:numPr>
                <w:ilvl w:val="0"/>
                <w:numId w:val="6"/>
              </w:numPr>
              <w:spacing w:lineRule="auto" w:line="360"/>
              <w:jc w:val="both"/>
              <w:rPr/>
            </w:pPr>
            <w:r>
              <w:rPr>
                <w:sz w:val="24"/>
                <w:szCs w:val="24"/>
              </w:rPr>
              <w:t>According to the study conveys that 27.7% of the respondents Agree on organization identifies areas on improving employees towards competency mapping.</w:t>
            </w:r>
          </w:p>
          <w:p>
            <w:pPr>
              <w:pStyle w:val="style179"/>
              <w:numPr>
                <w:ilvl w:val="0"/>
                <w:numId w:val="6"/>
              </w:numPr>
              <w:spacing w:lineRule="auto" w:line="360"/>
              <w:jc w:val="both"/>
              <w:rPr/>
            </w:pPr>
            <w:r>
              <w:rPr>
                <w:sz w:val="24"/>
                <w:szCs w:val="24"/>
              </w:rPr>
              <w:t>From the study conducted reveals that 26.5% of the respondents Agree on competency mapping acts as an effective tool for selecting the right candidates for the organization.</w:t>
            </w:r>
          </w:p>
          <w:p>
            <w:pPr>
              <w:pStyle w:val="style179"/>
              <w:numPr>
                <w:ilvl w:val="0"/>
                <w:numId w:val="6"/>
              </w:numPr>
              <w:spacing w:lineRule="auto" w:line="360"/>
              <w:jc w:val="both"/>
              <w:rPr/>
            </w:pPr>
            <w:r>
              <w:rPr>
                <w:sz w:val="24"/>
                <w:szCs w:val="24"/>
              </w:rPr>
              <w:t>According to the study found that 18.8% of the respondents disagree with competency mapping trains employees for future career progressions.</w:t>
            </w:r>
          </w:p>
          <w:p>
            <w:pPr>
              <w:pStyle w:val="style179"/>
              <w:numPr>
                <w:ilvl w:val="0"/>
                <w:numId w:val="6"/>
              </w:numPr>
              <w:spacing w:lineRule="auto" w:line="360"/>
              <w:jc w:val="both"/>
              <w:rPr/>
            </w:pPr>
            <w:r>
              <w:rPr>
                <w:sz w:val="24"/>
                <w:szCs w:val="24"/>
              </w:rPr>
              <w:t>From the study it is found that most of the respondents are unaware of competency mapping in the organization due to management’s low concentration.</w:t>
            </w:r>
          </w:p>
          <w:p>
            <w:pPr>
              <w:pStyle w:val="style0"/>
              <w:rPr>
                <w:b/>
                <w:bCs/>
                <w:sz w:val="28"/>
                <w:szCs w:val="28"/>
              </w:rPr>
            </w:pPr>
          </w:p>
          <w:p>
            <w:pPr>
              <w:pStyle w:val="style0"/>
              <w:rPr>
                <w:b/>
                <w:bCs/>
                <w:sz w:val="28"/>
                <w:szCs w:val="28"/>
              </w:rPr>
            </w:pPr>
          </w:p>
          <w:p>
            <w:pPr>
              <w:pStyle w:val="style0"/>
              <w:rPr>
                <w:b/>
                <w:bCs/>
                <w:sz w:val="28"/>
                <w:szCs w:val="28"/>
              </w:rPr>
            </w:pPr>
          </w:p>
        </w:tc>
      </w:tr>
      <w:bookmarkEnd w:id="41"/>
    </w:tbl>
    <w:p>
      <w:pPr>
        <w:pStyle w:val="style179"/>
        <w:numPr>
          <w:ilvl w:val="0"/>
          <w:numId w:val="5"/>
        </w:numPr>
        <w:spacing w:lineRule="auto" w:line="360"/>
        <w:jc w:val="both"/>
        <w:rPr/>
      </w:pPr>
      <w:r>
        <w:rPr>
          <w:sz w:val="24"/>
          <w:szCs w:val="24"/>
        </w:rPr>
        <w:t>Above study reveals that Both technical and non-technical has different kinds of skill matrix and identifying the individual skills becomes drawback and organizational goals are not achieved more effectively.</w:t>
      </w:r>
    </w:p>
    <w:p>
      <w:pPr>
        <w:pStyle w:val="style179"/>
        <w:numPr>
          <w:ilvl w:val="0"/>
          <w:numId w:val="5"/>
        </w:numPr>
        <w:spacing w:lineRule="auto" w:line="360"/>
        <w:jc w:val="both"/>
        <w:rPr/>
      </w:pPr>
      <w:r>
        <w:rPr>
          <w:sz w:val="24"/>
          <w:szCs w:val="24"/>
        </w:rPr>
        <w:t>According to the study conducted that 27.3% of the respondents are satisfied with the perceptions and values gained through competency mapping and remaining are not satisfied and they need effective training programs by the organization.</w:t>
      </w:r>
    </w:p>
    <w:p>
      <w:pPr>
        <w:pStyle w:val="style179"/>
        <w:numPr>
          <w:ilvl w:val="0"/>
          <w:numId w:val="5"/>
        </w:numPr>
        <w:spacing w:lineRule="auto" w:line="360"/>
        <w:jc w:val="both"/>
        <w:rPr/>
      </w:pPr>
      <w:r>
        <w:rPr>
          <w:sz w:val="24"/>
          <w:szCs w:val="24"/>
        </w:rPr>
        <w:t xml:space="preserve">Most of the respondents have felt that there </w:t>
      </w:r>
      <w:r>
        <w:rPr>
          <w:sz w:val="24"/>
          <w:szCs w:val="24"/>
        </w:rPr>
        <w:t>are</w:t>
      </w:r>
      <w:r>
        <w:rPr>
          <w:sz w:val="24"/>
          <w:szCs w:val="24"/>
        </w:rPr>
        <w:t xml:space="preserve"> less awareness of competency mapping in the organization for the employees and mapping the individual and organizational goals becomes difficult.</w:t>
      </w:r>
    </w:p>
    <w:p>
      <w:pPr>
        <w:pStyle w:val="style179"/>
        <w:numPr>
          <w:ilvl w:val="0"/>
          <w:numId w:val="5"/>
        </w:numPr>
        <w:spacing w:lineRule="auto" w:line="360"/>
        <w:jc w:val="both"/>
        <w:rPr/>
      </w:pPr>
      <w:r>
        <w:rPr>
          <w:sz w:val="24"/>
          <w:szCs w:val="24"/>
        </w:rPr>
        <w:t>Many of the employees conveyed that not all the employees are recruited through proper procedures and some are recruited through experience and by recommendations.</w:t>
      </w:r>
    </w:p>
    <w:p>
      <w:pPr>
        <w:pStyle w:val="style179"/>
        <w:numPr>
          <w:ilvl w:val="0"/>
          <w:numId w:val="5"/>
        </w:numPr>
        <w:spacing w:lineRule="auto" w:line="360"/>
        <w:jc w:val="both"/>
        <w:rPr/>
      </w:pPr>
      <w:r>
        <w:rPr>
          <w:sz w:val="24"/>
          <w:szCs w:val="24"/>
        </w:rPr>
        <w:t>From the study found that 23.5% of them are satisfied with Personal Interview Method Approach in the organization towards competency mapping.</w:t>
      </w:r>
    </w:p>
    <w:p>
      <w:pPr>
        <w:pStyle w:val="style179"/>
        <w:numPr>
          <w:ilvl w:val="0"/>
          <w:numId w:val="5"/>
        </w:numPr>
        <w:spacing w:lineRule="auto" w:line="360"/>
        <w:jc w:val="both"/>
        <w:rPr>
          <w:sz w:val="24"/>
          <w:szCs w:val="24"/>
        </w:rPr>
      </w:pPr>
      <w:r>
        <w:rPr>
          <w:sz w:val="24"/>
          <w:szCs w:val="24"/>
        </w:rPr>
        <w:t xml:space="preserve">From the above study known that </w:t>
      </w:r>
      <w:r>
        <w:rPr>
          <w:sz w:val="24"/>
          <w:szCs w:val="24"/>
        </w:rPr>
        <w:t>30.4% of the respondents are Neutral about c</w:t>
      </w:r>
      <w:r>
        <w:rPr>
          <w:sz w:val="24"/>
          <w:szCs w:val="24"/>
        </w:rPr>
        <w:t xml:space="preserve">ompetency mapping trains </w:t>
      </w:r>
      <w:r>
        <w:rPr>
          <w:sz w:val="24"/>
          <w:szCs w:val="24"/>
        </w:rPr>
        <w:t>employees</w:t>
      </w:r>
      <w:r>
        <w:rPr>
          <w:sz w:val="24"/>
          <w:szCs w:val="24"/>
        </w:rPr>
        <w:t xml:space="preserve"> trains employees for future career progressions.</w:t>
      </w:r>
    </w:p>
    <w:p>
      <w:pPr>
        <w:pStyle w:val="style179"/>
        <w:numPr>
          <w:ilvl w:val="0"/>
          <w:numId w:val="5"/>
        </w:numPr>
        <w:spacing w:lineRule="auto" w:line="360"/>
        <w:jc w:val="both"/>
        <w:rPr>
          <w:sz w:val="24"/>
          <w:szCs w:val="24"/>
        </w:rPr>
      </w:pPr>
      <w:r>
        <w:rPr>
          <w:sz w:val="24"/>
          <w:szCs w:val="24"/>
        </w:rPr>
        <w:t>The above study found that 14.6% of the respondents Strongly Disagree on competency mapping playing major role in the organization.</w:t>
      </w:r>
    </w:p>
    <w:p>
      <w:pPr>
        <w:pStyle w:val="style179"/>
        <w:numPr>
          <w:ilvl w:val="0"/>
          <w:numId w:val="5"/>
        </w:numPr>
        <w:spacing w:lineRule="auto" w:line="360"/>
        <w:jc w:val="both"/>
        <w:rPr>
          <w:sz w:val="24"/>
          <w:szCs w:val="24"/>
        </w:rPr>
      </w:pPr>
      <w:r>
        <w:rPr>
          <w:sz w:val="24"/>
          <w:szCs w:val="24"/>
        </w:rPr>
        <w:t>From the above study 12.7% of the respondents Strongly Disagree on organization Recruits candidates on their skills and experience.</w:t>
      </w:r>
    </w:p>
    <w:p>
      <w:pPr>
        <w:pStyle w:val="style179"/>
        <w:numPr>
          <w:ilvl w:val="0"/>
          <w:numId w:val="5"/>
        </w:numPr>
        <w:spacing w:lineRule="auto" w:line="360"/>
        <w:jc w:val="both"/>
        <w:rPr>
          <w:sz w:val="24"/>
          <w:szCs w:val="24"/>
        </w:rPr>
      </w:pPr>
      <w:r>
        <w:rPr>
          <w:sz w:val="24"/>
          <w:szCs w:val="24"/>
        </w:rPr>
        <w:t xml:space="preserve">From the SPSS tool </w:t>
      </w:r>
      <w:r>
        <w:rPr>
          <w:sz w:val="24"/>
          <w:szCs w:val="24"/>
        </w:rPr>
        <w:t>ANOVA</w:t>
      </w:r>
      <w:r>
        <w:rPr>
          <w:sz w:val="24"/>
          <w:szCs w:val="24"/>
        </w:rPr>
        <w:t xml:space="preserve"> it is concluded that there is no significant difference between Qualification and Awareness about competency mapping in the organization.</w:t>
      </w:r>
    </w:p>
    <w:p>
      <w:pPr>
        <w:pStyle w:val="style179"/>
        <w:numPr>
          <w:ilvl w:val="0"/>
          <w:numId w:val="5"/>
        </w:numPr>
        <w:spacing w:lineRule="auto" w:line="360"/>
        <w:jc w:val="both"/>
        <w:rPr>
          <w:sz w:val="24"/>
          <w:szCs w:val="24"/>
        </w:rPr>
      </w:pPr>
      <w:r>
        <w:rPr>
          <w:sz w:val="24"/>
          <w:szCs w:val="24"/>
        </w:rPr>
        <w:t xml:space="preserve">From the SPSS tool </w:t>
      </w:r>
      <w:r>
        <w:rPr>
          <w:sz w:val="24"/>
          <w:szCs w:val="24"/>
        </w:rPr>
        <w:t>Chi-Square</w:t>
      </w:r>
      <w:r>
        <w:rPr>
          <w:sz w:val="24"/>
          <w:szCs w:val="24"/>
        </w:rPr>
        <w:t xml:space="preserve"> it is concluded that there is no significant difference between Age of the respondent and competency mapping plays an major role in the organization.</w:t>
      </w:r>
    </w:p>
    <w:p>
      <w:pPr>
        <w:pStyle w:val="style179"/>
        <w:numPr>
          <w:ilvl w:val="0"/>
          <w:numId w:val="5"/>
        </w:numPr>
        <w:spacing w:lineRule="auto" w:line="360"/>
        <w:jc w:val="both"/>
        <w:rPr>
          <w:sz w:val="24"/>
          <w:szCs w:val="24"/>
        </w:rPr>
      </w:pPr>
      <w:r>
        <w:rPr>
          <w:sz w:val="24"/>
          <w:szCs w:val="24"/>
        </w:rPr>
        <w:t xml:space="preserve">From the SPSS tool </w:t>
      </w:r>
      <w:r>
        <w:rPr>
          <w:sz w:val="24"/>
          <w:szCs w:val="24"/>
        </w:rPr>
        <w:t>Correlation</w:t>
      </w:r>
      <w:r>
        <w:rPr>
          <w:sz w:val="24"/>
          <w:szCs w:val="24"/>
        </w:rPr>
        <w:t xml:space="preserve"> it is concluded that there is no significant difference between organization provides training and skill matrix and competency mapping acts as an effective tool for selecting right candidates to the organization.</w:t>
      </w:r>
    </w:p>
    <w:p>
      <w:pPr>
        <w:pStyle w:val="style179"/>
        <w:numPr>
          <w:ilvl w:val="0"/>
          <w:numId w:val="5"/>
        </w:numPr>
        <w:spacing w:lineRule="auto" w:line="360"/>
        <w:jc w:val="both"/>
        <w:rPr>
          <w:sz w:val="24"/>
          <w:szCs w:val="24"/>
        </w:rPr>
      </w:pPr>
      <w:r>
        <w:rPr>
          <w:sz w:val="24"/>
          <w:szCs w:val="24"/>
        </w:rPr>
        <w:t xml:space="preserve">From the SPSS tool </w:t>
      </w:r>
      <w:r>
        <w:rPr>
          <w:sz w:val="24"/>
          <w:szCs w:val="24"/>
        </w:rPr>
        <w:t>Regression</w:t>
      </w:r>
      <w:r>
        <w:rPr>
          <w:sz w:val="24"/>
          <w:szCs w:val="24"/>
        </w:rPr>
        <w:t xml:space="preserve"> it is concluded that there is a significant difference between employee competencies and organization identifies potential areas for improvement on employees towards competency mapping.</w:t>
      </w:r>
    </w:p>
    <w:p>
      <w:pPr>
        <w:pStyle w:val="style179"/>
        <w:numPr>
          <w:ilvl w:val="0"/>
          <w:numId w:val="5"/>
        </w:numPr>
        <w:spacing w:lineRule="auto" w:line="360"/>
        <w:jc w:val="both"/>
        <w:rPr>
          <w:sz w:val="24"/>
          <w:szCs w:val="24"/>
        </w:rPr>
      </w:pPr>
      <w:r>
        <w:rPr>
          <w:sz w:val="24"/>
          <w:szCs w:val="24"/>
        </w:rPr>
        <w:t>From the above study found that 13.8% of the respondents Strongly Agree on organization Identifies potential areas for improvement on employees towards competency mapping.</w:t>
      </w:r>
    </w:p>
    <w:p>
      <w:pPr>
        <w:pStyle w:val="style179"/>
        <w:numPr>
          <w:ilvl w:val="0"/>
          <w:numId w:val="5"/>
        </w:numPr>
        <w:spacing w:lineRule="auto" w:line="360"/>
        <w:jc w:val="both"/>
        <w:rPr>
          <w:sz w:val="24"/>
          <w:szCs w:val="24"/>
        </w:rPr>
      </w:pPr>
      <w:r>
        <w:rPr>
          <w:sz w:val="24"/>
          <w:szCs w:val="24"/>
        </w:rPr>
        <w:t>From the above study found that 15.4% of the respondents Strongly Agree on competency mapping improves our skills effectively in the organization.</w:t>
      </w:r>
    </w:p>
    <w:p>
      <w:pPr>
        <w:pStyle w:val="style179"/>
        <w:numPr>
          <w:ilvl w:val="0"/>
          <w:numId w:val="7"/>
        </w:numPr>
        <w:spacing w:lineRule="auto" w:line="360"/>
        <w:jc w:val="both"/>
        <w:rPr>
          <w:sz w:val="24"/>
          <w:szCs w:val="24"/>
        </w:rPr>
      </w:pPr>
      <w:r>
        <w:rPr>
          <w:sz w:val="24"/>
          <w:szCs w:val="24"/>
        </w:rPr>
        <w:t>From the above study 25.4% of the respondents Agree on organization provides training and skill matrix for better competence for future development.</w:t>
      </w:r>
    </w:p>
    <w:p>
      <w:pPr>
        <w:pStyle w:val="style179"/>
        <w:numPr>
          <w:ilvl w:val="0"/>
          <w:numId w:val="7"/>
        </w:numPr>
        <w:spacing w:lineRule="auto" w:line="360"/>
        <w:jc w:val="both"/>
        <w:rPr>
          <w:sz w:val="24"/>
          <w:szCs w:val="24"/>
        </w:rPr>
      </w:pPr>
      <w:r>
        <w:rPr>
          <w:sz w:val="24"/>
          <w:szCs w:val="24"/>
        </w:rPr>
        <w:t>The above study finds that 11.2% of the respondents feel Adverse on perception and values gained through competency mapping.</w:t>
      </w:r>
    </w:p>
    <w:p>
      <w:pPr>
        <w:pStyle w:val="style179"/>
        <w:numPr>
          <w:ilvl w:val="0"/>
          <w:numId w:val="7"/>
        </w:numPr>
        <w:spacing w:lineRule="auto" w:line="360"/>
        <w:jc w:val="both"/>
        <w:rPr>
          <w:sz w:val="24"/>
          <w:szCs w:val="24"/>
        </w:rPr>
      </w:pPr>
      <w:r>
        <w:rPr>
          <w:sz w:val="24"/>
          <w:szCs w:val="24"/>
        </w:rPr>
        <w:t>From the above study found that 13.1% of the respondents Strongly Disagree on competency mapping helps to identify gaps.</w:t>
      </w:r>
    </w:p>
    <w:p>
      <w:pPr>
        <w:pStyle w:val="style179"/>
        <w:numPr>
          <w:ilvl w:val="0"/>
          <w:numId w:val="7"/>
        </w:numPr>
        <w:spacing w:lineRule="auto" w:line="360"/>
        <w:jc w:val="both"/>
        <w:rPr>
          <w:sz w:val="24"/>
          <w:szCs w:val="24"/>
        </w:rPr>
      </w:pPr>
      <w:r>
        <w:rPr>
          <w:sz w:val="24"/>
          <w:szCs w:val="24"/>
        </w:rPr>
        <w:t xml:space="preserve">From the study found that 20.8% of the respondents feel Questionnaire </w:t>
      </w:r>
      <w:r>
        <w:rPr>
          <w:sz w:val="24"/>
          <w:szCs w:val="24"/>
        </w:rPr>
        <w:t>Method Approach followed by the organization towards competency mapping.</w:t>
      </w:r>
    </w:p>
    <w:p>
      <w:pPr>
        <w:pStyle w:val="style179"/>
        <w:numPr>
          <w:ilvl w:val="0"/>
          <w:numId w:val="7"/>
        </w:numPr>
        <w:spacing w:lineRule="auto" w:line="360"/>
        <w:jc w:val="both"/>
        <w:rPr>
          <w:sz w:val="24"/>
          <w:szCs w:val="24"/>
        </w:rPr>
      </w:pPr>
      <w:r>
        <w:rPr>
          <w:sz w:val="24"/>
          <w:szCs w:val="24"/>
        </w:rPr>
        <w:t>From the above study found that 24.6% of the respondents Agree on respondents Aware about organizational goals.</w:t>
      </w:r>
    </w:p>
    <w:p>
      <w:pPr>
        <w:pStyle w:val="style179"/>
        <w:spacing w:lineRule="auto" w:line="360"/>
        <w:rPr>
          <w:b/>
          <w:bCs/>
          <w:sz w:val="28"/>
          <w:szCs w:val="28"/>
        </w:rPr>
      </w:pPr>
      <w:r>
        <w:rPr>
          <w:b/>
          <w:bCs/>
          <w:sz w:val="28"/>
          <w:szCs w:val="28"/>
        </w:rPr>
        <w:t>3.2 SUGGESTIONS OF THE STUDY:</w:t>
      </w:r>
    </w:p>
    <w:p>
      <w:pPr>
        <w:pStyle w:val="style179"/>
        <w:numPr>
          <w:ilvl w:val="0"/>
          <w:numId w:val="9"/>
        </w:numPr>
        <w:spacing w:lineRule="auto" w:line="360"/>
        <w:jc w:val="both"/>
        <w:rPr>
          <w:sz w:val="24"/>
          <w:szCs w:val="24"/>
        </w:rPr>
      </w:pPr>
      <w:r>
        <w:rPr>
          <w:sz w:val="24"/>
          <w:szCs w:val="24"/>
        </w:rPr>
        <w:t xml:space="preserve">From the above study conducted on competency mapping provides different kinds of views and perspectives and each of the respondents showcases different viewpoints. </w:t>
      </w:r>
    </w:p>
    <w:p>
      <w:pPr>
        <w:pStyle w:val="style179"/>
        <w:spacing w:lineRule="auto" w:line="360"/>
        <w:jc w:val="both"/>
        <w:rPr>
          <w:sz w:val="24"/>
          <w:szCs w:val="24"/>
        </w:rPr>
      </w:pPr>
      <w:r>
        <w:rPr>
          <w:sz w:val="24"/>
          <w:szCs w:val="24"/>
        </w:rPr>
        <w:t xml:space="preserve">Such as one of the </w:t>
      </w:r>
      <w:r>
        <w:rPr>
          <w:sz w:val="24"/>
          <w:szCs w:val="24"/>
        </w:rPr>
        <w:t>S</w:t>
      </w:r>
      <w:r>
        <w:rPr>
          <w:sz w:val="24"/>
          <w:szCs w:val="24"/>
        </w:rPr>
        <w:t>uggestion is that there are four levels of trainings are provided for technical level candidates and two levels of training are provided for the technical level candidates.</w:t>
      </w:r>
    </w:p>
    <w:p>
      <w:pPr>
        <w:pStyle w:val="style179"/>
        <w:numPr>
          <w:ilvl w:val="0"/>
          <w:numId w:val="9"/>
        </w:numPr>
        <w:spacing w:lineRule="auto" w:line="360"/>
        <w:jc w:val="both"/>
        <w:rPr>
          <w:sz w:val="24"/>
          <w:szCs w:val="24"/>
        </w:rPr>
      </w:pPr>
      <w:r>
        <w:rPr>
          <w:sz w:val="24"/>
          <w:szCs w:val="24"/>
        </w:rPr>
        <w:t xml:space="preserve"> When one level has been passed in technical training it gets an end in the last level but there are only two levels of trainings are accomplished by the non-technical candidates. </w:t>
      </w:r>
    </w:p>
    <w:p>
      <w:pPr>
        <w:pStyle w:val="style179"/>
        <w:numPr>
          <w:ilvl w:val="0"/>
          <w:numId w:val="9"/>
        </w:numPr>
        <w:spacing w:lineRule="auto" w:line="360"/>
        <w:jc w:val="both"/>
        <w:rPr>
          <w:sz w:val="24"/>
          <w:szCs w:val="24"/>
        </w:rPr>
      </w:pPr>
      <w:r>
        <w:rPr>
          <w:sz w:val="24"/>
          <w:szCs w:val="24"/>
        </w:rPr>
        <w:t xml:space="preserve">Mainly most of the respondents need awareness on competency mapping through theoretical and practical approaches to be provided by the organization. </w:t>
      </w:r>
    </w:p>
    <w:p>
      <w:pPr>
        <w:pStyle w:val="style179"/>
        <w:numPr>
          <w:ilvl w:val="0"/>
          <w:numId w:val="9"/>
        </w:numPr>
        <w:spacing w:lineRule="auto" w:line="360"/>
        <w:jc w:val="both"/>
        <w:rPr>
          <w:sz w:val="24"/>
          <w:szCs w:val="24"/>
        </w:rPr>
      </w:pPr>
      <w:r>
        <w:rPr>
          <w:sz w:val="24"/>
          <w:szCs w:val="24"/>
        </w:rPr>
        <w:t xml:space="preserve">Identifying the individual skills is </w:t>
      </w:r>
      <w:r>
        <w:rPr>
          <w:sz w:val="24"/>
          <w:szCs w:val="24"/>
        </w:rPr>
        <w:t>an</w:t>
      </w:r>
      <w:r>
        <w:rPr>
          <w:sz w:val="24"/>
          <w:szCs w:val="24"/>
        </w:rPr>
        <w:t xml:space="preserve"> difficult task due to difference in </w:t>
      </w:r>
      <w:r>
        <w:rPr>
          <w:sz w:val="24"/>
          <w:szCs w:val="24"/>
        </w:rPr>
        <w:t>equipping the concept by the individuals in the organization.</w:t>
      </w:r>
    </w:p>
    <w:p>
      <w:pPr>
        <w:pStyle w:val="style179"/>
        <w:numPr>
          <w:ilvl w:val="0"/>
          <w:numId w:val="9"/>
        </w:numPr>
        <w:spacing w:lineRule="auto" w:line="360"/>
        <w:jc w:val="both"/>
        <w:rPr>
          <w:sz w:val="24"/>
          <w:szCs w:val="24"/>
        </w:rPr>
      </w:pPr>
      <w:r>
        <w:rPr>
          <w:sz w:val="24"/>
          <w:szCs w:val="24"/>
        </w:rPr>
        <w:t>From the above study I suggest that there must be more awareness should be created on competency mapping for the employees in the organization and the individual talents and skills identification is difficult due to their understandings and coordination, so organization should comply the individual goals with the organizational goals.</w:t>
      </w:r>
    </w:p>
    <w:p>
      <w:pPr>
        <w:pStyle w:val="style66"/>
        <w:tabs>
          <w:tab w:val="left" w:leader="none" w:pos="6460"/>
        </w:tabs>
        <w:spacing w:lineRule="auto" w:line="360"/>
        <w:ind w:right="32"/>
        <w:jc w:val="center"/>
        <w:rPr>
          <w:b/>
          <w:bCs/>
          <w:sz w:val="28"/>
          <w:szCs w:val="28"/>
        </w:rPr>
      </w:pPr>
      <w:r>
        <w:rPr>
          <w:b/>
          <w:bCs/>
          <w:sz w:val="28"/>
          <w:szCs w:val="28"/>
        </w:rPr>
        <w:t>3.3 CONCLUSION:</w:t>
      </w:r>
    </w:p>
    <w:p>
      <w:pPr>
        <w:pStyle w:val="style66"/>
        <w:tabs>
          <w:tab w:val="left" w:leader="none" w:pos="6460"/>
        </w:tabs>
        <w:spacing w:lineRule="auto" w:line="360"/>
        <w:ind w:right="32"/>
        <w:rPr/>
      </w:pPr>
      <w:r>
        <w:rPr>
          <w:b/>
          <w:bCs/>
        </w:rPr>
        <w:t xml:space="preserve">         </w:t>
      </w:r>
      <w:r>
        <w:t>Competency mapping of employees serves as a critical tool for aligning the skills, abilities, and knowledge of the workforce with the strategic goals of an organization.</w:t>
      </w:r>
    </w:p>
    <w:p>
      <w:pPr>
        <w:pStyle w:val="style66"/>
        <w:tabs>
          <w:tab w:val="left" w:leader="none" w:pos="6460"/>
        </w:tabs>
        <w:spacing w:lineRule="auto" w:line="360"/>
        <w:ind w:right="32"/>
        <w:jc w:val="both"/>
        <w:rPr/>
      </w:pPr>
      <w:r>
        <w:t xml:space="preserve">Through a systematic approach to defining job requirements and assessing individual competencies, organizations can facilitate better hiring practices, targeted development programs, and improved employee performance. The impact of successful competency mapping is multifold, enhancing job satisfaction, promoting workforce agility, and reinforcing a culture of continuous learning and development. Moreover, by providing a clear framework for career progression, competency mapping can significantly contribute to employee engagement and retention. In facilitating a better </w:t>
      </w:r>
      <w:r>
        <w:t>understanding of the competencies required for specific roles, organizations position themselves to not only improve individual and organizational effectiveness but also remain competitive in a dynamic business environment.</w:t>
      </w:r>
    </w:p>
    <w:p>
      <w:pPr>
        <w:pStyle w:val="style66"/>
        <w:tabs>
          <w:tab w:val="left" w:leader="none" w:pos="6460"/>
        </w:tabs>
        <w:spacing w:lineRule="auto" w:line="360"/>
        <w:ind w:right="32"/>
        <w:jc w:val="both"/>
        <w:rPr/>
      </w:pPr>
      <w:r>
        <w:t>Companies need competency mapping for several foundational reasons, reflecting the need to navigate the complexities of human capital management effectively. First and foremost, it provides a strategic link between the company’s goals and its human resource capabilities, ensuring that employees possess the required competencies to achieve those goals.</w:t>
      </w:r>
    </w:p>
    <w:p>
      <w:pPr>
        <w:pStyle w:val="style66"/>
        <w:tabs>
          <w:tab w:val="left" w:leader="none" w:pos="6460"/>
        </w:tabs>
        <w:spacing w:lineRule="auto" w:line="360"/>
        <w:ind w:right="32"/>
        <w:jc w:val="both"/>
        <w:rPr/>
      </w:pPr>
      <w:r>
        <w:t>Competency mapping aids in identifying and cataloging the essential skills, behaviors, and attributes that are necessary for success in various roles within the organization. The clarity assists in targeted recruitment, helping to match candidates with the requisite competencies for job roles, thereby reducing the likelihood of mis-hires and improving the overall quality of the hiring process.</w:t>
      </w:r>
    </w:p>
    <w:p>
      <w:pPr>
        <w:pStyle w:val="style66"/>
        <w:tabs>
          <w:tab w:val="left" w:leader="none" w:pos="6460"/>
        </w:tabs>
        <w:spacing w:lineRule="auto" w:line="360"/>
        <w:ind w:right="32"/>
        <w:jc w:val="both"/>
        <w:rPr/>
      </w:pPr>
      <w:r>
        <w:t>Additionally, by understanding the current competencies within the organization, companies can pinpoint gaps in skill sets and thus tailor training and development programs accordingly. This contributes to effective personal development plans and strengthens succession planning effort, ensuring that key positions can be filled with well- prepared internal candidates.</w:t>
      </w:r>
    </w:p>
    <w:p>
      <w:pPr>
        <w:pStyle w:val="style66"/>
        <w:tabs>
          <w:tab w:val="left" w:leader="none" w:pos="6460"/>
        </w:tabs>
        <w:spacing w:lineRule="auto" w:line="360"/>
        <w:ind w:right="32"/>
        <w:jc w:val="both"/>
        <w:rPr/>
      </w:pPr>
      <w:r>
        <w:t>Moreover, competency mapping drives performance management systems by setting clear expectations and standards for job performance. This not only helps in fair and objective assessment of employees but also in recognizing and rewarding high performance, which in turn can enhance employee motivation and engagement.</w:t>
      </w:r>
    </w:p>
    <w:p>
      <w:pPr>
        <w:pStyle w:val="style66"/>
        <w:tabs>
          <w:tab w:val="left" w:leader="none" w:pos="6460"/>
        </w:tabs>
        <w:spacing w:lineRule="auto" w:line="360"/>
        <w:ind w:right="32"/>
        <w:jc w:val="both"/>
        <w:rPr/>
      </w:pPr>
      <w:r>
        <w:t>In today’s ever-changing business landscape, competency mapping allows for agility and adaptability by providing a method for regular competency review and realignment to keep pace with evolving industry standards, technological advancements, and market changes. This proactive approach to HR management supports business sustainability and competitive advantage. Employees need to be aware of competency mapping for their own professional growth and to align themselves with the strategic directions of their organization. This awareness aids them in understanding how their roles contribute to the company’s objectives and what specific competencies they are expected to exhibit in their positions.</w:t>
      </w:r>
    </w:p>
    <w:p>
      <w:pPr>
        <w:pStyle w:val="style66"/>
        <w:tabs>
          <w:tab w:val="left" w:leader="none" w:pos="6460"/>
        </w:tabs>
        <w:spacing w:lineRule="auto" w:line="360"/>
        <w:ind w:right="32"/>
        <w:jc w:val="both"/>
        <w:rPr/>
      </w:pPr>
      <w:r>
        <w:t>Firstly, understanding the competency map for their role allows employees to identify areas where they excel and areas that may require further development.</w:t>
      </w:r>
      <w:r>
        <w:t xml:space="preserve"> </w:t>
      </w:r>
      <w:r>
        <w:t>This self-awareness can guide their personal development plans, encourage them to seek relevant training, and ultimately enhance their career progression opportunities.</w:t>
      </w:r>
    </w:p>
    <w:p>
      <w:pPr>
        <w:pStyle w:val="style66"/>
        <w:tabs>
          <w:tab w:val="left" w:leader="none" w:pos="6460"/>
        </w:tabs>
        <w:spacing w:lineRule="auto" w:line="360"/>
        <w:ind w:right="32"/>
        <w:jc w:val="both"/>
        <w:rPr/>
      </w:pPr>
      <w:r>
        <w:t>Secondly, being aware of competency mapping supports clearer communication between employees and their managers regarding performance expectations. Employees who know what competencies are being assessed are more likely to engage in behaviors and activities that demonstrate those competencies, leading to more effective performance evaluations.</w:t>
      </w:r>
    </w:p>
    <w:p>
      <w:pPr>
        <w:pStyle w:val="style66"/>
        <w:tabs>
          <w:tab w:val="left" w:leader="none" w:pos="6460"/>
        </w:tabs>
        <w:spacing w:lineRule="auto" w:line="360"/>
        <w:ind w:right="32"/>
        <w:jc w:val="both"/>
        <w:rPr/>
      </w:pPr>
    </w:p>
    <w:p>
      <w:pPr>
        <w:pStyle w:val="style66"/>
        <w:tabs>
          <w:tab w:val="left" w:leader="none" w:pos="6460"/>
        </w:tabs>
        <w:spacing w:lineRule="auto" w:line="360"/>
        <w:ind w:right="32"/>
        <w:jc w:val="both"/>
        <w:rPr/>
      </w:pPr>
      <w:r>
        <w:t>Moreover, when employees are cognizant of the competencies valued by their organization, they are better positioned to contribute to their organization's success. Knowing the essential competencies can motivate employees to work towards mastery, fostering a sense of purpose and belonging.</w:t>
      </w:r>
    </w:p>
    <w:p>
      <w:pPr>
        <w:pStyle w:val="style66"/>
        <w:tabs>
          <w:tab w:val="left" w:leader="none" w:pos="6460"/>
        </w:tabs>
        <w:spacing w:lineRule="auto" w:line="360"/>
        <w:ind w:right="32"/>
        <w:jc w:val="both"/>
        <w:rPr/>
      </w:pPr>
    </w:p>
    <w:p>
      <w:pPr>
        <w:pStyle w:val="style66"/>
        <w:tabs>
          <w:tab w:val="left" w:leader="none" w:pos="6460"/>
        </w:tabs>
        <w:spacing w:lineRule="auto" w:line="360"/>
        <w:ind w:right="32"/>
        <w:jc w:val="both"/>
        <w:rPr/>
      </w:pPr>
      <w:r>
        <w:t>Employees' awareness of competency mapping can also make them more adaptable and open to change. As business needs evolve, so do the competencies required; employees who are proactive in their own competency development can more easily adapt to new challenges, technologies, and work environments.</w:t>
      </w:r>
    </w:p>
    <w:p>
      <w:pPr>
        <w:pStyle w:val="style66"/>
        <w:tabs>
          <w:tab w:val="left" w:leader="none" w:pos="6460"/>
        </w:tabs>
        <w:spacing w:lineRule="auto" w:line="360"/>
        <w:ind w:right="32"/>
        <w:jc w:val="both"/>
        <w:rPr/>
      </w:pPr>
    </w:p>
    <w:p>
      <w:pPr>
        <w:pStyle w:val="style66"/>
        <w:tabs>
          <w:tab w:val="left" w:leader="none" w:pos="6460"/>
        </w:tabs>
        <w:spacing w:lineRule="auto" w:line="360"/>
        <w:ind w:right="32"/>
        <w:jc w:val="both"/>
        <w:rPr/>
      </w:pPr>
      <w:r>
        <w:t xml:space="preserve">Finally, for those seeking to advance within their organization, understanding the competency requirements for positions they aspire to can direct their efforts toward developing the skills and behaviors necessary for promotion, thus enhancing </w:t>
      </w:r>
      <w:r>
        <w:t>their employability and job security.</w:t>
      </w:r>
    </w:p>
    <w:p>
      <w:pPr>
        <w:pStyle w:val="style66"/>
        <w:tabs>
          <w:tab w:val="left" w:leader="none" w:pos="6460"/>
        </w:tabs>
        <w:spacing w:lineRule="auto" w:line="360"/>
        <w:ind w:right="32"/>
        <w:jc w:val="both"/>
        <w:rPr/>
      </w:pPr>
    </w:p>
    <w:p>
      <w:pPr>
        <w:pStyle w:val="style66"/>
        <w:tabs>
          <w:tab w:val="left" w:leader="none" w:pos="6460"/>
        </w:tabs>
        <w:spacing w:lineRule="auto" w:line="360"/>
        <w:ind w:right="32"/>
        <w:jc w:val="both"/>
        <w:rPr/>
      </w:pPr>
      <w:r>
        <w:t>And from the study concludes that there separate training provided to the respondents and awareness of competency mapping are lower in the organization and Thus organization must ensure an effective training and skill development process and properly need to be monitored.</w:t>
      </w:r>
    </w:p>
    <w:p>
      <w:pPr>
        <w:pStyle w:val="style66"/>
        <w:tabs>
          <w:tab w:val="left" w:leader="none" w:pos="6460"/>
        </w:tabs>
        <w:spacing w:lineRule="auto" w:line="360"/>
        <w:ind w:right="32"/>
        <w:jc w:val="center"/>
        <w:rPr>
          <w:b/>
          <w:bCs/>
          <w:sz w:val="28"/>
          <w:szCs w:val="28"/>
        </w:rPr>
      </w:pPr>
      <w:r>
        <w:rPr>
          <w:b/>
          <w:bCs/>
          <w:sz w:val="28"/>
          <w:szCs w:val="28"/>
        </w:rPr>
        <w:t>REFERENCES</w:t>
      </w:r>
    </w:p>
    <w:p>
      <w:pPr>
        <w:pStyle w:val="style66"/>
        <w:tabs>
          <w:tab w:val="left" w:leader="none" w:pos="6460"/>
        </w:tabs>
        <w:spacing w:lineRule="auto" w:line="360"/>
        <w:ind w:right="32"/>
        <w:jc w:val="center"/>
        <w:rPr>
          <w:b/>
          <w:bCs/>
          <w:sz w:val="28"/>
          <w:szCs w:val="28"/>
        </w:rPr>
      </w:pPr>
    </w:p>
    <w:p>
      <w:pPr>
        <w:pStyle w:val="style66"/>
        <w:tabs>
          <w:tab w:val="left" w:leader="none" w:pos="6460"/>
        </w:tabs>
        <w:spacing w:lineRule="auto" w:line="360"/>
        <w:ind w:right="32"/>
        <w:jc w:val="both"/>
        <w:rPr>
          <w:b/>
          <w:bCs/>
          <w:sz w:val="28"/>
          <w:szCs w:val="28"/>
        </w:rPr>
      </w:pPr>
      <w:r>
        <w:rPr>
          <w:b/>
          <w:bCs/>
          <w:sz w:val="28"/>
          <w:szCs w:val="28"/>
        </w:rPr>
        <w:t>BIBLIOGRAPHY:</w:t>
      </w:r>
    </w:p>
    <w:p>
      <w:pPr>
        <w:pStyle w:val="style0"/>
        <w:spacing w:lineRule="auto" w:line="360"/>
        <w:jc w:val="both"/>
        <w:rPr>
          <w:sz w:val="24"/>
          <w:szCs w:val="24"/>
        </w:rPr>
      </w:pPr>
      <w:r>
        <w:rPr>
          <w:sz w:val="24"/>
          <w:szCs w:val="24"/>
        </w:rPr>
        <w:t>1.S.A. Saleem (2024). The role of leadership in the talent management 4111 Journal of Positive School Psychology and employee retention of education in Abu Dhabi. European Journal of Multidisciplinary Studies, 5(1), 68-71.</w:t>
      </w:r>
    </w:p>
    <w:p>
      <w:pPr>
        <w:pStyle w:val="style0"/>
        <w:spacing w:lineRule="auto" w:line="360"/>
        <w:jc w:val="both"/>
        <w:rPr>
          <w:sz w:val="24"/>
          <w:szCs w:val="24"/>
        </w:rPr>
      </w:pPr>
      <w:r>
        <w:rPr>
          <w:sz w:val="24"/>
          <w:szCs w:val="24"/>
        </w:rPr>
        <w:t>10.Mcclelland (2018) Testing for competence rather than for intelligence, The American psychologist, volume (28,1),1-14</w:t>
      </w:r>
    </w:p>
    <w:p>
      <w:pPr>
        <w:pStyle w:val="style0"/>
        <w:spacing w:lineRule="auto" w:line="360"/>
        <w:jc w:val="both"/>
        <w:rPr>
          <w:sz w:val="24"/>
          <w:szCs w:val="24"/>
        </w:rPr>
      </w:pPr>
      <w:r>
        <w:rPr>
          <w:sz w:val="24"/>
          <w:szCs w:val="24"/>
        </w:rPr>
        <w:t>11.Dalvi (2021) Competency Mapping- A Strategic Approach of Human Resource Management, ISSN 2319-7943</w:t>
      </w:r>
    </w:p>
    <w:p>
      <w:pPr>
        <w:pStyle w:val="style0"/>
        <w:spacing w:lineRule="auto" w:line="360"/>
        <w:jc w:val="both"/>
        <w:rPr>
          <w:sz w:val="24"/>
          <w:szCs w:val="24"/>
        </w:rPr>
      </w:pPr>
      <w:r>
        <w:rPr>
          <w:sz w:val="24"/>
          <w:szCs w:val="24"/>
        </w:rPr>
        <w:t>12.Vijaya Mani (2020) - International Journal in Management and Social Science</w:t>
      </w:r>
    </w:p>
    <w:p>
      <w:pPr>
        <w:pStyle w:val="style0"/>
        <w:spacing w:lineRule="auto" w:line="360"/>
        <w:jc w:val="both"/>
        <w:rPr>
          <w:sz w:val="24"/>
          <w:szCs w:val="24"/>
        </w:rPr>
      </w:pPr>
      <w:r>
        <w:rPr>
          <w:sz w:val="24"/>
          <w:szCs w:val="24"/>
        </w:rPr>
        <w:t xml:space="preserve">13.Shama Yasmeen (2017) “A Study </w:t>
      </w:r>
      <w:r>
        <w:rPr>
          <w:sz w:val="24"/>
          <w:szCs w:val="24"/>
        </w:rPr>
        <w:t>On</w:t>
      </w:r>
      <w:r>
        <w:rPr>
          <w:sz w:val="24"/>
          <w:szCs w:val="24"/>
        </w:rPr>
        <w:t xml:space="preserve"> Competency Mapping And Its Impact on Deliverables With Respect To The Reality Sector”, International Journal of Civil Engineering and Technology (IJCIET), Volume 9, Issue 1, January 2017</w:t>
      </w:r>
    </w:p>
    <w:p>
      <w:pPr>
        <w:pStyle w:val="style0"/>
        <w:spacing w:lineRule="auto" w:line="360"/>
        <w:jc w:val="both"/>
        <w:rPr>
          <w:sz w:val="24"/>
          <w:szCs w:val="24"/>
        </w:rPr>
      </w:pPr>
      <w:r>
        <w:rPr>
          <w:sz w:val="24"/>
          <w:szCs w:val="24"/>
        </w:rPr>
        <w:t>14.Farah (2018) Competency mapping building a competent workforce through human resource information system Journal of Information and Optimization Sciences Volume 43, 2018 - Issue 7</w:t>
      </w:r>
    </w:p>
    <w:p>
      <w:pPr>
        <w:pStyle w:val="style0"/>
        <w:spacing w:lineRule="auto" w:line="360"/>
        <w:jc w:val="both"/>
        <w:rPr>
          <w:sz w:val="24"/>
          <w:szCs w:val="24"/>
        </w:rPr>
      </w:pPr>
      <w:r>
        <w:rPr>
          <w:sz w:val="24"/>
          <w:szCs w:val="24"/>
        </w:rPr>
        <w:t>15.Vikraman Singh Chouhan (2019) Understanding Competencies and Competency Modeling- A Literature Survey. IOSR Journal of Business and Management (IOSR-JBM) ISSN: 2278-487X, p-ISSN: 2319-7668. Volume 16, Issue 1. Ver. I (Jan. 2019), PP 14-22</w:t>
      </w:r>
    </w:p>
    <w:p>
      <w:pPr>
        <w:pStyle w:val="style0"/>
        <w:spacing w:lineRule="auto" w:line="360"/>
        <w:jc w:val="both"/>
        <w:rPr>
          <w:sz w:val="24"/>
          <w:szCs w:val="24"/>
        </w:rPr>
      </w:pPr>
      <w:r>
        <w:rPr>
          <w:sz w:val="24"/>
          <w:szCs w:val="24"/>
        </w:rPr>
        <w:t xml:space="preserve">16.Nisha (2019) Competency Mapping of the Employees N. NISHA Department of management studies, Monomania </w:t>
      </w:r>
      <w:r>
        <w:rPr>
          <w:sz w:val="24"/>
          <w:szCs w:val="24"/>
        </w:rPr>
        <w:t>Sundaranar</w:t>
      </w:r>
      <w:r>
        <w:rPr>
          <w:sz w:val="24"/>
          <w:szCs w:val="24"/>
        </w:rPr>
        <w:t xml:space="preserve"> University, Tirunelveli, India.</w:t>
      </w:r>
    </w:p>
    <w:p>
      <w:pPr>
        <w:pStyle w:val="style0"/>
        <w:spacing w:lineRule="auto" w:line="360"/>
        <w:jc w:val="both"/>
        <w:rPr>
          <w:sz w:val="24"/>
          <w:szCs w:val="24"/>
        </w:rPr>
      </w:pPr>
      <w:r>
        <w:rPr>
          <w:sz w:val="24"/>
          <w:szCs w:val="24"/>
        </w:rPr>
        <w:t>17.Jaideep Kaur and Vikas Kumar (2017) "competency mapping: a Gap analysis "International journal</w:t>
      </w:r>
    </w:p>
    <w:p>
      <w:pPr>
        <w:pStyle w:val="style0"/>
        <w:spacing w:lineRule="auto" w:line="360"/>
        <w:jc w:val="both"/>
        <w:rPr>
          <w:sz w:val="24"/>
          <w:szCs w:val="24"/>
        </w:rPr>
      </w:pPr>
      <w:r>
        <w:rPr>
          <w:sz w:val="24"/>
          <w:szCs w:val="24"/>
        </w:rPr>
        <w:t>18.Spencer and Spencer (2017) Competency at work-models for superior performance</w:t>
      </w:r>
    </w:p>
    <w:p>
      <w:pPr>
        <w:pStyle w:val="style0"/>
        <w:spacing w:lineRule="auto" w:line="360"/>
        <w:jc w:val="both"/>
        <w:rPr>
          <w:sz w:val="24"/>
          <w:szCs w:val="24"/>
        </w:rPr>
      </w:pPr>
      <w:r>
        <w:rPr>
          <w:sz w:val="24"/>
          <w:szCs w:val="24"/>
        </w:rPr>
        <w:t>19. Madhavi, T., &amp; Mehrotra, R. (2023). Effect of Integrated Competency Management and Human Resource Development at the Level of Efficiency of Workforce. In Proceedings of the Fourth International Conference on Microelectronics, Computing and Communication Systems (pp. 479- 490). Springer, Singapore</w:t>
      </w:r>
    </w:p>
    <w:p>
      <w:pPr>
        <w:pStyle w:val="style0"/>
        <w:spacing w:lineRule="auto" w:line="360"/>
        <w:jc w:val="both"/>
        <w:rPr>
          <w:sz w:val="24"/>
          <w:szCs w:val="24"/>
        </w:rPr>
      </w:pPr>
      <w:r>
        <w:rPr>
          <w:sz w:val="24"/>
          <w:szCs w:val="24"/>
        </w:rPr>
        <w:t xml:space="preserve">2.K., Banerjea, N. R., &amp; Sil, J. (2023). IT-Enabled Competency-Based Performance Management System. In Integration and </w:t>
      </w:r>
      <w:r>
        <w:rPr>
          <w:sz w:val="24"/>
          <w:szCs w:val="24"/>
        </w:rPr>
        <w:t>Application of Business Graduate and Business Leader Competency Models (pp. 155-181). IGI Global</w:t>
      </w:r>
    </w:p>
    <w:p>
      <w:pPr>
        <w:pStyle w:val="style0"/>
        <w:spacing w:lineRule="auto" w:line="360"/>
        <w:jc w:val="both"/>
        <w:rPr>
          <w:sz w:val="24"/>
          <w:szCs w:val="24"/>
        </w:rPr>
      </w:pPr>
      <w:r>
        <w:rPr>
          <w:sz w:val="24"/>
          <w:szCs w:val="24"/>
        </w:rPr>
        <w:t xml:space="preserve">20. </w:t>
      </w:r>
      <w:r>
        <w:rPr>
          <w:sz w:val="24"/>
          <w:szCs w:val="24"/>
        </w:rPr>
        <w:t>Kakemam</w:t>
      </w:r>
      <w:r>
        <w:rPr>
          <w:sz w:val="24"/>
          <w:szCs w:val="24"/>
        </w:rPr>
        <w:t xml:space="preserve"> E., Liang, Z., </w:t>
      </w:r>
      <w:r>
        <w:rPr>
          <w:sz w:val="24"/>
          <w:szCs w:val="24"/>
        </w:rPr>
        <w:t>Janati</w:t>
      </w:r>
      <w:r>
        <w:rPr>
          <w:sz w:val="24"/>
          <w:szCs w:val="24"/>
        </w:rPr>
        <w:t>, A., Arab-</w:t>
      </w:r>
      <w:r>
        <w:rPr>
          <w:sz w:val="24"/>
          <w:szCs w:val="24"/>
        </w:rPr>
        <w:t>Zozani</w:t>
      </w:r>
      <w:r>
        <w:rPr>
          <w:sz w:val="24"/>
          <w:szCs w:val="24"/>
        </w:rPr>
        <w:t xml:space="preserve">, M. </w:t>
      </w:r>
      <w:r>
        <w:rPr>
          <w:sz w:val="24"/>
          <w:szCs w:val="24"/>
        </w:rPr>
        <w:t>Mohaghegh</w:t>
      </w:r>
      <w:r>
        <w:rPr>
          <w:sz w:val="24"/>
          <w:szCs w:val="24"/>
        </w:rPr>
        <w:t>, B., &amp; Gholizadeh, M. (2022). Leadership and management competencies for hospital managers: a systematic review and best-fit framework synthesis. Journal of Healthcare Leadership, 12, 59.</w:t>
      </w:r>
    </w:p>
    <w:p>
      <w:pPr>
        <w:pStyle w:val="style0"/>
        <w:spacing w:lineRule="auto" w:line="360"/>
        <w:jc w:val="both"/>
        <w:rPr>
          <w:sz w:val="24"/>
          <w:szCs w:val="24"/>
        </w:rPr>
      </w:pPr>
      <w:r>
        <w:rPr>
          <w:sz w:val="24"/>
          <w:szCs w:val="24"/>
        </w:rPr>
        <w:t>21. Takey, S. M., &amp; de Carvalho, M. M. (2016). Competency mapping in project management: An action research study in an engineering company. International Journal of Project Management, 33(4), 784-796.</w:t>
      </w:r>
    </w:p>
    <w:p>
      <w:pPr>
        <w:pStyle w:val="style0"/>
        <w:spacing w:lineRule="auto" w:line="360"/>
        <w:jc w:val="both"/>
        <w:rPr>
          <w:sz w:val="24"/>
          <w:szCs w:val="24"/>
        </w:rPr>
      </w:pPr>
      <w:r>
        <w:rPr>
          <w:sz w:val="24"/>
          <w:szCs w:val="24"/>
        </w:rPr>
        <w:t>22.Nagesh &amp; Jagadeesh (2020) International Journal of Advancements in Research &amp; Technology, Volume 1, Issue 5, October-2020 1 ISSN 2278-7763 Copyright © 2020 Sci Res Pub. IJOART</w:t>
      </w:r>
    </w:p>
    <w:p>
      <w:pPr>
        <w:pStyle w:val="style0"/>
        <w:spacing w:lineRule="auto" w:line="360"/>
        <w:jc w:val="both"/>
        <w:rPr>
          <w:sz w:val="24"/>
          <w:szCs w:val="24"/>
        </w:rPr>
      </w:pPr>
      <w:r>
        <w:rPr>
          <w:sz w:val="24"/>
          <w:szCs w:val="24"/>
        </w:rPr>
        <w:t>23.Noopur (2022) International Journal of Emerging Research in Management &amp;Technology ISSN: 2278-9359 (Volume2, Issue-10) Competency Mapping in Indian Industries - A Case Study Dr Noopur</w:t>
      </w:r>
    </w:p>
    <w:p>
      <w:pPr>
        <w:pStyle w:val="style0"/>
        <w:spacing w:lineRule="auto" w:line="360"/>
        <w:jc w:val="both"/>
        <w:rPr>
          <w:sz w:val="24"/>
          <w:szCs w:val="24"/>
        </w:rPr>
      </w:pPr>
      <w:r>
        <w:rPr>
          <w:sz w:val="24"/>
          <w:szCs w:val="24"/>
        </w:rPr>
        <w:t>24. Naqvi (2016) Testing for competence rather than intelligence, American Psychologist, 28, 1- 16.</w:t>
      </w:r>
    </w:p>
    <w:p>
      <w:pPr>
        <w:pStyle w:val="style0"/>
        <w:spacing w:lineRule="auto" w:line="360"/>
        <w:jc w:val="both"/>
        <w:rPr>
          <w:sz w:val="24"/>
          <w:szCs w:val="24"/>
        </w:rPr>
      </w:pPr>
      <w:r>
        <w:rPr>
          <w:sz w:val="24"/>
          <w:szCs w:val="24"/>
        </w:rPr>
        <w:t xml:space="preserve">25.Sirisha </w:t>
      </w:r>
      <w:r>
        <w:rPr>
          <w:sz w:val="24"/>
          <w:szCs w:val="24"/>
        </w:rPr>
        <w:t>Toopalli</w:t>
      </w:r>
      <w:r>
        <w:rPr>
          <w:sz w:val="24"/>
          <w:szCs w:val="24"/>
        </w:rPr>
        <w:t xml:space="preserve"> (2018) “Core Competency Mapping and Skills of Employees for Enhancement in IBM, India”, Acme Intellects International Journal.</w:t>
      </w:r>
    </w:p>
    <w:p>
      <w:pPr>
        <w:pStyle w:val="style0"/>
        <w:spacing w:lineRule="auto" w:line="360"/>
        <w:jc w:val="both"/>
        <w:rPr>
          <w:sz w:val="24"/>
          <w:szCs w:val="24"/>
        </w:rPr>
      </w:pPr>
      <w:r>
        <w:rPr>
          <w:sz w:val="24"/>
          <w:szCs w:val="24"/>
        </w:rPr>
        <w:t>3.Noopur. (2022). High involvement HR practices as a precursor to innovation performance: a study of Indian IT firms. International Journal of Business Excellence, 24(2), 227-247.</w:t>
      </w:r>
    </w:p>
    <w:p>
      <w:pPr>
        <w:pStyle w:val="style0"/>
        <w:spacing w:lineRule="auto" w:line="360"/>
        <w:jc w:val="both"/>
        <w:rPr>
          <w:sz w:val="24"/>
          <w:szCs w:val="24"/>
        </w:rPr>
      </w:pPr>
      <w:r>
        <w:rPr>
          <w:sz w:val="24"/>
          <w:szCs w:val="24"/>
        </w:rPr>
        <w:t>4.Naqvi, F. (2016). Competency mapping and managing talent. IUP Journal of Management Research, 8(1), 85</w:t>
      </w:r>
    </w:p>
    <w:p>
      <w:pPr>
        <w:pStyle w:val="style0"/>
        <w:spacing w:lineRule="auto" w:line="360"/>
        <w:jc w:val="both"/>
        <w:rPr>
          <w:sz w:val="24"/>
          <w:szCs w:val="24"/>
        </w:rPr>
      </w:pPr>
      <w:r>
        <w:rPr>
          <w:sz w:val="24"/>
          <w:szCs w:val="24"/>
        </w:rPr>
        <w:t xml:space="preserve">5.S.M&amp; De. </w:t>
      </w:r>
      <w:r>
        <w:rPr>
          <w:sz w:val="24"/>
          <w:szCs w:val="24"/>
        </w:rPr>
        <w:t>Carvalho  (</w:t>
      </w:r>
      <w:r>
        <w:rPr>
          <w:sz w:val="24"/>
          <w:szCs w:val="24"/>
        </w:rPr>
        <w:t>2016), A study on competency mapping of employees with reference to   Murugappan and company, international journal of research science &amp; amp management, ISSN: 2349-5197, pp.21-31</w:t>
      </w:r>
    </w:p>
    <w:p>
      <w:pPr>
        <w:pStyle w:val="style0"/>
        <w:spacing w:lineRule="auto" w:line="360"/>
        <w:jc w:val="both"/>
        <w:rPr>
          <w:sz w:val="24"/>
          <w:szCs w:val="24"/>
        </w:rPr>
      </w:pPr>
      <w:r>
        <w:rPr>
          <w:sz w:val="24"/>
          <w:szCs w:val="24"/>
        </w:rPr>
        <w:t>6.Salman, M., Ganie, S. A., &amp; Saleem, I. (2020). The concept of competence: a thematic review and discussion. European Journal of Training and Development.</w:t>
      </w:r>
    </w:p>
    <w:p>
      <w:pPr>
        <w:pStyle w:val="style0"/>
        <w:spacing w:lineRule="auto" w:line="360"/>
        <w:jc w:val="both"/>
        <w:rPr>
          <w:b/>
          <w:bCs/>
          <w:sz w:val="24"/>
          <w:szCs w:val="24"/>
        </w:rPr>
      </w:pPr>
    </w:p>
    <w:sectPr>
      <w:pgSz w:w="11906" w:h="16838" w:orient="portrait"/>
      <w:pgMar w:top="1440" w:right="1440" w:bottom="1440" w:left="1440"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5244FEA"/>
    <w:lvl w:ilvl="0" w:tplc="3C74B9DA">
      <w:start w:val="1"/>
      <w:numFmt w:val="bullet"/>
      <w:pStyle w:val="style4102"/>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CA7E00D4"/>
    <w:lvl w:ilvl="0" w:tplc="40090001">
      <w:start w:val="1"/>
      <w:numFmt w:val="bullet"/>
      <w:lvlText w:val=""/>
      <w:lvlJc w:val="left"/>
      <w:pPr>
        <w:ind w:left="1505" w:hanging="360"/>
      </w:pPr>
      <w:rPr>
        <w:rFonts w:ascii="Symbol" w:hAnsi="Symbol" w:hint="default"/>
      </w:rPr>
    </w:lvl>
    <w:lvl w:ilvl="1" w:tplc="40090003" w:tentative="1">
      <w:start w:val="1"/>
      <w:numFmt w:val="bullet"/>
      <w:lvlText w:val="o"/>
      <w:lvlJc w:val="left"/>
      <w:pPr>
        <w:ind w:left="2225" w:hanging="360"/>
      </w:pPr>
      <w:rPr>
        <w:rFonts w:ascii="Courier New" w:cs="Courier New" w:hAnsi="Courier New" w:hint="default"/>
      </w:rPr>
    </w:lvl>
    <w:lvl w:ilvl="2" w:tplc="40090005" w:tentative="1">
      <w:start w:val="1"/>
      <w:numFmt w:val="bullet"/>
      <w:lvlText w:val=""/>
      <w:lvlJc w:val="left"/>
      <w:pPr>
        <w:ind w:left="2945" w:hanging="360"/>
      </w:pPr>
      <w:rPr>
        <w:rFonts w:ascii="Wingdings" w:hAnsi="Wingdings" w:hint="default"/>
      </w:rPr>
    </w:lvl>
    <w:lvl w:ilvl="3" w:tplc="40090001" w:tentative="1">
      <w:start w:val="1"/>
      <w:numFmt w:val="bullet"/>
      <w:lvlText w:val=""/>
      <w:lvlJc w:val="left"/>
      <w:pPr>
        <w:ind w:left="3665" w:hanging="360"/>
      </w:pPr>
      <w:rPr>
        <w:rFonts w:ascii="Symbol" w:hAnsi="Symbol" w:hint="default"/>
      </w:rPr>
    </w:lvl>
    <w:lvl w:ilvl="4" w:tplc="40090003" w:tentative="1">
      <w:start w:val="1"/>
      <w:numFmt w:val="bullet"/>
      <w:lvlText w:val="o"/>
      <w:lvlJc w:val="left"/>
      <w:pPr>
        <w:ind w:left="4385" w:hanging="360"/>
      </w:pPr>
      <w:rPr>
        <w:rFonts w:ascii="Courier New" w:cs="Courier New" w:hAnsi="Courier New" w:hint="default"/>
      </w:rPr>
    </w:lvl>
    <w:lvl w:ilvl="5" w:tplc="40090005" w:tentative="1">
      <w:start w:val="1"/>
      <w:numFmt w:val="bullet"/>
      <w:lvlText w:val=""/>
      <w:lvlJc w:val="left"/>
      <w:pPr>
        <w:ind w:left="5105" w:hanging="360"/>
      </w:pPr>
      <w:rPr>
        <w:rFonts w:ascii="Wingdings" w:hAnsi="Wingdings" w:hint="default"/>
      </w:rPr>
    </w:lvl>
    <w:lvl w:ilvl="6" w:tplc="40090001" w:tentative="1">
      <w:start w:val="1"/>
      <w:numFmt w:val="bullet"/>
      <w:lvlText w:val=""/>
      <w:lvlJc w:val="left"/>
      <w:pPr>
        <w:ind w:left="5825" w:hanging="360"/>
      </w:pPr>
      <w:rPr>
        <w:rFonts w:ascii="Symbol" w:hAnsi="Symbol" w:hint="default"/>
      </w:rPr>
    </w:lvl>
    <w:lvl w:ilvl="7" w:tplc="40090003" w:tentative="1">
      <w:start w:val="1"/>
      <w:numFmt w:val="bullet"/>
      <w:lvlText w:val="o"/>
      <w:lvlJc w:val="left"/>
      <w:pPr>
        <w:ind w:left="6545" w:hanging="360"/>
      </w:pPr>
      <w:rPr>
        <w:rFonts w:ascii="Courier New" w:cs="Courier New" w:hAnsi="Courier New" w:hint="default"/>
      </w:rPr>
    </w:lvl>
    <w:lvl w:ilvl="8" w:tplc="40090005" w:tentative="1">
      <w:start w:val="1"/>
      <w:numFmt w:val="bullet"/>
      <w:lvlText w:val=""/>
      <w:lvlJc w:val="left"/>
      <w:pPr>
        <w:ind w:left="7265" w:hanging="360"/>
      </w:pPr>
      <w:rPr>
        <w:rFonts w:ascii="Wingdings" w:hAnsi="Wingdings" w:hint="default"/>
      </w:rPr>
    </w:lvl>
  </w:abstractNum>
  <w:abstractNum w:abstractNumId="2">
    <w:nsid w:val="00000002"/>
    <w:multiLevelType w:val="hybridMultilevel"/>
    <w:tmpl w:val="B838D4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7E82D6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DFBCE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D452D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1886555C"/>
    <w:lvl w:ilvl="0" w:tplc="40090001">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1382B6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5C56E6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7"/>
  </w:num>
  <w:num w:numId="6">
    <w:abstractNumId w:val="5"/>
  </w:num>
  <w:num w:numId="7">
    <w:abstractNumId w:val="6"/>
  </w:num>
  <w:num w:numId="8">
    <w:abstractNumId w:val="8"/>
  </w:num>
  <w:num w:numId="9">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widowControl w:val="false"/>
      <w:autoSpaceDE w:val="false"/>
      <w:autoSpaceDN w:val="false"/>
      <w:spacing w:after="0" w:lineRule="auto" w:line="240"/>
    </w:pPr>
    <w:rPr>
      <w:rFonts w:ascii="Times New Roman" w:cs="Times New Roman" w:eastAsia="Times New Roman" w:hAnsi="Times New Roman"/>
      <w:kern w:val="0"/>
      <w:lang w:val="en-US"/>
      <w14:ligatures xmlns:w14="http://schemas.microsoft.com/office/word/2010/wordml" w14:val="none"/>
    </w:rPr>
  </w:style>
  <w:style w:type="paragraph" w:styleId="style2">
    <w:name w:val="heading 2"/>
    <w:basedOn w:val="style0"/>
    <w:next w:val="style0"/>
    <w:link w:val="style4097"/>
    <w:qFormat/>
    <w:uiPriority w:val="9"/>
    <w:pPr>
      <w:keepNext/>
      <w:keepLines/>
      <w:spacing w:before="40"/>
      <w:outlineLvl w:val="1"/>
    </w:pPr>
    <w:rPr>
      <w:rFonts w:ascii="Calibri Light" w:cs="宋体" w:eastAsia="宋体" w:hAnsi="Calibri Light"/>
      <w:color w:val="2f5496"/>
      <w:sz w:val="26"/>
      <w:szCs w:val="26"/>
    </w:rPr>
  </w:style>
  <w:style w:type="paragraph" w:styleId="style3">
    <w:name w:val="heading 3"/>
    <w:basedOn w:val="style0"/>
    <w:next w:val="style3"/>
    <w:link w:val="style4098"/>
    <w:qFormat/>
    <w:uiPriority w:val="9"/>
    <w:pPr>
      <w:ind w:left="182"/>
      <w:outlineLvl w:val="2"/>
    </w:pPr>
    <w:rPr>
      <w:b/>
      <w:bCs/>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2820c258-41e2-4966-a713-f74d71c6610f"/>
    <w:basedOn w:val="style65"/>
    <w:next w:val="style4097"/>
    <w:link w:val="style2"/>
    <w:uiPriority w:val="9"/>
    <w:rPr>
      <w:rFonts w:ascii="Calibri Light" w:cs="宋体" w:eastAsia="宋体" w:hAnsi="Calibri Light"/>
      <w:color w:val="2f5496"/>
      <w:kern w:val="0"/>
      <w:sz w:val="26"/>
      <w:szCs w:val="26"/>
      <w:lang w:val="en-US"/>
      <w14:ligatures xmlns:w14="http://schemas.microsoft.com/office/word/2010/wordml" w14:val="none"/>
    </w:rPr>
  </w:style>
  <w:style w:type="character" w:customStyle="1" w:styleId="style4098">
    <w:name w:val="Heading 3 Char_793f811f-162a-4361-9aa1-d6333d19858f"/>
    <w:basedOn w:val="style65"/>
    <w:next w:val="style4098"/>
    <w:link w:val="style3"/>
    <w:uiPriority w:val="9"/>
    <w:rPr>
      <w:rFonts w:ascii="Times New Roman" w:cs="Times New Roman" w:eastAsia="Times New Roman" w:hAnsi="Times New Roman"/>
      <w:b/>
      <w:bCs/>
      <w:kern w:val="0"/>
      <w:sz w:val="24"/>
      <w:szCs w:val="24"/>
      <w:lang w:val="en-US"/>
      <w14:ligatures xmlns:w14="http://schemas.microsoft.com/office/word/2010/wordml" w14:val="none"/>
    </w:rPr>
  </w:style>
  <w:style w:type="paragraph" w:styleId="style94">
    <w:name w:val="Normal (Web)"/>
    <w:basedOn w:val="style0"/>
    <w:next w:val="style94"/>
    <w:uiPriority w:val="99"/>
    <w:pPr>
      <w:widowControl/>
      <w:autoSpaceDE/>
      <w:autoSpaceDN/>
      <w:spacing w:before="100" w:beforeAutospacing="true" w:after="100" w:afterAutospacing="true"/>
    </w:pPr>
    <w:rPr>
      <w:sz w:val="24"/>
      <w:szCs w:val="24"/>
      <w:lang w:val="en-IN" w:eastAsia="en-IN"/>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paragraph" w:styleId="style66">
    <w:name w:val="Body Text"/>
    <w:basedOn w:val="style0"/>
    <w:next w:val="style66"/>
    <w:link w:val="style4099"/>
    <w:qFormat/>
    <w:uiPriority w:val="1"/>
    <w:pPr/>
    <w:rPr>
      <w:sz w:val="24"/>
      <w:szCs w:val="24"/>
    </w:rPr>
  </w:style>
  <w:style w:type="character" w:customStyle="1" w:styleId="style4099">
    <w:name w:val="Body Text Char"/>
    <w:basedOn w:val="style65"/>
    <w:next w:val="style4099"/>
    <w:link w:val="style66"/>
    <w:uiPriority w:val="1"/>
    <w:rPr>
      <w:rFonts w:ascii="Times New Roman" w:cs="Times New Roman" w:eastAsia="Times New Roman" w:hAnsi="Times New Roman"/>
      <w:kern w:val="0"/>
      <w:sz w:val="24"/>
      <w:szCs w:val="24"/>
      <w:lang w:val="en-US"/>
      <w14:ligatures xmlns:w14="http://schemas.microsoft.com/office/word/2010/wordml" w14:val="none"/>
    </w:rPr>
  </w:style>
  <w:style w:type="paragraph" w:styleId="style31">
    <w:name w:val="header"/>
    <w:basedOn w:val="style0"/>
    <w:next w:val="style31"/>
    <w:link w:val="style4100"/>
    <w:uiPriority w:val="99"/>
    <w:pPr>
      <w:tabs>
        <w:tab w:val="center" w:leader="none" w:pos="4513"/>
        <w:tab w:val="right" w:leader="none" w:pos="9026"/>
      </w:tabs>
    </w:pPr>
    <w:rPr/>
  </w:style>
  <w:style w:type="character" w:customStyle="1" w:styleId="style4100">
    <w:name w:val="Header Char_de5a2faa-e6a9-4bc8-81f0-9c629f03dd73"/>
    <w:basedOn w:val="style65"/>
    <w:next w:val="style4100"/>
    <w:link w:val="style31"/>
    <w:uiPriority w:val="99"/>
    <w:rPr>
      <w:rFonts w:ascii="Times New Roman" w:cs="Times New Roman" w:eastAsia="Times New Roman" w:hAnsi="Times New Roman"/>
      <w:kern w:val="0"/>
      <w:lang w:val="en-US"/>
      <w14:ligatures xmlns:w14="http://schemas.microsoft.com/office/word/2010/wordml" w14:val="none"/>
    </w:rPr>
  </w:style>
  <w:style w:type="paragraph" w:styleId="style32">
    <w:name w:val="footer"/>
    <w:basedOn w:val="style0"/>
    <w:next w:val="style32"/>
    <w:link w:val="style4101"/>
    <w:uiPriority w:val="99"/>
    <w:pPr>
      <w:tabs>
        <w:tab w:val="center" w:leader="none" w:pos="4513"/>
        <w:tab w:val="right" w:leader="none" w:pos="9026"/>
      </w:tabs>
    </w:pPr>
    <w:rPr/>
  </w:style>
  <w:style w:type="character" w:customStyle="1" w:styleId="style4101">
    <w:name w:val="Footer Char_5a6d5c9e-0c63-4ea3-95e2-41ccb8d69ade"/>
    <w:basedOn w:val="style65"/>
    <w:next w:val="style4101"/>
    <w:link w:val="style32"/>
    <w:uiPriority w:val="99"/>
    <w:rPr>
      <w:rFonts w:ascii="Times New Roman" w:cs="Times New Roman" w:eastAsia="Times New Roman" w:hAnsi="Times New Roman"/>
      <w:kern w:val="0"/>
      <w:lang w:val="en-US"/>
      <w14:ligatures xmlns:w14="http://schemas.microsoft.com/office/word/2010/wordml" w14:val="none"/>
    </w:rPr>
  </w:style>
  <w:style w:type="character" w:styleId="style263">
    <w:name w:val="Intense Reference"/>
    <w:basedOn w:val="style65"/>
    <w:next w:val="style263"/>
    <w:qFormat/>
    <w:uiPriority w:val="32"/>
    <w:rPr>
      <w:b/>
      <w:bCs/>
      <w:smallCaps/>
      <w:color w:val="4472c4"/>
      <w:spacing w:val="5"/>
    </w:rPr>
  </w:style>
  <w:style w:type="paragraph" w:customStyle="1" w:styleId="style4102">
    <w:name w:val="APA"/>
    <w:basedOn w:val="style179"/>
    <w:next w:val="style4102"/>
    <w:qFormat/>
    <w:pPr>
      <w:numPr>
        <w:ilvl w:val="0"/>
        <w:numId w:val="1"/>
      </w:numPr>
    </w:pPr>
    <w:rPr>
      <w:sz w:val="24"/>
      <w:szCs w:val="24"/>
    </w:rPr>
  </w:style>
</w:styles>
</file>

<file path=word/_rels/document.xml.rels><?xml version="1.0" encoding="UTF-8"?>
<Relationships xmlns="http://schemas.openxmlformats.org/package/2006/relationships"><Relationship Id="rId11" Type="http://schemas.openxmlformats.org/officeDocument/2006/relationships/fontTable" Target="fontTable.xml"/><Relationship Id="rId10" Type="http://schemas.openxmlformats.org/officeDocument/2006/relationships/styles" Target="styles.xml"/><Relationship Id="rId13" Type="http://schemas.openxmlformats.org/officeDocument/2006/relationships/theme" Target="theme/theme1.xml"/><Relationship Id="rId12"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chart" Target="charts/chart1.xml"/><Relationship Id="rId4" Type="http://schemas.openxmlformats.org/officeDocument/2006/relationships/chart" Target="charts/chart2.xml"/><Relationship Id="rId9" Type="http://schemas.openxmlformats.org/officeDocument/2006/relationships/chart" Target="charts/chart7.xml"/><Relationship Id="rId14" Type="http://schemas.openxmlformats.org/officeDocument/2006/relationships/customXml" Target="../customXml/item1.xml"/><Relationship Id="rId5" Type="http://schemas.openxmlformats.org/officeDocument/2006/relationships/chart" Target="charts/chart3.xml"/><Relationship Id="rId6" Type="http://schemas.openxmlformats.org/officeDocument/2006/relationships/chart" Target="charts/chart4.xml"/><Relationship Id="rId7" Type="http://schemas.openxmlformats.org/officeDocument/2006/relationships/chart" Target="charts/chart5.xml"/><Relationship Id="rId8" Type="http://schemas.openxmlformats.org/officeDocument/2006/relationships/chart" Target="charts/chart6.xml"/></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2.xlsx"/><Relationship Id="rId2" Type="http://schemas.microsoft.com/office/2011/relationships/chartStyle" Target="style2.xml"/><Relationship Id="rId3" Type="http://schemas.microsoft.com/office/2011/relationships/chartColorStyle" Target="colors2.xml"/></Relationships>
</file>

<file path=word/charts/_rels/chart2.xml.rels><?xml version="1.0" encoding="UTF-8"?>
<Relationships xmlns="http://schemas.openxmlformats.org/package/2006/relationships"><Relationship Id="rId1" Type="http://schemas.openxmlformats.org/officeDocument/2006/relationships/oleObject" TargetMode="External" Target="Book1"/><Relationship Id="rId2" Type="http://schemas.microsoft.com/office/2011/relationships/chartStyle" Target="style6.xml"/><Relationship Id="rId3" Type="http://schemas.microsoft.com/office/2011/relationships/chartColorStyle" Target="colors6.xml"/></Relationships>
</file>

<file path=word/charts/_rels/chart3.xml.rels><?xml version="1.0" encoding="UTF-8"?>
<Relationships xmlns="http://schemas.openxmlformats.org/package/2006/relationships"><Relationship Id="rId1" Type="http://schemas.openxmlformats.org/officeDocument/2006/relationships/oleObject" TargetMode="External" Target="Book1"/><Relationship Id="rId2" Type="http://schemas.microsoft.com/office/2011/relationships/chartStyle" Target="style4.xml"/><Relationship Id="rId3" Type="http://schemas.microsoft.com/office/2011/relationships/chartColorStyle" Target="colors4.xml"/></Relationships>
</file>

<file path=word/charts/_rels/chart4.xml.rels><?xml version="1.0" encoding="UTF-8"?>
<Relationships xmlns="http://schemas.openxmlformats.org/package/2006/relationships"><Relationship Id="rId1" Type="http://schemas.openxmlformats.org/officeDocument/2006/relationships/oleObject" TargetMode="External" Target="Book1"/><Relationship Id="rId2" Type="http://schemas.microsoft.com/office/2011/relationships/chartStyle" Target="style5.xml"/><Relationship Id="rId3" Type="http://schemas.microsoft.com/office/2011/relationships/chartColorStyle" Target="colors5.xml"/></Relationships>
</file>

<file path=word/charts/_rels/chart5.xml.rels><?xml version="1.0" encoding="UTF-8"?>
<Relationships xmlns="http://schemas.openxmlformats.org/package/2006/relationships"><Relationship Id="rId1" Type="http://schemas.openxmlformats.org/officeDocument/2006/relationships/oleObject" TargetMode="External" Target="Book1"/><Relationship Id="rId2" Type="http://schemas.microsoft.com/office/2011/relationships/chartStyle" Target="style3.xml"/><Relationship Id="rId3" Type="http://schemas.microsoft.com/office/2011/relationships/chartColorStyle" Target="colors3.xml"/></Relationships>
</file>

<file path=word/charts/_rels/chart6.xml.rels><?xml version="1.0" encoding="UTF-8"?>
<Relationships xmlns="http://schemas.openxmlformats.org/package/2006/relationships"><Relationship Id="rId1" Type="http://schemas.openxmlformats.org/officeDocument/2006/relationships/oleObject" TargetMode="External" Target="Book1"/><Relationship Id="rId2" Type="http://schemas.microsoft.com/office/2011/relationships/chartStyle" Target="style7.xml"/><Relationship Id="rId3" Type="http://schemas.microsoft.com/office/2011/relationships/chartColorStyle" Target="colors7.xml"/></Relationships>
</file>

<file path=word/charts/_rels/chart7.xml.rels><?xml version="1.0" encoding="UTF-8"?>
<Relationships xmlns="http://schemas.openxmlformats.org/package/2006/relationships"><Relationship Id="rId1" Type="http://schemas.openxmlformats.org/officeDocument/2006/relationships/oleObject" TargetMode="External" Target="Book1"/><Relationship Id="rId2" Type="http://schemas.microsoft.com/office/2011/relationships/chartStyle" Target="style1.xml"/><Relationship Id="rId3"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68816663133923"/>
          <c:y val="0.07006294263978424"/>
          <c:w val="0.8361379837465948"/>
          <c:h val="0.7815648678432963"/>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48.5</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1"/>
              <c:tx>
                <c:rich>
                  <a:bodyPr/>
                  <a:lstStyle/>
                  <a:p>
                    <a:r>
                      <a:rPr lang="en-US"/>
                      <a:t>51.5</a:t>
                    </a:r>
                  </a:p>
                </c:rich>
              </c:tx>
              <c:showLegendKey val="0"/>
              <c:showVal val="1"/>
              <c:showCatName val="0"/>
              <c:showSerName val="0"/>
              <c:showPercent val="0"/>
              <c:showBubbleSize val="0"/>
              <c:extLst>
                <c:ext xmlns:c15="http://schemas.microsoft.com/office/drawing/2012/chart" uri="{CE6537A1-D6FC-4f65-9D91-7224C49458BB}">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Female</c:v>
              </c:pt>
              <c:pt idx="1">
                <c:v>Male</c:v>
              </c:pt>
            </c:strLit>
          </c:cat>
          <c:val>
            <c:numLit>
              <c:formatCode>General</c:formatCode>
              <c:ptCount val="2"/>
              <c:pt idx="0">
                <c:v>48.4210526315790</c:v>
              </c:pt>
              <c:pt idx="1">
                <c:v>51.5789473684210</c:v>
              </c:pt>
            </c:numLit>
          </c:val>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max val="55.0"/>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22602633164422"/>
          <c:y val="0.18627024413826446"/>
          <c:w val="0.8542522921937503"/>
          <c:h val="0.6001290447831077"/>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16.9</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1"/>
              <c:tx>
                <c:rich>
                  <a:bodyPr/>
                  <a:lstStyle/>
                  <a:p>
                    <a:r>
                      <a:rPr lang="en-US"/>
                      <a:t>22.7</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2"/>
              <c:tx>
                <c:rich>
                  <a:bodyPr/>
                  <a:lstStyle/>
                  <a:p>
                    <a:r>
                      <a:rPr lang="en-US"/>
                      <a:t>25.8</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3"/>
              <c:tx>
                <c:rich>
                  <a:bodyPr/>
                  <a:lstStyle/>
                  <a:p>
                    <a:r>
                      <a:rPr lang="en-US"/>
                      <a:t>18.5</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4"/>
              <c:tx>
                <c:rich>
                  <a:bodyPr/>
                  <a:lstStyle/>
                  <a:p>
                    <a:r>
                      <a:rPr lang="en-US"/>
                      <a:t>16.2</a:t>
                    </a:r>
                  </a:p>
                </c:rich>
              </c:tx>
              <c:showLegendKey val="0"/>
              <c:showVal val="1"/>
              <c:showCatName val="0"/>
              <c:showSerName val="0"/>
              <c:showPercent val="0"/>
              <c:showBubbleSize val="0"/>
              <c:extLst>
                <c:ext xmlns:c15="http://schemas.microsoft.com/office/drawing/2012/chart" uri="{CE6537A1-D6FC-4f65-9D91-7224C49458BB}">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Below 10th</c:v>
              </c:pt>
              <c:pt idx="1">
                <c:v>PG</c:v>
              </c:pt>
              <c:pt idx="2">
                <c:v>UG</c:v>
              </c:pt>
              <c:pt idx="3">
                <c:v>12th</c:v>
              </c:pt>
              <c:pt idx="4">
                <c:v>10th</c:v>
              </c:pt>
            </c:strLit>
          </c:cat>
          <c:val>
            <c:numLit>
              <c:formatCode>General</c:formatCode>
              <c:ptCount val="5"/>
              <c:pt idx="0">
                <c:v>10.1052631578947</c:v>
              </c:pt>
              <c:pt idx="1">
                <c:v>39.7894736842105</c:v>
              </c:pt>
              <c:pt idx="2">
                <c:v>28.4210526315790</c:v>
              </c:pt>
              <c:pt idx="3">
                <c:v>12.2105263157895</c:v>
              </c:pt>
              <c:pt idx="4">
                <c:v>9.47368421052632</c:v>
              </c:pt>
            </c:numLit>
          </c:val>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1"/>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2"/>
              <c:tx>
                <c:rich>
                  <a:bodyPr/>
                  <a:lstStyle/>
                  <a:p>
                    <a:r>
                      <a:rPr lang="en-US"/>
                      <a:t>12.7</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3"/>
              <c:tx>
                <c:rich>
                  <a:bodyPr/>
                  <a:lstStyle/>
                  <a:p>
                    <a:r>
                      <a:rPr lang="en-US"/>
                      <a:t>28.1</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4"/>
              <c:tx>
                <c:rich>
                  <a:bodyPr/>
                  <a:lstStyle/>
                  <a:p>
                    <a:r>
                      <a:rPr lang="en-US"/>
                      <a:t>50.4</a:t>
                    </a:r>
                  </a:p>
                </c:rich>
              </c:tx>
              <c:showLegendKey val="0"/>
              <c:showVal val="1"/>
              <c:showCatName val="0"/>
              <c:showSerName val="0"/>
              <c:showPercent val="0"/>
              <c:showBubbleSize val="0"/>
              <c:extLst>
                <c:ext xmlns:c15="http://schemas.microsoft.com/office/drawing/2012/chart" uri="{CE6537A1-D6FC-4f65-9D91-7224C49458BB}">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Above Rs 50000</c:v>
              </c:pt>
              <c:pt idx="1">
                <c:v>Rs 40000-50000</c:v>
              </c:pt>
              <c:pt idx="2">
                <c:v>Rs 30000-40000</c:v>
              </c:pt>
              <c:pt idx="3">
                <c:v>Rs 20000-30000</c:v>
              </c:pt>
              <c:pt idx="4">
                <c:v>Rs 10000-20000</c:v>
              </c:pt>
            </c:strLit>
          </c:cat>
          <c:val>
            <c:numLit>
              <c:formatCode>General</c:formatCode>
              <c:ptCount val="5"/>
              <c:pt idx="0">
                <c:v>7.36842105263158</c:v>
              </c:pt>
              <c:pt idx="1">
                <c:v>13.4736842105263</c:v>
              </c:pt>
              <c:pt idx="2">
                <c:v>20.8421052631579</c:v>
              </c:pt>
              <c:pt idx="3">
                <c:v>30.7368421052632</c:v>
              </c:pt>
              <c:pt idx="4">
                <c:v>27.5789473684210</c:v>
              </c:pt>
            </c:numLit>
          </c:val>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1"/>
              <c:tx>
                <c:rich>
                  <a:bodyPr/>
                  <a:lstStyle/>
                  <a:p>
                    <a:r>
                      <a:rPr lang="en-US"/>
                      <a:t>43.8</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2"/>
              <c:tx>
                <c:rich>
                  <a:bodyPr/>
                  <a:lstStyle/>
                  <a:p>
                    <a:r>
                      <a:rPr lang="en-US"/>
                      <a:t>25.8</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3"/>
              <c:tx>
                <c:rich>
                  <a:bodyPr/>
                  <a:lstStyle/>
                  <a:p>
                    <a:r>
                      <a:rPr lang="en-US"/>
                      <a:t>21.5</a:t>
                    </a:r>
                  </a:p>
                </c:rich>
              </c:tx>
              <c:showLegendKey val="0"/>
              <c:showVal val="1"/>
              <c:showCatName val="0"/>
              <c:showSerName val="0"/>
              <c:showPercent val="0"/>
              <c:showBubbleSize val="0"/>
              <c:extLst>
                <c:ext xmlns:c15="http://schemas.microsoft.com/office/drawing/2012/chart" uri="{CE6537A1-D6FC-4f65-9D91-7224C49458BB}">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4"/>
              <c:pt idx="0">
                <c:v>Contract Labours</c:v>
              </c:pt>
              <c:pt idx="1">
                <c:v>Apprentice</c:v>
              </c:pt>
              <c:pt idx="2">
                <c:v>Operators</c:v>
              </c:pt>
              <c:pt idx="3">
                <c:v>Staff</c:v>
              </c:pt>
            </c:strLit>
          </c:cat>
          <c:val>
            <c:numLit>
              <c:formatCode>General</c:formatCode>
              <c:ptCount val="4"/>
              <c:pt idx="0">
                <c:v>5.26315789473684</c:v>
              </c:pt>
              <c:pt idx="1">
                <c:v>34.1052631578947</c:v>
              </c:pt>
              <c:pt idx="2">
                <c:v>21.0526315789474</c:v>
              </c:pt>
              <c:pt idx="3">
                <c:v>39.5789473684210</c:v>
              </c:pt>
            </c:numLit>
          </c:val>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layout>
            <c:manualLayout>
              <c:xMode val="edge"/>
              <c:yMode val="edge"/>
              <c:x val="0.49194962551176924"/>
              <c:y val="0.90013973073509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0.8</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1"/>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2"/>
              <c:tx>
                <c:rich>
                  <a:bodyPr/>
                  <a:lstStyle/>
                  <a:p>
                    <a:r>
                      <a:rPr lang="en-US"/>
                      <a:t>12.7</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3"/>
              <c:tx>
                <c:rich>
                  <a:bodyPr/>
                  <a:lstStyle/>
                  <a:p>
                    <a:r>
                      <a:rPr lang="en-US"/>
                      <a:t>30.0</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4"/>
              <c:tx>
                <c:rich>
                  <a:bodyPr/>
                  <a:lstStyle/>
                  <a:p>
                    <a:r>
                      <a:rPr lang="en-US"/>
                      <a:t>52.3</a:t>
                    </a:r>
                  </a:p>
                </c:rich>
              </c:tx>
              <c:showLegendKey val="0"/>
              <c:showVal val="1"/>
              <c:showCatName val="0"/>
              <c:showSerName val="0"/>
              <c:showPercent val="0"/>
              <c:showBubbleSize val="0"/>
              <c:extLst>
                <c:ext xmlns:c15="http://schemas.microsoft.com/office/drawing/2012/chart" uri="{CE6537A1-D6FC-4f65-9D91-7224C49458BB}">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58 yrs&amp; Above</c:v>
              </c:pt>
              <c:pt idx="1">
                <c:v>48-58 yrs</c:v>
              </c:pt>
              <c:pt idx="2">
                <c:v>38-48 yrs</c:v>
              </c:pt>
              <c:pt idx="3">
                <c:v>28-38 yrs</c:v>
              </c:pt>
              <c:pt idx="4">
                <c:v>18-28 yrs</c:v>
              </c:pt>
            </c:strLit>
          </c:cat>
          <c:val>
            <c:numLit>
              <c:formatCode>General</c:formatCode>
              <c:ptCount val="5"/>
              <c:pt idx="0">
                <c:v>1.89473684210526</c:v>
              </c:pt>
              <c:pt idx="1">
                <c:v>8.63157894736842</c:v>
              </c:pt>
              <c:pt idx="2">
                <c:v>23.1578947368421</c:v>
              </c:pt>
              <c:pt idx="3">
                <c:v>29.6842105263158</c:v>
              </c:pt>
              <c:pt idx="4">
                <c:v>36.6315789473684</c:v>
              </c:pt>
            </c:numLit>
          </c:val>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endParaRPr lang="en-US" sz="14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13.5</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1"/>
              <c:tx>
                <c:rich>
                  <a:bodyPr/>
                  <a:lstStyle/>
                  <a:p>
                    <a:r>
                      <a:rPr lang="en-US"/>
                      <a:t>24.6</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2"/>
              <c:tx>
                <c:rich>
                  <a:bodyPr/>
                  <a:lstStyle/>
                  <a:p>
                    <a:r>
                      <a:rPr lang="en-US"/>
                      <a:t>31.2</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3"/>
              <c:tx>
                <c:rich>
                  <a:bodyPr/>
                  <a:lstStyle/>
                  <a:p>
                    <a:r>
                      <a:rPr lang="en-US"/>
                      <a:t>17.3</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4"/>
              <c:tx>
                <c:rich>
                  <a:bodyPr/>
                  <a:lstStyle/>
                  <a:p>
                    <a:r>
                      <a:rPr lang="en-US"/>
                      <a:t>13.5</a:t>
                    </a:r>
                  </a:p>
                </c:rich>
              </c:tx>
              <c:showLegendKey val="0"/>
              <c:showVal val="1"/>
              <c:showCatName val="0"/>
              <c:showSerName val="0"/>
              <c:showPercent val="0"/>
              <c:showBubbleSize val="0"/>
              <c:extLst>
                <c:ext xmlns:c15="http://schemas.microsoft.com/office/drawing/2012/chart" uri="{CE6537A1-D6FC-4f65-9D91-7224C49458BB}">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Strongly Agree</c:v>
              </c:pt>
              <c:pt idx="1">
                <c:v>Agree</c:v>
              </c:pt>
              <c:pt idx="2">
                <c:v>Neutral</c:v>
              </c:pt>
              <c:pt idx="3">
                <c:v>Disagree</c:v>
              </c:pt>
              <c:pt idx="4">
                <c:v>Strongly Disagree</c:v>
              </c:pt>
            </c:strLit>
          </c:cat>
          <c:val>
            <c:numLit>
              <c:formatCode>General</c:formatCode>
              <c:ptCount val="5"/>
              <c:pt idx="0">
                <c:v>9.26315789473684</c:v>
              </c:pt>
              <c:pt idx="1">
                <c:v>34.7368421052632</c:v>
              </c:pt>
              <c:pt idx="2">
                <c:v>32.6315789473684</c:v>
              </c:pt>
              <c:pt idx="3">
                <c:v>14.5263157894737</c:v>
              </c:pt>
              <c:pt idx="4">
                <c:v>8.84210526315789</c:v>
              </c:pt>
            </c:numLit>
          </c:val>
        </c:ser>
        <c:dLbls>
          <c:showLegendKey val="0"/>
          <c:showVal val="0"/>
          <c:showCatName val="0"/>
          <c:showSerName val="0"/>
          <c:showPercent val="0"/>
          <c:showBubbleSize val="0"/>
        </c:dLbls>
        <c:gapWidth val="100"/>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13.8</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1"/>
              <c:tx>
                <c:rich>
                  <a:bodyPr/>
                  <a:lstStyle/>
                  <a:p>
                    <a:r>
                      <a:rPr lang="en-US"/>
                      <a:t>26.2</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2"/>
              <c:tx>
                <c:rich>
                  <a:bodyPr/>
                  <a:lstStyle/>
                  <a:p>
                    <a:r>
                      <a:rPr lang="en-US"/>
                      <a:t>29.6</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3"/>
              <c:tx>
                <c:rich>
                  <a:bodyPr/>
                  <a:lstStyle/>
                  <a:p>
                    <a:r>
                      <a:rPr lang="en-US"/>
                      <a:t>18.1</a:t>
                    </a:r>
                  </a:p>
                </c:rich>
              </c:tx>
              <c:showLegendKey val="0"/>
              <c:showVal val="1"/>
              <c:showCatName val="0"/>
              <c:showSerName val="0"/>
              <c:showPercent val="0"/>
              <c:showBubbleSize val="0"/>
              <c:extLst>
                <c:ext xmlns:c15="http://schemas.microsoft.com/office/drawing/2012/chart" uri="{CE6537A1-D6FC-4f65-9D91-7224C49458BB}">
                  <c15:showDataLabelsRange val="0"/>
                </c:ext>
              </c:extLst>
            </c:dLbl>
            <c:dLbl>
              <c:idx val="4"/>
              <c:tx>
                <c:rich>
                  <a:bodyPr/>
                  <a:lstStyle/>
                  <a:p>
                    <a:r>
                      <a:rPr lang="en-US"/>
                      <a:t>12.3</a:t>
                    </a:r>
                  </a:p>
                </c:rich>
              </c:tx>
              <c:showLegendKey val="0"/>
              <c:showVal val="1"/>
              <c:showCatName val="0"/>
              <c:showSerName val="0"/>
              <c:showPercent val="0"/>
              <c:showBubbleSize val="0"/>
              <c:extLst>
                <c:ext xmlns:c15="http://schemas.microsoft.com/office/drawing/2012/chart" uri="{CE6537A1-D6FC-4f65-9D91-7224C49458BB}">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Strongly Agree</c:v>
              </c:pt>
              <c:pt idx="1">
                <c:v>Agree</c:v>
              </c:pt>
              <c:pt idx="2">
                <c:v>Neutral</c:v>
              </c:pt>
              <c:pt idx="3">
                <c:v>Disagree</c:v>
              </c:pt>
              <c:pt idx="4">
                <c:v>Strongly Disagree</c:v>
              </c:pt>
            </c:strLit>
          </c:cat>
          <c:val>
            <c:numLit>
              <c:formatCode>General</c:formatCode>
              <c:ptCount val="5"/>
              <c:pt idx="0">
                <c:v>11.5789473684210</c:v>
              </c:pt>
              <c:pt idx="1">
                <c:v>21.2631578947368</c:v>
              </c:pt>
              <c:pt idx="2">
                <c:v>41.0526315789474</c:v>
              </c:pt>
              <c:pt idx="3">
                <c:v>16.8421052631579</c:v>
              </c:pt>
              <c:pt idx="4">
                <c:v>9.26315789473684</c:v>
              </c:pt>
            </c:numLit>
          </c:val>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lgn="ctr">
                  <a:defRPr sz="12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layout>
            <c:manualLayout>
              <c:xMode val="edge"/>
              <c:yMode val="edge"/>
              <c:x val="0.4733844484795454"/>
              <c:y val="0.9226363513851722"/>
            </c:manualLayout>
          </c:layout>
          <c:overlay val="0"/>
          <c:spPr>
            <a:noFill/>
            <a:ln>
              <a:noFill/>
            </a:ln>
            <a:effectLst/>
          </c:spPr>
          <c:txPr>
            <a:bodyPr rot="0" spcFirstLastPara="1" vertOverflow="ellipsis" vert="horz" wrap="square" anchor="ctr" anchorCtr="1"/>
            <a:lstStyle/>
            <a:p>
              <a:pPr algn="ct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03785-191C-4FC8-BF66-398181CF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Words>5721</Words>
  <Pages>27</Pages>
  <Characters>32911</Characters>
  <Application>WPS Office</Application>
  <DocSecurity>0</DocSecurity>
  <Paragraphs>846</Paragraphs>
  <ScaleCrop>false</ScaleCrop>
  <LinksUpToDate>false</LinksUpToDate>
  <CharactersWithSpaces>38393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2024-05-18T08:24:00Z</dcterms:created>
  <dc:creator>Harish Udayakumar</dc:creator>
  <lastModifiedBy>RMX1825</lastModifiedBy>
  <dcterms:modified xsi:type="dcterms:W3CDTF">2024-05-19T14:45:40Z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d6008afe49654735864e14db79dc25a8</vt:lpwstr>
  </property>
</Properties>
</file>