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5E65BD" w14:textId="77777777" w:rsidR="00FB0F1C" w:rsidRDefault="00FB0F1C" w:rsidP="00FB0F1C">
      <w:pPr>
        <w:spacing w:line="360" w:lineRule="auto"/>
        <w:jc w:val="center"/>
        <w:rPr>
          <w:rFonts w:ascii="Times New Roman" w:hAnsi="Times New Roman"/>
          <w:b/>
          <w:color w:val="000000"/>
          <w:sz w:val="28"/>
          <w:szCs w:val="28"/>
          <w:u w:val="single"/>
        </w:rPr>
      </w:pPr>
      <w:r>
        <w:rPr>
          <w:rFonts w:ascii="Times New Roman" w:hAnsi="Times New Roman"/>
          <w:b/>
          <w:color w:val="000000"/>
          <w:sz w:val="28"/>
          <w:szCs w:val="28"/>
          <w:u w:val="single"/>
        </w:rPr>
        <w:t>ABSTRACT</w:t>
      </w:r>
    </w:p>
    <w:p w14:paraId="175E65BE" w14:textId="77777777" w:rsidR="00FB0F1C" w:rsidRDefault="00FB0F1C" w:rsidP="00FB0F1C">
      <w:pPr>
        <w:spacing w:line="360" w:lineRule="auto"/>
        <w:jc w:val="both"/>
        <w:rPr>
          <w:rFonts w:ascii="Times New Roman" w:hAnsi="Times New Roman"/>
          <w:color w:val="000000"/>
          <w:sz w:val="24"/>
          <w:szCs w:val="24"/>
        </w:rPr>
      </w:pPr>
      <w:r w:rsidRPr="0042770A">
        <w:rPr>
          <w:rFonts w:ascii="Times New Roman" w:hAnsi="Times New Roman"/>
          <w:color w:val="000000"/>
          <w:sz w:val="24"/>
          <w:szCs w:val="24"/>
        </w:rPr>
        <w:t>Earthquake strike suddenly</w:t>
      </w:r>
      <w:r>
        <w:rPr>
          <w:rFonts w:ascii="Times New Roman" w:hAnsi="Times New Roman"/>
          <w:color w:val="000000"/>
          <w:sz w:val="24"/>
          <w:szCs w:val="24"/>
        </w:rPr>
        <w:t>,</w:t>
      </w:r>
      <w:r w:rsidRPr="0042770A">
        <w:rPr>
          <w:rFonts w:ascii="Times New Roman" w:hAnsi="Times New Roman"/>
          <w:color w:val="000000"/>
          <w:sz w:val="24"/>
          <w:szCs w:val="24"/>
        </w:rPr>
        <w:t xml:space="preserve"> violently and without warning at any time day or night. </w:t>
      </w:r>
      <w:r>
        <w:rPr>
          <w:rFonts w:ascii="Times New Roman" w:hAnsi="Times New Roman"/>
          <w:color w:val="000000"/>
          <w:sz w:val="24"/>
          <w:szCs w:val="24"/>
        </w:rPr>
        <w:t xml:space="preserve">In </w:t>
      </w:r>
      <w:r w:rsidRPr="0042770A">
        <w:rPr>
          <w:rFonts w:ascii="Times New Roman" w:hAnsi="Times New Roman"/>
          <w:color w:val="000000"/>
          <w:sz w:val="24"/>
          <w:szCs w:val="24"/>
        </w:rPr>
        <w:t>populated area</w:t>
      </w:r>
      <w:r>
        <w:rPr>
          <w:rFonts w:ascii="Times New Roman" w:hAnsi="Times New Roman"/>
          <w:color w:val="000000"/>
          <w:sz w:val="24"/>
          <w:szCs w:val="24"/>
        </w:rPr>
        <w:t>s</w:t>
      </w:r>
      <w:r w:rsidRPr="0042770A">
        <w:rPr>
          <w:rFonts w:ascii="Times New Roman" w:hAnsi="Times New Roman"/>
          <w:color w:val="000000"/>
          <w:sz w:val="24"/>
          <w:szCs w:val="24"/>
        </w:rPr>
        <w:t xml:space="preserve"> it may cause death</w:t>
      </w:r>
      <w:r>
        <w:rPr>
          <w:rFonts w:ascii="Times New Roman" w:hAnsi="Times New Roman"/>
          <w:color w:val="000000"/>
          <w:sz w:val="24"/>
          <w:szCs w:val="24"/>
        </w:rPr>
        <w:t>s</w:t>
      </w:r>
      <w:r w:rsidRPr="0042770A">
        <w:rPr>
          <w:rFonts w:ascii="Times New Roman" w:hAnsi="Times New Roman"/>
          <w:color w:val="000000"/>
          <w:sz w:val="24"/>
          <w:szCs w:val="24"/>
        </w:rPr>
        <w:t xml:space="preserve"> and </w:t>
      </w:r>
      <w:r>
        <w:rPr>
          <w:rFonts w:ascii="Times New Roman" w:hAnsi="Times New Roman"/>
          <w:color w:val="000000"/>
          <w:sz w:val="24"/>
          <w:szCs w:val="24"/>
        </w:rPr>
        <w:t>destruction to</w:t>
      </w:r>
      <w:r w:rsidRPr="0042770A">
        <w:rPr>
          <w:rFonts w:ascii="Times New Roman" w:hAnsi="Times New Roman"/>
          <w:color w:val="000000"/>
          <w:sz w:val="24"/>
          <w:szCs w:val="24"/>
        </w:rPr>
        <w:t xml:space="preserve"> the property. Hence it is </w:t>
      </w:r>
      <w:r>
        <w:rPr>
          <w:rFonts w:ascii="Times New Roman" w:hAnsi="Times New Roman"/>
          <w:color w:val="000000"/>
          <w:sz w:val="24"/>
          <w:szCs w:val="24"/>
        </w:rPr>
        <w:t xml:space="preserve">necessary to do </w:t>
      </w:r>
      <w:r w:rsidRPr="0042770A">
        <w:rPr>
          <w:rFonts w:ascii="Times New Roman" w:hAnsi="Times New Roman"/>
          <w:color w:val="000000"/>
          <w:sz w:val="24"/>
          <w:szCs w:val="24"/>
        </w:rPr>
        <w:t xml:space="preserve">seismic analysis and design to </w:t>
      </w:r>
      <w:r>
        <w:rPr>
          <w:rFonts w:ascii="Times New Roman" w:hAnsi="Times New Roman"/>
          <w:color w:val="000000"/>
          <w:sz w:val="24"/>
          <w:szCs w:val="24"/>
        </w:rPr>
        <w:t xml:space="preserve">safeguard the </w:t>
      </w:r>
      <w:r w:rsidRPr="0042770A">
        <w:rPr>
          <w:rFonts w:ascii="Times New Roman" w:hAnsi="Times New Roman"/>
          <w:color w:val="000000"/>
          <w:sz w:val="24"/>
          <w:szCs w:val="24"/>
        </w:rPr>
        <w:t>structure against collapse. It is impossible to prevent an earthquake from occurrin</w:t>
      </w:r>
      <w:r>
        <w:rPr>
          <w:rFonts w:ascii="Times New Roman" w:hAnsi="Times New Roman"/>
          <w:color w:val="000000"/>
          <w:sz w:val="24"/>
          <w:szCs w:val="24"/>
        </w:rPr>
        <w:t>g but the damage to the building</w:t>
      </w:r>
      <w:r w:rsidRPr="0042770A">
        <w:rPr>
          <w:rFonts w:ascii="Times New Roman" w:hAnsi="Times New Roman"/>
          <w:color w:val="000000"/>
          <w:sz w:val="24"/>
          <w:szCs w:val="24"/>
        </w:rPr>
        <w:t xml:space="preserve"> can be controlled through proper designing and detailing. </w:t>
      </w:r>
    </w:p>
    <w:p w14:paraId="175E65BF" w14:textId="77777777" w:rsidR="00FB0F1C" w:rsidRDefault="00FB0F1C" w:rsidP="00FB0F1C">
      <w:pPr>
        <w:spacing w:line="360" w:lineRule="auto"/>
        <w:jc w:val="both"/>
        <w:rPr>
          <w:rFonts w:ascii="Times New Roman" w:hAnsi="Times New Roman"/>
          <w:color w:val="000000"/>
          <w:sz w:val="24"/>
          <w:szCs w:val="24"/>
        </w:rPr>
      </w:pPr>
      <w:r>
        <w:rPr>
          <w:rFonts w:ascii="Times New Roman" w:hAnsi="Times New Roman"/>
          <w:color w:val="000000"/>
          <w:sz w:val="24"/>
          <w:szCs w:val="24"/>
        </w:rPr>
        <w:t>Ironically, the people at large are still ignorant or worried about extra cost involved in making the structure earthquake resistant. For that reason they are putting their precious life at risk. This project aims not only to analyze and design a building to make it earthquake resistant but also to find out percentage extra cost involved in the same.</w:t>
      </w:r>
    </w:p>
    <w:p w14:paraId="175E65C0" w14:textId="77777777" w:rsidR="00FB0F1C" w:rsidRDefault="00FB0F1C" w:rsidP="00FB0F1C">
      <w:pPr>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In this project a real life G+6 multi-storied RC moment resisting framed structure building with shear wall in Bhopal city (Indian seismic zone 2) is considered for analysis and design. The building is designed with and without seismic provisions and cost is compared. For working out the extra cost implications of constructing the same building in other seismic zones, three more cities are chosen namely Mumbai (zone 3), </w:t>
      </w:r>
      <w:r w:rsidRPr="002B5380">
        <w:rPr>
          <w:rFonts w:ascii="Times New Roman" w:hAnsi="Times New Roman"/>
          <w:color w:val="000000"/>
          <w:sz w:val="24"/>
          <w:szCs w:val="24"/>
        </w:rPr>
        <w:t xml:space="preserve">Delhi (zone </w:t>
      </w:r>
      <w:r>
        <w:rPr>
          <w:rFonts w:ascii="Times New Roman" w:hAnsi="Times New Roman"/>
          <w:color w:val="000000"/>
          <w:sz w:val="24"/>
          <w:szCs w:val="24"/>
        </w:rPr>
        <w:t>4</w:t>
      </w:r>
      <w:r w:rsidRPr="002B5380">
        <w:rPr>
          <w:rFonts w:ascii="Times New Roman" w:hAnsi="Times New Roman"/>
          <w:color w:val="000000"/>
          <w:sz w:val="24"/>
          <w:szCs w:val="24"/>
        </w:rPr>
        <w:t>)</w:t>
      </w:r>
      <w:r>
        <w:rPr>
          <w:rFonts w:ascii="Times New Roman" w:hAnsi="Times New Roman"/>
          <w:color w:val="000000"/>
          <w:sz w:val="24"/>
          <w:szCs w:val="24"/>
        </w:rPr>
        <w:t xml:space="preserve"> and Guwahati (zone 5). Extra cost is involved due to increase in member sizes (leading to change in volume of concrete) and increase in reinforcement steel bars. Hence, quantities of concrete and steel are worked out in each analysis/ design and compared. </w:t>
      </w:r>
    </w:p>
    <w:p w14:paraId="175E65C1" w14:textId="77777777" w:rsidR="00FB0F1C" w:rsidRPr="00593A63" w:rsidRDefault="00FB0F1C" w:rsidP="00FB0F1C">
      <w:pPr>
        <w:spacing w:line="360" w:lineRule="auto"/>
        <w:jc w:val="both"/>
        <w:rPr>
          <w:rFonts w:ascii="Times New Roman" w:hAnsi="Times New Roman"/>
          <w:color w:val="000000"/>
          <w:sz w:val="24"/>
          <w:szCs w:val="24"/>
        </w:rPr>
      </w:pPr>
      <w:r>
        <w:rPr>
          <w:rFonts w:ascii="Times New Roman" w:hAnsi="Times New Roman"/>
          <w:color w:val="000000"/>
          <w:sz w:val="24"/>
          <w:szCs w:val="24"/>
        </w:rPr>
        <w:t>The analysis and design are carried out using ‘STAAD Pro’ and ‘STAAD Foundation’ software which are industry standard software the world over. The earthquake resistant design is carried out as per IS 1893: (Part 1) 2002. Design of RCC slabs are carried out manually for which an excel sheet is developed for working out moment coefficients for different edge conditions as per IS code.</w:t>
      </w:r>
      <w:r w:rsidRPr="00593A63">
        <w:rPr>
          <w:rFonts w:ascii="Times New Roman" w:hAnsi="Times New Roman"/>
          <w:color w:val="000000"/>
          <w:sz w:val="24"/>
          <w:szCs w:val="24"/>
        </w:rPr>
        <w:t xml:space="preserve"> Wind load analysis is also carried out in all</w:t>
      </w:r>
      <w:r>
        <w:rPr>
          <w:rFonts w:ascii="Times New Roman" w:hAnsi="Times New Roman"/>
          <w:color w:val="000000"/>
          <w:sz w:val="24"/>
          <w:szCs w:val="24"/>
        </w:rPr>
        <w:t xml:space="preserve"> cases but not found governing.</w:t>
      </w:r>
    </w:p>
    <w:p w14:paraId="175E676A" w14:textId="0AA5A413" w:rsidR="00353E1D" w:rsidRPr="001668AA" w:rsidRDefault="00FB0F1C" w:rsidP="001668AA">
      <w:pPr>
        <w:spacing w:line="360" w:lineRule="auto"/>
        <w:jc w:val="both"/>
        <w:sectPr w:rsidR="00353E1D" w:rsidRPr="001668AA" w:rsidSect="00353E1D">
          <w:footerReference w:type="default" r:id="rId9"/>
          <w:pgSz w:w="11907" w:h="16839" w:code="9"/>
          <w:pgMar w:top="1667" w:right="1440" w:bottom="1440" w:left="1701" w:header="737" w:footer="510" w:gutter="0"/>
          <w:pgNumType w:fmt="lowerRoman"/>
          <w:cols w:space="708"/>
          <w:docGrid w:linePitch="360"/>
        </w:sectPr>
      </w:pPr>
      <w:r>
        <w:rPr>
          <w:rFonts w:ascii="Times New Roman" w:hAnsi="Times New Roman"/>
          <w:color w:val="000000"/>
          <w:sz w:val="24"/>
          <w:szCs w:val="24"/>
        </w:rPr>
        <w:t>The project gives an insight into the actual process of analysis and design of earthquake resistant multistory building using STAAD Pro. The cost comparison gives an approximate estimation of extra cost involved in making the multistory building earthquake resistant in different seismic zones of India. This may make people realize that it is not a great amount which need to be invested to make their life safe against earthquake.</w:t>
      </w:r>
      <w:r w:rsidR="001668AA" w:rsidRPr="001668AA">
        <w:t xml:space="preserve"> </w:t>
      </w:r>
    </w:p>
    <w:p w14:paraId="175E676C" w14:textId="77777777" w:rsidR="00322A85" w:rsidRDefault="00E2688D" w:rsidP="001668AA">
      <w:pPr>
        <w:spacing w:line="48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INTRODUCTION</w:t>
      </w:r>
    </w:p>
    <w:p w14:paraId="175E676D" w14:textId="77777777" w:rsidR="00D63C27" w:rsidRPr="001772D0" w:rsidRDefault="00D63C27" w:rsidP="001772D0">
      <w:pPr>
        <w:spacing w:before="120" w:after="0" w:line="360" w:lineRule="auto"/>
        <w:jc w:val="both"/>
        <w:rPr>
          <w:rFonts w:ascii="Times New Roman" w:hAnsi="Times New Roman" w:cs="Times New Roman"/>
          <w:sz w:val="24"/>
          <w:szCs w:val="24"/>
        </w:rPr>
      </w:pPr>
      <w:r w:rsidRPr="001772D0">
        <w:rPr>
          <w:rFonts w:ascii="Times New Roman" w:hAnsi="Times New Roman" w:cs="Times New Roman"/>
          <w:sz w:val="24"/>
          <w:szCs w:val="24"/>
        </w:rPr>
        <w:t xml:space="preserve">An earthquake is a natural phenomenon that leads to the vast devastation of engineered systems and facilities. In the present scenario earthquake engineering attracts major attention of scientist because this is the event which cannot be accurately predicted it is the sadden event which happens due to various reasons such as; </w:t>
      </w:r>
    </w:p>
    <w:p w14:paraId="175E676E" w14:textId="77777777" w:rsidR="00D63C27" w:rsidRPr="001772D0" w:rsidRDefault="00D63C27" w:rsidP="00735CCE">
      <w:pPr>
        <w:pStyle w:val="ListParagraph"/>
        <w:numPr>
          <w:ilvl w:val="0"/>
          <w:numId w:val="24"/>
        </w:numPr>
        <w:spacing w:before="120" w:line="360" w:lineRule="auto"/>
        <w:jc w:val="both"/>
      </w:pPr>
      <w:r w:rsidRPr="001772D0">
        <w:t xml:space="preserve">Movement of tectonic plates. </w:t>
      </w:r>
    </w:p>
    <w:p w14:paraId="175E676F" w14:textId="77777777" w:rsidR="00D63C27" w:rsidRPr="001772D0" w:rsidRDefault="00D63C27" w:rsidP="00735CCE">
      <w:pPr>
        <w:pStyle w:val="ListParagraph"/>
        <w:numPr>
          <w:ilvl w:val="0"/>
          <w:numId w:val="24"/>
        </w:numPr>
        <w:spacing w:before="120" w:line="360" w:lineRule="auto"/>
        <w:jc w:val="both"/>
      </w:pPr>
      <w:r w:rsidRPr="001772D0">
        <w:t xml:space="preserve">Sudden slips at the faults. </w:t>
      </w:r>
    </w:p>
    <w:p w14:paraId="175E6770" w14:textId="77777777" w:rsidR="00D63C27" w:rsidRPr="001772D0" w:rsidRDefault="00D63C27" w:rsidP="00735CCE">
      <w:pPr>
        <w:pStyle w:val="ListParagraph"/>
        <w:numPr>
          <w:ilvl w:val="0"/>
          <w:numId w:val="24"/>
        </w:numPr>
        <w:spacing w:before="120" w:line="360" w:lineRule="auto"/>
        <w:jc w:val="both"/>
      </w:pPr>
      <w:r w:rsidRPr="001772D0">
        <w:t xml:space="preserve">Building of dams. </w:t>
      </w:r>
    </w:p>
    <w:p w14:paraId="175E6771" w14:textId="77777777" w:rsidR="00D63C27" w:rsidRPr="001772D0" w:rsidRDefault="00D63C27" w:rsidP="00735CCE">
      <w:pPr>
        <w:pStyle w:val="ListParagraph"/>
        <w:numPr>
          <w:ilvl w:val="0"/>
          <w:numId w:val="24"/>
        </w:numPr>
        <w:spacing w:before="120" w:line="360" w:lineRule="auto"/>
        <w:jc w:val="both"/>
      </w:pPr>
      <w:r w:rsidRPr="001772D0">
        <w:t xml:space="preserve">Volcanic earthquakes. </w:t>
      </w:r>
    </w:p>
    <w:p w14:paraId="175E6772" w14:textId="77777777" w:rsidR="00D63C27" w:rsidRPr="001772D0" w:rsidRDefault="00D63C27" w:rsidP="00735CCE">
      <w:pPr>
        <w:pStyle w:val="ListParagraph"/>
        <w:numPr>
          <w:ilvl w:val="0"/>
          <w:numId w:val="24"/>
        </w:numPr>
        <w:spacing w:before="120" w:line="360" w:lineRule="auto"/>
        <w:jc w:val="both"/>
      </w:pPr>
      <w:r w:rsidRPr="001772D0">
        <w:t xml:space="preserve">Due to explosive. </w:t>
      </w:r>
    </w:p>
    <w:p w14:paraId="175E6773" w14:textId="77777777" w:rsidR="00D63C27" w:rsidRPr="001772D0" w:rsidRDefault="00D63C27" w:rsidP="00735CCE">
      <w:pPr>
        <w:pStyle w:val="ListParagraph"/>
        <w:numPr>
          <w:ilvl w:val="0"/>
          <w:numId w:val="24"/>
        </w:numPr>
        <w:spacing w:before="120" w:line="360" w:lineRule="auto"/>
        <w:jc w:val="both"/>
      </w:pPr>
      <w:r w:rsidRPr="001772D0">
        <w:t>Due to mining etc.</w:t>
      </w:r>
    </w:p>
    <w:p w14:paraId="175E6774" w14:textId="77777777" w:rsidR="00D63C27" w:rsidRPr="001772D0" w:rsidRDefault="00D63C27" w:rsidP="001772D0">
      <w:pPr>
        <w:pStyle w:val="ListParagraph"/>
        <w:spacing w:before="120" w:line="360" w:lineRule="auto"/>
        <w:ind w:left="0"/>
        <w:jc w:val="center"/>
      </w:pPr>
      <w:r w:rsidRPr="001772D0">
        <w:rPr>
          <w:noProof/>
          <w:color w:val="000000"/>
        </w:rPr>
        <w:drawing>
          <wp:inline distT="0" distB="0" distL="0" distR="0" wp14:anchorId="175E7249" wp14:editId="175E724A">
            <wp:extent cx="5353050" cy="3238500"/>
            <wp:effectExtent l="19050" t="19050" r="19050" b="1905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360209" cy="3242831"/>
                    </a:xfrm>
                    <a:prstGeom prst="rect">
                      <a:avLst/>
                    </a:prstGeom>
                    <a:noFill/>
                    <a:ln w="9525">
                      <a:solidFill>
                        <a:schemeClr val="tx1"/>
                      </a:solidFill>
                      <a:miter lim="800000"/>
                      <a:headEnd/>
                      <a:tailEnd/>
                    </a:ln>
                  </pic:spPr>
                </pic:pic>
              </a:graphicData>
            </a:graphic>
          </wp:inline>
        </w:drawing>
      </w:r>
      <w:r w:rsidRPr="001772D0">
        <w:rPr>
          <w:u w:val="single"/>
        </w:rPr>
        <w:t>Fig 1. Details of earth crust</w:t>
      </w:r>
    </w:p>
    <w:p w14:paraId="175E6775" w14:textId="77777777" w:rsidR="00D63C27" w:rsidRPr="001772D0" w:rsidRDefault="00D63C27" w:rsidP="001772D0">
      <w:pPr>
        <w:pStyle w:val="ListParagraph"/>
        <w:spacing w:before="120" w:line="360" w:lineRule="auto"/>
        <w:jc w:val="both"/>
      </w:pPr>
    </w:p>
    <w:p w14:paraId="175E6776" w14:textId="77777777" w:rsidR="00D63C27" w:rsidRPr="001772D0" w:rsidRDefault="00D63C27" w:rsidP="001772D0">
      <w:pPr>
        <w:spacing w:before="120" w:after="0" w:line="360" w:lineRule="auto"/>
        <w:jc w:val="both"/>
        <w:rPr>
          <w:rFonts w:ascii="Times New Roman" w:hAnsi="Times New Roman" w:cs="Times New Roman"/>
          <w:sz w:val="24"/>
          <w:szCs w:val="24"/>
        </w:rPr>
      </w:pPr>
      <w:r w:rsidRPr="001772D0">
        <w:rPr>
          <w:rFonts w:ascii="Times New Roman" w:hAnsi="Times New Roman" w:cs="Times New Roman"/>
          <w:sz w:val="24"/>
          <w:szCs w:val="24"/>
        </w:rPr>
        <w:t xml:space="preserve">Many reaches have been conducted on this topic and still it is continuing, because more we try to learn more we can minimize the damages and save the lives. According to studies that have been made on the seismology about 90% earthquake happens due to tectonics. If we come to civil engineering an engineer’s job is to provide maximum safety in the structures designed and maintain the economy. Whenever a structure is designed for </w:t>
      </w:r>
      <w:r w:rsidRPr="001772D0">
        <w:rPr>
          <w:rFonts w:ascii="Times New Roman" w:hAnsi="Times New Roman" w:cs="Times New Roman"/>
          <w:sz w:val="24"/>
          <w:szCs w:val="24"/>
        </w:rPr>
        <w:lastRenderedPageBreak/>
        <w:t>natural incident such as earthquake we design it to behave limit states of serviceability, damageability and collapse</w:t>
      </w:r>
      <w:r w:rsidR="00785AE3" w:rsidRPr="001772D0">
        <w:rPr>
          <w:rFonts w:ascii="Times New Roman" w:hAnsi="Times New Roman" w:cs="Times New Roman"/>
          <w:sz w:val="24"/>
          <w:szCs w:val="24"/>
        </w:rPr>
        <w:t>.</w:t>
      </w:r>
    </w:p>
    <w:p w14:paraId="175E6777" w14:textId="77777777" w:rsidR="00785AE3" w:rsidRPr="001772D0" w:rsidRDefault="00785AE3" w:rsidP="001772D0">
      <w:pPr>
        <w:spacing w:before="120" w:after="0" w:line="360" w:lineRule="auto"/>
        <w:jc w:val="both"/>
        <w:rPr>
          <w:rFonts w:ascii="Times New Roman" w:hAnsi="Times New Roman" w:cs="Times New Roman"/>
          <w:sz w:val="24"/>
          <w:szCs w:val="24"/>
        </w:rPr>
      </w:pPr>
      <w:r w:rsidRPr="001772D0">
        <w:rPr>
          <w:rFonts w:ascii="Times New Roman" w:hAnsi="Times New Roman" w:cs="Times New Roman"/>
          <w:sz w:val="24"/>
          <w:szCs w:val="24"/>
        </w:rPr>
        <w:t>Due to these reasons earthquake engineering gaining popularity. For designing a safe structure we should consider detailing of structure, choosing without inherent ductility that is concrete, masonry etc. if we introduce the reinforcement in the structure we can increase the ductility of the structure. In earthquake engineering ductility is the major fact that responds to motion of the ground. But incorporation of reinforcement in the structure mainly affects the economy of the structure.</w:t>
      </w:r>
    </w:p>
    <w:p w14:paraId="175E6778" w14:textId="77777777" w:rsidR="00785AE3" w:rsidRPr="001772D0" w:rsidRDefault="00785AE3" w:rsidP="001772D0">
      <w:pPr>
        <w:spacing w:before="120" w:after="0" w:line="360" w:lineRule="auto"/>
        <w:jc w:val="both"/>
        <w:rPr>
          <w:rFonts w:ascii="Times New Roman" w:hAnsi="Times New Roman" w:cs="Times New Roman"/>
          <w:color w:val="000000"/>
          <w:sz w:val="24"/>
          <w:szCs w:val="24"/>
        </w:rPr>
      </w:pPr>
      <w:r w:rsidRPr="001772D0">
        <w:rPr>
          <w:rFonts w:ascii="Times New Roman" w:hAnsi="Times New Roman" w:cs="Times New Roman"/>
          <w:sz w:val="24"/>
          <w:szCs w:val="24"/>
        </w:rPr>
        <w:t xml:space="preserve">In this project we have taken </w:t>
      </w:r>
      <w:r w:rsidRPr="001772D0">
        <w:rPr>
          <w:rFonts w:ascii="Times New Roman" w:hAnsi="Times New Roman" w:cs="Times New Roman"/>
          <w:color w:val="000000"/>
          <w:sz w:val="24"/>
          <w:szCs w:val="24"/>
        </w:rPr>
        <w:t xml:space="preserve">G+6 multi-storied RC moment resisting framed structure building with shear wall. We have </w:t>
      </w:r>
      <w:proofErr w:type="spellStart"/>
      <w:r w:rsidRPr="001772D0">
        <w:rPr>
          <w:rFonts w:ascii="Times New Roman" w:hAnsi="Times New Roman" w:cs="Times New Roman"/>
          <w:color w:val="000000"/>
          <w:sz w:val="24"/>
          <w:szCs w:val="24"/>
        </w:rPr>
        <w:t>analysed</w:t>
      </w:r>
      <w:proofErr w:type="spellEnd"/>
      <w:r w:rsidRPr="001772D0">
        <w:rPr>
          <w:rFonts w:ascii="Times New Roman" w:hAnsi="Times New Roman" w:cs="Times New Roman"/>
          <w:color w:val="000000"/>
          <w:sz w:val="24"/>
          <w:szCs w:val="24"/>
        </w:rPr>
        <w:t xml:space="preserve"> the structure for gravity load, wind load and seismic loads for different cities. In selecting the cities, we have select four different cities on the basis of seismic zones and also considering that the basic wind speed should be different. We have select Bhopal for seismic zone II, Mumbai for seismic zone III, Delhi for seismic zone IV and Guwahati for Zone V.</w:t>
      </w:r>
    </w:p>
    <w:p w14:paraId="175E6779" w14:textId="77777777" w:rsidR="001F0748" w:rsidRPr="001772D0" w:rsidRDefault="001F0748" w:rsidP="001772D0">
      <w:pPr>
        <w:spacing w:before="120" w:after="0" w:line="360" w:lineRule="auto"/>
        <w:jc w:val="both"/>
        <w:rPr>
          <w:rFonts w:ascii="Times New Roman" w:hAnsi="Times New Roman" w:cs="Times New Roman"/>
          <w:color w:val="000000"/>
          <w:sz w:val="24"/>
          <w:szCs w:val="24"/>
        </w:rPr>
      </w:pPr>
      <w:r w:rsidRPr="001772D0">
        <w:rPr>
          <w:rFonts w:ascii="Times New Roman" w:hAnsi="Times New Roman" w:cs="Times New Roman"/>
          <w:color w:val="000000"/>
          <w:sz w:val="24"/>
          <w:szCs w:val="24"/>
        </w:rPr>
        <w:t xml:space="preserve">The analysis and design for all the cities are carried out using ‘STAAD Pro’ and ‘STAAD Foundation’ software which are industry standard software the world over. The </w:t>
      </w:r>
      <w:r w:rsidR="00AC0CEB" w:rsidRPr="001772D0">
        <w:rPr>
          <w:rFonts w:ascii="Times New Roman" w:hAnsi="Times New Roman" w:cs="Times New Roman"/>
          <w:color w:val="000000"/>
          <w:sz w:val="24"/>
          <w:szCs w:val="24"/>
        </w:rPr>
        <w:t>wind resistant</w:t>
      </w:r>
      <w:r w:rsidRPr="001772D0">
        <w:rPr>
          <w:rFonts w:ascii="Times New Roman" w:hAnsi="Times New Roman" w:cs="Times New Roman"/>
          <w:color w:val="000000"/>
          <w:sz w:val="24"/>
          <w:szCs w:val="24"/>
        </w:rPr>
        <w:t xml:space="preserve"> design is carried out as per IS 875: (Part 3) 1987 and the earthquake resistant design is carried out as per IS 1893: (Part 1) 2002. Analysis and design of beams, columns and shear wall have been done </w:t>
      </w:r>
      <w:r w:rsidR="00AC0CEB" w:rsidRPr="001772D0">
        <w:rPr>
          <w:rFonts w:ascii="Times New Roman" w:hAnsi="Times New Roman" w:cs="Times New Roman"/>
          <w:color w:val="000000"/>
          <w:sz w:val="24"/>
          <w:szCs w:val="24"/>
        </w:rPr>
        <w:t>in STAAD</w:t>
      </w:r>
      <w:r w:rsidRPr="001772D0">
        <w:rPr>
          <w:rFonts w:ascii="Times New Roman" w:hAnsi="Times New Roman" w:cs="Times New Roman"/>
          <w:color w:val="000000"/>
          <w:sz w:val="24"/>
          <w:szCs w:val="24"/>
        </w:rPr>
        <w:t xml:space="preserve"> Pro and the foundation </w:t>
      </w:r>
      <w:r w:rsidR="00AC0CEB" w:rsidRPr="001772D0">
        <w:rPr>
          <w:rFonts w:ascii="Times New Roman" w:hAnsi="Times New Roman" w:cs="Times New Roman"/>
          <w:color w:val="000000"/>
          <w:sz w:val="24"/>
          <w:szCs w:val="24"/>
        </w:rPr>
        <w:t>is done</w:t>
      </w:r>
      <w:r w:rsidRPr="001772D0">
        <w:rPr>
          <w:rFonts w:ascii="Times New Roman" w:hAnsi="Times New Roman" w:cs="Times New Roman"/>
          <w:color w:val="000000"/>
          <w:sz w:val="24"/>
          <w:szCs w:val="24"/>
        </w:rPr>
        <w:t xml:space="preserve"> in STAAD </w:t>
      </w:r>
      <w:r w:rsidR="001772D0" w:rsidRPr="001772D0">
        <w:rPr>
          <w:rFonts w:ascii="Times New Roman" w:hAnsi="Times New Roman" w:cs="Times New Roman"/>
          <w:color w:val="000000"/>
          <w:sz w:val="24"/>
          <w:szCs w:val="24"/>
        </w:rPr>
        <w:t>Foundation. We</w:t>
      </w:r>
      <w:r w:rsidR="00AC0CEB" w:rsidRPr="001772D0">
        <w:rPr>
          <w:rFonts w:ascii="Times New Roman" w:hAnsi="Times New Roman" w:cs="Times New Roman"/>
          <w:color w:val="000000"/>
          <w:sz w:val="24"/>
          <w:szCs w:val="24"/>
        </w:rPr>
        <w:t xml:space="preserve"> have also checked the des</w:t>
      </w:r>
      <w:r w:rsidR="001772D0" w:rsidRPr="001772D0">
        <w:rPr>
          <w:rFonts w:ascii="Times New Roman" w:hAnsi="Times New Roman" w:cs="Times New Roman"/>
          <w:color w:val="000000"/>
          <w:sz w:val="24"/>
          <w:szCs w:val="24"/>
        </w:rPr>
        <w:t>ign of some beams, columns and footings manually and find correct.</w:t>
      </w:r>
      <w:r w:rsidR="00AC0CEB" w:rsidRPr="001772D0">
        <w:rPr>
          <w:rFonts w:ascii="Times New Roman" w:hAnsi="Times New Roman" w:cs="Times New Roman"/>
          <w:color w:val="000000"/>
          <w:sz w:val="24"/>
          <w:szCs w:val="24"/>
        </w:rPr>
        <w:t xml:space="preserve"> </w:t>
      </w:r>
      <w:r w:rsidRPr="001772D0">
        <w:rPr>
          <w:rFonts w:ascii="Times New Roman" w:hAnsi="Times New Roman" w:cs="Times New Roman"/>
          <w:color w:val="000000"/>
          <w:sz w:val="24"/>
          <w:szCs w:val="24"/>
        </w:rPr>
        <w:t>Design of RCC slabs are carried out manually for which an excel sheet is developed for working out moment coefficients for different edge conditions as per IS code.</w:t>
      </w:r>
    </w:p>
    <w:p w14:paraId="175E677A" w14:textId="77777777" w:rsidR="004B340E" w:rsidRDefault="00AC0CEB" w:rsidP="001772D0">
      <w:pPr>
        <w:spacing w:before="120" w:after="0" w:line="360" w:lineRule="auto"/>
        <w:jc w:val="both"/>
        <w:rPr>
          <w:rFonts w:ascii="Times New Roman" w:hAnsi="Times New Roman" w:cs="Times New Roman"/>
          <w:color w:val="000000"/>
          <w:sz w:val="24"/>
          <w:szCs w:val="24"/>
        </w:rPr>
      </w:pPr>
      <w:r w:rsidRPr="001772D0">
        <w:rPr>
          <w:rFonts w:ascii="Times New Roman" w:hAnsi="Times New Roman" w:cs="Times New Roman"/>
          <w:color w:val="000000"/>
          <w:sz w:val="24"/>
          <w:szCs w:val="24"/>
        </w:rPr>
        <w:t>After the analysis and design we found that wind load is governing</w:t>
      </w:r>
      <w:r w:rsidR="00E3526B">
        <w:rPr>
          <w:rFonts w:ascii="Times New Roman" w:hAnsi="Times New Roman" w:cs="Times New Roman"/>
          <w:color w:val="000000"/>
          <w:sz w:val="24"/>
          <w:szCs w:val="24"/>
        </w:rPr>
        <w:t xml:space="preserve"> as compared to</w:t>
      </w:r>
      <w:r w:rsidRPr="001772D0">
        <w:rPr>
          <w:rFonts w:ascii="Times New Roman" w:hAnsi="Times New Roman" w:cs="Times New Roman"/>
          <w:color w:val="000000"/>
          <w:sz w:val="24"/>
          <w:szCs w:val="24"/>
        </w:rPr>
        <w:t xml:space="preserve"> gravity load but it is not governing </w:t>
      </w:r>
      <w:r w:rsidR="00E3526B">
        <w:rPr>
          <w:rFonts w:ascii="Times New Roman" w:hAnsi="Times New Roman" w:cs="Times New Roman"/>
          <w:color w:val="000000"/>
          <w:sz w:val="24"/>
          <w:szCs w:val="24"/>
        </w:rPr>
        <w:t>as compared to</w:t>
      </w:r>
      <w:r w:rsidRPr="001772D0">
        <w:rPr>
          <w:rFonts w:ascii="Times New Roman" w:hAnsi="Times New Roman" w:cs="Times New Roman"/>
          <w:color w:val="000000"/>
          <w:sz w:val="24"/>
          <w:szCs w:val="24"/>
        </w:rPr>
        <w:t xml:space="preserve"> earthquake load. We have </w:t>
      </w:r>
      <w:r w:rsidR="001772D0" w:rsidRPr="001772D0">
        <w:rPr>
          <w:rFonts w:ascii="Times New Roman" w:hAnsi="Times New Roman" w:cs="Times New Roman"/>
          <w:color w:val="000000"/>
          <w:sz w:val="24"/>
          <w:szCs w:val="24"/>
        </w:rPr>
        <w:t>compared</w:t>
      </w:r>
      <w:r w:rsidRPr="001772D0">
        <w:rPr>
          <w:rFonts w:ascii="Times New Roman" w:hAnsi="Times New Roman" w:cs="Times New Roman"/>
          <w:color w:val="000000"/>
          <w:sz w:val="24"/>
          <w:szCs w:val="24"/>
        </w:rPr>
        <w:t xml:space="preserve"> the volume of concrete and weight of reinforcement for all the loads in all cities and found the percentage variation in them with respect to gravity load.</w:t>
      </w:r>
      <w:r w:rsidR="001772D0" w:rsidRPr="001772D0">
        <w:rPr>
          <w:rFonts w:ascii="Times New Roman" w:hAnsi="Times New Roman" w:cs="Times New Roman"/>
          <w:color w:val="000000"/>
          <w:sz w:val="24"/>
          <w:szCs w:val="24"/>
        </w:rPr>
        <w:t xml:space="preserve"> </w:t>
      </w:r>
    </w:p>
    <w:p w14:paraId="175E677B" w14:textId="77777777" w:rsidR="00AC0CEB" w:rsidRPr="001772D0" w:rsidRDefault="004B340E" w:rsidP="001772D0">
      <w:pPr>
        <w:spacing w:before="12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We have then calculated the cost of RCC of the whole structure and compared to the gravity load in all seismic zones. Since the cost of the RCC is not the cost of whole building so we have assumed that it is 50% of total cost of the </w:t>
      </w:r>
      <w:r w:rsidR="00F95E67">
        <w:rPr>
          <w:rFonts w:ascii="Times New Roman" w:hAnsi="Times New Roman" w:cs="Times New Roman"/>
          <w:color w:val="000000"/>
          <w:sz w:val="24"/>
          <w:szCs w:val="24"/>
        </w:rPr>
        <w:t xml:space="preserve">building. The main reason behind the cost comparisons is the removing of the myth that earthquake resistant building </w:t>
      </w:r>
      <w:r w:rsidR="00F95E67">
        <w:rPr>
          <w:rFonts w:ascii="Times New Roman" w:hAnsi="Times New Roman" w:cs="Times New Roman"/>
          <w:color w:val="000000"/>
          <w:sz w:val="24"/>
          <w:szCs w:val="24"/>
        </w:rPr>
        <w:lastRenderedPageBreak/>
        <w:t xml:space="preserve">costs </w:t>
      </w:r>
      <w:r w:rsidR="00F60FA8">
        <w:rPr>
          <w:rFonts w:ascii="Times New Roman" w:hAnsi="Times New Roman" w:cs="Times New Roman"/>
          <w:sz w:val="24"/>
          <w:szCs w:val="24"/>
        </w:rPr>
        <w:t>too much</w:t>
      </w:r>
      <w:r w:rsidR="00F95E67">
        <w:rPr>
          <w:rFonts w:ascii="Times New Roman" w:hAnsi="Times New Roman" w:cs="Times New Roman"/>
          <w:color w:val="000000"/>
          <w:sz w:val="24"/>
          <w:szCs w:val="24"/>
        </w:rPr>
        <w:t>. For cost comparisons we have</w:t>
      </w:r>
      <w:r w:rsidR="001772D0" w:rsidRPr="001772D0">
        <w:rPr>
          <w:rFonts w:ascii="Times New Roman" w:hAnsi="Times New Roman" w:cs="Times New Roman"/>
          <w:color w:val="000000"/>
          <w:sz w:val="24"/>
          <w:szCs w:val="24"/>
        </w:rPr>
        <w:t xml:space="preserve"> taken the rate of each </w:t>
      </w:r>
      <w:r w:rsidR="00F95E67" w:rsidRPr="001772D0">
        <w:rPr>
          <w:rFonts w:ascii="Times New Roman" w:hAnsi="Times New Roman" w:cs="Times New Roman"/>
          <w:color w:val="000000"/>
          <w:sz w:val="24"/>
          <w:szCs w:val="24"/>
        </w:rPr>
        <w:t>item</w:t>
      </w:r>
      <w:r w:rsidR="001772D0" w:rsidRPr="001772D0">
        <w:rPr>
          <w:rFonts w:ascii="Times New Roman" w:hAnsi="Times New Roman" w:cs="Times New Roman"/>
          <w:color w:val="000000"/>
          <w:sz w:val="24"/>
          <w:szCs w:val="24"/>
        </w:rPr>
        <w:t xml:space="preserve"> from D.S.R. published by CPWD New Delhi.</w:t>
      </w:r>
    </w:p>
    <w:p w14:paraId="175E677C" w14:textId="77777777" w:rsidR="001F0748" w:rsidRDefault="001F0748" w:rsidP="006A1D4C">
      <w:pPr>
        <w:spacing w:before="120" w:after="0" w:line="360" w:lineRule="auto"/>
        <w:jc w:val="both"/>
      </w:pPr>
    </w:p>
    <w:p w14:paraId="175E677D" w14:textId="77777777" w:rsidR="001772D0" w:rsidRDefault="001772D0" w:rsidP="001772D0">
      <w:pPr>
        <w:autoSpaceDE w:val="0"/>
        <w:autoSpaceDN w:val="0"/>
        <w:adjustRightInd w:val="0"/>
        <w:spacing w:before="240" w:after="0" w:line="480" w:lineRule="auto"/>
        <w:jc w:val="both"/>
        <w:rPr>
          <w:rFonts w:cs="Times New Roman"/>
          <w:b/>
          <w:noProof/>
          <w:sz w:val="36"/>
          <w:szCs w:val="36"/>
        </w:rPr>
      </w:pPr>
    </w:p>
    <w:p w14:paraId="175E677E" w14:textId="77777777" w:rsidR="00DA18B4" w:rsidRDefault="00DA18B4" w:rsidP="001772D0">
      <w:pPr>
        <w:autoSpaceDE w:val="0"/>
        <w:autoSpaceDN w:val="0"/>
        <w:adjustRightInd w:val="0"/>
        <w:spacing w:before="240" w:after="0" w:line="480" w:lineRule="auto"/>
        <w:jc w:val="both"/>
        <w:rPr>
          <w:rFonts w:cs="Times New Roman"/>
          <w:b/>
          <w:sz w:val="36"/>
          <w:szCs w:val="36"/>
        </w:rPr>
      </w:pPr>
      <w:r>
        <w:rPr>
          <w:rFonts w:cs="Times New Roman"/>
          <w:b/>
          <w:noProof/>
          <w:sz w:val="36"/>
          <w:szCs w:val="36"/>
          <w:lang w:bidi="ar-SA"/>
        </w:rPr>
        <w:drawing>
          <wp:anchor distT="0" distB="0" distL="114300" distR="114300" simplePos="0" relativeHeight="251694080" behindDoc="0" locked="0" layoutInCell="1" allowOverlap="1" wp14:anchorId="175E724B" wp14:editId="175E724C">
            <wp:simplePos x="1114425" y="1266825"/>
            <wp:positionH relativeFrom="column">
              <wp:align>center</wp:align>
            </wp:positionH>
            <wp:positionV relativeFrom="page">
              <wp:align>center</wp:align>
            </wp:positionV>
            <wp:extent cx="5720715" cy="5110480"/>
            <wp:effectExtent l="38100" t="57150" r="108585" b="90170"/>
            <wp:wrapNone/>
            <wp:docPr id="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720715" cy="51104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175E677F" w14:textId="77777777" w:rsidR="0061696B" w:rsidRDefault="0061696B" w:rsidP="00DA18B4">
      <w:pPr>
        <w:autoSpaceDE w:val="0"/>
        <w:autoSpaceDN w:val="0"/>
        <w:adjustRightInd w:val="0"/>
        <w:spacing w:after="0" w:line="240" w:lineRule="auto"/>
        <w:jc w:val="both"/>
        <w:rPr>
          <w:rFonts w:cs="Times New Roman"/>
          <w:b/>
          <w:sz w:val="36"/>
          <w:szCs w:val="36"/>
        </w:rPr>
      </w:pPr>
    </w:p>
    <w:p w14:paraId="175E6780" w14:textId="77777777" w:rsidR="001772D0" w:rsidRDefault="001772D0" w:rsidP="0061696B">
      <w:pPr>
        <w:jc w:val="center"/>
        <w:rPr>
          <w:rFonts w:ascii="Times New Roman" w:hAnsi="Times New Roman" w:cs="Times New Roman"/>
          <w:sz w:val="24"/>
          <w:szCs w:val="24"/>
          <w:u w:val="single"/>
        </w:rPr>
      </w:pPr>
    </w:p>
    <w:p w14:paraId="175E6781" w14:textId="77777777" w:rsidR="001772D0" w:rsidRDefault="001772D0" w:rsidP="0061696B">
      <w:pPr>
        <w:jc w:val="center"/>
        <w:rPr>
          <w:rFonts w:ascii="Times New Roman" w:hAnsi="Times New Roman" w:cs="Times New Roman"/>
          <w:sz w:val="24"/>
          <w:szCs w:val="24"/>
          <w:u w:val="single"/>
        </w:rPr>
      </w:pPr>
    </w:p>
    <w:p w14:paraId="175E6782" w14:textId="77777777" w:rsidR="001772D0" w:rsidRDefault="001772D0" w:rsidP="0061696B">
      <w:pPr>
        <w:jc w:val="center"/>
        <w:rPr>
          <w:rFonts w:ascii="Times New Roman" w:hAnsi="Times New Roman" w:cs="Times New Roman"/>
          <w:sz w:val="24"/>
          <w:szCs w:val="24"/>
          <w:u w:val="single"/>
        </w:rPr>
      </w:pPr>
    </w:p>
    <w:p w14:paraId="175E6783" w14:textId="77777777" w:rsidR="001772D0" w:rsidRDefault="001772D0" w:rsidP="0061696B">
      <w:pPr>
        <w:jc w:val="center"/>
        <w:rPr>
          <w:rFonts w:ascii="Times New Roman" w:hAnsi="Times New Roman" w:cs="Times New Roman"/>
          <w:sz w:val="24"/>
          <w:szCs w:val="24"/>
          <w:u w:val="single"/>
        </w:rPr>
      </w:pPr>
    </w:p>
    <w:p w14:paraId="175E6784" w14:textId="77777777" w:rsidR="001772D0" w:rsidRDefault="001772D0" w:rsidP="0061696B">
      <w:pPr>
        <w:jc w:val="center"/>
        <w:rPr>
          <w:rFonts w:ascii="Times New Roman" w:hAnsi="Times New Roman" w:cs="Times New Roman"/>
          <w:sz w:val="24"/>
          <w:szCs w:val="24"/>
          <w:u w:val="single"/>
        </w:rPr>
      </w:pPr>
    </w:p>
    <w:p w14:paraId="175E6785" w14:textId="77777777" w:rsidR="001772D0" w:rsidRDefault="001772D0" w:rsidP="0061696B">
      <w:pPr>
        <w:jc w:val="center"/>
        <w:rPr>
          <w:rFonts w:ascii="Times New Roman" w:hAnsi="Times New Roman" w:cs="Times New Roman"/>
          <w:sz w:val="24"/>
          <w:szCs w:val="24"/>
          <w:u w:val="single"/>
        </w:rPr>
      </w:pPr>
    </w:p>
    <w:p w14:paraId="175E6786" w14:textId="77777777" w:rsidR="001772D0" w:rsidRDefault="001772D0" w:rsidP="0061696B">
      <w:pPr>
        <w:jc w:val="center"/>
        <w:rPr>
          <w:rFonts w:ascii="Times New Roman" w:hAnsi="Times New Roman" w:cs="Times New Roman"/>
          <w:sz w:val="24"/>
          <w:szCs w:val="24"/>
          <w:u w:val="single"/>
        </w:rPr>
      </w:pPr>
    </w:p>
    <w:p w14:paraId="175E6787" w14:textId="77777777" w:rsidR="001772D0" w:rsidRDefault="001772D0" w:rsidP="0061696B">
      <w:pPr>
        <w:jc w:val="center"/>
        <w:rPr>
          <w:rFonts w:ascii="Times New Roman" w:hAnsi="Times New Roman" w:cs="Times New Roman"/>
          <w:sz w:val="24"/>
          <w:szCs w:val="24"/>
          <w:u w:val="single"/>
        </w:rPr>
      </w:pPr>
    </w:p>
    <w:p w14:paraId="175E6788" w14:textId="77777777" w:rsidR="001772D0" w:rsidRDefault="001772D0" w:rsidP="0061696B">
      <w:pPr>
        <w:jc w:val="center"/>
        <w:rPr>
          <w:rFonts w:ascii="Times New Roman" w:hAnsi="Times New Roman" w:cs="Times New Roman"/>
          <w:sz w:val="24"/>
          <w:szCs w:val="24"/>
          <w:u w:val="single"/>
        </w:rPr>
      </w:pPr>
    </w:p>
    <w:p w14:paraId="175E6789" w14:textId="77777777" w:rsidR="001772D0" w:rsidRDefault="001772D0" w:rsidP="0061696B">
      <w:pPr>
        <w:jc w:val="center"/>
        <w:rPr>
          <w:rFonts w:ascii="Times New Roman" w:hAnsi="Times New Roman" w:cs="Times New Roman"/>
          <w:sz w:val="24"/>
          <w:szCs w:val="24"/>
          <w:u w:val="single"/>
        </w:rPr>
      </w:pPr>
    </w:p>
    <w:p w14:paraId="175E678A" w14:textId="77777777" w:rsidR="001772D0" w:rsidRDefault="001772D0" w:rsidP="0061696B">
      <w:pPr>
        <w:jc w:val="center"/>
        <w:rPr>
          <w:rFonts w:ascii="Times New Roman" w:hAnsi="Times New Roman" w:cs="Times New Roman"/>
          <w:sz w:val="24"/>
          <w:szCs w:val="24"/>
          <w:u w:val="single"/>
        </w:rPr>
      </w:pPr>
    </w:p>
    <w:p w14:paraId="175E678B" w14:textId="77777777" w:rsidR="001772D0" w:rsidRDefault="001772D0" w:rsidP="0061696B">
      <w:pPr>
        <w:jc w:val="center"/>
        <w:rPr>
          <w:rFonts w:ascii="Times New Roman" w:hAnsi="Times New Roman" w:cs="Times New Roman"/>
          <w:sz w:val="24"/>
          <w:szCs w:val="24"/>
          <w:u w:val="single"/>
        </w:rPr>
      </w:pPr>
    </w:p>
    <w:p w14:paraId="175E678C" w14:textId="77777777" w:rsidR="001772D0" w:rsidRDefault="001772D0" w:rsidP="0061696B">
      <w:pPr>
        <w:jc w:val="center"/>
        <w:rPr>
          <w:rFonts w:ascii="Times New Roman" w:hAnsi="Times New Roman" w:cs="Times New Roman"/>
          <w:sz w:val="24"/>
          <w:szCs w:val="24"/>
          <w:u w:val="single"/>
        </w:rPr>
      </w:pPr>
    </w:p>
    <w:p w14:paraId="175E678D" w14:textId="77777777" w:rsidR="00261442" w:rsidRDefault="008D6352" w:rsidP="0061696B">
      <w:pPr>
        <w:jc w:val="center"/>
        <w:rPr>
          <w:rFonts w:ascii="Times New Roman" w:hAnsi="Times New Roman" w:cs="Times New Roman"/>
          <w:sz w:val="24"/>
          <w:szCs w:val="24"/>
          <w:u w:val="single"/>
        </w:rPr>
      </w:pPr>
      <w:r>
        <w:rPr>
          <w:rFonts w:ascii="Times New Roman" w:hAnsi="Times New Roman" w:cs="Times New Roman"/>
          <w:sz w:val="24"/>
          <w:szCs w:val="24"/>
          <w:u w:val="single"/>
        </w:rPr>
        <w:t>Fig 2</w:t>
      </w:r>
      <w:r w:rsidR="00261442">
        <w:rPr>
          <w:rFonts w:ascii="Times New Roman" w:hAnsi="Times New Roman" w:cs="Times New Roman"/>
          <w:sz w:val="24"/>
          <w:szCs w:val="24"/>
          <w:u w:val="single"/>
        </w:rPr>
        <w:t>. Seismic zon</w:t>
      </w:r>
      <w:r w:rsidR="00B36445">
        <w:rPr>
          <w:rFonts w:ascii="Times New Roman" w:hAnsi="Times New Roman" w:cs="Times New Roman"/>
          <w:sz w:val="24"/>
          <w:szCs w:val="24"/>
          <w:u w:val="single"/>
        </w:rPr>
        <w:t>e</w:t>
      </w:r>
      <w:r w:rsidR="00261442">
        <w:rPr>
          <w:rFonts w:ascii="Times New Roman" w:hAnsi="Times New Roman" w:cs="Times New Roman"/>
          <w:sz w:val="24"/>
          <w:szCs w:val="24"/>
          <w:u w:val="single"/>
        </w:rPr>
        <w:t xml:space="preserve"> and intensity map of </w:t>
      </w:r>
      <w:r w:rsidR="00B36445">
        <w:rPr>
          <w:rFonts w:ascii="Times New Roman" w:hAnsi="Times New Roman" w:cs="Times New Roman"/>
          <w:sz w:val="24"/>
          <w:szCs w:val="24"/>
          <w:u w:val="single"/>
        </w:rPr>
        <w:t>India</w:t>
      </w:r>
    </w:p>
    <w:p w14:paraId="175E678E" w14:textId="1ACDA1CB" w:rsidR="00322A85" w:rsidRDefault="00322A85" w:rsidP="0039084A">
      <w:pPr>
        <w:spacing w:line="600" w:lineRule="auto"/>
        <w:jc w:val="center"/>
        <w:rPr>
          <w:rFonts w:ascii="Times New Roman" w:hAnsi="Times New Roman" w:cs="Times New Roman"/>
          <w:b/>
          <w:sz w:val="32"/>
          <w:szCs w:val="32"/>
          <w:u w:val="single"/>
        </w:rPr>
      </w:pPr>
      <w:r>
        <w:rPr>
          <w:rFonts w:ascii="Times New Roman" w:hAnsi="Times New Roman" w:cs="Times New Roman"/>
          <w:b/>
          <w:sz w:val="32"/>
          <w:szCs w:val="32"/>
          <w:u w:val="single"/>
        </w:rPr>
        <w:br w:type="page"/>
      </w:r>
    </w:p>
    <w:p w14:paraId="175E678F" w14:textId="77777777" w:rsidR="00322A85" w:rsidRDefault="00E2688D" w:rsidP="00E2688D">
      <w:pPr>
        <w:spacing w:line="480" w:lineRule="auto"/>
        <w:jc w:val="center"/>
        <w:rPr>
          <w:rFonts w:ascii="Times New Roman" w:hAnsi="Times New Roman" w:cs="Times New Roman"/>
          <w:b/>
          <w:sz w:val="24"/>
          <w:szCs w:val="24"/>
        </w:rPr>
      </w:pPr>
      <w:r w:rsidRPr="00E2688D">
        <w:rPr>
          <w:rFonts w:ascii="Times New Roman" w:hAnsi="Times New Roman" w:cs="Times New Roman"/>
          <w:b/>
          <w:sz w:val="28"/>
          <w:szCs w:val="28"/>
          <w:u w:val="single"/>
        </w:rPr>
        <w:lastRenderedPageBreak/>
        <w:t>LITRATURE REVIEW</w:t>
      </w:r>
    </w:p>
    <w:p w14:paraId="175E6790" w14:textId="040538A1" w:rsidR="008257B1" w:rsidRPr="008257B1" w:rsidRDefault="008257B1" w:rsidP="00735CCE">
      <w:pPr>
        <w:pStyle w:val="Default"/>
        <w:numPr>
          <w:ilvl w:val="0"/>
          <w:numId w:val="1"/>
        </w:numPr>
        <w:spacing w:before="120" w:line="360" w:lineRule="auto"/>
        <w:jc w:val="both"/>
        <w:rPr>
          <w:rFonts w:ascii="Times New Roman" w:hAnsi="Times New Roman" w:cs="Times New Roman"/>
        </w:rPr>
      </w:pPr>
      <w:r>
        <w:t xml:space="preserve">G Papa Rao and Kiran Kumar (2013), the author’s researches on the changes in the percentage of steel and volume of concrete for the RCC framed structure for various seismic zones of India. </w:t>
      </w:r>
    </w:p>
    <w:p w14:paraId="175E6791" w14:textId="77777777" w:rsidR="008257B1" w:rsidRPr="008257B1" w:rsidRDefault="008257B1" w:rsidP="00735CCE">
      <w:pPr>
        <w:pStyle w:val="Default"/>
        <w:numPr>
          <w:ilvl w:val="0"/>
          <w:numId w:val="1"/>
        </w:numPr>
        <w:spacing w:before="120" w:line="360" w:lineRule="auto"/>
        <w:jc w:val="both"/>
        <w:rPr>
          <w:rFonts w:ascii="Times New Roman" w:hAnsi="Times New Roman" w:cs="Times New Roman"/>
        </w:rPr>
      </w:pPr>
      <w:proofErr w:type="spellStart"/>
      <w:r>
        <w:t>Purnachandra</w:t>
      </w:r>
      <w:proofErr w:type="spellEnd"/>
      <w:r>
        <w:t xml:space="preserve"> Saha, </w:t>
      </w:r>
      <w:proofErr w:type="spellStart"/>
      <w:r>
        <w:t>P.Prabhu</w:t>
      </w:r>
      <w:proofErr w:type="spellEnd"/>
      <w:r>
        <w:t xml:space="preserve"> Teja &amp;,P Vijay Kumar (2012), this research is mainly focuses on variation in percentage of steel when building is designed for different seismic zones. As per their research work they concluded that percentage variation of steel in beams are not varying much as compared to columns. Variation is around 0.07% in columns and overall variation is around 0.91% from Zone II to Zone V.</w:t>
      </w:r>
    </w:p>
    <w:p w14:paraId="175E6792" w14:textId="2B276EEA" w:rsidR="008257B1" w:rsidRPr="008257B1" w:rsidRDefault="008257B1" w:rsidP="00735CCE">
      <w:pPr>
        <w:pStyle w:val="Default"/>
        <w:numPr>
          <w:ilvl w:val="0"/>
          <w:numId w:val="1"/>
        </w:numPr>
        <w:spacing w:before="120" w:line="360" w:lineRule="auto"/>
        <w:jc w:val="both"/>
        <w:rPr>
          <w:rFonts w:ascii="Times New Roman" w:hAnsi="Times New Roman" w:cs="Times New Roman"/>
        </w:rPr>
      </w:pPr>
      <w:r>
        <w:t xml:space="preserve">Md Zubair Ahmed, Arshad, &amp; Abdul </w:t>
      </w:r>
      <w:proofErr w:type="spellStart"/>
      <w:r>
        <w:t>Khadeer</w:t>
      </w:r>
      <w:proofErr w:type="spellEnd"/>
      <w:r>
        <w:t xml:space="preserve">, (2015) the study was conducted to compare percentage of steel quantities for buildings subjected to gravity loads, seismic forces along with wind load. After analysis and design they got to the conclusion that percentage of reinforcement in column with maximum load is 1.985% to 45.438%, in case of beams it was 35.112% to 95.867% for basement floors. </w:t>
      </w:r>
    </w:p>
    <w:p w14:paraId="175E6793" w14:textId="77777777" w:rsidR="008257B1" w:rsidRPr="008257B1" w:rsidRDefault="008257B1" w:rsidP="00735CCE">
      <w:pPr>
        <w:pStyle w:val="Default"/>
        <w:numPr>
          <w:ilvl w:val="0"/>
          <w:numId w:val="1"/>
        </w:numPr>
        <w:spacing w:before="120" w:line="360" w:lineRule="auto"/>
        <w:jc w:val="both"/>
        <w:rPr>
          <w:rFonts w:ascii="Times New Roman" w:hAnsi="Times New Roman" w:cs="Times New Roman"/>
        </w:rPr>
      </w:pPr>
      <w:r>
        <w:t>Perla Karunakar (2014) the author put his efforts to find out the performance and variation in steel percentage and concrete quantities in various seismic zones and impact on overall cost of construction. According to his research the concrete quantities are increased in exterior and edge columns due to increase in support reactions however variation is very small in interior column footings. Reinforcement variation for whole structure between gravity and seismic loads are 12.96, 18.35, 41.39, 89.05%.the cost variation for ductile vs. non ductile detailing are 4.06%.</w:t>
      </w:r>
    </w:p>
    <w:p w14:paraId="175E6795" w14:textId="575A2705" w:rsidR="009658CF" w:rsidRPr="00857DCB" w:rsidRDefault="008257B1" w:rsidP="00857DCB">
      <w:pPr>
        <w:pStyle w:val="Default"/>
        <w:numPr>
          <w:ilvl w:val="0"/>
          <w:numId w:val="1"/>
        </w:numPr>
        <w:spacing w:before="120" w:line="360" w:lineRule="auto"/>
        <w:rPr>
          <w:rFonts w:ascii="Times New Roman" w:hAnsi="Times New Roman" w:cs="Times New Roman"/>
          <w:b/>
          <w:sz w:val="32"/>
          <w:szCs w:val="32"/>
          <w:u w:val="single"/>
        </w:rPr>
        <w:sectPr w:rsidR="009658CF" w:rsidRPr="00857DCB" w:rsidSect="004E4F7F">
          <w:pgSz w:w="11907" w:h="16839" w:code="9"/>
          <w:pgMar w:top="1667" w:right="1440" w:bottom="1440" w:left="1701" w:header="737" w:footer="510" w:gutter="0"/>
          <w:pgNumType w:start="1"/>
          <w:cols w:space="708"/>
          <w:docGrid w:linePitch="360"/>
        </w:sectPr>
      </w:pPr>
      <w:r>
        <w:t xml:space="preserve">J. C. Wason, V. </w:t>
      </w:r>
      <w:proofErr w:type="spellStart"/>
      <w:r>
        <w:t>Thiruvegadam</w:t>
      </w:r>
      <w:proofErr w:type="spellEnd"/>
      <w:r>
        <w:t>, K. I. Prakash</w:t>
      </w:r>
      <w:r w:rsidR="00662272">
        <w:t xml:space="preserve"> (2014)</w:t>
      </w:r>
      <w:r>
        <w:t xml:space="preserve"> the study shows the cost modeling and quantity of a building foundation for RC multistoried structure designed for earthquake forces for various seismic zones of India. </w:t>
      </w:r>
    </w:p>
    <w:p w14:paraId="175E6797" w14:textId="77777777" w:rsidR="00BD25C4" w:rsidRPr="00BD25C4" w:rsidRDefault="00BD25C4" w:rsidP="00B36445">
      <w:pPr>
        <w:spacing w:after="0" w:line="48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PROBLEM DESCRIPTION</w:t>
      </w:r>
    </w:p>
    <w:p w14:paraId="175E6798" w14:textId="77777777" w:rsidR="00254578" w:rsidRDefault="003A03A0" w:rsidP="00322A85">
      <w:pPr>
        <w:autoSpaceDE w:val="0"/>
        <w:autoSpaceDN w:val="0"/>
        <w:adjustRightInd w:val="0"/>
        <w:spacing w:before="120" w:after="0" w:line="360" w:lineRule="auto"/>
        <w:jc w:val="both"/>
        <w:rPr>
          <w:rFonts w:ascii="Times New Roman" w:hAnsi="Times New Roman" w:cs="Times New Roman"/>
          <w:sz w:val="24"/>
          <w:szCs w:val="24"/>
        </w:rPr>
      </w:pPr>
      <w:r>
        <w:rPr>
          <w:rFonts w:ascii="Times New Roman" w:hAnsi="Times New Roman"/>
          <w:color w:val="000000"/>
          <w:sz w:val="24"/>
          <w:szCs w:val="24"/>
        </w:rPr>
        <w:t>We</w:t>
      </w:r>
      <w:r w:rsidR="00D51C52">
        <w:rPr>
          <w:rFonts w:ascii="Times New Roman" w:hAnsi="Times New Roman"/>
          <w:color w:val="000000"/>
          <w:sz w:val="24"/>
          <w:szCs w:val="24"/>
        </w:rPr>
        <w:t xml:space="preserve"> have adopted</w:t>
      </w:r>
      <w:r w:rsidR="00D724DE">
        <w:rPr>
          <w:rFonts w:ascii="Times New Roman" w:hAnsi="Times New Roman"/>
          <w:color w:val="000000"/>
          <w:sz w:val="24"/>
          <w:szCs w:val="24"/>
        </w:rPr>
        <w:t xml:space="preserve"> G+6 multi-storied RC moment resisting framed structure building </w:t>
      </w:r>
      <w:r w:rsidR="00D51C52">
        <w:rPr>
          <w:rFonts w:ascii="Times New Roman" w:hAnsi="Times New Roman"/>
          <w:color w:val="000000"/>
          <w:sz w:val="24"/>
          <w:szCs w:val="24"/>
        </w:rPr>
        <w:t>plan</w:t>
      </w:r>
      <w:r w:rsidR="00347FDD">
        <w:rPr>
          <w:rFonts w:ascii="Times New Roman" w:hAnsi="Times New Roman"/>
          <w:color w:val="000000"/>
          <w:sz w:val="24"/>
          <w:szCs w:val="24"/>
        </w:rPr>
        <w:t xml:space="preserve">. This building </w:t>
      </w:r>
      <w:r w:rsidR="003F39CC">
        <w:rPr>
          <w:rFonts w:ascii="Times New Roman" w:hAnsi="Times New Roman"/>
          <w:color w:val="000000"/>
          <w:sz w:val="24"/>
          <w:szCs w:val="24"/>
        </w:rPr>
        <w:t xml:space="preserve">is considered </w:t>
      </w:r>
      <w:r w:rsidR="00254578">
        <w:rPr>
          <w:rFonts w:ascii="Times New Roman" w:hAnsi="Times New Roman"/>
          <w:color w:val="000000"/>
          <w:sz w:val="24"/>
          <w:szCs w:val="24"/>
        </w:rPr>
        <w:t>with shear wall in different seismic zones of India</w:t>
      </w:r>
      <w:r w:rsidR="00D724DE">
        <w:rPr>
          <w:rFonts w:ascii="Times New Roman" w:hAnsi="Times New Roman"/>
          <w:color w:val="000000"/>
          <w:sz w:val="24"/>
          <w:szCs w:val="24"/>
        </w:rPr>
        <w:t xml:space="preserve"> for analysis and design. </w:t>
      </w:r>
      <w:r w:rsidR="00347FDD">
        <w:rPr>
          <w:rFonts w:ascii="Times New Roman" w:hAnsi="Times New Roman"/>
          <w:color w:val="000000"/>
          <w:sz w:val="24"/>
          <w:szCs w:val="24"/>
        </w:rPr>
        <w:t>This is a</w:t>
      </w:r>
      <w:r w:rsidR="00D51C52" w:rsidRPr="00D51C52">
        <w:rPr>
          <w:rFonts w:ascii="Times New Roman" w:hAnsi="Times New Roman"/>
          <w:color w:val="000000"/>
          <w:sz w:val="24"/>
          <w:szCs w:val="24"/>
        </w:rPr>
        <w:t xml:space="preserve"> real life structure</w:t>
      </w:r>
      <w:r w:rsidR="00D51C52">
        <w:rPr>
          <w:rFonts w:ascii="Times New Roman" w:hAnsi="Times New Roman"/>
          <w:color w:val="000000"/>
          <w:sz w:val="24"/>
          <w:szCs w:val="24"/>
        </w:rPr>
        <w:t xml:space="preserve"> which is </w:t>
      </w:r>
      <w:r w:rsidR="00D51C52" w:rsidRPr="00D51C52">
        <w:rPr>
          <w:rFonts w:ascii="Times New Roman" w:hAnsi="Times New Roman"/>
          <w:color w:val="000000"/>
          <w:sz w:val="24"/>
          <w:szCs w:val="24"/>
        </w:rPr>
        <w:t>future</w:t>
      </w:r>
      <w:r w:rsidR="00347FDD">
        <w:rPr>
          <w:rFonts w:ascii="Times New Roman" w:hAnsi="Times New Roman"/>
          <w:color w:val="000000"/>
          <w:sz w:val="24"/>
          <w:szCs w:val="24"/>
        </w:rPr>
        <w:t xml:space="preserve"> upcoming project of </w:t>
      </w:r>
      <w:proofErr w:type="spellStart"/>
      <w:r w:rsidR="00347FDD" w:rsidRPr="000125C4">
        <w:rPr>
          <w:rFonts w:ascii="Times New Roman" w:hAnsi="Times New Roman" w:cs="Times New Roman"/>
          <w:sz w:val="24"/>
          <w:szCs w:val="24"/>
        </w:rPr>
        <w:t>Essarjee</w:t>
      </w:r>
      <w:proofErr w:type="spellEnd"/>
      <w:r w:rsidR="00347FDD" w:rsidRPr="000125C4">
        <w:rPr>
          <w:rFonts w:ascii="Times New Roman" w:hAnsi="Times New Roman" w:cs="Times New Roman"/>
          <w:sz w:val="24"/>
          <w:szCs w:val="24"/>
        </w:rPr>
        <w:t xml:space="preserve"> Constructions Pvt. Ltd</w:t>
      </w:r>
      <w:r w:rsidR="00347FDD">
        <w:rPr>
          <w:rFonts w:ascii="Times New Roman" w:hAnsi="Times New Roman" w:cs="Times New Roman"/>
          <w:sz w:val="24"/>
          <w:szCs w:val="24"/>
        </w:rPr>
        <w:t>, Bhopal</w:t>
      </w:r>
      <w:r w:rsidR="00254578">
        <w:rPr>
          <w:rFonts w:ascii="Times New Roman" w:hAnsi="Times New Roman" w:cs="Times New Roman"/>
          <w:sz w:val="24"/>
          <w:szCs w:val="24"/>
        </w:rPr>
        <w:t>.</w:t>
      </w:r>
      <w:r w:rsidR="00D724DE">
        <w:rPr>
          <w:rFonts w:ascii="Times New Roman" w:hAnsi="Times New Roman"/>
          <w:color w:val="000000"/>
          <w:sz w:val="24"/>
          <w:szCs w:val="24"/>
        </w:rPr>
        <w:t xml:space="preserve"> </w:t>
      </w:r>
      <w:r w:rsidR="000125C4">
        <w:rPr>
          <w:rFonts w:ascii="Times New Roman" w:hAnsi="Times New Roman" w:cs="Times New Roman"/>
          <w:sz w:val="24"/>
          <w:szCs w:val="24"/>
        </w:rPr>
        <w:t xml:space="preserve">It is a </w:t>
      </w:r>
      <w:r w:rsidR="009658CF">
        <w:rPr>
          <w:rFonts w:ascii="Times New Roman" w:hAnsi="Times New Roman" w:cs="Times New Roman"/>
          <w:sz w:val="24"/>
          <w:szCs w:val="24"/>
        </w:rPr>
        <w:t xml:space="preserve">residential cum </w:t>
      </w:r>
      <w:r w:rsidR="00B36445">
        <w:rPr>
          <w:rFonts w:ascii="Times New Roman" w:hAnsi="Times New Roman" w:cs="Times New Roman"/>
          <w:sz w:val="24"/>
          <w:szCs w:val="24"/>
        </w:rPr>
        <w:t>commercial</w:t>
      </w:r>
      <w:r w:rsidR="00254578">
        <w:rPr>
          <w:rFonts w:ascii="Times New Roman" w:hAnsi="Times New Roman" w:cs="Times New Roman"/>
          <w:sz w:val="24"/>
          <w:szCs w:val="24"/>
        </w:rPr>
        <w:t xml:space="preserve"> building. In this stilt level is kept</w:t>
      </w:r>
      <w:r w:rsidR="009658CF">
        <w:rPr>
          <w:rFonts w:ascii="Times New Roman" w:hAnsi="Times New Roman" w:cs="Times New Roman"/>
          <w:sz w:val="24"/>
          <w:szCs w:val="24"/>
        </w:rPr>
        <w:t xml:space="preserve"> for parking purpose.</w:t>
      </w:r>
      <w:r w:rsidR="00EE734B" w:rsidRPr="009658CF">
        <w:rPr>
          <w:rFonts w:ascii="Times New Roman" w:hAnsi="Times New Roman" w:cs="Times New Roman"/>
          <w:sz w:val="24"/>
          <w:szCs w:val="24"/>
        </w:rPr>
        <w:t xml:space="preserve"> </w:t>
      </w:r>
      <w:r w:rsidR="00401F51">
        <w:rPr>
          <w:rFonts w:ascii="Times New Roman" w:hAnsi="Times New Roman" w:cs="Times New Roman"/>
          <w:sz w:val="24"/>
          <w:szCs w:val="24"/>
        </w:rPr>
        <w:t>First and second floor are commercial purpose whereas third to sixth floor are for residential purpose.</w:t>
      </w:r>
    </w:p>
    <w:p w14:paraId="175E6799" w14:textId="77777777" w:rsidR="00D51C52" w:rsidRDefault="00D51C52" w:rsidP="00322A85">
      <w:pPr>
        <w:autoSpaceDE w:val="0"/>
        <w:autoSpaceDN w:val="0"/>
        <w:adjustRightInd w:val="0"/>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We get the plan from the </w:t>
      </w:r>
      <w:proofErr w:type="spellStart"/>
      <w:r w:rsidRPr="000125C4">
        <w:rPr>
          <w:rFonts w:ascii="Times New Roman" w:hAnsi="Times New Roman" w:cs="Times New Roman"/>
          <w:sz w:val="24"/>
          <w:szCs w:val="24"/>
        </w:rPr>
        <w:t>Essarjee</w:t>
      </w:r>
      <w:proofErr w:type="spellEnd"/>
      <w:r w:rsidRPr="000125C4">
        <w:rPr>
          <w:rFonts w:ascii="Times New Roman" w:hAnsi="Times New Roman" w:cs="Times New Roman"/>
          <w:sz w:val="24"/>
          <w:szCs w:val="24"/>
        </w:rPr>
        <w:t xml:space="preserve"> Constructions</w:t>
      </w:r>
      <w:r>
        <w:rPr>
          <w:rFonts w:ascii="Times New Roman" w:hAnsi="Times New Roman" w:cs="Times New Roman"/>
          <w:sz w:val="24"/>
          <w:szCs w:val="24"/>
        </w:rPr>
        <w:t>, in which the column position is given then we have de</w:t>
      </w:r>
      <w:r w:rsidR="00B337EE">
        <w:rPr>
          <w:rFonts w:ascii="Times New Roman" w:hAnsi="Times New Roman" w:cs="Times New Roman"/>
          <w:sz w:val="24"/>
          <w:szCs w:val="24"/>
        </w:rPr>
        <w:t>cided the sizes of beams and columns.</w:t>
      </w:r>
    </w:p>
    <w:p w14:paraId="175E679A" w14:textId="77777777" w:rsidR="003D02D8" w:rsidRPr="009658CF" w:rsidRDefault="00B337EE" w:rsidP="00322A85">
      <w:pPr>
        <w:autoSpaceDE w:val="0"/>
        <w:autoSpaceDN w:val="0"/>
        <w:adjustRightInd w:val="0"/>
        <w:spacing w:before="120" w:after="0" w:line="360" w:lineRule="auto"/>
        <w:jc w:val="both"/>
        <w:rPr>
          <w:rFonts w:ascii="AmdtSymbols" w:hAnsi="AmdtSymbols" w:cs="Times New Roman"/>
          <w:b/>
          <w:bCs/>
          <w:sz w:val="24"/>
          <w:szCs w:val="24"/>
          <w:lang w:bidi="ar-SA"/>
        </w:rPr>
      </w:pPr>
      <w:r>
        <w:rPr>
          <w:rFonts w:ascii="Times New Roman" w:hAnsi="Times New Roman" w:cs="Times New Roman"/>
          <w:sz w:val="24"/>
          <w:szCs w:val="24"/>
        </w:rPr>
        <w:t>In this project</w:t>
      </w:r>
      <w:r w:rsidR="00401F51">
        <w:rPr>
          <w:rFonts w:ascii="Times New Roman" w:hAnsi="Times New Roman" w:cs="Times New Roman"/>
          <w:sz w:val="24"/>
          <w:szCs w:val="24"/>
        </w:rPr>
        <w:t xml:space="preserve"> </w:t>
      </w:r>
      <w:r>
        <w:rPr>
          <w:rFonts w:ascii="Times New Roman" w:hAnsi="Times New Roman" w:cs="Times New Roman"/>
          <w:sz w:val="24"/>
          <w:szCs w:val="24"/>
        </w:rPr>
        <w:t>g</w:t>
      </w:r>
      <w:r w:rsidR="003D02D8" w:rsidRPr="009658CF">
        <w:rPr>
          <w:rFonts w:ascii="Times New Roman" w:hAnsi="Times New Roman" w:cs="Times New Roman"/>
          <w:sz w:val="24"/>
          <w:szCs w:val="24"/>
        </w:rPr>
        <w:t>rade of concrete</w:t>
      </w:r>
      <w:r w:rsidR="00EE734B" w:rsidRPr="009658CF">
        <w:rPr>
          <w:rFonts w:ascii="Times New Roman" w:hAnsi="Times New Roman" w:cs="Times New Roman"/>
          <w:sz w:val="24"/>
          <w:szCs w:val="24"/>
        </w:rPr>
        <w:t xml:space="preserve"> M20 is </w:t>
      </w:r>
      <w:r w:rsidR="003D02D8" w:rsidRPr="009658CF">
        <w:rPr>
          <w:rFonts w:ascii="Times New Roman" w:hAnsi="Times New Roman" w:cs="Times New Roman"/>
          <w:sz w:val="24"/>
          <w:szCs w:val="24"/>
        </w:rPr>
        <w:t>used in beams columns</w:t>
      </w:r>
      <w:r w:rsidR="00EE734B" w:rsidRPr="009658CF">
        <w:rPr>
          <w:rFonts w:ascii="Times New Roman" w:hAnsi="Times New Roman" w:cs="Times New Roman"/>
          <w:sz w:val="24"/>
          <w:szCs w:val="24"/>
        </w:rPr>
        <w:t xml:space="preserve"> and slabs and M25 is used in foundation. </w:t>
      </w:r>
    </w:p>
    <w:p w14:paraId="175E679B" w14:textId="77777777" w:rsidR="00322A85" w:rsidRDefault="00322A85" w:rsidP="00322A85">
      <w:pPr>
        <w:autoSpaceDE w:val="0"/>
        <w:autoSpaceDN w:val="0"/>
        <w:adjustRightInd w:val="0"/>
        <w:spacing w:before="120" w:after="0" w:line="360" w:lineRule="auto"/>
        <w:jc w:val="both"/>
        <w:rPr>
          <w:rFonts w:ascii="Times New Roman" w:hAnsi="Times New Roman" w:cs="Times New Roman"/>
          <w:b/>
          <w:bCs/>
          <w:sz w:val="28"/>
          <w:szCs w:val="28"/>
          <w:lang w:bidi="ar-SA"/>
        </w:rPr>
      </w:pPr>
      <w:r>
        <w:rPr>
          <w:rFonts w:ascii="Times New Roman" w:hAnsi="Times New Roman" w:cs="Times New Roman"/>
          <w:b/>
          <w:bCs/>
          <w:sz w:val="28"/>
          <w:szCs w:val="28"/>
          <w:lang w:bidi="ar-SA"/>
        </w:rPr>
        <w:t>3.1 Statement of project</w:t>
      </w:r>
    </w:p>
    <w:p w14:paraId="175E679C" w14:textId="77777777" w:rsidR="00322A85" w:rsidRDefault="00322A85" w:rsidP="004A2D29">
      <w:pPr>
        <w:autoSpaceDE w:val="0"/>
        <w:autoSpaceDN w:val="0"/>
        <w:adjustRightInd w:val="0"/>
        <w:spacing w:after="0" w:line="36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 xml:space="preserve">Utility of building </w:t>
      </w:r>
      <w:r>
        <w:rPr>
          <w:rFonts w:ascii="Times New Roman" w:hAnsi="Times New Roman" w:cs="Times New Roman"/>
          <w:sz w:val="24"/>
          <w:szCs w:val="24"/>
          <w:lang w:bidi="ar-SA"/>
        </w:rPr>
        <w:tab/>
      </w:r>
      <w:r>
        <w:rPr>
          <w:rFonts w:ascii="Times New Roman" w:hAnsi="Times New Roman" w:cs="Times New Roman"/>
          <w:sz w:val="24"/>
          <w:szCs w:val="24"/>
          <w:lang w:bidi="ar-SA"/>
        </w:rPr>
        <w:tab/>
      </w:r>
      <w:r>
        <w:rPr>
          <w:rFonts w:ascii="Times New Roman" w:hAnsi="Times New Roman" w:cs="Times New Roman"/>
          <w:sz w:val="24"/>
          <w:szCs w:val="24"/>
          <w:lang w:bidi="ar-SA"/>
        </w:rPr>
        <w:tab/>
        <w:t>: commercial cum residential building</w:t>
      </w:r>
    </w:p>
    <w:p w14:paraId="175E679D" w14:textId="77777777" w:rsidR="00322A85" w:rsidRDefault="00322A85" w:rsidP="004A2D29">
      <w:pPr>
        <w:autoSpaceDE w:val="0"/>
        <w:autoSpaceDN w:val="0"/>
        <w:adjustRightInd w:val="0"/>
        <w:spacing w:after="0" w:line="36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 xml:space="preserve">No of stories </w:t>
      </w:r>
      <w:r>
        <w:rPr>
          <w:rFonts w:ascii="Times New Roman" w:hAnsi="Times New Roman" w:cs="Times New Roman"/>
          <w:sz w:val="24"/>
          <w:szCs w:val="24"/>
          <w:lang w:bidi="ar-SA"/>
        </w:rPr>
        <w:tab/>
      </w:r>
      <w:r>
        <w:rPr>
          <w:rFonts w:ascii="Times New Roman" w:hAnsi="Times New Roman" w:cs="Times New Roman"/>
          <w:sz w:val="24"/>
          <w:szCs w:val="24"/>
          <w:lang w:bidi="ar-SA"/>
        </w:rPr>
        <w:tab/>
      </w:r>
      <w:r>
        <w:rPr>
          <w:rFonts w:ascii="Times New Roman" w:hAnsi="Times New Roman" w:cs="Times New Roman"/>
          <w:sz w:val="24"/>
          <w:szCs w:val="24"/>
          <w:lang w:bidi="ar-SA"/>
        </w:rPr>
        <w:tab/>
      </w:r>
      <w:r>
        <w:rPr>
          <w:rFonts w:ascii="Times New Roman" w:hAnsi="Times New Roman" w:cs="Times New Roman"/>
          <w:sz w:val="24"/>
          <w:szCs w:val="24"/>
          <w:lang w:bidi="ar-SA"/>
        </w:rPr>
        <w:tab/>
        <w:t>: G+6</w:t>
      </w:r>
    </w:p>
    <w:p w14:paraId="175E679E" w14:textId="77777777" w:rsidR="00322A85" w:rsidRDefault="00322A85" w:rsidP="004A2D29">
      <w:pPr>
        <w:autoSpaceDE w:val="0"/>
        <w:autoSpaceDN w:val="0"/>
        <w:adjustRightInd w:val="0"/>
        <w:spacing w:after="0" w:line="36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Shape of the building</w:t>
      </w:r>
      <w:r>
        <w:rPr>
          <w:rFonts w:ascii="Times New Roman" w:hAnsi="Times New Roman" w:cs="Times New Roman"/>
          <w:sz w:val="24"/>
          <w:szCs w:val="24"/>
          <w:lang w:bidi="ar-SA"/>
        </w:rPr>
        <w:tab/>
        <w:t xml:space="preserve"> </w:t>
      </w:r>
      <w:r>
        <w:rPr>
          <w:rFonts w:ascii="Times New Roman" w:hAnsi="Times New Roman" w:cs="Times New Roman"/>
          <w:sz w:val="24"/>
          <w:szCs w:val="24"/>
          <w:lang w:bidi="ar-SA"/>
        </w:rPr>
        <w:tab/>
      </w:r>
      <w:r>
        <w:rPr>
          <w:rFonts w:ascii="Times New Roman" w:hAnsi="Times New Roman" w:cs="Times New Roman"/>
          <w:sz w:val="24"/>
          <w:szCs w:val="24"/>
          <w:lang w:bidi="ar-SA"/>
        </w:rPr>
        <w:tab/>
        <w:t>:  rectangular</w:t>
      </w:r>
    </w:p>
    <w:p w14:paraId="175E679F" w14:textId="77777777" w:rsidR="00322A85" w:rsidRDefault="00322A85" w:rsidP="004A2D29">
      <w:pPr>
        <w:autoSpaceDE w:val="0"/>
        <w:autoSpaceDN w:val="0"/>
        <w:adjustRightInd w:val="0"/>
        <w:spacing w:after="0" w:line="36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 xml:space="preserve">No of staircases </w:t>
      </w:r>
      <w:r>
        <w:rPr>
          <w:rFonts w:ascii="Times New Roman" w:hAnsi="Times New Roman" w:cs="Times New Roman"/>
          <w:sz w:val="24"/>
          <w:szCs w:val="24"/>
          <w:lang w:bidi="ar-SA"/>
        </w:rPr>
        <w:tab/>
      </w:r>
      <w:r>
        <w:rPr>
          <w:rFonts w:ascii="Times New Roman" w:hAnsi="Times New Roman" w:cs="Times New Roman"/>
          <w:sz w:val="24"/>
          <w:szCs w:val="24"/>
          <w:lang w:bidi="ar-SA"/>
        </w:rPr>
        <w:tab/>
      </w:r>
      <w:r>
        <w:rPr>
          <w:rFonts w:ascii="Times New Roman" w:hAnsi="Times New Roman" w:cs="Times New Roman"/>
          <w:sz w:val="24"/>
          <w:szCs w:val="24"/>
          <w:lang w:bidi="ar-SA"/>
        </w:rPr>
        <w:tab/>
        <w:t xml:space="preserve"> : </w:t>
      </w:r>
      <w:r w:rsidR="009658CF">
        <w:rPr>
          <w:rFonts w:ascii="Times New Roman" w:hAnsi="Times New Roman" w:cs="Times New Roman"/>
          <w:sz w:val="24"/>
          <w:szCs w:val="24"/>
          <w:lang w:bidi="ar-SA"/>
        </w:rPr>
        <w:t>1</w:t>
      </w:r>
    </w:p>
    <w:p w14:paraId="175E67A0" w14:textId="77777777" w:rsidR="00322A85" w:rsidRDefault="00322A85" w:rsidP="004A2D29">
      <w:pPr>
        <w:autoSpaceDE w:val="0"/>
        <w:autoSpaceDN w:val="0"/>
        <w:adjustRightInd w:val="0"/>
        <w:spacing w:after="0" w:line="36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No. of flats</w:t>
      </w:r>
      <w:r>
        <w:rPr>
          <w:rFonts w:ascii="Times New Roman" w:hAnsi="Times New Roman" w:cs="Times New Roman"/>
          <w:sz w:val="24"/>
          <w:szCs w:val="24"/>
          <w:lang w:bidi="ar-SA"/>
        </w:rPr>
        <w:tab/>
      </w:r>
      <w:r>
        <w:rPr>
          <w:rFonts w:ascii="Times New Roman" w:hAnsi="Times New Roman" w:cs="Times New Roman"/>
          <w:sz w:val="24"/>
          <w:szCs w:val="24"/>
          <w:lang w:bidi="ar-SA"/>
        </w:rPr>
        <w:tab/>
      </w:r>
      <w:r>
        <w:rPr>
          <w:rFonts w:ascii="Times New Roman" w:hAnsi="Times New Roman" w:cs="Times New Roman"/>
          <w:sz w:val="24"/>
          <w:szCs w:val="24"/>
          <w:lang w:bidi="ar-SA"/>
        </w:rPr>
        <w:tab/>
      </w:r>
      <w:r>
        <w:rPr>
          <w:rFonts w:ascii="Times New Roman" w:hAnsi="Times New Roman" w:cs="Times New Roman"/>
          <w:sz w:val="24"/>
          <w:szCs w:val="24"/>
          <w:lang w:bidi="ar-SA"/>
        </w:rPr>
        <w:tab/>
        <w:t xml:space="preserve"> : </w:t>
      </w:r>
      <w:r w:rsidR="009658CF">
        <w:rPr>
          <w:rFonts w:ascii="Times New Roman" w:hAnsi="Times New Roman" w:cs="Times New Roman"/>
          <w:sz w:val="24"/>
          <w:szCs w:val="24"/>
          <w:lang w:bidi="ar-SA"/>
        </w:rPr>
        <w:t>16</w:t>
      </w:r>
    </w:p>
    <w:p w14:paraId="175E67A1" w14:textId="77777777" w:rsidR="00322A85" w:rsidRDefault="00322A85" w:rsidP="004A2D29">
      <w:pPr>
        <w:autoSpaceDE w:val="0"/>
        <w:autoSpaceDN w:val="0"/>
        <w:adjustRightInd w:val="0"/>
        <w:spacing w:after="0" w:line="36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No of shops</w:t>
      </w:r>
      <w:r>
        <w:rPr>
          <w:rFonts w:ascii="Times New Roman" w:hAnsi="Times New Roman" w:cs="Times New Roman"/>
          <w:sz w:val="24"/>
          <w:szCs w:val="24"/>
          <w:lang w:bidi="ar-SA"/>
        </w:rPr>
        <w:tab/>
      </w:r>
      <w:r>
        <w:rPr>
          <w:rFonts w:ascii="Times New Roman" w:hAnsi="Times New Roman" w:cs="Times New Roman"/>
          <w:sz w:val="24"/>
          <w:szCs w:val="24"/>
          <w:lang w:bidi="ar-SA"/>
        </w:rPr>
        <w:tab/>
      </w:r>
      <w:r>
        <w:rPr>
          <w:rFonts w:ascii="Times New Roman" w:hAnsi="Times New Roman" w:cs="Times New Roman"/>
          <w:sz w:val="24"/>
          <w:szCs w:val="24"/>
          <w:lang w:bidi="ar-SA"/>
        </w:rPr>
        <w:tab/>
      </w:r>
      <w:r>
        <w:rPr>
          <w:rFonts w:ascii="Times New Roman" w:hAnsi="Times New Roman" w:cs="Times New Roman"/>
          <w:sz w:val="24"/>
          <w:szCs w:val="24"/>
          <w:lang w:bidi="ar-SA"/>
        </w:rPr>
        <w:tab/>
        <w:t xml:space="preserve">: </w:t>
      </w:r>
      <w:r w:rsidR="009658CF">
        <w:rPr>
          <w:rFonts w:ascii="Times New Roman" w:hAnsi="Times New Roman" w:cs="Times New Roman"/>
          <w:sz w:val="24"/>
          <w:szCs w:val="24"/>
          <w:lang w:bidi="ar-SA"/>
        </w:rPr>
        <w:t>60</w:t>
      </w:r>
    </w:p>
    <w:p w14:paraId="175E67A2" w14:textId="77777777" w:rsidR="00322A85" w:rsidRDefault="00322A85" w:rsidP="004A2D29">
      <w:pPr>
        <w:autoSpaceDE w:val="0"/>
        <w:autoSpaceDN w:val="0"/>
        <w:adjustRightInd w:val="0"/>
        <w:spacing w:after="0" w:line="36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 xml:space="preserve">Type of construction </w:t>
      </w:r>
      <w:r>
        <w:rPr>
          <w:rFonts w:ascii="Times New Roman" w:hAnsi="Times New Roman" w:cs="Times New Roman"/>
          <w:sz w:val="24"/>
          <w:szCs w:val="24"/>
          <w:lang w:bidi="ar-SA"/>
        </w:rPr>
        <w:tab/>
      </w:r>
      <w:r>
        <w:rPr>
          <w:rFonts w:ascii="Times New Roman" w:hAnsi="Times New Roman" w:cs="Times New Roman"/>
          <w:sz w:val="24"/>
          <w:szCs w:val="24"/>
          <w:lang w:bidi="ar-SA"/>
        </w:rPr>
        <w:tab/>
      </w:r>
      <w:r>
        <w:rPr>
          <w:rFonts w:ascii="Times New Roman" w:hAnsi="Times New Roman" w:cs="Times New Roman"/>
          <w:sz w:val="24"/>
          <w:szCs w:val="24"/>
          <w:lang w:bidi="ar-SA"/>
        </w:rPr>
        <w:tab/>
        <w:t>: R.C.C framed structure</w:t>
      </w:r>
    </w:p>
    <w:p w14:paraId="175E67A3" w14:textId="77777777" w:rsidR="00322A85" w:rsidRDefault="00322A85" w:rsidP="004A2D29">
      <w:pPr>
        <w:autoSpaceDE w:val="0"/>
        <w:autoSpaceDN w:val="0"/>
        <w:adjustRightInd w:val="0"/>
        <w:spacing w:after="0" w:line="36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 xml:space="preserve">Types of walls </w:t>
      </w:r>
      <w:r>
        <w:rPr>
          <w:rFonts w:ascii="Times New Roman" w:hAnsi="Times New Roman" w:cs="Times New Roman"/>
          <w:sz w:val="24"/>
          <w:szCs w:val="24"/>
          <w:lang w:bidi="ar-SA"/>
        </w:rPr>
        <w:tab/>
      </w:r>
      <w:r>
        <w:rPr>
          <w:rFonts w:ascii="Times New Roman" w:hAnsi="Times New Roman" w:cs="Times New Roman"/>
          <w:sz w:val="24"/>
          <w:szCs w:val="24"/>
          <w:lang w:bidi="ar-SA"/>
        </w:rPr>
        <w:tab/>
      </w:r>
      <w:r>
        <w:rPr>
          <w:rFonts w:ascii="Times New Roman" w:hAnsi="Times New Roman" w:cs="Times New Roman"/>
          <w:sz w:val="24"/>
          <w:szCs w:val="24"/>
          <w:lang w:bidi="ar-SA"/>
        </w:rPr>
        <w:tab/>
        <w:t>: brick wall</w:t>
      </w:r>
    </w:p>
    <w:p w14:paraId="175E67A4" w14:textId="77777777" w:rsidR="00322A85" w:rsidRDefault="00322A85" w:rsidP="00322A85">
      <w:pPr>
        <w:autoSpaceDE w:val="0"/>
        <w:autoSpaceDN w:val="0"/>
        <w:adjustRightInd w:val="0"/>
        <w:spacing w:before="120" w:line="240" w:lineRule="auto"/>
        <w:jc w:val="both"/>
        <w:rPr>
          <w:rFonts w:ascii="Times New Roman" w:hAnsi="Times New Roman" w:cs="Times New Roman"/>
          <w:b/>
          <w:bCs/>
          <w:sz w:val="28"/>
          <w:szCs w:val="28"/>
          <w:lang w:bidi="ar-SA"/>
        </w:rPr>
      </w:pPr>
      <w:r>
        <w:rPr>
          <w:rFonts w:ascii="Times New Roman" w:hAnsi="Times New Roman" w:cs="Times New Roman"/>
          <w:b/>
          <w:bCs/>
          <w:sz w:val="28"/>
          <w:szCs w:val="28"/>
          <w:lang w:bidi="ar-SA"/>
        </w:rPr>
        <w:t>3.2 Geometric details</w:t>
      </w:r>
    </w:p>
    <w:p w14:paraId="175E67A5" w14:textId="77777777" w:rsidR="00322A85" w:rsidRDefault="001C7E80" w:rsidP="004A2D29">
      <w:pPr>
        <w:autoSpaceDE w:val="0"/>
        <w:autoSpaceDN w:val="0"/>
        <w:adjustRightInd w:val="0"/>
        <w:spacing w:after="0" w:line="36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First</w:t>
      </w:r>
      <w:r w:rsidR="00322A85">
        <w:rPr>
          <w:rFonts w:ascii="Times New Roman" w:hAnsi="Times New Roman" w:cs="Times New Roman"/>
          <w:sz w:val="24"/>
          <w:szCs w:val="24"/>
          <w:lang w:bidi="ar-SA"/>
        </w:rPr>
        <w:t xml:space="preserve"> floor height </w:t>
      </w:r>
      <w:r w:rsidR="00322A85">
        <w:rPr>
          <w:rFonts w:ascii="Times New Roman" w:hAnsi="Times New Roman" w:cs="Times New Roman"/>
          <w:sz w:val="24"/>
          <w:szCs w:val="24"/>
          <w:lang w:bidi="ar-SA"/>
        </w:rPr>
        <w:tab/>
      </w:r>
      <w:r w:rsidR="00322A85">
        <w:rPr>
          <w:rFonts w:ascii="Times New Roman" w:hAnsi="Times New Roman" w:cs="Times New Roman"/>
          <w:sz w:val="24"/>
          <w:szCs w:val="24"/>
          <w:lang w:bidi="ar-SA"/>
        </w:rPr>
        <w:tab/>
      </w:r>
      <w:r w:rsidR="00322A85">
        <w:rPr>
          <w:rFonts w:ascii="Times New Roman" w:hAnsi="Times New Roman" w:cs="Times New Roman"/>
          <w:sz w:val="24"/>
          <w:szCs w:val="24"/>
          <w:lang w:bidi="ar-SA"/>
        </w:rPr>
        <w:tab/>
        <w:t>: 2.5m.</w:t>
      </w:r>
    </w:p>
    <w:p w14:paraId="175E67A6" w14:textId="77777777" w:rsidR="00322A85" w:rsidRDefault="00322A85" w:rsidP="004A2D29">
      <w:pPr>
        <w:autoSpaceDE w:val="0"/>
        <w:autoSpaceDN w:val="0"/>
        <w:adjustRightInd w:val="0"/>
        <w:spacing w:after="0" w:line="36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 xml:space="preserve">Floor height for commercial </w:t>
      </w:r>
      <w:r w:rsidR="001C7E80">
        <w:rPr>
          <w:rFonts w:ascii="Times New Roman" w:hAnsi="Times New Roman" w:cs="Times New Roman"/>
          <w:sz w:val="24"/>
          <w:szCs w:val="24"/>
          <w:lang w:bidi="ar-SA"/>
        </w:rPr>
        <w:t>building</w:t>
      </w:r>
      <w:r w:rsidR="001C7E80">
        <w:rPr>
          <w:rFonts w:ascii="Times New Roman" w:hAnsi="Times New Roman" w:cs="Times New Roman"/>
          <w:sz w:val="24"/>
          <w:szCs w:val="24"/>
          <w:lang w:bidi="ar-SA"/>
        </w:rPr>
        <w:tab/>
        <w:t>:</w:t>
      </w:r>
      <w:r>
        <w:rPr>
          <w:rFonts w:ascii="Times New Roman" w:hAnsi="Times New Roman" w:cs="Times New Roman"/>
          <w:sz w:val="24"/>
          <w:szCs w:val="24"/>
          <w:lang w:bidi="ar-SA"/>
        </w:rPr>
        <w:t xml:space="preserve"> 3.5m</w:t>
      </w:r>
    </w:p>
    <w:p w14:paraId="175E67A7" w14:textId="77777777" w:rsidR="00322A85" w:rsidRDefault="00322A85" w:rsidP="004A2D29">
      <w:pPr>
        <w:autoSpaceDE w:val="0"/>
        <w:autoSpaceDN w:val="0"/>
        <w:adjustRightInd w:val="0"/>
        <w:spacing w:after="0" w:line="36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Floor height for residential building</w:t>
      </w:r>
      <w:r>
        <w:rPr>
          <w:rFonts w:ascii="Times New Roman" w:hAnsi="Times New Roman" w:cs="Times New Roman"/>
          <w:sz w:val="24"/>
          <w:szCs w:val="24"/>
          <w:lang w:bidi="ar-SA"/>
        </w:rPr>
        <w:tab/>
        <w:t xml:space="preserve"> : 3m</w:t>
      </w:r>
    </w:p>
    <w:p w14:paraId="175E67A8" w14:textId="77777777" w:rsidR="00322A85" w:rsidRDefault="00322A85" w:rsidP="004A2D29">
      <w:pPr>
        <w:autoSpaceDE w:val="0"/>
        <w:autoSpaceDN w:val="0"/>
        <w:adjustRightInd w:val="0"/>
        <w:spacing w:after="0" w:line="36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Height of plinth level</w:t>
      </w:r>
      <w:r>
        <w:rPr>
          <w:rFonts w:ascii="Times New Roman" w:hAnsi="Times New Roman" w:cs="Times New Roman"/>
          <w:sz w:val="24"/>
          <w:szCs w:val="24"/>
          <w:lang w:bidi="ar-SA"/>
        </w:rPr>
        <w:tab/>
      </w:r>
      <w:r>
        <w:rPr>
          <w:rFonts w:ascii="Times New Roman" w:hAnsi="Times New Roman" w:cs="Times New Roman"/>
          <w:sz w:val="24"/>
          <w:szCs w:val="24"/>
          <w:lang w:bidi="ar-SA"/>
        </w:rPr>
        <w:tab/>
      </w:r>
      <w:r>
        <w:rPr>
          <w:rFonts w:ascii="Times New Roman" w:hAnsi="Times New Roman" w:cs="Times New Roman"/>
          <w:sz w:val="24"/>
          <w:szCs w:val="24"/>
          <w:lang w:bidi="ar-SA"/>
        </w:rPr>
        <w:tab/>
        <w:t>: 0.6m</w:t>
      </w:r>
    </w:p>
    <w:p w14:paraId="175E67A9" w14:textId="77777777" w:rsidR="004A2D29" w:rsidRDefault="00322A85" w:rsidP="004A2D29">
      <w:pPr>
        <w:autoSpaceDE w:val="0"/>
        <w:autoSpaceDN w:val="0"/>
        <w:adjustRightInd w:val="0"/>
        <w:spacing w:after="0" w:line="36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Depth of foundation</w:t>
      </w:r>
      <w:r>
        <w:rPr>
          <w:rFonts w:ascii="Times New Roman" w:hAnsi="Times New Roman" w:cs="Times New Roman"/>
          <w:sz w:val="24"/>
          <w:szCs w:val="24"/>
          <w:lang w:bidi="ar-SA"/>
        </w:rPr>
        <w:tab/>
      </w:r>
      <w:r>
        <w:rPr>
          <w:rFonts w:ascii="Times New Roman" w:hAnsi="Times New Roman" w:cs="Times New Roman"/>
          <w:sz w:val="24"/>
          <w:szCs w:val="24"/>
          <w:lang w:bidi="ar-SA"/>
        </w:rPr>
        <w:tab/>
      </w:r>
      <w:r>
        <w:rPr>
          <w:rFonts w:ascii="Times New Roman" w:hAnsi="Times New Roman" w:cs="Times New Roman"/>
          <w:sz w:val="24"/>
          <w:szCs w:val="24"/>
          <w:lang w:bidi="ar-SA"/>
        </w:rPr>
        <w:tab/>
        <w:t>: 2.4 m</w:t>
      </w:r>
    </w:p>
    <w:p w14:paraId="175E67AA" w14:textId="77777777" w:rsidR="00322A85" w:rsidRDefault="00322A85" w:rsidP="004A2D29">
      <w:pPr>
        <w:autoSpaceDE w:val="0"/>
        <w:autoSpaceDN w:val="0"/>
        <w:adjustRightInd w:val="0"/>
        <w:spacing w:after="0" w:line="36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 xml:space="preserve">Area of each residential </w:t>
      </w:r>
      <w:r w:rsidR="001C7E80">
        <w:rPr>
          <w:rFonts w:ascii="Times New Roman" w:hAnsi="Times New Roman" w:cs="Times New Roman"/>
          <w:sz w:val="24"/>
          <w:szCs w:val="24"/>
          <w:lang w:bidi="ar-SA"/>
        </w:rPr>
        <w:t>flat</w:t>
      </w:r>
      <w:r>
        <w:rPr>
          <w:rFonts w:ascii="Times New Roman" w:hAnsi="Times New Roman" w:cs="Times New Roman"/>
          <w:sz w:val="24"/>
          <w:szCs w:val="24"/>
          <w:lang w:bidi="ar-SA"/>
        </w:rPr>
        <w:tab/>
      </w:r>
      <w:r>
        <w:rPr>
          <w:rFonts w:ascii="Times New Roman" w:hAnsi="Times New Roman" w:cs="Times New Roman"/>
          <w:sz w:val="24"/>
          <w:szCs w:val="24"/>
          <w:lang w:bidi="ar-SA"/>
        </w:rPr>
        <w:tab/>
        <w:t xml:space="preserve"> : 73.4 sq m</w:t>
      </w:r>
    </w:p>
    <w:p w14:paraId="175E67AB" w14:textId="77777777" w:rsidR="00322A85" w:rsidRDefault="00322A85" w:rsidP="004A2D29">
      <w:pPr>
        <w:autoSpaceDE w:val="0"/>
        <w:autoSpaceDN w:val="0"/>
        <w:adjustRightInd w:val="0"/>
        <w:spacing w:after="0" w:line="240" w:lineRule="auto"/>
        <w:jc w:val="both"/>
        <w:rPr>
          <w:rFonts w:ascii="Times New Roman" w:hAnsi="Times New Roman" w:cs="Times New Roman"/>
          <w:b/>
          <w:bCs/>
          <w:sz w:val="28"/>
          <w:szCs w:val="28"/>
          <w:lang w:bidi="ar-SA"/>
        </w:rPr>
      </w:pPr>
      <w:r>
        <w:rPr>
          <w:rFonts w:ascii="Times New Roman" w:hAnsi="Times New Roman" w:cs="Times New Roman"/>
          <w:b/>
          <w:bCs/>
          <w:sz w:val="28"/>
          <w:szCs w:val="28"/>
          <w:lang w:bidi="ar-SA"/>
        </w:rPr>
        <w:t>3.3 Materials</w:t>
      </w:r>
    </w:p>
    <w:p w14:paraId="175E67AC" w14:textId="77777777" w:rsidR="00322A85" w:rsidRDefault="00322A85" w:rsidP="001C7E80">
      <w:pPr>
        <w:autoSpaceDE w:val="0"/>
        <w:autoSpaceDN w:val="0"/>
        <w:adjustRightInd w:val="0"/>
        <w:spacing w:after="0" w:line="36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Concrete grade</w:t>
      </w:r>
      <w:r>
        <w:rPr>
          <w:rFonts w:ascii="Times New Roman" w:hAnsi="Times New Roman" w:cs="Times New Roman"/>
          <w:sz w:val="24"/>
          <w:szCs w:val="24"/>
          <w:lang w:bidi="ar-SA"/>
        </w:rPr>
        <w:tab/>
      </w:r>
      <w:r>
        <w:rPr>
          <w:rFonts w:ascii="Times New Roman" w:hAnsi="Times New Roman" w:cs="Times New Roman"/>
          <w:sz w:val="24"/>
          <w:szCs w:val="24"/>
          <w:lang w:bidi="ar-SA"/>
        </w:rPr>
        <w:tab/>
      </w:r>
      <w:r>
        <w:rPr>
          <w:rFonts w:ascii="Times New Roman" w:hAnsi="Times New Roman" w:cs="Times New Roman"/>
          <w:sz w:val="24"/>
          <w:szCs w:val="24"/>
          <w:lang w:bidi="ar-SA"/>
        </w:rPr>
        <w:tab/>
        <w:t xml:space="preserve"> : M20</w:t>
      </w:r>
      <w:r w:rsidR="00B337EE">
        <w:rPr>
          <w:rFonts w:ascii="Times New Roman" w:hAnsi="Times New Roman" w:cs="Times New Roman"/>
          <w:sz w:val="24"/>
          <w:szCs w:val="24"/>
          <w:lang w:bidi="ar-SA"/>
        </w:rPr>
        <w:t>, M25</w:t>
      </w:r>
    </w:p>
    <w:p w14:paraId="175E67AD" w14:textId="77777777" w:rsidR="00322A85" w:rsidRDefault="00322A85" w:rsidP="001C7E80">
      <w:pPr>
        <w:autoSpaceDE w:val="0"/>
        <w:autoSpaceDN w:val="0"/>
        <w:adjustRightInd w:val="0"/>
        <w:spacing w:after="0" w:line="360" w:lineRule="auto"/>
        <w:jc w:val="both"/>
        <w:rPr>
          <w:rFonts w:ascii="Times New Roman" w:hAnsi="Times New Roman" w:cs="Times New Roman"/>
          <w:sz w:val="24"/>
          <w:szCs w:val="24"/>
          <w:lang w:bidi="ar-SA"/>
        </w:rPr>
      </w:pPr>
      <w:r>
        <w:rPr>
          <w:rFonts w:ascii="Times New Roman" w:hAnsi="Times New Roman" w:cs="Times New Roman"/>
          <w:sz w:val="24"/>
          <w:szCs w:val="24"/>
          <w:lang w:bidi="ar-SA"/>
        </w:rPr>
        <w:t>All steel grades</w:t>
      </w:r>
      <w:r>
        <w:rPr>
          <w:rFonts w:ascii="Times New Roman" w:hAnsi="Times New Roman" w:cs="Times New Roman"/>
          <w:sz w:val="24"/>
          <w:szCs w:val="24"/>
          <w:lang w:bidi="ar-SA"/>
        </w:rPr>
        <w:tab/>
      </w:r>
      <w:r>
        <w:rPr>
          <w:rFonts w:ascii="Times New Roman" w:hAnsi="Times New Roman" w:cs="Times New Roman"/>
          <w:sz w:val="24"/>
          <w:szCs w:val="24"/>
          <w:lang w:bidi="ar-SA"/>
        </w:rPr>
        <w:tab/>
      </w:r>
      <w:r>
        <w:rPr>
          <w:rFonts w:ascii="Times New Roman" w:hAnsi="Times New Roman" w:cs="Times New Roman"/>
          <w:sz w:val="24"/>
          <w:szCs w:val="24"/>
          <w:lang w:bidi="ar-SA"/>
        </w:rPr>
        <w:tab/>
        <w:t>: Fe415 grade</w:t>
      </w:r>
    </w:p>
    <w:p w14:paraId="175E67AE" w14:textId="77777777" w:rsidR="00322A85" w:rsidRDefault="00322A85" w:rsidP="001C7E80">
      <w:pPr>
        <w:autoSpaceDE w:val="0"/>
        <w:autoSpaceDN w:val="0"/>
        <w:adjustRightInd w:val="0"/>
        <w:spacing w:after="0" w:line="360" w:lineRule="auto"/>
        <w:jc w:val="both"/>
        <w:rPr>
          <w:rFonts w:ascii="Times New Roman" w:hAnsi="Times New Roman" w:cs="Times New Roman"/>
          <w:sz w:val="24"/>
          <w:szCs w:val="24"/>
          <w:lang w:bidi="ar-SA"/>
        </w:rPr>
      </w:pPr>
      <w:r>
        <w:rPr>
          <w:rFonts w:ascii="Times New Roman" w:hAnsi="Times New Roman" w:cs="Times New Roman"/>
          <w:sz w:val="24"/>
          <w:szCs w:val="24"/>
          <w:lang w:val="en-IN" w:bidi="ar-SA"/>
        </w:rPr>
        <w:t xml:space="preserve">Type of steel bars               </w:t>
      </w:r>
      <w:r>
        <w:rPr>
          <w:rFonts w:ascii="Times New Roman" w:hAnsi="Times New Roman" w:cs="Times New Roman"/>
          <w:sz w:val="24"/>
          <w:szCs w:val="24"/>
          <w:lang w:val="en-IN" w:bidi="ar-SA"/>
        </w:rPr>
        <w:tab/>
      </w:r>
      <w:r>
        <w:rPr>
          <w:rFonts w:ascii="Times New Roman" w:hAnsi="Times New Roman" w:cs="Times New Roman"/>
          <w:sz w:val="24"/>
          <w:szCs w:val="24"/>
          <w:lang w:val="en-IN" w:bidi="ar-SA"/>
        </w:rPr>
        <w:tab/>
        <w:t xml:space="preserve"> : HYSD</w:t>
      </w:r>
    </w:p>
    <w:p w14:paraId="175E67AF" w14:textId="77777777" w:rsidR="00322A85" w:rsidRDefault="00322A85" w:rsidP="001C7E80">
      <w:pPr>
        <w:pStyle w:val="Default"/>
        <w:spacing w:line="360" w:lineRule="auto"/>
        <w:jc w:val="both"/>
        <w:rPr>
          <w:rFonts w:ascii="Times New Roman" w:hAnsi="Times New Roman" w:cs="Times New Roman"/>
          <w:vertAlign w:val="superscript"/>
          <w:lang w:val="en-IN"/>
        </w:rPr>
      </w:pPr>
      <w:r>
        <w:rPr>
          <w:rFonts w:ascii="Times New Roman" w:hAnsi="Times New Roman" w:cs="Times New Roman"/>
        </w:rPr>
        <w:lastRenderedPageBreak/>
        <w:t>Bearing capacity of soil</w:t>
      </w:r>
      <w:r>
        <w:rPr>
          <w:rFonts w:ascii="Times New Roman" w:hAnsi="Times New Roman" w:cs="Times New Roman"/>
        </w:rPr>
        <w:tab/>
      </w:r>
      <w:r>
        <w:rPr>
          <w:rFonts w:ascii="Times New Roman" w:hAnsi="Times New Roman" w:cs="Times New Roman"/>
        </w:rPr>
        <w:tab/>
        <w:t xml:space="preserve">: </w:t>
      </w:r>
      <w:r>
        <w:rPr>
          <w:rFonts w:ascii="Times New Roman" w:hAnsi="Times New Roman" w:cs="Times New Roman"/>
          <w:lang w:val="en-IN"/>
        </w:rPr>
        <w:t xml:space="preserve">131 </w:t>
      </w:r>
      <w:proofErr w:type="spellStart"/>
      <w:r>
        <w:rPr>
          <w:rFonts w:ascii="Times New Roman" w:hAnsi="Times New Roman" w:cs="Times New Roman"/>
          <w:lang w:val="en-IN"/>
        </w:rPr>
        <w:t>kN</w:t>
      </w:r>
      <w:proofErr w:type="spellEnd"/>
      <w:r>
        <w:rPr>
          <w:rFonts w:ascii="Times New Roman" w:hAnsi="Times New Roman" w:cs="Times New Roman"/>
          <w:lang w:val="en-IN"/>
        </w:rPr>
        <w:t>/m</w:t>
      </w:r>
      <w:r>
        <w:rPr>
          <w:rFonts w:ascii="Times New Roman" w:hAnsi="Times New Roman" w:cs="Times New Roman"/>
          <w:vertAlign w:val="superscript"/>
          <w:lang w:val="en-IN"/>
        </w:rPr>
        <w:t>2</w:t>
      </w:r>
    </w:p>
    <w:p w14:paraId="175E67B0" w14:textId="77777777" w:rsidR="00322A85" w:rsidRDefault="00322A85" w:rsidP="001C7E80">
      <w:pPr>
        <w:pStyle w:val="Default"/>
        <w:spacing w:line="360" w:lineRule="auto"/>
        <w:jc w:val="both"/>
        <w:rPr>
          <w:rFonts w:ascii="Times New Roman" w:hAnsi="Times New Roman" w:cs="Times New Roman"/>
          <w:lang w:val="en-IN"/>
        </w:rPr>
      </w:pPr>
      <w:r>
        <w:rPr>
          <w:rFonts w:ascii="Times New Roman" w:hAnsi="Times New Roman" w:cs="Times New Roman"/>
          <w:lang w:val="en-IN"/>
        </w:rPr>
        <w:t>Poisson's ratio</w:t>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r>
      <w:r>
        <w:rPr>
          <w:rFonts w:ascii="Times New Roman" w:hAnsi="Times New Roman" w:cs="Times New Roman"/>
          <w:lang w:val="en-IN"/>
        </w:rPr>
        <w:tab/>
        <w:t xml:space="preserve">  : 0.17 </w:t>
      </w:r>
    </w:p>
    <w:p w14:paraId="175E67B1" w14:textId="77777777" w:rsidR="00E2688D" w:rsidRDefault="00322A85" w:rsidP="001C7E80">
      <w:pPr>
        <w:pStyle w:val="Default"/>
        <w:spacing w:line="360" w:lineRule="auto"/>
        <w:jc w:val="both"/>
        <w:rPr>
          <w:rFonts w:ascii="Times New Roman" w:hAnsi="Times New Roman" w:cs="Times New Roman"/>
        </w:rPr>
      </w:pPr>
      <w:r>
        <w:rPr>
          <w:rFonts w:ascii="Times New Roman" w:hAnsi="Times New Roman" w:cs="Times New Roman"/>
          <w:lang w:val="en-IN"/>
        </w:rPr>
        <w:t>Young's modulus of concrete</w:t>
      </w:r>
      <w:r>
        <w:rPr>
          <w:rFonts w:ascii="Times New Roman" w:hAnsi="Times New Roman" w:cs="Times New Roman"/>
          <w:lang w:val="en-IN"/>
        </w:rPr>
        <w:tab/>
      </w:r>
      <w:r>
        <w:rPr>
          <w:rFonts w:ascii="Times New Roman" w:hAnsi="Times New Roman" w:cs="Times New Roman"/>
          <w:lang w:val="en-IN"/>
        </w:rPr>
        <w:tab/>
        <w:t xml:space="preserve">  : 5000 </w:t>
      </w:r>
      <w:r w:rsidR="00154CB0">
        <w:rPr>
          <w:rFonts w:ascii="Times New Roman" w:hAnsi="Times New Roman" w:cs="Times New Roman"/>
        </w:rPr>
        <w:fldChar w:fldCharType="begin"/>
      </w:r>
      <w:r>
        <w:rPr>
          <w:rFonts w:ascii="Times New Roman" w:hAnsi="Times New Roman" w:cs="Times New Roman"/>
        </w:rPr>
        <w:instrText xml:space="preserve"> QUOTE </w:instrText>
      </w:r>
      <w:r w:rsidR="00000000">
        <w:rPr>
          <w:position w:val="-6"/>
        </w:rPr>
        <w:pict w14:anchorId="175E72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pt;height:15pt" equationxml="&lt;">
            <v:imagedata r:id="rId12" o:title="" chromakey="white"/>
          </v:shape>
        </w:pict>
      </w:r>
      <w:r>
        <w:rPr>
          <w:rFonts w:ascii="Times New Roman" w:hAnsi="Times New Roman" w:cs="Times New Roman"/>
        </w:rPr>
        <w:instrText xml:space="preserve"> </w:instrText>
      </w:r>
      <w:r w:rsidR="00154CB0">
        <w:rPr>
          <w:rFonts w:ascii="Times New Roman" w:hAnsi="Times New Roman" w:cs="Times New Roman"/>
        </w:rPr>
        <w:fldChar w:fldCharType="separate"/>
      </w:r>
      <w:r w:rsidR="00000000">
        <w:rPr>
          <w:position w:val="-6"/>
        </w:rPr>
        <w:pict w14:anchorId="175E724E">
          <v:shape id="_x0000_i1026" type="#_x0000_t75" style="width:27pt;height:15pt" equationxml="&lt;">
            <v:imagedata r:id="rId12" o:title="" chromakey="white"/>
          </v:shape>
        </w:pict>
      </w:r>
      <w:r w:rsidR="00154CB0">
        <w:rPr>
          <w:rFonts w:ascii="Times New Roman" w:hAnsi="Times New Roman" w:cs="Times New Roman"/>
        </w:rPr>
        <w:fldChar w:fldCharType="end"/>
      </w:r>
    </w:p>
    <w:p w14:paraId="175E67B2" w14:textId="77777777" w:rsidR="00322A85" w:rsidRDefault="00322A85" w:rsidP="00322A85">
      <w:pPr>
        <w:pStyle w:val="Default"/>
        <w:spacing w:before="120" w:after="200"/>
        <w:jc w:val="both"/>
        <w:rPr>
          <w:rFonts w:ascii="Times New Roman" w:hAnsi="Times New Roman" w:cs="Times New Roman"/>
          <w:b/>
          <w:bCs/>
          <w:sz w:val="28"/>
          <w:szCs w:val="28"/>
        </w:rPr>
      </w:pPr>
      <w:r>
        <w:rPr>
          <w:rFonts w:ascii="Times New Roman" w:hAnsi="Times New Roman" w:cs="Times New Roman"/>
          <w:b/>
          <w:bCs/>
          <w:sz w:val="28"/>
          <w:szCs w:val="28"/>
        </w:rPr>
        <w:t>3.4 Density</w:t>
      </w:r>
    </w:p>
    <w:p w14:paraId="175E67B3" w14:textId="77777777" w:rsidR="00322A85" w:rsidRDefault="00322A85" w:rsidP="00322A85">
      <w:pPr>
        <w:pStyle w:val="Default"/>
        <w:spacing w:before="120" w:after="200"/>
        <w:jc w:val="both"/>
        <w:rPr>
          <w:rFonts w:ascii="Times New Roman" w:hAnsi="Times New Roman" w:cs="Times New Roman"/>
        </w:rPr>
      </w:pPr>
      <w:r>
        <w:rPr>
          <w:rFonts w:ascii="Times New Roman" w:hAnsi="Times New Roman" w:cs="Times New Roman"/>
          <w:lang w:val="en-IN"/>
        </w:rPr>
        <w:t xml:space="preserve">Plain concrete                             </w:t>
      </w:r>
      <w:r>
        <w:rPr>
          <w:rFonts w:ascii="Times New Roman" w:hAnsi="Times New Roman" w:cs="Times New Roman"/>
          <w:lang w:val="en-IN"/>
        </w:rPr>
        <w:tab/>
        <w:t xml:space="preserve">  : 24.0kN /m</w:t>
      </w:r>
      <w:r>
        <w:rPr>
          <w:rFonts w:ascii="Times New Roman" w:hAnsi="Times New Roman" w:cs="Times New Roman"/>
          <w:vertAlign w:val="superscript"/>
          <w:lang w:val="en-IN"/>
        </w:rPr>
        <w:t>3</w:t>
      </w:r>
    </w:p>
    <w:p w14:paraId="175E67B4" w14:textId="77777777" w:rsidR="00322A85" w:rsidRDefault="00322A85" w:rsidP="00322A85">
      <w:pPr>
        <w:pStyle w:val="Default"/>
        <w:spacing w:before="120" w:after="200"/>
        <w:jc w:val="both"/>
        <w:rPr>
          <w:rFonts w:ascii="Times New Roman" w:hAnsi="Times New Roman" w:cs="Times New Roman"/>
        </w:rPr>
      </w:pPr>
      <w:r>
        <w:rPr>
          <w:rFonts w:ascii="Times New Roman" w:hAnsi="Times New Roman" w:cs="Times New Roman"/>
          <w:lang w:val="en-IN"/>
        </w:rPr>
        <w:t xml:space="preserve">Reinforced concrete                  </w:t>
      </w:r>
      <w:r>
        <w:rPr>
          <w:rFonts w:ascii="Times New Roman" w:hAnsi="Times New Roman" w:cs="Times New Roman"/>
          <w:lang w:val="en-IN"/>
        </w:rPr>
        <w:tab/>
        <w:t xml:space="preserve">  : 25.0kN /m</w:t>
      </w:r>
      <w:r>
        <w:rPr>
          <w:rFonts w:ascii="Times New Roman" w:hAnsi="Times New Roman" w:cs="Times New Roman"/>
          <w:vertAlign w:val="superscript"/>
          <w:lang w:val="en-IN"/>
        </w:rPr>
        <w:t>3</w:t>
      </w:r>
    </w:p>
    <w:p w14:paraId="175E67B5" w14:textId="77777777" w:rsidR="00322A85" w:rsidRDefault="00322A85" w:rsidP="00322A85">
      <w:pPr>
        <w:pStyle w:val="Default"/>
        <w:spacing w:before="120" w:after="200"/>
        <w:jc w:val="both"/>
        <w:rPr>
          <w:rFonts w:ascii="Times New Roman" w:hAnsi="Times New Roman" w:cs="Times New Roman"/>
        </w:rPr>
      </w:pPr>
      <w:r>
        <w:rPr>
          <w:rFonts w:ascii="Times New Roman" w:hAnsi="Times New Roman" w:cs="Times New Roman"/>
          <w:lang w:val="en-IN"/>
        </w:rPr>
        <w:t xml:space="preserve">Flooring material                       </w:t>
      </w:r>
      <w:r>
        <w:rPr>
          <w:rFonts w:ascii="Times New Roman" w:hAnsi="Times New Roman" w:cs="Times New Roman"/>
          <w:lang w:val="en-IN"/>
        </w:rPr>
        <w:tab/>
        <w:t xml:space="preserve">  : 20.0kN/m</w:t>
      </w:r>
      <w:r>
        <w:rPr>
          <w:rFonts w:ascii="Times New Roman" w:hAnsi="Times New Roman" w:cs="Times New Roman"/>
          <w:vertAlign w:val="superscript"/>
          <w:lang w:val="en-IN"/>
        </w:rPr>
        <w:t>3</w:t>
      </w:r>
    </w:p>
    <w:p w14:paraId="175E67B6" w14:textId="77777777" w:rsidR="00322A85" w:rsidRDefault="00322A85" w:rsidP="00322A85">
      <w:pPr>
        <w:pStyle w:val="Default"/>
        <w:spacing w:before="120" w:after="200"/>
        <w:jc w:val="both"/>
        <w:rPr>
          <w:rFonts w:ascii="Times New Roman" w:hAnsi="Times New Roman" w:cs="Times New Roman"/>
        </w:rPr>
      </w:pPr>
      <w:r>
        <w:rPr>
          <w:rFonts w:ascii="Times New Roman" w:hAnsi="Times New Roman" w:cs="Times New Roman"/>
          <w:lang w:val="en-IN"/>
        </w:rPr>
        <w:t xml:space="preserve">Brick masonry                             </w:t>
      </w:r>
      <w:r>
        <w:rPr>
          <w:rFonts w:ascii="Times New Roman" w:hAnsi="Times New Roman" w:cs="Times New Roman"/>
          <w:lang w:val="en-IN"/>
        </w:rPr>
        <w:tab/>
        <w:t xml:space="preserve">  :19.0kN/m</w:t>
      </w:r>
      <w:r>
        <w:rPr>
          <w:rFonts w:ascii="Times New Roman" w:hAnsi="Times New Roman" w:cs="Times New Roman"/>
          <w:vertAlign w:val="superscript"/>
          <w:lang w:val="en-IN"/>
        </w:rPr>
        <w:t>3</w:t>
      </w:r>
    </w:p>
    <w:p w14:paraId="175E67B7" w14:textId="77777777" w:rsidR="00322A85" w:rsidRDefault="00322A85" w:rsidP="00322A85">
      <w:pPr>
        <w:pStyle w:val="Default"/>
        <w:spacing w:before="120" w:after="200"/>
        <w:rPr>
          <w:rFonts w:ascii="Times New Roman" w:hAnsi="Times New Roman" w:cs="Times New Roman"/>
          <w:b/>
          <w:bCs/>
          <w:sz w:val="28"/>
          <w:szCs w:val="28"/>
        </w:rPr>
      </w:pPr>
      <w:r>
        <w:rPr>
          <w:rFonts w:ascii="Times New Roman" w:hAnsi="Times New Roman" w:cs="Times New Roman"/>
          <w:b/>
          <w:bCs/>
          <w:sz w:val="28"/>
          <w:szCs w:val="28"/>
        </w:rPr>
        <w:t xml:space="preserve">3.5 Plans </w:t>
      </w:r>
    </w:p>
    <w:p w14:paraId="175E67B8" w14:textId="77777777" w:rsidR="00322A85" w:rsidRDefault="00000000" w:rsidP="00322A85">
      <w:pPr>
        <w:jc w:val="center"/>
        <w:rPr>
          <w:rFonts w:ascii="Times New Roman" w:hAnsi="Times New Roman" w:cs="Times New Roman"/>
          <w:b/>
          <w:sz w:val="32"/>
          <w:szCs w:val="32"/>
        </w:rPr>
      </w:pPr>
      <w:r>
        <w:pict w14:anchorId="175E724F">
          <v:shape id="_x0000_i1027" type="#_x0000_t75" style="width:297pt;height:327.75pt">
            <v:imagedata r:id="rId13" o:title="Sampada Block - A Email-2-Model" croptop="1976f" cropbottom="37084f" cropleft="22243f" cropright="8603f"/>
          </v:shape>
        </w:pict>
      </w:r>
    </w:p>
    <w:p w14:paraId="175E67B9" w14:textId="77777777" w:rsidR="00322A85" w:rsidRDefault="008D6352" w:rsidP="00322A85">
      <w:pPr>
        <w:jc w:val="center"/>
        <w:rPr>
          <w:rFonts w:ascii="Times New Roman" w:hAnsi="Times New Roman" w:cs="Times New Roman"/>
          <w:sz w:val="24"/>
          <w:szCs w:val="24"/>
          <w:u w:val="single"/>
        </w:rPr>
      </w:pPr>
      <w:r>
        <w:rPr>
          <w:rFonts w:ascii="Times New Roman" w:hAnsi="Times New Roman" w:cs="Times New Roman"/>
          <w:sz w:val="24"/>
          <w:szCs w:val="24"/>
          <w:u w:val="single"/>
        </w:rPr>
        <w:t>Fig 3</w:t>
      </w:r>
      <w:r w:rsidR="00322A85">
        <w:rPr>
          <w:rFonts w:ascii="Times New Roman" w:hAnsi="Times New Roman" w:cs="Times New Roman"/>
          <w:sz w:val="24"/>
          <w:szCs w:val="24"/>
          <w:u w:val="single"/>
        </w:rPr>
        <w:t>. Plan of residential apartment</w:t>
      </w:r>
    </w:p>
    <w:p w14:paraId="175E67BA" w14:textId="77777777" w:rsidR="005B3D1E" w:rsidRDefault="00000000" w:rsidP="00322A85">
      <w:pPr>
        <w:jc w:val="center"/>
        <w:rPr>
          <w:rFonts w:ascii="Times New Roman" w:hAnsi="Times New Roman" w:cs="Times New Roman"/>
          <w:sz w:val="24"/>
          <w:szCs w:val="24"/>
          <w:u w:val="single"/>
        </w:rPr>
      </w:pPr>
      <w:r>
        <w:rPr>
          <w:rFonts w:ascii="Times New Roman" w:hAnsi="Times New Roman" w:cs="Times New Roman"/>
          <w:noProof/>
          <w:sz w:val="24"/>
          <w:szCs w:val="24"/>
        </w:rPr>
        <w:pict w14:anchorId="175E7251">
          <v:shapetype id="_x0000_t202" coordsize="21600,21600" o:spt="202" path="m,l,21600r21600,l21600,xe">
            <v:stroke joinstyle="miter"/>
            <v:path gradientshapeok="t" o:connecttype="rect"/>
          </v:shapetype>
          <v:shape id="_x0000_s2115" type="#_x0000_t202" style="position:absolute;left:0;text-align:left;margin-left:312.45pt;margin-top:197.25pt;width:77.25pt;height:22.5pt;z-index:251685888" stroked="f">
            <v:textbox>
              <w:txbxContent>
                <w:p w14:paraId="175E734A" w14:textId="77777777" w:rsidR="00EE7B0A" w:rsidRPr="00B337EE" w:rsidRDefault="00EE7B0A" w:rsidP="00B337EE">
                  <w:pPr>
                    <w:rPr>
                      <w:rFonts w:ascii="Times New Roman" w:hAnsi="Times New Roman" w:cs="Times New Roman"/>
                    </w:rPr>
                  </w:pPr>
                  <w:r w:rsidRPr="00B337EE">
                    <w:rPr>
                      <w:rFonts w:ascii="Times New Roman" w:hAnsi="Times New Roman" w:cs="Times New Roman"/>
                    </w:rPr>
                    <w:t>Stilt level</w:t>
                  </w:r>
                </w:p>
              </w:txbxContent>
            </v:textbox>
          </v:shape>
        </w:pict>
      </w:r>
      <w:r>
        <w:rPr>
          <w:rFonts w:ascii="Times New Roman" w:hAnsi="Times New Roman" w:cs="Times New Roman"/>
          <w:noProof/>
          <w:sz w:val="24"/>
          <w:szCs w:val="24"/>
        </w:rPr>
        <w:pict w14:anchorId="175E7252">
          <v:shape id="_x0000_s2113" type="#_x0000_t202" style="position:absolute;left:0;text-align:left;margin-left:312.45pt;margin-top:253.5pt;width:77.25pt;height:22.5pt;z-index:251683840" stroked="f">
            <v:textbox>
              <w:txbxContent>
                <w:p w14:paraId="175E734B" w14:textId="77777777" w:rsidR="00EE7B0A" w:rsidRPr="00B337EE" w:rsidRDefault="00EE7B0A">
                  <w:pPr>
                    <w:rPr>
                      <w:rFonts w:ascii="Times New Roman" w:hAnsi="Times New Roman" w:cs="Times New Roman"/>
                    </w:rPr>
                  </w:pPr>
                  <w:r w:rsidRPr="00B337EE">
                    <w:rPr>
                      <w:rFonts w:ascii="Times New Roman" w:hAnsi="Times New Roman" w:cs="Times New Roman"/>
                    </w:rPr>
                    <w:t>Stilt level</w:t>
                  </w:r>
                </w:p>
              </w:txbxContent>
            </v:textbox>
          </v:shape>
        </w:pict>
      </w:r>
      <w:r>
        <w:rPr>
          <w:rFonts w:ascii="Times New Roman" w:hAnsi="Times New Roman" w:cs="Times New Roman"/>
          <w:noProof/>
          <w:sz w:val="24"/>
          <w:szCs w:val="24"/>
        </w:rPr>
        <w:pict w14:anchorId="175E7253">
          <v:shape id="_x0000_s2114" type="#_x0000_t202" style="position:absolute;left:0;text-align:left;margin-left:312.45pt;margin-top:231pt;width:77.25pt;height:22.5pt;z-index:251684864" stroked="f">
            <v:textbox>
              <w:txbxContent>
                <w:p w14:paraId="175E734C" w14:textId="77777777" w:rsidR="00EE7B0A" w:rsidRPr="00B337EE" w:rsidRDefault="00EE7B0A" w:rsidP="00B337EE">
                  <w:pPr>
                    <w:rPr>
                      <w:rFonts w:ascii="Times New Roman" w:hAnsi="Times New Roman" w:cs="Times New Roman"/>
                    </w:rPr>
                  </w:pPr>
                  <w:r w:rsidRPr="00B337EE">
                    <w:rPr>
                      <w:rFonts w:ascii="Times New Roman" w:hAnsi="Times New Roman" w:cs="Times New Roman"/>
                    </w:rPr>
                    <w:t>Stilt level</w:t>
                  </w:r>
                </w:p>
              </w:txbxContent>
            </v:textbox>
          </v:shape>
        </w:pict>
      </w:r>
    </w:p>
    <w:p w14:paraId="175E67BB" w14:textId="77777777" w:rsidR="00322A85" w:rsidRDefault="00000000" w:rsidP="00DB447E">
      <w:pPr>
        <w:rPr>
          <w:rFonts w:ascii="Times New Roman" w:hAnsi="Times New Roman" w:cs="Times New Roman"/>
          <w:sz w:val="28"/>
          <w:szCs w:val="28"/>
        </w:rPr>
      </w:pPr>
      <w:r>
        <w:rPr>
          <w:noProof/>
        </w:rPr>
        <w:pict w14:anchorId="175E7254">
          <v:shapetype id="_x0000_t32" coordsize="21600,21600" o:spt="32" o:oned="t" path="m,l21600,21600e" filled="f">
            <v:path arrowok="t" fillok="f" o:connecttype="none"/>
            <o:lock v:ext="edit" shapetype="t"/>
          </v:shapetype>
          <v:shape id="_x0000_s2105" type="#_x0000_t32" style="position:absolute;margin-left:99.15pt;margin-top:234.05pt;width:238.65pt;height:.05pt;z-index:251682816" o:connectortype="straight"/>
        </w:pict>
      </w:r>
    </w:p>
    <w:p w14:paraId="175E67BC" w14:textId="77777777" w:rsidR="00343CFB" w:rsidRDefault="00DB447E" w:rsidP="004B340E">
      <w:pPr>
        <w:spacing w:before="360" w:line="480" w:lineRule="auto"/>
        <w:jc w:val="center"/>
        <w:rPr>
          <w:rFonts w:ascii="Times New Roman" w:hAnsi="Times New Roman" w:cs="Times New Roman"/>
          <w:sz w:val="24"/>
          <w:szCs w:val="24"/>
          <w:u w:val="single"/>
        </w:rPr>
      </w:pPr>
      <w:r>
        <w:rPr>
          <w:rFonts w:ascii="Times New Roman" w:hAnsi="Times New Roman" w:cs="Times New Roman"/>
          <w:noProof/>
          <w:sz w:val="24"/>
          <w:szCs w:val="24"/>
          <w:u w:val="single"/>
          <w:lang w:bidi="ar-SA"/>
        </w:rPr>
        <w:lastRenderedPageBreak/>
        <w:drawing>
          <wp:anchor distT="0" distB="0" distL="114300" distR="114300" simplePos="0" relativeHeight="251735040" behindDoc="0" locked="0" layoutInCell="1" allowOverlap="1" wp14:anchorId="175E7255" wp14:editId="175E7256">
            <wp:simplePos x="0" y="0"/>
            <wp:positionH relativeFrom="column">
              <wp:align>center</wp:align>
            </wp:positionH>
            <wp:positionV relativeFrom="margin">
              <wp:align>top</wp:align>
            </wp:positionV>
            <wp:extent cx="4074795" cy="3450590"/>
            <wp:effectExtent l="19050" t="0" r="1905" b="0"/>
            <wp:wrapTopAndBottom/>
            <wp:docPr id="129" name="Picture 129" descr="Sampada Block - A Email-1-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Sampada Block - A Email-1-Model"/>
                    <pic:cNvPicPr>
                      <a:picLocks noChangeAspect="1" noChangeArrowheads="1"/>
                    </pic:cNvPicPr>
                  </pic:nvPicPr>
                  <pic:blipFill>
                    <a:blip r:embed="rId14"/>
                    <a:srcRect l="35526" t="6610" r="12497" b="54485"/>
                    <a:stretch>
                      <a:fillRect/>
                    </a:stretch>
                  </pic:blipFill>
                  <pic:spPr bwMode="auto">
                    <a:xfrm>
                      <a:off x="0" y="0"/>
                      <a:ext cx="4074795" cy="3450590"/>
                    </a:xfrm>
                    <a:prstGeom prst="rect">
                      <a:avLst/>
                    </a:prstGeom>
                    <a:noFill/>
                  </pic:spPr>
                </pic:pic>
              </a:graphicData>
            </a:graphic>
          </wp:anchor>
        </w:drawing>
      </w:r>
      <w:r w:rsidR="00343CFB">
        <w:rPr>
          <w:rFonts w:ascii="Times New Roman" w:hAnsi="Times New Roman" w:cs="Times New Roman"/>
          <w:sz w:val="24"/>
          <w:szCs w:val="24"/>
          <w:u w:val="single"/>
        </w:rPr>
        <w:t>Fig 4. Plan of commercial building</w:t>
      </w:r>
    </w:p>
    <w:p w14:paraId="175E67BD" w14:textId="77777777" w:rsidR="009658CF" w:rsidRDefault="009658CF" w:rsidP="00322A85">
      <w:pPr>
        <w:spacing w:line="600" w:lineRule="auto"/>
        <w:jc w:val="center"/>
        <w:rPr>
          <w:rFonts w:ascii="Times New Roman" w:hAnsi="Times New Roman" w:cs="Times New Roman"/>
          <w:b/>
          <w:sz w:val="32"/>
          <w:szCs w:val="32"/>
          <w:u w:val="single"/>
        </w:rPr>
        <w:sectPr w:rsidR="009658CF" w:rsidSect="004E4F7F">
          <w:pgSz w:w="11907" w:h="16839" w:code="9"/>
          <w:pgMar w:top="1440" w:right="1440" w:bottom="1440" w:left="1701" w:header="708" w:footer="510" w:gutter="0"/>
          <w:cols w:space="708"/>
          <w:docGrid w:linePitch="360"/>
        </w:sectPr>
      </w:pPr>
    </w:p>
    <w:p w14:paraId="175E67BE" w14:textId="77777777" w:rsidR="00DB447E" w:rsidRPr="00DB447E" w:rsidRDefault="006823AF" w:rsidP="006823AF">
      <w:pPr>
        <w:spacing w:after="120" w:line="240" w:lineRule="auto"/>
        <w:jc w:val="center"/>
        <w:rPr>
          <w:rFonts w:ascii="Times New Roman" w:hAnsi="Times New Roman" w:cs="Times New Roman"/>
          <w:b/>
          <w:sz w:val="32"/>
          <w:szCs w:val="32"/>
        </w:rPr>
      </w:pPr>
      <w:r>
        <w:rPr>
          <w:rFonts w:ascii="Times New Roman" w:hAnsi="Times New Roman" w:cs="Times New Roman"/>
          <w:b/>
          <w:noProof/>
          <w:sz w:val="32"/>
          <w:szCs w:val="32"/>
          <w:lang w:bidi="ar-SA"/>
        </w:rPr>
        <w:drawing>
          <wp:inline distT="0" distB="0" distL="0" distR="0" wp14:anchorId="175E7257" wp14:editId="175E7258">
            <wp:extent cx="5564312" cy="4421065"/>
            <wp:effectExtent l="19050" t="19050" r="17338" b="17585"/>
            <wp:docPr id="2" name="Picture 6" descr="C:\Users\NILAY KUMAR\Pictures\Screenshots\Screenshot (2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ILAY KUMAR\Pictures\Screenshots\Screenshot (210).png"/>
                    <pic:cNvPicPr>
                      <a:picLocks noChangeAspect="1" noChangeArrowheads="1"/>
                    </pic:cNvPicPr>
                  </pic:nvPicPr>
                  <pic:blipFill>
                    <a:blip r:embed="rId15"/>
                    <a:srcRect/>
                    <a:stretch>
                      <a:fillRect/>
                    </a:stretch>
                  </pic:blipFill>
                  <pic:spPr bwMode="auto">
                    <a:xfrm>
                      <a:off x="0" y="0"/>
                      <a:ext cx="5566410" cy="4422732"/>
                    </a:xfrm>
                    <a:prstGeom prst="rect">
                      <a:avLst/>
                    </a:prstGeom>
                    <a:noFill/>
                    <a:ln w="9525">
                      <a:solidFill>
                        <a:schemeClr val="tx1"/>
                      </a:solidFill>
                      <a:miter lim="800000"/>
                      <a:headEnd/>
                      <a:tailEnd/>
                    </a:ln>
                  </pic:spPr>
                </pic:pic>
              </a:graphicData>
            </a:graphic>
          </wp:inline>
        </w:drawing>
      </w:r>
      <w:r w:rsidR="00DB447E">
        <w:rPr>
          <w:rFonts w:ascii="Times New Roman" w:hAnsi="Times New Roman" w:cs="Times New Roman"/>
          <w:sz w:val="24"/>
          <w:szCs w:val="24"/>
          <w:u w:val="single"/>
        </w:rPr>
        <w:t xml:space="preserve">Fig </w:t>
      </w:r>
      <w:r w:rsidR="004B340E">
        <w:rPr>
          <w:rFonts w:ascii="Times New Roman" w:hAnsi="Times New Roman" w:cs="Times New Roman"/>
          <w:sz w:val="24"/>
          <w:szCs w:val="24"/>
          <w:u w:val="single"/>
        </w:rPr>
        <w:t>5</w:t>
      </w:r>
      <w:r w:rsidR="00DB447E">
        <w:rPr>
          <w:rFonts w:ascii="Times New Roman" w:hAnsi="Times New Roman" w:cs="Times New Roman"/>
          <w:sz w:val="24"/>
          <w:szCs w:val="24"/>
          <w:u w:val="single"/>
        </w:rPr>
        <w:t>. Section of the structure</w:t>
      </w:r>
    </w:p>
    <w:p w14:paraId="175E67BF" w14:textId="77777777" w:rsidR="00DB447E" w:rsidRPr="00DB447E" w:rsidRDefault="00DB447E" w:rsidP="00322A85">
      <w:pPr>
        <w:spacing w:line="600" w:lineRule="auto"/>
        <w:jc w:val="center"/>
        <w:rPr>
          <w:rFonts w:ascii="Times New Roman" w:hAnsi="Times New Roman" w:cs="Times New Roman"/>
          <w:b/>
          <w:sz w:val="32"/>
          <w:szCs w:val="32"/>
        </w:rPr>
        <w:sectPr w:rsidR="00DB447E" w:rsidRPr="00DB447E" w:rsidSect="004E4F7F">
          <w:type w:val="continuous"/>
          <w:pgSz w:w="11907" w:h="16839" w:code="9"/>
          <w:pgMar w:top="1440" w:right="1440" w:bottom="1440" w:left="1701" w:header="708" w:footer="176" w:gutter="0"/>
          <w:cols w:space="708"/>
          <w:docGrid w:linePitch="360"/>
        </w:sectPr>
      </w:pPr>
    </w:p>
    <w:p w14:paraId="175E67C1" w14:textId="77777777" w:rsidR="00322A85" w:rsidRPr="00E2688D" w:rsidRDefault="00322A85" w:rsidP="00E2688D">
      <w:pPr>
        <w:spacing w:line="480" w:lineRule="auto"/>
        <w:jc w:val="center"/>
        <w:rPr>
          <w:rFonts w:ascii="Times New Roman" w:hAnsi="Times New Roman" w:cs="Times New Roman"/>
          <w:b/>
          <w:sz w:val="28"/>
          <w:szCs w:val="28"/>
          <w:u w:val="single"/>
        </w:rPr>
      </w:pPr>
      <w:r w:rsidRPr="00E2688D">
        <w:rPr>
          <w:rFonts w:ascii="Times New Roman" w:hAnsi="Times New Roman" w:cs="Times New Roman"/>
          <w:b/>
          <w:sz w:val="28"/>
          <w:szCs w:val="28"/>
          <w:u w:val="single"/>
        </w:rPr>
        <w:lastRenderedPageBreak/>
        <w:t>OBJECTIVE</w:t>
      </w:r>
    </w:p>
    <w:p w14:paraId="175E67C2" w14:textId="77777777" w:rsidR="00343CFB" w:rsidRDefault="00343CFB" w:rsidP="00343CFB">
      <w:pPr>
        <w:spacing w:line="360" w:lineRule="auto"/>
        <w:jc w:val="both"/>
        <w:rPr>
          <w:rFonts w:ascii="Times New Roman" w:hAnsi="Times New Roman"/>
          <w:color w:val="000000"/>
          <w:sz w:val="24"/>
          <w:szCs w:val="24"/>
        </w:rPr>
      </w:pPr>
      <w:r>
        <w:rPr>
          <w:rFonts w:ascii="Times New Roman" w:hAnsi="Times New Roman"/>
          <w:color w:val="000000"/>
          <w:sz w:val="24"/>
          <w:szCs w:val="24"/>
        </w:rPr>
        <w:t>Following are the objectives of this project</w:t>
      </w:r>
    </w:p>
    <w:p w14:paraId="175E67C3" w14:textId="77777777" w:rsidR="00343CFB" w:rsidRPr="009F7A0F" w:rsidRDefault="00F759B5" w:rsidP="00735CCE">
      <w:pPr>
        <w:pStyle w:val="ListParagraph"/>
        <w:numPr>
          <w:ilvl w:val="0"/>
          <w:numId w:val="20"/>
        </w:numPr>
        <w:spacing w:before="120" w:line="360" w:lineRule="auto"/>
        <w:ind w:left="714" w:hanging="357"/>
        <w:jc w:val="both"/>
        <w:rPr>
          <w:color w:val="000000"/>
        </w:rPr>
      </w:pPr>
      <w:r w:rsidRPr="009F7A0F">
        <w:rPr>
          <w:color w:val="000000"/>
        </w:rPr>
        <w:t>Modeling of a framed structure from the given plan</w:t>
      </w:r>
    </w:p>
    <w:p w14:paraId="175E67C4" w14:textId="77777777" w:rsidR="00F759B5" w:rsidRPr="009F7A0F" w:rsidRDefault="00F759B5" w:rsidP="00735CCE">
      <w:pPr>
        <w:pStyle w:val="ListParagraph"/>
        <w:numPr>
          <w:ilvl w:val="0"/>
          <w:numId w:val="20"/>
        </w:numPr>
        <w:spacing w:before="120" w:line="360" w:lineRule="auto"/>
        <w:ind w:left="714" w:hanging="357"/>
        <w:jc w:val="both"/>
        <w:rPr>
          <w:color w:val="000000"/>
        </w:rPr>
      </w:pPr>
      <w:r w:rsidRPr="009F7A0F">
        <w:rPr>
          <w:color w:val="000000"/>
        </w:rPr>
        <w:t>Analyzing and designing of beams columns and shear wall through STAAD Pro and foundation through STAAD Foundation for gravity load, wind load and seismic load.</w:t>
      </w:r>
    </w:p>
    <w:p w14:paraId="175E67C5" w14:textId="77777777" w:rsidR="00F759B5" w:rsidRPr="009F7A0F" w:rsidRDefault="00F759B5" w:rsidP="00735CCE">
      <w:pPr>
        <w:pStyle w:val="ListParagraph"/>
        <w:numPr>
          <w:ilvl w:val="0"/>
          <w:numId w:val="20"/>
        </w:numPr>
        <w:spacing w:before="120" w:line="360" w:lineRule="auto"/>
        <w:ind w:left="714" w:hanging="357"/>
        <w:jc w:val="both"/>
        <w:rPr>
          <w:color w:val="000000"/>
        </w:rPr>
      </w:pPr>
      <w:r w:rsidRPr="009F7A0F">
        <w:rPr>
          <w:color w:val="000000"/>
        </w:rPr>
        <w:t>Analysis is to be carrying out for cities of different seismic zones. These cities are Bhopal (seismic zone 2), Mumbai (seismic zone 3), Delhi (seismic zone 4) and Guwahati (seismic zone 5).</w:t>
      </w:r>
    </w:p>
    <w:p w14:paraId="175E67C6" w14:textId="77777777" w:rsidR="009F7A0F" w:rsidRPr="009F7A0F" w:rsidRDefault="009F7A0F" w:rsidP="00735CCE">
      <w:pPr>
        <w:pStyle w:val="ListParagraph"/>
        <w:numPr>
          <w:ilvl w:val="0"/>
          <w:numId w:val="20"/>
        </w:numPr>
        <w:spacing w:before="120" w:line="360" w:lineRule="auto"/>
        <w:ind w:left="714" w:hanging="357"/>
        <w:jc w:val="both"/>
        <w:rPr>
          <w:color w:val="000000"/>
        </w:rPr>
      </w:pPr>
      <w:r w:rsidRPr="009F7A0F">
        <w:rPr>
          <w:color w:val="000000"/>
        </w:rPr>
        <w:t>Design of RCC slabs is to be carried out manually with an excel sheet is to developed for working out moment coefficients for different edge conditions as per IS code.</w:t>
      </w:r>
    </w:p>
    <w:p w14:paraId="175E67C7" w14:textId="77777777" w:rsidR="009F7A0F" w:rsidRPr="009F7A0F" w:rsidRDefault="009F7A0F" w:rsidP="00735CCE">
      <w:pPr>
        <w:pStyle w:val="ListParagraph"/>
        <w:numPr>
          <w:ilvl w:val="0"/>
          <w:numId w:val="20"/>
        </w:numPr>
        <w:spacing w:before="120" w:line="360" w:lineRule="auto"/>
        <w:ind w:left="714" w:hanging="357"/>
        <w:jc w:val="both"/>
        <w:rPr>
          <w:color w:val="000000"/>
        </w:rPr>
      </w:pPr>
      <w:r w:rsidRPr="009F7A0F">
        <w:rPr>
          <w:color w:val="000000"/>
        </w:rPr>
        <w:t>Comparing the quantities of concrete and steel worked out in each analysis/ design for different cities.</w:t>
      </w:r>
    </w:p>
    <w:p w14:paraId="175E67C8" w14:textId="77777777" w:rsidR="00D63C27" w:rsidRPr="00D63C27" w:rsidRDefault="009F7A0F" w:rsidP="00735CCE">
      <w:pPr>
        <w:pStyle w:val="ListParagraph"/>
        <w:numPr>
          <w:ilvl w:val="0"/>
          <w:numId w:val="21"/>
        </w:numPr>
        <w:spacing w:before="120" w:line="360" w:lineRule="auto"/>
        <w:ind w:left="714" w:hanging="357"/>
        <w:jc w:val="both"/>
        <w:rPr>
          <w:b/>
          <w:sz w:val="32"/>
          <w:szCs w:val="32"/>
          <w:u w:val="single"/>
        </w:rPr>
      </w:pPr>
      <w:r w:rsidRPr="00D10BE9">
        <w:rPr>
          <w:color w:val="000000"/>
        </w:rPr>
        <w:t>To make a comparison of the cost of building in each analysis/ design for different city for different load combinations.</w:t>
      </w:r>
    </w:p>
    <w:p w14:paraId="175E67C9" w14:textId="77777777" w:rsidR="00322A85" w:rsidRPr="00E2688D" w:rsidRDefault="00191173" w:rsidP="00E3526B">
      <w:pPr>
        <w:spacing w:after="120" w:line="600" w:lineRule="auto"/>
        <w:jc w:val="center"/>
        <w:rPr>
          <w:rFonts w:ascii="Times New Roman" w:hAnsi="Times New Roman" w:cs="Times New Roman"/>
          <w:b/>
          <w:sz w:val="28"/>
          <w:szCs w:val="28"/>
          <w:u w:val="single"/>
        </w:rPr>
      </w:pPr>
      <w:r w:rsidRPr="001A7AC3">
        <w:rPr>
          <w:color w:val="000000"/>
        </w:rPr>
        <w:br w:type="page"/>
      </w:r>
    </w:p>
    <w:p w14:paraId="175E67CB" w14:textId="77777777" w:rsidR="00485039" w:rsidRPr="00E2688D" w:rsidRDefault="00000000" w:rsidP="00485039">
      <w:pPr>
        <w:spacing w:after="120" w:line="480" w:lineRule="auto"/>
        <w:jc w:val="center"/>
        <w:rPr>
          <w:rFonts w:ascii="Times New Roman" w:hAnsi="Times New Roman" w:cs="Times New Roman"/>
          <w:b/>
          <w:sz w:val="28"/>
          <w:szCs w:val="28"/>
          <w:u w:val="single"/>
        </w:rPr>
      </w:pPr>
      <w:r>
        <w:rPr>
          <w:rFonts w:ascii="Times New Roman" w:hAnsi="Times New Roman" w:cs="Times New Roman"/>
          <w:b/>
          <w:noProof/>
          <w:sz w:val="28"/>
          <w:szCs w:val="28"/>
          <w:u w:val="single"/>
        </w:rPr>
        <w:lastRenderedPageBreak/>
        <w:pict w14:anchorId="175E7259">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137" type="#_x0000_t176" style="position:absolute;left:0;text-align:left;margin-left:42.55pt;margin-top:99.65pt;width:161.55pt;height:36.85pt;z-index:251696128;mso-position-horizontal-relative:margin" fillcolor="#95b3d7 [1940]" strokecolor="#95b3d7 [1940]" strokeweight="1pt">
            <v:fill color2="#dbe5f1 [660]" angle="-45" focus="-50%" type="gradient"/>
            <v:shadow on="t" type="perspective" color="#243f60 [1604]" opacity=".5" offset="1pt" offset2="-3pt"/>
            <v:textbox style="mso-next-textbox:#_x0000_s2137">
              <w:txbxContent>
                <w:p w14:paraId="175E734D" w14:textId="77777777" w:rsidR="00EE7B0A" w:rsidRPr="0028383B" w:rsidRDefault="00EE7B0A" w:rsidP="00B60ADF">
                  <w:pPr>
                    <w:spacing w:before="120" w:after="120"/>
                    <w:jc w:val="center"/>
                    <w:rPr>
                      <w:rFonts w:ascii="Times New Roman" w:hAnsi="Times New Roman" w:cs="Times New Roman"/>
                      <w:sz w:val="24"/>
                      <w:szCs w:val="24"/>
                    </w:rPr>
                  </w:pPr>
                  <w:r w:rsidRPr="0028383B">
                    <w:rPr>
                      <w:rFonts w:ascii="Times New Roman" w:hAnsi="Times New Roman" w:cs="Times New Roman"/>
                      <w:sz w:val="24"/>
                      <w:szCs w:val="24"/>
                    </w:rPr>
                    <w:t>Problem Description</w:t>
                  </w:r>
                </w:p>
              </w:txbxContent>
            </v:textbox>
            <w10:wrap anchorx="margin"/>
          </v:shape>
        </w:pict>
      </w:r>
      <w:r>
        <w:rPr>
          <w:rFonts w:ascii="Times New Roman" w:hAnsi="Times New Roman" w:cs="Times New Roman"/>
          <w:b/>
          <w:noProof/>
          <w:sz w:val="28"/>
          <w:szCs w:val="28"/>
          <w:u w:val="single"/>
        </w:rPr>
        <w:pict w14:anchorId="175E725A">
          <v:shape id="_x0000_s2138" type="#_x0000_t176" style="position:absolute;left:0;text-align:left;margin-left:42.55pt;margin-top:162.35pt;width:161.55pt;height:36.85pt;z-index:251697152;mso-position-horizontal-relative:margin" fillcolor="#95b3d7 [1940]" strokecolor="#95b3d7 [1940]" strokeweight="1pt">
            <v:fill color2="#dbe5f1 [660]" angle="-45" focus="-50%" type="gradient"/>
            <v:shadow on="t" type="perspective" color="#243f60 [1604]" opacity=".5" offset="1pt" offset2="-3pt"/>
            <v:textbox style="mso-next-textbox:#_x0000_s2138">
              <w:txbxContent>
                <w:p w14:paraId="175E734E" w14:textId="77777777" w:rsidR="00EE7B0A" w:rsidRPr="0028383B" w:rsidRDefault="00EE7B0A" w:rsidP="00B60ADF">
                  <w:pPr>
                    <w:spacing w:before="120"/>
                    <w:jc w:val="center"/>
                    <w:rPr>
                      <w:rFonts w:ascii="Times New Roman" w:hAnsi="Times New Roman" w:cs="Times New Roman"/>
                      <w:sz w:val="24"/>
                      <w:szCs w:val="24"/>
                    </w:rPr>
                  </w:pPr>
                  <w:r>
                    <w:rPr>
                      <w:rFonts w:ascii="Times New Roman" w:hAnsi="Times New Roman" w:cs="Times New Roman"/>
                      <w:sz w:val="24"/>
                      <w:szCs w:val="24"/>
                    </w:rPr>
                    <w:t>Modeling</w:t>
                  </w:r>
                </w:p>
              </w:txbxContent>
            </v:textbox>
            <w10:wrap anchorx="margin"/>
          </v:shape>
        </w:pict>
      </w:r>
      <w:r>
        <w:rPr>
          <w:rFonts w:ascii="Times New Roman" w:hAnsi="Times New Roman" w:cs="Times New Roman"/>
          <w:b/>
          <w:noProof/>
          <w:sz w:val="28"/>
          <w:szCs w:val="28"/>
          <w:u w:val="single"/>
        </w:rPr>
        <w:pict w14:anchorId="175E725B">
          <v:shape id="_x0000_s2140" type="#_x0000_t176" style="position:absolute;left:0;text-align:left;margin-left:42.55pt;margin-top:289.05pt;width:161.55pt;height:36.85pt;z-index:251699200;mso-position-horizontal-relative:margin" fillcolor="#95b3d7 [1940]" strokecolor="#95b3d7 [1940]" strokeweight="1pt">
            <v:fill color2="#dbe5f1 [660]" angle="-45" focus="-50%" type="gradient"/>
            <v:shadow on="t" type="perspective" color="#243f60 [1604]" opacity=".5" offset="1pt" offset2="-3pt"/>
            <v:textbox style="mso-next-textbox:#_x0000_s2140">
              <w:txbxContent>
                <w:p w14:paraId="175E734F" w14:textId="77777777" w:rsidR="00EE7B0A" w:rsidRPr="001A7AC3" w:rsidRDefault="00EE7B0A" w:rsidP="00B60ADF">
                  <w:pPr>
                    <w:spacing w:before="120" w:after="120"/>
                    <w:jc w:val="center"/>
                    <w:rPr>
                      <w:rFonts w:ascii="Times New Roman" w:hAnsi="Times New Roman" w:cs="Times New Roman"/>
                      <w:sz w:val="24"/>
                      <w:szCs w:val="24"/>
                    </w:rPr>
                  </w:pPr>
                  <w:r>
                    <w:rPr>
                      <w:rFonts w:ascii="Times New Roman" w:hAnsi="Times New Roman" w:cs="Times New Roman"/>
                      <w:sz w:val="24"/>
                      <w:szCs w:val="24"/>
                    </w:rPr>
                    <w:t>Design of the RCC member</w:t>
                  </w:r>
                </w:p>
              </w:txbxContent>
            </v:textbox>
            <w10:wrap anchorx="margin"/>
          </v:shape>
        </w:pict>
      </w:r>
      <w:r>
        <w:rPr>
          <w:rFonts w:ascii="Times New Roman" w:hAnsi="Times New Roman" w:cs="Times New Roman"/>
          <w:b/>
          <w:noProof/>
          <w:sz w:val="28"/>
          <w:szCs w:val="28"/>
          <w:u w:val="single"/>
        </w:rPr>
        <w:pict w14:anchorId="175E725C">
          <v:shape id="_x0000_s2139" type="#_x0000_t176" style="position:absolute;left:0;text-align:left;margin-left:42.55pt;margin-top:225.7pt;width:161.55pt;height:36.85pt;z-index:251698176;mso-position-horizontal-relative:margin" fillcolor="#95b3d7 [1940]" strokecolor="#95b3d7 [1940]" strokeweight="1pt">
            <v:fill color2="#dbe5f1 [660]" angle="-45" focus="-50%" type="gradient"/>
            <v:shadow on="t" type="perspective" color="#243f60 [1604]" opacity=".5" offset="1pt" offset2="-3pt"/>
            <v:textbox style="mso-next-textbox:#_x0000_s2139">
              <w:txbxContent>
                <w:p w14:paraId="175E7350" w14:textId="77777777" w:rsidR="00EE7B0A" w:rsidRPr="001A7AC3" w:rsidRDefault="00EE7B0A" w:rsidP="00B60ADF">
                  <w:pPr>
                    <w:spacing w:before="120" w:after="120"/>
                    <w:jc w:val="center"/>
                    <w:rPr>
                      <w:rFonts w:ascii="Times New Roman" w:hAnsi="Times New Roman" w:cs="Times New Roman"/>
                      <w:sz w:val="24"/>
                      <w:szCs w:val="24"/>
                    </w:rPr>
                  </w:pPr>
                  <w:r>
                    <w:rPr>
                      <w:rFonts w:ascii="Times New Roman" w:hAnsi="Times New Roman" w:cs="Times New Roman"/>
                      <w:sz w:val="24"/>
                      <w:szCs w:val="24"/>
                    </w:rPr>
                    <w:t>Analysis of the structure</w:t>
                  </w:r>
                </w:p>
                <w:p w14:paraId="175E7351" w14:textId="77777777" w:rsidR="00EE7B0A" w:rsidRPr="001A7AC3" w:rsidRDefault="00EE7B0A" w:rsidP="00485039">
                  <w:pPr>
                    <w:jc w:val="center"/>
                    <w:rPr>
                      <w:rFonts w:ascii="Times New Roman" w:hAnsi="Times New Roman" w:cs="Times New Roman"/>
                      <w:sz w:val="24"/>
                      <w:szCs w:val="24"/>
                    </w:rPr>
                  </w:pPr>
                </w:p>
              </w:txbxContent>
            </v:textbox>
            <w10:wrap anchorx="margin"/>
          </v:shape>
        </w:pict>
      </w:r>
      <w:r>
        <w:rPr>
          <w:rFonts w:ascii="Times New Roman" w:hAnsi="Times New Roman" w:cs="Times New Roman"/>
          <w:b/>
          <w:noProof/>
          <w:sz w:val="28"/>
          <w:szCs w:val="28"/>
          <w:u w:val="single"/>
        </w:rPr>
        <w:pict w14:anchorId="175E725D">
          <v:shape id="_x0000_s2128" type="#_x0000_t176" style="position:absolute;left:0;text-align:left;margin-left:42.55pt;margin-top:35.65pt;width:161.55pt;height:36.85pt;z-index:251695104;mso-position-horizontal-relative:margin" fillcolor="#95b3d7 [1940]" strokecolor="#95b3d7 [1940]" strokeweight="1pt">
            <v:fill color2="#dbe5f1 [660]" angle="-45" focus="-50%" type="gradient"/>
            <v:shadow on="t" type="perspective" color="#243f60 [1604]" opacity=".5" offset="1pt" offset2="-3pt"/>
            <v:textbox style="mso-next-textbox:#_x0000_s2128">
              <w:txbxContent>
                <w:p w14:paraId="175E7352" w14:textId="77777777" w:rsidR="00EE7B0A" w:rsidRPr="0028383B" w:rsidRDefault="00EE7B0A" w:rsidP="0028383B">
                  <w:pPr>
                    <w:jc w:val="center"/>
                    <w:rPr>
                      <w:rFonts w:ascii="Times New Roman" w:hAnsi="Times New Roman" w:cs="Times New Roman"/>
                      <w:sz w:val="24"/>
                      <w:szCs w:val="24"/>
                    </w:rPr>
                  </w:pPr>
                  <w:r w:rsidRPr="0028383B">
                    <w:rPr>
                      <w:rFonts w:ascii="Times New Roman" w:hAnsi="Times New Roman" w:cs="Times New Roman"/>
                      <w:sz w:val="24"/>
                      <w:szCs w:val="24"/>
                    </w:rPr>
                    <w:t>Literature review on previous researches</w:t>
                  </w:r>
                </w:p>
                <w:p w14:paraId="175E7353" w14:textId="77777777" w:rsidR="00EE7B0A" w:rsidRPr="001A7AC3" w:rsidRDefault="00EE7B0A" w:rsidP="001A7AC3">
                  <w:pPr>
                    <w:jc w:val="center"/>
                    <w:rPr>
                      <w:rFonts w:ascii="Times New Roman" w:hAnsi="Times New Roman" w:cs="Times New Roman"/>
                      <w:sz w:val="24"/>
                      <w:szCs w:val="24"/>
                    </w:rPr>
                  </w:pPr>
                  <w:r w:rsidRPr="001A7AC3">
                    <w:rPr>
                      <w:rFonts w:ascii="Times New Roman" w:hAnsi="Times New Roman" w:cs="Times New Roman"/>
                      <w:sz w:val="24"/>
                      <w:szCs w:val="24"/>
                    </w:rPr>
                    <w:t>weight</w:t>
                  </w:r>
                </w:p>
                <w:p w14:paraId="175E7354" w14:textId="77777777" w:rsidR="00EE7B0A" w:rsidRPr="001A7AC3" w:rsidRDefault="00EE7B0A" w:rsidP="001A7AC3">
                  <w:pPr>
                    <w:jc w:val="center"/>
                    <w:rPr>
                      <w:rFonts w:ascii="Times New Roman" w:hAnsi="Times New Roman" w:cs="Times New Roman"/>
                      <w:sz w:val="24"/>
                      <w:szCs w:val="24"/>
                    </w:rPr>
                  </w:pPr>
                </w:p>
              </w:txbxContent>
            </v:textbox>
            <w10:wrap anchorx="margin"/>
          </v:shape>
        </w:pict>
      </w:r>
      <w:r>
        <w:rPr>
          <w:rFonts w:ascii="Times New Roman" w:hAnsi="Times New Roman" w:cs="Times New Roman"/>
          <w:b/>
          <w:noProof/>
          <w:sz w:val="28"/>
          <w:szCs w:val="28"/>
          <w:u w:val="single"/>
        </w:rPr>
        <w:pict w14:anchorId="175E725E">
          <v:shape id="_x0000_s2145" type="#_x0000_t176" style="position:absolute;left:0;text-align:left;margin-left:42.55pt;margin-top:606.45pt;width:161.55pt;height:36.85pt;z-index:251704320;mso-position-horizontal-relative:margin" fillcolor="#95b3d7 [1940]" strokecolor="#95b3d7 [1940]" strokeweight="1pt">
            <v:fill color2="#dbe5f1 [660]" angle="-45" focus="-50%" type="gradient"/>
            <v:shadow on="t" type="perspective" color="#243f60 [1604]" opacity=".5" offset="1pt" offset2="-3pt"/>
            <v:textbox style="mso-next-textbox:#_x0000_s2145">
              <w:txbxContent>
                <w:p w14:paraId="175E7355" w14:textId="77777777" w:rsidR="00EE7B0A" w:rsidRPr="001A7AC3" w:rsidRDefault="00EE7B0A" w:rsidP="00B60ADF">
                  <w:pPr>
                    <w:spacing w:before="120" w:after="120"/>
                    <w:jc w:val="center"/>
                    <w:rPr>
                      <w:rFonts w:ascii="Times New Roman" w:hAnsi="Times New Roman" w:cs="Times New Roman"/>
                      <w:sz w:val="24"/>
                      <w:szCs w:val="24"/>
                    </w:rPr>
                  </w:pPr>
                  <w:r>
                    <w:rPr>
                      <w:rFonts w:ascii="Times New Roman" w:hAnsi="Times New Roman" w:cs="Times New Roman"/>
                      <w:sz w:val="24"/>
                      <w:szCs w:val="24"/>
                    </w:rPr>
                    <w:t>Cost comparison</w:t>
                  </w:r>
                </w:p>
              </w:txbxContent>
            </v:textbox>
            <w10:wrap anchorx="margin"/>
          </v:shape>
        </w:pict>
      </w:r>
      <w:r>
        <w:rPr>
          <w:rFonts w:ascii="Times New Roman" w:hAnsi="Times New Roman" w:cs="Times New Roman"/>
          <w:b/>
          <w:noProof/>
          <w:sz w:val="28"/>
          <w:szCs w:val="28"/>
          <w:u w:val="single"/>
        </w:rPr>
        <w:pict w14:anchorId="175E725F">
          <v:shape id="_x0000_s2144" type="#_x0000_t176" style="position:absolute;left:0;text-align:left;margin-left:42.55pt;margin-top:543.1pt;width:161.55pt;height:36.85pt;z-index:251703296;mso-position-horizontal-relative:margin" fillcolor="#95b3d7 [1940]" strokecolor="#95b3d7 [1940]" strokeweight="1pt">
            <v:fill color2="#dbe5f1 [660]" angle="-45" focus="-50%" type="gradient"/>
            <v:shadow on="t" type="perspective" color="#243f60 [1604]" opacity=".5" offset="1pt" offset2="-3pt"/>
            <v:textbox style="mso-next-textbox:#_x0000_s2144">
              <w:txbxContent>
                <w:p w14:paraId="175E7356" w14:textId="77777777" w:rsidR="00EE7B0A" w:rsidRPr="001A7AC3" w:rsidRDefault="00EE7B0A" w:rsidP="00485039">
                  <w:pPr>
                    <w:jc w:val="center"/>
                    <w:rPr>
                      <w:rFonts w:ascii="Times New Roman" w:hAnsi="Times New Roman" w:cs="Times New Roman"/>
                      <w:sz w:val="24"/>
                      <w:szCs w:val="24"/>
                    </w:rPr>
                  </w:pPr>
                  <w:r w:rsidRPr="001A7AC3">
                    <w:rPr>
                      <w:rFonts w:ascii="Times New Roman" w:hAnsi="Times New Roman" w:cs="Times New Roman"/>
                      <w:sz w:val="24"/>
                      <w:szCs w:val="24"/>
                    </w:rPr>
                    <w:t>Comparing volume of concrete and reinforcement weight</w:t>
                  </w:r>
                </w:p>
                <w:p w14:paraId="175E7357" w14:textId="77777777" w:rsidR="00EE7B0A" w:rsidRPr="001A7AC3" w:rsidRDefault="00EE7B0A" w:rsidP="00485039">
                  <w:pPr>
                    <w:jc w:val="center"/>
                    <w:rPr>
                      <w:rFonts w:ascii="Times New Roman" w:hAnsi="Times New Roman" w:cs="Times New Roman"/>
                      <w:sz w:val="24"/>
                      <w:szCs w:val="24"/>
                    </w:rPr>
                  </w:pPr>
                </w:p>
              </w:txbxContent>
            </v:textbox>
            <w10:wrap anchorx="margin"/>
          </v:shape>
        </w:pict>
      </w:r>
      <w:r>
        <w:rPr>
          <w:rFonts w:ascii="Times New Roman" w:hAnsi="Times New Roman" w:cs="Times New Roman"/>
          <w:b/>
          <w:noProof/>
          <w:sz w:val="28"/>
          <w:szCs w:val="28"/>
          <w:u w:val="single"/>
        </w:rPr>
        <w:pict w14:anchorId="175E7260">
          <v:shape id="_x0000_s2143" type="#_x0000_t176" style="position:absolute;left:0;text-align:left;margin-left:42.55pt;margin-top:479.75pt;width:161.55pt;height:36.85pt;z-index:251702272;mso-position-horizontal-relative:margin" fillcolor="#95b3d7 [1940]" strokecolor="#95b3d7 [1940]" strokeweight="1pt">
            <v:fill color2="#dbe5f1 [660]" angle="-45" focus="-50%" type="gradient"/>
            <v:shadow on="t" type="perspective" color="#243f60 [1604]" opacity=".5" offset="1pt" offset2="-3pt"/>
            <v:textbox style="mso-next-textbox:#_x0000_s2143">
              <w:txbxContent>
                <w:p w14:paraId="175E7358" w14:textId="77777777" w:rsidR="00EE7B0A" w:rsidRPr="001A7AC3" w:rsidRDefault="00EE7B0A" w:rsidP="00B60ADF">
                  <w:pPr>
                    <w:spacing w:before="120" w:after="120"/>
                    <w:jc w:val="center"/>
                    <w:rPr>
                      <w:rFonts w:ascii="Times New Roman" w:hAnsi="Times New Roman" w:cs="Times New Roman"/>
                      <w:sz w:val="24"/>
                      <w:szCs w:val="24"/>
                    </w:rPr>
                  </w:pPr>
                  <w:r>
                    <w:rPr>
                      <w:rFonts w:ascii="Times New Roman" w:hAnsi="Times New Roman" w:cs="Times New Roman"/>
                      <w:sz w:val="24"/>
                      <w:szCs w:val="24"/>
                    </w:rPr>
                    <w:t>Design of the slabs</w:t>
                  </w:r>
                </w:p>
              </w:txbxContent>
            </v:textbox>
            <w10:wrap anchorx="margin"/>
          </v:shape>
        </w:pict>
      </w:r>
      <w:r>
        <w:rPr>
          <w:rFonts w:ascii="Times New Roman" w:hAnsi="Times New Roman" w:cs="Times New Roman"/>
          <w:b/>
          <w:noProof/>
          <w:sz w:val="28"/>
          <w:szCs w:val="28"/>
          <w:u w:val="single"/>
        </w:rPr>
        <w:pict w14:anchorId="175E7261">
          <v:shape id="_x0000_s2142" type="#_x0000_t176" style="position:absolute;left:0;text-align:left;margin-left:42.55pt;margin-top:416.4pt;width:161.55pt;height:36.85pt;z-index:251701248;mso-position-horizontal-relative:margin" fillcolor="#95b3d7 [1940]" strokecolor="#95b3d7 [1940]" strokeweight="1pt">
            <v:fill color2="#dbe5f1 [660]" angle="-45" focus="-50%" type="gradient"/>
            <v:shadow on="t" type="perspective" color="#243f60 [1604]" opacity=".5" offset="1pt" offset2="-3pt"/>
            <v:textbox style="mso-next-textbox:#_x0000_s2142">
              <w:txbxContent>
                <w:p w14:paraId="175E7359" w14:textId="77777777" w:rsidR="00EE7B0A" w:rsidRPr="001A7AC3" w:rsidRDefault="00EE7B0A" w:rsidP="00B60ADF">
                  <w:pPr>
                    <w:spacing w:before="120" w:after="120"/>
                    <w:jc w:val="center"/>
                    <w:rPr>
                      <w:rFonts w:ascii="Times New Roman" w:hAnsi="Times New Roman" w:cs="Times New Roman"/>
                      <w:sz w:val="24"/>
                      <w:szCs w:val="24"/>
                    </w:rPr>
                  </w:pPr>
                  <w:r>
                    <w:rPr>
                      <w:rFonts w:ascii="Times New Roman" w:hAnsi="Times New Roman" w:cs="Times New Roman"/>
                      <w:sz w:val="24"/>
                      <w:szCs w:val="24"/>
                    </w:rPr>
                    <w:t>Design of the foundation</w:t>
                  </w:r>
                </w:p>
              </w:txbxContent>
            </v:textbox>
            <w10:wrap anchorx="margin"/>
          </v:shape>
        </w:pict>
      </w:r>
      <w:r w:rsidR="00485039">
        <w:rPr>
          <w:rFonts w:ascii="Times New Roman" w:hAnsi="Times New Roman" w:cs="Times New Roman"/>
          <w:b/>
          <w:sz w:val="28"/>
          <w:szCs w:val="28"/>
          <w:u w:val="single"/>
        </w:rPr>
        <w:t>METHODOLOGY</w:t>
      </w:r>
    </w:p>
    <w:p w14:paraId="175E67CC" w14:textId="77777777" w:rsidR="001A7AC3" w:rsidRDefault="00000000" w:rsidP="001A7AC3">
      <w:pPr>
        <w:spacing w:after="120" w:line="600" w:lineRule="auto"/>
        <w:rPr>
          <w:rFonts w:ascii="Times New Roman" w:hAnsi="Times New Roman" w:cs="Times New Roman"/>
          <w:b/>
          <w:sz w:val="28"/>
          <w:szCs w:val="28"/>
          <w:u w:val="single"/>
        </w:rPr>
        <w:sectPr w:rsidR="001A7AC3" w:rsidSect="00D63C27">
          <w:pgSz w:w="11907" w:h="16839" w:code="9"/>
          <w:pgMar w:top="1440" w:right="1440" w:bottom="1440" w:left="1701" w:header="708" w:footer="176" w:gutter="0"/>
          <w:cols w:space="708"/>
          <w:docGrid w:linePitch="360"/>
        </w:sectPr>
      </w:pPr>
      <w:r>
        <w:rPr>
          <w:rFonts w:ascii="Times New Roman" w:hAnsi="Times New Roman" w:cs="Times New Roman"/>
          <w:b/>
          <w:noProof/>
          <w:sz w:val="28"/>
          <w:szCs w:val="28"/>
          <w:u w:val="single"/>
        </w:rPr>
        <w:pict w14:anchorId="175E7262">
          <v:shape id="_x0000_s2176" type="#_x0000_t32" style="position:absolute;margin-left:204.1pt;margin-top:151.3pt;width:102.4pt;height:327.1pt;z-index:251734016" o:connectortype="straight" strokecolor="#e36c0a [2409]" strokeweight="1.5pt">
            <v:stroke endarrow="block"/>
          </v:shape>
        </w:pict>
      </w:r>
      <w:r>
        <w:rPr>
          <w:rFonts w:ascii="Times New Roman" w:hAnsi="Times New Roman" w:cs="Times New Roman"/>
          <w:b/>
          <w:noProof/>
          <w:sz w:val="28"/>
          <w:szCs w:val="28"/>
          <w:u w:val="single"/>
        </w:rPr>
        <w:pict w14:anchorId="175E7263">
          <v:shape id="_x0000_s2175" type="#_x0000_t32" style="position:absolute;margin-left:204.1pt;margin-top:142.25pt;width:102.4pt;height:262.45pt;z-index:251732992" o:connectortype="straight" strokecolor="#e36c0a [2409]" strokeweight="1.5pt">
            <v:stroke endarrow="block"/>
          </v:shape>
        </w:pict>
      </w:r>
      <w:r>
        <w:rPr>
          <w:rFonts w:ascii="Times New Roman" w:hAnsi="Times New Roman" w:cs="Times New Roman"/>
          <w:b/>
          <w:noProof/>
          <w:sz w:val="28"/>
          <w:szCs w:val="28"/>
          <w:u w:val="single"/>
        </w:rPr>
        <w:pict w14:anchorId="175E7264">
          <v:shape id="_x0000_s2174" type="#_x0000_t32" style="position:absolute;margin-left:204.1pt;margin-top:142.25pt;width:102.4pt;height:153.85pt;z-index:251731968" o:connectortype="straight" strokecolor="#e36c0a [2409]" strokeweight="1.5pt">
            <v:stroke endarrow="block"/>
          </v:shape>
        </w:pict>
      </w:r>
      <w:r>
        <w:rPr>
          <w:rFonts w:ascii="Times New Roman" w:hAnsi="Times New Roman" w:cs="Times New Roman"/>
          <w:b/>
          <w:noProof/>
          <w:sz w:val="28"/>
          <w:szCs w:val="28"/>
          <w:u w:val="single"/>
        </w:rPr>
        <w:pict w14:anchorId="175E7265">
          <v:shape id="_x0000_s2173" type="#_x0000_t32" style="position:absolute;margin-left:204.1pt;margin-top:142.25pt;width:102.4pt;height:99.55pt;z-index:251730944" o:connectortype="straight" strokecolor="#e36c0a [2409]" strokeweight="1.5pt">
            <v:stroke endarrow="block"/>
          </v:shape>
        </w:pict>
      </w:r>
      <w:r>
        <w:rPr>
          <w:rFonts w:ascii="Times New Roman" w:hAnsi="Times New Roman" w:cs="Times New Roman"/>
          <w:b/>
          <w:noProof/>
          <w:sz w:val="28"/>
          <w:szCs w:val="28"/>
          <w:u w:val="single"/>
        </w:rPr>
        <w:pict w14:anchorId="175E7266">
          <v:shape id="_x0000_s2172" type="#_x0000_t32" style="position:absolute;margin-left:204.1pt;margin-top:142.25pt;width:102.4pt;height:44.6pt;z-index:251729920" o:connectortype="straight" strokecolor="#e36c0a [2409]" strokeweight="1.5pt">
            <v:stroke endarrow="block"/>
          </v:shape>
        </w:pict>
      </w:r>
      <w:r>
        <w:rPr>
          <w:rFonts w:ascii="Times New Roman" w:hAnsi="Times New Roman" w:cs="Times New Roman"/>
          <w:b/>
          <w:noProof/>
          <w:sz w:val="28"/>
          <w:szCs w:val="28"/>
          <w:u w:val="single"/>
        </w:rPr>
        <w:pict w14:anchorId="175E7267">
          <v:shape id="_x0000_s2171" type="#_x0000_t32" style="position:absolute;margin-left:204.1pt;margin-top:133.2pt;width:102.4pt;height:9.05pt;flip:y;z-index:251728896" o:connectortype="straight" strokecolor="#e36c0a [2409]" strokeweight="1.5pt">
            <v:stroke endarrow="block"/>
          </v:shape>
        </w:pict>
      </w:r>
      <w:r>
        <w:rPr>
          <w:rFonts w:ascii="Times New Roman" w:hAnsi="Times New Roman" w:cs="Times New Roman"/>
          <w:b/>
          <w:noProof/>
          <w:sz w:val="28"/>
          <w:szCs w:val="28"/>
          <w:u w:val="single"/>
        </w:rPr>
        <w:pict w14:anchorId="175E7268">
          <v:shape id="_x0000_s2170" type="#_x0000_t32" style="position:absolute;margin-left:204.1pt;margin-top:78.9pt;width:102.4pt;height:63.35pt;flip:y;z-index:251727872" o:connectortype="straight" strokecolor="#e36c0a [2409]" strokeweight="1.5pt">
            <v:stroke endarrow="block"/>
          </v:shape>
        </w:pict>
      </w:r>
      <w:r>
        <w:rPr>
          <w:rFonts w:ascii="Times New Roman" w:hAnsi="Times New Roman" w:cs="Times New Roman"/>
          <w:b/>
          <w:noProof/>
          <w:sz w:val="28"/>
          <w:szCs w:val="28"/>
          <w:u w:val="single"/>
        </w:rPr>
        <w:pict w14:anchorId="175E7269">
          <v:shape id="_x0000_s2167" type="#_x0000_t32" style="position:absolute;margin-left:127.65pt;margin-top:415.05pt;width:0;height:25.85pt;z-index:251724800" o:connectortype="straight" strokecolor="#365f91 [2404]" strokeweight="3pt">
            <v:stroke endarrow="block"/>
            <v:shadow type="perspective" color="#205867 [1608]" opacity=".5" offset="1pt" offset2="-1pt"/>
          </v:shape>
        </w:pict>
      </w:r>
      <w:r>
        <w:rPr>
          <w:rFonts w:ascii="Times New Roman" w:hAnsi="Times New Roman" w:cs="Times New Roman"/>
          <w:b/>
          <w:noProof/>
          <w:sz w:val="28"/>
          <w:szCs w:val="28"/>
          <w:u w:val="single"/>
        </w:rPr>
        <w:pict w14:anchorId="175E726A">
          <v:shape id="_x0000_s2162" type="#_x0000_t32" style="position:absolute;margin-left:127.65pt;margin-top:98.3pt;width:0;height:25.85pt;z-index:251719680" o:connectortype="straight" strokecolor="#365f91 [2404]" strokeweight="3pt">
            <v:stroke endarrow="block"/>
            <v:shadow type="perspective" color="#205867 [1608]" opacity=".5" offset="1pt" offset2="-1pt"/>
          </v:shape>
        </w:pict>
      </w:r>
      <w:r>
        <w:rPr>
          <w:rFonts w:ascii="Times New Roman" w:hAnsi="Times New Roman" w:cs="Times New Roman"/>
          <w:b/>
          <w:noProof/>
          <w:sz w:val="28"/>
          <w:szCs w:val="28"/>
          <w:u w:val="single"/>
        </w:rPr>
        <w:pict w14:anchorId="175E726B">
          <v:shape id="_x0000_s2169" type="#_x0000_t32" style="position:absolute;margin-left:127.65pt;margin-top:542.4pt;width:0;height:25.85pt;z-index:251726848" o:connectortype="straight" strokecolor="#365f91 [2404]" strokeweight="3pt">
            <v:stroke endarrow="block"/>
            <v:shadow type="perspective" color="#205867 [1608]" opacity=".5" offset="1pt" offset2="-1pt"/>
          </v:shape>
        </w:pict>
      </w:r>
      <w:r>
        <w:rPr>
          <w:rFonts w:ascii="Times New Roman" w:hAnsi="Times New Roman" w:cs="Times New Roman"/>
          <w:b/>
          <w:noProof/>
          <w:sz w:val="28"/>
          <w:szCs w:val="28"/>
          <w:u w:val="single"/>
        </w:rPr>
        <w:pict w14:anchorId="175E726C">
          <v:shape id="_x0000_s2168" type="#_x0000_t32" style="position:absolute;margin-left:127.65pt;margin-top:479.05pt;width:0;height:25.85pt;z-index:251725824" o:connectortype="straight" strokecolor="#365f91 [2404]" strokeweight="3pt">
            <v:stroke endarrow="block"/>
            <v:shadow type="perspective" color="#205867 [1608]" opacity=".5" offset="1pt" offset2="-1pt"/>
          </v:shape>
        </w:pict>
      </w:r>
      <w:r>
        <w:rPr>
          <w:rFonts w:ascii="Times New Roman" w:hAnsi="Times New Roman" w:cs="Times New Roman"/>
          <w:b/>
          <w:noProof/>
          <w:sz w:val="28"/>
          <w:szCs w:val="28"/>
          <w:u w:val="single"/>
        </w:rPr>
        <w:pict w14:anchorId="175E726D">
          <v:shape id="_x0000_s2166" type="#_x0000_t32" style="position:absolute;margin-left:127.65pt;margin-top:352.35pt;width:0;height:25.85pt;z-index:251723776" o:connectortype="straight" strokecolor="#365f91 [2404]" strokeweight="3pt">
            <v:stroke endarrow="block"/>
            <v:shadow type="perspective" color="#205867 [1608]" opacity=".5" offset="1pt" offset2="-1pt"/>
          </v:shape>
        </w:pict>
      </w:r>
      <w:r>
        <w:rPr>
          <w:rFonts w:ascii="Times New Roman" w:hAnsi="Times New Roman" w:cs="Times New Roman"/>
          <w:b/>
          <w:noProof/>
          <w:sz w:val="28"/>
          <w:szCs w:val="28"/>
          <w:u w:val="single"/>
        </w:rPr>
        <w:pict w14:anchorId="175E726E">
          <v:shape id="_x0000_s2165" type="#_x0000_t32" style="position:absolute;margin-left:127.65pt;margin-top:287.05pt;width:0;height:25.85pt;z-index:251722752" o:connectortype="straight" strokecolor="#365f91 [2404]" strokeweight="3pt">
            <v:stroke endarrow="block"/>
            <v:shadow type="perspective" color="#205867 [1608]" opacity=".5" offset="1pt" offset2="-1pt"/>
          </v:shape>
        </w:pict>
      </w:r>
      <w:r>
        <w:rPr>
          <w:rFonts w:ascii="Times New Roman" w:hAnsi="Times New Roman" w:cs="Times New Roman"/>
          <w:b/>
          <w:noProof/>
          <w:sz w:val="28"/>
          <w:szCs w:val="28"/>
          <w:u w:val="single"/>
        </w:rPr>
        <w:pict w14:anchorId="175E726F">
          <v:shape id="_x0000_s2164" type="#_x0000_t32" style="position:absolute;margin-left:127.65pt;margin-top:225pt;width:0;height:25.85pt;z-index:251721728" o:connectortype="straight" strokecolor="#365f91 [2404]" strokeweight="3pt">
            <v:stroke endarrow="block"/>
            <v:shadow type="perspective" color="#205867 [1608]" opacity=".5" offset="1pt" offset2="-1pt"/>
          </v:shape>
        </w:pict>
      </w:r>
      <w:r>
        <w:rPr>
          <w:rFonts w:ascii="Times New Roman" w:hAnsi="Times New Roman" w:cs="Times New Roman"/>
          <w:b/>
          <w:noProof/>
          <w:sz w:val="28"/>
          <w:szCs w:val="28"/>
          <w:u w:val="single"/>
        </w:rPr>
        <w:pict w14:anchorId="175E7270">
          <v:shape id="_x0000_s2163" type="#_x0000_t32" style="position:absolute;margin-left:127.65pt;margin-top:161pt;width:0;height:25.85pt;z-index:251720704" o:connectortype="straight" strokecolor="#365f91 [2404]" strokeweight="3pt">
            <v:stroke endarrow="block"/>
            <v:shadow type="perspective" color="#205867 [1608]" opacity=".5" offset="1pt" offset2="-1pt"/>
          </v:shape>
        </w:pict>
      </w:r>
      <w:r>
        <w:rPr>
          <w:rFonts w:ascii="Times New Roman" w:hAnsi="Times New Roman" w:cs="Times New Roman"/>
          <w:b/>
          <w:noProof/>
          <w:sz w:val="28"/>
          <w:szCs w:val="28"/>
          <w:u w:val="single"/>
        </w:rPr>
        <w:pict w14:anchorId="175E7271">
          <v:shape id="_x0000_s2161" type="#_x0000_t32" style="position:absolute;margin-left:127.7pt;margin-top:34.95pt;width:0;height:25.85pt;z-index:251718656" o:connectortype="straight" strokecolor="#365f91 [2404]" strokeweight="3pt">
            <v:stroke endarrow="block"/>
            <v:shadow type="perspective" color="#205867 [1608]" opacity=".5" offset="1pt" offset2="-1pt"/>
          </v:shape>
        </w:pict>
      </w:r>
      <w:r>
        <w:rPr>
          <w:rFonts w:ascii="Times New Roman" w:hAnsi="Times New Roman" w:cs="Times New Roman"/>
          <w:b/>
          <w:noProof/>
          <w:sz w:val="28"/>
          <w:szCs w:val="28"/>
          <w:u w:val="single"/>
        </w:rPr>
        <w:pict w14:anchorId="175E7272">
          <v:shape id="_x0000_s2154" type="#_x0000_t202" style="position:absolute;margin-left:306.5pt;margin-top:459pt;width:119.05pt;height:36.85pt;z-index:251713536;mso-position-horizontal-relative:margin" fillcolor="#fabf8f [1945]" strokecolor="#fabf8f [1945]" strokeweight="1pt">
            <v:fill color2="#fde9d9 [665]" angle="-45" focus="-50%" type="gradient"/>
            <v:shadow on="t" type="perspective" color="#974706 [1609]" opacity=".5" offset="1pt" offset2="-3pt"/>
            <v:textbox style="mso-next-textbox:#_x0000_s2154">
              <w:txbxContent>
                <w:p w14:paraId="175E735A" w14:textId="77777777" w:rsidR="00EE7B0A" w:rsidRPr="00B60ADF" w:rsidRDefault="00EE7B0A" w:rsidP="00B60ADF">
                  <w:pPr>
                    <w:jc w:val="center"/>
                    <w:rPr>
                      <w:rFonts w:ascii="Times New Roman" w:hAnsi="Times New Roman" w:cs="Times New Roman"/>
                      <w:sz w:val="24"/>
                      <w:szCs w:val="24"/>
                    </w:rPr>
                  </w:pPr>
                  <w:r w:rsidRPr="00B60ADF">
                    <w:rPr>
                      <w:rFonts w:ascii="Times New Roman" w:hAnsi="Times New Roman" w:cs="Times New Roman"/>
                      <w:sz w:val="24"/>
                      <w:szCs w:val="24"/>
                    </w:rPr>
                    <w:t>Adding of load combination</w:t>
                  </w:r>
                </w:p>
                <w:p w14:paraId="175E735B" w14:textId="77777777" w:rsidR="00EE7B0A" w:rsidRPr="001A7AC3" w:rsidRDefault="00EE7B0A" w:rsidP="00485039">
                  <w:pPr>
                    <w:jc w:val="center"/>
                    <w:rPr>
                      <w:rFonts w:ascii="Times New Roman" w:hAnsi="Times New Roman" w:cs="Times New Roman"/>
                      <w:sz w:val="24"/>
                      <w:szCs w:val="24"/>
                    </w:rPr>
                  </w:pPr>
                  <w:r w:rsidRPr="001A7AC3">
                    <w:rPr>
                      <w:rFonts w:ascii="Times New Roman" w:hAnsi="Times New Roman" w:cs="Times New Roman"/>
                      <w:sz w:val="24"/>
                      <w:szCs w:val="24"/>
                    </w:rPr>
                    <w:t>reinforcement weight</w:t>
                  </w:r>
                </w:p>
                <w:p w14:paraId="175E735C" w14:textId="77777777" w:rsidR="00EE7B0A" w:rsidRPr="001A7AC3" w:rsidRDefault="00EE7B0A" w:rsidP="00485039">
                  <w:pPr>
                    <w:jc w:val="center"/>
                    <w:rPr>
                      <w:rFonts w:ascii="Times New Roman" w:hAnsi="Times New Roman" w:cs="Times New Roman"/>
                      <w:sz w:val="24"/>
                      <w:szCs w:val="24"/>
                    </w:rPr>
                  </w:pPr>
                </w:p>
              </w:txbxContent>
            </v:textbox>
            <w10:wrap anchorx="margin"/>
          </v:shape>
        </w:pict>
      </w:r>
      <w:r>
        <w:rPr>
          <w:rFonts w:ascii="Times New Roman" w:hAnsi="Times New Roman" w:cs="Times New Roman"/>
          <w:b/>
          <w:noProof/>
          <w:sz w:val="28"/>
          <w:szCs w:val="28"/>
          <w:u w:val="single"/>
        </w:rPr>
        <w:pict w14:anchorId="175E7273">
          <v:shape id="_x0000_s2153" type="#_x0000_t202" style="position:absolute;margin-left:306.5pt;margin-top:386.6pt;width:119.05pt;height:51.35pt;z-index:251712512;mso-position-horizontal-relative:margin" fillcolor="#fabf8f [1945]" strokecolor="#fabf8f [1945]" strokeweight="1pt">
            <v:fill color2="#fde9d9 [665]" angle="-45" focus="-50%" type="gradient"/>
            <v:shadow on="t" type="perspective" color="#974706 [1609]" opacity=".5" offset="1pt" offset2="-3pt"/>
            <v:textbox style="mso-next-textbox:#_x0000_s2153">
              <w:txbxContent>
                <w:p w14:paraId="175E735D" w14:textId="77777777" w:rsidR="00EE7B0A" w:rsidRPr="00B60ADF" w:rsidRDefault="00EE7B0A" w:rsidP="00B60ADF">
                  <w:pPr>
                    <w:jc w:val="center"/>
                    <w:rPr>
                      <w:rFonts w:ascii="Times New Roman" w:hAnsi="Times New Roman" w:cs="Times New Roman"/>
                      <w:sz w:val="24"/>
                      <w:szCs w:val="24"/>
                    </w:rPr>
                  </w:pPr>
                  <w:r w:rsidRPr="00B60ADF">
                    <w:rPr>
                      <w:rFonts w:ascii="Times New Roman" w:hAnsi="Times New Roman" w:cs="Times New Roman"/>
                      <w:sz w:val="24"/>
                      <w:szCs w:val="24"/>
                    </w:rPr>
                    <w:t>Assigning seismic load as per IS1893 Part 1</w:t>
                  </w:r>
                </w:p>
                <w:p w14:paraId="175E735E" w14:textId="77777777" w:rsidR="00EE7B0A" w:rsidRPr="001A7AC3" w:rsidRDefault="00EE7B0A" w:rsidP="00485039">
                  <w:pPr>
                    <w:jc w:val="center"/>
                    <w:rPr>
                      <w:rFonts w:ascii="Times New Roman" w:hAnsi="Times New Roman" w:cs="Times New Roman"/>
                      <w:sz w:val="24"/>
                      <w:szCs w:val="24"/>
                    </w:rPr>
                  </w:pPr>
                </w:p>
              </w:txbxContent>
            </v:textbox>
            <w10:wrap anchorx="margin"/>
          </v:shape>
        </w:pict>
      </w:r>
      <w:r>
        <w:rPr>
          <w:rFonts w:ascii="Times New Roman" w:hAnsi="Times New Roman" w:cs="Times New Roman"/>
          <w:b/>
          <w:noProof/>
          <w:sz w:val="28"/>
          <w:szCs w:val="28"/>
          <w:u w:val="single"/>
        </w:rPr>
        <w:pict w14:anchorId="175E7274">
          <v:shape id="_x0000_s2152" type="#_x0000_t202" style="position:absolute;margin-left:306.5pt;margin-top:332.3pt;width:119.05pt;height:36.85pt;z-index:251711488;mso-position-horizontal-relative:margin" fillcolor="#fabf8f [1945]" strokecolor="#fabf8f [1945]" strokeweight="1pt">
            <v:fill color2="#fde9d9 [665]" angle="-45" focus="-50%" type="gradient"/>
            <v:shadow on="t" type="perspective" color="#974706 [1609]" opacity=".5" offset="1pt" offset2="-3pt"/>
            <v:textbox style="mso-next-textbox:#_x0000_s2152">
              <w:txbxContent>
                <w:p w14:paraId="175E735F" w14:textId="77777777" w:rsidR="00EE7B0A" w:rsidRPr="00B60ADF" w:rsidRDefault="00EE7B0A" w:rsidP="00B60ADF">
                  <w:pPr>
                    <w:jc w:val="center"/>
                    <w:rPr>
                      <w:rFonts w:ascii="Times New Roman" w:hAnsi="Times New Roman" w:cs="Times New Roman"/>
                      <w:sz w:val="24"/>
                      <w:szCs w:val="24"/>
                    </w:rPr>
                  </w:pPr>
                  <w:r w:rsidRPr="00B60ADF">
                    <w:rPr>
                      <w:rFonts w:ascii="Times New Roman" w:hAnsi="Times New Roman" w:cs="Times New Roman"/>
                      <w:sz w:val="24"/>
                      <w:szCs w:val="24"/>
                    </w:rPr>
                    <w:t>Assigning wind load as per IS 875 Part 3</w:t>
                  </w:r>
                </w:p>
                <w:p w14:paraId="175E7360" w14:textId="77777777" w:rsidR="00EE7B0A" w:rsidRPr="001A7AC3" w:rsidRDefault="00EE7B0A" w:rsidP="00485039">
                  <w:pPr>
                    <w:jc w:val="center"/>
                    <w:rPr>
                      <w:rFonts w:ascii="Times New Roman" w:hAnsi="Times New Roman" w:cs="Times New Roman"/>
                      <w:sz w:val="24"/>
                      <w:szCs w:val="24"/>
                    </w:rPr>
                  </w:pPr>
                </w:p>
              </w:txbxContent>
            </v:textbox>
            <w10:wrap anchorx="margin"/>
          </v:shape>
        </w:pict>
      </w:r>
      <w:r>
        <w:rPr>
          <w:rFonts w:ascii="Times New Roman" w:hAnsi="Times New Roman" w:cs="Times New Roman"/>
          <w:b/>
          <w:noProof/>
          <w:sz w:val="28"/>
          <w:szCs w:val="28"/>
          <w:u w:val="single"/>
        </w:rPr>
        <w:pict w14:anchorId="175E7275">
          <v:shape id="_x0000_s2151" type="#_x0000_t202" style="position:absolute;margin-left:306.5pt;margin-top:278pt;width:119.05pt;height:36.85pt;z-index:251710464;mso-position-horizontal-relative:margin" fillcolor="#fabf8f [1945]" strokecolor="#fabf8f [1945]" strokeweight="1pt">
            <v:fill color2="#fde9d9 [665]" angle="-45" focus="-50%" type="gradient"/>
            <v:shadow on="t" type="perspective" color="#974706 [1609]" opacity=".5" offset="1pt" offset2="-3pt"/>
            <v:textbox style="mso-next-textbox:#_x0000_s2151">
              <w:txbxContent>
                <w:p w14:paraId="175E7361" w14:textId="77777777" w:rsidR="00EE7B0A" w:rsidRPr="00B60ADF" w:rsidRDefault="00EE7B0A" w:rsidP="00B60ADF">
                  <w:pPr>
                    <w:jc w:val="center"/>
                    <w:rPr>
                      <w:rFonts w:ascii="Times New Roman" w:hAnsi="Times New Roman" w:cs="Times New Roman"/>
                      <w:sz w:val="24"/>
                      <w:szCs w:val="24"/>
                    </w:rPr>
                  </w:pPr>
                  <w:r w:rsidRPr="00B60ADF">
                    <w:rPr>
                      <w:rFonts w:ascii="Times New Roman" w:hAnsi="Times New Roman" w:cs="Times New Roman"/>
                      <w:sz w:val="24"/>
                      <w:szCs w:val="24"/>
                    </w:rPr>
                    <w:t>Assigning live load as per IS875 Part 2</w:t>
                  </w:r>
                </w:p>
                <w:p w14:paraId="175E7362" w14:textId="77777777" w:rsidR="00EE7B0A" w:rsidRPr="001A7AC3" w:rsidRDefault="00EE7B0A" w:rsidP="00485039">
                  <w:pPr>
                    <w:jc w:val="center"/>
                    <w:rPr>
                      <w:rFonts w:ascii="Times New Roman" w:hAnsi="Times New Roman" w:cs="Times New Roman"/>
                      <w:sz w:val="24"/>
                      <w:szCs w:val="24"/>
                    </w:rPr>
                  </w:pPr>
                </w:p>
              </w:txbxContent>
            </v:textbox>
            <w10:wrap anchorx="margin"/>
          </v:shape>
        </w:pict>
      </w:r>
      <w:r>
        <w:rPr>
          <w:rFonts w:ascii="Times New Roman" w:hAnsi="Times New Roman" w:cs="Times New Roman"/>
          <w:b/>
          <w:noProof/>
          <w:sz w:val="28"/>
          <w:szCs w:val="28"/>
          <w:u w:val="single"/>
        </w:rPr>
        <w:pict w14:anchorId="175E7276">
          <v:shape id="_x0000_s2150" type="#_x0000_t202" style="position:absolute;margin-left:306.5pt;margin-top:223.7pt;width:119.05pt;height:36.85pt;z-index:251709440;mso-position-horizontal-relative:margin" fillcolor="#fabf8f [1945]" strokecolor="#fabf8f [1945]" strokeweight="1pt">
            <v:fill color2="#fde9d9 [665]" angle="-45" focus="-50%" type="gradient"/>
            <v:shadow on="t" type="perspective" color="#974706 [1609]" opacity=".5" offset="1pt" offset2="-3pt"/>
            <v:textbox style="mso-next-textbox:#_x0000_s2150">
              <w:txbxContent>
                <w:p w14:paraId="175E7363" w14:textId="77777777" w:rsidR="00EE7B0A" w:rsidRPr="00B60ADF" w:rsidRDefault="00EE7B0A" w:rsidP="00B60ADF">
                  <w:pPr>
                    <w:jc w:val="center"/>
                    <w:rPr>
                      <w:rFonts w:ascii="Times New Roman" w:hAnsi="Times New Roman" w:cs="Times New Roman"/>
                      <w:sz w:val="24"/>
                      <w:szCs w:val="24"/>
                    </w:rPr>
                  </w:pPr>
                  <w:r w:rsidRPr="00B60ADF">
                    <w:rPr>
                      <w:rFonts w:ascii="Times New Roman" w:hAnsi="Times New Roman" w:cs="Times New Roman"/>
                      <w:sz w:val="24"/>
                      <w:szCs w:val="24"/>
                    </w:rPr>
                    <w:t>Assigning dead loads as per IS 875 Part 1</w:t>
                  </w:r>
                </w:p>
                <w:p w14:paraId="175E7364" w14:textId="77777777" w:rsidR="00EE7B0A" w:rsidRPr="001A7AC3" w:rsidRDefault="00EE7B0A" w:rsidP="00485039">
                  <w:pPr>
                    <w:jc w:val="center"/>
                    <w:rPr>
                      <w:rFonts w:ascii="Times New Roman" w:hAnsi="Times New Roman" w:cs="Times New Roman"/>
                      <w:sz w:val="24"/>
                      <w:szCs w:val="24"/>
                    </w:rPr>
                  </w:pPr>
                </w:p>
              </w:txbxContent>
            </v:textbox>
            <w10:wrap anchorx="margin"/>
          </v:shape>
        </w:pict>
      </w:r>
      <w:r>
        <w:rPr>
          <w:rFonts w:ascii="Times New Roman" w:hAnsi="Times New Roman" w:cs="Times New Roman"/>
          <w:b/>
          <w:noProof/>
          <w:sz w:val="28"/>
          <w:szCs w:val="28"/>
          <w:u w:val="single"/>
        </w:rPr>
        <w:pict w14:anchorId="175E7277">
          <v:shape id="_x0000_s2149" type="#_x0000_t202" style="position:absolute;margin-left:306.5pt;margin-top:169.4pt;width:119.05pt;height:36.85pt;z-index:251708416;mso-position-horizontal-relative:margin" fillcolor="#fabf8f [1945]" strokecolor="#fabf8f [1945]" strokeweight="1pt">
            <v:fill color2="#fde9d9 [665]" angle="-45" focus="-50%" type="gradient"/>
            <v:shadow on="t" type="perspective" color="#974706 [1609]" opacity=".5" offset="1pt" offset2="-3pt"/>
            <v:textbox style="mso-next-textbox:#_x0000_s2149">
              <w:txbxContent>
                <w:p w14:paraId="175E7365" w14:textId="77777777" w:rsidR="00EE7B0A" w:rsidRPr="00B60ADF" w:rsidRDefault="00EE7B0A" w:rsidP="00B60ADF">
                  <w:pPr>
                    <w:spacing w:before="120" w:after="120"/>
                    <w:jc w:val="center"/>
                    <w:rPr>
                      <w:szCs w:val="24"/>
                    </w:rPr>
                  </w:pPr>
                  <w:r w:rsidRPr="00B60ADF">
                    <w:rPr>
                      <w:szCs w:val="24"/>
                    </w:rPr>
                    <w:t>3D rendering view</w:t>
                  </w:r>
                </w:p>
                <w:p w14:paraId="175E7366" w14:textId="77777777" w:rsidR="00EE7B0A" w:rsidRPr="00B60ADF" w:rsidRDefault="00EE7B0A" w:rsidP="00B60ADF">
                  <w:pPr>
                    <w:rPr>
                      <w:szCs w:val="24"/>
                    </w:rPr>
                  </w:pPr>
                </w:p>
              </w:txbxContent>
            </v:textbox>
            <w10:wrap anchorx="margin"/>
          </v:shape>
        </w:pict>
      </w:r>
      <w:r>
        <w:rPr>
          <w:rFonts w:ascii="Times New Roman" w:hAnsi="Times New Roman" w:cs="Times New Roman"/>
          <w:b/>
          <w:noProof/>
          <w:sz w:val="28"/>
          <w:szCs w:val="28"/>
          <w:u w:val="single"/>
        </w:rPr>
        <w:pict w14:anchorId="175E7278">
          <v:shape id="_x0000_s2146" type="#_x0000_t202" style="position:absolute;margin-left:306.5pt;margin-top:6.5pt;width:119.05pt;height:36.85pt;z-index:251705344;mso-position-horizontal-relative:margin" fillcolor="#fabf8f [1945]" strokecolor="#fabf8f [1945]" strokeweight="1pt">
            <v:fill color2="#fde9d9 [665]" angle="-45" focus="-50%" type="gradient"/>
            <v:shadow on="t" type="perspective" color="#974706 [1609]" opacity=".5" offset="1pt" offset2="-3pt"/>
            <v:textbox style="mso-next-textbox:#_x0000_s2146">
              <w:txbxContent>
                <w:p w14:paraId="175E7367" w14:textId="77777777" w:rsidR="00EE7B0A" w:rsidRPr="001A7AC3" w:rsidRDefault="00EE7B0A" w:rsidP="00485039">
                  <w:pPr>
                    <w:jc w:val="center"/>
                    <w:rPr>
                      <w:rFonts w:ascii="Times New Roman" w:hAnsi="Times New Roman" w:cs="Times New Roman"/>
                      <w:sz w:val="24"/>
                      <w:szCs w:val="24"/>
                    </w:rPr>
                  </w:pPr>
                  <w:r>
                    <w:rPr>
                      <w:rFonts w:ascii="Times New Roman" w:hAnsi="Times New Roman" w:cs="Times New Roman"/>
                      <w:sz w:val="24"/>
                      <w:szCs w:val="24"/>
                    </w:rPr>
                    <w:t>Creation of nodal points</w:t>
                  </w:r>
                </w:p>
              </w:txbxContent>
            </v:textbox>
            <w10:wrap anchorx="margin"/>
          </v:shape>
        </w:pict>
      </w:r>
      <w:r>
        <w:rPr>
          <w:rFonts w:ascii="Times New Roman" w:hAnsi="Times New Roman" w:cs="Times New Roman"/>
          <w:b/>
          <w:noProof/>
          <w:sz w:val="28"/>
          <w:szCs w:val="28"/>
          <w:u w:val="single"/>
        </w:rPr>
        <w:pict w14:anchorId="175E7279">
          <v:shape id="_x0000_s2148" type="#_x0000_t202" style="position:absolute;margin-left:306.5pt;margin-top:114.45pt;width:119.05pt;height:36.85pt;z-index:251707392;mso-position-horizontal-relative:margin" fillcolor="#fabf8f [1945]" strokecolor="#fabf8f [1945]" strokeweight="1pt">
            <v:fill color2="#fde9d9 [665]" angle="-45" focus="-50%" type="gradient"/>
            <v:shadow on="t" type="perspective" color="#974706 [1609]" opacity=".5" offset="1pt" offset2="-3pt"/>
            <v:textbox style="mso-next-textbox:#_x0000_s2148">
              <w:txbxContent>
                <w:p w14:paraId="175E7368" w14:textId="77777777" w:rsidR="00EE7B0A" w:rsidRPr="00B60ADF" w:rsidRDefault="00EE7B0A" w:rsidP="00B60ADF">
                  <w:pPr>
                    <w:jc w:val="center"/>
                    <w:rPr>
                      <w:szCs w:val="24"/>
                    </w:rPr>
                  </w:pPr>
                  <w:r w:rsidRPr="00B60ADF">
                    <w:rPr>
                      <w:szCs w:val="24"/>
                    </w:rPr>
                    <w:t>Assigning supports and properties</w:t>
                  </w:r>
                </w:p>
                <w:p w14:paraId="175E7369" w14:textId="77777777" w:rsidR="00EE7B0A" w:rsidRPr="00B60ADF" w:rsidRDefault="00EE7B0A" w:rsidP="00B60ADF">
                  <w:pPr>
                    <w:rPr>
                      <w:szCs w:val="24"/>
                    </w:rPr>
                  </w:pPr>
                </w:p>
              </w:txbxContent>
            </v:textbox>
            <w10:wrap anchorx="margin"/>
          </v:shape>
        </w:pict>
      </w:r>
      <w:r>
        <w:rPr>
          <w:rFonts w:ascii="Times New Roman" w:hAnsi="Times New Roman" w:cs="Times New Roman"/>
          <w:b/>
          <w:noProof/>
          <w:sz w:val="28"/>
          <w:szCs w:val="28"/>
          <w:u w:val="single"/>
        </w:rPr>
        <w:pict w14:anchorId="175E727A">
          <v:shape id="_x0000_s2147" type="#_x0000_t202" style="position:absolute;margin-left:306.5pt;margin-top:60.8pt;width:119.05pt;height:36.85pt;z-index:251706368;mso-position-horizontal-relative:margin" fillcolor="#fabf8f [1945]" strokecolor="#fabf8f [1945]" strokeweight="1pt">
            <v:fill color2="#fde9d9 [665]" angle="-45" focus="-50%" type="gradient"/>
            <v:shadow on="t" type="perspective" color="#974706 [1609]" opacity=".5" offset="1pt" offset2="-3pt"/>
            <v:textbox style="mso-next-textbox:#_x0000_s2147">
              <w:txbxContent>
                <w:p w14:paraId="175E736A" w14:textId="77777777" w:rsidR="00EE7B0A" w:rsidRPr="00B60ADF" w:rsidRDefault="00EE7B0A" w:rsidP="00B60ADF">
                  <w:pPr>
                    <w:jc w:val="center"/>
                    <w:rPr>
                      <w:rFonts w:ascii="Times New Roman" w:hAnsi="Times New Roman" w:cs="Times New Roman"/>
                      <w:sz w:val="24"/>
                      <w:szCs w:val="24"/>
                    </w:rPr>
                  </w:pPr>
                  <w:r w:rsidRPr="00B60ADF">
                    <w:rPr>
                      <w:rFonts w:ascii="Times New Roman" w:hAnsi="Times New Roman" w:cs="Times New Roman"/>
                      <w:sz w:val="24"/>
                      <w:szCs w:val="24"/>
                    </w:rPr>
                    <w:t>Representation of beams and columns</w:t>
                  </w:r>
                </w:p>
                <w:p w14:paraId="175E736B" w14:textId="77777777" w:rsidR="00EE7B0A" w:rsidRPr="001A7AC3" w:rsidRDefault="00EE7B0A" w:rsidP="00485039">
                  <w:pPr>
                    <w:jc w:val="center"/>
                    <w:rPr>
                      <w:rFonts w:ascii="Times New Roman" w:hAnsi="Times New Roman" w:cs="Times New Roman"/>
                      <w:sz w:val="24"/>
                      <w:szCs w:val="24"/>
                    </w:rPr>
                  </w:pPr>
                </w:p>
              </w:txbxContent>
            </v:textbox>
            <w10:wrap anchorx="margin"/>
          </v:shape>
        </w:pict>
      </w:r>
      <w:r>
        <w:rPr>
          <w:rFonts w:ascii="Times New Roman" w:hAnsi="Times New Roman" w:cs="Times New Roman"/>
          <w:b/>
          <w:noProof/>
          <w:sz w:val="28"/>
          <w:szCs w:val="28"/>
          <w:u w:val="single"/>
        </w:rPr>
        <w:pict w14:anchorId="175E727B">
          <v:shape id="_x0000_s2156" type="#_x0000_t32" style="position:absolute;margin-left:204.1pt;margin-top:33.65pt;width:102.4pt;height:108.6pt;flip:y;z-index:251714560" o:connectortype="straight" strokecolor="#e36c0a [2409]" strokeweight="1.5pt">
            <v:stroke endarrow="block"/>
          </v:shape>
        </w:pict>
      </w:r>
      <w:r>
        <w:rPr>
          <w:rFonts w:ascii="Times New Roman" w:hAnsi="Times New Roman" w:cs="Times New Roman"/>
          <w:b/>
          <w:noProof/>
          <w:sz w:val="28"/>
          <w:szCs w:val="28"/>
          <w:u w:val="single"/>
        </w:rPr>
        <w:pict w14:anchorId="175E727C">
          <v:shape id="_x0000_s2141" type="#_x0000_t176" style="position:absolute;margin-left:42.55pt;margin-top:314.85pt;width:161.55pt;height:36.85pt;z-index:251700224;mso-position-horizontal-relative:margin" fillcolor="#95b3d7 [1940]" strokecolor="#95b3d7 [1940]" strokeweight="1pt">
            <v:fill color2="#dbe5f1 [660]" angle="-45" focus="-50%" type="gradient"/>
            <v:shadow on="t" type="perspective" color="#243f60 [1604]" opacity=".5" offset="1pt" offset2="-3pt"/>
            <v:textbox style="mso-next-textbox:#_x0000_s2141">
              <w:txbxContent>
                <w:p w14:paraId="175E736C" w14:textId="77777777" w:rsidR="00EE7B0A" w:rsidRPr="001A7AC3" w:rsidRDefault="00EE7B0A" w:rsidP="00B60ADF">
                  <w:pPr>
                    <w:spacing w:before="120" w:after="120"/>
                    <w:jc w:val="center"/>
                    <w:rPr>
                      <w:rFonts w:ascii="Times New Roman" w:hAnsi="Times New Roman" w:cs="Times New Roman"/>
                      <w:sz w:val="24"/>
                      <w:szCs w:val="24"/>
                    </w:rPr>
                  </w:pPr>
                  <w:r>
                    <w:rPr>
                      <w:rFonts w:ascii="Times New Roman" w:hAnsi="Times New Roman" w:cs="Times New Roman"/>
                      <w:sz w:val="24"/>
                      <w:szCs w:val="24"/>
                    </w:rPr>
                    <w:t>Analysis of the foundation</w:t>
                  </w:r>
                </w:p>
                <w:p w14:paraId="175E736D" w14:textId="77777777" w:rsidR="00EE7B0A" w:rsidRPr="001A7AC3" w:rsidRDefault="00EE7B0A" w:rsidP="00485039">
                  <w:pPr>
                    <w:jc w:val="center"/>
                    <w:rPr>
                      <w:rFonts w:ascii="Times New Roman" w:hAnsi="Times New Roman" w:cs="Times New Roman"/>
                      <w:sz w:val="24"/>
                      <w:szCs w:val="24"/>
                    </w:rPr>
                  </w:pPr>
                </w:p>
              </w:txbxContent>
            </v:textbox>
            <w10:wrap anchorx="margin"/>
          </v:shape>
        </w:pict>
      </w:r>
    </w:p>
    <w:p w14:paraId="175E6FE4" w14:textId="77777777" w:rsidR="00D31852" w:rsidRDefault="00D31852">
      <w:pPr>
        <w:rPr>
          <w:rFonts w:ascii="Times New Roman" w:hAnsi="Times New Roman" w:cs="Times New Roman"/>
          <w:b/>
          <w:sz w:val="32"/>
          <w:szCs w:val="32"/>
          <w:u w:val="single"/>
        </w:rPr>
      </w:pPr>
      <w:r>
        <w:rPr>
          <w:rFonts w:ascii="Times New Roman" w:hAnsi="Times New Roman" w:cs="Times New Roman"/>
          <w:b/>
          <w:sz w:val="32"/>
          <w:szCs w:val="32"/>
          <w:u w:val="single"/>
        </w:rPr>
        <w:br w:type="page"/>
      </w:r>
    </w:p>
    <w:p w14:paraId="175E6FE5" w14:textId="77777777" w:rsidR="0015486C" w:rsidRDefault="0015486C" w:rsidP="00ED16EB">
      <w:pPr>
        <w:tabs>
          <w:tab w:val="left" w:pos="7830"/>
        </w:tabs>
        <w:spacing w:after="100" w:afterAutospacing="1" w:line="600" w:lineRule="auto"/>
        <w:jc w:val="center"/>
        <w:rPr>
          <w:rFonts w:ascii="Times New Roman" w:hAnsi="Times New Roman" w:cs="Times New Roman"/>
          <w:b/>
          <w:sz w:val="32"/>
          <w:szCs w:val="32"/>
          <w:u w:val="single"/>
        </w:rPr>
        <w:sectPr w:rsidR="0015486C" w:rsidSect="00F15EE4">
          <w:headerReference w:type="first" r:id="rId16"/>
          <w:footerReference w:type="first" r:id="rId17"/>
          <w:type w:val="continuous"/>
          <w:pgSz w:w="11907" w:h="16839" w:code="9"/>
          <w:pgMar w:top="1440" w:right="1440" w:bottom="1440" w:left="1701" w:header="709" w:footer="447" w:gutter="0"/>
          <w:pgNumType w:start="75"/>
          <w:cols w:space="708"/>
          <w:docGrid w:linePitch="360"/>
        </w:sectPr>
      </w:pPr>
    </w:p>
    <w:p w14:paraId="175E6FE7" w14:textId="77777777" w:rsidR="00132F9B" w:rsidRPr="00ED16EB" w:rsidRDefault="00ED16EB" w:rsidP="00B12B60">
      <w:pPr>
        <w:tabs>
          <w:tab w:val="left" w:pos="7830"/>
        </w:tabs>
        <w:spacing w:after="100" w:afterAutospacing="1" w:line="480" w:lineRule="auto"/>
        <w:jc w:val="center"/>
        <w:rPr>
          <w:rFonts w:ascii="Times New Roman" w:hAnsi="Times New Roman" w:cs="Times New Roman"/>
          <w:b/>
          <w:sz w:val="28"/>
          <w:szCs w:val="28"/>
          <w:u w:val="single"/>
        </w:rPr>
      </w:pPr>
      <w:r w:rsidRPr="00ED16EB">
        <w:rPr>
          <w:rFonts w:ascii="Times New Roman" w:hAnsi="Times New Roman" w:cs="Times New Roman"/>
          <w:b/>
          <w:sz w:val="28"/>
          <w:szCs w:val="28"/>
          <w:u w:val="single"/>
        </w:rPr>
        <w:lastRenderedPageBreak/>
        <w:t>RESULT AND DISCUSSION</w:t>
      </w:r>
    </w:p>
    <w:p w14:paraId="175E6FE8" w14:textId="77777777" w:rsidR="00F64D8C" w:rsidRPr="00ED16EB" w:rsidRDefault="00D120A3" w:rsidP="00ED16EB">
      <w:pPr>
        <w:spacing w:before="120" w:after="0" w:line="360" w:lineRule="auto"/>
        <w:jc w:val="both"/>
        <w:rPr>
          <w:rFonts w:ascii="Times New Roman" w:hAnsi="Times New Roman" w:cs="Times New Roman"/>
          <w:sz w:val="24"/>
          <w:szCs w:val="24"/>
        </w:rPr>
      </w:pPr>
      <w:r w:rsidRPr="00ED16EB">
        <w:rPr>
          <w:rFonts w:ascii="Times New Roman" w:hAnsi="Times New Roman" w:cs="Times New Roman"/>
          <w:sz w:val="24"/>
          <w:szCs w:val="24"/>
        </w:rPr>
        <w:t xml:space="preserve">The analysis and design was done according to standard specifications to the possible extend. </w:t>
      </w:r>
      <w:r w:rsidR="00A8039E" w:rsidRPr="00ED16EB">
        <w:rPr>
          <w:rFonts w:ascii="Times New Roman" w:hAnsi="Times New Roman" w:cs="Times New Roman"/>
          <w:sz w:val="24"/>
          <w:szCs w:val="24"/>
        </w:rPr>
        <w:t>For analyzing the beams and the columns</w:t>
      </w:r>
      <w:r w:rsidR="002B7448" w:rsidRPr="00ED16EB">
        <w:rPr>
          <w:rFonts w:ascii="Times New Roman" w:hAnsi="Times New Roman" w:cs="Times New Roman"/>
          <w:sz w:val="24"/>
          <w:szCs w:val="24"/>
        </w:rPr>
        <w:t>,</w:t>
      </w:r>
      <w:r w:rsidR="00A8039E" w:rsidRPr="00ED16EB">
        <w:rPr>
          <w:rFonts w:ascii="Times New Roman" w:hAnsi="Times New Roman" w:cs="Times New Roman"/>
          <w:sz w:val="24"/>
          <w:szCs w:val="24"/>
        </w:rPr>
        <w:t xml:space="preserve"> we had assuming the width of the </w:t>
      </w:r>
      <w:r w:rsidR="002B7448" w:rsidRPr="00ED16EB">
        <w:rPr>
          <w:rFonts w:ascii="Times New Roman" w:hAnsi="Times New Roman" w:cs="Times New Roman"/>
          <w:sz w:val="24"/>
          <w:szCs w:val="24"/>
        </w:rPr>
        <w:t>beam on</w:t>
      </w:r>
      <w:r w:rsidR="00A8039E" w:rsidRPr="00ED16EB">
        <w:rPr>
          <w:rFonts w:ascii="Times New Roman" w:hAnsi="Times New Roman" w:cs="Times New Roman"/>
          <w:sz w:val="24"/>
          <w:szCs w:val="24"/>
        </w:rPr>
        <w:t xml:space="preserve"> the architectural considerations and some theoretical knowledge</w:t>
      </w:r>
      <w:r w:rsidRPr="00ED16EB">
        <w:rPr>
          <w:rFonts w:ascii="Times New Roman" w:hAnsi="Times New Roman" w:cs="Times New Roman"/>
          <w:sz w:val="24"/>
          <w:szCs w:val="24"/>
        </w:rPr>
        <w:t xml:space="preserve">. The </w:t>
      </w:r>
      <w:r w:rsidR="002B7448" w:rsidRPr="00ED16EB">
        <w:rPr>
          <w:rFonts w:ascii="Times New Roman" w:hAnsi="Times New Roman" w:cs="Times New Roman"/>
          <w:sz w:val="24"/>
          <w:szCs w:val="24"/>
        </w:rPr>
        <w:t>depth of the beams was</w:t>
      </w:r>
      <w:r w:rsidRPr="00ED16EB">
        <w:rPr>
          <w:rFonts w:ascii="Times New Roman" w:hAnsi="Times New Roman" w:cs="Times New Roman"/>
          <w:sz w:val="24"/>
          <w:szCs w:val="24"/>
        </w:rPr>
        <w:t xml:space="preserve"> decided according to the Clause 23.2.1 of IS 456:2000.Leaving some section, all the sections were passed and the failed section had been reconsidered.</w:t>
      </w:r>
    </w:p>
    <w:p w14:paraId="175E6FE9" w14:textId="77777777" w:rsidR="00474DD2" w:rsidRDefault="00ED16EB" w:rsidP="00ED16EB">
      <w:pPr>
        <w:spacing w:before="120" w:after="0" w:line="360" w:lineRule="auto"/>
        <w:jc w:val="both"/>
        <w:rPr>
          <w:rFonts w:ascii="Times New Roman" w:hAnsi="Times New Roman" w:cs="Times New Roman"/>
          <w:sz w:val="24"/>
          <w:szCs w:val="24"/>
        </w:rPr>
      </w:pPr>
      <w:r w:rsidRPr="00ED16EB">
        <w:rPr>
          <w:rFonts w:ascii="Times New Roman" w:eastAsia="Times New Roman" w:hAnsi="Times New Roman" w:cs="Times New Roman"/>
          <w:sz w:val="24"/>
          <w:szCs w:val="24"/>
        </w:rPr>
        <w:t xml:space="preserve">After the analysis and designing </w:t>
      </w:r>
      <w:r w:rsidR="00132F9B" w:rsidRPr="00ED16EB">
        <w:rPr>
          <w:rFonts w:ascii="Times New Roman" w:hAnsi="Times New Roman" w:cs="Times New Roman"/>
          <w:sz w:val="24"/>
          <w:szCs w:val="24"/>
        </w:rPr>
        <w:t xml:space="preserve"> various results like maximum bending moment, maximum shear force, maximum axial force, maximum joint displacement and maximum section displacement are evaluated and effective and critical floor is determine among the structure considering </w:t>
      </w:r>
      <w:r w:rsidR="00C64CD3" w:rsidRPr="00ED16EB">
        <w:rPr>
          <w:rFonts w:ascii="Times New Roman" w:hAnsi="Times New Roman" w:cs="Times New Roman"/>
          <w:sz w:val="24"/>
          <w:szCs w:val="24"/>
        </w:rPr>
        <w:t>combined factored dead and</w:t>
      </w:r>
      <w:r w:rsidR="00474DD2" w:rsidRPr="00ED16EB">
        <w:rPr>
          <w:rFonts w:ascii="Times New Roman" w:hAnsi="Times New Roman" w:cs="Times New Roman"/>
          <w:sz w:val="24"/>
          <w:szCs w:val="24"/>
        </w:rPr>
        <w:t xml:space="preserve"> live load.</w:t>
      </w:r>
    </w:p>
    <w:p w14:paraId="175E6FEA" w14:textId="77777777" w:rsidR="00D36E9D" w:rsidRDefault="00D36E9D" w:rsidP="00ED16EB">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After analysis STAAD shows the quantity of concrete and steel for the beams and columns. For slabs staircases and foundation we have calculated the volume of concrete and reinforcement is calculated on thumb rule i.e. one </w:t>
      </w:r>
      <w:r w:rsidR="00D83FCB">
        <w:rPr>
          <w:rFonts w:ascii="Times New Roman" w:hAnsi="Times New Roman" w:cs="Times New Roman"/>
          <w:sz w:val="24"/>
          <w:szCs w:val="24"/>
        </w:rPr>
        <w:t>cu</w:t>
      </w:r>
      <w:r>
        <w:rPr>
          <w:rFonts w:ascii="Times New Roman" w:hAnsi="Times New Roman" w:cs="Times New Roman"/>
          <w:sz w:val="24"/>
          <w:szCs w:val="24"/>
        </w:rPr>
        <w:t>m</w:t>
      </w:r>
      <w:r w:rsidR="00D83FCB">
        <w:rPr>
          <w:rFonts w:ascii="Times New Roman" w:hAnsi="Times New Roman" w:cs="Times New Roman"/>
          <w:sz w:val="24"/>
          <w:szCs w:val="24"/>
        </w:rPr>
        <w:t xml:space="preserve"> of slab and isolated footing contains</w:t>
      </w:r>
      <w:r>
        <w:rPr>
          <w:rFonts w:ascii="Times New Roman" w:hAnsi="Times New Roman" w:cs="Times New Roman"/>
          <w:sz w:val="24"/>
          <w:szCs w:val="24"/>
        </w:rPr>
        <w:t xml:space="preserve"> 70kg of reinforcement whereas in stair</w:t>
      </w:r>
      <w:r w:rsidR="00D83FCB">
        <w:rPr>
          <w:rFonts w:ascii="Times New Roman" w:hAnsi="Times New Roman" w:cs="Times New Roman"/>
          <w:sz w:val="24"/>
          <w:szCs w:val="24"/>
        </w:rPr>
        <w:t>cases and raft one cu</w:t>
      </w:r>
      <w:r>
        <w:rPr>
          <w:rFonts w:ascii="Times New Roman" w:hAnsi="Times New Roman" w:cs="Times New Roman"/>
          <w:sz w:val="24"/>
          <w:szCs w:val="24"/>
        </w:rPr>
        <w:t>m contains 100 kg of reinforcement</w:t>
      </w:r>
      <w:r w:rsidR="00D83FCB">
        <w:rPr>
          <w:rFonts w:ascii="Times New Roman" w:hAnsi="Times New Roman" w:cs="Times New Roman"/>
          <w:sz w:val="24"/>
          <w:szCs w:val="24"/>
        </w:rPr>
        <w:t>.</w:t>
      </w:r>
    </w:p>
    <w:p w14:paraId="175E6FEB" w14:textId="77777777" w:rsidR="00D83FCB" w:rsidRDefault="00D83FCB" w:rsidP="00ED16EB">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For comparing the costs we have taken the rates from the D.S.R published by the C.P.W.D. Delhi. Following are the rates</w:t>
      </w:r>
    </w:p>
    <w:p w14:paraId="175E6FEC" w14:textId="77777777" w:rsidR="00D83FCB" w:rsidRDefault="00D83FCB" w:rsidP="00735CCE">
      <w:pPr>
        <w:pStyle w:val="ListParagraph"/>
        <w:numPr>
          <w:ilvl w:val="0"/>
          <w:numId w:val="18"/>
        </w:numPr>
        <w:spacing w:before="120" w:line="360" w:lineRule="auto"/>
        <w:jc w:val="both"/>
      </w:pPr>
      <w:r>
        <w:t>M-20 grade concrete – Rs 7390.80 per cum</w:t>
      </w:r>
    </w:p>
    <w:p w14:paraId="175E6FED" w14:textId="77777777" w:rsidR="00D83FCB" w:rsidRDefault="00D83FCB" w:rsidP="00735CCE">
      <w:pPr>
        <w:pStyle w:val="ListParagraph"/>
        <w:numPr>
          <w:ilvl w:val="0"/>
          <w:numId w:val="18"/>
        </w:numPr>
        <w:spacing w:before="120" w:line="360" w:lineRule="auto"/>
        <w:jc w:val="both"/>
      </w:pPr>
      <w:r>
        <w:t>M-25 grade concrete (up to plinth level) – Rs 6446.45 per cum</w:t>
      </w:r>
    </w:p>
    <w:p w14:paraId="175E6FEE" w14:textId="77777777" w:rsidR="0020190A" w:rsidRDefault="0020190A" w:rsidP="00735CCE">
      <w:pPr>
        <w:pStyle w:val="ListParagraph"/>
        <w:numPr>
          <w:ilvl w:val="0"/>
          <w:numId w:val="18"/>
        </w:numPr>
        <w:spacing w:before="120" w:line="360" w:lineRule="auto"/>
        <w:jc w:val="both"/>
      </w:pPr>
      <w:r>
        <w:t>M-25 grade concrete (above plinth level) – Rs 7250.05 per cum</w:t>
      </w:r>
    </w:p>
    <w:p w14:paraId="175E6FEF" w14:textId="77777777" w:rsidR="00D83FCB" w:rsidRDefault="0020190A" w:rsidP="00735CCE">
      <w:pPr>
        <w:pStyle w:val="ListParagraph"/>
        <w:numPr>
          <w:ilvl w:val="0"/>
          <w:numId w:val="18"/>
        </w:numPr>
        <w:spacing w:before="120" w:line="360" w:lineRule="auto"/>
        <w:jc w:val="both"/>
      </w:pPr>
      <w:r>
        <w:t>Fe-415 steel – Rs 56.60 per kg</w:t>
      </w:r>
    </w:p>
    <w:p w14:paraId="175E6FF0" w14:textId="77777777" w:rsidR="0020190A" w:rsidRPr="0020190A" w:rsidRDefault="0020190A" w:rsidP="0020190A">
      <w:pPr>
        <w:spacing w:before="120" w:line="360" w:lineRule="auto"/>
        <w:ind w:left="360"/>
        <w:jc w:val="both"/>
        <w:rPr>
          <w:rFonts w:ascii="Times New Roman" w:hAnsi="Times New Roman" w:cs="Times New Roman"/>
          <w:sz w:val="24"/>
          <w:szCs w:val="24"/>
        </w:rPr>
      </w:pPr>
      <w:r w:rsidRPr="0020190A">
        <w:rPr>
          <w:rFonts w:ascii="Times New Roman" w:hAnsi="Times New Roman" w:cs="Times New Roman"/>
          <w:sz w:val="24"/>
          <w:szCs w:val="24"/>
        </w:rPr>
        <w:t>Finally we would consider that R.C.C works is 50% of the total cost of building</w:t>
      </w:r>
    </w:p>
    <w:p w14:paraId="175E6FF1" w14:textId="77777777" w:rsidR="00AB4BC7" w:rsidRDefault="00AB4BC7" w:rsidP="00ED16EB">
      <w:pPr>
        <w:spacing w:before="120" w:after="0" w:line="360" w:lineRule="auto"/>
        <w:jc w:val="both"/>
        <w:rPr>
          <w:rFonts w:ascii="Times New Roman" w:hAnsi="Times New Roman" w:cs="Times New Roman"/>
          <w:b/>
          <w:bCs/>
          <w:sz w:val="24"/>
          <w:szCs w:val="24"/>
          <w:u w:val="single"/>
        </w:rPr>
        <w:sectPr w:rsidR="00AB4BC7" w:rsidSect="004E4F7F">
          <w:pgSz w:w="11907" w:h="16839" w:code="9"/>
          <w:pgMar w:top="1440" w:right="1440" w:bottom="1440" w:left="1701" w:header="709" w:footer="447" w:gutter="0"/>
          <w:cols w:space="708"/>
          <w:docGrid w:linePitch="360"/>
        </w:sectPr>
      </w:pPr>
    </w:p>
    <w:p w14:paraId="175E6FF2" w14:textId="77777777" w:rsidR="008563ED" w:rsidRPr="00252816" w:rsidRDefault="008563ED" w:rsidP="00AB4BC7">
      <w:pPr>
        <w:spacing w:before="120" w:after="0" w:line="360" w:lineRule="auto"/>
        <w:jc w:val="center"/>
        <w:rPr>
          <w:rFonts w:ascii="Times New Roman" w:hAnsi="Times New Roman" w:cs="Times New Roman"/>
          <w:sz w:val="24"/>
          <w:szCs w:val="24"/>
          <w:u w:val="single"/>
        </w:rPr>
      </w:pPr>
      <w:r w:rsidRPr="00252816">
        <w:rPr>
          <w:rFonts w:ascii="Times New Roman" w:hAnsi="Times New Roman" w:cs="Times New Roman"/>
          <w:b/>
          <w:bCs/>
          <w:sz w:val="24"/>
          <w:szCs w:val="24"/>
          <w:u w:val="single"/>
        </w:rPr>
        <w:lastRenderedPageBreak/>
        <w:t xml:space="preserve">Table </w:t>
      </w:r>
      <w:r w:rsidR="0015486C">
        <w:rPr>
          <w:rFonts w:ascii="Times New Roman" w:hAnsi="Times New Roman" w:cs="Times New Roman"/>
          <w:b/>
          <w:bCs/>
          <w:sz w:val="24"/>
          <w:szCs w:val="24"/>
          <w:u w:val="single"/>
        </w:rPr>
        <w:t>7</w:t>
      </w:r>
      <w:r w:rsidRPr="00252816">
        <w:rPr>
          <w:rFonts w:ascii="Times New Roman" w:hAnsi="Times New Roman" w:cs="Times New Roman"/>
          <w:b/>
          <w:bCs/>
          <w:sz w:val="24"/>
          <w:szCs w:val="24"/>
          <w:u w:val="single"/>
        </w:rPr>
        <w:t xml:space="preserve">: </w:t>
      </w:r>
      <w:r w:rsidRPr="00252816">
        <w:rPr>
          <w:rFonts w:ascii="Times New Roman" w:hAnsi="Times New Roman" w:cs="Times New Roman"/>
          <w:sz w:val="24"/>
          <w:szCs w:val="24"/>
          <w:u w:val="single"/>
        </w:rPr>
        <w:t>Quantity of concrete and reinforcement in different loading conditions</w:t>
      </w:r>
    </w:p>
    <w:tbl>
      <w:tblPr>
        <w:tblW w:w="9383" w:type="dxa"/>
        <w:tblInd w:w="91" w:type="dxa"/>
        <w:tblLayout w:type="fixed"/>
        <w:tblLook w:val="04A0" w:firstRow="1" w:lastRow="0" w:firstColumn="1" w:lastColumn="0" w:noHBand="0" w:noVBand="1"/>
      </w:tblPr>
      <w:tblGrid>
        <w:gridCol w:w="1293"/>
        <w:gridCol w:w="1843"/>
        <w:gridCol w:w="992"/>
        <w:gridCol w:w="1276"/>
        <w:gridCol w:w="979"/>
        <w:gridCol w:w="1000"/>
        <w:gridCol w:w="1000"/>
        <w:gridCol w:w="1000"/>
      </w:tblGrid>
      <w:tr w:rsidR="00910D6D" w:rsidRPr="00910D6D" w14:paraId="175E6FF8" w14:textId="77777777" w:rsidTr="004A39AA">
        <w:trPr>
          <w:trHeight w:val="315"/>
        </w:trPr>
        <w:tc>
          <w:tcPr>
            <w:tcW w:w="1293" w:type="dxa"/>
            <w:vMerge w:val="restart"/>
            <w:tcBorders>
              <w:top w:val="single" w:sz="4" w:space="0" w:color="auto"/>
              <w:left w:val="single" w:sz="4" w:space="0" w:color="auto"/>
              <w:bottom w:val="single" w:sz="4" w:space="0" w:color="000000"/>
              <w:right w:val="single" w:sz="4" w:space="0" w:color="auto"/>
            </w:tcBorders>
            <w:shd w:val="clear" w:color="000000" w:fill="E5E0EC"/>
            <w:vAlign w:val="center"/>
            <w:hideMark/>
          </w:tcPr>
          <w:p w14:paraId="175E6FF3" w14:textId="77777777" w:rsidR="00910D6D" w:rsidRPr="00910D6D" w:rsidRDefault="00910D6D" w:rsidP="00910D6D">
            <w:pPr>
              <w:spacing w:after="0" w:line="240" w:lineRule="auto"/>
              <w:jc w:val="center"/>
              <w:rPr>
                <w:rFonts w:ascii="Times New Roman" w:eastAsia="Times New Roman" w:hAnsi="Times New Roman" w:cs="Times New Roman"/>
                <w:color w:val="000000"/>
                <w:sz w:val="24"/>
                <w:szCs w:val="24"/>
              </w:rPr>
            </w:pPr>
            <w:r w:rsidRPr="00910D6D">
              <w:rPr>
                <w:rFonts w:ascii="Times New Roman" w:eastAsia="Times New Roman" w:hAnsi="Times New Roman" w:cs="Times New Roman"/>
                <w:color w:val="000000"/>
                <w:sz w:val="24"/>
                <w:szCs w:val="24"/>
              </w:rPr>
              <w:t>CITY</w:t>
            </w:r>
          </w:p>
        </w:tc>
        <w:tc>
          <w:tcPr>
            <w:tcW w:w="1843" w:type="dxa"/>
            <w:vMerge w:val="restart"/>
            <w:tcBorders>
              <w:top w:val="single" w:sz="4" w:space="0" w:color="auto"/>
              <w:left w:val="single" w:sz="4" w:space="0" w:color="auto"/>
              <w:bottom w:val="single" w:sz="4" w:space="0" w:color="000000"/>
              <w:right w:val="single" w:sz="4" w:space="0" w:color="auto"/>
            </w:tcBorders>
            <w:shd w:val="clear" w:color="000000" w:fill="E5E0EC"/>
            <w:vAlign w:val="center"/>
            <w:hideMark/>
          </w:tcPr>
          <w:p w14:paraId="175E6FF4" w14:textId="77777777" w:rsidR="00910D6D" w:rsidRPr="00910D6D" w:rsidRDefault="0016526D" w:rsidP="00910D6D">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COMPONENT</w:t>
            </w:r>
          </w:p>
        </w:tc>
        <w:tc>
          <w:tcPr>
            <w:tcW w:w="2268" w:type="dxa"/>
            <w:gridSpan w:val="2"/>
            <w:tcBorders>
              <w:top w:val="single" w:sz="4" w:space="0" w:color="auto"/>
              <w:left w:val="nil"/>
              <w:bottom w:val="single" w:sz="4" w:space="0" w:color="auto"/>
              <w:right w:val="single" w:sz="4" w:space="0" w:color="auto"/>
            </w:tcBorders>
            <w:shd w:val="clear" w:color="000000" w:fill="E5E0EC"/>
            <w:vAlign w:val="bottom"/>
            <w:hideMark/>
          </w:tcPr>
          <w:p w14:paraId="175E6FF5" w14:textId="77777777" w:rsidR="00910D6D" w:rsidRPr="00910D6D" w:rsidRDefault="00910D6D" w:rsidP="00910D6D">
            <w:pPr>
              <w:spacing w:after="0" w:line="240" w:lineRule="auto"/>
              <w:jc w:val="center"/>
              <w:rPr>
                <w:rFonts w:ascii="Times New Roman" w:eastAsia="Times New Roman" w:hAnsi="Times New Roman" w:cs="Times New Roman"/>
                <w:color w:val="000000"/>
                <w:sz w:val="24"/>
                <w:szCs w:val="24"/>
              </w:rPr>
            </w:pPr>
            <w:r w:rsidRPr="00910D6D">
              <w:rPr>
                <w:rFonts w:ascii="Times New Roman" w:eastAsia="Times New Roman" w:hAnsi="Times New Roman" w:cs="Times New Roman"/>
                <w:color w:val="000000"/>
                <w:sz w:val="24"/>
                <w:szCs w:val="24"/>
              </w:rPr>
              <w:t>GRAVITY LOAD</w:t>
            </w:r>
          </w:p>
        </w:tc>
        <w:tc>
          <w:tcPr>
            <w:tcW w:w="1979" w:type="dxa"/>
            <w:gridSpan w:val="2"/>
            <w:tcBorders>
              <w:top w:val="single" w:sz="4" w:space="0" w:color="auto"/>
              <w:left w:val="nil"/>
              <w:bottom w:val="single" w:sz="4" w:space="0" w:color="auto"/>
              <w:right w:val="single" w:sz="4" w:space="0" w:color="auto"/>
            </w:tcBorders>
            <w:shd w:val="clear" w:color="000000" w:fill="E5E0EC"/>
            <w:vAlign w:val="bottom"/>
            <w:hideMark/>
          </w:tcPr>
          <w:p w14:paraId="175E6FF6" w14:textId="77777777" w:rsidR="00910D6D" w:rsidRPr="00910D6D" w:rsidRDefault="00910D6D" w:rsidP="00910D6D">
            <w:pPr>
              <w:spacing w:after="0" w:line="240" w:lineRule="auto"/>
              <w:jc w:val="center"/>
              <w:rPr>
                <w:rFonts w:ascii="Times New Roman" w:eastAsia="Times New Roman" w:hAnsi="Times New Roman" w:cs="Times New Roman"/>
                <w:color w:val="000000"/>
                <w:sz w:val="24"/>
                <w:szCs w:val="24"/>
              </w:rPr>
            </w:pPr>
            <w:r w:rsidRPr="00910D6D">
              <w:rPr>
                <w:rFonts w:ascii="Times New Roman" w:eastAsia="Times New Roman" w:hAnsi="Times New Roman" w:cs="Times New Roman"/>
                <w:color w:val="000000"/>
                <w:sz w:val="24"/>
                <w:szCs w:val="24"/>
              </w:rPr>
              <w:t>WIND LOAD</w:t>
            </w:r>
          </w:p>
        </w:tc>
        <w:tc>
          <w:tcPr>
            <w:tcW w:w="2000" w:type="dxa"/>
            <w:gridSpan w:val="2"/>
            <w:tcBorders>
              <w:top w:val="single" w:sz="4" w:space="0" w:color="auto"/>
              <w:left w:val="nil"/>
              <w:bottom w:val="single" w:sz="4" w:space="0" w:color="auto"/>
              <w:right w:val="single" w:sz="4" w:space="0" w:color="auto"/>
            </w:tcBorders>
            <w:shd w:val="clear" w:color="000000" w:fill="E5E0EC"/>
            <w:vAlign w:val="bottom"/>
            <w:hideMark/>
          </w:tcPr>
          <w:p w14:paraId="175E6FF7" w14:textId="77777777" w:rsidR="00910D6D" w:rsidRPr="00910D6D" w:rsidRDefault="00910D6D" w:rsidP="00910D6D">
            <w:pPr>
              <w:spacing w:after="0" w:line="240" w:lineRule="auto"/>
              <w:jc w:val="center"/>
              <w:rPr>
                <w:rFonts w:ascii="Times New Roman" w:eastAsia="Times New Roman" w:hAnsi="Times New Roman" w:cs="Times New Roman"/>
                <w:color w:val="000000"/>
                <w:sz w:val="24"/>
                <w:szCs w:val="24"/>
              </w:rPr>
            </w:pPr>
            <w:r w:rsidRPr="00910D6D">
              <w:rPr>
                <w:rFonts w:ascii="Times New Roman" w:eastAsia="Times New Roman" w:hAnsi="Times New Roman" w:cs="Times New Roman"/>
                <w:color w:val="000000"/>
                <w:sz w:val="24"/>
                <w:szCs w:val="24"/>
              </w:rPr>
              <w:t>EARTHQUAKE LOAD</w:t>
            </w:r>
          </w:p>
        </w:tc>
      </w:tr>
      <w:tr w:rsidR="00910D6D" w:rsidRPr="00910D6D" w14:paraId="175E7001" w14:textId="77777777" w:rsidTr="004A39AA">
        <w:trPr>
          <w:trHeight w:val="315"/>
        </w:trPr>
        <w:tc>
          <w:tcPr>
            <w:tcW w:w="1293" w:type="dxa"/>
            <w:vMerge/>
            <w:tcBorders>
              <w:top w:val="single" w:sz="4" w:space="0" w:color="auto"/>
              <w:left w:val="single" w:sz="4" w:space="0" w:color="auto"/>
              <w:bottom w:val="single" w:sz="4" w:space="0" w:color="000000"/>
              <w:right w:val="single" w:sz="4" w:space="0" w:color="auto"/>
            </w:tcBorders>
            <w:vAlign w:val="center"/>
            <w:hideMark/>
          </w:tcPr>
          <w:p w14:paraId="175E6FF9" w14:textId="77777777" w:rsidR="00910D6D" w:rsidRPr="00910D6D" w:rsidRDefault="00910D6D" w:rsidP="00910D6D">
            <w:pPr>
              <w:spacing w:after="0" w:line="240" w:lineRule="auto"/>
              <w:rPr>
                <w:rFonts w:ascii="Times New Roman" w:eastAsia="Times New Roman" w:hAnsi="Times New Roman" w:cs="Times New Roman"/>
                <w:color w:val="000000"/>
                <w:sz w:val="24"/>
                <w:szCs w:val="24"/>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175E6FFA" w14:textId="77777777" w:rsidR="00910D6D" w:rsidRPr="00910D6D" w:rsidRDefault="00910D6D" w:rsidP="00910D6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000000" w:fill="E5E0EC"/>
            <w:vAlign w:val="bottom"/>
            <w:hideMark/>
          </w:tcPr>
          <w:p w14:paraId="175E6FFB" w14:textId="77777777" w:rsidR="00910D6D" w:rsidRPr="00910D6D" w:rsidRDefault="00910D6D" w:rsidP="00910D6D">
            <w:pPr>
              <w:spacing w:after="0" w:line="240" w:lineRule="auto"/>
              <w:rPr>
                <w:rFonts w:ascii="Times New Roman" w:eastAsia="Times New Roman" w:hAnsi="Times New Roman" w:cs="Times New Roman"/>
                <w:color w:val="000000"/>
                <w:sz w:val="24"/>
                <w:szCs w:val="24"/>
              </w:rPr>
            </w:pPr>
            <w:r w:rsidRPr="00910D6D">
              <w:rPr>
                <w:rFonts w:ascii="Times New Roman" w:eastAsia="Times New Roman" w:hAnsi="Times New Roman" w:cs="Times New Roman"/>
                <w:color w:val="000000"/>
                <w:sz w:val="24"/>
                <w:szCs w:val="24"/>
              </w:rPr>
              <w:t>CONC.</w:t>
            </w:r>
          </w:p>
        </w:tc>
        <w:tc>
          <w:tcPr>
            <w:tcW w:w="1276" w:type="dxa"/>
            <w:tcBorders>
              <w:top w:val="nil"/>
              <w:left w:val="nil"/>
              <w:bottom w:val="single" w:sz="4" w:space="0" w:color="auto"/>
              <w:right w:val="single" w:sz="4" w:space="0" w:color="auto"/>
            </w:tcBorders>
            <w:shd w:val="clear" w:color="000000" w:fill="E5E0EC"/>
            <w:vAlign w:val="bottom"/>
            <w:hideMark/>
          </w:tcPr>
          <w:p w14:paraId="175E6FFC" w14:textId="77777777" w:rsidR="00910D6D" w:rsidRPr="00910D6D" w:rsidRDefault="00910D6D" w:rsidP="00910D6D">
            <w:pPr>
              <w:spacing w:after="0" w:line="240" w:lineRule="auto"/>
              <w:rPr>
                <w:rFonts w:ascii="Times New Roman" w:eastAsia="Times New Roman" w:hAnsi="Times New Roman" w:cs="Times New Roman"/>
                <w:color w:val="000000"/>
                <w:sz w:val="24"/>
                <w:szCs w:val="24"/>
              </w:rPr>
            </w:pPr>
            <w:r w:rsidRPr="00910D6D">
              <w:rPr>
                <w:rFonts w:ascii="Times New Roman" w:eastAsia="Times New Roman" w:hAnsi="Times New Roman" w:cs="Times New Roman"/>
                <w:color w:val="000000"/>
                <w:sz w:val="24"/>
                <w:szCs w:val="24"/>
              </w:rPr>
              <w:t>STEEL</w:t>
            </w:r>
          </w:p>
        </w:tc>
        <w:tc>
          <w:tcPr>
            <w:tcW w:w="979" w:type="dxa"/>
            <w:tcBorders>
              <w:top w:val="nil"/>
              <w:left w:val="nil"/>
              <w:bottom w:val="single" w:sz="4" w:space="0" w:color="auto"/>
              <w:right w:val="single" w:sz="4" w:space="0" w:color="auto"/>
            </w:tcBorders>
            <w:shd w:val="clear" w:color="000000" w:fill="E5E0EC"/>
            <w:vAlign w:val="bottom"/>
            <w:hideMark/>
          </w:tcPr>
          <w:p w14:paraId="175E6FFD" w14:textId="77777777" w:rsidR="00910D6D" w:rsidRPr="00910D6D" w:rsidRDefault="00910D6D" w:rsidP="00910D6D">
            <w:pPr>
              <w:spacing w:after="0" w:line="240" w:lineRule="auto"/>
              <w:rPr>
                <w:rFonts w:ascii="Times New Roman" w:eastAsia="Times New Roman" w:hAnsi="Times New Roman" w:cs="Times New Roman"/>
                <w:color w:val="000000"/>
                <w:sz w:val="24"/>
                <w:szCs w:val="24"/>
              </w:rPr>
            </w:pPr>
            <w:r w:rsidRPr="00910D6D">
              <w:rPr>
                <w:rFonts w:ascii="Times New Roman" w:eastAsia="Times New Roman" w:hAnsi="Times New Roman" w:cs="Times New Roman"/>
                <w:color w:val="000000"/>
                <w:sz w:val="24"/>
                <w:szCs w:val="24"/>
              </w:rPr>
              <w:t>CONC.</w:t>
            </w:r>
          </w:p>
        </w:tc>
        <w:tc>
          <w:tcPr>
            <w:tcW w:w="1000" w:type="dxa"/>
            <w:tcBorders>
              <w:top w:val="nil"/>
              <w:left w:val="nil"/>
              <w:bottom w:val="single" w:sz="4" w:space="0" w:color="auto"/>
              <w:right w:val="single" w:sz="4" w:space="0" w:color="auto"/>
            </w:tcBorders>
            <w:shd w:val="clear" w:color="000000" w:fill="E5E0EC"/>
            <w:vAlign w:val="bottom"/>
            <w:hideMark/>
          </w:tcPr>
          <w:p w14:paraId="175E6FFE" w14:textId="77777777" w:rsidR="00910D6D" w:rsidRPr="00910D6D" w:rsidRDefault="00910D6D" w:rsidP="00910D6D">
            <w:pPr>
              <w:spacing w:after="0" w:line="240" w:lineRule="auto"/>
              <w:rPr>
                <w:rFonts w:ascii="Times New Roman" w:eastAsia="Times New Roman" w:hAnsi="Times New Roman" w:cs="Times New Roman"/>
                <w:color w:val="000000"/>
                <w:sz w:val="24"/>
                <w:szCs w:val="24"/>
              </w:rPr>
            </w:pPr>
            <w:r w:rsidRPr="00910D6D">
              <w:rPr>
                <w:rFonts w:ascii="Times New Roman" w:eastAsia="Times New Roman" w:hAnsi="Times New Roman" w:cs="Times New Roman"/>
                <w:color w:val="000000"/>
                <w:sz w:val="24"/>
                <w:szCs w:val="24"/>
              </w:rPr>
              <w:t>STEEL</w:t>
            </w:r>
          </w:p>
        </w:tc>
        <w:tc>
          <w:tcPr>
            <w:tcW w:w="1000" w:type="dxa"/>
            <w:tcBorders>
              <w:top w:val="nil"/>
              <w:left w:val="nil"/>
              <w:bottom w:val="single" w:sz="4" w:space="0" w:color="auto"/>
              <w:right w:val="single" w:sz="4" w:space="0" w:color="auto"/>
            </w:tcBorders>
            <w:shd w:val="clear" w:color="000000" w:fill="E5E0EC"/>
            <w:vAlign w:val="bottom"/>
            <w:hideMark/>
          </w:tcPr>
          <w:p w14:paraId="175E6FFF" w14:textId="77777777" w:rsidR="00910D6D" w:rsidRPr="00910D6D" w:rsidRDefault="00910D6D" w:rsidP="00910D6D">
            <w:pPr>
              <w:spacing w:after="0" w:line="240" w:lineRule="auto"/>
              <w:rPr>
                <w:rFonts w:ascii="Times New Roman" w:eastAsia="Times New Roman" w:hAnsi="Times New Roman" w:cs="Times New Roman"/>
                <w:color w:val="000000"/>
                <w:sz w:val="24"/>
                <w:szCs w:val="24"/>
              </w:rPr>
            </w:pPr>
            <w:r w:rsidRPr="00910D6D">
              <w:rPr>
                <w:rFonts w:ascii="Times New Roman" w:eastAsia="Times New Roman" w:hAnsi="Times New Roman" w:cs="Times New Roman"/>
                <w:color w:val="000000"/>
                <w:sz w:val="24"/>
                <w:szCs w:val="24"/>
              </w:rPr>
              <w:t>CONC.</w:t>
            </w:r>
          </w:p>
        </w:tc>
        <w:tc>
          <w:tcPr>
            <w:tcW w:w="1000" w:type="dxa"/>
            <w:tcBorders>
              <w:top w:val="nil"/>
              <w:left w:val="nil"/>
              <w:bottom w:val="single" w:sz="4" w:space="0" w:color="auto"/>
              <w:right w:val="single" w:sz="4" w:space="0" w:color="auto"/>
            </w:tcBorders>
            <w:shd w:val="clear" w:color="000000" w:fill="E5E0EC"/>
            <w:vAlign w:val="bottom"/>
            <w:hideMark/>
          </w:tcPr>
          <w:p w14:paraId="175E7000" w14:textId="77777777" w:rsidR="00910D6D" w:rsidRPr="00910D6D" w:rsidRDefault="00910D6D" w:rsidP="00910D6D">
            <w:pPr>
              <w:spacing w:after="0" w:line="240" w:lineRule="auto"/>
              <w:rPr>
                <w:rFonts w:ascii="Times New Roman" w:eastAsia="Times New Roman" w:hAnsi="Times New Roman" w:cs="Times New Roman"/>
                <w:color w:val="000000"/>
                <w:sz w:val="24"/>
                <w:szCs w:val="24"/>
              </w:rPr>
            </w:pPr>
            <w:r w:rsidRPr="00910D6D">
              <w:rPr>
                <w:rFonts w:ascii="Times New Roman" w:eastAsia="Times New Roman" w:hAnsi="Times New Roman" w:cs="Times New Roman"/>
                <w:color w:val="000000"/>
                <w:sz w:val="24"/>
                <w:szCs w:val="24"/>
              </w:rPr>
              <w:t>STEEL</w:t>
            </w:r>
          </w:p>
        </w:tc>
      </w:tr>
      <w:tr w:rsidR="00910D6D" w:rsidRPr="00910D6D" w14:paraId="175E700A" w14:textId="77777777" w:rsidTr="004A39AA">
        <w:trPr>
          <w:trHeight w:val="375"/>
        </w:trPr>
        <w:tc>
          <w:tcPr>
            <w:tcW w:w="1293" w:type="dxa"/>
            <w:vMerge/>
            <w:tcBorders>
              <w:top w:val="single" w:sz="4" w:space="0" w:color="auto"/>
              <w:left w:val="single" w:sz="4" w:space="0" w:color="auto"/>
              <w:bottom w:val="single" w:sz="4" w:space="0" w:color="000000"/>
              <w:right w:val="single" w:sz="4" w:space="0" w:color="auto"/>
            </w:tcBorders>
            <w:vAlign w:val="center"/>
            <w:hideMark/>
          </w:tcPr>
          <w:p w14:paraId="175E7002" w14:textId="77777777" w:rsidR="00910D6D" w:rsidRPr="00910D6D" w:rsidRDefault="00910D6D" w:rsidP="00910D6D">
            <w:pPr>
              <w:spacing w:after="0" w:line="240" w:lineRule="auto"/>
              <w:rPr>
                <w:rFonts w:ascii="Times New Roman" w:eastAsia="Times New Roman" w:hAnsi="Times New Roman" w:cs="Times New Roman"/>
                <w:color w:val="000000"/>
                <w:sz w:val="24"/>
                <w:szCs w:val="24"/>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175E7003" w14:textId="77777777" w:rsidR="00910D6D" w:rsidRPr="00910D6D" w:rsidRDefault="00910D6D" w:rsidP="00910D6D">
            <w:pPr>
              <w:spacing w:after="0" w:line="240" w:lineRule="auto"/>
              <w:rPr>
                <w:rFonts w:ascii="Times New Roman" w:eastAsia="Times New Roman" w:hAnsi="Times New Roman" w:cs="Times New Roman"/>
                <w:color w:val="000000"/>
                <w:sz w:val="24"/>
                <w:szCs w:val="24"/>
              </w:rPr>
            </w:pPr>
          </w:p>
        </w:tc>
        <w:tc>
          <w:tcPr>
            <w:tcW w:w="992" w:type="dxa"/>
            <w:tcBorders>
              <w:top w:val="nil"/>
              <w:left w:val="nil"/>
              <w:bottom w:val="single" w:sz="4" w:space="0" w:color="auto"/>
              <w:right w:val="single" w:sz="4" w:space="0" w:color="auto"/>
            </w:tcBorders>
            <w:shd w:val="clear" w:color="000000" w:fill="E5E0EC"/>
            <w:vAlign w:val="center"/>
            <w:hideMark/>
          </w:tcPr>
          <w:p w14:paraId="175E7004" w14:textId="77777777" w:rsidR="00910D6D" w:rsidRPr="00910D6D" w:rsidRDefault="00910D6D" w:rsidP="00910D6D">
            <w:pPr>
              <w:spacing w:after="0" w:line="240" w:lineRule="auto"/>
              <w:jc w:val="center"/>
              <w:rPr>
                <w:rFonts w:ascii="Times New Roman" w:eastAsia="Times New Roman" w:hAnsi="Times New Roman" w:cs="Times New Roman"/>
                <w:color w:val="000000"/>
                <w:sz w:val="24"/>
                <w:szCs w:val="24"/>
              </w:rPr>
            </w:pPr>
            <w:r w:rsidRPr="00910D6D">
              <w:rPr>
                <w:rFonts w:ascii="Times New Roman" w:eastAsia="Times New Roman" w:hAnsi="Times New Roman" w:cs="Times New Roman"/>
                <w:color w:val="000000"/>
                <w:sz w:val="24"/>
                <w:szCs w:val="24"/>
              </w:rPr>
              <w:t>(m</w:t>
            </w:r>
            <w:r w:rsidRPr="00910D6D">
              <w:rPr>
                <w:rFonts w:ascii="Times New Roman" w:eastAsia="Times New Roman" w:hAnsi="Times New Roman" w:cs="Times New Roman"/>
                <w:color w:val="000000"/>
                <w:sz w:val="24"/>
                <w:szCs w:val="24"/>
                <w:vertAlign w:val="superscript"/>
              </w:rPr>
              <w:t>3</w:t>
            </w:r>
            <w:r w:rsidRPr="00910D6D">
              <w:rPr>
                <w:rFonts w:ascii="Times New Roman" w:eastAsia="Times New Roman" w:hAnsi="Times New Roman" w:cs="Times New Roman"/>
                <w:color w:val="000000"/>
                <w:sz w:val="24"/>
                <w:szCs w:val="24"/>
              </w:rPr>
              <w:t>)</w:t>
            </w:r>
          </w:p>
        </w:tc>
        <w:tc>
          <w:tcPr>
            <w:tcW w:w="1276" w:type="dxa"/>
            <w:tcBorders>
              <w:top w:val="nil"/>
              <w:left w:val="nil"/>
              <w:bottom w:val="single" w:sz="4" w:space="0" w:color="auto"/>
              <w:right w:val="single" w:sz="4" w:space="0" w:color="auto"/>
            </w:tcBorders>
            <w:shd w:val="clear" w:color="000000" w:fill="E5E0EC"/>
            <w:vAlign w:val="center"/>
            <w:hideMark/>
          </w:tcPr>
          <w:p w14:paraId="175E7005" w14:textId="77777777" w:rsidR="00910D6D" w:rsidRPr="00910D6D" w:rsidRDefault="00910D6D" w:rsidP="00910D6D">
            <w:pPr>
              <w:spacing w:after="0" w:line="240" w:lineRule="auto"/>
              <w:jc w:val="center"/>
              <w:rPr>
                <w:rFonts w:ascii="Times New Roman" w:eastAsia="Times New Roman" w:hAnsi="Times New Roman" w:cs="Times New Roman"/>
                <w:color w:val="000000"/>
                <w:sz w:val="24"/>
                <w:szCs w:val="24"/>
              </w:rPr>
            </w:pPr>
            <w:r w:rsidRPr="00910D6D">
              <w:rPr>
                <w:rFonts w:ascii="Times New Roman" w:eastAsia="Times New Roman" w:hAnsi="Times New Roman" w:cs="Times New Roman"/>
                <w:color w:val="000000"/>
                <w:sz w:val="24"/>
                <w:szCs w:val="24"/>
              </w:rPr>
              <w:t>(kg)</w:t>
            </w:r>
          </w:p>
        </w:tc>
        <w:tc>
          <w:tcPr>
            <w:tcW w:w="979" w:type="dxa"/>
            <w:tcBorders>
              <w:top w:val="nil"/>
              <w:left w:val="nil"/>
              <w:bottom w:val="single" w:sz="4" w:space="0" w:color="auto"/>
              <w:right w:val="single" w:sz="4" w:space="0" w:color="auto"/>
            </w:tcBorders>
            <w:shd w:val="clear" w:color="000000" w:fill="E5E0EC"/>
            <w:vAlign w:val="center"/>
            <w:hideMark/>
          </w:tcPr>
          <w:p w14:paraId="175E7006" w14:textId="77777777" w:rsidR="00910D6D" w:rsidRPr="00910D6D" w:rsidRDefault="00910D6D" w:rsidP="00910D6D">
            <w:pPr>
              <w:spacing w:after="0" w:line="240" w:lineRule="auto"/>
              <w:jc w:val="center"/>
              <w:rPr>
                <w:rFonts w:ascii="Times New Roman" w:eastAsia="Times New Roman" w:hAnsi="Times New Roman" w:cs="Times New Roman"/>
                <w:color w:val="000000"/>
                <w:sz w:val="24"/>
                <w:szCs w:val="24"/>
              </w:rPr>
            </w:pPr>
            <w:r w:rsidRPr="00910D6D">
              <w:rPr>
                <w:rFonts w:ascii="Times New Roman" w:eastAsia="Times New Roman" w:hAnsi="Times New Roman" w:cs="Times New Roman"/>
                <w:color w:val="000000"/>
                <w:sz w:val="24"/>
                <w:szCs w:val="24"/>
              </w:rPr>
              <w:t>(m</w:t>
            </w:r>
            <w:r w:rsidRPr="00910D6D">
              <w:rPr>
                <w:rFonts w:ascii="Times New Roman" w:eastAsia="Times New Roman" w:hAnsi="Times New Roman" w:cs="Times New Roman"/>
                <w:color w:val="000000"/>
                <w:sz w:val="24"/>
                <w:szCs w:val="24"/>
                <w:vertAlign w:val="superscript"/>
              </w:rPr>
              <w:t>3</w:t>
            </w:r>
            <w:r w:rsidRPr="00910D6D">
              <w:rPr>
                <w:rFonts w:ascii="Times New Roman" w:eastAsia="Times New Roman" w:hAnsi="Times New Roman" w:cs="Times New Roman"/>
                <w:color w:val="000000"/>
                <w:sz w:val="24"/>
                <w:szCs w:val="24"/>
              </w:rPr>
              <w:t>)</w:t>
            </w:r>
          </w:p>
        </w:tc>
        <w:tc>
          <w:tcPr>
            <w:tcW w:w="1000" w:type="dxa"/>
            <w:tcBorders>
              <w:top w:val="nil"/>
              <w:left w:val="nil"/>
              <w:bottom w:val="single" w:sz="4" w:space="0" w:color="auto"/>
              <w:right w:val="single" w:sz="4" w:space="0" w:color="auto"/>
            </w:tcBorders>
            <w:shd w:val="clear" w:color="000000" w:fill="E5E0EC"/>
            <w:vAlign w:val="center"/>
            <w:hideMark/>
          </w:tcPr>
          <w:p w14:paraId="175E7007" w14:textId="77777777" w:rsidR="00910D6D" w:rsidRPr="00910D6D" w:rsidRDefault="00910D6D" w:rsidP="00910D6D">
            <w:pPr>
              <w:spacing w:after="0" w:line="240" w:lineRule="auto"/>
              <w:jc w:val="center"/>
              <w:rPr>
                <w:rFonts w:ascii="Times New Roman" w:eastAsia="Times New Roman" w:hAnsi="Times New Roman" w:cs="Times New Roman"/>
                <w:color w:val="000000"/>
                <w:sz w:val="24"/>
                <w:szCs w:val="24"/>
              </w:rPr>
            </w:pPr>
            <w:r w:rsidRPr="00910D6D">
              <w:rPr>
                <w:rFonts w:ascii="Times New Roman" w:eastAsia="Times New Roman" w:hAnsi="Times New Roman" w:cs="Times New Roman"/>
                <w:color w:val="000000"/>
                <w:sz w:val="24"/>
                <w:szCs w:val="24"/>
              </w:rPr>
              <w:t>(kg)</w:t>
            </w:r>
          </w:p>
        </w:tc>
        <w:tc>
          <w:tcPr>
            <w:tcW w:w="1000" w:type="dxa"/>
            <w:tcBorders>
              <w:top w:val="nil"/>
              <w:left w:val="nil"/>
              <w:bottom w:val="single" w:sz="4" w:space="0" w:color="auto"/>
              <w:right w:val="single" w:sz="4" w:space="0" w:color="auto"/>
            </w:tcBorders>
            <w:shd w:val="clear" w:color="000000" w:fill="E5E0EC"/>
            <w:vAlign w:val="center"/>
            <w:hideMark/>
          </w:tcPr>
          <w:p w14:paraId="175E7008" w14:textId="77777777" w:rsidR="00910D6D" w:rsidRPr="00910D6D" w:rsidRDefault="00910D6D" w:rsidP="00910D6D">
            <w:pPr>
              <w:spacing w:after="0" w:line="240" w:lineRule="auto"/>
              <w:jc w:val="center"/>
              <w:rPr>
                <w:rFonts w:ascii="Times New Roman" w:eastAsia="Times New Roman" w:hAnsi="Times New Roman" w:cs="Times New Roman"/>
                <w:color w:val="000000"/>
                <w:sz w:val="24"/>
                <w:szCs w:val="24"/>
              </w:rPr>
            </w:pPr>
            <w:r w:rsidRPr="00910D6D">
              <w:rPr>
                <w:rFonts w:ascii="Times New Roman" w:eastAsia="Times New Roman" w:hAnsi="Times New Roman" w:cs="Times New Roman"/>
                <w:color w:val="000000"/>
                <w:sz w:val="24"/>
                <w:szCs w:val="24"/>
              </w:rPr>
              <w:t>(m</w:t>
            </w:r>
            <w:r w:rsidRPr="00910D6D">
              <w:rPr>
                <w:rFonts w:ascii="Times New Roman" w:eastAsia="Times New Roman" w:hAnsi="Times New Roman" w:cs="Times New Roman"/>
                <w:color w:val="000000"/>
                <w:sz w:val="24"/>
                <w:szCs w:val="24"/>
                <w:vertAlign w:val="superscript"/>
              </w:rPr>
              <w:t>3</w:t>
            </w:r>
            <w:r w:rsidRPr="00910D6D">
              <w:rPr>
                <w:rFonts w:ascii="Times New Roman" w:eastAsia="Times New Roman" w:hAnsi="Times New Roman" w:cs="Times New Roman"/>
                <w:color w:val="000000"/>
                <w:sz w:val="24"/>
                <w:szCs w:val="24"/>
              </w:rPr>
              <w:t>)</w:t>
            </w:r>
          </w:p>
        </w:tc>
        <w:tc>
          <w:tcPr>
            <w:tcW w:w="1000" w:type="dxa"/>
            <w:tcBorders>
              <w:top w:val="nil"/>
              <w:left w:val="nil"/>
              <w:bottom w:val="single" w:sz="4" w:space="0" w:color="auto"/>
              <w:right w:val="single" w:sz="4" w:space="0" w:color="auto"/>
            </w:tcBorders>
            <w:shd w:val="clear" w:color="000000" w:fill="E5E0EC"/>
            <w:vAlign w:val="center"/>
            <w:hideMark/>
          </w:tcPr>
          <w:p w14:paraId="175E7009" w14:textId="77777777" w:rsidR="00910D6D" w:rsidRPr="00910D6D" w:rsidRDefault="00910D6D" w:rsidP="00910D6D">
            <w:pPr>
              <w:spacing w:after="0" w:line="240" w:lineRule="auto"/>
              <w:jc w:val="center"/>
              <w:rPr>
                <w:rFonts w:ascii="Times New Roman" w:eastAsia="Times New Roman" w:hAnsi="Times New Roman" w:cs="Times New Roman"/>
                <w:color w:val="000000"/>
                <w:sz w:val="24"/>
                <w:szCs w:val="24"/>
              </w:rPr>
            </w:pPr>
            <w:r w:rsidRPr="00910D6D">
              <w:rPr>
                <w:rFonts w:ascii="Times New Roman" w:eastAsia="Times New Roman" w:hAnsi="Times New Roman" w:cs="Times New Roman"/>
                <w:color w:val="000000"/>
                <w:sz w:val="24"/>
                <w:szCs w:val="24"/>
              </w:rPr>
              <w:t>(kg)</w:t>
            </w:r>
          </w:p>
        </w:tc>
      </w:tr>
      <w:tr w:rsidR="004379A3" w:rsidRPr="00910D6D" w14:paraId="175E7013" w14:textId="77777777" w:rsidTr="004379A3">
        <w:trPr>
          <w:trHeight w:val="315"/>
        </w:trPr>
        <w:tc>
          <w:tcPr>
            <w:tcW w:w="1293" w:type="dxa"/>
            <w:vMerge w:val="restart"/>
            <w:tcBorders>
              <w:top w:val="nil"/>
              <w:left w:val="single" w:sz="4" w:space="0" w:color="auto"/>
              <w:bottom w:val="single" w:sz="4" w:space="0" w:color="000000"/>
              <w:right w:val="single" w:sz="4" w:space="0" w:color="auto"/>
            </w:tcBorders>
            <w:shd w:val="clear" w:color="000000" w:fill="EEECE1"/>
            <w:vAlign w:val="center"/>
            <w:hideMark/>
          </w:tcPr>
          <w:p w14:paraId="175E700B" w14:textId="77777777" w:rsidR="004379A3" w:rsidRPr="00910D6D" w:rsidRDefault="004379A3" w:rsidP="00910D6D">
            <w:pPr>
              <w:spacing w:after="0" w:line="240" w:lineRule="auto"/>
              <w:jc w:val="center"/>
              <w:rPr>
                <w:rFonts w:ascii="Times New Roman" w:eastAsia="Times New Roman" w:hAnsi="Times New Roman" w:cs="Times New Roman"/>
                <w:color w:val="000000"/>
                <w:sz w:val="24"/>
                <w:szCs w:val="24"/>
              </w:rPr>
            </w:pPr>
            <w:r w:rsidRPr="00910D6D">
              <w:rPr>
                <w:rFonts w:ascii="Times New Roman" w:eastAsia="Times New Roman" w:hAnsi="Times New Roman" w:cs="Times New Roman"/>
                <w:color w:val="000000"/>
                <w:sz w:val="24"/>
                <w:szCs w:val="24"/>
              </w:rPr>
              <w:t>BHOPAL</w:t>
            </w:r>
          </w:p>
        </w:tc>
        <w:tc>
          <w:tcPr>
            <w:tcW w:w="1843" w:type="dxa"/>
            <w:tcBorders>
              <w:top w:val="nil"/>
              <w:left w:val="nil"/>
              <w:bottom w:val="single" w:sz="4" w:space="0" w:color="auto"/>
              <w:right w:val="single" w:sz="4" w:space="0" w:color="auto"/>
            </w:tcBorders>
            <w:shd w:val="clear" w:color="000000" w:fill="EEECE1"/>
            <w:vAlign w:val="bottom"/>
            <w:hideMark/>
          </w:tcPr>
          <w:p w14:paraId="175E700C" w14:textId="77777777" w:rsidR="004379A3" w:rsidRPr="00910D6D" w:rsidRDefault="004379A3" w:rsidP="00AB4BC7">
            <w:pPr>
              <w:spacing w:after="0" w:line="240" w:lineRule="auto"/>
              <w:rPr>
                <w:rFonts w:ascii="Times New Roman" w:eastAsia="Times New Roman" w:hAnsi="Times New Roman" w:cs="Times New Roman"/>
                <w:color w:val="000000"/>
                <w:sz w:val="24"/>
                <w:szCs w:val="24"/>
              </w:rPr>
            </w:pPr>
            <w:r w:rsidRPr="00910D6D">
              <w:rPr>
                <w:rFonts w:ascii="Times New Roman" w:eastAsia="Times New Roman" w:hAnsi="Times New Roman" w:cs="Times New Roman"/>
                <w:color w:val="000000"/>
                <w:sz w:val="24"/>
                <w:szCs w:val="24"/>
              </w:rPr>
              <w:t xml:space="preserve">SLAB </w:t>
            </w:r>
          </w:p>
        </w:tc>
        <w:tc>
          <w:tcPr>
            <w:tcW w:w="992" w:type="dxa"/>
            <w:tcBorders>
              <w:top w:val="nil"/>
              <w:left w:val="nil"/>
              <w:bottom w:val="single" w:sz="4" w:space="0" w:color="auto"/>
              <w:right w:val="single" w:sz="4" w:space="0" w:color="auto"/>
            </w:tcBorders>
            <w:shd w:val="clear" w:color="000000" w:fill="EEECE1"/>
            <w:vAlign w:val="center"/>
            <w:hideMark/>
          </w:tcPr>
          <w:p w14:paraId="175E700D"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322.1</w:t>
            </w:r>
          </w:p>
        </w:tc>
        <w:tc>
          <w:tcPr>
            <w:tcW w:w="1276" w:type="dxa"/>
            <w:tcBorders>
              <w:top w:val="nil"/>
              <w:left w:val="nil"/>
              <w:bottom w:val="single" w:sz="4" w:space="0" w:color="auto"/>
              <w:right w:val="single" w:sz="4" w:space="0" w:color="auto"/>
            </w:tcBorders>
            <w:shd w:val="clear" w:color="000000" w:fill="EEECE1"/>
            <w:vAlign w:val="center"/>
            <w:hideMark/>
          </w:tcPr>
          <w:p w14:paraId="175E700E"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22550.5</w:t>
            </w:r>
          </w:p>
        </w:tc>
        <w:tc>
          <w:tcPr>
            <w:tcW w:w="979" w:type="dxa"/>
            <w:tcBorders>
              <w:top w:val="nil"/>
              <w:left w:val="nil"/>
              <w:bottom w:val="single" w:sz="4" w:space="0" w:color="auto"/>
              <w:right w:val="single" w:sz="4" w:space="0" w:color="auto"/>
            </w:tcBorders>
            <w:shd w:val="clear" w:color="000000" w:fill="EEECE1"/>
            <w:vAlign w:val="center"/>
            <w:hideMark/>
          </w:tcPr>
          <w:p w14:paraId="175E700F"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322.1</w:t>
            </w:r>
          </w:p>
        </w:tc>
        <w:tc>
          <w:tcPr>
            <w:tcW w:w="1000" w:type="dxa"/>
            <w:tcBorders>
              <w:top w:val="nil"/>
              <w:left w:val="nil"/>
              <w:bottom w:val="single" w:sz="4" w:space="0" w:color="auto"/>
              <w:right w:val="single" w:sz="4" w:space="0" w:color="auto"/>
            </w:tcBorders>
            <w:shd w:val="clear" w:color="000000" w:fill="EEECE1"/>
            <w:vAlign w:val="center"/>
            <w:hideMark/>
          </w:tcPr>
          <w:p w14:paraId="175E7010"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22550.5</w:t>
            </w:r>
          </w:p>
        </w:tc>
        <w:tc>
          <w:tcPr>
            <w:tcW w:w="1000" w:type="dxa"/>
            <w:tcBorders>
              <w:top w:val="nil"/>
              <w:left w:val="nil"/>
              <w:bottom w:val="single" w:sz="4" w:space="0" w:color="auto"/>
              <w:right w:val="single" w:sz="4" w:space="0" w:color="auto"/>
            </w:tcBorders>
            <w:shd w:val="clear" w:color="000000" w:fill="EEECE1"/>
            <w:vAlign w:val="center"/>
            <w:hideMark/>
          </w:tcPr>
          <w:p w14:paraId="175E7011"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322.1</w:t>
            </w:r>
          </w:p>
        </w:tc>
        <w:tc>
          <w:tcPr>
            <w:tcW w:w="1000" w:type="dxa"/>
            <w:tcBorders>
              <w:top w:val="nil"/>
              <w:left w:val="nil"/>
              <w:bottom w:val="single" w:sz="4" w:space="0" w:color="auto"/>
              <w:right w:val="single" w:sz="4" w:space="0" w:color="auto"/>
            </w:tcBorders>
            <w:shd w:val="clear" w:color="000000" w:fill="EEECE1"/>
            <w:vAlign w:val="center"/>
            <w:hideMark/>
          </w:tcPr>
          <w:p w14:paraId="175E7012"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22550.5</w:t>
            </w:r>
          </w:p>
        </w:tc>
      </w:tr>
      <w:tr w:rsidR="004379A3" w:rsidRPr="00910D6D" w14:paraId="175E701C" w14:textId="77777777" w:rsidTr="004379A3">
        <w:trPr>
          <w:trHeight w:val="315"/>
        </w:trPr>
        <w:tc>
          <w:tcPr>
            <w:tcW w:w="1293" w:type="dxa"/>
            <w:vMerge/>
            <w:tcBorders>
              <w:top w:val="nil"/>
              <w:left w:val="single" w:sz="4" w:space="0" w:color="auto"/>
              <w:bottom w:val="single" w:sz="4" w:space="0" w:color="000000"/>
              <w:right w:val="single" w:sz="4" w:space="0" w:color="auto"/>
            </w:tcBorders>
            <w:vAlign w:val="center"/>
            <w:hideMark/>
          </w:tcPr>
          <w:p w14:paraId="175E7014" w14:textId="77777777" w:rsidR="004379A3" w:rsidRPr="00910D6D" w:rsidRDefault="004379A3" w:rsidP="00910D6D">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auto"/>
              <w:right w:val="single" w:sz="4" w:space="0" w:color="auto"/>
            </w:tcBorders>
            <w:shd w:val="clear" w:color="000000" w:fill="EEECE1"/>
            <w:vAlign w:val="bottom"/>
            <w:hideMark/>
          </w:tcPr>
          <w:p w14:paraId="175E7015" w14:textId="77777777" w:rsidR="004379A3" w:rsidRPr="00910D6D" w:rsidRDefault="004379A3" w:rsidP="00910D6D">
            <w:pPr>
              <w:spacing w:after="0" w:line="240" w:lineRule="auto"/>
              <w:rPr>
                <w:rFonts w:ascii="Times New Roman" w:eastAsia="Times New Roman" w:hAnsi="Times New Roman" w:cs="Times New Roman"/>
                <w:color w:val="000000"/>
                <w:sz w:val="24"/>
                <w:szCs w:val="24"/>
              </w:rPr>
            </w:pPr>
            <w:r w:rsidRPr="00910D6D">
              <w:rPr>
                <w:rFonts w:ascii="Times New Roman" w:eastAsia="Times New Roman" w:hAnsi="Times New Roman" w:cs="Times New Roman"/>
                <w:color w:val="000000"/>
                <w:sz w:val="24"/>
                <w:szCs w:val="24"/>
              </w:rPr>
              <w:t>STAIRCASE</w:t>
            </w:r>
          </w:p>
        </w:tc>
        <w:tc>
          <w:tcPr>
            <w:tcW w:w="992" w:type="dxa"/>
            <w:tcBorders>
              <w:top w:val="nil"/>
              <w:left w:val="nil"/>
              <w:bottom w:val="single" w:sz="4" w:space="0" w:color="auto"/>
              <w:right w:val="single" w:sz="4" w:space="0" w:color="auto"/>
            </w:tcBorders>
            <w:shd w:val="clear" w:color="000000" w:fill="EEECE1"/>
            <w:vAlign w:val="center"/>
            <w:hideMark/>
          </w:tcPr>
          <w:p w14:paraId="175E7016"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12.3</w:t>
            </w:r>
          </w:p>
        </w:tc>
        <w:tc>
          <w:tcPr>
            <w:tcW w:w="1276" w:type="dxa"/>
            <w:tcBorders>
              <w:top w:val="nil"/>
              <w:left w:val="nil"/>
              <w:bottom w:val="single" w:sz="4" w:space="0" w:color="auto"/>
              <w:right w:val="single" w:sz="4" w:space="0" w:color="auto"/>
            </w:tcBorders>
            <w:shd w:val="clear" w:color="000000" w:fill="EEECE1"/>
            <w:vAlign w:val="center"/>
            <w:hideMark/>
          </w:tcPr>
          <w:p w14:paraId="175E7017"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1225.1</w:t>
            </w:r>
          </w:p>
        </w:tc>
        <w:tc>
          <w:tcPr>
            <w:tcW w:w="979" w:type="dxa"/>
            <w:tcBorders>
              <w:top w:val="nil"/>
              <w:left w:val="nil"/>
              <w:bottom w:val="single" w:sz="4" w:space="0" w:color="auto"/>
              <w:right w:val="single" w:sz="4" w:space="0" w:color="auto"/>
            </w:tcBorders>
            <w:shd w:val="clear" w:color="000000" w:fill="EEECE1"/>
            <w:vAlign w:val="center"/>
            <w:hideMark/>
          </w:tcPr>
          <w:p w14:paraId="175E7018"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12.3</w:t>
            </w:r>
          </w:p>
        </w:tc>
        <w:tc>
          <w:tcPr>
            <w:tcW w:w="1000" w:type="dxa"/>
            <w:tcBorders>
              <w:top w:val="nil"/>
              <w:left w:val="nil"/>
              <w:bottom w:val="single" w:sz="4" w:space="0" w:color="auto"/>
              <w:right w:val="single" w:sz="4" w:space="0" w:color="auto"/>
            </w:tcBorders>
            <w:shd w:val="clear" w:color="000000" w:fill="EEECE1"/>
            <w:vAlign w:val="center"/>
            <w:hideMark/>
          </w:tcPr>
          <w:p w14:paraId="175E7019"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1225.1</w:t>
            </w:r>
          </w:p>
        </w:tc>
        <w:tc>
          <w:tcPr>
            <w:tcW w:w="1000" w:type="dxa"/>
            <w:tcBorders>
              <w:top w:val="nil"/>
              <w:left w:val="nil"/>
              <w:bottom w:val="single" w:sz="4" w:space="0" w:color="auto"/>
              <w:right w:val="single" w:sz="4" w:space="0" w:color="auto"/>
            </w:tcBorders>
            <w:shd w:val="clear" w:color="000000" w:fill="EEECE1"/>
            <w:vAlign w:val="center"/>
            <w:hideMark/>
          </w:tcPr>
          <w:p w14:paraId="175E701A"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12.3</w:t>
            </w:r>
          </w:p>
        </w:tc>
        <w:tc>
          <w:tcPr>
            <w:tcW w:w="1000" w:type="dxa"/>
            <w:tcBorders>
              <w:top w:val="nil"/>
              <w:left w:val="nil"/>
              <w:bottom w:val="single" w:sz="4" w:space="0" w:color="auto"/>
              <w:right w:val="single" w:sz="4" w:space="0" w:color="auto"/>
            </w:tcBorders>
            <w:shd w:val="clear" w:color="000000" w:fill="EEECE1"/>
            <w:vAlign w:val="center"/>
            <w:hideMark/>
          </w:tcPr>
          <w:p w14:paraId="175E701B"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1225.1</w:t>
            </w:r>
          </w:p>
        </w:tc>
      </w:tr>
      <w:tr w:rsidR="004379A3" w:rsidRPr="00910D6D" w14:paraId="175E7025" w14:textId="77777777" w:rsidTr="004379A3">
        <w:trPr>
          <w:trHeight w:val="690"/>
        </w:trPr>
        <w:tc>
          <w:tcPr>
            <w:tcW w:w="1293" w:type="dxa"/>
            <w:vMerge/>
            <w:tcBorders>
              <w:top w:val="nil"/>
              <w:left w:val="single" w:sz="4" w:space="0" w:color="auto"/>
              <w:bottom w:val="single" w:sz="4" w:space="0" w:color="000000"/>
              <w:right w:val="single" w:sz="4" w:space="0" w:color="auto"/>
            </w:tcBorders>
            <w:vAlign w:val="center"/>
            <w:hideMark/>
          </w:tcPr>
          <w:p w14:paraId="175E701D" w14:textId="77777777" w:rsidR="004379A3" w:rsidRPr="00910D6D" w:rsidRDefault="004379A3" w:rsidP="00910D6D">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auto"/>
              <w:right w:val="single" w:sz="4" w:space="0" w:color="auto"/>
            </w:tcBorders>
            <w:shd w:val="clear" w:color="000000" w:fill="EEECE1"/>
            <w:vAlign w:val="bottom"/>
            <w:hideMark/>
          </w:tcPr>
          <w:p w14:paraId="175E701E" w14:textId="77777777" w:rsidR="004379A3" w:rsidRPr="00910D6D" w:rsidRDefault="004379A3" w:rsidP="00910D6D">
            <w:pPr>
              <w:spacing w:after="0" w:line="240" w:lineRule="auto"/>
              <w:rPr>
                <w:rFonts w:ascii="Times New Roman" w:eastAsia="Times New Roman" w:hAnsi="Times New Roman" w:cs="Times New Roman"/>
                <w:color w:val="000000"/>
                <w:sz w:val="24"/>
                <w:szCs w:val="24"/>
              </w:rPr>
            </w:pPr>
            <w:r w:rsidRPr="00910D6D">
              <w:rPr>
                <w:rFonts w:ascii="Times New Roman" w:eastAsia="Times New Roman" w:hAnsi="Times New Roman" w:cs="Times New Roman"/>
                <w:color w:val="000000"/>
                <w:sz w:val="24"/>
                <w:szCs w:val="24"/>
              </w:rPr>
              <w:t>BEAMS + COLUMNS+ SHEARWALL</w:t>
            </w:r>
          </w:p>
        </w:tc>
        <w:tc>
          <w:tcPr>
            <w:tcW w:w="992" w:type="dxa"/>
            <w:tcBorders>
              <w:top w:val="nil"/>
              <w:left w:val="nil"/>
              <w:bottom w:val="single" w:sz="4" w:space="0" w:color="auto"/>
              <w:right w:val="single" w:sz="4" w:space="0" w:color="auto"/>
            </w:tcBorders>
            <w:shd w:val="clear" w:color="000000" w:fill="EEECE1"/>
            <w:vAlign w:val="center"/>
            <w:hideMark/>
          </w:tcPr>
          <w:p w14:paraId="175E701F"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366.4</w:t>
            </w:r>
          </w:p>
        </w:tc>
        <w:tc>
          <w:tcPr>
            <w:tcW w:w="1276" w:type="dxa"/>
            <w:tcBorders>
              <w:top w:val="nil"/>
              <w:left w:val="nil"/>
              <w:bottom w:val="single" w:sz="4" w:space="0" w:color="auto"/>
              <w:right w:val="single" w:sz="4" w:space="0" w:color="auto"/>
            </w:tcBorders>
            <w:shd w:val="clear" w:color="000000" w:fill="EEECE1"/>
            <w:vAlign w:val="center"/>
            <w:hideMark/>
          </w:tcPr>
          <w:p w14:paraId="175E7020"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31639.7</w:t>
            </w:r>
          </w:p>
        </w:tc>
        <w:tc>
          <w:tcPr>
            <w:tcW w:w="979" w:type="dxa"/>
            <w:tcBorders>
              <w:top w:val="nil"/>
              <w:left w:val="nil"/>
              <w:bottom w:val="single" w:sz="4" w:space="0" w:color="auto"/>
              <w:right w:val="single" w:sz="4" w:space="0" w:color="auto"/>
            </w:tcBorders>
            <w:shd w:val="clear" w:color="000000" w:fill="EEECE1"/>
            <w:vAlign w:val="center"/>
            <w:hideMark/>
          </w:tcPr>
          <w:p w14:paraId="175E7021"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366.4</w:t>
            </w:r>
          </w:p>
        </w:tc>
        <w:tc>
          <w:tcPr>
            <w:tcW w:w="1000" w:type="dxa"/>
            <w:tcBorders>
              <w:top w:val="nil"/>
              <w:left w:val="nil"/>
              <w:bottom w:val="single" w:sz="4" w:space="0" w:color="auto"/>
              <w:right w:val="single" w:sz="4" w:space="0" w:color="auto"/>
            </w:tcBorders>
            <w:shd w:val="clear" w:color="000000" w:fill="EEECE1"/>
            <w:vAlign w:val="center"/>
            <w:hideMark/>
          </w:tcPr>
          <w:p w14:paraId="175E7022"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31753.2</w:t>
            </w:r>
          </w:p>
        </w:tc>
        <w:tc>
          <w:tcPr>
            <w:tcW w:w="1000" w:type="dxa"/>
            <w:tcBorders>
              <w:top w:val="nil"/>
              <w:left w:val="nil"/>
              <w:bottom w:val="single" w:sz="4" w:space="0" w:color="auto"/>
              <w:right w:val="single" w:sz="4" w:space="0" w:color="auto"/>
            </w:tcBorders>
            <w:shd w:val="clear" w:color="000000" w:fill="EEECE1"/>
            <w:vAlign w:val="center"/>
            <w:hideMark/>
          </w:tcPr>
          <w:p w14:paraId="175E7023"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366.4</w:t>
            </w:r>
          </w:p>
        </w:tc>
        <w:tc>
          <w:tcPr>
            <w:tcW w:w="1000" w:type="dxa"/>
            <w:tcBorders>
              <w:top w:val="nil"/>
              <w:left w:val="nil"/>
              <w:bottom w:val="single" w:sz="4" w:space="0" w:color="auto"/>
              <w:right w:val="single" w:sz="4" w:space="0" w:color="auto"/>
            </w:tcBorders>
            <w:shd w:val="clear" w:color="000000" w:fill="EEECE1"/>
            <w:vAlign w:val="center"/>
            <w:hideMark/>
          </w:tcPr>
          <w:p w14:paraId="175E7024"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33509.7</w:t>
            </w:r>
          </w:p>
        </w:tc>
      </w:tr>
      <w:tr w:rsidR="004379A3" w:rsidRPr="00910D6D" w14:paraId="175E702E" w14:textId="77777777" w:rsidTr="004379A3">
        <w:trPr>
          <w:trHeight w:val="315"/>
        </w:trPr>
        <w:tc>
          <w:tcPr>
            <w:tcW w:w="1293" w:type="dxa"/>
            <w:vMerge/>
            <w:tcBorders>
              <w:top w:val="nil"/>
              <w:left w:val="single" w:sz="4" w:space="0" w:color="auto"/>
              <w:bottom w:val="single" w:sz="4" w:space="0" w:color="000000"/>
              <w:right w:val="single" w:sz="4" w:space="0" w:color="auto"/>
            </w:tcBorders>
            <w:vAlign w:val="center"/>
            <w:hideMark/>
          </w:tcPr>
          <w:p w14:paraId="175E7026" w14:textId="77777777" w:rsidR="004379A3" w:rsidRPr="00910D6D" w:rsidRDefault="004379A3" w:rsidP="00910D6D">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auto"/>
              <w:right w:val="single" w:sz="4" w:space="0" w:color="auto"/>
            </w:tcBorders>
            <w:shd w:val="clear" w:color="000000" w:fill="EEECE1"/>
            <w:vAlign w:val="bottom"/>
            <w:hideMark/>
          </w:tcPr>
          <w:p w14:paraId="175E7027" w14:textId="77777777" w:rsidR="004379A3" w:rsidRPr="00910D6D" w:rsidRDefault="004379A3" w:rsidP="00910D6D">
            <w:pPr>
              <w:spacing w:after="0" w:line="240" w:lineRule="auto"/>
              <w:rPr>
                <w:rFonts w:ascii="Times New Roman" w:eastAsia="Times New Roman" w:hAnsi="Times New Roman" w:cs="Times New Roman"/>
                <w:color w:val="000000"/>
                <w:sz w:val="24"/>
                <w:szCs w:val="24"/>
              </w:rPr>
            </w:pPr>
            <w:r w:rsidRPr="00910D6D">
              <w:rPr>
                <w:rFonts w:ascii="Times New Roman" w:eastAsia="Times New Roman" w:hAnsi="Times New Roman" w:cs="Times New Roman"/>
                <w:color w:val="000000"/>
                <w:sz w:val="24"/>
                <w:szCs w:val="24"/>
              </w:rPr>
              <w:t xml:space="preserve">FOUNDATION </w:t>
            </w:r>
          </w:p>
        </w:tc>
        <w:tc>
          <w:tcPr>
            <w:tcW w:w="992" w:type="dxa"/>
            <w:tcBorders>
              <w:top w:val="nil"/>
              <w:left w:val="nil"/>
              <w:bottom w:val="single" w:sz="4" w:space="0" w:color="auto"/>
              <w:right w:val="single" w:sz="4" w:space="0" w:color="auto"/>
            </w:tcBorders>
            <w:shd w:val="clear" w:color="000000" w:fill="EEECE1"/>
            <w:vAlign w:val="center"/>
            <w:hideMark/>
          </w:tcPr>
          <w:p w14:paraId="175E7028"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103.5</w:t>
            </w:r>
          </w:p>
        </w:tc>
        <w:tc>
          <w:tcPr>
            <w:tcW w:w="1276" w:type="dxa"/>
            <w:tcBorders>
              <w:top w:val="nil"/>
              <w:left w:val="nil"/>
              <w:bottom w:val="single" w:sz="4" w:space="0" w:color="auto"/>
              <w:right w:val="single" w:sz="4" w:space="0" w:color="auto"/>
            </w:tcBorders>
            <w:shd w:val="clear" w:color="000000" w:fill="EEECE1"/>
            <w:vAlign w:val="center"/>
            <w:hideMark/>
          </w:tcPr>
          <w:p w14:paraId="175E7029"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7642.9</w:t>
            </w:r>
          </w:p>
        </w:tc>
        <w:tc>
          <w:tcPr>
            <w:tcW w:w="979" w:type="dxa"/>
            <w:tcBorders>
              <w:top w:val="nil"/>
              <w:left w:val="nil"/>
              <w:bottom w:val="single" w:sz="4" w:space="0" w:color="auto"/>
              <w:right w:val="single" w:sz="4" w:space="0" w:color="auto"/>
            </w:tcBorders>
            <w:shd w:val="clear" w:color="000000" w:fill="EEECE1"/>
            <w:vAlign w:val="center"/>
            <w:hideMark/>
          </w:tcPr>
          <w:p w14:paraId="175E702A"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103.5</w:t>
            </w:r>
          </w:p>
        </w:tc>
        <w:tc>
          <w:tcPr>
            <w:tcW w:w="1000" w:type="dxa"/>
            <w:tcBorders>
              <w:top w:val="nil"/>
              <w:left w:val="nil"/>
              <w:bottom w:val="single" w:sz="4" w:space="0" w:color="auto"/>
              <w:right w:val="single" w:sz="4" w:space="0" w:color="auto"/>
            </w:tcBorders>
            <w:shd w:val="clear" w:color="000000" w:fill="EEECE1"/>
            <w:vAlign w:val="center"/>
            <w:hideMark/>
          </w:tcPr>
          <w:p w14:paraId="175E702B"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7645.4</w:t>
            </w:r>
          </w:p>
        </w:tc>
        <w:tc>
          <w:tcPr>
            <w:tcW w:w="1000" w:type="dxa"/>
            <w:tcBorders>
              <w:top w:val="nil"/>
              <w:left w:val="nil"/>
              <w:bottom w:val="single" w:sz="4" w:space="0" w:color="auto"/>
              <w:right w:val="single" w:sz="4" w:space="0" w:color="auto"/>
            </w:tcBorders>
            <w:shd w:val="clear" w:color="000000" w:fill="EEECE1"/>
            <w:vAlign w:val="center"/>
            <w:hideMark/>
          </w:tcPr>
          <w:p w14:paraId="175E702C"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114.7</w:t>
            </w:r>
          </w:p>
        </w:tc>
        <w:tc>
          <w:tcPr>
            <w:tcW w:w="1000" w:type="dxa"/>
            <w:tcBorders>
              <w:top w:val="nil"/>
              <w:left w:val="nil"/>
              <w:bottom w:val="single" w:sz="4" w:space="0" w:color="auto"/>
              <w:right w:val="single" w:sz="4" w:space="0" w:color="auto"/>
            </w:tcBorders>
            <w:shd w:val="clear" w:color="000000" w:fill="EEECE1"/>
            <w:vAlign w:val="center"/>
            <w:hideMark/>
          </w:tcPr>
          <w:p w14:paraId="175E702D"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8582.9</w:t>
            </w:r>
          </w:p>
        </w:tc>
      </w:tr>
      <w:tr w:rsidR="004379A3" w:rsidRPr="00910D6D" w14:paraId="175E7037" w14:textId="77777777" w:rsidTr="004379A3">
        <w:trPr>
          <w:trHeight w:val="315"/>
        </w:trPr>
        <w:tc>
          <w:tcPr>
            <w:tcW w:w="1293" w:type="dxa"/>
            <w:vMerge/>
            <w:tcBorders>
              <w:top w:val="nil"/>
              <w:left w:val="single" w:sz="4" w:space="0" w:color="auto"/>
              <w:bottom w:val="single" w:sz="4" w:space="0" w:color="000000"/>
              <w:right w:val="single" w:sz="4" w:space="0" w:color="auto"/>
            </w:tcBorders>
            <w:vAlign w:val="center"/>
            <w:hideMark/>
          </w:tcPr>
          <w:p w14:paraId="175E702F" w14:textId="77777777" w:rsidR="004379A3" w:rsidRPr="00910D6D" w:rsidRDefault="004379A3" w:rsidP="00910D6D">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auto"/>
              <w:right w:val="single" w:sz="4" w:space="0" w:color="auto"/>
            </w:tcBorders>
            <w:shd w:val="clear" w:color="000000" w:fill="EEECE1"/>
            <w:vAlign w:val="bottom"/>
            <w:hideMark/>
          </w:tcPr>
          <w:p w14:paraId="175E7030" w14:textId="77777777" w:rsidR="004379A3" w:rsidRPr="00910D6D" w:rsidRDefault="004379A3" w:rsidP="00910D6D">
            <w:pPr>
              <w:spacing w:after="0" w:line="240" w:lineRule="auto"/>
              <w:rPr>
                <w:rFonts w:ascii="Times New Roman" w:eastAsia="Times New Roman" w:hAnsi="Times New Roman" w:cs="Times New Roman"/>
                <w:b/>
                <w:bCs/>
                <w:color w:val="000000"/>
                <w:sz w:val="24"/>
                <w:szCs w:val="24"/>
              </w:rPr>
            </w:pPr>
            <w:r w:rsidRPr="00910D6D">
              <w:rPr>
                <w:rFonts w:ascii="Times New Roman" w:eastAsia="Times New Roman" w:hAnsi="Times New Roman" w:cs="Times New Roman"/>
                <w:b/>
                <w:bCs/>
                <w:color w:val="000000"/>
                <w:sz w:val="24"/>
                <w:szCs w:val="24"/>
              </w:rPr>
              <w:t>TOTAL</w:t>
            </w:r>
          </w:p>
        </w:tc>
        <w:tc>
          <w:tcPr>
            <w:tcW w:w="992" w:type="dxa"/>
            <w:tcBorders>
              <w:top w:val="nil"/>
              <w:left w:val="nil"/>
              <w:bottom w:val="single" w:sz="4" w:space="0" w:color="auto"/>
              <w:right w:val="single" w:sz="4" w:space="0" w:color="auto"/>
            </w:tcBorders>
            <w:shd w:val="clear" w:color="000000" w:fill="EEECE1"/>
            <w:vAlign w:val="center"/>
            <w:hideMark/>
          </w:tcPr>
          <w:p w14:paraId="175E7031" w14:textId="77777777" w:rsidR="004379A3" w:rsidRPr="004379A3" w:rsidRDefault="004379A3" w:rsidP="004379A3">
            <w:pPr>
              <w:jc w:val="center"/>
              <w:rPr>
                <w:rFonts w:ascii="Times New Roman" w:hAnsi="Times New Roman" w:cs="Times New Roman"/>
                <w:b/>
                <w:bCs/>
                <w:color w:val="000000"/>
                <w:sz w:val="24"/>
                <w:szCs w:val="24"/>
              </w:rPr>
            </w:pPr>
            <w:r w:rsidRPr="004379A3">
              <w:rPr>
                <w:rFonts w:ascii="Times New Roman" w:hAnsi="Times New Roman" w:cs="Times New Roman"/>
                <w:b/>
                <w:bCs/>
                <w:color w:val="000000"/>
                <w:sz w:val="24"/>
                <w:szCs w:val="24"/>
              </w:rPr>
              <w:t>804.3</w:t>
            </w:r>
          </w:p>
        </w:tc>
        <w:tc>
          <w:tcPr>
            <w:tcW w:w="1276" w:type="dxa"/>
            <w:tcBorders>
              <w:top w:val="nil"/>
              <w:left w:val="nil"/>
              <w:bottom w:val="single" w:sz="4" w:space="0" w:color="auto"/>
              <w:right w:val="single" w:sz="4" w:space="0" w:color="auto"/>
            </w:tcBorders>
            <w:shd w:val="clear" w:color="000000" w:fill="EEECE1"/>
            <w:vAlign w:val="center"/>
            <w:hideMark/>
          </w:tcPr>
          <w:p w14:paraId="175E7032" w14:textId="77777777" w:rsidR="004379A3" w:rsidRPr="004379A3" w:rsidRDefault="004379A3" w:rsidP="004379A3">
            <w:pPr>
              <w:jc w:val="center"/>
              <w:rPr>
                <w:rFonts w:ascii="Times New Roman" w:hAnsi="Times New Roman" w:cs="Times New Roman"/>
                <w:b/>
                <w:bCs/>
                <w:color w:val="000000"/>
                <w:sz w:val="24"/>
                <w:szCs w:val="24"/>
              </w:rPr>
            </w:pPr>
            <w:r w:rsidRPr="004379A3">
              <w:rPr>
                <w:rFonts w:ascii="Times New Roman" w:hAnsi="Times New Roman" w:cs="Times New Roman"/>
                <w:b/>
                <w:bCs/>
                <w:color w:val="000000"/>
                <w:sz w:val="24"/>
                <w:szCs w:val="24"/>
              </w:rPr>
              <w:t>63058.1</w:t>
            </w:r>
          </w:p>
        </w:tc>
        <w:tc>
          <w:tcPr>
            <w:tcW w:w="979" w:type="dxa"/>
            <w:tcBorders>
              <w:top w:val="nil"/>
              <w:left w:val="nil"/>
              <w:bottom w:val="single" w:sz="4" w:space="0" w:color="auto"/>
              <w:right w:val="single" w:sz="4" w:space="0" w:color="auto"/>
            </w:tcBorders>
            <w:shd w:val="clear" w:color="000000" w:fill="EEECE1"/>
            <w:vAlign w:val="center"/>
            <w:hideMark/>
          </w:tcPr>
          <w:p w14:paraId="175E7033" w14:textId="77777777" w:rsidR="004379A3" w:rsidRPr="004379A3" w:rsidRDefault="004379A3" w:rsidP="004379A3">
            <w:pPr>
              <w:jc w:val="center"/>
              <w:rPr>
                <w:rFonts w:ascii="Times New Roman" w:hAnsi="Times New Roman" w:cs="Times New Roman"/>
                <w:b/>
                <w:bCs/>
                <w:color w:val="000000"/>
                <w:sz w:val="24"/>
                <w:szCs w:val="24"/>
              </w:rPr>
            </w:pPr>
            <w:r w:rsidRPr="004379A3">
              <w:rPr>
                <w:rFonts w:ascii="Times New Roman" w:hAnsi="Times New Roman" w:cs="Times New Roman"/>
                <w:b/>
                <w:bCs/>
                <w:color w:val="000000"/>
                <w:sz w:val="24"/>
                <w:szCs w:val="24"/>
              </w:rPr>
              <w:t>804.3</w:t>
            </w:r>
          </w:p>
        </w:tc>
        <w:tc>
          <w:tcPr>
            <w:tcW w:w="1000" w:type="dxa"/>
            <w:tcBorders>
              <w:top w:val="nil"/>
              <w:left w:val="nil"/>
              <w:bottom w:val="single" w:sz="4" w:space="0" w:color="auto"/>
              <w:right w:val="single" w:sz="4" w:space="0" w:color="auto"/>
            </w:tcBorders>
            <w:shd w:val="clear" w:color="000000" w:fill="EEECE1"/>
            <w:vAlign w:val="center"/>
            <w:hideMark/>
          </w:tcPr>
          <w:p w14:paraId="175E7034" w14:textId="77777777" w:rsidR="004379A3" w:rsidRPr="004379A3" w:rsidRDefault="004379A3" w:rsidP="004379A3">
            <w:pPr>
              <w:jc w:val="center"/>
              <w:rPr>
                <w:rFonts w:ascii="Times New Roman" w:hAnsi="Times New Roman" w:cs="Times New Roman"/>
                <w:b/>
                <w:bCs/>
                <w:color w:val="000000"/>
                <w:sz w:val="24"/>
                <w:szCs w:val="24"/>
              </w:rPr>
            </w:pPr>
            <w:r w:rsidRPr="004379A3">
              <w:rPr>
                <w:rFonts w:ascii="Times New Roman" w:hAnsi="Times New Roman" w:cs="Times New Roman"/>
                <w:b/>
                <w:bCs/>
                <w:color w:val="000000"/>
                <w:sz w:val="24"/>
                <w:szCs w:val="24"/>
              </w:rPr>
              <w:t>63174.2</w:t>
            </w:r>
          </w:p>
        </w:tc>
        <w:tc>
          <w:tcPr>
            <w:tcW w:w="1000" w:type="dxa"/>
            <w:tcBorders>
              <w:top w:val="nil"/>
              <w:left w:val="nil"/>
              <w:bottom w:val="single" w:sz="4" w:space="0" w:color="auto"/>
              <w:right w:val="single" w:sz="4" w:space="0" w:color="auto"/>
            </w:tcBorders>
            <w:shd w:val="clear" w:color="000000" w:fill="EEECE1"/>
            <w:vAlign w:val="center"/>
            <w:hideMark/>
          </w:tcPr>
          <w:p w14:paraId="175E7035" w14:textId="77777777" w:rsidR="004379A3" w:rsidRPr="004379A3" w:rsidRDefault="004379A3" w:rsidP="004379A3">
            <w:pPr>
              <w:jc w:val="center"/>
              <w:rPr>
                <w:rFonts w:ascii="Times New Roman" w:hAnsi="Times New Roman" w:cs="Times New Roman"/>
                <w:b/>
                <w:bCs/>
                <w:color w:val="000000"/>
                <w:sz w:val="24"/>
                <w:szCs w:val="24"/>
              </w:rPr>
            </w:pPr>
            <w:r w:rsidRPr="004379A3">
              <w:rPr>
                <w:rFonts w:ascii="Times New Roman" w:hAnsi="Times New Roman" w:cs="Times New Roman"/>
                <w:b/>
                <w:bCs/>
                <w:color w:val="000000"/>
                <w:sz w:val="24"/>
                <w:szCs w:val="24"/>
              </w:rPr>
              <w:t>815.5</w:t>
            </w:r>
          </w:p>
        </w:tc>
        <w:tc>
          <w:tcPr>
            <w:tcW w:w="1000" w:type="dxa"/>
            <w:tcBorders>
              <w:top w:val="nil"/>
              <w:left w:val="nil"/>
              <w:bottom w:val="single" w:sz="4" w:space="0" w:color="auto"/>
              <w:right w:val="single" w:sz="4" w:space="0" w:color="auto"/>
            </w:tcBorders>
            <w:shd w:val="clear" w:color="000000" w:fill="EEECE1"/>
            <w:vAlign w:val="center"/>
            <w:hideMark/>
          </w:tcPr>
          <w:p w14:paraId="175E7036" w14:textId="77777777" w:rsidR="004379A3" w:rsidRPr="004379A3" w:rsidRDefault="004379A3" w:rsidP="004379A3">
            <w:pPr>
              <w:jc w:val="center"/>
              <w:rPr>
                <w:rFonts w:ascii="Times New Roman" w:hAnsi="Times New Roman" w:cs="Times New Roman"/>
                <w:b/>
                <w:bCs/>
                <w:color w:val="000000"/>
                <w:sz w:val="24"/>
                <w:szCs w:val="24"/>
              </w:rPr>
            </w:pPr>
            <w:r w:rsidRPr="004379A3">
              <w:rPr>
                <w:rFonts w:ascii="Times New Roman" w:hAnsi="Times New Roman" w:cs="Times New Roman"/>
                <w:b/>
                <w:bCs/>
                <w:color w:val="000000"/>
                <w:sz w:val="24"/>
                <w:szCs w:val="24"/>
              </w:rPr>
              <w:t>65868.1</w:t>
            </w:r>
          </w:p>
        </w:tc>
      </w:tr>
      <w:tr w:rsidR="004379A3" w:rsidRPr="00910D6D" w14:paraId="175E7040" w14:textId="77777777" w:rsidTr="004379A3">
        <w:trPr>
          <w:trHeight w:val="315"/>
        </w:trPr>
        <w:tc>
          <w:tcPr>
            <w:tcW w:w="1293" w:type="dxa"/>
            <w:vMerge w:val="restart"/>
            <w:tcBorders>
              <w:top w:val="nil"/>
              <w:left w:val="single" w:sz="4" w:space="0" w:color="auto"/>
              <w:bottom w:val="single" w:sz="4" w:space="0" w:color="000000"/>
              <w:right w:val="single" w:sz="4" w:space="0" w:color="auto"/>
            </w:tcBorders>
            <w:shd w:val="clear" w:color="000000" w:fill="E5E0EC"/>
            <w:vAlign w:val="center"/>
            <w:hideMark/>
          </w:tcPr>
          <w:p w14:paraId="175E7038" w14:textId="77777777" w:rsidR="004379A3" w:rsidRPr="00910D6D" w:rsidRDefault="004379A3" w:rsidP="00910D6D">
            <w:pPr>
              <w:spacing w:after="0" w:line="240" w:lineRule="auto"/>
              <w:jc w:val="center"/>
              <w:rPr>
                <w:rFonts w:ascii="Times New Roman" w:eastAsia="Times New Roman" w:hAnsi="Times New Roman" w:cs="Times New Roman"/>
                <w:color w:val="000000"/>
                <w:sz w:val="24"/>
                <w:szCs w:val="24"/>
              </w:rPr>
            </w:pPr>
            <w:r w:rsidRPr="00910D6D">
              <w:rPr>
                <w:rFonts w:ascii="Times New Roman" w:eastAsia="Times New Roman" w:hAnsi="Times New Roman" w:cs="Times New Roman"/>
                <w:color w:val="000000"/>
                <w:sz w:val="24"/>
                <w:szCs w:val="24"/>
              </w:rPr>
              <w:t>MUMBAI</w:t>
            </w:r>
          </w:p>
        </w:tc>
        <w:tc>
          <w:tcPr>
            <w:tcW w:w="1843" w:type="dxa"/>
            <w:tcBorders>
              <w:top w:val="nil"/>
              <w:left w:val="nil"/>
              <w:bottom w:val="single" w:sz="4" w:space="0" w:color="auto"/>
              <w:right w:val="single" w:sz="4" w:space="0" w:color="auto"/>
            </w:tcBorders>
            <w:shd w:val="clear" w:color="000000" w:fill="E5E0EC"/>
            <w:vAlign w:val="bottom"/>
            <w:hideMark/>
          </w:tcPr>
          <w:p w14:paraId="175E7039" w14:textId="77777777" w:rsidR="004379A3" w:rsidRPr="00910D6D" w:rsidRDefault="004379A3" w:rsidP="00AB4BC7">
            <w:pPr>
              <w:spacing w:after="0" w:line="240" w:lineRule="auto"/>
              <w:rPr>
                <w:rFonts w:ascii="Times New Roman" w:eastAsia="Times New Roman" w:hAnsi="Times New Roman" w:cs="Times New Roman"/>
                <w:color w:val="000000"/>
                <w:sz w:val="24"/>
                <w:szCs w:val="24"/>
              </w:rPr>
            </w:pPr>
            <w:r w:rsidRPr="00910D6D">
              <w:rPr>
                <w:rFonts w:ascii="Times New Roman" w:eastAsia="Times New Roman" w:hAnsi="Times New Roman" w:cs="Times New Roman"/>
                <w:color w:val="000000"/>
                <w:sz w:val="24"/>
                <w:szCs w:val="24"/>
              </w:rPr>
              <w:t xml:space="preserve">SLAB </w:t>
            </w:r>
          </w:p>
        </w:tc>
        <w:tc>
          <w:tcPr>
            <w:tcW w:w="992" w:type="dxa"/>
            <w:tcBorders>
              <w:top w:val="nil"/>
              <w:left w:val="nil"/>
              <w:bottom w:val="single" w:sz="4" w:space="0" w:color="auto"/>
              <w:right w:val="single" w:sz="4" w:space="0" w:color="auto"/>
            </w:tcBorders>
            <w:shd w:val="clear" w:color="000000" w:fill="E5E0EC"/>
            <w:vAlign w:val="center"/>
            <w:hideMark/>
          </w:tcPr>
          <w:p w14:paraId="175E703A"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322.1</w:t>
            </w:r>
          </w:p>
        </w:tc>
        <w:tc>
          <w:tcPr>
            <w:tcW w:w="1276" w:type="dxa"/>
            <w:tcBorders>
              <w:top w:val="nil"/>
              <w:left w:val="nil"/>
              <w:bottom w:val="single" w:sz="4" w:space="0" w:color="auto"/>
              <w:right w:val="single" w:sz="4" w:space="0" w:color="auto"/>
            </w:tcBorders>
            <w:shd w:val="clear" w:color="000000" w:fill="E5E0EC"/>
            <w:vAlign w:val="center"/>
            <w:hideMark/>
          </w:tcPr>
          <w:p w14:paraId="175E703B"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22550.5</w:t>
            </w:r>
          </w:p>
        </w:tc>
        <w:tc>
          <w:tcPr>
            <w:tcW w:w="979" w:type="dxa"/>
            <w:tcBorders>
              <w:top w:val="nil"/>
              <w:left w:val="nil"/>
              <w:bottom w:val="single" w:sz="4" w:space="0" w:color="auto"/>
              <w:right w:val="single" w:sz="4" w:space="0" w:color="auto"/>
            </w:tcBorders>
            <w:shd w:val="clear" w:color="000000" w:fill="E5E0EC"/>
            <w:vAlign w:val="center"/>
            <w:hideMark/>
          </w:tcPr>
          <w:p w14:paraId="175E703C"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322.1</w:t>
            </w:r>
          </w:p>
        </w:tc>
        <w:tc>
          <w:tcPr>
            <w:tcW w:w="1000" w:type="dxa"/>
            <w:tcBorders>
              <w:top w:val="nil"/>
              <w:left w:val="nil"/>
              <w:bottom w:val="single" w:sz="4" w:space="0" w:color="auto"/>
              <w:right w:val="single" w:sz="4" w:space="0" w:color="auto"/>
            </w:tcBorders>
            <w:shd w:val="clear" w:color="000000" w:fill="E5E0EC"/>
            <w:vAlign w:val="center"/>
            <w:hideMark/>
          </w:tcPr>
          <w:p w14:paraId="175E703D"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22550.5</w:t>
            </w:r>
          </w:p>
        </w:tc>
        <w:tc>
          <w:tcPr>
            <w:tcW w:w="1000" w:type="dxa"/>
            <w:tcBorders>
              <w:top w:val="nil"/>
              <w:left w:val="nil"/>
              <w:bottom w:val="single" w:sz="4" w:space="0" w:color="auto"/>
              <w:right w:val="single" w:sz="4" w:space="0" w:color="auto"/>
            </w:tcBorders>
            <w:shd w:val="clear" w:color="000000" w:fill="E5E0EC"/>
            <w:vAlign w:val="center"/>
            <w:hideMark/>
          </w:tcPr>
          <w:p w14:paraId="175E703E"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322.1</w:t>
            </w:r>
          </w:p>
        </w:tc>
        <w:tc>
          <w:tcPr>
            <w:tcW w:w="1000" w:type="dxa"/>
            <w:tcBorders>
              <w:top w:val="nil"/>
              <w:left w:val="nil"/>
              <w:bottom w:val="single" w:sz="4" w:space="0" w:color="auto"/>
              <w:right w:val="single" w:sz="4" w:space="0" w:color="auto"/>
            </w:tcBorders>
            <w:shd w:val="clear" w:color="000000" w:fill="E5E0EC"/>
            <w:vAlign w:val="center"/>
            <w:hideMark/>
          </w:tcPr>
          <w:p w14:paraId="175E703F"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22550.5</w:t>
            </w:r>
          </w:p>
        </w:tc>
      </w:tr>
      <w:tr w:rsidR="004379A3" w:rsidRPr="00910D6D" w14:paraId="175E7049" w14:textId="77777777" w:rsidTr="004379A3">
        <w:trPr>
          <w:trHeight w:val="315"/>
        </w:trPr>
        <w:tc>
          <w:tcPr>
            <w:tcW w:w="1293" w:type="dxa"/>
            <w:vMerge/>
            <w:tcBorders>
              <w:top w:val="nil"/>
              <w:left w:val="single" w:sz="4" w:space="0" w:color="auto"/>
              <w:bottom w:val="single" w:sz="4" w:space="0" w:color="000000"/>
              <w:right w:val="single" w:sz="4" w:space="0" w:color="auto"/>
            </w:tcBorders>
            <w:vAlign w:val="center"/>
            <w:hideMark/>
          </w:tcPr>
          <w:p w14:paraId="175E7041" w14:textId="77777777" w:rsidR="004379A3" w:rsidRPr="00910D6D" w:rsidRDefault="004379A3" w:rsidP="00910D6D">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auto"/>
              <w:right w:val="single" w:sz="4" w:space="0" w:color="auto"/>
            </w:tcBorders>
            <w:shd w:val="clear" w:color="000000" w:fill="E5E0EC"/>
            <w:vAlign w:val="bottom"/>
            <w:hideMark/>
          </w:tcPr>
          <w:p w14:paraId="175E7042" w14:textId="77777777" w:rsidR="004379A3" w:rsidRPr="00910D6D" w:rsidRDefault="004379A3" w:rsidP="00910D6D">
            <w:pPr>
              <w:spacing w:after="0" w:line="240" w:lineRule="auto"/>
              <w:rPr>
                <w:rFonts w:ascii="Times New Roman" w:eastAsia="Times New Roman" w:hAnsi="Times New Roman" w:cs="Times New Roman"/>
                <w:color w:val="000000"/>
                <w:sz w:val="24"/>
                <w:szCs w:val="24"/>
              </w:rPr>
            </w:pPr>
            <w:r w:rsidRPr="00910D6D">
              <w:rPr>
                <w:rFonts w:ascii="Times New Roman" w:eastAsia="Times New Roman" w:hAnsi="Times New Roman" w:cs="Times New Roman"/>
                <w:color w:val="000000"/>
                <w:sz w:val="24"/>
                <w:szCs w:val="24"/>
              </w:rPr>
              <w:t>STAIRCASE</w:t>
            </w:r>
          </w:p>
        </w:tc>
        <w:tc>
          <w:tcPr>
            <w:tcW w:w="992" w:type="dxa"/>
            <w:tcBorders>
              <w:top w:val="nil"/>
              <w:left w:val="nil"/>
              <w:bottom w:val="single" w:sz="4" w:space="0" w:color="auto"/>
              <w:right w:val="single" w:sz="4" w:space="0" w:color="auto"/>
            </w:tcBorders>
            <w:shd w:val="clear" w:color="000000" w:fill="E5E0EC"/>
            <w:vAlign w:val="center"/>
            <w:hideMark/>
          </w:tcPr>
          <w:p w14:paraId="175E7043"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12.3</w:t>
            </w:r>
          </w:p>
        </w:tc>
        <w:tc>
          <w:tcPr>
            <w:tcW w:w="1276" w:type="dxa"/>
            <w:tcBorders>
              <w:top w:val="nil"/>
              <w:left w:val="nil"/>
              <w:bottom w:val="single" w:sz="4" w:space="0" w:color="auto"/>
              <w:right w:val="single" w:sz="4" w:space="0" w:color="auto"/>
            </w:tcBorders>
            <w:shd w:val="clear" w:color="000000" w:fill="E5E0EC"/>
            <w:vAlign w:val="center"/>
            <w:hideMark/>
          </w:tcPr>
          <w:p w14:paraId="175E7044"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1225.1</w:t>
            </w:r>
          </w:p>
        </w:tc>
        <w:tc>
          <w:tcPr>
            <w:tcW w:w="979" w:type="dxa"/>
            <w:tcBorders>
              <w:top w:val="nil"/>
              <w:left w:val="nil"/>
              <w:bottom w:val="single" w:sz="4" w:space="0" w:color="auto"/>
              <w:right w:val="single" w:sz="4" w:space="0" w:color="auto"/>
            </w:tcBorders>
            <w:shd w:val="clear" w:color="000000" w:fill="E5E0EC"/>
            <w:vAlign w:val="center"/>
            <w:hideMark/>
          </w:tcPr>
          <w:p w14:paraId="175E7045"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12.3</w:t>
            </w:r>
          </w:p>
        </w:tc>
        <w:tc>
          <w:tcPr>
            <w:tcW w:w="1000" w:type="dxa"/>
            <w:tcBorders>
              <w:top w:val="nil"/>
              <w:left w:val="nil"/>
              <w:bottom w:val="single" w:sz="4" w:space="0" w:color="auto"/>
              <w:right w:val="single" w:sz="4" w:space="0" w:color="auto"/>
            </w:tcBorders>
            <w:shd w:val="clear" w:color="000000" w:fill="E5E0EC"/>
            <w:vAlign w:val="center"/>
            <w:hideMark/>
          </w:tcPr>
          <w:p w14:paraId="175E7046"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1225.1</w:t>
            </w:r>
          </w:p>
        </w:tc>
        <w:tc>
          <w:tcPr>
            <w:tcW w:w="1000" w:type="dxa"/>
            <w:tcBorders>
              <w:top w:val="nil"/>
              <w:left w:val="nil"/>
              <w:bottom w:val="single" w:sz="4" w:space="0" w:color="auto"/>
              <w:right w:val="single" w:sz="4" w:space="0" w:color="auto"/>
            </w:tcBorders>
            <w:shd w:val="clear" w:color="000000" w:fill="E5E0EC"/>
            <w:vAlign w:val="center"/>
            <w:hideMark/>
          </w:tcPr>
          <w:p w14:paraId="175E7047"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12.3</w:t>
            </w:r>
          </w:p>
        </w:tc>
        <w:tc>
          <w:tcPr>
            <w:tcW w:w="1000" w:type="dxa"/>
            <w:tcBorders>
              <w:top w:val="nil"/>
              <w:left w:val="nil"/>
              <w:bottom w:val="single" w:sz="4" w:space="0" w:color="auto"/>
              <w:right w:val="single" w:sz="4" w:space="0" w:color="auto"/>
            </w:tcBorders>
            <w:shd w:val="clear" w:color="000000" w:fill="E5E0EC"/>
            <w:vAlign w:val="center"/>
            <w:hideMark/>
          </w:tcPr>
          <w:p w14:paraId="175E7048"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1225.1</w:t>
            </w:r>
          </w:p>
        </w:tc>
      </w:tr>
      <w:tr w:rsidR="004379A3" w:rsidRPr="00910D6D" w14:paraId="175E7052" w14:textId="77777777" w:rsidTr="004379A3">
        <w:trPr>
          <w:trHeight w:val="690"/>
        </w:trPr>
        <w:tc>
          <w:tcPr>
            <w:tcW w:w="1293" w:type="dxa"/>
            <w:vMerge/>
            <w:tcBorders>
              <w:top w:val="nil"/>
              <w:left w:val="single" w:sz="4" w:space="0" w:color="auto"/>
              <w:bottom w:val="single" w:sz="4" w:space="0" w:color="000000"/>
              <w:right w:val="single" w:sz="4" w:space="0" w:color="auto"/>
            </w:tcBorders>
            <w:vAlign w:val="center"/>
            <w:hideMark/>
          </w:tcPr>
          <w:p w14:paraId="175E704A" w14:textId="77777777" w:rsidR="004379A3" w:rsidRPr="00910D6D" w:rsidRDefault="004379A3" w:rsidP="00910D6D">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auto"/>
              <w:right w:val="single" w:sz="4" w:space="0" w:color="auto"/>
            </w:tcBorders>
            <w:shd w:val="clear" w:color="000000" w:fill="E5E0EC"/>
            <w:vAlign w:val="bottom"/>
            <w:hideMark/>
          </w:tcPr>
          <w:p w14:paraId="175E704B" w14:textId="77777777" w:rsidR="004379A3" w:rsidRPr="00910D6D" w:rsidRDefault="004379A3" w:rsidP="00910D6D">
            <w:pPr>
              <w:spacing w:after="0" w:line="240" w:lineRule="auto"/>
              <w:rPr>
                <w:rFonts w:ascii="Times New Roman" w:eastAsia="Times New Roman" w:hAnsi="Times New Roman" w:cs="Times New Roman"/>
                <w:color w:val="000000"/>
                <w:sz w:val="24"/>
                <w:szCs w:val="24"/>
              </w:rPr>
            </w:pPr>
            <w:r w:rsidRPr="00910D6D">
              <w:rPr>
                <w:rFonts w:ascii="Times New Roman" w:eastAsia="Times New Roman" w:hAnsi="Times New Roman" w:cs="Times New Roman"/>
                <w:color w:val="000000"/>
                <w:sz w:val="24"/>
                <w:szCs w:val="24"/>
              </w:rPr>
              <w:t>BEAMS + COLUMNS+ SHEARWALL</w:t>
            </w:r>
          </w:p>
        </w:tc>
        <w:tc>
          <w:tcPr>
            <w:tcW w:w="992" w:type="dxa"/>
            <w:tcBorders>
              <w:top w:val="nil"/>
              <w:left w:val="nil"/>
              <w:bottom w:val="single" w:sz="4" w:space="0" w:color="auto"/>
              <w:right w:val="single" w:sz="4" w:space="0" w:color="auto"/>
            </w:tcBorders>
            <w:shd w:val="clear" w:color="000000" w:fill="E5E0EC"/>
            <w:vAlign w:val="center"/>
            <w:hideMark/>
          </w:tcPr>
          <w:p w14:paraId="175E704C"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366.4</w:t>
            </w:r>
          </w:p>
        </w:tc>
        <w:tc>
          <w:tcPr>
            <w:tcW w:w="1276" w:type="dxa"/>
            <w:tcBorders>
              <w:top w:val="nil"/>
              <w:left w:val="nil"/>
              <w:bottom w:val="single" w:sz="4" w:space="0" w:color="auto"/>
              <w:right w:val="single" w:sz="4" w:space="0" w:color="auto"/>
            </w:tcBorders>
            <w:shd w:val="clear" w:color="000000" w:fill="E5E0EC"/>
            <w:vAlign w:val="center"/>
            <w:hideMark/>
          </w:tcPr>
          <w:p w14:paraId="175E704D"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31639.7</w:t>
            </w:r>
          </w:p>
        </w:tc>
        <w:tc>
          <w:tcPr>
            <w:tcW w:w="979" w:type="dxa"/>
            <w:tcBorders>
              <w:top w:val="nil"/>
              <w:left w:val="nil"/>
              <w:bottom w:val="single" w:sz="4" w:space="0" w:color="auto"/>
              <w:right w:val="single" w:sz="4" w:space="0" w:color="auto"/>
            </w:tcBorders>
            <w:shd w:val="clear" w:color="000000" w:fill="E5E0EC"/>
            <w:vAlign w:val="center"/>
            <w:hideMark/>
          </w:tcPr>
          <w:p w14:paraId="175E704E"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366.4</w:t>
            </w:r>
          </w:p>
        </w:tc>
        <w:tc>
          <w:tcPr>
            <w:tcW w:w="1000" w:type="dxa"/>
            <w:tcBorders>
              <w:top w:val="nil"/>
              <w:left w:val="nil"/>
              <w:bottom w:val="single" w:sz="4" w:space="0" w:color="auto"/>
              <w:right w:val="single" w:sz="4" w:space="0" w:color="auto"/>
            </w:tcBorders>
            <w:shd w:val="clear" w:color="000000" w:fill="E5E0EC"/>
            <w:vAlign w:val="center"/>
            <w:hideMark/>
          </w:tcPr>
          <w:p w14:paraId="175E704F"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31889.2</w:t>
            </w:r>
          </w:p>
        </w:tc>
        <w:tc>
          <w:tcPr>
            <w:tcW w:w="1000" w:type="dxa"/>
            <w:tcBorders>
              <w:top w:val="nil"/>
              <w:left w:val="nil"/>
              <w:bottom w:val="single" w:sz="4" w:space="0" w:color="auto"/>
              <w:right w:val="single" w:sz="4" w:space="0" w:color="auto"/>
            </w:tcBorders>
            <w:shd w:val="clear" w:color="000000" w:fill="E5E0EC"/>
            <w:vAlign w:val="center"/>
            <w:hideMark/>
          </w:tcPr>
          <w:p w14:paraId="175E7050"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366.4</w:t>
            </w:r>
          </w:p>
        </w:tc>
        <w:tc>
          <w:tcPr>
            <w:tcW w:w="1000" w:type="dxa"/>
            <w:tcBorders>
              <w:top w:val="nil"/>
              <w:left w:val="nil"/>
              <w:bottom w:val="single" w:sz="4" w:space="0" w:color="auto"/>
              <w:right w:val="single" w:sz="4" w:space="0" w:color="auto"/>
            </w:tcBorders>
            <w:shd w:val="clear" w:color="000000" w:fill="E5E0EC"/>
            <w:vAlign w:val="center"/>
            <w:hideMark/>
          </w:tcPr>
          <w:p w14:paraId="175E7051"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37123.3</w:t>
            </w:r>
          </w:p>
        </w:tc>
      </w:tr>
      <w:tr w:rsidR="004379A3" w:rsidRPr="00910D6D" w14:paraId="175E705B" w14:textId="77777777" w:rsidTr="004379A3">
        <w:trPr>
          <w:trHeight w:val="315"/>
        </w:trPr>
        <w:tc>
          <w:tcPr>
            <w:tcW w:w="1293" w:type="dxa"/>
            <w:vMerge/>
            <w:tcBorders>
              <w:top w:val="nil"/>
              <w:left w:val="single" w:sz="4" w:space="0" w:color="auto"/>
              <w:bottom w:val="single" w:sz="4" w:space="0" w:color="000000"/>
              <w:right w:val="single" w:sz="4" w:space="0" w:color="auto"/>
            </w:tcBorders>
            <w:vAlign w:val="center"/>
            <w:hideMark/>
          </w:tcPr>
          <w:p w14:paraId="175E7053" w14:textId="77777777" w:rsidR="004379A3" w:rsidRPr="00910D6D" w:rsidRDefault="004379A3" w:rsidP="00910D6D">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auto"/>
              <w:right w:val="single" w:sz="4" w:space="0" w:color="auto"/>
            </w:tcBorders>
            <w:shd w:val="clear" w:color="000000" w:fill="E5E0EC"/>
            <w:vAlign w:val="bottom"/>
            <w:hideMark/>
          </w:tcPr>
          <w:p w14:paraId="175E7054" w14:textId="77777777" w:rsidR="004379A3" w:rsidRPr="00910D6D" w:rsidRDefault="004379A3" w:rsidP="00910D6D">
            <w:pPr>
              <w:spacing w:after="0" w:line="240" w:lineRule="auto"/>
              <w:rPr>
                <w:rFonts w:ascii="Times New Roman" w:eastAsia="Times New Roman" w:hAnsi="Times New Roman" w:cs="Times New Roman"/>
                <w:color w:val="000000"/>
                <w:sz w:val="24"/>
                <w:szCs w:val="24"/>
              </w:rPr>
            </w:pPr>
            <w:r w:rsidRPr="00910D6D">
              <w:rPr>
                <w:rFonts w:ascii="Times New Roman" w:eastAsia="Times New Roman" w:hAnsi="Times New Roman" w:cs="Times New Roman"/>
                <w:color w:val="000000"/>
                <w:sz w:val="24"/>
                <w:szCs w:val="24"/>
              </w:rPr>
              <w:t>FOUNDATION</w:t>
            </w:r>
          </w:p>
        </w:tc>
        <w:tc>
          <w:tcPr>
            <w:tcW w:w="992" w:type="dxa"/>
            <w:tcBorders>
              <w:top w:val="nil"/>
              <w:left w:val="nil"/>
              <w:bottom w:val="single" w:sz="4" w:space="0" w:color="auto"/>
              <w:right w:val="single" w:sz="4" w:space="0" w:color="auto"/>
            </w:tcBorders>
            <w:shd w:val="clear" w:color="000000" w:fill="E5E0EC"/>
            <w:vAlign w:val="center"/>
            <w:hideMark/>
          </w:tcPr>
          <w:p w14:paraId="175E7055"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103.5</w:t>
            </w:r>
          </w:p>
        </w:tc>
        <w:tc>
          <w:tcPr>
            <w:tcW w:w="1276" w:type="dxa"/>
            <w:tcBorders>
              <w:top w:val="nil"/>
              <w:left w:val="nil"/>
              <w:bottom w:val="single" w:sz="4" w:space="0" w:color="auto"/>
              <w:right w:val="single" w:sz="4" w:space="0" w:color="auto"/>
            </w:tcBorders>
            <w:shd w:val="clear" w:color="000000" w:fill="E5E0EC"/>
            <w:vAlign w:val="center"/>
            <w:hideMark/>
          </w:tcPr>
          <w:p w14:paraId="175E7056"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7642.9</w:t>
            </w:r>
          </w:p>
        </w:tc>
        <w:tc>
          <w:tcPr>
            <w:tcW w:w="979" w:type="dxa"/>
            <w:tcBorders>
              <w:top w:val="nil"/>
              <w:left w:val="nil"/>
              <w:bottom w:val="single" w:sz="4" w:space="0" w:color="auto"/>
              <w:right w:val="single" w:sz="4" w:space="0" w:color="auto"/>
            </w:tcBorders>
            <w:shd w:val="clear" w:color="000000" w:fill="E5E0EC"/>
            <w:vAlign w:val="center"/>
            <w:hideMark/>
          </w:tcPr>
          <w:p w14:paraId="175E7057"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104.3</w:t>
            </w:r>
          </w:p>
        </w:tc>
        <w:tc>
          <w:tcPr>
            <w:tcW w:w="1000" w:type="dxa"/>
            <w:tcBorders>
              <w:top w:val="nil"/>
              <w:left w:val="nil"/>
              <w:bottom w:val="single" w:sz="4" w:space="0" w:color="auto"/>
              <w:right w:val="single" w:sz="4" w:space="0" w:color="auto"/>
            </w:tcBorders>
            <w:shd w:val="clear" w:color="000000" w:fill="E5E0EC"/>
            <w:vAlign w:val="center"/>
            <w:hideMark/>
          </w:tcPr>
          <w:p w14:paraId="175E7058"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7721.7</w:t>
            </w:r>
          </w:p>
        </w:tc>
        <w:tc>
          <w:tcPr>
            <w:tcW w:w="1000" w:type="dxa"/>
            <w:tcBorders>
              <w:top w:val="nil"/>
              <w:left w:val="nil"/>
              <w:bottom w:val="single" w:sz="4" w:space="0" w:color="auto"/>
              <w:right w:val="single" w:sz="4" w:space="0" w:color="auto"/>
            </w:tcBorders>
            <w:shd w:val="clear" w:color="000000" w:fill="E5E0EC"/>
            <w:vAlign w:val="center"/>
            <w:hideMark/>
          </w:tcPr>
          <w:p w14:paraId="175E7059"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118.9</w:t>
            </w:r>
          </w:p>
        </w:tc>
        <w:tc>
          <w:tcPr>
            <w:tcW w:w="1000" w:type="dxa"/>
            <w:tcBorders>
              <w:top w:val="nil"/>
              <w:left w:val="nil"/>
              <w:bottom w:val="single" w:sz="4" w:space="0" w:color="auto"/>
              <w:right w:val="single" w:sz="4" w:space="0" w:color="auto"/>
            </w:tcBorders>
            <w:shd w:val="clear" w:color="000000" w:fill="E5E0EC"/>
            <w:vAlign w:val="center"/>
            <w:hideMark/>
          </w:tcPr>
          <w:p w14:paraId="175E705A"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9087.3</w:t>
            </w:r>
          </w:p>
        </w:tc>
      </w:tr>
      <w:tr w:rsidR="004379A3" w:rsidRPr="00910D6D" w14:paraId="175E7064" w14:textId="77777777" w:rsidTr="004379A3">
        <w:trPr>
          <w:trHeight w:val="315"/>
        </w:trPr>
        <w:tc>
          <w:tcPr>
            <w:tcW w:w="1293" w:type="dxa"/>
            <w:vMerge/>
            <w:tcBorders>
              <w:top w:val="nil"/>
              <w:left w:val="single" w:sz="4" w:space="0" w:color="auto"/>
              <w:bottom w:val="single" w:sz="4" w:space="0" w:color="000000"/>
              <w:right w:val="single" w:sz="4" w:space="0" w:color="auto"/>
            </w:tcBorders>
            <w:vAlign w:val="center"/>
            <w:hideMark/>
          </w:tcPr>
          <w:p w14:paraId="175E705C" w14:textId="77777777" w:rsidR="004379A3" w:rsidRPr="00910D6D" w:rsidRDefault="004379A3" w:rsidP="00910D6D">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auto"/>
              <w:right w:val="single" w:sz="4" w:space="0" w:color="auto"/>
            </w:tcBorders>
            <w:shd w:val="clear" w:color="000000" w:fill="E5E0EC"/>
            <w:vAlign w:val="bottom"/>
            <w:hideMark/>
          </w:tcPr>
          <w:p w14:paraId="175E705D" w14:textId="77777777" w:rsidR="004379A3" w:rsidRPr="00910D6D" w:rsidRDefault="004379A3" w:rsidP="00910D6D">
            <w:pPr>
              <w:spacing w:after="0" w:line="240" w:lineRule="auto"/>
              <w:rPr>
                <w:rFonts w:ascii="Times New Roman" w:eastAsia="Times New Roman" w:hAnsi="Times New Roman" w:cs="Times New Roman"/>
                <w:b/>
                <w:bCs/>
                <w:color w:val="000000"/>
                <w:sz w:val="24"/>
                <w:szCs w:val="24"/>
              </w:rPr>
            </w:pPr>
            <w:r w:rsidRPr="00910D6D">
              <w:rPr>
                <w:rFonts w:ascii="Times New Roman" w:eastAsia="Times New Roman" w:hAnsi="Times New Roman" w:cs="Times New Roman"/>
                <w:b/>
                <w:bCs/>
                <w:color w:val="000000"/>
                <w:sz w:val="24"/>
                <w:szCs w:val="24"/>
              </w:rPr>
              <w:t>TOTAL</w:t>
            </w:r>
          </w:p>
        </w:tc>
        <w:tc>
          <w:tcPr>
            <w:tcW w:w="992" w:type="dxa"/>
            <w:tcBorders>
              <w:top w:val="nil"/>
              <w:left w:val="nil"/>
              <w:bottom w:val="single" w:sz="4" w:space="0" w:color="auto"/>
              <w:right w:val="single" w:sz="4" w:space="0" w:color="auto"/>
            </w:tcBorders>
            <w:shd w:val="clear" w:color="000000" w:fill="E5E0EC"/>
            <w:vAlign w:val="center"/>
            <w:hideMark/>
          </w:tcPr>
          <w:p w14:paraId="175E705E" w14:textId="77777777" w:rsidR="004379A3" w:rsidRPr="004379A3" w:rsidRDefault="004379A3" w:rsidP="004379A3">
            <w:pPr>
              <w:jc w:val="center"/>
              <w:rPr>
                <w:rFonts w:ascii="Times New Roman" w:hAnsi="Times New Roman" w:cs="Times New Roman"/>
                <w:b/>
                <w:bCs/>
                <w:color w:val="000000"/>
                <w:sz w:val="24"/>
                <w:szCs w:val="24"/>
              </w:rPr>
            </w:pPr>
            <w:r w:rsidRPr="004379A3">
              <w:rPr>
                <w:rFonts w:ascii="Times New Roman" w:hAnsi="Times New Roman" w:cs="Times New Roman"/>
                <w:b/>
                <w:bCs/>
                <w:color w:val="000000"/>
                <w:sz w:val="24"/>
                <w:szCs w:val="24"/>
              </w:rPr>
              <w:t>804.3</w:t>
            </w:r>
          </w:p>
        </w:tc>
        <w:tc>
          <w:tcPr>
            <w:tcW w:w="1276" w:type="dxa"/>
            <w:tcBorders>
              <w:top w:val="nil"/>
              <w:left w:val="nil"/>
              <w:bottom w:val="single" w:sz="4" w:space="0" w:color="auto"/>
              <w:right w:val="single" w:sz="4" w:space="0" w:color="auto"/>
            </w:tcBorders>
            <w:shd w:val="clear" w:color="000000" w:fill="E5E0EC"/>
            <w:vAlign w:val="center"/>
            <w:hideMark/>
          </w:tcPr>
          <w:p w14:paraId="175E705F" w14:textId="77777777" w:rsidR="004379A3" w:rsidRPr="004379A3" w:rsidRDefault="004379A3" w:rsidP="004379A3">
            <w:pPr>
              <w:jc w:val="center"/>
              <w:rPr>
                <w:rFonts w:ascii="Times New Roman" w:hAnsi="Times New Roman" w:cs="Times New Roman"/>
                <w:b/>
                <w:bCs/>
                <w:color w:val="000000"/>
                <w:sz w:val="24"/>
                <w:szCs w:val="24"/>
              </w:rPr>
            </w:pPr>
            <w:r w:rsidRPr="004379A3">
              <w:rPr>
                <w:rFonts w:ascii="Times New Roman" w:hAnsi="Times New Roman" w:cs="Times New Roman"/>
                <w:b/>
                <w:bCs/>
                <w:color w:val="000000"/>
                <w:sz w:val="24"/>
                <w:szCs w:val="24"/>
              </w:rPr>
              <w:t>63058.1</w:t>
            </w:r>
          </w:p>
        </w:tc>
        <w:tc>
          <w:tcPr>
            <w:tcW w:w="979" w:type="dxa"/>
            <w:tcBorders>
              <w:top w:val="nil"/>
              <w:left w:val="nil"/>
              <w:bottom w:val="single" w:sz="4" w:space="0" w:color="auto"/>
              <w:right w:val="single" w:sz="4" w:space="0" w:color="auto"/>
            </w:tcBorders>
            <w:shd w:val="clear" w:color="000000" w:fill="E5E0EC"/>
            <w:vAlign w:val="center"/>
            <w:hideMark/>
          </w:tcPr>
          <w:p w14:paraId="175E7060" w14:textId="77777777" w:rsidR="004379A3" w:rsidRPr="004379A3" w:rsidRDefault="004379A3" w:rsidP="004379A3">
            <w:pPr>
              <w:jc w:val="center"/>
              <w:rPr>
                <w:rFonts w:ascii="Times New Roman" w:hAnsi="Times New Roman" w:cs="Times New Roman"/>
                <w:b/>
                <w:bCs/>
                <w:color w:val="000000"/>
                <w:sz w:val="24"/>
                <w:szCs w:val="24"/>
              </w:rPr>
            </w:pPr>
            <w:r w:rsidRPr="004379A3">
              <w:rPr>
                <w:rFonts w:ascii="Times New Roman" w:hAnsi="Times New Roman" w:cs="Times New Roman"/>
                <w:b/>
                <w:bCs/>
                <w:color w:val="000000"/>
                <w:sz w:val="24"/>
                <w:szCs w:val="24"/>
              </w:rPr>
              <w:t>805.1</w:t>
            </w:r>
          </w:p>
        </w:tc>
        <w:tc>
          <w:tcPr>
            <w:tcW w:w="1000" w:type="dxa"/>
            <w:tcBorders>
              <w:top w:val="nil"/>
              <w:left w:val="nil"/>
              <w:bottom w:val="single" w:sz="4" w:space="0" w:color="auto"/>
              <w:right w:val="single" w:sz="4" w:space="0" w:color="auto"/>
            </w:tcBorders>
            <w:shd w:val="clear" w:color="000000" w:fill="E5E0EC"/>
            <w:vAlign w:val="center"/>
            <w:hideMark/>
          </w:tcPr>
          <w:p w14:paraId="175E7061" w14:textId="77777777" w:rsidR="004379A3" w:rsidRPr="004379A3" w:rsidRDefault="004379A3" w:rsidP="004379A3">
            <w:pPr>
              <w:jc w:val="center"/>
              <w:rPr>
                <w:rFonts w:ascii="Times New Roman" w:hAnsi="Times New Roman" w:cs="Times New Roman"/>
                <w:b/>
                <w:bCs/>
                <w:color w:val="000000"/>
                <w:sz w:val="24"/>
                <w:szCs w:val="24"/>
              </w:rPr>
            </w:pPr>
            <w:r w:rsidRPr="004379A3">
              <w:rPr>
                <w:rFonts w:ascii="Times New Roman" w:hAnsi="Times New Roman" w:cs="Times New Roman"/>
                <w:b/>
                <w:bCs/>
                <w:color w:val="000000"/>
                <w:sz w:val="24"/>
                <w:szCs w:val="24"/>
              </w:rPr>
              <w:t>63386.4</w:t>
            </w:r>
          </w:p>
        </w:tc>
        <w:tc>
          <w:tcPr>
            <w:tcW w:w="1000" w:type="dxa"/>
            <w:tcBorders>
              <w:top w:val="nil"/>
              <w:left w:val="nil"/>
              <w:bottom w:val="single" w:sz="4" w:space="0" w:color="auto"/>
              <w:right w:val="single" w:sz="4" w:space="0" w:color="auto"/>
            </w:tcBorders>
            <w:shd w:val="clear" w:color="000000" w:fill="E5E0EC"/>
            <w:vAlign w:val="center"/>
            <w:hideMark/>
          </w:tcPr>
          <w:p w14:paraId="175E7062" w14:textId="77777777" w:rsidR="004379A3" w:rsidRPr="004379A3" w:rsidRDefault="004379A3" w:rsidP="004379A3">
            <w:pPr>
              <w:jc w:val="center"/>
              <w:rPr>
                <w:rFonts w:ascii="Times New Roman" w:hAnsi="Times New Roman" w:cs="Times New Roman"/>
                <w:b/>
                <w:bCs/>
                <w:color w:val="000000"/>
                <w:sz w:val="24"/>
                <w:szCs w:val="24"/>
              </w:rPr>
            </w:pPr>
            <w:r w:rsidRPr="004379A3">
              <w:rPr>
                <w:rFonts w:ascii="Times New Roman" w:hAnsi="Times New Roman" w:cs="Times New Roman"/>
                <w:b/>
                <w:bCs/>
                <w:color w:val="000000"/>
                <w:sz w:val="24"/>
                <w:szCs w:val="24"/>
              </w:rPr>
              <w:t>819.7</w:t>
            </w:r>
          </w:p>
        </w:tc>
        <w:tc>
          <w:tcPr>
            <w:tcW w:w="1000" w:type="dxa"/>
            <w:tcBorders>
              <w:top w:val="nil"/>
              <w:left w:val="nil"/>
              <w:bottom w:val="single" w:sz="4" w:space="0" w:color="auto"/>
              <w:right w:val="single" w:sz="4" w:space="0" w:color="auto"/>
            </w:tcBorders>
            <w:shd w:val="clear" w:color="000000" w:fill="E5E0EC"/>
            <w:vAlign w:val="center"/>
            <w:hideMark/>
          </w:tcPr>
          <w:p w14:paraId="175E7063" w14:textId="77777777" w:rsidR="004379A3" w:rsidRPr="004379A3" w:rsidRDefault="004379A3" w:rsidP="004379A3">
            <w:pPr>
              <w:jc w:val="center"/>
              <w:rPr>
                <w:rFonts w:ascii="Times New Roman" w:hAnsi="Times New Roman" w:cs="Times New Roman"/>
                <w:b/>
                <w:bCs/>
                <w:color w:val="000000"/>
                <w:sz w:val="24"/>
                <w:szCs w:val="24"/>
              </w:rPr>
            </w:pPr>
            <w:r w:rsidRPr="004379A3">
              <w:rPr>
                <w:rFonts w:ascii="Times New Roman" w:hAnsi="Times New Roman" w:cs="Times New Roman"/>
                <w:b/>
                <w:bCs/>
                <w:color w:val="000000"/>
                <w:sz w:val="24"/>
                <w:szCs w:val="24"/>
              </w:rPr>
              <w:t>69986.1</w:t>
            </w:r>
          </w:p>
        </w:tc>
      </w:tr>
      <w:tr w:rsidR="004379A3" w:rsidRPr="00910D6D" w14:paraId="175E706D" w14:textId="77777777" w:rsidTr="004379A3">
        <w:trPr>
          <w:trHeight w:val="315"/>
        </w:trPr>
        <w:tc>
          <w:tcPr>
            <w:tcW w:w="1293" w:type="dxa"/>
            <w:vMerge w:val="restart"/>
            <w:tcBorders>
              <w:top w:val="nil"/>
              <w:left w:val="single" w:sz="4" w:space="0" w:color="auto"/>
              <w:bottom w:val="single" w:sz="4" w:space="0" w:color="000000"/>
              <w:right w:val="single" w:sz="4" w:space="0" w:color="auto"/>
            </w:tcBorders>
            <w:shd w:val="clear" w:color="000000" w:fill="FDE9D9"/>
            <w:vAlign w:val="center"/>
            <w:hideMark/>
          </w:tcPr>
          <w:p w14:paraId="175E7065" w14:textId="77777777" w:rsidR="004379A3" w:rsidRPr="00910D6D" w:rsidRDefault="004379A3" w:rsidP="00910D6D">
            <w:pPr>
              <w:spacing w:after="0" w:line="240" w:lineRule="auto"/>
              <w:jc w:val="center"/>
              <w:rPr>
                <w:rFonts w:ascii="Times New Roman" w:eastAsia="Times New Roman" w:hAnsi="Times New Roman" w:cs="Times New Roman"/>
                <w:color w:val="000000"/>
                <w:sz w:val="24"/>
                <w:szCs w:val="24"/>
              </w:rPr>
            </w:pPr>
            <w:r w:rsidRPr="00910D6D">
              <w:rPr>
                <w:rFonts w:ascii="Times New Roman" w:eastAsia="Times New Roman" w:hAnsi="Times New Roman" w:cs="Times New Roman"/>
                <w:color w:val="000000"/>
                <w:sz w:val="24"/>
                <w:szCs w:val="24"/>
              </w:rPr>
              <w:t>DELHI</w:t>
            </w:r>
          </w:p>
        </w:tc>
        <w:tc>
          <w:tcPr>
            <w:tcW w:w="1843" w:type="dxa"/>
            <w:tcBorders>
              <w:top w:val="nil"/>
              <w:left w:val="nil"/>
              <w:bottom w:val="single" w:sz="4" w:space="0" w:color="auto"/>
              <w:right w:val="single" w:sz="4" w:space="0" w:color="auto"/>
            </w:tcBorders>
            <w:shd w:val="clear" w:color="000000" w:fill="FDE9D9"/>
            <w:vAlign w:val="bottom"/>
            <w:hideMark/>
          </w:tcPr>
          <w:p w14:paraId="175E7066" w14:textId="77777777" w:rsidR="004379A3" w:rsidRPr="00910D6D" w:rsidRDefault="004379A3" w:rsidP="00AB4BC7">
            <w:pPr>
              <w:spacing w:after="0" w:line="240" w:lineRule="auto"/>
              <w:rPr>
                <w:rFonts w:ascii="Times New Roman" w:eastAsia="Times New Roman" w:hAnsi="Times New Roman" w:cs="Times New Roman"/>
                <w:color w:val="000000"/>
                <w:sz w:val="24"/>
                <w:szCs w:val="24"/>
              </w:rPr>
            </w:pPr>
            <w:r w:rsidRPr="00910D6D">
              <w:rPr>
                <w:rFonts w:ascii="Times New Roman" w:eastAsia="Times New Roman" w:hAnsi="Times New Roman" w:cs="Times New Roman"/>
                <w:color w:val="000000"/>
                <w:sz w:val="24"/>
                <w:szCs w:val="24"/>
              </w:rPr>
              <w:t xml:space="preserve">SLAB </w:t>
            </w:r>
          </w:p>
        </w:tc>
        <w:tc>
          <w:tcPr>
            <w:tcW w:w="992" w:type="dxa"/>
            <w:tcBorders>
              <w:top w:val="nil"/>
              <w:left w:val="nil"/>
              <w:bottom w:val="single" w:sz="4" w:space="0" w:color="auto"/>
              <w:right w:val="single" w:sz="4" w:space="0" w:color="auto"/>
            </w:tcBorders>
            <w:shd w:val="clear" w:color="000000" w:fill="FDE9D9"/>
            <w:vAlign w:val="center"/>
            <w:hideMark/>
          </w:tcPr>
          <w:p w14:paraId="175E7067"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322.1</w:t>
            </w:r>
          </w:p>
        </w:tc>
        <w:tc>
          <w:tcPr>
            <w:tcW w:w="1276" w:type="dxa"/>
            <w:tcBorders>
              <w:top w:val="nil"/>
              <w:left w:val="nil"/>
              <w:bottom w:val="single" w:sz="4" w:space="0" w:color="auto"/>
              <w:right w:val="single" w:sz="4" w:space="0" w:color="auto"/>
            </w:tcBorders>
            <w:shd w:val="clear" w:color="000000" w:fill="FDE9D9"/>
            <w:vAlign w:val="center"/>
            <w:hideMark/>
          </w:tcPr>
          <w:p w14:paraId="175E7068"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22550.5</w:t>
            </w:r>
          </w:p>
        </w:tc>
        <w:tc>
          <w:tcPr>
            <w:tcW w:w="979" w:type="dxa"/>
            <w:tcBorders>
              <w:top w:val="nil"/>
              <w:left w:val="nil"/>
              <w:bottom w:val="single" w:sz="4" w:space="0" w:color="auto"/>
              <w:right w:val="single" w:sz="4" w:space="0" w:color="auto"/>
            </w:tcBorders>
            <w:shd w:val="clear" w:color="000000" w:fill="FDE9D9"/>
            <w:vAlign w:val="center"/>
            <w:hideMark/>
          </w:tcPr>
          <w:p w14:paraId="175E7069"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322.1</w:t>
            </w:r>
          </w:p>
        </w:tc>
        <w:tc>
          <w:tcPr>
            <w:tcW w:w="1000" w:type="dxa"/>
            <w:tcBorders>
              <w:top w:val="nil"/>
              <w:left w:val="nil"/>
              <w:bottom w:val="single" w:sz="4" w:space="0" w:color="auto"/>
              <w:right w:val="single" w:sz="4" w:space="0" w:color="auto"/>
            </w:tcBorders>
            <w:shd w:val="clear" w:color="000000" w:fill="FDE9D9"/>
            <w:vAlign w:val="center"/>
            <w:hideMark/>
          </w:tcPr>
          <w:p w14:paraId="175E706A"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22550.5</w:t>
            </w:r>
          </w:p>
        </w:tc>
        <w:tc>
          <w:tcPr>
            <w:tcW w:w="1000" w:type="dxa"/>
            <w:tcBorders>
              <w:top w:val="nil"/>
              <w:left w:val="nil"/>
              <w:bottom w:val="single" w:sz="4" w:space="0" w:color="auto"/>
              <w:right w:val="single" w:sz="4" w:space="0" w:color="auto"/>
            </w:tcBorders>
            <w:shd w:val="clear" w:color="000000" w:fill="FDE9D9"/>
            <w:vAlign w:val="center"/>
            <w:hideMark/>
          </w:tcPr>
          <w:p w14:paraId="175E706B"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322.1</w:t>
            </w:r>
          </w:p>
        </w:tc>
        <w:tc>
          <w:tcPr>
            <w:tcW w:w="1000" w:type="dxa"/>
            <w:tcBorders>
              <w:top w:val="nil"/>
              <w:left w:val="nil"/>
              <w:bottom w:val="single" w:sz="4" w:space="0" w:color="auto"/>
              <w:right w:val="single" w:sz="4" w:space="0" w:color="auto"/>
            </w:tcBorders>
            <w:shd w:val="clear" w:color="000000" w:fill="FDE9D9"/>
            <w:vAlign w:val="center"/>
            <w:hideMark/>
          </w:tcPr>
          <w:p w14:paraId="175E706C"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22550.5</w:t>
            </w:r>
          </w:p>
        </w:tc>
      </w:tr>
      <w:tr w:rsidR="004379A3" w:rsidRPr="00910D6D" w14:paraId="175E7076" w14:textId="77777777" w:rsidTr="004379A3">
        <w:trPr>
          <w:trHeight w:val="315"/>
        </w:trPr>
        <w:tc>
          <w:tcPr>
            <w:tcW w:w="1293" w:type="dxa"/>
            <w:vMerge/>
            <w:tcBorders>
              <w:top w:val="nil"/>
              <w:left w:val="single" w:sz="4" w:space="0" w:color="auto"/>
              <w:bottom w:val="single" w:sz="4" w:space="0" w:color="000000"/>
              <w:right w:val="single" w:sz="4" w:space="0" w:color="auto"/>
            </w:tcBorders>
            <w:vAlign w:val="center"/>
            <w:hideMark/>
          </w:tcPr>
          <w:p w14:paraId="175E706E" w14:textId="77777777" w:rsidR="004379A3" w:rsidRPr="00910D6D" w:rsidRDefault="004379A3" w:rsidP="00910D6D">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auto"/>
              <w:right w:val="single" w:sz="4" w:space="0" w:color="auto"/>
            </w:tcBorders>
            <w:shd w:val="clear" w:color="000000" w:fill="FDE9D9"/>
            <w:vAlign w:val="bottom"/>
            <w:hideMark/>
          </w:tcPr>
          <w:p w14:paraId="175E706F" w14:textId="77777777" w:rsidR="004379A3" w:rsidRPr="00910D6D" w:rsidRDefault="004379A3" w:rsidP="00910D6D">
            <w:pPr>
              <w:spacing w:after="0" w:line="240" w:lineRule="auto"/>
              <w:rPr>
                <w:rFonts w:ascii="Times New Roman" w:eastAsia="Times New Roman" w:hAnsi="Times New Roman" w:cs="Times New Roman"/>
                <w:color w:val="000000"/>
                <w:sz w:val="24"/>
                <w:szCs w:val="24"/>
              </w:rPr>
            </w:pPr>
            <w:r w:rsidRPr="00910D6D">
              <w:rPr>
                <w:rFonts w:ascii="Times New Roman" w:eastAsia="Times New Roman" w:hAnsi="Times New Roman" w:cs="Times New Roman"/>
                <w:color w:val="000000"/>
                <w:sz w:val="24"/>
                <w:szCs w:val="24"/>
              </w:rPr>
              <w:t>STAIRCASE</w:t>
            </w:r>
          </w:p>
        </w:tc>
        <w:tc>
          <w:tcPr>
            <w:tcW w:w="992" w:type="dxa"/>
            <w:tcBorders>
              <w:top w:val="nil"/>
              <w:left w:val="nil"/>
              <w:bottom w:val="single" w:sz="4" w:space="0" w:color="auto"/>
              <w:right w:val="single" w:sz="4" w:space="0" w:color="auto"/>
            </w:tcBorders>
            <w:shd w:val="clear" w:color="000000" w:fill="FDE9D9"/>
            <w:vAlign w:val="center"/>
            <w:hideMark/>
          </w:tcPr>
          <w:p w14:paraId="175E7070"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12.3</w:t>
            </w:r>
          </w:p>
        </w:tc>
        <w:tc>
          <w:tcPr>
            <w:tcW w:w="1276" w:type="dxa"/>
            <w:tcBorders>
              <w:top w:val="nil"/>
              <w:left w:val="nil"/>
              <w:bottom w:val="single" w:sz="4" w:space="0" w:color="auto"/>
              <w:right w:val="single" w:sz="4" w:space="0" w:color="auto"/>
            </w:tcBorders>
            <w:shd w:val="clear" w:color="000000" w:fill="FDE9D9"/>
            <w:vAlign w:val="center"/>
            <w:hideMark/>
          </w:tcPr>
          <w:p w14:paraId="175E7071"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1225.1</w:t>
            </w:r>
          </w:p>
        </w:tc>
        <w:tc>
          <w:tcPr>
            <w:tcW w:w="979" w:type="dxa"/>
            <w:tcBorders>
              <w:top w:val="nil"/>
              <w:left w:val="nil"/>
              <w:bottom w:val="single" w:sz="4" w:space="0" w:color="auto"/>
              <w:right w:val="single" w:sz="4" w:space="0" w:color="auto"/>
            </w:tcBorders>
            <w:shd w:val="clear" w:color="000000" w:fill="FDE9D9"/>
            <w:vAlign w:val="center"/>
            <w:hideMark/>
          </w:tcPr>
          <w:p w14:paraId="175E7072"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12.3</w:t>
            </w:r>
          </w:p>
        </w:tc>
        <w:tc>
          <w:tcPr>
            <w:tcW w:w="1000" w:type="dxa"/>
            <w:tcBorders>
              <w:top w:val="nil"/>
              <w:left w:val="nil"/>
              <w:bottom w:val="single" w:sz="4" w:space="0" w:color="auto"/>
              <w:right w:val="single" w:sz="4" w:space="0" w:color="auto"/>
            </w:tcBorders>
            <w:shd w:val="clear" w:color="000000" w:fill="FDE9D9"/>
            <w:vAlign w:val="center"/>
            <w:hideMark/>
          </w:tcPr>
          <w:p w14:paraId="175E7073"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1225.1</w:t>
            </w:r>
          </w:p>
        </w:tc>
        <w:tc>
          <w:tcPr>
            <w:tcW w:w="1000" w:type="dxa"/>
            <w:tcBorders>
              <w:top w:val="nil"/>
              <w:left w:val="nil"/>
              <w:bottom w:val="single" w:sz="4" w:space="0" w:color="auto"/>
              <w:right w:val="single" w:sz="4" w:space="0" w:color="auto"/>
            </w:tcBorders>
            <w:shd w:val="clear" w:color="000000" w:fill="FDE9D9"/>
            <w:vAlign w:val="center"/>
            <w:hideMark/>
          </w:tcPr>
          <w:p w14:paraId="175E7074"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12.3</w:t>
            </w:r>
          </w:p>
        </w:tc>
        <w:tc>
          <w:tcPr>
            <w:tcW w:w="1000" w:type="dxa"/>
            <w:tcBorders>
              <w:top w:val="nil"/>
              <w:left w:val="nil"/>
              <w:bottom w:val="single" w:sz="4" w:space="0" w:color="auto"/>
              <w:right w:val="single" w:sz="4" w:space="0" w:color="auto"/>
            </w:tcBorders>
            <w:shd w:val="clear" w:color="000000" w:fill="FDE9D9"/>
            <w:vAlign w:val="center"/>
            <w:hideMark/>
          </w:tcPr>
          <w:p w14:paraId="175E7075"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1225.1</w:t>
            </w:r>
          </w:p>
        </w:tc>
      </w:tr>
      <w:tr w:rsidR="004379A3" w:rsidRPr="00910D6D" w14:paraId="175E707F" w14:textId="77777777" w:rsidTr="004379A3">
        <w:trPr>
          <w:trHeight w:val="690"/>
        </w:trPr>
        <w:tc>
          <w:tcPr>
            <w:tcW w:w="1293" w:type="dxa"/>
            <w:vMerge/>
            <w:tcBorders>
              <w:top w:val="nil"/>
              <w:left w:val="single" w:sz="4" w:space="0" w:color="auto"/>
              <w:bottom w:val="single" w:sz="4" w:space="0" w:color="000000"/>
              <w:right w:val="single" w:sz="4" w:space="0" w:color="auto"/>
            </w:tcBorders>
            <w:vAlign w:val="center"/>
            <w:hideMark/>
          </w:tcPr>
          <w:p w14:paraId="175E7077" w14:textId="77777777" w:rsidR="004379A3" w:rsidRPr="00910D6D" w:rsidRDefault="004379A3" w:rsidP="00910D6D">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auto"/>
              <w:right w:val="single" w:sz="4" w:space="0" w:color="auto"/>
            </w:tcBorders>
            <w:shd w:val="clear" w:color="000000" w:fill="FDE9D9"/>
            <w:vAlign w:val="bottom"/>
            <w:hideMark/>
          </w:tcPr>
          <w:p w14:paraId="175E7078" w14:textId="77777777" w:rsidR="004379A3" w:rsidRPr="00910D6D" w:rsidRDefault="004379A3" w:rsidP="00910D6D">
            <w:pPr>
              <w:spacing w:after="0" w:line="240" w:lineRule="auto"/>
              <w:rPr>
                <w:rFonts w:ascii="Times New Roman" w:eastAsia="Times New Roman" w:hAnsi="Times New Roman" w:cs="Times New Roman"/>
                <w:color w:val="000000"/>
                <w:sz w:val="24"/>
                <w:szCs w:val="24"/>
              </w:rPr>
            </w:pPr>
            <w:r w:rsidRPr="00910D6D">
              <w:rPr>
                <w:rFonts w:ascii="Times New Roman" w:eastAsia="Times New Roman" w:hAnsi="Times New Roman" w:cs="Times New Roman"/>
                <w:color w:val="000000"/>
                <w:sz w:val="24"/>
                <w:szCs w:val="24"/>
              </w:rPr>
              <w:t>BEAMS + COLUMNS+ SHEARWALL</w:t>
            </w:r>
          </w:p>
        </w:tc>
        <w:tc>
          <w:tcPr>
            <w:tcW w:w="992" w:type="dxa"/>
            <w:tcBorders>
              <w:top w:val="nil"/>
              <w:left w:val="nil"/>
              <w:bottom w:val="single" w:sz="4" w:space="0" w:color="auto"/>
              <w:right w:val="single" w:sz="4" w:space="0" w:color="auto"/>
            </w:tcBorders>
            <w:shd w:val="clear" w:color="000000" w:fill="FDE9D9"/>
            <w:vAlign w:val="center"/>
            <w:hideMark/>
          </w:tcPr>
          <w:p w14:paraId="175E7079"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366.4</w:t>
            </w:r>
          </w:p>
        </w:tc>
        <w:tc>
          <w:tcPr>
            <w:tcW w:w="1276" w:type="dxa"/>
            <w:tcBorders>
              <w:top w:val="nil"/>
              <w:left w:val="nil"/>
              <w:bottom w:val="single" w:sz="4" w:space="0" w:color="auto"/>
              <w:right w:val="single" w:sz="4" w:space="0" w:color="auto"/>
            </w:tcBorders>
            <w:shd w:val="clear" w:color="000000" w:fill="FDE9D9"/>
            <w:vAlign w:val="center"/>
            <w:hideMark/>
          </w:tcPr>
          <w:p w14:paraId="175E707A"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31639.7</w:t>
            </w:r>
          </w:p>
        </w:tc>
        <w:tc>
          <w:tcPr>
            <w:tcW w:w="979" w:type="dxa"/>
            <w:tcBorders>
              <w:top w:val="nil"/>
              <w:left w:val="nil"/>
              <w:bottom w:val="single" w:sz="4" w:space="0" w:color="auto"/>
              <w:right w:val="single" w:sz="4" w:space="0" w:color="auto"/>
            </w:tcBorders>
            <w:shd w:val="clear" w:color="000000" w:fill="FDE9D9"/>
            <w:vAlign w:val="center"/>
            <w:hideMark/>
          </w:tcPr>
          <w:p w14:paraId="175E707B"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366.4</w:t>
            </w:r>
          </w:p>
        </w:tc>
        <w:tc>
          <w:tcPr>
            <w:tcW w:w="1000" w:type="dxa"/>
            <w:tcBorders>
              <w:top w:val="nil"/>
              <w:left w:val="nil"/>
              <w:bottom w:val="single" w:sz="4" w:space="0" w:color="auto"/>
              <w:right w:val="single" w:sz="4" w:space="0" w:color="auto"/>
            </w:tcBorders>
            <w:shd w:val="clear" w:color="000000" w:fill="FDE9D9"/>
            <w:vAlign w:val="center"/>
            <w:hideMark/>
          </w:tcPr>
          <w:p w14:paraId="175E707C"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32069.3</w:t>
            </w:r>
          </w:p>
        </w:tc>
        <w:tc>
          <w:tcPr>
            <w:tcW w:w="1000" w:type="dxa"/>
            <w:tcBorders>
              <w:top w:val="nil"/>
              <w:left w:val="nil"/>
              <w:bottom w:val="single" w:sz="4" w:space="0" w:color="auto"/>
              <w:right w:val="single" w:sz="4" w:space="0" w:color="auto"/>
            </w:tcBorders>
            <w:shd w:val="clear" w:color="000000" w:fill="FDE9D9"/>
            <w:vAlign w:val="center"/>
            <w:hideMark/>
          </w:tcPr>
          <w:p w14:paraId="175E707D"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375.8</w:t>
            </w:r>
          </w:p>
        </w:tc>
        <w:tc>
          <w:tcPr>
            <w:tcW w:w="1000" w:type="dxa"/>
            <w:tcBorders>
              <w:top w:val="nil"/>
              <w:left w:val="nil"/>
              <w:bottom w:val="single" w:sz="4" w:space="0" w:color="auto"/>
              <w:right w:val="single" w:sz="4" w:space="0" w:color="auto"/>
            </w:tcBorders>
            <w:shd w:val="clear" w:color="000000" w:fill="FDE9D9"/>
            <w:vAlign w:val="center"/>
            <w:hideMark/>
          </w:tcPr>
          <w:p w14:paraId="175E707E"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44293.9</w:t>
            </w:r>
          </w:p>
        </w:tc>
      </w:tr>
      <w:tr w:rsidR="004379A3" w:rsidRPr="00910D6D" w14:paraId="175E7088" w14:textId="77777777" w:rsidTr="004379A3">
        <w:trPr>
          <w:trHeight w:val="315"/>
        </w:trPr>
        <w:tc>
          <w:tcPr>
            <w:tcW w:w="1293" w:type="dxa"/>
            <w:vMerge/>
            <w:tcBorders>
              <w:top w:val="nil"/>
              <w:left w:val="single" w:sz="4" w:space="0" w:color="auto"/>
              <w:bottom w:val="single" w:sz="4" w:space="0" w:color="000000"/>
              <w:right w:val="single" w:sz="4" w:space="0" w:color="auto"/>
            </w:tcBorders>
            <w:vAlign w:val="center"/>
            <w:hideMark/>
          </w:tcPr>
          <w:p w14:paraId="175E7080" w14:textId="77777777" w:rsidR="004379A3" w:rsidRPr="00910D6D" w:rsidRDefault="004379A3" w:rsidP="00910D6D">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auto"/>
              <w:right w:val="single" w:sz="4" w:space="0" w:color="auto"/>
            </w:tcBorders>
            <w:shd w:val="clear" w:color="000000" w:fill="FDE9D9"/>
            <w:vAlign w:val="bottom"/>
            <w:hideMark/>
          </w:tcPr>
          <w:p w14:paraId="175E7081" w14:textId="77777777" w:rsidR="004379A3" w:rsidRPr="00910D6D" w:rsidRDefault="004379A3" w:rsidP="00910D6D">
            <w:pPr>
              <w:spacing w:after="0" w:line="240" w:lineRule="auto"/>
              <w:rPr>
                <w:rFonts w:ascii="Times New Roman" w:eastAsia="Times New Roman" w:hAnsi="Times New Roman" w:cs="Times New Roman"/>
                <w:color w:val="000000"/>
                <w:sz w:val="24"/>
                <w:szCs w:val="24"/>
              </w:rPr>
            </w:pPr>
            <w:r w:rsidRPr="00910D6D">
              <w:rPr>
                <w:rFonts w:ascii="Times New Roman" w:eastAsia="Times New Roman" w:hAnsi="Times New Roman" w:cs="Times New Roman"/>
                <w:color w:val="000000"/>
                <w:sz w:val="24"/>
                <w:szCs w:val="24"/>
              </w:rPr>
              <w:t>FOUNDATION</w:t>
            </w:r>
          </w:p>
        </w:tc>
        <w:tc>
          <w:tcPr>
            <w:tcW w:w="992" w:type="dxa"/>
            <w:tcBorders>
              <w:top w:val="nil"/>
              <w:left w:val="nil"/>
              <w:bottom w:val="single" w:sz="4" w:space="0" w:color="auto"/>
              <w:right w:val="single" w:sz="4" w:space="0" w:color="auto"/>
            </w:tcBorders>
            <w:shd w:val="clear" w:color="000000" w:fill="FDE9D9"/>
            <w:vAlign w:val="center"/>
            <w:hideMark/>
          </w:tcPr>
          <w:p w14:paraId="175E7082"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103.5</w:t>
            </w:r>
          </w:p>
        </w:tc>
        <w:tc>
          <w:tcPr>
            <w:tcW w:w="1276" w:type="dxa"/>
            <w:tcBorders>
              <w:top w:val="nil"/>
              <w:left w:val="nil"/>
              <w:bottom w:val="single" w:sz="4" w:space="0" w:color="auto"/>
              <w:right w:val="single" w:sz="4" w:space="0" w:color="auto"/>
            </w:tcBorders>
            <w:shd w:val="clear" w:color="000000" w:fill="FDE9D9"/>
            <w:vAlign w:val="center"/>
            <w:hideMark/>
          </w:tcPr>
          <w:p w14:paraId="175E7083"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7642.9</w:t>
            </w:r>
          </w:p>
        </w:tc>
        <w:tc>
          <w:tcPr>
            <w:tcW w:w="979" w:type="dxa"/>
            <w:tcBorders>
              <w:top w:val="nil"/>
              <w:left w:val="nil"/>
              <w:bottom w:val="single" w:sz="4" w:space="0" w:color="auto"/>
              <w:right w:val="single" w:sz="4" w:space="0" w:color="auto"/>
            </w:tcBorders>
            <w:shd w:val="clear" w:color="000000" w:fill="FDE9D9"/>
            <w:vAlign w:val="center"/>
            <w:hideMark/>
          </w:tcPr>
          <w:p w14:paraId="175E7084"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106.3</w:t>
            </w:r>
          </w:p>
        </w:tc>
        <w:tc>
          <w:tcPr>
            <w:tcW w:w="1000" w:type="dxa"/>
            <w:tcBorders>
              <w:top w:val="nil"/>
              <w:left w:val="nil"/>
              <w:bottom w:val="single" w:sz="4" w:space="0" w:color="auto"/>
              <w:right w:val="single" w:sz="4" w:space="0" w:color="auto"/>
            </w:tcBorders>
            <w:shd w:val="clear" w:color="000000" w:fill="FDE9D9"/>
            <w:vAlign w:val="center"/>
            <w:hideMark/>
          </w:tcPr>
          <w:p w14:paraId="175E7085"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7897.0</w:t>
            </w:r>
          </w:p>
        </w:tc>
        <w:tc>
          <w:tcPr>
            <w:tcW w:w="1000" w:type="dxa"/>
            <w:tcBorders>
              <w:top w:val="nil"/>
              <w:left w:val="nil"/>
              <w:bottom w:val="single" w:sz="4" w:space="0" w:color="auto"/>
              <w:right w:val="single" w:sz="4" w:space="0" w:color="auto"/>
            </w:tcBorders>
            <w:shd w:val="clear" w:color="000000" w:fill="FDE9D9"/>
            <w:vAlign w:val="center"/>
            <w:hideMark/>
          </w:tcPr>
          <w:p w14:paraId="175E7086"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136.6</w:t>
            </w:r>
          </w:p>
        </w:tc>
        <w:tc>
          <w:tcPr>
            <w:tcW w:w="1000" w:type="dxa"/>
            <w:tcBorders>
              <w:top w:val="nil"/>
              <w:left w:val="nil"/>
              <w:bottom w:val="single" w:sz="4" w:space="0" w:color="auto"/>
              <w:right w:val="single" w:sz="4" w:space="0" w:color="auto"/>
            </w:tcBorders>
            <w:shd w:val="clear" w:color="000000" w:fill="FDE9D9"/>
            <w:vAlign w:val="center"/>
            <w:hideMark/>
          </w:tcPr>
          <w:p w14:paraId="175E7087"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10594.7</w:t>
            </w:r>
          </w:p>
        </w:tc>
      </w:tr>
      <w:tr w:rsidR="004379A3" w:rsidRPr="00910D6D" w14:paraId="175E7091" w14:textId="77777777" w:rsidTr="004379A3">
        <w:trPr>
          <w:trHeight w:val="315"/>
        </w:trPr>
        <w:tc>
          <w:tcPr>
            <w:tcW w:w="1293" w:type="dxa"/>
            <w:vMerge/>
            <w:tcBorders>
              <w:top w:val="nil"/>
              <w:left w:val="single" w:sz="4" w:space="0" w:color="auto"/>
              <w:bottom w:val="single" w:sz="4" w:space="0" w:color="000000"/>
              <w:right w:val="single" w:sz="4" w:space="0" w:color="auto"/>
            </w:tcBorders>
            <w:vAlign w:val="center"/>
            <w:hideMark/>
          </w:tcPr>
          <w:p w14:paraId="175E7089" w14:textId="77777777" w:rsidR="004379A3" w:rsidRPr="00910D6D" w:rsidRDefault="004379A3" w:rsidP="00910D6D">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auto"/>
              <w:right w:val="single" w:sz="4" w:space="0" w:color="auto"/>
            </w:tcBorders>
            <w:shd w:val="clear" w:color="000000" w:fill="FDE9D9"/>
            <w:vAlign w:val="bottom"/>
            <w:hideMark/>
          </w:tcPr>
          <w:p w14:paraId="175E708A" w14:textId="77777777" w:rsidR="004379A3" w:rsidRPr="00910D6D" w:rsidRDefault="004379A3" w:rsidP="00910D6D">
            <w:pPr>
              <w:spacing w:after="0" w:line="240" w:lineRule="auto"/>
              <w:rPr>
                <w:rFonts w:ascii="Times New Roman" w:eastAsia="Times New Roman" w:hAnsi="Times New Roman" w:cs="Times New Roman"/>
                <w:b/>
                <w:bCs/>
                <w:color w:val="000000"/>
                <w:sz w:val="24"/>
                <w:szCs w:val="24"/>
              </w:rPr>
            </w:pPr>
            <w:r w:rsidRPr="00910D6D">
              <w:rPr>
                <w:rFonts w:ascii="Times New Roman" w:eastAsia="Times New Roman" w:hAnsi="Times New Roman" w:cs="Times New Roman"/>
                <w:b/>
                <w:bCs/>
                <w:color w:val="000000"/>
                <w:sz w:val="24"/>
                <w:szCs w:val="24"/>
              </w:rPr>
              <w:t>TOTAL</w:t>
            </w:r>
          </w:p>
        </w:tc>
        <w:tc>
          <w:tcPr>
            <w:tcW w:w="992" w:type="dxa"/>
            <w:tcBorders>
              <w:top w:val="nil"/>
              <w:left w:val="nil"/>
              <w:bottom w:val="single" w:sz="4" w:space="0" w:color="auto"/>
              <w:right w:val="single" w:sz="4" w:space="0" w:color="auto"/>
            </w:tcBorders>
            <w:shd w:val="clear" w:color="000000" w:fill="FDE9D9"/>
            <w:vAlign w:val="center"/>
            <w:hideMark/>
          </w:tcPr>
          <w:p w14:paraId="175E708B" w14:textId="77777777" w:rsidR="004379A3" w:rsidRPr="004379A3" w:rsidRDefault="004379A3" w:rsidP="004379A3">
            <w:pPr>
              <w:jc w:val="center"/>
              <w:rPr>
                <w:rFonts w:ascii="Times New Roman" w:hAnsi="Times New Roman" w:cs="Times New Roman"/>
                <w:b/>
                <w:bCs/>
                <w:color w:val="000000"/>
                <w:sz w:val="24"/>
                <w:szCs w:val="24"/>
              </w:rPr>
            </w:pPr>
            <w:r w:rsidRPr="004379A3">
              <w:rPr>
                <w:rFonts w:ascii="Times New Roman" w:hAnsi="Times New Roman" w:cs="Times New Roman"/>
                <w:b/>
                <w:bCs/>
                <w:color w:val="000000"/>
                <w:sz w:val="24"/>
                <w:szCs w:val="24"/>
              </w:rPr>
              <w:t>804.3</w:t>
            </w:r>
          </w:p>
        </w:tc>
        <w:tc>
          <w:tcPr>
            <w:tcW w:w="1276" w:type="dxa"/>
            <w:tcBorders>
              <w:top w:val="nil"/>
              <w:left w:val="nil"/>
              <w:bottom w:val="single" w:sz="4" w:space="0" w:color="auto"/>
              <w:right w:val="single" w:sz="4" w:space="0" w:color="auto"/>
            </w:tcBorders>
            <w:shd w:val="clear" w:color="000000" w:fill="FDE9D9"/>
            <w:vAlign w:val="center"/>
            <w:hideMark/>
          </w:tcPr>
          <w:p w14:paraId="175E708C" w14:textId="77777777" w:rsidR="004379A3" w:rsidRPr="004379A3" w:rsidRDefault="004379A3" w:rsidP="004379A3">
            <w:pPr>
              <w:jc w:val="center"/>
              <w:rPr>
                <w:rFonts w:ascii="Times New Roman" w:hAnsi="Times New Roman" w:cs="Times New Roman"/>
                <w:b/>
                <w:bCs/>
                <w:color w:val="000000"/>
                <w:sz w:val="24"/>
                <w:szCs w:val="24"/>
              </w:rPr>
            </w:pPr>
            <w:r w:rsidRPr="004379A3">
              <w:rPr>
                <w:rFonts w:ascii="Times New Roman" w:hAnsi="Times New Roman" w:cs="Times New Roman"/>
                <w:b/>
                <w:bCs/>
                <w:color w:val="000000"/>
                <w:sz w:val="24"/>
                <w:szCs w:val="24"/>
              </w:rPr>
              <w:t>63058.1</w:t>
            </w:r>
          </w:p>
        </w:tc>
        <w:tc>
          <w:tcPr>
            <w:tcW w:w="979" w:type="dxa"/>
            <w:tcBorders>
              <w:top w:val="nil"/>
              <w:left w:val="nil"/>
              <w:bottom w:val="single" w:sz="4" w:space="0" w:color="auto"/>
              <w:right w:val="single" w:sz="4" w:space="0" w:color="auto"/>
            </w:tcBorders>
            <w:shd w:val="clear" w:color="000000" w:fill="FDE9D9"/>
            <w:vAlign w:val="center"/>
            <w:hideMark/>
          </w:tcPr>
          <w:p w14:paraId="175E708D" w14:textId="77777777" w:rsidR="004379A3" w:rsidRPr="004379A3" w:rsidRDefault="004379A3" w:rsidP="004379A3">
            <w:pPr>
              <w:jc w:val="center"/>
              <w:rPr>
                <w:rFonts w:ascii="Times New Roman" w:hAnsi="Times New Roman" w:cs="Times New Roman"/>
                <w:b/>
                <w:bCs/>
                <w:color w:val="000000"/>
                <w:sz w:val="24"/>
                <w:szCs w:val="24"/>
              </w:rPr>
            </w:pPr>
            <w:r w:rsidRPr="004379A3">
              <w:rPr>
                <w:rFonts w:ascii="Times New Roman" w:hAnsi="Times New Roman" w:cs="Times New Roman"/>
                <w:b/>
                <w:bCs/>
                <w:color w:val="000000"/>
                <w:sz w:val="24"/>
                <w:szCs w:val="24"/>
              </w:rPr>
              <w:t>807.1</w:t>
            </w:r>
          </w:p>
        </w:tc>
        <w:tc>
          <w:tcPr>
            <w:tcW w:w="1000" w:type="dxa"/>
            <w:tcBorders>
              <w:top w:val="nil"/>
              <w:left w:val="nil"/>
              <w:bottom w:val="single" w:sz="4" w:space="0" w:color="auto"/>
              <w:right w:val="single" w:sz="4" w:space="0" w:color="auto"/>
            </w:tcBorders>
            <w:shd w:val="clear" w:color="000000" w:fill="FDE9D9"/>
            <w:vAlign w:val="center"/>
            <w:hideMark/>
          </w:tcPr>
          <w:p w14:paraId="175E708E" w14:textId="77777777" w:rsidR="004379A3" w:rsidRPr="004379A3" w:rsidRDefault="004379A3" w:rsidP="004379A3">
            <w:pPr>
              <w:jc w:val="center"/>
              <w:rPr>
                <w:rFonts w:ascii="Times New Roman" w:hAnsi="Times New Roman" w:cs="Times New Roman"/>
                <w:b/>
                <w:bCs/>
                <w:color w:val="000000"/>
                <w:sz w:val="24"/>
                <w:szCs w:val="24"/>
              </w:rPr>
            </w:pPr>
            <w:r w:rsidRPr="004379A3">
              <w:rPr>
                <w:rFonts w:ascii="Times New Roman" w:hAnsi="Times New Roman" w:cs="Times New Roman"/>
                <w:b/>
                <w:bCs/>
                <w:color w:val="000000"/>
                <w:sz w:val="24"/>
                <w:szCs w:val="24"/>
              </w:rPr>
              <w:t>63741.8</w:t>
            </w:r>
          </w:p>
        </w:tc>
        <w:tc>
          <w:tcPr>
            <w:tcW w:w="1000" w:type="dxa"/>
            <w:tcBorders>
              <w:top w:val="nil"/>
              <w:left w:val="nil"/>
              <w:bottom w:val="single" w:sz="4" w:space="0" w:color="auto"/>
              <w:right w:val="single" w:sz="4" w:space="0" w:color="auto"/>
            </w:tcBorders>
            <w:shd w:val="clear" w:color="000000" w:fill="FDE9D9"/>
            <w:vAlign w:val="center"/>
            <w:hideMark/>
          </w:tcPr>
          <w:p w14:paraId="175E708F" w14:textId="77777777" w:rsidR="004379A3" w:rsidRPr="004379A3" w:rsidRDefault="004379A3" w:rsidP="004379A3">
            <w:pPr>
              <w:jc w:val="center"/>
              <w:rPr>
                <w:rFonts w:ascii="Times New Roman" w:hAnsi="Times New Roman" w:cs="Times New Roman"/>
                <w:b/>
                <w:bCs/>
                <w:color w:val="000000"/>
                <w:sz w:val="24"/>
                <w:szCs w:val="24"/>
              </w:rPr>
            </w:pPr>
            <w:r w:rsidRPr="004379A3">
              <w:rPr>
                <w:rFonts w:ascii="Times New Roman" w:hAnsi="Times New Roman" w:cs="Times New Roman"/>
                <w:b/>
                <w:bCs/>
                <w:color w:val="000000"/>
                <w:sz w:val="24"/>
                <w:szCs w:val="24"/>
              </w:rPr>
              <w:t>846.8</w:t>
            </w:r>
          </w:p>
        </w:tc>
        <w:tc>
          <w:tcPr>
            <w:tcW w:w="1000" w:type="dxa"/>
            <w:tcBorders>
              <w:top w:val="nil"/>
              <w:left w:val="nil"/>
              <w:bottom w:val="single" w:sz="4" w:space="0" w:color="auto"/>
              <w:right w:val="single" w:sz="4" w:space="0" w:color="auto"/>
            </w:tcBorders>
            <w:shd w:val="clear" w:color="000000" w:fill="FDE9D9"/>
            <w:vAlign w:val="center"/>
            <w:hideMark/>
          </w:tcPr>
          <w:p w14:paraId="175E7090" w14:textId="77777777" w:rsidR="004379A3" w:rsidRPr="004379A3" w:rsidRDefault="004379A3" w:rsidP="004379A3">
            <w:pPr>
              <w:jc w:val="center"/>
              <w:rPr>
                <w:rFonts w:ascii="Times New Roman" w:hAnsi="Times New Roman" w:cs="Times New Roman"/>
                <w:b/>
                <w:bCs/>
                <w:color w:val="000000"/>
                <w:sz w:val="24"/>
                <w:szCs w:val="24"/>
              </w:rPr>
            </w:pPr>
            <w:r w:rsidRPr="004379A3">
              <w:rPr>
                <w:rFonts w:ascii="Times New Roman" w:hAnsi="Times New Roman" w:cs="Times New Roman"/>
                <w:b/>
                <w:bCs/>
                <w:color w:val="000000"/>
                <w:sz w:val="24"/>
                <w:szCs w:val="24"/>
              </w:rPr>
              <w:t>78664.2</w:t>
            </w:r>
          </w:p>
        </w:tc>
      </w:tr>
      <w:tr w:rsidR="004379A3" w:rsidRPr="00910D6D" w14:paraId="175E709A" w14:textId="77777777" w:rsidTr="004379A3">
        <w:trPr>
          <w:trHeight w:val="315"/>
        </w:trPr>
        <w:tc>
          <w:tcPr>
            <w:tcW w:w="1293" w:type="dxa"/>
            <w:vMerge w:val="restart"/>
            <w:tcBorders>
              <w:top w:val="nil"/>
              <w:left w:val="single" w:sz="4" w:space="0" w:color="auto"/>
              <w:bottom w:val="single" w:sz="4" w:space="0" w:color="000000"/>
              <w:right w:val="single" w:sz="4" w:space="0" w:color="auto"/>
            </w:tcBorders>
            <w:shd w:val="clear" w:color="000000" w:fill="C5D9F1"/>
            <w:vAlign w:val="center"/>
            <w:hideMark/>
          </w:tcPr>
          <w:p w14:paraId="175E7092" w14:textId="77777777" w:rsidR="004379A3" w:rsidRPr="00910D6D" w:rsidRDefault="004379A3" w:rsidP="00910D6D">
            <w:pPr>
              <w:spacing w:after="0" w:line="240" w:lineRule="auto"/>
              <w:jc w:val="center"/>
              <w:rPr>
                <w:rFonts w:ascii="Times New Roman" w:eastAsia="Times New Roman" w:hAnsi="Times New Roman" w:cs="Times New Roman"/>
                <w:color w:val="000000"/>
                <w:sz w:val="24"/>
                <w:szCs w:val="24"/>
              </w:rPr>
            </w:pPr>
            <w:r w:rsidRPr="00910D6D">
              <w:rPr>
                <w:rFonts w:ascii="Times New Roman" w:eastAsia="Times New Roman" w:hAnsi="Times New Roman" w:cs="Times New Roman"/>
                <w:color w:val="000000"/>
                <w:sz w:val="24"/>
                <w:szCs w:val="24"/>
              </w:rPr>
              <w:t>GUWAHATI</w:t>
            </w:r>
          </w:p>
        </w:tc>
        <w:tc>
          <w:tcPr>
            <w:tcW w:w="1843" w:type="dxa"/>
            <w:tcBorders>
              <w:top w:val="nil"/>
              <w:left w:val="nil"/>
              <w:bottom w:val="single" w:sz="4" w:space="0" w:color="auto"/>
              <w:right w:val="single" w:sz="4" w:space="0" w:color="auto"/>
            </w:tcBorders>
            <w:shd w:val="clear" w:color="000000" w:fill="C5D9F1"/>
            <w:vAlign w:val="bottom"/>
            <w:hideMark/>
          </w:tcPr>
          <w:p w14:paraId="175E7093" w14:textId="77777777" w:rsidR="004379A3" w:rsidRPr="00910D6D" w:rsidRDefault="004379A3" w:rsidP="00AB4BC7">
            <w:pPr>
              <w:spacing w:after="0" w:line="240" w:lineRule="auto"/>
              <w:rPr>
                <w:rFonts w:ascii="Times New Roman" w:eastAsia="Times New Roman" w:hAnsi="Times New Roman" w:cs="Times New Roman"/>
                <w:color w:val="000000"/>
                <w:sz w:val="24"/>
                <w:szCs w:val="24"/>
              </w:rPr>
            </w:pPr>
            <w:r w:rsidRPr="00910D6D">
              <w:rPr>
                <w:rFonts w:ascii="Times New Roman" w:eastAsia="Times New Roman" w:hAnsi="Times New Roman" w:cs="Times New Roman"/>
                <w:color w:val="000000"/>
                <w:sz w:val="24"/>
                <w:szCs w:val="24"/>
              </w:rPr>
              <w:t xml:space="preserve">SLAB </w:t>
            </w:r>
          </w:p>
        </w:tc>
        <w:tc>
          <w:tcPr>
            <w:tcW w:w="992" w:type="dxa"/>
            <w:tcBorders>
              <w:top w:val="nil"/>
              <w:left w:val="nil"/>
              <w:bottom w:val="single" w:sz="4" w:space="0" w:color="auto"/>
              <w:right w:val="single" w:sz="4" w:space="0" w:color="auto"/>
            </w:tcBorders>
            <w:shd w:val="clear" w:color="000000" w:fill="C5D9F1"/>
            <w:vAlign w:val="center"/>
            <w:hideMark/>
          </w:tcPr>
          <w:p w14:paraId="175E7094"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322.1</w:t>
            </w:r>
          </w:p>
        </w:tc>
        <w:tc>
          <w:tcPr>
            <w:tcW w:w="1276" w:type="dxa"/>
            <w:tcBorders>
              <w:top w:val="nil"/>
              <w:left w:val="nil"/>
              <w:bottom w:val="single" w:sz="4" w:space="0" w:color="auto"/>
              <w:right w:val="single" w:sz="4" w:space="0" w:color="auto"/>
            </w:tcBorders>
            <w:shd w:val="clear" w:color="000000" w:fill="C5D9F1"/>
            <w:vAlign w:val="center"/>
            <w:hideMark/>
          </w:tcPr>
          <w:p w14:paraId="175E7095"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22550.5</w:t>
            </w:r>
          </w:p>
        </w:tc>
        <w:tc>
          <w:tcPr>
            <w:tcW w:w="979" w:type="dxa"/>
            <w:tcBorders>
              <w:top w:val="nil"/>
              <w:left w:val="nil"/>
              <w:bottom w:val="single" w:sz="4" w:space="0" w:color="auto"/>
              <w:right w:val="single" w:sz="4" w:space="0" w:color="auto"/>
            </w:tcBorders>
            <w:shd w:val="clear" w:color="000000" w:fill="C5D9F1"/>
            <w:vAlign w:val="center"/>
            <w:hideMark/>
          </w:tcPr>
          <w:p w14:paraId="175E7096"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322.1</w:t>
            </w:r>
          </w:p>
        </w:tc>
        <w:tc>
          <w:tcPr>
            <w:tcW w:w="1000" w:type="dxa"/>
            <w:tcBorders>
              <w:top w:val="nil"/>
              <w:left w:val="nil"/>
              <w:bottom w:val="single" w:sz="4" w:space="0" w:color="auto"/>
              <w:right w:val="single" w:sz="4" w:space="0" w:color="auto"/>
            </w:tcBorders>
            <w:shd w:val="clear" w:color="000000" w:fill="C5D9F1"/>
            <w:vAlign w:val="center"/>
            <w:hideMark/>
          </w:tcPr>
          <w:p w14:paraId="175E7097"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22550.5</w:t>
            </w:r>
          </w:p>
        </w:tc>
        <w:tc>
          <w:tcPr>
            <w:tcW w:w="1000" w:type="dxa"/>
            <w:tcBorders>
              <w:top w:val="nil"/>
              <w:left w:val="nil"/>
              <w:bottom w:val="single" w:sz="4" w:space="0" w:color="auto"/>
              <w:right w:val="single" w:sz="4" w:space="0" w:color="auto"/>
            </w:tcBorders>
            <w:shd w:val="clear" w:color="000000" w:fill="C5D9F1"/>
            <w:vAlign w:val="center"/>
            <w:hideMark/>
          </w:tcPr>
          <w:p w14:paraId="175E7098"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322.1</w:t>
            </w:r>
          </w:p>
        </w:tc>
        <w:tc>
          <w:tcPr>
            <w:tcW w:w="1000" w:type="dxa"/>
            <w:tcBorders>
              <w:top w:val="nil"/>
              <w:left w:val="nil"/>
              <w:bottom w:val="single" w:sz="4" w:space="0" w:color="auto"/>
              <w:right w:val="single" w:sz="4" w:space="0" w:color="auto"/>
            </w:tcBorders>
            <w:shd w:val="clear" w:color="000000" w:fill="C5D9F1"/>
            <w:vAlign w:val="center"/>
            <w:hideMark/>
          </w:tcPr>
          <w:p w14:paraId="175E7099"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22550.5</w:t>
            </w:r>
          </w:p>
        </w:tc>
      </w:tr>
      <w:tr w:rsidR="004379A3" w:rsidRPr="00910D6D" w14:paraId="175E70A3" w14:textId="77777777" w:rsidTr="004379A3">
        <w:trPr>
          <w:trHeight w:val="315"/>
        </w:trPr>
        <w:tc>
          <w:tcPr>
            <w:tcW w:w="1293" w:type="dxa"/>
            <w:vMerge/>
            <w:tcBorders>
              <w:top w:val="nil"/>
              <w:left w:val="single" w:sz="4" w:space="0" w:color="auto"/>
              <w:bottom w:val="single" w:sz="4" w:space="0" w:color="000000"/>
              <w:right w:val="single" w:sz="4" w:space="0" w:color="auto"/>
            </w:tcBorders>
            <w:vAlign w:val="center"/>
            <w:hideMark/>
          </w:tcPr>
          <w:p w14:paraId="175E709B" w14:textId="77777777" w:rsidR="004379A3" w:rsidRPr="00910D6D" w:rsidRDefault="004379A3" w:rsidP="00910D6D">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auto"/>
              <w:right w:val="single" w:sz="4" w:space="0" w:color="auto"/>
            </w:tcBorders>
            <w:shd w:val="clear" w:color="000000" w:fill="C5D9F1"/>
            <w:vAlign w:val="bottom"/>
            <w:hideMark/>
          </w:tcPr>
          <w:p w14:paraId="175E709C" w14:textId="77777777" w:rsidR="004379A3" w:rsidRPr="00910D6D" w:rsidRDefault="004379A3" w:rsidP="00910D6D">
            <w:pPr>
              <w:spacing w:after="0" w:line="240" w:lineRule="auto"/>
              <w:rPr>
                <w:rFonts w:ascii="Times New Roman" w:eastAsia="Times New Roman" w:hAnsi="Times New Roman" w:cs="Times New Roman"/>
                <w:color w:val="000000"/>
                <w:sz w:val="24"/>
                <w:szCs w:val="24"/>
              </w:rPr>
            </w:pPr>
            <w:r w:rsidRPr="00910D6D">
              <w:rPr>
                <w:rFonts w:ascii="Times New Roman" w:eastAsia="Times New Roman" w:hAnsi="Times New Roman" w:cs="Times New Roman"/>
                <w:color w:val="000000"/>
                <w:sz w:val="24"/>
                <w:szCs w:val="24"/>
              </w:rPr>
              <w:t>STAIRCASE</w:t>
            </w:r>
          </w:p>
        </w:tc>
        <w:tc>
          <w:tcPr>
            <w:tcW w:w="992" w:type="dxa"/>
            <w:tcBorders>
              <w:top w:val="nil"/>
              <w:left w:val="nil"/>
              <w:bottom w:val="single" w:sz="4" w:space="0" w:color="auto"/>
              <w:right w:val="single" w:sz="4" w:space="0" w:color="auto"/>
            </w:tcBorders>
            <w:shd w:val="clear" w:color="000000" w:fill="C5D9F1"/>
            <w:vAlign w:val="center"/>
            <w:hideMark/>
          </w:tcPr>
          <w:p w14:paraId="175E709D"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12.3</w:t>
            </w:r>
          </w:p>
        </w:tc>
        <w:tc>
          <w:tcPr>
            <w:tcW w:w="1276" w:type="dxa"/>
            <w:tcBorders>
              <w:top w:val="nil"/>
              <w:left w:val="nil"/>
              <w:bottom w:val="single" w:sz="4" w:space="0" w:color="auto"/>
              <w:right w:val="single" w:sz="4" w:space="0" w:color="auto"/>
            </w:tcBorders>
            <w:shd w:val="clear" w:color="000000" w:fill="C5D9F1"/>
            <w:vAlign w:val="center"/>
            <w:hideMark/>
          </w:tcPr>
          <w:p w14:paraId="175E709E"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1225.1</w:t>
            </w:r>
          </w:p>
        </w:tc>
        <w:tc>
          <w:tcPr>
            <w:tcW w:w="979" w:type="dxa"/>
            <w:tcBorders>
              <w:top w:val="nil"/>
              <w:left w:val="nil"/>
              <w:bottom w:val="single" w:sz="4" w:space="0" w:color="auto"/>
              <w:right w:val="single" w:sz="4" w:space="0" w:color="auto"/>
            </w:tcBorders>
            <w:shd w:val="clear" w:color="000000" w:fill="C5D9F1"/>
            <w:vAlign w:val="center"/>
            <w:hideMark/>
          </w:tcPr>
          <w:p w14:paraId="175E709F"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12.3</w:t>
            </w:r>
          </w:p>
        </w:tc>
        <w:tc>
          <w:tcPr>
            <w:tcW w:w="1000" w:type="dxa"/>
            <w:tcBorders>
              <w:top w:val="nil"/>
              <w:left w:val="nil"/>
              <w:bottom w:val="single" w:sz="4" w:space="0" w:color="auto"/>
              <w:right w:val="single" w:sz="4" w:space="0" w:color="auto"/>
            </w:tcBorders>
            <w:shd w:val="clear" w:color="000000" w:fill="C5D9F1"/>
            <w:vAlign w:val="center"/>
            <w:hideMark/>
          </w:tcPr>
          <w:p w14:paraId="175E70A0"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1225.1</w:t>
            </w:r>
          </w:p>
        </w:tc>
        <w:tc>
          <w:tcPr>
            <w:tcW w:w="1000" w:type="dxa"/>
            <w:tcBorders>
              <w:top w:val="nil"/>
              <w:left w:val="nil"/>
              <w:bottom w:val="single" w:sz="4" w:space="0" w:color="auto"/>
              <w:right w:val="single" w:sz="4" w:space="0" w:color="auto"/>
            </w:tcBorders>
            <w:shd w:val="clear" w:color="000000" w:fill="C5D9F1"/>
            <w:vAlign w:val="center"/>
            <w:hideMark/>
          </w:tcPr>
          <w:p w14:paraId="175E70A1"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12.3</w:t>
            </w:r>
          </w:p>
        </w:tc>
        <w:tc>
          <w:tcPr>
            <w:tcW w:w="1000" w:type="dxa"/>
            <w:tcBorders>
              <w:top w:val="nil"/>
              <w:left w:val="nil"/>
              <w:bottom w:val="single" w:sz="4" w:space="0" w:color="auto"/>
              <w:right w:val="single" w:sz="4" w:space="0" w:color="auto"/>
            </w:tcBorders>
            <w:shd w:val="clear" w:color="000000" w:fill="C5D9F1"/>
            <w:vAlign w:val="center"/>
            <w:hideMark/>
          </w:tcPr>
          <w:p w14:paraId="175E70A2"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1225.1</w:t>
            </w:r>
          </w:p>
        </w:tc>
      </w:tr>
      <w:tr w:rsidR="004379A3" w:rsidRPr="00910D6D" w14:paraId="175E70AC" w14:textId="77777777" w:rsidTr="004379A3">
        <w:trPr>
          <w:trHeight w:val="945"/>
        </w:trPr>
        <w:tc>
          <w:tcPr>
            <w:tcW w:w="1293" w:type="dxa"/>
            <w:vMerge/>
            <w:tcBorders>
              <w:top w:val="nil"/>
              <w:left w:val="single" w:sz="4" w:space="0" w:color="auto"/>
              <w:bottom w:val="single" w:sz="4" w:space="0" w:color="000000"/>
              <w:right w:val="single" w:sz="4" w:space="0" w:color="auto"/>
            </w:tcBorders>
            <w:vAlign w:val="center"/>
            <w:hideMark/>
          </w:tcPr>
          <w:p w14:paraId="175E70A4" w14:textId="77777777" w:rsidR="004379A3" w:rsidRPr="00910D6D" w:rsidRDefault="004379A3" w:rsidP="00910D6D">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auto"/>
              <w:right w:val="single" w:sz="4" w:space="0" w:color="auto"/>
            </w:tcBorders>
            <w:shd w:val="clear" w:color="000000" w:fill="C5D9F1"/>
            <w:vAlign w:val="bottom"/>
            <w:hideMark/>
          </w:tcPr>
          <w:p w14:paraId="175E70A5" w14:textId="77777777" w:rsidR="004379A3" w:rsidRPr="00910D6D" w:rsidRDefault="004379A3" w:rsidP="00910D6D">
            <w:pPr>
              <w:spacing w:after="0" w:line="240" w:lineRule="auto"/>
              <w:rPr>
                <w:rFonts w:ascii="Times New Roman" w:eastAsia="Times New Roman" w:hAnsi="Times New Roman" w:cs="Times New Roman"/>
                <w:color w:val="000000"/>
                <w:sz w:val="24"/>
                <w:szCs w:val="24"/>
              </w:rPr>
            </w:pPr>
            <w:r w:rsidRPr="00910D6D">
              <w:rPr>
                <w:rFonts w:ascii="Times New Roman" w:eastAsia="Times New Roman" w:hAnsi="Times New Roman" w:cs="Times New Roman"/>
                <w:color w:val="000000"/>
                <w:sz w:val="24"/>
                <w:szCs w:val="24"/>
              </w:rPr>
              <w:t>BEAMS + COLUMNS+ SHEARWALL</w:t>
            </w:r>
          </w:p>
        </w:tc>
        <w:tc>
          <w:tcPr>
            <w:tcW w:w="992" w:type="dxa"/>
            <w:tcBorders>
              <w:top w:val="nil"/>
              <w:left w:val="nil"/>
              <w:bottom w:val="single" w:sz="4" w:space="0" w:color="auto"/>
              <w:right w:val="single" w:sz="4" w:space="0" w:color="auto"/>
            </w:tcBorders>
            <w:shd w:val="clear" w:color="000000" w:fill="C5D9F1"/>
            <w:vAlign w:val="center"/>
            <w:hideMark/>
          </w:tcPr>
          <w:p w14:paraId="175E70A6"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366.4</w:t>
            </w:r>
          </w:p>
        </w:tc>
        <w:tc>
          <w:tcPr>
            <w:tcW w:w="1276" w:type="dxa"/>
            <w:tcBorders>
              <w:top w:val="nil"/>
              <w:left w:val="nil"/>
              <w:bottom w:val="single" w:sz="4" w:space="0" w:color="auto"/>
              <w:right w:val="single" w:sz="4" w:space="0" w:color="auto"/>
            </w:tcBorders>
            <w:shd w:val="clear" w:color="000000" w:fill="C5D9F1"/>
            <w:vAlign w:val="center"/>
            <w:hideMark/>
          </w:tcPr>
          <w:p w14:paraId="175E70A7"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31639.7</w:t>
            </w:r>
          </w:p>
        </w:tc>
        <w:tc>
          <w:tcPr>
            <w:tcW w:w="979" w:type="dxa"/>
            <w:tcBorders>
              <w:top w:val="nil"/>
              <w:left w:val="nil"/>
              <w:bottom w:val="single" w:sz="4" w:space="0" w:color="auto"/>
              <w:right w:val="single" w:sz="4" w:space="0" w:color="auto"/>
            </w:tcBorders>
            <w:shd w:val="clear" w:color="000000" w:fill="C5D9F1"/>
            <w:vAlign w:val="center"/>
            <w:hideMark/>
          </w:tcPr>
          <w:p w14:paraId="175E70A8"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366.4</w:t>
            </w:r>
          </w:p>
        </w:tc>
        <w:tc>
          <w:tcPr>
            <w:tcW w:w="1000" w:type="dxa"/>
            <w:tcBorders>
              <w:top w:val="nil"/>
              <w:left w:val="nil"/>
              <w:bottom w:val="single" w:sz="4" w:space="0" w:color="auto"/>
              <w:right w:val="single" w:sz="4" w:space="0" w:color="auto"/>
            </w:tcBorders>
            <w:shd w:val="clear" w:color="000000" w:fill="C5D9F1"/>
            <w:vAlign w:val="center"/>
            <w:hideMark/>
          </w:tcPr>
          <w:p w14:paraId="175E70A9"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32087.2</w:t>
            </w:r>
          </w:p>
        </w:tc>
        <w:tc>
          <w:tcPr>
            <w:tcW w:w="1000" w:type="dxa"/>
            <w:tcBorders>
              <w:top w:val="nil"/>
              <w:left w:val="nil"/>
              <w:bottom w:val="single" w:sz="4" w:space="0" w:color="auto"/>
              <w:right w:val="single" w:sz="4" w:space="0" w:color="auto"/>
            </w:tcBorders>
            <w:shd w:val="clear" w:color="000000" w:fill="C5D9F1"/>
            <w:vAlign w:val="center"/>
            <w:hideMark/>
          </w:tcPr>
          <w:p w14:paraId="175E70AA"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399.7</w:t>
            </w:r>
          </w:p>
        </w:tc>
        <w:tc>
          <w:tcPr>
            <w:tcW w:w="1000" w:type="dxa"/>
            <w:tcBorders>
              <w:top w:val="nil"/>
              <w:left w:val="nil"/>
              <w:bottom w:val="single" w:sz="4" w:space="0" w:color="auto"/>
              <w:right w:val="single" w:sz="4" w:space="0" w:color="auto"/>
            </w:tcBorders>
            <w:shd w:val="clear" w:color="000000" w:fill="C5D9F1"/>
            <w:vAlign w:val="center"/>
            <w:hideMark/>
          </w:tcPr>
          <w:p w14:paraId="175E70AB"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55085.1</w:t>
            </w:r>
          </w:p>
        </w:tc>
      </w:tr>
      <w:tr w:rsidR="004379A3" w:rsidRPr="00910D6D" w14:paraId="175E70B5" w14:textId="77777777" w:rsidTr="004379A3">
        <w:trPr>
          <w:trHeight w:val="315"/>
        </w:trPr>
        <w:tc>
          <w:tcPr>
            <w:tcW w:w="1293" w:type="dxa"/>
            <w:vMerge/>
            <w:tcBorders>
              <w:top w:val="nil"/>
              <w:left w:val="single" w:sz="4" w:space="0" w:color="auto"/>
              <w:bottom w:val="single" w:sz="4" w:space="0" w:color="000000"/>
              <w:right w:val="single" w:sz="4" w:space="0" w:color="auto"/>
            </w:tcBorders>
            <w:vAlign w:val="center"/>
            <w:hideMark/>
          </w:tcPr>
          <w:p w14:paraId="175E70AD" w14:textId="77777777" w:rsidR="004379A3" w:rsidRPr="00910D6D" w:rsidRDefault="004379A3" w:rsidP="00910D6D">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auto"/>
              <w:right w:val="single" w:sz="4" w:space="0" w:color="auto"/>
            </w:tcBorders>
            <w:shd w:val="clear" w:color="000000" w:fill="C5D9F1"/>
            <w:vAlign w:val="bottom"/>
            <w:hideMark/>
          </w:tcPr>
          <w:p w14:paraId="175E70AE" w14:textId="77777777" w:rsidR="004379A3" w:rsidRPr="00910D6D" w:rsidRDefault="004379A3" w:rsidP="00910D6D">
            <w:pPr>
              <w:spacing w:after="0" w:line="240" w:lineRule="auto"/>
              <w:rPr>
                <w:rFonts w:ascii="Times New Roman" w:eastAsia="Times New Roman" w:hAnsi="Times New Roman" w:cs="Times New Roman"/>
                <w:color w:val="000000"/>
                <w:sz w:val="24"/>
                <w:szCs w:val="24"/>
              </w:rPr>
            </w:pPr>
            <w:r w:rsidRPr="00910D6D">
              <w:rPr>
                <w:rFonts w:ascii="Times New Roman" w:eastAsia="Times New Roman" w:hAnsi="Times New Roman" w:cs="Times New Roman"/>
                <w:color w:val="000000"/>
                <w:sz w:val="24"/>
                <w:szCs w:val="24"/>
              </w:rPr>
              <w:t>FOUNDATION</w:t>
            </w:r>
          </w:p>
        </w:tc>
        <w:tc>
          <w:tcPr>
            <w:tcW w:w="992" w:type="dxa"/>
            <w:tcBorders>
              <w:top w:val="nil"/>
              <w:left w:val="nil"/>
              <w:bottom w:val="single" w:sz="4" w:space="0" w:color="auto"/>
              <w:right w:val="single" w:sz="4" w:space="0" w:color="auto"/>
            </w:tcBorders>
            <w:shd w:val="clear" w:color="000000" w:fill="C5D9F1"/>
            <w:vAlign w:val="center"/>
            <w:hideMark/>
          </w:tcPr>
          <w:p w14:paraId="175E70AF"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103.5</w:t>
            </w:r>
          </w:p>
        </w:tc>
        <w:tc>
          <w:tcPr>
            <w:tcW w:w="1276" w:type="dxa"/>
            <w:tcBorders>
              <w:top w:val="nil"/>
              <w:left w:val="nil"/>
              <w:bottom w:val="single" w:sz="4" w:space="0" w:color="auto"/>
              <w:right w:val="single" w:sz="4" w:space="0" w:color="auto"/>
            </w:tcBorders>
            <w:shd w:val="clear" w:color="000000" w:fill="C5D9F1"/>
            <w:vAlign w:val="center"/>
            <w:hideMark/>
          </w:tcPr>
          <w:p w14:paraId="175E70B0"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7642.9</w:t>
            </w:r>
          </w:p>
        </w:tc>
        <w:tc>
          <w:tcPr>
            <w:tcW w:w="979" w:type="dxa"/>
            <w:tcBorders>
              <w:top w:val="nil"/>
              <w:left w:val="nil"/>
              <w:bottom w:val="single" w:sz="4" w:space="0" w:color="auto"/>
              <w:right w:val="single" w:sz="4" w:space="0" w:color="auto"/>
            </w:tcBorders>
            <w:shd w:val="clear" w:color="000000" w:fill="C5D9F1"/>
            <w:vAlign w:val="center"/>
            <w:hideMark/>
          </w:tcPr>
          <w:p w14:paraId="175E70B1"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105.1</w:t>
            </w:r>
          </w:p>
        </w:tc>
        <w:tc>
          <w:tcPr>
            <w:tcW w:w="1000" w:type="dxa"/>
            <w:tcBorders>
              <w:top w:val="nil"/>
              <w:left w:val="nil"/>
              <w:bottom w:val="single" w:sz="4" w:space="0" w:color="auto"/>
              <w:right w:val="single" w:sz="4" w:space="0" w:color="auto"/>
            </w:tcBorders>
            <w:shd w:val="clear" w:color="000000" w:fill="C5D9F1"/>
            <w:vAlign w:val="center"/>
            <w:hideMark/>
          </w:tcPr>
          <w:p w14:paraId="175E70B2"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7865.6</w:t>
            </w:r>
          </w:p>
        </w:tc>
        <w:tc>
          <w:tcPr>
            <w:tcW w:w="1000" w:type="dxa"/>
            <w:tcBorders>
              <w:top w:val="nil"/>
              <w:left w:val="nil"/>
              <w:bottom w:val="single" w:sz="4" w:space="0" w:color="auto"/>
              <w:right w:val="single" w:sz="4" w:space="0" w:color="auto"/>
            </w:tcBorders>
            <w:shd w:val="clear" w:color="000000" w:fill="C5D9F1"/>
            <w:vAlign w:val="center"/>
            <w:hideMark/>
          </w:tcPr>
          <w:p w14:paraId="175E70B3"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166.3</w:t>
            </w:r>
          </w:p>
        </w:tc>
        <w:tc>
          <w:tcPr>
            <w:tcW w:w="1000" w:type="dxa"/>
            <w:tcBorders>
              <w:top w:val="nil"/>
              <w:left w:val="nil"/>
              <w:bottom w:val="single" w:sz="4" w:space="0" w:color="auto"/>
              <w:right w:val="single" w:sz="4" w:space="0" w:color="auto"/>
            </w:tcBorders>
            <w:shd w:val="clear" w:color="000000" w:fill="C5D9F1"/>
            <w:vAlign w:val="center"/>
            <w:hideMark/>
          </w:tcPr>
          <w:p w14:paraId="175E70B4" w14:textId="77777777" w:rsidR="004379A3" w:rsidRPr="004379A3" w:rsidRDefault="004379A3" w:rsidP="004379A3">
            <w:pPr>
              <w:jc w:val="center"/>
              <w:rPr>
                <w:rFonts w:ascii="Times New Roman" w:hAnsi="Times New Roman" w:cs="Times New Roman"/>
                <w:color w:val="000000"/>
                <w:sz w:val="24"/>
                <w:szCs w:val="24"/>
              </w:rPr>
            </w:pPr>
            <w:r w:rsidRPr="004379A3">
              <w:rPr>
                <w:rFonts w:ascii="Times New Roman" w:hAnsi="Times New Roman" w:cs="Times New Roman"/>
                <w:color w:val="000000"/>
                <w:sz w:val="24"/>
                <w:szCs w:val="24"/>
              </w:rPr>
              <w:t>13093.4</w:t>
            </w:r>
          </w:p>
        </w:tc>
      </w:tr>
      <w:tr w:rsidR="004379A3" w:rsidRPr="00910D6D" w14:paraId="175E70BE" w14:textId="77777777" w:rsidTr="004379A3">
        <w:trPr>
          <w:trHeight w:val="315"/>
        </w:trPr>
        <w:tc>
          <w:tcPr>
            <w:tcW w:w="1293" w:type="dxa"/>
            <w:vMerge/>
            <w:tcBorders>
              <w:top w:val="nil"/>
              <w:left w:val="single" w:sz="4" w:space="0" w:color="auto"/>
              <w:bottom w:val="single" w:sz="4" w:space="0" w:color="000000"/>
              <w:right w:val="single" w:sz="4" w:space="0" w:color="auto"/>
            </w:tcBorders>
            <w:vAlign w:val="center"/>
            <w:hideMark/>
          </w:tcPr>
          <w:p w14:paraId="175E70B6" w14:textId="77777777" w:rsidR="004379A3" w:rsidRPr="00910D6D" w:rsidRDefault="004379A3" w:rsidP="00910D6D">
            <w:pPr>
              <w:spacing w:after="0" w:line="240" w:lineRule="auto"/>
              <w:rPr>
                <w:rFonts w:ascii="Times New Roman" w:eastAsia="Times New Roman" w:hAnsi="Times New Roman" w:cs="Times New Roman"/>
                <w:color w:val="000000"/>
                <w:sz w:val="24"/>
                <w:szCs w:val="24"/>
              </w:rPr>
            </w:pPr>
          </w:p>
        </w:tc>
        <w:tc>
          <w:tcPr>
            <w:tcW w:w="1843" w:type="dxa"/>
            <w:tcBorders>
              <w:top w:val="nil"/>
              <w:left w:val="nil"/>
              <w:bottom w:val="single" w:sz="4" w:space="0" w:color="auto"/>
              <w:right w:val="single" w:sz="4" w:space="0" w:color="auto"/>
            </w:tcBorders>
            <w:shd w:val="clear" w:color="000000" w:fill="C5D9F1"/>
            <w:vAlign w:val="bottom"/>
            <w:hideMark/>
          </w:tcPr>
          <w:p w14:paraId="175E70B7" w14:textId="77777777" w:rsidR="004379A3" w:rsidRPr="00910D6D" w:rsidRDefault="004379A3" w:rsidP="00910D6D">
            <w:pPr>
              <w:spacing w:after="0" w:line="240" w:lineRule="auto"/>
              <w:rPr>
                <w:rFonts w:ascii="Times New Roman" w:eastAsia="Times New Roman" w:hAnsi="Times New Roman" w:cs="Times New Roman"/>
                <w:b/>
                <w:bCs/>
                <w:color w:val="000000"/>
                <w:sz w:val="24"/>
                <w:szCs w:val="24"/>
              </w:rPr>
            </w:pPr>
            <w:r w:rsidRPr="00910D6D">
              <w:rPr>
                <w:rFonts w:ascii="Times New Roman" w:eastAsia="Times New Roman" w:hAnsi="Times New Roman" w:cs="Times New Roman"/>
                <w:b/>
                <w:bCs/>
                <w:color w:val="000000"/>
                <w:sz w:val="24"/>
                <w:szCs w:val="24"/>
              </w:rPr>
              <w:t>TOTAL</w:t>
            </w:r>
          </w:p>
        </w:tc>
        <w:tc>
          <w:tcPr>
            <w:tcW w:w="992" w:type="dxa"/>
            <w:tcBorders>
              <w:top w:val="nil"/>
              <w:left w:val="nil"/>
              <w:bottom w:val="single" w:sz="4" w:space="0" w:color="auto"/>
              <w:right w:val="single" w:sz="4" w:space="0" w:color="auto"/>
            </w:tcBorders>
            <w:shd w:val="clear" w:color="000000" w:fill="C5D9F1"/>
            <w:vAlign w:val="center"/>
            <w:hideMark/>
          </w:tcPr>
          <w:p w14:paraId="175E70B8" w14:textId="77777777" w:rsidR="004379A3" w:rsidRPr="004379A3" w:rsidRDefault="004379A3" w:rsidP="004379A3">
            <w:pPr>
              <w:jc w:val="center"/>
              <w:rPr>
                <w:rFonts w:ascii="Times New Roman" w:hAnsi="Times New Roman" w:cs="Times New Roman"/>
                <w:b/>
                <w:bCs/>
                <w:color w:val="000000"/>
                <w:sz w:val="24"/>
                <w:szCs w:val="24"/>
              </w:rPr>
            </w:pPr>
            <w:r w:rsidRPr="004379A3">
              <w:rPr>
                <w:rFonts w:ascii="Times New Roman" w:hAnsi="Times New Roman" w:cs="Times New Roman"/>
                <w:b/>
                <w:bCs/>
                <w:color w:val="000000"/>
                <w:sz w:val="24"/>
                <w:szCs w:val="24"/>
              </w:rPr>
              <w:t>804.3</w:t>
            </w:r>
          </w:p>
        </w:tc>
        <w:tc>
          <w:tcPr>
            <w:tcW w:w="1276" w:type="dxa"/>
            <w:tcBorders>
              <w:top w:val="nil"/>
              <w:left w:val="nil"/>
              <w:bottom w:val="single" w:sz="4" w:space="0" w:color="auto"/>
              <w:right w:val="single" w:sz="4" w:space="0" w:color="auto"/>
            </w:tcBorders>
            <w:shd w:val="clear" w:color="000000" w:fill="C5D9F1"/>
            <w:vAlign w:val="center"/>
            <w:hideMark/>
          </w:tcPr>
          <w:p w14:paraId="175E70B9" w14:textId="77777777" w:rsidR="004379A3" w:rsidRPr="004379A3" w:rsidRDefault="004379A3" w:rsidP="004379A3">
            <w:pPr>
              <w:jc w:val="center"/>
              <w:rPr>
                <w:rFonts w:ascii="Times New Roman" w:hAnsi="Times New Roman" w:cs="Times New Roman"/>
                <w:b/>
                <w:bCs/>
                <w:color w:val="000000"/>
                <w:sz w:val="24"/>
                <w:szCs w:val="24"/>
              </w:rPr>
            </w:pPr>
            <w:r w:rsidRPr="004379A3">
              <w:rPr>
                <w:rFonts w:ascii="Times New Roman" w:hAnsi="Times New Roman" w:cs="Times New Roman"/>
                <w:b/>
                <w:bCs/>
                <w:color w:val="000000"/>
                <w:sz w:val="24"/>
                <w:szCs w:val="24"/>
              </w:rPr>
              <w:t>63058.1</w:t>
            </w:r>
          </w:p>
        </w:tc>
        <w:tc>
          <w:tcPr>
            <w:tcW w:w="979" w:type="dxa"/>
            <w:tcBorders>
              <w:top w:val="nil"/>
              <w:left w:val="nil"/>
              <w:bottom w:val="single" w:sz="4" w:space="0" w:color="auto"/>
              <w:right w:val="single" w:sz="4" w:space="0" w:color="auto"/>
            </w:tcBorders>
            <w:shd w:val="clear" w:color="000000" w:fill="C5D9F1"/>
            <w:vAlign w:val="center"/>
            <w:hideMark/>
          </w:tcPr>
          <w:p w14:paraId="175E70BA" w14:textId="77777777" w:rsidR="004379A3" w:rsidRPr="004379A3" w:rsidRDefault="004379A3" w:rsidP="004379A3">
            <w:pPr>
              <w:jc w:val="center"/>
              <w:rPr>
                <w:rFonts w:ascii="Times New Roman" w:hAnsi="Times New Roman" w:cs="Times New Roman"/>
                <w:b/>
                <w:bCs/>
                <w:color w:val="000000"/>
                <w:sz w:val="24"/>
                <w:szCs w:val="24"/>
              </w:rPr>
            </w:pPr>
            <w:r w:rsidRPr="004379A3">
              <w:rPr>
                <w:rFonts w:ascii="Times New Roman" w:hAnsi="Times New Roman" w:cs="Times New Roman"/>
                <w:b/>
                <w:bCs/>
                <w:color w:val="000000"/>
                <w:sz w:val="24"/>
                <w:szCs w:val="24"/>
              </w:rPr>
              <w:t>805.9</w:t>
            </w:r>
          </w:p>
        </w:tc>
        <w:tc>
          <w:tcPr>
            <w:tcW w:w="1000" w:type="dxa"/>
            <w:tcBorders>
              <w:top w:val="nil"/>
              <w:left w:val="nil"/>
              <w:bottom w:val="single" w:sz="4" w:space="0" w:color="auto"/>
              <w:right w:val="single" w:sz="4" w:space="0" w:color="auto"/>
            </w:tcBorders>
            <w:shd w:val="clear" w:color="000000" w:fill="C5D9F1"/>
            <w:vAlign w:val="center"/>
            <w:hideMark/>
          </w:tcPr>
          <w:p w14:paraId="175E70BB" w14:textId="77777777" w:rsidR="004379A3" w:rsidRPr="004379A3" w:rsidRDefault="004379A3" w:rsidP="004379A3">
            <w:pPr>
              <w:jc w:val="center"/>
              <w:rPr>
                <w:rFonts w:ascii="Times New Roman" w:hAnsi="Times New Roman" w:cs="Times New Roman"/>
                <w:b/>
                <w:bCs/>
                <w:color w:val="000000"/>
                <w:sz w:val="24"/>
                <w:szCs w:val="24"/>
              </w:rPr>
            </w:pPr>
            <w:r w:rsidRPr="004379A3">
              <w:rPr>
                <w:rFonts w:ascii="Times New Roman" w:hAnsi="Times New Roman" w:cs="Times New Roman"/>
                <w:b/>
                <w:bCs/>
                <w:color w:val="000000"/>
                <w:sz w:val="24"/>
                <w:szCs w:val="24"/>
              </w:rPr>
              <w:t>63728.4</w:t>
            </w:r>
          </w:p>
        </w:tc>
        <w:tc>
          <w:tcPr>
            <w:tcW w:w="1000" w:type="dxa"/>
            <w:tcBorders>
              <w:top w:val="nil"/>
              <w:left w:val="nil"/>
              <w:bottom w:val="single" w:sz="4" w:space="0" w:color="auto"/>
              <w:right w:val="single" w:sz="4" w:space="0" w:color="auto"/>
            </w:tcBorders>
            <w:shd w:val="clear" w:color="000000" w:fill="C5D9F1"/>
            <w:vAlign w:val="center"/>
            <w:hideMark/>
          </w:tcPr>
          <w:p w14:paraId="175E70BC" w14:textId="77777777" w:rsidR="004379A3" w:rsidRPr="004379A3" w:rsidRDefault="004379A3" w:rsidP="004379A3">
            <w:pPr>
              <w:jc w:val="center"/>
              <w:rPr>
                <w:rFonts w:ascii="Times New Roman" w:hAnsi="Times New Roman" w:cs="Times New Roman"/>
                <w:b/>
                <w:bCs/>
                <w:color w:val="000000"/>
                <w:sz w:val="24"/>
                <w:szCs w:val="24"/>
              </w:rPr>
            </w:pPr>
            <w:r w:rsidRPr="004379A3">
              <w:rPr>
                <w:rFonts w:ascii="Times New Roman" w:hAnsi="Times New Roman" w:cs="Times New Roman"/>
                <w:b/>
                <w:bCs/>
                <w:color w:val="000000"/>
                <w:sz w:val="24"/>
                <w:szCs w:val="24"/>
              </w:rPr>
              <w:t>900.4</w:t>
            </w:r>
          </w:p>
        </w:tc>
        <w:tc>
          <w:tcPr>
            <w:tcW w:w="1000" w:type="dxa"/>
            <w:tcBorders>
              <w:top w:val="nil"/>
              <w:left w:val="nil"/>
              <w:bottom w:val="single" w:sz="4" w:space="0" w:color="auto"/>
              <w:right w:val="single" w:sz="4" w:space="0" w:color="auto"/>
            </w:tcBorders>
            <w:shd w:val="clear" w:color="000000" w:fill="C5D9F1"/>
            <w:vAlign w:val="center"/>
            <w:hideMark/>
          </w:tcPr>
          <w:p w14:paraId="175E70BD" w14:textId="77777777" w:rsidR="004379A3" w:rsidRPr="004379A3" w:rsidRDefault="004379A3" w:rsidP="004379A3">
            <w:pPr>
              <w:jc w:val="center"/>
              <w:rPr>
                <w:rFonts w:ascii="Times New Roman" w:hAnsi="Times New Roman" w:cs="Times New Roman"/>
                <w:b/>
                <w:bCs/>
                <w:color w:val="000000"/>
                <w:sz w:val="24"/>
                <w:szCs w:val="24"/>
              </w:rPr>
            </w:pPr>
            <w:r w:rsidRPr="004379A3">
              <w:rPr>
                <w:rFonts w:ascii="Times New Roman" w:hAnsi="Times New Roman" w:cs="Times New Roman"/>
                <w:b/>
                <w:bCs/>
                <w:color w:val="000000"/>
                <w:sz w:val="24"/>
                <w:szCs w:val="24"/>
              </w:rPr>
              <w:t>91953.9</w:t>
            </w:r>
          </w:p>
        </w:tc>
      </w:tr>
    </w:tbl>
    <w:p w14:paraId="175E70BF" w14:textId="77777777" w:rsidR="00DD09F8" w:rsidRDefault="00DD09F8" w:rsidP="00DD09F8">
      <w:pPr>
        <w:spacing w:before="120" w:after="0" w:line="360" w:lineRule="auto"/>
        <w:jc w:val="both"/>
        <w:rPr>
          <w:rFonts w:ascii="Times New Roman" w:hAnsi="Times New Roman" w:cs="Times New Roman"/>
          <w:sz w:val="24"/>
          <w:szCs w:val="24"/>
          <w:u w:val="single"/>
        </w:rPr>
      </w:pPr>
      <w:r w:rsidRPr="00252816">
        <w:rPr>
          <w:rFonts w:ascii="Times New Roman" w:hAnsi="Times New Roman" w:cs="Times New Roman"/>
          <w:b/>
          <w:bCs/>
          <w:sz w:val="24"/>
          <w:szCs w:val="24"/>
          <w:u w:val="single"/>
        </w:rPr>
        <w:lastRenderedPageBreak/>
        <w:t xml:space="preserve">Table </w:t>
      </w:r>
      <w:r>
        <w:rPr>
          <w:rFonts w:ascii="Times New Roman" w:hAnsi="Times New Roman" w:cs="Times New Roman"/>
          <w:b/>
          <w:bCs/>
          <w:sz w:val="24"/>
          <w:szCs w:val="24"/>
          <w:u w:val="single"/>
        </w:rPr>
        <w:t>8</w:t>
      </w:r>
      <w:r w:rsidRPr="00252816">
        <w:rPr>
          <w:rFonts w:ascii="Times New Roman" w:hAnsi="Times New Roman" w:cs="Times New Roman"/>
          <w:b/>
          <w:bCs/>
          <w:sz w:val="24"/>
          <w:szCs w:val="24"/>
          <w:u w:val="single"/>
        </w:rPr>
        <w:t xml:space="preserve">: </w:t>
      </w:r>
      <w:r>
        <w:rPr>
          <w:rFonts w:ascii="Times New Roman" w:hAnsi="Times New Roman" w:cs="Times New Roman"/>
          <w:sz w:val="24"/>
          <w:szCs w:val="24"/>
          <w:u w:val="single"/>
        </w:rPr>
        <w:t xml:space="preserve">Cost </w:t>
      </w:r>
      <w:proofErr w:type="spellStart"/>
      <w:r>
        <w:rPr>
          <w:rFonts w:ascii="Times New Roman" w:hAnsi="Times New Roman" w:cs="Times New Roman"/>
          <w:sz w:val="24"/>
          <w:szCs w:val="24"/>
          <w:u w:val="single"/>
        </w:rPr>
        <w:t>comparision</w:t>
      </w:r>
      <w:proofErr w:type="spellEnd"/>
      <w:r w:rsidRPr="00252816">
        <w:rPr>
          <w:rFonts w:ascii="Times New Roman" w:hAnsi="Times New Roman" w:cs="Times New Roman"/>
          <w:sz w:val="24"/>
          <w:szCs w:val="24"/>
          <w:u w:val="single"/>
        </w:rPr>
        <w:t xml:space="preserve"> of concrete and reinforcement in different loading conditions</w:t>
      </w:r>
    </w:p>
    <w:tbl>
      <w:tblPr>
        <w:tblW w:w="934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5"/>
        <w:gridCol w:w="1585"/>
        <w:gridCol w:w="1096"/>
        <w:gridCol w:w="1096"/>
        <w:gridCol w:w="1096"/>
        <w:gridCol w:w="1097"/>
        <w:gridCol w:w="1134"/>
        <w:gridCol w:w="1096"/>
      </w:tblGrid>
      <w:tr w:rsidR="00F73C5F" w:rsidRPr="003739F4" w14:paraId="175E70C5" w14:textId="77777777" w:rsidTr="00F73C5F">
        <w:trPr>
          <w:trHeight w:val="300"/>
        </w:trPr>
        <w:tc>
          <w:tcPr>
            <w:tcW w:w="1145" w:type="dxa"/>
            <w:vMerge w:val="restart"/>
            <w:shd w:val="clear" w:color="auto" w:fill="FDE9D9" w:themeFill="accent6" w:themeFillTint="33"/>
            <w:vAlign w:val="center"/>
            <w:hideMark/>
          </w:tcPr>
          <w:p w14:paraId="175E70C0" w14:textId="77777777" w:rsidR="00F73C5F" w:rsidRPr="003739F4" w:rsidRDefault="00F73C5F" w:rsidP="003739F4">
            <w:pPr>
              <w:spacing w:after="0" w:line="240" w:lineRule="auto"/>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CITY</w:t>
            </w:r>
          </w:p>
        </w:tc>
        <w:tc>
          <w:tcPr>
            <w:tcW w:w="1585" w:type="dxa"/>
            <w:vMerge w:val="restart"/>
            <w:shd w:val="clear" w:color="auto" w:fill="FDE9D9" w:themeFill="accent6" w:themeFillTint="33"/>
            <w:vAlign w:val="center"/>
            <w:hideMark/>
          </w:tcPr>
          <w:p w14:paraId="175E70C1" w14:textId="77777777" w:rsidR="00F73C5F" w:rsidRPr="003739F4" w:rsidRDefault="00F73C5F" w:rsidP="003739F4">
            <w:pPr>
              <w:spacing w:after="0" w:line="240" w:lineRule="auto"/>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COMPONENT</w:t>
            </w:r>
          </w:p>
        </w:tc>
        <w:tc>
          <w:tcPr>
            <w:tcW w:w="2192" w:type="dxa"/>
            <w:gridSpan w:val="2"/>
            <w:shd w:val="clear" w:color="000000" w:fill="FDE9D9"/>
            <w:noWrap/>
            <w:vAlign w:val="center"/>
            <w:hideMark/>
          </w:tcPr>
          <w:p w14:paraId="175E70C2" w14:textId="77777777" w:rsidR="00F73C5F" w:rsidRPr="003739F4" w:rsidRDefault="00F73C5F" w:rsidP="0097357B">
            <w:pPr>
              <w:spacing w:after="0" w:line="240" w:lineRule="auto"/>
              <w:rPr>
                <w:rFonts w:ascii="Times New Roman" w:eastAsia="Times New Roman" w:hAnsi="Times New Roman" w:cs="Times New Roman"/>
                <w:color w:val="000000"/>
                <w:szCs w:val="22"/>
              </w:rPr>
            </w:pPr>
            <w:r w:rsidRPr="009F7898">
              <w:rPr>
                <w:rFonts w:ascii="Times New Roman" w:eastAsia="Times New Roman" w:hAnsi="Times New Roman" w:cs="Times New Roman"/>
                <w:color w:val="000000"/>
                <w:szCs w:val="22"/>
              </w:rPr>
              <w:t>GRAVITY LOAD</w:t>
            </w:r>
          </w:p>
        </w:tc>
        <w:tc>
          <w:tcPr>
            <w:tcW w:w="2193" w:type="dxa"/>
            <w:gridSpan w:val="2"/>
            <w:shd w:val="clear" w:color="000000" w:fill="FDE9D9"/>
            <w:noWrap/>
            <w:vAlign w:val="center"/>
            <w:hideMark/>
          </w:tcPr>
          <w:p w14:paraId="175E70C3" w14:textId="77777777" w:rsidR="00F73C5F" w:rsidRPr="003739F4" w:rsidRDefault="00F73C5F" w:rsidP="0097357B">
            <w:pPr>
              <w:spacing w:after="0" w:line="240" w:lineRule="auto"/>
              <w:rPr>
                <w:rFonts w:ascii="Times New Roman" w:eastAsia="Times New Roman" w:hAnsi="Times New Roman" w:cs="Times New Roman"/>
                <w:color w:val="000000"/>
                <w:szCs w:val="22"/>
              </w:rPr>
            </w:pPr>
            <w:r w:rsidRPr="009F7898">
              <w:rPr>
                <w:rFonts w:ascii="Times New Roman" w:eastAsia="Times New Roman" w:hAnsi="Times New Roman" w:cs="Times New Roman"/>
                <w:color w:val="000000"/>
                <w:szCs w:val="22"/>
              </w:rPr>
              <w:t>WIND LOAD</w:t>
            </w:r>
          </w:p>
        </w:tc>
        <w:tc>
          <w:tcPr>
            <w:tcW w:w="2230" w:type="dxa"/>
            <w:gridSpan w:val="2"/>
            <w:shd w:val="clear" w:color="000000" w:fill="FDE9D9"/>
            <w:noWrap/>
            <w:vAlign w:val="center"/>
            <w:hideMark/>
          </w:tcPr>
          <w:p w14:paraId="175E70C4" w14:textId="77777777" w:rsidR="00F73C5F" w:rsidRPr="003739F4" w:rsidRDefault="00F73C5F" w:rsidP="003739F4">
            <w:pPr>
              <w:spacing w:after="0" w:line="240" w:lineRule="auto"/>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 xml:space="preserve">EQ </w:t>
            </w:r>
            <w:r w:rsidRPr="009F7898">
              <w:rPr>
                <w:rFonts w:ascii="Times New Roman" w:eastAsia="Times New Roman" w:hAnsi="Times New Roman" w:cs="Times New Roman"/>
                <w:color w:val="000000"/>
                <w:szCs w:val="22"/>
              </w:rPr>
              <w:t xml:space="preserve"> LOAD</w:t>
            </w:r>
          </w:p>
        </w:tc>
      </w:tr>
      <w:tr w:rsidR="00F73C5F" w:rsidRPr="003739F4" w14:paraId="175E70CE" w14:textId="77777777" w:rsidTr="00F73C5F">
        <w:trPr>
          <w:trHeight w:val="300"/>
        </w:trPr>
        <w:tc>
          <w:tcPr>
            <w:tcW w:w="1145" w:type="dxa"/>
            <w:vMerge/>
            <w:shd w:val="clear" w:color="auto" w:fill="FDE9D9" w:themeFill="accent6" w:themeFillTint="33"/>
            <w:vAlign w:val="center"/>
            <w:hideMark/>
          </w:tcPr>
          <w:p w14:paraId="175E70C6" w14:textId="77777777" w:rsidR="00F73C5F" w:rsidRPr="003739F4" w:rsidRDefault="00F73C5F" w:rsidP="003739F4">
            <w:pPr>
              <w:spacing w:after="0" w:line="240" w:lineRule="auto"/>
              <w:rPr>
                <w:rFonts w:ascii="Times New Roman" w:eastAsia="Times New Roman" w:hAnsi="Times New Roman" w:cs="Times New Roman"/>
                <w:color w:val="000000"/>
                <w:szCs w:val="22"/>
              </w:rPr>
            </w:pPr>
          </w:p>
        </w:tc>
        <w:tc>
          <w:tcPr>
            <w:tcW w:w="1585" w:type="dxa"/>
            <w:vMerge/>
            <w:shd w:val="clear" w:color="auto" w:fill="FDE9D9" w:themeFill="accent6" w:themeFillTint="33"/>
            <w:vAlign w:val="center"/>
            <w:hideMark/>
          </w:tcPr>
          <w:p w14:paraId="175E70C7" w14:textId="77777777" w:rsidR="00F73C5F" w:rsidRPr="003739F4" w:rsidRDefault="00F73C5F" w:rsidP="003739F4">
            <w:pPr>
              <w:spacing w:after="0" w:line="240" w:lineRule="auto"/>
              <w:rPr>
                <w:rFonts w:ascii="Times New Roman" w:eastAsia="Times New Roman" w:hAnsi="Times New Roman" w:cs="Times New Roman"/>
                <w:color w:val="000000"/>
                <w:szCs w:val="22"/>
              </w:rPr>
            </w:pPr>
          </w:p>
        </w:tc>
        <w:tc>
          <w:tcPr>
            <w:tcW w:w="1096" w:type="dxa"/>
            <w:shd w:val="clear" w:color="000000" w:fill="FDE9D9"/>
            <w:noWrap/>
            <w:vAlign w:val="center"/>
            <w:hideMark/>
          </w:tcPr>
          <w:p w14:paraId="175E70C8" w14:textId="77777777" w:rsidR="00F73C5F" w:rsidRPr="003739F4" w:rsidRDefault="00F73C5F" w:rsidP="003739F4">
            <w:pPr>
              <w:spacing w:after="0" w:line="240" w:lineRule="auto"/>
              <w:rPr>
                <w:rFonts w:ascii="Times New Roman" w:eastAsia="Times New Roman" w:hAnsi="Times New Roman" w:cs="Times New Roman"/>
                <w:color w:val="000000"/>
                <w:szCs w:val="22"/>
              </w:rPr>
            </w:pPr>
            <w:r w:rsidRPr="003739F4">
              <w:rPr>
                <w:rFonts w:ascii="Times New Roman" w:eastAsia="Times New Roman" w:hAnsi="Times New Roman" w:cs="Times New Roman"/>
                <w:color w:val="000000"/>
                <w:szCs w:val="22"/>
              </w:rPr>
              <w:t>CONC.</w:t>
            </w:r>
          </w:p>
        </w:tc>
        <w:tc>
          <w:tcPr>
            <w:tcW w:w="1096" w:type="dxa"/>
            <w:shd w:val="clear" w:color="000000" w:fill="FDE9D9"/>
            <w:noWrap/>
            <w:vAlign w:val="center"/>
            <w:hideMark/>
          </w:tcPr>
          <w:p w14:paraId="175E70C9" w14:textId="77777777" w:rsidR="00F73C5F" w:rsidRPr="003739F4" w:rsidRDefault="00F73C5F" w:rsidP="003739F4">
            <w:pPr>
              <w:spacing w:after="0" w:line="240" w:lineRule="auto"/>
              <w:rPr>
                <w:rFonts w:ascii="Times New Roman" w:eastAsia="Times New Roman" w:hAnsi="Times New Roman" w:cs="Times New Roman"/>
                <w:color w:val="000000"/>
                <w:szCs w:val="22"/>
              </w:rPr>
            </w:pPr>
            <w:r w:rsidRPr="003739F4">
              <w:rPr>
                <w:rFonts w:ascii="Times New Roman" w:eastAsia="Times New Roman" w:hAnsi="Times New Roman" w:cs="Times New Roman"/>
                <w:color w:val="000000"/>
                <w:szCs w:val="22"/>
              </w:rPr>
              <w:t>STEEL</w:t>
            </w:r>
          </w:p>
        </w:tc>
        <w:tc>
          <w:tcPr>
            <w:tcW w:w="1096" w:type="dxa"/>
            <w:shd w:val="clear" w:color="000000" w:fill="FDE9D9"/>
            <w:noWrap/>
            <w:vAlign w:val="center"/>
            <w:hideMark/>
          </w:tcPr>
          <w:p w14:paraId="175E70CA" w14:textId="77777777" w:rsidR="00F73C5F" w:rsidRPr="003739F4" w:rsidRDefault="00F73C5F" w:rsidP="003739F4">
            <w:pPr>
              <w:spacing w:after="0" w:line="240" w:lineRule="auto"/>
              <w:rPr>
                <w:rFonts w:ascii="Times New Roman" w:eastAsia="Times New Roman" w:hAnsi="Times New Roman" w:cs="Times New Roman"/>
                <w:color w:val="000000"/>
                <w:szCs w:val="22"/>
              </w:rPr>
            </w:pPr>
            <w:r w:rsidRPr="003739F4">
              <w:rPr>
                <w:rFonts w:ascii="Times New Roman" w:eastAsia="Times New Roman" w:hAnsi="Times New Roman" w:cs="Times New Roman"/>
                <w:color w:val="000000"/>
                <w:szCs w:val="22"/>
              </w:rPr>
              <w:t>CONC.</w:t>
            </w:r>
          </w:p>
        </w:tc>
        <w:tc>
          <w:tcPr>
            <w:tcW w:w="1097" w:type="dxa"/>
            <w:shd w:val="clear" w:color="000000" w:fill="FDE9D9"/>
            <w:noWrap/>
            <w:vAlign w:val="center"/>
            <w:hideMark/>
          </w:tcPr>
          <w:p w14:paraId="175E70CB" w14:textId="77777777" w:rsidR="00F73C5F" w:rsidRPr="003739F4" w:rsidRDefault="00F73C5F" w:rsidP="003739F4">
            <w:pPr>
              <w:spacing w:after="0" w:line="240" w:lineRule="auto"/>
              <w:rPr>
                <w:rFonts w:ascii="Times New Roman" w:eastAsia="Times New Roman" w:hAnsi="Times New Roman" w:cs="Times New Roman"/>
                <w:color w:val="000000"/>
                <w:szCs w:val="22"/>
              </w:rPr>
            </w:pPr>
            <w:r w:rsidRPr="003739F4">
              <w:rPr>
                <w:rFonts w:ascii="Times New Roman" w:eastAsia="Times New Roman" w:hAnsi="Times New Roman" w:cs="Times New Roman"/>
                <w:color w:val="000000"/>
                <w:szCs w:val="22"/>
              </w:rPr>
              <w:t>STEEL</w:t>
            </w:r>
          </w:p>
        </w:tc>
        <w:tc>
          <w:tcPr>
            <w:tcW w:w="1134" w:type="dxa"/>
            <w:shd w:val="clear" w:color="000000" w:fill="FDE9D9"/>
            <w:noWrap/>
            <w:vAlign w:val="center"/>
            <w:hideMark/>
          </w:tcPr>
          <w:p w14:paraId="175E70CC" w14:textId="77777777" w:rsidR="00F73C5F" w:rsidRPr="003739F4" w:rsidRDefault="00F73C5F" w:rsidP="003739F4">
            <w:pPr>
              <w:spacing w:after="0" w:line="240" w:lineRule="auto"/>
              <w:rPr>
                <w:rFonts w:ascii="Times New Roman" w:eastAsia="Times New Roman" w:hAnsi="Times New Roman" w:cs="Times New Roman"/>
                <w:color w:val="000000"/>
                <w:szCs w:val="22"/>
              </w:rPr>
            </w:pPr>
            <w:r w:rsidRPr="003739F4">
              <w:rPr>
                <w:rFonts w:ascii="Times New Roman" w:eastAsia="Times New Roman" w:hAnsi="Times New Roman" w:cs="Times New Roman"/>
                <w:color w:val="000000"/>
                <w:szCs w:val="22"/>
              </w:rPr>
              <w:t>CONC.</w:t>
            </w:r>
          </w:p>
        </w:tc>
        <w:tc>
          <w:tcPr>
            <w:tcW w:w="1096" w:type="dxa"/>
            <w:shd w:val="clear" w:color="000000" w:fill="FDE9D9"/>
            <w:noWrap/>
            <w:vAlign w:val="center"/>
            <w:hideMark/>
          </w:tcPr>
          <w:p w14:paraId="175E70CD" w14:textId="77777777" w:rsidR="00F73C5F" w:rsidRPr="003739F4" w:rsidRDefault="00F73C5F" w:rsidP="003739F4">
            <w:pPr>
              <w:spacing w:after="0" w:line="240" w:lineRule="auto"/>
              <w:rPr>
                <w:rFonts w:ascii="Times New Roman" w:eastAsia="Times New Roman" w:hAnsi="Times New Roman" w:cs="Times New Roman"/>
                <w:color w:val="000000"/>
                <w:szCs w:val="22"/>
              </w:rPr>
            </w:pPr>
            <w:r w:rsidRPr="003739F4">
              <w:rPr>
                <w:rFonts w:ascii="Times New Roman" w:eastAsia="Times New Roman" w:hAnsi="Times New Roman" w:cs="Times New Roman"/>
                <w:color w:val="000000"/>
                <w:szCs w:val="22"/>
              </w:rPr>
              <w:t>STEEL</w:t>
            </w:r>
          </w:p>
        </w:tc>
      </w:tr>
      <w:tr w:rsidR="00F73C5F" w:rsidRPr="003739F4" w14:paraId="175E70D7" w14:textId="77777777" w:rsidTr="00F73C5F">
        <w:trPr>
          <w:trHeight w:val="300"/>
        </w:trPr>
        <w:tc>
          <w:tcPr>
            <w:tcW w:w="1145" w:type="dxa"/>
            <w:vMerge/>
            <w:shd w:val="clear" w:color="auto" w:fill="FDE9D9" w:themeFill="accent6" w:themeFillTint="33"/>
            <w:vAlign w:val="center"/>
            <w:hideMark/>
          </w:tcPr>
          <w:p w14:paraId="175E70CF" w14:textId="77777777" w:rsidR="00F73C5F" w:rsidRPr="003739F4" w:rsidRDefault="00F73C5F" w:rsidP="003739F4">
            <w:pPr>
              <w:spacing w:after="0" w:line="240" w:lineRule="auto"/>
              <w:rPr>
                <w:rFonts w:ascii="Times New Roman" w:eastAsia="Times New Roman" w:hAnsi="Times New Roman" w:cs="Times New Roman"/>
                <w:color w:val="000000"/>
                <w:szCs w:val="22"/>
              </w:rPr>
            </w:pPr>
          </w:p>
        </w:tc>
        <w:tc>
          <w:tcPr>
            <w:tcW w:w="1585" w:type="dxa"/>
            <w:vMerge/>
            <w:shd w:val="clear" w:color="auto" w:fill="FDE9D9" w:themeFill="accent6" w:themeFillTint="33"/>
            <w:vAlign w:val="center"/>
            <w:hideMark/>
          </w:tcPr>
          <w:p w14:paraId="175E70D0" w14:textId="77777777" w:rsidR="00F73C5F" w:rsidRPr="003739F4" w:rsidRDefault="00F73C5F" w:rsidP="003739F4">
            <w:pPr>
              <w:spacing w:after="0" w:line="240" w:lineRule="auto"/>
              <w:rPr>
                <w:rFonts w:ascii="Times New Roman" w:eastAsia="Times New Roman" w:hAnsi="Times New Roman" w:cs="Times New Roman"/>
                <w:color w:val="000000"/>
                <w:szCs w:val="22"/>
              </w:rPr>
            </w:pPr>
          </w:p>
        </w:tc>
        <w:tc>
          <w:tcPr>
            <w:tcW w:w="1096" w:type="dxa"/>
            <w:shd w:val="clear" w:color="000000" w:fill="FDE9D9"/>
            <w:noWrap/>
            <w:vAlign w:val="center"/>
            <w:hideMark/>
          </w:tcPr>
          <w:p w14:paraId="175E70D1" w14:textId="77777777" w:rsidR="00F73C5F" w:rsidRPr="003739F4" w:rsidRDefault="001A63CB" w:rsidP="003739F4">
            <w:pPr>
              <w:spacing w:after="0" w:line="240" w:lineRule="auto"/>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Rs.</w:t>
            </w:r>
          </w:p>
        </w:tc>
        <w:tc>
          <w:tcPr>
            <w:tcW w:w="1096" w:type="dxa"/>
            <w:shd w:val="clear" w:color="000000" w:fill="FDE9D9"/>
            <w:noWrap/>
            <w:vAlign w:val="center"/>
            <w:hideMark/>
          </w:tcPr>
          <w:p w14:paraId="175E70D2" w14:textId="77777777" w:rsidR="00F73C5F" w:rsidRPr="003739F4" w:rsidRDefault="001A63CB" w:rsidP="003739F4">
            <w:pPr>
              <w:spacing w:after="0" w:line="240" w:lineRule="auto"/>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Rs.</w:t>
            </w:r>
          </w:p>
        </w:tc>
        <w:tc>
          <w:tcPr>
            <w:tcW w:w="1096" w:type="dxa"/>
            <w:shd w:val="clear" w:color="000000" w:fill="FDE9D9"/>
            <w:noWrap/>
            <w:vAlign w:val="center"/>
            <w:hideMark/>
          </w:tcPr>
          <w:p w14:paraId="175E70D3" w14:textId="77777777" w:rsidR="00F73C5F" w:rsidRPr="003739F4" w:rsidRDefault="001A63CB" w:rsidP="003739F4">
            <w:pPr>
              <w:spacing w:after="0" w:line="240" w:lineRule="auto"/>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Rs.</w:t>
            </w:r>
          </w:p>
        </w:tc>
        <w:tc>
          <w:tcPr>
            <w:tcW w:w="1097" w:type="dxa"/>
            <w:shd w:val="clear" w:color="000000" w:fill="FDE9D9"/>
            <w:noWrap/>
            <w:vAlign w:val="center"/>
            <w:hideMark/>
          </w:tcPr>
          <w:p w14:paraId="175E70D4" w14:textId="77777777" w:rsidR="00F73C5F" w:rsidRPr="003739F4" w:rsidRDefault="001A63CB" w:rsidP="003739F4">
            <w:pPr>
              <w:spacing w:after="0" w:line="240" w:lineRule="auto"/>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Rs.</w:t>
            </w:r>
          </w:p>
        </w:tc>
        <w:tc>
          <w:tcPr>
            <w:tcW w:w="1134" w:type="dxa"/>
            <w:shd w:val="clear" w:color="000000" w:fill="FDE9D9"/>
            <w:noWrap/>
            <w:vAlign w:val="center"/>
            <w:hideMark/>
          </w:tcPr>
          <w:p w14:paraId="175E70D5" w14:textId="77777777" w:rsidR="00F73C5F" w:rsidRPr="003739F4" w:rsidRDefault="001A63CB" w:rsidP="003739F4">
            <w:pPr>
              <w:spacing w:after="0" w:line="240" w:lineRule="auto"/>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Rs.</w:t>
            </w:r>
          </w:p>
        </w:tc>
        <w:tc>
          <w:tcPr>
            <w:tcW w:w="1096" w:type="dxa"/>
            <w:shd w:val="clear" w:color="000000" w:fill="FDE9D9"/>
            <w:noWrap/>
            <w:vAlign w:val="center"/>
            <w:hideMark/>
          </w:tcPr>
          <w:p w14:paraId="175E70D6" w14:textId="77777777" w:rsidR="00F73C5F" w:rsidRPr="003739F4" w:rsidRDefault="001A63CB" w:rsidP="003739F4">
            <w:pPr>
              <w:spacing w:after="0" w:line="240" w:lineRule="auto"/>
              <w:rPr>
                <w:rFonts w:ascii="Times New Roman" w:eastAsia="Times New Roman" w:hAnsi="Times New Roman" w:cs="Times New Roman"/>
                <w:color w:val="000000"/>
                <w:szCs w:val="22"/>
              </w:rPr>
            </w:pPr>
            <w:r>
              <w:rPr>
                <w:rFonts w:ascii="Times New Roman" w:eastAsia="Times New Roman" w:hAnsi="Times New Roman" w:cs="Times New Roman"/>
                <w:color w:val="000000"/>
                <w:szCs w:val="22"/>
              </w:rPr>
              <w:t>Rs.</w:t>
            </w:r>
          </w:p>
        </w:tc>
      </w:tr>
      <w:tr w:rsidR="00BE7DAB" w:rsidRPr="003739F4" w14:paraId="175E70E0" w14:textId="77777777" w:rsidTr="00BE7DAB">
        <w:trPr>
          <w:trHeight w:val="20"/>
        </w:trPr>
        <w:tc>
          <w:tcPr>
            <w:tcW w:w="1145" w:type="dxa"/>
            <w:vMerge w:val="restart"/>
            <w:shd w:val="clear" w:color="000000" w:fill="E5E0EC"/>
            <w:vAlign w:val="center"/>
            <w:hideMark/>
          </w:tcPr>
          <w:p w14:paraId="175E70D8" w14:textId="77777777" w:rsidR="00BE7DAB" w:rsidRPr="003739F4" w:rsidRDefault="00BE7DAB" w:rsidP="003739F4">
            <w:pPr>
              <w:spacing w:after="0" w:line="240" w:lineRule="auto"/>
              <w:jc w:val="center"/>
              <w:rPr>
                <w:rFonts w:ascii="Times New Roman" w:eastAsia="Times New Roman" w:hAnsi="Times New Roman" w:cs="Times New Roman"/>
                <w:color w:val="000000"/>
                <w:szCs w:val="22"/>
              </w:rPr>
            </w:pPr>
            <w:r w:rsidRPr="003739F4">
              <w:rPr>
                <w:rFonts w:ascii="Times New Roman" w:eastAsia="Times New Roman" w:hAnsi="Times New Roman" w:cs="Times New Roman"/>
                <w:color w:val="000000"/>
                <w:szCs w:val="22"/>
              </w:rPr>
              <w:t>BHOPAL</w:t>
            </w:r>
          </w:p>
        </w:tc>
        <w:tc>
          <w:tcPr>
            <w:tcW w:w="1585" w:type="dxa"/>
            <w:shd w:val="clear" w:color="000000" w:fill="E5E0EC"/>
            <w:vAlign w:val="center"/>
            <w:hideMark/>
          </w:tcPr>
          <w:p w14:paraId="175E70D9" w14:textId="77777777" w:rsidR="00BE7DAB" w:rsidRPr="003739F4" w:rsidRDefault="00BE7DAB" w:rsidP="003739F4">
            <w:pPr>
              <w:spacing w:after="0" w:line="240" w:lineRule="auto"/>
              <w:rPr>
                <w:rFonts w:ascii="Times New Roman" w:eastAsia="Times New Roman" w:hAnsi="Times New Roman" w:cs="Times New Roman"/>
                <w:color w:val="000000"/>
                <w:szCs w:val="22"/>
              </w:rPr>
            </w:pPr>
            <w:r w:rsidRPr="003739F4">
              <w:rPr>
                <w:rFonts w:ascii="Times New Roman" w:eastAsia="Times New Roman" w:hAnsi="Times New Roman" w:cs="Times New Roman"/>
                <w:color w:val="000000"/>
                <w:szCs w:val="22"/>
              </w:rPr>
              <w:t xml:space="preserve">SLAB </w:t>
            </w:r>
          </w:p>
        </w:tc>
        <w:tc>
          <w:tcPr>
            <w:tcW w:w="1096" w:type="dxa"/>
            <w:shd w:val="clear" w:color="000000" w:fill="E5E0EC"/>
            <w:noWrap/>
            <w:vAlign w:val="center"/>
            <w:hideMark/>
          </w:tcPr>
          <w:p w14:paraId="175E70DA"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23,80,942</w:t>
            </w:r>
          </w:p>
        </w:tc>
        <w:tc>
          <w:tcPr>
            <w:tcW w:w="1096" w:type="dxa"/>
            <w:shd w:val="clear" w:color="000000" w:fill="E5E0EC"/>
            <w:noWrap/>
            <w:vAlign w:val="center"/>
            <w:hideMark/>
          </w:tcPr>
          <w:p w14:paraId="175E70DB"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12,76,356</w:t>
            </w:r>
          </w:p>
        </w:tc>
        <w:tc>
          <w:tcPr>
            <w:tcW w:w="1096" w:type="dxa"/>
            <w:shd w:val="clear" w:color="000000" w:fill="E5E0EC"/>
            <w:noWrap/>
            <w:vAlign w:val="center"/>
            <w:hideMark/>
          </w:tcPr>
          <w:p w14:paraId="175E70DC"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23,80,942</w:t>
            </w:r>
          </w:p>
        </w:tc>
        <w:tc>
          <w:tcPr>
            <w:tcW w:w="1097" w:type="dxa"/>
            <w:shd w:val="clear" w:color="000000" w:fill="E5E0EC"/>
            <w:noWrap/>
            <w:vAlign w:val="center"/>
            <w:hideMark/>
          </w:tcPr>
          <w:p w14:paraId="175E70DD"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12,76,356</w:t>
            </w:r>
          </w:p>
        </w:tc>
        <w:tc>
          <w:tcPr>
            <w:tcW w:w="1134" w:type="dxa"/>
            <w:shd w:val="clear" w:color="000000" w:fill="E5E0EC"/>
            <w:noWrap/>
            <w:vAlign w:val="center"/>
            <w:hideMark/>
          </w:tcPr>
          <w:p w14:paraId="175E70DE"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23,80,942</w:t>
            </w:r>
          </w:p>
        </w:tc>
        <w:tc>
          <w:tcPr>
            <w:tcW w:w="1096" w:type="dxa"/>
            <w:shd w:val="clear" w:color="000000" w:fill="E5E0EC"/>
            <w:noWrap/>
            <w:vAlign w:val="center"/>
            <w:hideMark/>
          </w:tcPr>
          <w:p w14:paraId="175E70DF"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12,76,356</w:t>
            </w:r>
          </w:p>
        </w:tc>
      </w:tr>
      <w:tr w:rsidR="00BE7DAB" w:rsidRPr="003739F4" w14:paraId="175E70E9" w14:textId="77777777" w:rsidTr="00BE7DAB">
        <w:trPr>
          <w:trHeight w:val="20"/>
        </w:trPr>
        <w:tc>
          <w:tcPr>
            <w:tcW w:w="1145" w:type="dxa"/>
            <w:vMerge/>
            <w:vAlign w:val="center"/>
            <w:hideMark/>
          </w:tcPr>
          <w:p w14:paraId="175E70E1" w14:textId="77777777" w:rsidR="00BE7DAB" w:rsidRPr="003739F4" w:rsidRDefault="00BE7DAB" w:rsidP="003739F4">
            <w:pPr>
              <w:spacing w:after="0" w:line="240" w:lineRule="auto"/>
              <w:rPr>
                <w:rFonts w:ascii="Times New Roman" w:eastAsia="Times New Roman" w:hAnsi="Times New Roman" w:cs="Times New Roman"/>
                <w:color w:val="000000"/>
                <w:szCs w:val="22"/>
              </w:rPr>
            </w:pPr>
          </w:p>
        </w:tc>
        <w:tc>
          <w:tcPr>
            <w:tcW w:w="1585" w:type="dxa"/>
            <w:shd w:val="clear" w:color="000000" w:fill="E5E0EC"/>
            <w:vAlign w:val="center"/>
            <w:hideMark/>
          </w:tcPr>
          <w:p w14:paraId="175E70E2" w14:textId="77777777" w:rsidR="00BE7DAB" w:rsidRPr="003739F4" w:rsidRDefault="00BE7DAB" w:rsidP="003739F4">
            <w:pPr>
              <w:spacing w:after="0" w:line="240" w:lineRule="auto"/>
              <w:rPr>
                <w:rFonts w:ascii="Times New Roman" w:eastAsia="Times New Roman" w:hAnsi="Times New Roman" w:cs="Times New Roman"/>
                <w:color w:val="000000"/>
                <w:szCs w:val="22"/>
              </w:rPr>
            </w:pPr>
            <w:r w:rsidRPr="003739F4">
              <w:rPr>
                <w:rFonts w:ascii="Times New Roman" w:eastAsia="Times New Roman" w:hAnsi="Times New Roman" w:cs="Times New Roman"/>
                <w:color w:val="000000"/>
                <w:szCs w:val="22"/>
              </w:rPr>
              <w:t>STAIRCASE</w:t>
            </w:r>
          </w:p>
        </w:tc>
        <w:tc>
          <w:tcPr>
            <w:tcW w:w="1096" w:type="dxa"/>
            <w:shd w:val="clear" w:color="000000" w:fill="E5E0EC"/>
            <w:noWrap/>
            <w:vAlign w:val="center"/>
            <w:hideMark/>
          </w:tcPr>
          <w:p w14:paraId="175E70E3"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90,541</w:t>
            </w:r>
          </w:p>
        </w:tc>
        <w:tc>
          <w:tcPr>
            <w:tcW w:w="1096" w:type="dxa"/>
            <w:shd w:val="clear" w:color="000000" w:fill="E5E0EC"/>
            <w:noWrap/>
            <w:vAlign w:val="center"/>
            <w:hideMark/>
          </w:tcPr>
          <w:p w14:paraId="175E70E4"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69,338</w:t>
            </w:r>
          </w:p>
        </w:tc>
        <w:tc>
          <w:tcPr>
            <w:tcW w:w="1096" w:type="dxa"/>
            <w:shd w:val="clear" w:color="000000" w:fill="E5E0EC"/>
            <w:noWrap/>
            <w:vAlign w:val="center"/>
            <w:hideMark/>
          </w:tcPr>
          <w:p w14:paraId="175E70E5"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90,541</w:t>
            </w:r>
          </w:p>
        </w:tc>
        <w:tc>
          <w:tcPr>
            <w:tcW w:w="1097" w:type="dxa"/>
            <w:shd w:val="clear" w:color="000000" w:fill="E5E0EC"/>
            <w:noWrap/>
            <w:vAlign w:val="center"/>
            <w:hideMark/>
          </w:tcPr>
          <w:p w14:paraId="175E70E6"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69,338</w:t>
            </w:r>
          </w:p>
        </w:tc>
        <w:tc>
          <w:tcPr>
            <w:tcW w:w="1134" w:type="dxa"/>
            <w:shd w:val="clear" w:color="000000" w:fill="E5E0EC"/>
            <w:noWrap/>
            <w:vAlign w:val="center"/>
            <w:hideMark/>
          </w:tcPr>
          <w:p w14:paraId="175E70E7"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90,541</w:t>
            </w:r>
          </w:p>
        </w:tc>
        <w:tc>
          <w:tcPr>
            <w:tcW w:w="1096" w:type="dxa"/>
            <w:shd w:val="clear" w:color="000000" w:fill="E5E0EC"/>
            <w:noWrap/>
            <w:vAlign w:val="center"/>
            <w:hideMark/>
          </w:tcPr>
          <w:p w14:paraId="175E70E8"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69,338</w:t>
            </w:r>
          </w:p>
        </w:tc>
      </w:tr>
      <w:tr w:rsidR="00BE7DAB" w:rsidRPr="003739F4" w14:paraId="175E70F2" w14:textId="77777777" w:rsidTr="00BE7DAB">
        <w:trPr>
          <w:trHeight w:val="20"/>
        </w:trPr>
        <w:tc>
          <w:tcPr>
            <w:tcW w:w="1145" w:type="dxa"/>
            <w:vMerge/>
            <w:vAlign w:val="center"/>
            <w:hideMark/>
          </w:tcPr>
          <w:p w14:paraId="175E70EA" w14:textId="77777777" w:rsidR="00BE7DAB" w:rsidRPr="003739F4" w:rsidRDefault="00BE7DAB" w:rsidP="003739F4">
            <w:pPr>
              <w:spacing w:after="0" w:line="240" w:lineRule="auto"/>
              <w:rPr>
                <w:rFonts w:ascii="Times New Roman" w:eastAsia="Times New Roman" w:hAnsi="Times New Roman" w:cs="Times New Roman"/>
                <w:color w:val="000000"/>
                <w:szCs w:val="22"/>
              </w:rPr>
            </w:pPr>
          </w:p>
        </w:tc>
        <w:tc>
          <w:tcPr>
            <w:tcW w:w="1585" w:type="dxa"/>
            <w:shd w:val="clear" w:color="000000" w:fill="E5E0EC"/>
            <w:vAlign w:val="center"/>
            <w:hideMark/>
          </w:tcPr>
          <w:p w14:paraId="175E70EB" w14:textId="77777777" w:rsidR="00BE7DAB" w:rsidRPr="003739F4" w:rsidRDefault="00BE7DAB" w:rsidP="003739F4">
            <w:pPr>
              <w:spacing w:after="0" w:line="240" w:lineRule="auto"/>
              <w:rPr>
                <w:rFonts w:ascii="Times New Roman" w:eastAsia="Times New Roman" w:hAnsi="Times New Roman" w:cs="Times New Roman"/>
                <w:color w:val="000000"/>
                <w:szCs w:val="22"/>
              </w:rPr>
            </w:pPr>
            <w:r w:rsidRPr="003739F4">
              <w:rPr>
                <w:rFonts w:ascii="Times New Roman" w:eastAsia="Times New Roman" w:hAnsi="Times New Roman" w:cs="Times New Roman"/>
                <w:color w:val="000000"/>
                <w:szCs w:val="22"/>
              </w:rPr>
              <w:t>BEAMS + COLUMNS+ SHEARWALL</w:t>
            </w:r>
          </w:p>
        </w:tc>
        <w:tc>
          <w:tcPr>
            <w:tcW w:w="1096" w:type="dxa"/>
            <w:shd w:val="clear" w:color="000000" w:fill="E5E0EC"/>
            <w:noWrap/>
            <w:vAlign w:val="center"/>
            <w:hideMark/>
          </w:tcPr>
          <w:p w14:paraId="175E70EC"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27,07,989</w:t>
            </w:r>
          </w:p>
        </w:tc>
        <w:tc>
          <w:tcPr>
            <w:tcW w:w="1096" w:type="dxa"/>
            <w:shd w:val="clear" w:color="000000" w:fill="E5E0EC"/>
            <w:noWrap/>
            <w:vAlign w:val="center"/>
            <w:hideMark/>
          </w:tcPr>
          <w:p w14:paraId="175E70ED"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17,90,804</w:t>
            </w:r>
          </w:p>
        </w:tc>
        <w:tc>
          <w:tcPr>
            <w:tcW w:w="1096" w:type="dxa"/>
            <w:shd w:val="clear" w:color="000000" w:fill="E5E0EC"/>
            <w:noWrap/>
            <w:vAlign w:val="center"/>
            <w:hideMark/>
          </w:tcPr>
          <w:p w14:paraId="175E70EE"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27,07,989</w:t>
            </w:r>
          </w:p>
        </w:tc>
        <w:tc>
          <w:tcPr>
            <w:tcW w:w="1097" w:type="dxa"/>
            <w:shd w:val="clear" w:color="000000" w:fill="E5E0EC"/>
            <w:noWrap/>
            <w:vAlign w:val="center"/>
            <w:hideMark/>
          </w:tcPr>
          <w:p w14:paraId="175E70EF"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17,97,234</w:t>
            </w:r>
          </w:p>
        </w:tc>
        <w:tc>
          <w:tcPr>
            <w:tcW w:w="1134" w:type="dxa"/>
            <w:shd w:val="clear" w:color="000000" w:fill="E5E0EC"/>
            <w:noWrap/>
            <w:vAlign w:val="center"/>
            <w:hideMark/>
          </w:tcPr>
          <w:p w14:paraId="175E70F0"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27,07,989</w:t>
            </w:r>
          </w:p>
        </w:tc>
        <w:tc>
          <w:tcPr>
            <w:tcW w:w="1096" w:type="dxa"/>
            <w:shd w:val="clear" w:color="000000" w:fill="E5E0EC"/>
            <w:noWrap/>
            <w:vAlign w:val="center"/>
            <w:hideMark/>
          </w:tcPr>
          <w:p w14:paraId="175E70F1"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18,96,650</w:t>
            </w:r>
          </w:p>
        </w:tc>
      </w:tr>
      <w:tr w:rsidR="00BE7DAB" w:rsidRPr="003739F4" w14:paraId="175E70FC" w14:textId="77777777" w:rsidTr="00BE7DAB">
        <w:trPr>
          <w:trHeight w:val="20"/>
        </w:trPr>
        <w:tc>
          <w:tcPr>
            <w:tcW w:w="1145" w:type="dxa"/>
            <w:vMerge/>
            <w:vAlign w:val="center"/>
            <w:hideMark/>
          </w:tcPr>
          <w:p w14:paraId="175E70F3" w14:textId="77777777" w:rsidR="00BE7DAB" w:rsidRPr="003739F4" w:rsidRDefault="00BE7DAB" w:rsidP="003739F4">
            <w:pPr>
              <w:spacing w:after="0" w:line="240" w:lineRule="auto"/>
              <w:rPr>
                <w:rFonts w:ascii="Times New Roman" w:eastAsia="Times New Roman" w:hAnsi="Times New Roman" w:cs="Times New Roman"/>
                <w:color w:val="000000"/>
                <w:szCs w:val="22"/>
              </w:rPr>
            </w:pPr>
          </w:p>
        </w:tc>
        <w:tc>
          <w:tcPr>
            <w:tcW w:w="1585" w:type="dxa"/>
            <w:shd w:val="clear" w:color="000000" w:fill="E5E0EC"/>
            <w:vAlign w:val="center"/>
            <w:hideMark/>
          </w:tcPr>
          <w:p w14:paraId="175E70F4" w14:textId="77777777" w:rsidR="00BE7DAB" w:rsidRDefault="00BE7DAB" w:rsidP="003739F4">
            <w:pPr>
              <w:spacing w:after="0" w:line="240" w:lineRule="auto"/>
              <w:rPr>
                <w:rFonts w:ascii="Times New Roman" w:eastAsia="Times New Roman" w:hAnsi="Times New Roman" w:cs="Times New Roman"/>
                <w:color w:val="000000"/>
                <w:szCs w:val="22"/>
              </w:rPr>
            </w:pPr>
            <w:r w:rsidRPr="003739F4">
              <w:rPr>
                <w:rFonts w:ascii="Times New Roman" w:eastAsia="Times New Roman" w:hAnsi="Times New Roman" w:cs="Times New Roman"/>
                <w:color w:val="000000"/>
                <w:szCs w:val="22"/>
              </w:rPr>
              <w:t>FOUNDATIO</w:t>
            </w:r>
          </w:p>
          <w:p w14:paraId="175E70F5" w14:textId="77777777" w:rsidR="00BE7DAB" w:rsidRPr="003739F4" w:rsidRDefault="00BE7DAB" w:rsidP="003739F4">
            <w:pPr>
              <w:spacing w:after="0" w:line="240" w:lineRule="auto"/>
              <w:rPr>
                <w:rFonts w:ascii="Times New Roman" w:eastAsia="Times New Roman" w:hAnsi="Times New Roman" w:cs="Times New Roman"/>
                <w:color w:val="000000"/>
                <w:szCs w:val="22"/>
              </w:rPr>
            </w:pPr>
            <w:r w:rsidRPr="003739F4">
              <w:rPr>
                <w:rFonts w:ascii="Times New Roman" w:eastAsia="Times New Roman" w:hAnsi="Times New Roman" w:cs="Times New Roman"/>
                <w:color w:val="000000"/>
                <w:szCs w:val="22"/>
              </w:rPr>
              <w:t xml:space="preserve">N </w:t>
            </w:r>
          </w:p>
        </w:tc>
        <w:tc>
          <w:tcPr>
            <w:tcW w:w="1096" w:type="dxa"/>
            <w:shd w:val="clear" w:color="000000" w:fill="E5E0EC"/>
            <w:noWrap/>
            <w:vAlign w:val="center"/>
            <w:hideMark/>
          </w:tcPr>
          <w:p w14:paraId="175E70F6"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6,67,383</w:t>
            </w:r>
          </w:p>
        </w:tc>
        <w:tc>
          <w:tcPr>
            <w:tcW w:w="1096" w:type="dxa"/>
            <w:shd w:val="clear" w:color="000000" w:fill="E5E0EC"/>
            <w:noWrap/>
            <w:vAlign w:val="center"/>
            <w:hideMark/>
          </w:tcPr>
          <w:p w14:paraId="175E70F7"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4,32,589</w:t>
            </w:r>
          </w:p>
        </w:tc>
        <w:tc>
          <w:tcPr>
            <w:tcW w:w="1096" w:type="dxa"/>
            <w:shd w:val="clear" w:color="000000" w:fill="E5E0EC"/>
            <w:noWrap/>
            <w:vAlign w:val="center"/>
            <w:hideMark/>
          </w:tcPr>
          <w:p w14:paraId="175E70F8"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6,67,064</w:t>
            </w:r>
          </w:p>
        </w:tc>
        <w:tc>
          <w:tcPr>
            <w:tcW w:w="1097" w:type="dxa"/>
            <w:shd w:val="clear" w:color="000000" w:fill="E5E0EC"/>
            <w:noWrap/>
            <w:vAlign w:val="center"/>
            <w:hideMark/>
          </w:tcPr>
          <w:p w14:paraId="175E70F9"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4,32,732</w:t>
            </w:r>
          </w:p>
        </w:tc>
        <w:tc>
          <w:tcPr>
            <w:tcW w:w="1134" w:type="dxa"/>
            <w:shd w:val="clear" w:color="000000" w:fill="E5E0EC"/>
            <w:noWrap/>
            <w:vAlign w:val="center"/>
            <w:hideMark/>
          </w:tcPr>
          <w:p w14:paraId="175E70FA"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7,39,633</w:t>
            </w:r>
          </w:p>
        </w:tc>
        <w:tc>
          <w:tcPr>
            <w:tcW w:w="1096" w:type="dxa"/>
            <w:shd w:val="clear" w:color="000000" w:fill="E5E0EC"/>
            <w:noWrap/>
            <w:vAlign w:val="center"/>
            <w:hideMark/>
          </w:tcPr>
          <w:p w14:paraId="175E70FB"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4,85,789</w:t>
            </w:r>
          </w:p>
        </w:tc>
      </w:tr>
      <w:tr w:rsidR="00BE7DAB" w:rsidRPr="003739F4" w14:paraId="175E7105" w14:textId="77777777" w:rsidTr="00BE7DAB">
        <w:trPr>
          <w:trHeight w:val="20"/>
        </w:trPr>
        <w:tc>
          <w:tcPr>
            <w:tcW w:w="1145" w:type="dxa"/>
            <w:vMerge/>
            <w:vAlign w:val="center"/>
            <w:hideMark/>
          </w:tcPr>
          <w:p w14:paraId="175E70FD" w14:textId="77777777" w:rsidR="00BE7DAB" w:rsidRPr="003739F4" w:rsidRDefault="00BE7DAB" w:rsidP="003739F4">
            <w:pPr>
              <w:spacing w:after="0" w:line="240" w:lineRule="auto"/>
              <w:rPr>
                <w:rFonts w:ascii="Times New Roman" w:eastAsia="Times New Roman" w:hAnsi="Times New Roman" w:cs="Times New Roman"/>
                <w:color w:val="000000"/>
                <w:szCs w:val="22"/>
              </w:rPr>
            </w:pPr>
          </w:p>
        </w:tc>
        <w:tc>
          <w:tcPr>
            <w:tcW w:w="1585" w:type="dxa"/>
            <w:shd w:val="clear" w:color="000000" w:fill="E5E0EC"/>
            <w:vAlign w:val="center"/>
            <w:hideMark/>
          </w:tcPr>
          <w:p w14:paraId="175E70FE" w14:textId="77777777" w:rsidR="00BE7DAB" w:rsidRPr="003739F4" w:rsidRDefault="00BE7DAB" w:rsidP="003739F4">
            <w:pPr>
              <w:spacing w:after="0" w:line="240" w:lineRule="auto"/>
              <w:rPr>
                <w:rFonts w:ascii="Times New Roman" w:eastAsia="Times New Roman" w:hAnsi="Times New Roman" w:cs="Times New Roman"/>
                <w:b/>
                <w:bCs/>
                <w:color w:val="000000"/>
                <w:szCs w:val="22"/>
              </w:rPr>
            </w:pPr>
            <w:r w:rsidRPr="003739F4">
              <w:rPr>
                <w:rFonts w:ascii="Times New Roman" w:eastAsia="Times New Roman" w:hAnsi="Times New Roman" w:cs="Times New Roman"/>
                <w:b/>
                <w:bCs/>
                <w:color w:val="000000"/>
                <w:szCs w:val="22"/>
              </w:rPr>
              <w:t>TOTAL</w:t>
            </w:r>
          </w:p>
        </w:tc>
        <w:tc>
          <w:tcPr>
            <w:tcW w:w="1096" w:type="dxa"/>
            <w:shd w:val="clear" w:color="000000" w:fill="E5E0EC"/>
            <w:noWrap/>
            <w:vAlign w:val="center"/>
            <w:hideMark/>
          </w:tcPr>
          <w:p w14:paraId="175E70FF"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58,46,856</w:t>
            </w:r>
          </w:p>
        </w:tc>
        <w:tc>
          <w:tcPr>
            <w:tcW w:w="1096" w:type="dxa"/>
            <w:shd w:val="clear" w:color="000000" w:fill="E5E0EC"/>
            <w:noWrap/>
            <w:vAlign w:val="center"/>
            <w:hideMark/>
          </w:tcPr>
          <w:p w14:paraId="175E7100"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35,69,087</w:t>
            </w:r>
          </w:p>
        </w:tc>
        <w:tc>
          <w:tcPr>
            <w:tcW w:w="1096" w:type="dxa"/>
            <w:shd w:val="clear" w:color="000000" w:fill="E5E0EC"/>
            <w:noWrap/>
            <w:vAlign w:val="center"/>
            <w:hideMark/>
          </w:tcPr>
          <w:p w14:paraId="175E7101"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58,46,537</w:t>
            </w:r>
          </w:p>
        </w:tc>
        <w:tc>
          <w:tcPr>
            <w:tcW w:w="1097" w:type="dxa"/>
            <w:shd w:val="clear" w:color="000000" w:fill="E5E0EC"/>
            <w:noWrap/>
            <w:vAlign w:val="center"/>
            <w:hideMark/>
          </w:tcPr>
          <w:p w14:paraId="175E7102"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35,75,660</w:t>
            </w:r>
          </w:p>
        </w:tc>
        <w:tc>
          <w:tcPr>
            <w:tcW w:w="1134" w:type="dxa"/>
            <w:shd w:val="clear" w:color="000000" w:fill="E5E0EC"/>
            <w:noWrap/>
            <w:vAlign w:val="center"/>
            <w:hideMark/>
          </w:tcPr>
          <w:p w14:paraId="175E7103"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59,19,106</w:t>
            </w:r>
          </w:p>
        </w:tc>
        <w:tc>
          <w:tcPr>
            <w:tcW w:w="1096" w:type="dxa"/>
            <w:shd w:val="clear" w:color="000000" w:fill="E5E0EC"/>
            <w:noWrap/>
            <w:vAlign w:val="center"/>
            <w:hideMark/>
          </w:tcPr>
          <w:p w14:paraId="175E7104"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37,28,133</w:t>
            </w:r>
          </w:p>
        </w:tc>
      </w:tr>
      <w:tr w:rsidR="00BE7DAB" w:rsidRPr="003739F4" w14:paraId="175E710E" w14:textId="77777777" w:rsidTr="00BE7DAB">
        <w:trPr>
          <w:trHeight w:val="20"/>
        </w:trPr>
        <w:tc>
          <w:tcPr>
            <w:tcW w:w="1145" w:type="dxa"/>
            <w:vMerge w:val="restart"/>
            <w:shd w:val="clear" w:color="000000" w:fill="FFFFCC"/>
            <w:vAlign w:val="center"/>
            <w:hideMark/>
          </w:tcPr>
          <w:p w14:paraId="175E7106" w14:textId="77777777" w:rsidR="00BE7DAB" w:rsidRPr="003739F4" w:rsidRDefault="00BE7DAB" w:rsidP="003739F4">
            <w:pPr>
              <w:spacing w:after="0" w:line="240" w:lineRule="auto"/>
              <w:jc w:val="center"/>
              <w:rPr>
                <w:rFonts w:ascii="Times New Roman" w:eastAsia="Times New Roman" w:hAnsi="Times New Roman" w:cs="Times New Roman"/>
                <w:color w:val="000000"/>
                <w:szCs w:val="22"/>
              </w:rPr>
            </w:pPr>
            <w:r w:rsidRPr="003739F4">
              <w:rPr>
                <w:rFonts w:ascii="Times New Roman" w:eastAsia="Times New Roman" w:hAnsi="Times New Roman" w:cs="Times New Roman"/>
                <w:color w:val="000000"/>
                <w:szCs w:val="22"/>
              </w:rPr>
              <w:t>MUMBAI</w:t>
            </w:r>
          </w:p>
        </w:tc>
        <w:tc>
          <w:tcPr>
            <w:tcW w:w="1585" w:type="dxa"/>
            <w:shd w:val="clear" w:color="000000" w:fill="FFFFCC"/>
            <w:vAlign w:val="center"/>
            <w:hideMark/>
          </w:tcPr>
          <w:p w14:paraId="175E7107" w14:textId="77777777" w:rsidR="00BE7DAB" w:rsidRPr="003739F4" w:rsidRDefault="00BE7DAB" w:rsidP="003739F4">
            <w:pPr>
              <w:spacing w:after="0" w:line="240" w:lineRule="auto"/>
              <w:rPr>
                <w:rFonts w:ascii="Times New Roman" w:eastAsia="Times New Roman" w:hAnsi="Times New Roman" w:cs="Times New Roman"/>
                <w:color w:val="000000"/>
                <w:szCs w:val="22"/>
              </w:rPr>
            </w:pPr>
            <w:r w:rsidRPr="003739F4">
              <w:rPr>
                <w:rFonts w:ascii="Times New Roman" w:eastAsia="Times New Roman" w:hAnsi="Times New Roman" w:cs="Times New Roman"/>
                <w:color w:val="000000"/>
                <w:szCs w:val="22"/>
              </w:rPr>
              <w:t>SLAB</w:t>
            </w:r>
          </w:p>
        </w:tc>
        <w:tc>
          <w:tcPr>
            <w:tcW w:w="1096" w:type="dxa"/>
            <w:shd w:val="clear" w:color="000000" w:fill="FFFFCC"/>
            <w:noWrap/>
            <w:vAlign w:val="center"/>
            <w:hideMark/>
          </w:tcPr>
          <w:p w14:paraId="175E7108"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23,80,942</w:t>
            </w:r>
          </w:p>
        </w:tc>
        <w:tc>
          <w:tcPr>
            <w:tcW w:w="1096" w:type="dxa"/>
            <w:shd w:val="clear" w:color="000000" w:fill="FFFFCC"/>
            <w:noWrap/>
            <w:vAlign w:val="center"/>
            <w:hideMark/>
          </w:tcPr>
          <w:p w14:paraId="175E7109"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12,76,356</w:t>
            </w:r>
          </w:p>
        </w:tc>
        <w:tc>
          <w:tcPr>
            <w:tcW w:w="1096" w:type="dxa"/>
            <w:shd w:val="clear" w:color="000000" w:fill="FFFFCC"/>
            <w:noWrap/>
            <w:vAlign w:val="center"/>
            <w:hideMark/>
          </w:tcPr>
          <w:p w14:paraId="175E710A"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23,80,942</w:t>
            </w:r>
          </w:p>
        </w:tc>
        <w:tc>
          <w:tcPr>
            <w:tcW w:w="1097" w:type="dxa"/>
            <w:shd w:val="clear" w:color="000000" w:fill="FFFFCC"/>
            <w:noWrap/>
            <w:vAlign w:val="center"/>
            <w:hideMark/>
          </w:tcPr>
          <w:p w14:paraId="175E710B"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12,76,356</w:t>
            </w:r>
          </w:p>
        </w:tc>
        <w:tc>
          <w:tcPr>
            <w:tcW w:w="1134" w:type="dxa"/>
            <w:shd w:val="clear" w:color="000000" w:fill="FFFFCC"/>
            <w:noWrap/>
            <w:vAlign w:val="center"/>
            <w:hideMark/>
          </w:tcPr>
          <w:p w14:paraId="175E710C"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23,80,942</w:t>
            </w:r>
          </w:p>
        </w:tc>
        <w:tc>
          <w:tcPr>
            <w:tcW w:w="1096" w:type="dxa"/>
            <w:shd w:val="clear" w:color="000000" w:fill="FFFFCC"/>
            <w:noWrap/>
            <w:vAlign w:val="center"/>
            <w:hideMark/>
          </w:tcPr>
          <w:p w14:paraId="175E710D"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12,76,356</w:t>
            </w:r>
          </w:p>
        </w:tc>
      </w:tr>
      <w:tr w:rsidR="00BE7DAB" w:rsidRPr="003739F4" w14:paraId="175E7117" w14:textId="77777777" w:rsidTr="00BE7DAB">
        <w:trPr>
          <w:trHeight w:val="20"/>
        </w:trPr>
        <w:tc>
          <w:tcPr>
            <w:tcW w:w="1145" w:type="dxa"/>
            <w:vMerge/>
            <w:vAlign w:val="center"/>
            <w:hideMark/>
          </w:tcPr>
          <w:p w14:paraId="175E710F" w14:textId="77777777" w:rsidR="00BE7DAB" w:rsidRPr="003739F4" w:rsidRDefault="00BE7DAB" w:rsidP="003739F4">
            <w:pPr>
              <w:spacing w:after="0" w:line="240" w:lineRule="auto"/>
              <w:rPr>
                <w:rFonts w:ascii="Times New Roman" w:eastAsia="Times New Roman" w:hAnsi="Times New Roman" w:cs="Times New Roman"/>
                <w:color w:val="000000"/>
                <w:szCs w:val="22"/>
              </w:rPr>
            </w:pPr>
          </w:p>
        </w:tc>
        <w:tc>
          <w:tcPr>
            <w:tcW w:w="1585" w:type="dxa"/>
            <w:shd w:val="clear" w:color="000000" w:fill="FFFFCC"/>
            <w:vAlign w:val="center"/>
            <w:hideMark/>
          </w:tcPr>
          <w:p w14:paraId="175E7110" w14:textId="77777777" w:rsidR="00BE7DAB" w:rsidRPr="003739F4" w:rsidRDefault="00BE7DAB" w:rsidP="003739F4">
            <w:pPr>
              <w:spacing w:after="0" w:line="240" w:lineRule="auto"/>
              <w:rPr>
                <w:rFonts w:ascii="Times New Roman" w:eastAsia="Times New Roman" w:hAnsi="Times New Roman" w:cs="Times New Roman"/>
                <w:color w:val="000000"/>
                <w:szCs w:val="22"/>
              </w:rPr>
            </w:pPr>
            <w:r w:rsidRPr="003739F4">
              <w:rPr>
                <w:rFonts w:ascii="Times New Roman" w:eastAsia="Times New Roman" w:hAnsi="Times New Roman" w:cs="Times New Roman"/>
                <w:color w:val="000000"/>
                <w:szCs w:val="22"/>
              </w:rPr>
              <w:t>STAIRCASE</w:t>
            </w:r>
          </w:p>
        </w:tc>
        <w:tc>
          <w:tcPr>
            <w:tcW w:w="1096" w:type="dxa"/>
            <w:shd w:val="clear" w:color="000000" w:fill="FFFFCC"/>
            <w:noWrap/>
            <w:vAlign w:val="center"/>
            <w:hideMark/>
          </w:tcPr>
          <w:p w14:paraId="175E7111"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90,541</w:t>
            </w:r>
          </w:p>
        </w:tc>
        <w:tc>
          <w:tcPr>
            <w:tcW w:w="1096" w:type="dxa"/>
            <w:shd w:val="clear" w:color="000000" w:fill="FFFFCC"/>
            <w:noWrap/>
            <w:vAlign w:val="center"/>
            <w:hideMark/>
          </w:tcPr>
          <w:p w14:paraId="175E7112"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69,338</w:t>
            </w:r>
          </w:p>
        </w:tc>
        <w:tc>
          <w:tcPr>
            <w:tcW w:w="1096" w:type="dxa"/>
            <w:shd w:val="clear" w:color="000000" w:fill="FFFFCC"/>
            <w:noWrap/>
            <w:vAlign w:val="center"/>
            <w:hideMark/>
          </w:tcPr>
          <w:p w14:paraId="175E7113"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90,541</w:t>
            </w:r>
          </w:p>
        </w:tc>
        <w:tc>
          <w:tcPr>
            <w:tcW w:w="1097" w:type="dxa"/>
            <w:shd w:val="clear" w:color="000000" w:fill="FFFFCC"/>
            <w:noWrap/>
            <w:vAlign w:val="center"/>
            <w:hideMark/>
          </w:tcPr>
          <w:p w14:paraId="175E7114"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69,338</w:t>
            </w:r>
          </w:p>
        </w:tc>
        <w:tc>
          <w:tcPr>
            <w:tcW w:w="1134" w:type="dxa"/>
            <w:shd w:val="clear" w:color="000000" w:fill="FFFFCC"/>
            <w:noWrap/>
            <w:vAlign w:val="center"/>
            <w:hideMark/>
          </w:tcPr>
          <w:p w14:paraId="175E7115"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90,541</w:t>
            </w:r>
          </w:p>
        </w:tc>
        <w:tc>
          <w:tcPr>
            <w:tcW w:w="1096" w:type="dxa"/>
            <w:shd w:val="clear" w:color="000000" w:fill="FFFFCC"/>
            <w:noWrap/>
            <w:vAlign w:val="center"/>
            <w:hideMark/>
          </w:tcPr>
          <w:p w14:paraId="175E7116"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69,338</w:t>
            </w:r>
          </w:p>
        </w:tc>
      </w:tr>
      <w:tr w:rsidR="00BE7DAB" w:rsidRPr="003739F4" w14:paraId="175E7120" w14:textId="77777777" w:rsidTr="00BE7DAB">
        <w:trPr>
          <w:trHeight w:val="20"/>
        </w:trPr>
        <w:tc>
          <w:tcPr>
            <w:tcW w:w="1145" w:type="dxa"/>
            <w:vMerge/>
            <w:vAlign w:val="center"/>
            <w:hideMark/>
          </w:tcPr>
          <w:p w14:paraId="175E7118" w14:textId="77777777" w:rsidR="00BE7DAB" w:rsidRPr="003739F4" w:rsidRDefault="00BE7DAB" w:rsidP="003739F4">
            <w:pPr>
              <w:spacing w:after="0" w:line="240" w:lineRule="auto"/>
              <w:rPr>
                <w:rFonts w:ascii="Times New Roman" w:eastAsia="Times New Roman" w:hAnsi="Times New Roman" w:cs="Times New Roman"/>
                <w:color w:val="000000"/>
                <w:szCs w:val="22"/>
              </w:rPr>
            </w:pPr>
          </w:p>
        </w:tc>
        <w:tc>
          <w:tcPr>
            <w:tcW w:w="1585" w:type="dxa"/>
            <w:shd w:val="clear" w:color="000000" w:fill="FFFFCC"/>
            <w:vAlign w:val="center"/>
            <w:hideMark/>
          </w:tcPr>
          <w:p w14:paraId="175E7119" w14:textId="77777777" w:rsidR="00BE7DAB" w:rsidRPr="003739F4" w:rsidRDefault="00BE7DAB" w:rsidP="003739F4">
            <w:pPr>
              <w:spacing w:after="0" w:line="240" w:lineRule="auto"/>
              <w:rPr>
                <w:rFonts w:ascii="Times New Roman" w:eastAsia="Times New Roman" w:hAnsi="Times New Roman" w:cs="Times New Roman"/>
                <w:color w:val="000000"/>
                <w:szCs w:val="22"/>
              </w:rPr>
            </w:pPr>
            <w:r w:rsidRPr="003739F4">
              <w:rPr>
                <w:rFonts w:ascii="Times New Roman" w:eastAsia="Times New Roman" w:hAnsi="Times New Roman" w:cs="Times New Roman"/>
                <w:color w:val="000000"/>
                <w:szCs w:val="22"/>
              </w:rPr>
              <w:t>BEAMS + COLUMNS+ SHEARWALL</w:t>
            </w:r>
          </w:p>
        </w:tc>
        <w:tc>
          <w:tcPr>
            <w:tcW w:w="1096" w:type="dxa"/>
            <w:shd w:val="clear" w:color="000000" w:fill="FFFFCC"/>
            <w:noWrap/>
            <w:vAlign w:val="center"/>
            <w:hideMark/>
          </w:tcPr>
          <w:p w14:paraId="175E711A"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27,07,989</w:t>
            </w:r>
          </w:p>
        </w:tc>
        <w:tc>
          <w:tcPr>
            <w:tcW w:w="1096" w:type="dxa"/>
            <w:shd w:val="clear" w:color="000000" w:fill="FFFFCC"/>
            <w:noWrap/>
            <w:vAlign w:val="center"/>
            <w:hideMark/>
          </w:tcPr>
          <w:p w14:paraId="175E711B"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17,90,804</w:t>
            </w:r>
          </w:p>
        </w:tc>
        <w:tc>
          <w:tcPr>
            <w:tcW w:w="1096" w:type="dxa"/>
            <w:shd w:val="clear" w:color="000000" w:fill="FFFFCC"/>
            <w:noWrap/>
            <w:vAlign w:val="center"/>
            <w:hideMark/>
          </w:tcPr>
          <w:p w14:paraId="175E711C"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27,07,989</w:t>
            </w:r>
          </w:p>
        </w:tc>
        <w:tc>
          <w:tcPr>
            <w:tcW w:w="1097" w:type="dxa"/>
            <w:shd w:val="clear" w:color="000000" w:fill="FFFFCC"/>
            <w:noWrap/>
            <w:vAlign w:val="center"/>
            <w:hideMark/>
          </w:tcPr>
          <w:p w14:paraId="175E711D"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18,04,927</w:t>
            </w:r>
          </w:p>
        </w:tc>
        <w:tc>
          <w:tcPr>
            <w:tcW w:w="1134" w:type="dxa"/>
            <w:shd w:val="clear" w:color="000000" w:fill="FFFFCC"/>
            <w:noWrap/>
            <w:vAlign w:val="center"/>
            <w:hideMark/>
          </w:tcPr>
          <w:p w14:paraId="175E711E"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27,07,989</w:t>
            </w:r>
          </w:p>
        </w:tc>
        <w:tc>
          <w:tcPr>
            <w:tcW w:w="1096" w:type="dxa"/>
            <w:shd w:val="clear" w:color="000000" w:fill="FFFFCC"/>
            <w:noWrap/>
            <w:vAlign w:val="center"/>
            <w:hideMark/>
          </w:tcPr>
          <w:p w14:paraId="175E711F"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21,01,178</w:t>
            </w:r>
          </w:p>
        </w:tc>
      </w:tr>
      <w:tr w:rsidR="00BE7DAB" w:rsidRPr="003739F4" w14:paraId="175E712A" w14:textId="77777777" w:rsidTr="00BE7DAB">
        <w:trPr>
          <w:trHeight w:val="20"/>
        </w:trPr>
        <w:tc>
          <w:tcPr>
            <w:tcW w:w="1145" w:type="dxa"/>
            <w:vMerge/>
            <w:vAlign w:val="center"/>
            <w:hideMark/>
          </w:tcPr>
          <w:p w14:paraId="175E7121" w14:textId="77777777" w:rsidR="00BE7DAB" w:rsidRPr="003739F4" w:rsidRDefault="00BE7DAB" w:rsidP="003739F4">
            <w:pPr>
              <w:spacing w:after="0" w:line="240" w:lineRule="auto"/>
              <w:rPr>
                <w:rFonts w:ascii="Times New Roman" w:eastAsia="Times New Roman" w:hAnsi="Times New Roman" w:cs="Times New Roman"/>
                <w:color w:val="000000"/>
                <w:szCs w:val="22"/>
              </w:rPr>
            </w:pPr>
          </w:p>
        </w:tc>
        <w:tc>
          <w:tcPr>
            <w:tcW w:w="1585" w:type="dxa"/>
            <w:shd w:val="clear" w:color="000000" w:fill="FFFFCC"/>
            <w:vAlign w:val="center"/>
            <w:hideMark/>
          </w:tcPr>
          <w:p w14:paraId="175E7122" w14:textId="77777777" w:rsidR="00BE7DAB" w:rsidRDefault="00BE7DAB" w:rsidP="003739F4">
            <w:pPr>
              <w:spacing w:after="0" w:line="240" w:lineRule="auto"/>
              <w:rPr>
                <w:rFonts w:ascii="Times New Roman" w:eastAsia="Times New Roman" w:hAnsi="Times New Roman" w:cs="Times New Roman"/>
                <w:color w:val="000000"/>
                <w:szCs w:val="22"/>
              </w:rPr>
            </w:pPr>
            <w:r w:rsidRPr="003739F4">
              <w:rPr>
                <w:rFonts w:ascii="Times New Roman" w:eastAsia="Times New Roman" w:hAnsi="Times New Roman" w:cs="Times New Roman"/>
                <w:color w:val="000000"/>
                <w:szCs w:val="22"/>
              </w:rPr>
              <w:t>FOUNDATIO</w:t>
            </w:r>
          </w:p>
          <w:p w14:paraId="175E7123" w14:textId="77777777" w:rsidR="00BE7DAB" w:rsidRPr="003739F4" w:rsidRDefault="00BE7DAB" w:rsidP="003739F4">
            <w:pPr>
              <w:spacing w:after="0" w:line="240" w:lineRule="auto"/>
              <w:rPr>
                <w:rFonts w:ascii="Times New Roman" w:eastAsia="Times New Roman" w:hAnsi="Times New Roman" w:cs="Times New Roman"/>
                <w:color w:val="000000"/>
                <w:szCs w:val="22"/>
              </w:rPr>
            </w:pPr>
            <w:r w:rsidRPr="003739F4">
              <w:rPr>
                <w:rFonts w:ascii="Times New Roman" w:eastAsia="Times New Roman" w:hAnsi="Times New Roman" w:cs="Times New Roman"/>
                <w:color w:val="000000"/>
                <w:szCs w:val="22"/>
              </w:rPr>
              <w:t>N</w:t>
            </w:r>
          </w:p>
        </w:tc>
        <w:tc>
          <w:tcPr>
            <w:tcW w:w="1096" w:type="dxa"/>
            <w:shd w:val="clear" w:color="000000" w:fill="FFFFCC"/>
            <w:noWrap/>
            <w:vAlign w:val="center"/>
            <w:hideMark/>
          </w:tcPr>
          <w:p w14:paraId="175E7124"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6,67,383</w:t>
            </w:r>
          </w:p>
        </w:tc>
        <w:tc>
          <w:tcPr>
            <w:tcW w:w="1096" w:type="dxa"/>
            <w:shd w:val="clear" w:color="000000" w:fill="FFFFCC"/>
            <w:noWrap/>
            <w:vAlign w:val="center"/>
            <w:hideMark/>
          </w:tcPr>
          <w:p w14:paraId="175E7125"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4,32,589</w:t>
            </w:r>
          </w:p>
        </w:tc>
        <w:tc>
          <w:tcPr>
            <w:tcW w:w="1096" w:type="dxa"/>
            <w:shd w:val="clear" w:color="000000" w:fill="FFFFCC"/>
            <w:noWrap/>
            <w:vAlign w:val="center"/>
            <w:hideMark/>
          </w:tcPr>
          <w:p w14:paraId="175E7126"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6,72,516</w:t>
            </w:r>
          </w:p>
        </w:tc>
        <w:tc>
          <w:tcPr>
            <w:tcW w:w="1097" w:type="dxa"/>
            <w:shd w:val="clear" w:color="000000" w:fill="FFFFCC"/>
            <w:noWrap/>
            <w:vAlign w:val="center"/>
            <w:hideMark/>
          </w:tcPr>
          <w:p w14:paraId="175E7127"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4,37,051</w:t>
            </w:r>
          </w:p>
        </w:tc>
        <w:tc>
          <w:tcPr>
            <w:tcW w:w="1134" w:type="dxa"/>
            <w:shd w:val="clear" w:color="000000" w:fill="FFFFCC"/>
            <w:noWrap/>
            <w:vAlign w:val="center"/>
            <w:hideMark/>
          </w:tcPr>
          <w:p w14:paraId="175E7128"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7,66,665</w:t>
            </w:r>
          </w:p>
        </w:tc>
        <w:tc>
          <w:tcPr>
            <w:tcW w:w="1096" w:type="dxa"/>
            <w:shd w:val="clear" w:color="000000" w:fill="FFFFCC"/>
            <w:noWrap/>
            <w:vAlign w:val="center"/>
            <w:hideMark/>
          </w:tcPr>
          <w:p w14:paraId="175E7129"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5,14,340</w:t>
            </w:r>
          </w:p>
        </w:tc>
      </w:tr>
      <w:tr w:rsidR="00BE7DAB" w:rsidRPr="009F7898" w14:paraId="175E7133" w14:textId="77777777" w:rsidTr="00BE7DAB">
        <w:trPr>
          <w:trHeight w:val="20"/>
        </w:trPr>
        <w:tc>
          <w:tcPr>
            <w:tcW w:w="1145" w:type="dxa"/>
            <w:vMerge/>
            <w:vAlign w:val="center"/>
            <w:hideMark/>
          </w:tcPr>
          <w:p w14:paraId="175E712B" w14:textId="77777777" w:rsidR="00BE7DAB" w:rsidRPr="003739F4" w:rsidRDefault="00BE7DAB" w:rsidP="003739F4">
            <w:pPr>
              <w:spacing w:after="0" w:line="240" w:lineRule="auto"/>
              <w:rPr>
                <w:rFonts w:ascii="Times New Roman" w:eastAsia="Times New Roman" w:hAnsi="Times New Roman" w:cs="Times New Roman"/>
                <w:color w:val="000000"/>
                <w:szCs w:val="22"/>
              </w:rPr>
            </w:pPr>
          </w:p>
        </w:tc>
        <w:tc>
          <w:tcPr>
            <w:tcW w:w="1585" w:type="dxa"/>
            <w:shd w:val="clear" w:color="000000" w:fill="FFFFCC"/>
            <w:vAlign w:val="center"/>
            <w:hideMark/>
          </w:tcPr>
          <w:p w14:paraId="175E712C" w14:textId="77777777" w:rsidR="00BE7DAB" w:rsidRPr="003739F4" w:rsidRDefault="00BE7DAB" w:rsidP="003739F4">
            <w:pPr>
              <w:spacing w:after="0" w:line="240" w:lineRule="auto"/>
              <w:rPr>
                <w:rFonts w:ascii="Times New Roman" w:eastAsia="Times New Roman" w:hAnsi="Times New Roman" w:cs="Times New Roman"/>
                <w:b/>
                <w:bCs/>
                <w:color w:val="000000"/>
                <w:szCs w:val="22"/>
              </w:rPr>
            </w:pPr>
            <w:r w:rsidRPr="003739F4">
              <w:rPr>
                <w:rFonts w:ascii="Times New Roman" w:eastAsia="Times New Roman" w:hAnsi="Times New Roman" w:cs="Times New Roman"/>
                <w:b/>
                <w:bCs/>
                <w:color w:val="000000"/>
                <w:szCs w:val="22"/>
              </w:rPr>
              <w:t>TOTAL</w:t>
            </w:r>
          </w:p>
        </w:tc>
        <w:tc>
          <w:tcPr>
            <w:tcW w:w="1096" w:type="dxa"/>
            <w:shd w:val="clear" w:color="000000" w:fill="FFFFCC"/>
            <w:noWrap/>
            <w:vAlign w:val="center"/>
            <w:hideMark/>
          </w:tcPr>
          <w:p w14:paraId="175E712D"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58,46,856</w:t>
            </w:r>
          </w:p>
        </w:tc>
        <w:tc>
          <w:tcPr>
            <w:tcW w:w="1096" w:type="dxa"/>
            <w:shd w:val="clear" w:color="000000" w:fill="FFFFCC"/>
            <w:noWrap/>
            <w:vAlign w:val="center"/>
            <w:hideMark/>
          </w:tcPr>
          <w:p w14:paraId="175E712E"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35,69,087</w:t>
            </w:r>
          </w:p>
        </w:tc>
        <w:tc>
          <w:tcPr>
            <w:tcW w:w="1096" w:type="dxa"/>
            <w:shd w:val="clear" w:color="000000" w:fill="FFFFCC"/>
            <w:noWrap/>
            <w:vAlign w:val="center"/>
            <w:hideMark/>
          </w:tcPr>
          <w:p w14:paraId="175E712F"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58,51,989</w:t>
            </w:r>
          </w:p>
        </w:tc>
        <w:tc>
          <w:tcPr>
            <w:tcW w:w="1097" w:type="dxa"/>
            <w:shd w:val="clear" w:color="000000" w:fill="FFFFCC"/>
            <w:noWrap/>
            <w:vAlign w:val="center"/>
            <w:hideMark/>
          </w:tcPr>
          <w:p w14:paraId="175E7130"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35,87,672</w:t>
            </w:r>
          </w:p>
        </w:tc>
        <w:tc>
          <w:tcPr>
            <w:tcW w:w="1134" w:type="dxa"/>
            <w:shd w:val="clear" w:color="000000" w:fill="FFFFCC"/>
            <w:noWrap/>
            <w:vAlign w:val="center"/>
            <w:hideMark/>
          </w:tcPr>
          <w:p w14:paraId="175E7131"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59,46,138</w:t>
            </w:r>
          </w:p>
        </w:tc>
        <w:tc>
          <w:tcPr>
            <w:tcW w:w="1096" w:type="dxa"/>
            <w:shd w:val="clear" w:color="000000" w:fill="FFFFCC"/>
            <w:noWrap/>
            <w:vAlign w:val="center"/>
            <w:hideMark/>
          </w:tcPr>
          <w:p w14:paraId="175E7132"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39,61,212</w:t>
            </w:r>
          </w:p>
        </w:tc>
      </w:tr>
      <w:tr w:rsidR="00BE7DAB" w:rsidRPr="003739F4" w14:paraId="175E713C" w14:textId="77777777" w:rsidTr="00BE7DAB">
        <w:trPr>
          <w:trHeight w:val="20"/>
        </w:trPr>
        <w:tc>
          <w:tcPr>
            <w:tcW w:w="1145" w:type="dxa"/>
            <w:vMerge w:val="restart"/>
            <w:shd w:val="clear" w:color="000000" w:fill="EAF1DD"/>
            <w:vAlign w:val="center"/>
            <w:hideMark/>
          </w:tcPr>
          <w:p w14:paraId="175E7134" w14:textId="77777777" w:rsidR="00BE7DAB" w:rsidRPr="003739F4" w:rsidRDefault="00BE7DAB" w:rsidP="003739F4">
            <w:pPr>
              <w:spacing w:after="0" w:line="240" w:lineRule="auto"/>
              <w:jc w:val="center"/>
              <w:rPr>
                <w:rFonts w:ascii="Times New Roman" w:eastAsia="Times New Roman" w:hAnsi="Times New Roman" w:cs="Times New Roman"/>
                <w:color w:val="000000"/>
                <w:szCs w:val="22"/>
              </w:rPr>
            </w:pPr>
            <w:r w:rsidRPr="003739F4">
              <w:rPr>
                <w:rFonts w:ascii="Times New Roman" w:eastAsia="Times New Roman" w:hAnsi="Times New Roman" w:cs="Times New Roman"/>
                <w:color w:val="000000"/>
                <w:szCs w:val="22"/>
              </w:rPr>
              <w:t>DELHI</w:t>
            </w:r>
          </w:p>
        </w:tc>
        <w:tc>
          <w:tcPr>
            <w:tcW w:w="1585" w:type="dxa"/>
            <w:shd w:val="clear" w:color="000000" w:fill="EAF1DD"/>
            <w:vAlign w:val="center"/>
            <w:hideMark/>
          </w:tcPr>
          <w:p w14:paraId="175E7135" w14:textId="77777777" w:rsidR="00BE7DAB" w:rsidRPr="003739F4" w:rsidRDefault="00BE7DAB" w:rsidP="003739F4">
            <w:pPr>
              <w:spacing w:after="0" w:line="240" w:lineRule="auto"/>
              <w:rPr>
                <w:rFonts w:ascii="Times New Roman" w:eastAsia="Times New Roman" w:hAnsi="Times New Roman" w:cs="Times New Roman"/>
                <w:color w:val="000000"/>
                <w:szCs w:val="22"/>
              </w:rPr>
            </w:pPr>
            <w:r w:rsidRPr="003739F4">
              <w:rPr>
                <w:rFonts w:ascii="Times New Roman" w:eastAsia="Times New Roman" w:hAnsi="Times New Roman" w:cs="Times New Roman"/>
                <w:color w:val="000000"/>
                <w:szCs w:val="22"/>
              </w:rPr>
              <w:t xml:space="preserve">SLAB </w:t>
            </w:r>
          </w:p>
        </w:tc>
        <w:tc>
          <w:tcPr>
            <w:tcW w:w="1096" w:type="dxa"/>
            <w:shd w:val="clear" w:color="000000" w:fill="EAF1DD"/>
            <w:noWrap/>
            <w:vAlign w:val="center"/>
            <w:hideMark/>
          </w:tcPr>
          <w:p w14:paraId="175E7136"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23,80,942</w:t>
            </w:r>
          </w:p>
        </w:tc>
        <w:tc>
          <w:tcPr>
            <w:tcW w:w="1096" w:type="dxa"/>
            <w:shd w:val="clear" w:color="000000" w:fill="EAF1DD"/>
            <w:noWrap/>
            <w:vAlign w:val="center"/>
            <w:hideMark/>
          </w:tcPr>
          <w:p w14:paraId="175E7137"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12,76,356</w:t>
            </w:r>
          </w:p>
        </w:tc>
        <w:tc>
          <w:tcPr>
            <w:tcW w:w="1096" w:type="dxa"/>
            <w:shd w:val="clear" w:color="000000" w:fill="EAF1DD"/>
            <w:noWrap/>
            <w:vAlign w:val="center"/>
            <w:hideMark/>
          </w:tcPr>
          <w:p w14:paraId="175E7138"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23,80,942</w:t>
            </w:r>
          </w:p>
        </w:tc>
        <w:tc>
          <w:tcPr>
            <w:tcW w:w="1097" w:type="dxa"/>
            <w:shd w:val="clear" w:color="000000" w:fill="EAF1DD"/>
            <w:noWrap/>
            <w:vAlign w:val="center"/>
            <w:hideMark/>
          </w:tcPr>
          <w:p w14:paraId="175E7139"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12,76,356</w:t>
            </w:r>
          </w:p>
        </w:tc>
        <w:tc>
          <w:tcPr>
            <w:tcW w:w="1134" w:type="dxa"/>
            <w:shd w:val="clear" w:color="000000" w:fill="EAF1DD"/>
            <w:noWrap/>
            <w:vAlign w:val="center"/>
            <w:hideMark/>
          </w:tcPr>
          <w:p w14:paraId="175E713A"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23,80,942</w:t>
            </w:r>
          </w:p>
        </w:tc>
        <w:tc>
          <w:tcPr>
            <w:tcW w:w="1096" w:type="dxa"/>
            <w:shd w:val="clear" w:color="000000" w:fill="EAF1DD"/>
            <w:noWrap/>
            <w:vAlign w:val="center"/>
            <w:hideMark/>
          </w:tcPr>
          <w:p w14:paraId="175E713B"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12,76,356</w:t>
            </w:r>
          </w:p>
        </w:tc>
      </w:tr>
      <w:tr w:rsidR="00BE7DAB" w:rsidRPr="003739F4" w14:paraId="175E7145" w14:textId="77777777" w:rsidTr="00BE7DAB">
        <w:trPr>
          <w:trHeight w:val="20"/>
        </w:trPr>
        <w:tc>
          <w:tcPr>
            <w:tcW w:w="1145" w:type="dxa"/>
            <w:vMerge/>
            <w:vAlign w:val="center"/>
            <w:hideMark/>
          </w:tcPr>
          <w:p w14:paraId="175E713D" w14:textId="77777777" w:rsidR="00BE7DAB" w:rsidRPr="003739F4" w:rsidRDefault="00BE7DAB" w:rsidP="003739F4">
            <w:pPr>
              <w:spacing w:after="0" w:line="240" w:lineRule="auto"/>
              <w:rPr>
                <w:rFonts w:ascii="Times New Roman" w:eastAsia="Times New Roman" w:hAnsi="Times New Roman" w:cs="Times New Roman"/>
                <w:color w:val="000000"/>
                <w:szCs w:val="22"/>
              </w:rPr>
            </w:pPr>
          </w:p>
        </w:tc>
        <w:tc>
          <w:tcPr>
            <w:tcW w:w="1585" w:type="dxa"/>
            <w:shd w:val="clear" w:color="000000" w:fill="EAF1DD"/>
            <w:vAlign w:val="center"/>
            <w:hideMark/>
          </w:tcPr>
          <w:p w14:paraId="175E713E" w14:textId="77777777" w:rsidR="00BE7DAB" w:rsidRPr="003739F4" w:rsidRDefault="00BE7DAB" w:rsidP="003739F4">
            <w:pPr>
              <w:spacing w:after="0" w:line="240" w:lineRule="auto"/>
              <w:rPr>
                <w:rFonts w:ascii="Times New Roman" w:eastAsia="Times New Roman" w:hAnsi="Times New Roman" w:cs="Times New Roman"/>
                <w:color w:val="000000"/>
                <w:szCs w:val="22"/>
              </w:rPr>
            </w:pPr>
            <w:r w:rsidRPr="003739F4">
              <w:rPr>
                <w:rFonts w:ascii="Times New Roman" w:eastAsia="Times New Roman" w:hAnsi="Times New Roman" w:cs="Times New Roman"/>
                <w:color w:val="000000"/>
                <w:szCs w:val="22"/>
              </w:rPr>
              <w:t>STAIRCASE</w:t>
            </w:r>
          </w:p>
        </w:tc>
        <w:tc>
          <w:tcPr>
            <w:tcW w:w="1096" w:type="dxa"/>
            <w:shd w:val="clear" w:color="000000" w:fill="EAF1DD"/>
            <w:noWrap/>
            <w:vAlign w:val="center"/>
            <w:hideMark/>
          </w:tcPr>
          <w:p w14:paraId="175E713F"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90,541</w:t>
            </w:r>
          </w:p>
        </w:tc>
        <w:tc>
          <w:tcPr>
            <w:tcW w:w="1096" w:type="dxa"/>
            <w:shd w:val="clear" w:color="000000" w:fill="EAF1DD"/>
            <w:noWrap/>
            <w:vAlign w:val="center"/>
            <w:hideMark/>
          </w:tcPr>
          <w:p w14:paraId="175E7140"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69,338</w:t>
            </w:r>
          </w:p>
        </w:tc>
        <w:tc>
          <w:tcPr>
            <w:tcW w:w="1096" w:type="dxa"/>
            <w:shd w:val="clear" w:color="000000" w:fill="EAF1DD"/>
            <w:noWrap/>
            <w:vAlign w:val="center"/>
            <w:hideMark/>
          </w:tcPr>
          <w:p w14:paraId="175E7141"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90,541</w:t>
            </w:r>
          </w:p>
        </w:tc>
        <w:tc>
          <w:tcPr>
            <w:tcW w:w="1097" w:type="dxa"/>
            <w:shd w:val="clear" w:color="000000" w:fill="EAF1DD"/>
            <w:noWrap/>
            <w:vAlign w:val="center"/>
            <w:hideMark/>
          </w:tcPr>
          <w:p w14:paraId="175E7142"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69,338</w:t>
            </w:r>
          </w:p>
        </w:tc>
        <w:tc>
          <w:tcPr>
            <w:tcW w:w="1134" w:type="dxa"/>
            <w:shd w:val="clear" w:color="000000" w:fill="EAF1DD"/>
            <w:noWrap/>
            <w:vAlign w:val="center"/>
            <w:hideMark/>
          </w:tcPr>
          <w:p w14:paraId="175E7143"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90,541</w:t>
            </w:r>
          </w:p>
        </w:tc>
        <w:tc>
          <w:tcPr>
            <w:tcW w:w="1096" w:type="dxa"/>
            <w:shd w:val="clear" w:color="000000" w:fill="EAF1DD"/>
            <w:noWrap/>
            <w:vAlign w:val="center"/>
            <w:hideMark/>
          </w:tcPr>
          <w:p w14:paraId="175E7144"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69,338</w:t>
            </w:r>
          </w:p>
        </w:tc>
      </w:tr>
      <w:tr w:rsidR="00BE7DAB" w:rsidRPr="003739F4" w14:paraId="175E714E" w14:textId="77777777" w:rsidTr="00BE7DAB">
        <w:trPr>
          <w:trHeight w:val="20"/>
        </w:trPr>
        <w:tc>
          <w:tcPr>
            <w:tcW w:w="1145" w:type="dxa"/>
            <w:vMerge/>
            <w:vAlign w:val="center"/>
            <w:hideMark/>
          </w:tcPr>
          <w:p w14:paraId="175E7146" w14:textId="77777777" w:rsidR="00BE7DAB" w:rsidRPr="003739F4" w:rsidRDefault="00BE7DAB" w:rsidP="003739F4">
            <w:pPr>
              <w:spacing w:after="0" w:line="240" w:lineRule="auto"/>
              <w:rPr>
                <w:rFonts w:ascii="Times New Roman" w:eastAsia="Times New Roman" w:hAnsi="Times New Roman" w:cs="Times New Roman"/>
                <w:color w:val="000000"/>
                <w:szCs w:val="22"/>
              </w:rPr>
            </w:pPr>
          </w:p>
        </w:tc>
        <w:tc>
          <w:tcPr>
            <w:tcW w:w="1585" w:type="dxa"/>
            <w:shd w:val="clear" w:color="000000" w:fill="EAF1DD"/>
            <w:vAlign w:val="center"/>
            <w:hideMark/>
          </w:tcPr>
          <w:p w14:paraId="175E7147" w14:textId="77777777" w:rsidR="00BE7DAB" w:rsidRPr="003739F4" w:rsidRDefault="00BE7DAB" w:rsidP="003739F4">
            <w:pPr>
              <w:spacing w:after="0" w:line="240" w:lineRule="auto"/>
              <w:rPr>
                <w:rFonts w:ascii="Times New Roman" w:eastAsia="Times New Roman" w:hAnsi="Times New Roman" w:cs="Times New Roman"/>
                <w:color w:val="000000"/>
                <w:szCs w:val="22"/>
              </w:rPr>
            </w:pPr>
            <w:r w:rsidRPr="003739F4">
              <w:rPr>
                <w:rFonts w:ascii="Times New Roman" w:eastAsia="Times New Roman" w:hAnsi="Times New Roman" w:cs="Times New Roman"/>
                <w:color w:val="000000"/>
                <w:szCs w:val="22"/>
              </w:rPr>
              <w:t>BEAMS + COLUMNS+ SHEARWALL</w:t>
            </w:r>
          </w:p>
        </w:tc>
        <w:tc>
          <w:tcPr>
            <w:tcW w:w="1096" w:type="dxa"/>
            <w:shd w:val="clear" w:color="000000" w:fill="EAF1DD"/>
            <w:noWrap/>
            <w:vAlign w:val="center"/>
            <w:hideMark/>
          </w:tcPr>
          <w:p w14:paraId="175E7148"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27,07,989</w:t>
            </w:r>
          </w:p>
        </w:tc>
        <w:tc>
          <w:tcPr>
            <w:tcW w:w="1096" w:type="dxa"/>
            <w:shd w:val="clear" w:color="000000" w:fill="EAF1DD"/>
            <w:noWrap/>
            <w:vAlign w:val="center"/>
            <w:hideMark/>
          </w:tcPr>
          <w:p w14:paraId="175E7149"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17,90,804</w:t>
            </w:r>
          </w:p>
        </w:tc>
        <w:tc>
          <w:tcPr>
            <w:tcW w:w="1096" w:type="dxa"/>
            <w:shd w:val="clear" w:color="000000" w:fill="EAF1DD"/>
            <w:noWrap/>
            <w:vAlign w:val="center"/>
            <w:hideMark/>
          </w:tcPr>
          <w:p w14:paraId="175E714A"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27,07,989</w:t>
            </w:r>
          </w:p>
        </w:tc>
        <w:tc>
          <w:tcPr>
            <w:tcW w:w="1097" w:type="dxa"/>
            <w:shd w:val="clear" w:color="000000" w:fill="EAF1DD"/>
            <w:noWrap/>
            <w:vAlign w:val="center"/>
            <w:hideMark/>
          </w:tcPr>
          <w:p w14:paraId="175E714B"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18,15,120</w:t>
            </w:r>
          </w:p>
        </w:tc>
        <w:tc>
          <w:tcPr>
            <w:tcW w:w="1134" w:type="dxa"/>
            <w:shd w:val="clear" w:color="000000" w:fill="EAF1DD"/>
            <w:noWrap/>
            <w:vAlign w:val="center"/>
            <w:hideMark/>
          </w:tcPr>
          <w:p w14:paraId="175E714C"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27,77,463</w:t>
            </w:r>
          </w:p>
        </w:tc>
        <w:tc>
          <w:tcPr>
            <w:tcW w:w="1096" w:type="dxa"/>
            <w:shd w:val="clear" w:color="000000" w:fill="EAF1DD"/>
            <w:noWrap/>
            <w:vAlign w:val="center"/>
            <w:hideMark/>
          </w:tcPr>
          <w:p w14:paraId="175E714D"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25,07,036</w:t>
            </w:r>
          </w:p>
        </w:tc>
      </w:tr>
      <w:tr w:rsidR="00BE7DAB" w:rsidRPr="003739F4" w14:paraId="175E7158" w14:textId="77777777" w:rsidTr="00BE7DAB">
        <w:trPr>
          <w:trHeight w:val="20"/>
        </w:trPr>
        <w:tc>
          <w:tcPr>
            <w:tcW w:w="1145" w:type="dxa"/>
            <w:vMerge/>
            <w:vAlign w:val="center"/>
            <w:hideMark/>
          </w:tcPr>
          <w:p w14:paraId="175E714F" w14:textId="77777777" w:rsidR="00BE7DAB" w:rsidRPr="003739F4" w:rsidRDefault="00BE7DAB" w:rsidP="003739F4">
            <w:pPr>
              <w:spacing w:after="0" w:line="240" w:lineRule="auto"/>
              <w:rPr>
                <w:rFonts w:ascii="Times New Roman" w:eastAsia="Times New Roman" w:hAnsi="Times New Roman" w:cs="Times New Roman"/>
                <w:color w:val="000000"/>
                <w:szCs w:val="22"/>
              </w:rPr>
            </w:pPr>
          </w:p>
        </w:tc>
        <w:tc>
          <w:tcPr>
            <w:tcW w:w="1585" w:type="dxa"/>
            <w:shd w:val="clear" w:color="000000" w:fill="EAF1DD"/>
            <w:vAlign w:val="center"/>
            <w:hideMark/>
          </w:tcPr>
          <w:p w14:paraId="175E7150" w14:textId="77777777" w:rsidR="00BE7DAB" w:rsidRDefault="00BE7DAB" w:rsidP="003739F4">
            <w:pPr>
              <w:spacing w:after="0" w:line="240" w:lineRule="auto"/>
              <w:rPr>
                <w:rFonts w:ascii="Times New Roman" w:eastAsia="Times New Roman" w:hAnsi="Times New Roman" w:cs="Times New Roman"/>
                <w:color w:val="000000"/>
                <w:szCs w:val="22"/>
              </w:rPr>
            </w:pPr>
            <w:r w:rsidRPr="003739F4">
              <w:rPr>
                <w:rFonts w:ascii="Times New Roman" w:eastAsia="Times New Roman" w:hAnsi="Times New Roman" w:cs="Times New Roman"/>
                <w:color w:val="000000"/>
                <w:szCs w:val="22"/>
              </w:rPr>
              <w:t>FOUNDATIO</w:t>
            </w:r>
          </w:p>
          <w:p w14:paraId="175E7151" w14:textId="77777777" w:rsidR="00BE7DAB" w:rsidRPr="003739F4" w:rsidRDefault="00BE7DAB" w:rsidP="003739F4">
            <w:pPr>
              <w:spacing w:after="0" w:line="240" w:lineRule="auto"/>
              <w:rPr>
                <w:rFonts w:ascii="Times New Roman" w:eastAsia="Times New Roman" w:hAnsi="Times New Roman" w:cs="Times New Roman"/>
                <w:color w:val="000000"/>
                <w:szCs w:val="22"/>
              </w:rPr>
            </w:pPr>
            <w:r w:rsidRPr="003739F4">
              <w:rPr>
                <w:rFonts w:ascii="Times New Roman" w:eastAsia="Times New Roman" w:hAnsi="Times New Roman" w:cs="Times New Roman"/>
                <w:color w:val="000000"/>
                <w:szCs w:val="22"/>
              </w:rPr>
              <w:t>N</w:t>
            </w:r>
          </w:p>
        </w:tc>
        <w:tc>
          <w:tcPr>
            <w:tcW w:w="1096" w:type="dxa"/>
            <w:shd w:val="clear" w:color="000000" w:fill="EAF1DD"/>
            <w:noWrap/>
            <w:vAlign w:val="center"/>
            <w:hideMark/>
          </w:tcPr>
          <w:p w14:paraId="175E7152"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6,67,383</w:t>
            </w:r>
          </w:p>
        </w:tc>
        <w:tc>
          <w:tcPr>
            <w:tcW w:w="1096" w:type="dxa"/>
            <w:shd w:val="clear" w:color="000000" w:fill="EAF1DD"/>
            <w:noWrap/>
            <w:vAlign w:val="center"/>
            <w:hideMark/>
          </w:tcPr>
          <w:p w14:paraId="175E7153"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4,32,589</w:t>
            </w:r>
          </w:p>
        </w:tc>
        <w:tc>
          <w:tcPr>
            <w:tcW w:w="1096" w:type="dxa"/>
            <w:shd w:val="clear" w:color="000000" w:fill="EAF1DD"/>
            <w:noWrap/>
            <w:vAlign w:val="center"/>
            <w:hideMark/>
          </w:tcPr>
          <w:p w14:paraId="175E7154"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6,84,984</w:t>
            </w:r>
          </w:p>
        </w:tc>
        <w:tc>
          <w:tcPr>
            <w:tcW w:w="1097" w:type="dxa"/>
            <w:shd w:val="clear" w:color="000000" w:fill="EAF1DD"/>
            <w:noWrap/>
            <w:vAlign w:val="center"/>
            <w:hideMark/>
          </w:tcPr>
          <w:p w14:paraId="175E7155"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4,46,972</w:t>
            </w:r>
          </w:p>
        </w:tc>
        <w:tc>
          <w:tcPr>
            <w:tcW w:w="1134" w:type="dxa"/>
            <w:shd w:val="clear" w:color="000000" w:fill="EAF1DD"/>
            <w:noWrap/>
            <w:vAlign w:val="center"/>
            <w:hideMark/>
          </w:tcPr>
          <w:p w14:paraId="175E7156"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8,80,348</w:t>
            </w:r>
          </w:p>
        </w:tc>
        <w:tc>
          <w:tcPr>
            <w:tcW w:w="1096" w:type="dxa"/>
            <w:shd w:val="clear" w:color="000000" w:fill="EAF1DD"/>
            <w:noWrap/>
            <w:vAlign w:val="center"/>
            <w:hideMark/>
          </w:tcPr>
          <w:p w14:paraId="175E7157"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5,99,662</w:t>
            </w:r>
          </w:p>
        </w:tc>
      </w:tr>
      <w:tr w:rsidR="00BE7DAB" w:rsidRPr="003739F4" w14:paraId="175E7161" w14:textId="77777777" w:rsidTr="00BE7DAB">
        <w:trPr>
          <w:trHeight w:val="20"/>
        </w:trPr>
        <w:tc>
          <w:tcPr>
            <w:tcW w:w="1145" w:type="dxa"/>
            <w:vMerge/>
            <w:vAlign w:val="center"/>
            <w:hideMark/>
          </w:tcPr>
          <w:p w14:paraId="175E7159" w14:textId="77777777" w:rsidR="00BE7DAB" w:rsidRPr="003739F4" w:rsidRDefault="00BE7DAB" w:rsidP="003739F4">
            <w:pPr>
              <w:spacing w:after="0" w:line="240" w:lineRule="auto"/>
              <w:rPr>
                <w:rFonts w:ascii="Times New Roman" w:eastAsia="Times New Roman" w:hAnsi="Times New Roman" w:cs="Times New Roman"/>
                <w:color w:val="000000"/>
                <w:szCs w:val="22"/>
              </w:rPr>
            </w:pPr>
          </w:p>
        </w:tc>
        <w:tc>
          <w:tcPr>
            <w:tcW w:w="1585" w:type="dxa"/>
            <w:shd w:val="clear" w:color="000000" w:fill="EAF1DD"/>
            <w:vAlign w:val="center"/>
            <w:hideMark/>
          </w:tcPr>
          <w:p w14:paraId="175E715A" w14:textId="77777777" w:rsidR="00BE7DAB" w:rsidRPr="003739F4" w:rsidRDefault="00BE7DAB" w:rsidP="003739F4">
            <w:pPr>
              <w:spacing w:after="0" w:line="240" w:lineRule="auto"/>
              <w:rPr>
                <w:rFonts w:ascii="Times New Roman" w:eastAsia="Times New Roman" w:hAnsi="Times New Roman" w:cs="Times New Roman"/>
                <w:b/>
                <w:bCs/>
                <w:color w:val="000000"/>
                <w:szCs w:val="22"/>
              </w:rPr>
            </w:pPr>
            <w:r w:rsidRPr="003739F4">
              <w:rPr>
                <w:rFonts w:ascii="Times New Roman" w:eastAsia="Times New Roman" w:hAnsi="Times New Roman" w:cs="Times New Roman"/>
                <w:b/>
                <w:bCs/>
                <w:color w:val="000000"/>
                <w:szCs w:val="22"/>
              </w:rPr>
              <w:t>TOTAL</w:t>
            </w:r>
          </w:p>
        </w:tc>
        <w:tc>
          <w:tcPr>
            <w:tcW w:w="1096" w:type="dxa"/>
            <w:shd w:val="clear" w:color="000000" w:fill="EAF1DD"/>
            <w:noWrap/>
            <w:vAlign w:val="center"/>
            <w:hideMark/>
          </w:tcPr>
          <w:p w14:paraId="175E715B"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58,46,856</w:t>
            </w:r>
          </w:p>
        </w:tc>
        <w:tc>
          <w:tcPr>
            <w:tcW w:w="1096" w:type="dxa"/>
            <w:shd w:val="clear" w:color="000000" w:fill="EAF1DD"/>
            <w:noWrap/>
            <w:vAlign w:val="center"/>
            <w:hideMark/>
          </w:tcPr>
          <w:p w14:paraId="175E715C"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35,69,087</w:t>
            </w:r>
          </w:p>
        </w:tc>
        <w:tc>
          <w:tcPr>
            <w:tcW w:w="1096" w:type="dxa"/>
            <w:shd w:val="clear" w:color="000000" w:fill="EAF1DD"/>
            <w:noWrap/>
            <w:vAlign w:val="center"/>
            <w:hideMark/>
          </w:tcPr>
          <w:p w14:paraId="175E715D"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58,64,456</w:t>
            </w:r>
          </w:p>
        </w:tc>
        <w:tc>
          <w:tcPr>
            <w:tcW w:w="1097" w:type="dxa"/>
            <w:shd w:val="clear" w:color="000000" w:fill="EAF1DD"/>
            <w:noWrap/>
            <w:vAlign w:val="center"/>
            <w:hideMark/>
          </w:tcPr>
          <w:p w14:paraId="175E715E"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36,07,786</w:t>
            </w:r>
          </w:p>
        </w:tc>
        <w:tc>
          <w:tcPr>
            <w:tcW w:w="1134" w:type="dxa"/>
            <w:shd w:val="clear" w:color="000000" w:fill="EAF1DD"/>
            <w:noWrap/>
            <w:vAlign w:val="center"/>
            <w:hideMark/>
          </w:tcPr>
          <w:p w14:paraId="175E715F"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61,29,294</w:t>
            </w:r>
          </w:p>
        </w:tc>
        <w:tc>
          <w:tcPr>
            <w:tcW w:w="1096" w:type="dxa"/>
            <w:shd w:val="clear" w:color="000000" w:fill="EAF1DD"/>
            <w:noWrap/>
            <w:vAlign w:val="center"/>
            <w:hideMark/>
          </w:tcPr>
          <w:p w14:paraId="175E7160"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44,52,392</w:t>
            </w:r>
          </w:p>
        </w:tc>
      </w:tr>
      <w:tr w:rsidR="00BE7DAB" w:rsidRPr="003739F4" w14:paraId="175E716B" w14:textId="77777777" w:rsidTr="00BE7DAB">
        <w:trPr>
          <w:trHeight w:val="20"/>
        </w:trPr>
        <w:tc>
          <w:tcPr>
            <w:tcW w:w="1145" w:type="dxa"/>
            <w:vMerge w:val="restart"/>
            <w:shd w:val="clear" w:color="000000" w:fill="DBEEF3"/>
            <w:vAlign w:val="center"/>
            <w:hideMark/>
          </w:tcPr>
          <w:p w14:paraId="175E7162" w14:textId="77777777" w:rsidR="00BE7DAB" w:rsidRDefault="00BE7DAB" w:rsidP="003739F4">
            <w:pPr>
              <w:spacing w:after="0" w:line="240" w:lineRule="auto"/>
              <w:jc w:val="center"/>
              <w:rPr>
                <w:rFonts w:ascii="Times New Roman" w:eastAsia="Times New Roman" w:hAnsi="Times New Roman" w:cs="Times New Roman"/>
                <w:color w:val="000000"/>
                <w:szCs w:val="22"/>
              </w:rPr>
            </w:pPr>
            <w:r w:rsidRPr="003739F4">
              <w:rPr>
                <w:rFonts w:ascii="Times New Roman" w:eastAsia="Times New Roman" w:hAnsi="Times New Roman" w:cs="Times New Roman"/>
                <w:color w:val="000000"/>
                <w:szCs w:val="22"/>
              </w:rPr>
              <w:t>GUWAH</w:t>
            </w:r>
          </w:p>
          <w:p w14:paraId="175E7163" w14:textId="77777777" w:rsidR="00BE7DAB" w:rsidRPr="003739F4" w:rsidRDefault="00BE7DAB" w:rsidP="003739F4">
            <w:pPr>
              <w:spacing w:after="0" w:line="240" w:lineRule="auto"/>
              <w:jc w:val="center"/>
              <w:rPr>
                <w:rFonts w:ascii="Times New Roman" w:eastAsia="Times New Roman" w:hAnsi="Times New Roman" w:cs="Times New Roman"/>
                <w:color w:val="000000"/>
                <w:szCs w:val="22"/>
              </w:rPr>
            </w:pPr>
            <w:r w:rsidRPr="003739F4">
              <w:rPr>
                <w:rFonts w:ascii="Times New Roman" w:eastAsia="Times New Roman" w:hAnsi="Times New Roman" w:cs="Times New Roman"/>
                <w:color w:val="000000"/>
                <w:szCs w:val="22"/>
              </w:rPr>
              <w:t>ATI</w:t>
            </w:r>
          </w:p>
        </w:tc>
        <w:tc>
          <w:tcPr>
            <w:tcW w:w="1585" w:type="dxa"/>
            <w:shd w:val="clear" w:color="000000" w:fill="DBEEF3"/>
            <w:vAlign w:val="center"/>
            <w:hideMark/>
          </w:tcPr>
          <w:p w14:paraId="175E7164" w14:textId="77777777" w:rsidR="00BE7DAB" w:rsidRPr="003739F4" w:rsidRDefault="00BE7DAB" w:rsidP="003739F4">
            <w:pPr>
              <w:spacing w:after="0" w:line="240" w:lineRule="auto"/>
              <w:rPr>
                <w:rFonts w:ascii="Times New Roman" w:eastAsia="Times New Roman" w:hAnsi="Times New Roman" w:cs="Times New Roman"/>
                <w:color w:val="000000"/>
                <w:szCs w:val="22"/>
              </w:rPr>
            </w:pPr>
            <w:r w:rsidRPr="003739F4">
              <w:rPr>
                <w:rFonts w:ascii="Times New Roman" w:eastAsia="Times New Roman" w:hAnsi="Times New Roman" w:cs="Times New Roman"/>
                <w:color w:val="000000"/>
                <w:szCs w:val="22"/>
              </w:rPr>
              <w:t>SLAB</w:t>
            </w:r>
          </w:p>
        </w:tc>
        <w:tc>
          <w:tcPr>
            <w:tcW w:w="1096" w:type="dxa"/>
            <w:shd w:val="clear" w:color="000000" w:fill="DBEEF3"/>
            <w:noWrap/>
            <w:vAlign w:val="center"/>
            <w:hideMark/>
          </w:tcPr>
          <w:p w14:paraId="175E7165"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23,80,942</w:t>
            </w:r>
          </w:p>
        </w:tc>
        <w:tc>
          <w:tcPr>
            <w:tcW w:w="1096" w:type="dxa"/>
            <w:shd w:val="clear" w:color="000000" w:fill="DBEEF3"/>
            <w:noWrap/>
            <w:vAlign w:val="center"/>
            <w:hideMark/>
          </w:tcPr>
          <w:p w14:paraId="175E7166"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12,76,356</w:t>
            </w:r>
          </w:p>
        </w:tc>
        <w:tc>
          <w:tcPr>
            <w:tcW w:w="1096" w:type="dxa"/>
            <w:shd w:val="clear" w:color="000000" w:fill="DBEEF3"/>
            <w:noWrap/>
            <w:vAlign w:val="center"/>
            <w:hideMark/>
          </w:tcPr>
          <w:p w14:paraId="175E7167"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23,80,942</w:t>
            </w:r>
          </w:p>
        </w:tc>
        <w:tc>
          <w:tcPr>
            <w:tcW w:w="1097" w:type="dxa"/>
            <w:shd w:val="clear" w:color="000000" w:fill="DBEEF3"/>
            <w:noWrap/>
            <w:vAlign w:val="center"/>
            <w:hideMark/>
          </w:tcPr>
          <w:p w14:paraId="175E7168"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12,76,356</w:t>
            </w:r>
          </w:p>
        </w:tc>
        <w:tc>
          <w:tcPr>
            <w:tcW w:w="1134" w:type="dxa"/>
            <w:shd w:val="clear" w:color="000000" w:fill="DBEEF3"/>
            <w:noWrap/>
            <w:vAlign w:val="center"/>
            <w:hideMark/>
          </w:tcPr>
          <w:p w14:paraId="175E7169"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23,80,942</w:t>
            </w:r>
          </w:p>
        </w:tc>
        <w:tc>
          <w:tcPr>
            <w:tcW w:w="1096" w:type="dxa"/>
            <w:shd w:val="clear" w:color="000000" w:fill="DBEEF3"/>
            <w:noWrap/>
            <w:vAlign w:val="center"/>
            <w:hideMark/>
          </w:tcPr>
          <w:p w14:paraId="175E716A"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12,76,356</w:t>
            </w:r>
          </w:p>
        </w:tc>
      </w:tr>
      <w:tr w:rsidR="00BE7DAB" w:rsidRPr="003739F4" w14:paraId="175E7174" w14:textId="77777777" w:rsidTr="00BE7DAB">
        <w:trPr>
          <w:trHeight w:val="20"/>
        </w:trPr>
        <w:tc>
          <w:tcPr>
            <w:tcW w:w="1145" w:type="dxa"/>
            <w:vMerge/>
            <w:vAlign w:val="center"/>
            <w:hideMark/>
          </w:tcPr>
          <w:p w14:paraId="175E716C" w14:textId="77777777" w:rsidR="00BE7DAB" w:rsidRPr="003739F4" w:rsidRDefault="00BE7DAB" w:rsidP="003739F4">
            <w:pPr>
              <w:spacing w:after="0" w:line="240" w:lineRule="auto"/>
              <w:rPr>
                <w:rFonts w:ascii="Times New Roman" w:eastAsia="Times New Roman" w:hAnsi="Times New Roman" w:cs="Times New Roman"/>
                <w:color w:val="000000"/>
                <w:szCs w:val="22"/>
              </w:rPr>
            </w:pPr>
          </w:p>
        </w:tc>
        <w:tc>
          <w:tcPr>
            <w:tcW w:w="1585" w:type="dxa"/>
            <w:shd w:val="clear" w:color="000000" w:fill="DBEEF3"/>
            <w:vAlign w:val="center"/>
            <w:hideMark/>
          </w:tcPr>
          <w:p w14:paraId="175E716D" w14:textId="77777777" w:rsidR="00BE7DAB" w:rsidRPr="003739F4" w:rsidRDefault="00BE7DAB" w:rsidP="003739F4">
            <w:pPr>
              <w:spacing w:after="0" w:line="240" w:lineRule="auto"/>
              <w:rPr>
                <w:rFonts w:ascii="Times New Roman" w:eastAsia="Times New Roman" w:hAnsi="Times New Roman" w:cs="Times New Roman"/>
                <w:color w:val="000000"/>
                <w:szCs w:val="22"/>
              </w:rPr>
            </w:pPr>
            <w:r w:rsidRPr="003739F4">
              <w:rPr>
                <w:rFonts w:ascii="Times New Roman" w:eastAsia="Times New Roman" w:hAnsi="Times New Roman" w:cs="Times New Roman"/>
                <w:color w:val="000000"/>
                <w:szCs w:val="22"/>
              </w:rPr>
              <w:t>STAIRCASE</w:t>
            </w:r>
          </w:p>
        </w:tc>
        <w:tc>
          <w:tcPr>
            <w:tcW w:w="1096" w:type="dxa"/>
            <w:shd w:val="clear" w:color="000000" w:fill="DBEEF3"/>
            <w:noWrap/>
            <w:vAlign w:val="center"/>
            <w:hideMark/>
          </w:tcPr>
          <w:p w14:paraId="175E716E"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90,541</w:t>
            </w:r>
          </w:p>
        </w:tc>
        <w:tc>
          <w:tcPr>
            <w:tcW w:w="1096" w:type="dxa"/>
            <w:shd w:val="clear" w:color="000000" w:fill="DBEEF3"/>
            <w:noWrap/>
            <w:vAlign w:val="center"/>
            <w:hideMark/>
          </w:tcPr>
          <w:p w14:paraId="175E716F"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69,338</w:t>
            </w:r>
          </w:p>
        </w:tc>
        <w:tc>
          <w:tcPr>
            <w:tcW w:w="1096" w:type="dxa"/>
            <w:shd w:val="clear" w:color="000000" w:fill="DBEEF3"/>
            <w:noWrap/>
            <w:vAlign w:val="center"/>
            <w:hideMark/>
          </w:tcPr>
          <w:p w14:paraId="175E7170"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90,541</w:t>
            </w:r>
          </w:p>
        </w:tc>
        <w:tc>
          <w:tcPr>
            <w:tcW w:w="1097" w:type="dxa"/>
            <w:shd w:val="clear" w:color="000000" w:fill="DBEEF3"/>
            <w:noWrap/>
            <w:vAlign w:val="center"/>
            <w:hideMark/>
          </w:tcPr>
          <w:p w14:paraId="175E7171"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69,338</w:t>
            </w:r>
          </w:p>
        </w:tc>
        <w:tc>
          <w:tcPr>
            <w:tcW w:w="1134" w:type="dxa"/>
            <w:shd w:val="clear" w:color="000000" w:fill="DBEEF3"/>
            <w:noWrap/>
            <w:vAlign w:val="center"/>
            <w:hideMark/>
          </w:tcPr>
          <w:p w14:paraId="175E7172"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90,541</w:t>
            </w:r>
          </w:p>
        </w:tc>
        <w:tc>
          <w:tcPr>
            <w:tcW w:w="1096" w:type="dxa"/>
            <w:shd w:val="clear" w:color="000000" w:fill="DBEEF3"/>
            <w:noWrap/>
            <w:vAlign w:val="center"/>
            <w:hideMark/>
          </w:tcPr>
          <w:p w14:paraId="175E7173"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69,338</w:t>
            </w:r>
          </w:p>
        </w:tc>
      </w:tr>
      <w:tr w:rsidR="00BE7DAB" w:rsidRPr="003739F4" w14:paraId="175E717D" w14:textId="77777777" w:rsidTr="00BE7DAB">
        <w:trPr>
          <w:trHeight w:val="20"/>
        </w:trPr>
        <w:tc>
          <w:tcPr>
            <w:tcW w:w="1145" w:type="dxa"/>
            <w:vMerge/>
            <w:vAlign w:val="center"/>
            <w:hideMark/>
          </w:tcPr>
          <w:p w14:paraId="175E7175" w14:textId="77777777" w:rsidR="00BE7DAB" w:rsidRPr="003739F4" w:rsidRDefault="00BE7DAB" w:rsidP="003739F4">
            <w:pPr>
              <w:spacing w:after="0" w:line="240" w:lineRule="auto"/>
              <w:rPr>
                <w:rFonts w:ascii="Times New Roman" w:eastAsia="Times New Roman" w:hAnsi="Times New Roman" w:cs="Times New Roman"/>
                <w:color w:val="000000"/>
                <w:szCs w:val="22"/>
              </w:rPr>
            </w:pPr>
          </w:p>
        </w:tc>
        <w:tc>
          <w:tcPr>
            <w:tcW w:w="1585" w:type="dxa"/>
            <w:shd w:val="clear" w:color="000000" w:fill="DBEEF3"/>
            <w:vAlign w:val="center"/>
            <w:hideMark/>
          </w:tcPr>
          <w:p w14:paraId="175E7176" w14:textId="77777777" w:rsidR="00BE7DAB" w:rsidRPr="003739F4" w:rsidRDefault="00BE7DAB" w:rsidP="003739F4">
            <w:pPr>
              <w:spacing w:after="0" w:line="240" w:lineRule="auto"/>
              <w:rPr>
                <w:rFonts w:ascii="Times New Roman" w:eastAsia="Times New Roman" w:hAnsi="Times New Roman" w:cs="Times New Roman"/>
                <w:color w:val="000000"/>
                <w:szCs w:val="22"/>
              </w:rPr>
            </w:pPr>
            <w:r w:rsidRPr="003739F4">
              <w:rPr>
                <w:rFonts w:ascii="Times New Roman" w:eastAsia="Times New Roman" w:hAnsi="Times New Roman" w:cs="Times New Roman"/>
                <w:color w:val="000000"/>
                <w:szCs w:val="22"/>
              </w:rPr>
              <w:t>BEAMS + COLUMNS+ SHEARWALL</w:t>
            </w:r>
          </w:p>
        </w:tc>
        <w:tc>
          <w:tcPr>
            <w:tcW w:w="1096" w:type="dxa"/>
            <w:shd w:val="clear" w:color="000000" w:fill="DBEEF3"/>
            <w:noWrap/>
            <w:vAlign w:val="center"/>
            <w:hideMark/>
          </w:tcPr>
          <w:p w14:paraId="175E7177"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27,07,989</w:t>
            </w:r>
          </w:p>
        </w:tc>
        <w:tc>
          <w:tcPr>
            <w:tcW w:w="1096" w:type="dxa"/>
            <w:shd w:val="clear" w:color="000000" w:fill="DBEEF3"/>
            <w:noWrap/>
            <w:vAlign w:val="center"/>
            <w:hideMark/>
          </w:tcPr>
          <w:p w14:paraId="175E7178"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17,90,804</w:t>
            </w:r>
          </w:p>
        </w:tc>
        <w:tc>
          <w:tcPr>
            <w:tcW w:w="1096" w:type="dxa"/>
            <w:shd w:val="clear" w:color="000000" w:fill="DBEEF3"/>
            <w:noWrap/>
            <w:vAlign w:val="center"/>
            <w:hideMark/>
          </w:tcPr>
          <w:p w14:paraId="175E7179"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27,07,989</w:t>
            </w:r>
          </w:p>
        </w:tc>
        <w:tc>
          <w:tcPr>
            <w:tcW w:w="1097" w:type="dxa"/>
            <w:shd w:val="clear" w:color="000000" w:fill="DBEEF3"/>
            <w:noWrap/>
            <w:vAlign w:val="center"/>
            <w:hideMark/>
          </w:tcPr>
          <w:p w14:paraId="175E717A"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18,16,136</w:t>
            </w:r>
          </w:p>
        </w:tc>
        <w:tc>
          <w:tcPr>
            <w:tcW w:w="1134" w:type="dxa"/>
            <w:shd w:val="clear" w:color="000000" w:fill="DBEEF3"/>
            <w:noWrap/>
            <w:vAlign w:val="center"/>
            <w:hideMark/>
          </w:tcPr>
          <w:p w14:paraId="175E717B"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29,54,103</w:t>
            </w:r>
          </w:p>
        </w:tc>
        <w:tc>
          <w:tcPr>
            <w:tcW w:w="1096" w:type="dxa"/>
            <w:shd w:val="clear" w:color="000000" w:fill="DBEEF3"/>
            <w:noWrap/>
            <w:vAlign w:val="center"/>
            <w:hideMark/>
          </w:tcPr>
          <w:p w14:paraId="175E717C"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31,17,815</w:t>
            </w:r>
          </w:p>
        </w:tc>
      </w:tr>
      <w:tr w:rsidR="00BE7DAB" w:rsidRPr="003739F4" w14:paraId="175E7187" w14:textId="77777777" w:rsidTr="00BE7DAB">
        <w:trPr>
          <w:trHeight w:val="20"/>
        </w:trPr>
        <w:tc>
          <w:tcPr>
            <w:tcW w:w="1145" w:type="dxa"/>
            <w:vMerge/>
            <w:vAlign w:val="center"/>
            <w:hideMark/>
          </w:tcPr>
          <w:p w14:paraId="175E717E" w14:textId="77777777" w:rsidR="00BE7DAB" w:rsidRPr="003739F4" w:rsidRDefault="00BE7DAB" w:rsidP="003739F4">
            <w:pPr>
              <w:spacing w:after="0" w:line="240" w:lineRule="auto"/>
              <w:rPr>
                <w:rFonts w:ascii="Times New Roman" w:eastAsia="Times New Roman" w:hAnsi="Times New Roman" w:cs="Times New Roman"/>
                <w:color w:val="000000"/>
                <w:szCs w:val="22"/>
              </w:rPr>
            </w:pPr>
          </w:p>
        </w:tc>
        <w:tc>
          <w:tcPr>
            <w:tcW w:w="1585" w:type="dxa"/>
            <w:shd w:val="clear" w:color="000000" w:fill="DBEEF3"/>
            <w:vAlign w:val="center"/>
            <w:hideMark/>
          </w:tcPr>
          <w:p w14:paraId="175E717F" w14:textId="77777777" w:rsidR="00BE7DAB" w:rsidRDefault="00BE7DAB" w:rsidP="003739F4">
            <w:pPr>
              <w:spacing w:after="0" w:line="240" w:lineRule="auto"/>
              <w:rPr>
                <w:rFonts w:ascii="Times New Roman" w:eastAsia="Times New Roman" w:hAnsi="Times New Roman" w:cs="Times New Roman"/>
                <w:color w:val="000000"/>
                <w:szCs w:val="22"/>
              </w:rPr>
            </w:pPr>
            <w:r w:rsidRPr="003739F4">
              <w:rPr>
                <w:rFonts w:ascii="Times New Roman" w:eastAsia="Times New Roman" w:hAnsi="Times New Roman" w:cs="Times New Roman"/>
                <w:color w:val="000000"/>
                <w:szCs w:val="22"/>
              </w:rPr>
              <w:t>FOUNDATIO</w:t>
            </w:r>
          </w:p>
          <w:p w14:paraId="175E7180" w14:textId="77777777" w:rsidR="00BE7DAB" w:rsidRPr="003739F4" w:rsidRDefault="00BE7DAB" w:rsidP="003739F4">
            <w:pPr>
              <w:spacing w:after="0" w:line="240" w:lineRule="auto"/>
              <w:rPr>
                <w:rFonts w:ascii="Times New Roman" w:eastAsia="Times New Roman" w:hAnsi="Times New Roman" w:cs="Times New Roman"/>
                <w:color w:val="000000"/>
                <w:szCs w:val="22"/>
              </w:rPr>
            </w:pPr>
            <w:r w:rsidRPr="003739F4">
              <w:rPr>
                <w:rFonts w:ascii="Times New Roman" w:eastAsia="Times New Roman" w:hAnsi="Times New Roman" w:cs="Times New Roman"/>
                <w:color w:val="000000"/>
                <w:szCs w:val="22"/>
              </w:rPr>
              <w:t>N</w:t>
            </w:r>
          </w:p>
        </w:tc>
        <w:tc>
          <w:tcPr>
            <w:tcW w:w="1096" w:type="dxa"/>
            <w:shd w:val="clear" w:color="000000" w:fill="DBEEF3"/>
            <w:noWrap/>
            <w:vAlign w:val="center"/>
            <w:hideMark/>
          </w:tcPr>
          <w:p w14:paraId="175E7181"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6,67,383</w:t>
            </w:r>
          </w:p>
        </w:tc>
        <w:tc>
          <w:tcPr>
            <w:tcW w:w="1096" w:type="dxa"/>
            <w:shd w:val="clear" w:color="000000" w:fill="DBEEF3"/>
            <w:noWrap/>
            <w:vAlign w:val="center"/>
            <w:hideMark/>
          </w:tcPr>
          <w:p w14:paraId="175E7182"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4,32,589</w:t>
            </w:r>
          </w:p>
        </w:tc>
        <w:tc>
          <w:tcPr>
            <w:tcW w:w="1096" w:type="dxa"/>
            <w:shd w:val="clear" w:color="000000" w:fill="DBEEF3"/>
            <w:noWrap/>
            <w:vAlign w:val="center"/>
            <w:hideMark/>
          </w:tcPr>
          <w:p w14:paraId="175E7183"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6,77,810</w:t>
            </w:r>
          </w:p>
        </w:tc>
        <w:tc>
          <w:tcPr>
            <w:tcW w:w="1097" w:type="dxa"/>
            <w:shd w:val="clear" w:color="000000" w:fill="DBEEF3"/>
            <w:noWrap/>
            <w:vAlign w:val="center"/>
            <w:hideMark/>
          </w:tcPr>
          <w:p w14:paraId="175E7184"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4,45,195</w:t>
            </w:r>
          </w:p>
        </w:tc>
        <w:tc>
          <w:tcPr>
            <w:tcW w:w="1134" w:type="dxa"/>
            <w:shd w:val="clear" w:color="000000" w:fill="DBEEF3"/>
            <w:noWrap/>
            <w:vAlign w:val="center"/>
            <w:hideMark/>
          </w:tcPr>
          <w:p w14:paraId="175E7185"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10,72,133</w:t>
            </w:r>
          </w:p>
        </w:tc>
        <w:tc>
          <w:tcPr>
            <w:tcW w:w="1096" w:type="dxa"/>
            <w:shd w:val="clear" w:color="000000" w:fill="DBEEF3"/>
            <w:noWrap/>
            <w:vAlign w:val="center"/>
            <w:hideMark/>
          </w:tcPr>
          <w:p w14:paraId="175E7186" w14:textId="77777777" w:rsidR="00BE7DAB" w:rsidRPr="00BE7DAB" w:rsidRDefault="00BE7DAB">
            <w:pPr>
              <w:jc w:val="right"/>
              <w:rPr>
                <w:rFonts w:ascii="Times New Roman" w:hAnsi="Times New Roman" w:cs="Times New Roman"/>
                <w:color w:val="000000"/>
                <w:szCs w:val="22"/>
              </w:rPr>
            </w:pPr>
            <w:r w:rsidRPr="00BE7DAB">
              <w:rPr>
                <w:rFonts w:ascii="Times New Roman" w:hAnsi="Times New Roman" w:cs="Times New Roman"/>
                <w:color w:val="000000"/>
                <w:szCs w:val="22"/>
              </w:rPr>
              <w:t>7,41,084</w:t>
            </w:r>
          </w:p>
        </w:tc>
      </w:tr>
      <w:tr w:rsidR="00BE7DAB" w:rsidRPr="003739F4" w14:paraId="175E7190" w14:textId="77777777" w:rsidTr="00BE7DAB">
        <w:trPr>
          <w:trHeight w:val="20"/>
        </w:trPr>
        <w:tc>
          <w:tcPr>
            <w:tcW w:w="1145" w:type="dxa"/>
            <w:vMerge/>
            <w:vAlign w:val="center"/>
            <w:hideMark/>
          </w:tcPr>
          <w:p w14:paraId="175E7188" w14:textId="77777777" w:rsidR="00BE7DAB" w:rsidRPr="003739F4" w:rsidRDefault="00BE7DAB" w:rsidP="003739F4">
            <w:pPr>
              <w:spacing w:after="0" w:line="240" w:lineRule="auto"/>
              <w:rPr>
                <w:rFonts w:ascii="Times New Roman" w:eastAsia="Times New Roman" w:hAnsi="Times New Roman" w:cs="Times New Roman"/>
                <w:color w:val="000000"/>
                <w:szCs w:val="22"/>
              </w:rPr>
            </w:pPr>
          </w:p>
        </w:tc>
        <w:tc>
          <w:tcPr>
            <w:tcW w:w="1585" w:type="dxa"/>
            <w:shd w:val="clear" w:color="000000" w:fill="DBEEF3"/>
            <w:vAlign w:val="center"/>
            <w:hideMark/>
          </w:tcPr>
          <w:p w14:paraId="175E7189" w14:textId="77777777" w:rsidR="00BE7DAB" w:rsidRPr="003739F4" w:rsidRDefault="00BE7DAB" w:rsidP="003739F4">
            <w:pPr>
              <w:spacing w:after="0" w:line="240" w:lineRule="auto"/>
              <w:rPr>
                <w:rFonts w:ascii="Times New Roman" w:eastAsia="Times New Roman" w:hAnsi="Times New Roman" w:cs="Times New Roman"/>
                <w:b/>
                <w:bCs/>
                <w:color w:val="000000"/>
                <w:szCs w:val="22"/>
              </w:rPr>
            </w:pPr>
            <w:r w:rsidRPr="003739F4">
              <w:rPr>
                <w:rFonts w:ascii="Times New Roman" w:eastAsia="Times New Roman" w:hAnsi="Times New Roman" w:cs="Times New Roman"/>
                <w:b/>
                <w:bCs/>
                <w:color w:val="000000"/>
                <w:szCs w:val="22"/>
              </w:rPr>
              <w:t>TOTAL</w:t>
            </w:r>
          </w:p>
        </w:tc>
        <w:tc>
          <w:tcPr>
            <w:tcW w:w="1096" w:type="dxa"/>
            <w:shd w:val="clear" w:color="000000" w:fill="DBEEF3"/>
            <w:noWrap/>
            <w:vAlign w:val="center"/>
            <w:hideMark/>
          </w:tcPr>
          <w:p w14:paraId="175E718A" w14:textId="77777777" w:rsidR="00BE7DAB" w:rsidRPr="00BE7DAB" w:rsidRDefault="00BE7DAB">
            <w:pPr>
              <w:jc w:val="right"/>
              <w:rPr>
                <w:rFonts w:ascii="Times New Roman" w:hAnsi="Times New Roman" w:cs="Times New Roman"/>
                <w:b/>
                <w:bCs/>
                <w:color w:val="000000"/>
                <w:szCs w:val="22"/>
              </w:rPr>
            </w:pPr>
            <w:r w:rsidRPr="00BE7DAB">
              <w:rPr>
                <w:rFonts w:ascii="Times New Roman" w:hAnsi="Times New Roman" w:cs="Times New Roman"/>
                <w:b/>
                <w:bCs/>
                <w:color w:val="000000"/>
                <w:szCs w:val="22"/>
              </w:rPr>
              <w:t>58,46,856</w:t>
            </w:r>
          </w:p>
        </w:tc>
        <w:tc>
          <w:tcPr>
            <w:tcW w:w="1096" w:type="dxa"/>
            <w:shd w:val="clear" w:color="000000" w:fill="DBEEF3"/>
            <w:noWrap/>
            <w:vAlign w:val="center"/>
            <w:hideMark/>
          </w:tcPr>
          <w:p w14:paraId="175E718B" w14:textId="77777777" w:rsidR="00BE7DAB" w:rsidRPr="00BE7DAB" w:rsidRDefault="00BE7DAB">
            <w:pPr>
              <w:jc w:val="right"/>
              <w:rPr>
                <w:rFonts w:ascii="Times New Roman" w:hAnsi="Times New Roman" w:cs="Times New Roman"/>
                <w:b/>
                <w:bCs/>
                <w:color w:val="000000"/>
                <w:szCs w:val="22"/>
              </w:rPr>
            </w:pPr>
            <w:r w:rsidRPr="00BE7DAB">
              <w:rPr>
                <w:rFonts w:ascii="Times New Roman" w:hAnsi="Times New Roman" w:cs="Times New Roman"/>
                <w:b/>
                <w:bCs/>
                <w:color w:val="000000"/>
                <w:szCs w:val="22"/>
              </w:rPr>
              <w:t>35,69,087</w:t>
            </w:r>
          </w:p>
        </w:tc>
        <w:tc>
          <w:tcPr>
            <w:tcW w:w="1096" w:type="dxa"/>
            <w:shd w:val="clear" w:color="000000" w:fill="DBEEF3"/>
            <w:noWrap/>
            <w:vAlign w:val="center"/>
            <w:hideMark/>
          </w:tcPr>
          <w:p w14:paraId="175E718C" w14:textId="77777777" w:rsidR="00BE7DAB" w:rsidRPr="00BE7DAB" w:rsidRDefault="00BE7DAB">
            <w:pPr>
              <w:jc w:val="right"/>
              <w:rPr>
                <w:rFonts w:ascii="Times New Roman" w:hAnsi="Times New Roman" w:cs="Times New Roman"/>
                <w:b/>
                <w:bCs/>
                <w:color w:val="000000"/>
                <w:szCs w:val="22"/>
              </w:rPr>
            </w:pPr>
            <w:r w:rsidRPr="00BE7DAB">
              <w:rPr>
                <w:rFonts w:ascii="Times New Roman" w:hAnsi="Times New Roman" w:cs="Times New Roman"/>
                <w:b/>
                <w:bCs/>
                <w:color w:val="000000"/>
                <w:szCs w:val="22"/>
              </w:rPr>
              <w:t>58,57,283</w:t>
            </w:r>
          </w:p>
        </w:tc>
        <w:tc>
          <w:tcPr>
            <w:tcW w:w="1097" w:type="dxa"/>
            <w:shd w:val="clear" w:color="000000" w:fill="DBEEF3"/>
            <w:noWrap/>
            <w:vAlign w:val="center"/>
            <w:hideMark/>
          </w:tcPr>
          <w:p w14:paraId="175E718D" w14:textId="77777777" w:rsidR="00BE7DAB" w:rsidRPr="00BE7DAB" w:rsidRDefault="00BE7DAB">
            <w:pPr>
              <w:jc w:val="right"/>
              <w:rPr>
                <w:rFonts w:ascii="Times New Roman" w:hAnsi="Times New Roman" w:cs="Times New Roman"/>
                <w:b/>
                <w:bCs/>
                <w:color w:val="000000"/>
                <w:szCs w:val="22"/>
              </w:rPr>
            </w:pPr>
            <w:r w:rsidRPr="00BE7DAB">
              <w:rPr>
                <w:rFonts w:ascii="Times New Roman" w:hAnsi="Times New Roman" w:cs="Times New Roman"/>
                <w:b/>
                <w:bCs/>
                <w:color w:val="000000"/>
                <w:szCs w:val="22"/>
              </w:rPr>
              <w:t>36,07,025</w:t>
            </w:r>
          </w:p>
        </w:tc>
        <w:tc>
          <w:tcPr>
            <w:tcW w:w="1134" w:type="dxa"/>
            <w:shd w:val="clear" w:color="000000" w:fill="DBEEF3"/>
            <w:noWrap/>
            <w:vAlign w:val="center"/>
            <w:hideMark/>
          </w:tcPr>
          <w:p w14:paraId="175E718E" w14:textId="77777777" w:rsidR="00BE7DAB" w:rsidRPr="00BE7DAB" w:rsidRDefault="00BE7DAB">
            <w:pPr>
              <w:jc w:val="right"/>
              <w:rPr>
                <w:rFonts w:ascii="Times New Roman" w:hAnsi="Times New Roman" w:cs="Times New Roman"/>
                <w:b/>
                <w:bCs/>
                <w:color w:val="000000"/>
                <w:szCs w:val="22"/>
              </w:rPr>
            </w:pPr>
            <w:r w:rsidRPr="00BE7DAB">
              <w:rPr>
                <w:rFonts w:ascii="Times New Roman" w:hAnsi="Times New Roman" w:cs="Times New Roman"/>
                <w:b/>
                <w:bCs/>
                <w:color w:val="000000"/>
                <w:szCs w:val="22"/>
              </w:rPr>
              <w:t>64,97,720</w:t>
            </w:r>
          </w:p>
        </w:tc>
        <w:tc>
          <w:tcPr>
            <w:tcW w:w="1096" w:type="dxa"/>
            <w:shd w:val="clear" w:color="000000" w:fill="DBEEF3"/>
            <w:noWrap/>
            <w:vAlign w:val="center"/>
            <w:hideMark/>
          </w:tcPr>
          <w:p w14:paraId="175E718F" w14:textId="77777777" w:rsidR="00BE7DAB" w:rsidRPr="00BE7DAB" w:rsidRDefault="00BE7DAB">
            <w:pPr>
              <w:jc w:val="right"/>
              <w:rPr>
                <w:rFonts w:ascii="Times New Roman" w:hAnsi="Times New Roman" w:cs="Times New Roman"/>
                <w:b/>
                <w:bCs/>
                <w:color w:val="000000"/>
                <w:szCs w:val="22"/>
              </w:rPr>
            </w:pPr>
            <w:r w:rsidRPr="00BE7DAB">
              <w:rPr>
                <w:rFonts w:ascii="Times New Roman" w:hAnsi="Times New Roman" w:cs="Times New Roman"/>
                <w:b/>
                <w:bCs/>
                <w:color w:val="000000"/>
                <w:szCs w:val="22"/>
              </w:rPr>
              <w:t>52,04,594</w:t>
            </w:r>
          </w:p>
        </w:tc>
      </w:tr>
    </w:tbl>
    <w:p w14:paraId="175E7191" w14:textId="77777777" w:rsidR="003739F4" w:rsidRDefault="003739F4">
      <w:pPr>
        <w:rPr>
          <w:rFonts w:ascii="Times New Roman" w:hAnsi="Times New Roman" w:cs="Times New Roman"/>
          <w:b/>
          <w:bCs/>
          <w:sz w:val="28"/>
          <w:szCs w:val="28"/>
          <w:u w:val="single"/>
        </w:rPr>
      </w:pPr>
      <w:r>
        <w:rPr>
          <w:rFonts w:ascii="Times New Roman" w:hAnsi="Times New Roman" w:cs="Times New Roman"/>
          <w:b/>
          <w:bCs/>
          <w:sz w:val="28"/>
          <w:szCs w:val="28"/>
          <w:u w:val="single"/>
        </w:rPr>
        <w:br w:type="page"/>
      </w:r>
    </w:p>
    <w:p w14:paraId="175E7192" w14:textId="77777777" w:rsidR="003739F4" w:rsidRDefault="003739F4">
      <w:pPr>
        <w:rPr>
          <w:rFonts w:ascii="Times New Roman" w:hAnsi="Times New Roman" w:cs="Times New Roman"/>
          <w:b/>
          <w:bCs/>
          <w:sz w:val="28"/>
          <w:szCs w:val="28"/>
          <w:u w:val="single"/>
        </w:rPr>
      </w:pPr>
    </w:p>
    <w:p w14:paraId="175E7193" w14:textId="77777777" w:rsidR="00252816" w:rsidRDefault="006667B1" w:rsidP="00486D88">
      <w:pPr>
        <w:tabs>
          <w:tab w:val="left" w:pos="7830"/>
        </w:tabs>
        <w:spacing w:after="100" w:afterAutospacing="1"/>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7.1 </w:t>
      </w:r>
      <w:r w:rsidR="00252816" w:rsidRPr="00252816">
        <w:rPr>
          <w:rFonts w:ascii="Times New Roman" w:hAnsi="Times New Roman" w:cs="Times New Roman"/>
          <w:b/>
          <w:bCs/>
          <w:sz w:val="28"/>
          <w:szCs w:val="28"/>
          <w:u w:val="single"/>
        </w:rPr>
        <w:t>Comparison of different results</w:t>
      </w:r>
    </w:p>
    <w:p w14:paraId="175E7194" w14:textId="77777777" w:rsidR="00252816" w:rsidRPr="00252816" w:rsidRDefault="00252816" w:rsidP="0015486C">
      <w:pPr>
        <w:tabs>
          <w:tab w:val="left" w:pos="7830"/>
        </w:tabs>
        <w:spacing w:after="100" w:afterAutospacing="1"/>
        <w:jc w:val="center"/>
        <w:rPr>
          <w:rFonts w:ascii="Times New Roman" w:hAnsi="Times New Roman" w:cs="Times New Roman"/>
          <w:sz w:val="24"/>
          <w:szCs w:val="24"/>
          <w:u w:val="single"/>
        </w:rPr>
      </w:pPr>
      <w:r w:rsidRPr="00252816">
        <w:rPr>
          <w:rFonts w:ascii="Times New Roman" w:hAnsi="Times New Roman" w:cs="Times New Roman"/>
          <w:sz w:val="24"/>
          <w:szCs w:val="24"/>
          <w:u w:val="single"/>
        </w:rPr>
        <w:t xml:space="preserve">Table </w:t>
      </w:r>
      <w:r w:rsidR="0015486C">
        <w:rPr>
          <w:rFonts w:ascii="Times New Roman" w:hAnsi="Times New Roman" w:cs="Times New Roman"/>
          <w:sz w:val="24"/>
          <w:szCs w:val="24"/>
          <w:u w:val="single"/>
        </w:rPr>
        <w:t>9</w:t>
      </w:r>
      <w:r w:rsidRPr="00252816">
        <w:rPr>
          <w:rFonts w:ascii="Times New Roman" w:hAnsi="Times New Roman" w:cs="Times New Roman"/>
          <w:sz w:val="24"/>
          <w:szCs w:val="24"/>
          <w:u w:val="single"/>
        </w:rPr>
        <w:t>: Comparison of volume of concrete and percentage variation with respect to gravity load</w:t>
      </w:r>
    </w:p>
    <w:tbl>
      <w:tblPr>
        <w:tblW w:w="8468" w:type="dxa"/>
        <w:tblInd w:w="91" w:type="dxa"/>
        <w:tblLook w:val="04A0" w:firstRow="1" w:lastRow="0" w:firstColumn="1" w:lastColumn="0" w:noHBand="0" w:noVBand="1"/>
      </w:tblPr>
      <w:tblGrid>
        <w:gridCol w:w="2994"/>
        <w:gridCol w:w="2675"/>
        <w:gridCol w:w="2799"/>
      </w:tblGrid>
      <w:tr w:rsidR="0034589B" w:rsidRPr="00955D91" w14:paraId="175E7198" w14:textId="77777777" w:rsidTr="0034589B">
        <w:trPr>
          <w:trHeight w:val="392"/>
        </w:trPr>
        <w:tc>
          <w:tcPr>
            <w:tcW w:w="29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E7195" w14:textId="77777777" w:rsidR="0034589B" w:rsidRPr="0034589B" w:rsidRDefault="0034589B">
            <w:pPr>
              <w:rPr>
                <w:rFonts w:ascii="Times New Roman" w:hAnsi="Times New Roman" w:cs="Times New Roman"/>
                <w:color w:val="000000"/>
                <w:sz w:val="24"/>
                <w:szCs w:val="24"/>
              </w:rPr>
            </w:pPr>
            <w:r w:rsidRPr="0034589B">
              <w:rPr>
                <w:rFonts w:ascii="Times New Roman" w:hAnsi="Times New Roman" w:cs="Times New Roman"/>
                <w:color w:val="000000"/>
                <w:sz w:val="24"/>
                <w:szCs w:val="24"/>
              </w:rPr>
              <w:t>Type of loading</w:t>
            </w:r>
          </w:p>
        </w:tc>
        <w:tc>
          <w:tcPr>
            <w:tcW w:w="2675" w:type="dxa"/>
            <w:tcBorders>
              <w:top w:val="single" w:sz="4" w:space="0" w:color="auto"/>
              <w:left w:val="nil"/>
              <w:bottom w:val="single" w:sz="4" w:space="0" w:color="auto"/>
              <w:right w:val="single" w:sz="4" w:space="0" w:color="auto"/>
            </w:tcBorders>
            <w:shd w:val="clear" w:color="auto" w:fill="auto"/>
            <w:noWrap/>
            <w:vAlign w:val="bottom"/>
            <w:hideMark/>
          </w:tcPr>
          <w:p w14:paraId="175E7196" w14:textId="77777777" w:rsidR="0034589B" w:rsidRPr="00955D91" w:rsidRDefault="0034589B" w:rsidP="00955D91">
            <w:pPr>
              <w:spacing w:after="0" w:line="240" w:lineRule="auto"/>
              <w:rPr>
                <w:rFonts w:ascii="Times New Roman" w:eastAsia="Times New Roman" w:hAnsi="Times New Roman" w:cs="Times New Roman"/>
                <w:color w:val="000000"/>
                <w:sz w:val="24"/>
                <w:szCs w:val="24"/>
              </w:rPr>
            </w:pPr>
            <w:r w:rsidRPr="00955D91">
              <w:rPr>
                <w:rFonts w:ascii="Times New Roman" w:eastAsia="Times New Roman" w:hAnsi="Times New Roman" w:cs="Times New Roman"/>
                <w:color w:val="000000"/>
                <w:sz w:val="24"/>
                <w:szCs w:val="24"/>
              </w:rPr>
              <w:t>volume of concrete</w:t>
            </w:r>
          </w:p>
        </w:tc>
        <w:tc>
          <w:tcPr>
            <w:tcW w:w="2799" w:type="dxa"/>
            <w:tcBorders>
              <w:top w:val="single" w:sz="4" w:space="0" w:color="auto"/>
              <w:left w:val="nil"/>
              <w:bottom w:val="single" w:sz="4" w:space="0" w:color="auto"/>
              <w:right w:val="single" w:sz="4" w:space="0" w:color="auto"/>
            </w:tcBorders>
            <w:shd w:val="clear" w:color="auto" w:fill="auto"/>
            <w:noWrap/>
            <w:vAlign w:val="bottom"/>
            <w:hideMark/>
          </w:tcPr>
          <w:p w14:paraId="175E7197" w14:textId="77777777" w:rsidR="0034589B" w:rsidRPr="00955D91" w:rsidRDefault="0034589B" w:rsidP="00955D91">
            <w:pPr>
              <w:spacing w:after="0" w:line="240" w:lineRule="auto"/>
              <w:rPr>
                <w:rFonts w:ascii="Times New Roman" w:eastAsia="Times New Roman" w:hAnsi="Times New Roman" w:cs="Times New Roman"/>
                <w:color w:val="000000"/>
                <w:sz w:val="24"/>
                <w:szCs w:val="24"/>
              </w:rPr>
            </w:pPr>
            <w:r w:rsidRPr="00955D91">
              <w:rPr>
                <w:rFonts w:ascii="Times New Roman" w:eastAsia="Times New Roman" w:hAnsi="Times New Roman" w:cs="Times New Roman"/>
                <w:color w:val="000000"/>
                <w:sz w:val="24"/>
                <w:szCs w:val="24"/>
              </w:rPr>
              <w:t>% variation</w:t>
            </w:r>
          </w:p>
        </w:tc>
      </w:tr>
      <w:tr w:rsidR="0034589B" w:rsidRPr="00955D91" w14:paraId="175E719C" w14:textId="77777777" w:rsidTr="0034589B">
        <w:trPr>
          <w:trHeight w:val="373"/>
        </w:trPr>
        <w:tc>
          <w:tcPr>
            <w:tcW w:w="2994" w:type="dxa"/>
            <w:tcBorders>
              <w:top w:val="nil"/>
              <w:left w:val="single" w:sz="4" w:space="0" w:color="auto"/>
              <w:bottom w:val="single" w:sz="4" w:space="0" w:color="auto"/>
              <w:right w:val="single" w:sz="4" w:space="0" w:color="auto"/>
            </w:tcBorders>
            <w:shd w:val="clear" w:color="auto" w:fill="auto"/>
            <w:noWrap/>
            <w:vAlign w:val="bottom"/>
            <w:hideMark/>
          </w:tcPr>
          <w:p w14:paraId="175E7199" w14:textId="77777777" w:rsidR="0034589B" w:rsidRPr="0034589B" w:rsidRDefault="0034589B">
            <w:pPr>
              <w:rPr>
                <w:rFonts w:ascii="Times New Roman" w:hAnsi="Times New Roman" w:cs="Times New Roman"/>
                <w:color w:val="000000"/>
                <w:sz w:val="24"/>
                <w:szCs w:val="24"/>
              </w:rPr>
            </w:pPr>
            <w:r w:rsidRPr="0034589B">
              <w:rPr>
                <w:rFonts w:ascii="Times New Roman" w:hAnsi="Times New Roman" w:cs="Times New Roman"/>
                <w:color w:val="000000"/>
                <w:sz w:val="24"/>
                <w:szCs w:val="24"/>
              </w:rPr>
              <w:t xml:space="preserve">Gravity loads </w:t>
            </w:r>
          </w:p>
        </w:tc>
        <w:tc>
          <w:tcPr>
            <w:tcW w:w="2675" w:type="dxa"/>
            <w:tcBorders>
              <w:top w:val="nil"/>
              <w:left w:val="nil"/>
              <w:bottom w:val="single" w:sz="4" w:space="0" w:color="auto"/>
              <w:right w:val="single" w:sz="4" w:space="0" w:color="auto"/>
            </w:tcBorders>
            <w:shd w:val="clear" w:color="auto" w:fill="auto"/>
            <w:noWrap/>
            <w:vAlign w:val="bottom"/>
            <w:hideMark/>
          </w:tcPr>
          <w:p w14:paraId="175E719A" w14:textId="77777777" w:rsidR="0034589B" w:rsidRPr="00955D91" w:rsidRDefault="0034589B" w:rsidP="00955D91">
            <w:pPr>
              <w:spacing w:after="0" w:line="240" w:lineRule="auto"/>
              <w:jc w:val="right"/>
              <w:rPr>
                <w:rFonts w:ascii="Times New Roman" w:eastAsia="Times New Roman" w:hAnsi="Times New Roman" w:cs="Times New Roman"/>
                <w:color w:val="000000"/>
                <w:sz w:val="24"/>
                <w:szCs w:val="24"/>
              </w:rPr>
            </w:pPr>
            <w:r w:rsidRPr="00955D91">
              <w:rPr>
                <w:rFonts w:ascii="Times New Roman" w:eastAsia="Times New Roman" w:hAnsi="Times New Roman" w:cs="Times New Roman"/>
                <w:color w:val="000000"/>
                <w:sz w:val="24"/>
                <w:szCs w:val="24"/>
              </w:rPr>
              <w:t>804.3</w:t>
            </w:r>
          </w:p>
        </w:tc>
        <w:tc>
          <w:tcPr>
            <w:tcW w:w="2799" w:type="dxa"/>
            <w:tcBorders>
              <w:top w:val="nil"/>
              <w:left w:val="nil"/>
              <w:bottom w:val="single" w:sz="4" w:space="0" w:color="auto"/>
              <w:right w:val="single" w:sz="4" w:space="0" w:color="auto"/>
            </w:tcBorders>
            <w:shd w:val="clear" w:color="auto" w:fill="auto"/>
            <w:noWrap/>
            <w:vAlign w:val="bottom"/>
            <w:hideMark/>
          </w:tcPr>
          <w:p w14:paraId="175E719B" w14:textId="77777777" w:rsidR="0034589B" w:rsidRPr="00955D91" w:rsidRDefault="0034589B" w:rsidP="00955D91">
            <w:pPr>
              <w:spacing w:after="0" w:line="240" w:lineRule="auto"/>
              <w:jc w:val="center"/>
              <w:rPr>
                <w:rFonts w:ascii="Times New Roman" w:eastAsia="Times New Roman" w:hAnsi="Times New Roman" w:cs="Times New Roman"/>
                <w:color w:val="000000"/>
                <w:sz w:val="24"/>
                <w:szCs w:val="24"/>
              </w:rPr>
            </w:pPr>
            <w:r w:rsidRPr="00955D91">
              <w:rPr>
                <w:rFonts w:ascii="Times New Roman" w:eastAsia="Times New Roman" w:hAnsi="Times New Roman" w:cs="Times New Roman"/>
                <w:color w:val="000000"/>
                <w:sz w:val="24"/>
                <w:szCs w:val="24"/>
              </w:rPr>
              <w:t>-----------</w:t>
            </w:r>
          </w:p>
        </w:tc>
      </w:tr>
      <w:tr w:rsidR="0034589B" w:rsidRPr="00955D91" w14:paraId="175E71A0" w14:textId="77777777" w:rsidTr="0034589B">
        <w:trPr>
          <w:trHeight w:val="373"/>
        </w:trPr>
        <w:tc>
          <w:tcPr>
            <w:tcW w:w="2994" w:type="dxa"/>
            <w:tcBorders>
              <w:top w:val="nil"/>
              <w:left w:val="single" w:sz="4" w:space="0" w:color="auto"/>
              <w:bottom w:val="single" w:sz="4" w:space="0" w:color="auto"/>
              <w:right w:val="single" w:sz="4" w:space="0" w:color="auto"/>
            </w:tcBorders>
            <w:shd w:val="clear" w:color="auto" w:fill="auto"/>
            <w:vAlign w:val="bottom"/>
            <w:hideMark/>
          </w:tcPr>
          <w:p w14:paraId="175E719D" w14:textId="77777777" w:rsidR="0034589B" w:rsidRPr="0034589B" w:rsidRDefault="0034589B">
            <w:pPr>
              <w:rPr>
                <w:rFonts w:ascii="Times New Roman" w:hAnsi="Times New Roman" w:cs="Times New Roman"/>
                <w:color w:val="000000"/>
                <w:sz w:val="24"/>
                <w:szCs w:val="24"/>
              </w:rPr>
            </w:pPr>
            <w:r w:rsidRPr="0034589B">
              <w:rPr>
                <w:rFonts w:ascii="Times New Roman" w:hAnsi="Times New Roman" w:cs="Times New Roman"/>
                <w:color w:val="000000"/>
                <w:sz w:val="24"/>
                <w:szCs w:val="24"/>
              </w:rPr>
              <w:t>SEISMIC LOAD (Zone II )</w:t>
            </w:r>
          </w:p>
        </w:tc>
        <w:tc>
          <w:tcPr>
            <w:tcW w:w="2675" w:type="dxa"/>
            <w:tcBorders>
              <w:top w:val="nil"/>
              <w:left w:val="nil"/>
              <w:bottom w:val="single" w:sz="4" w:space="0" w:color="auto"/>
              <w:right w:val="single" w:sz="4" w:space="0" w:color="auto"/>
            </w:tcBorders>
            <w:shd w:val="clear" w:color="auto" w:fill="auto"/>
            <w:vAlign w:val="bottom"/>
            <w:hideMark/>
          </w:tcPr>
          <w:p w14:paraId="175E719E" w14:textId="77777777" w:rsidR="0034589B" w:rsidRPr="00955D91" w:rsidRDefault="0034589B" w:rsidP="00955D91">
            <w:pPr>
              <w:spacing w:after="0" w:line="240" w:lineRule="auto"/>
              <w:jc w:val="right"/>
              <w:rPr>
                <w:rFonts w:ascii="Times New Roman" w:eastAsia="Times New Roman" w:hAnsi="Times New Roman" w:cs="Times New Roman"/>
                <w:color w:val="000000"/>
                <w:sz w:val="24"/>
                <w:szCs w:val="24"/>
              </w:rPr>
            </w:pPr>
            <w:r w:rsidRPr="00955D91">
              <w:rPr>
                <w:rFonts w:ascii="Times New Roman" w:eastAsia="Times New Roman" w:hAnsi="Times New Roman" w:cs="Times New Roman"/>
                <w:color w:val="000000"/>
                <w:sz w:val="24"/>
                <w:szCs w:val="24"/>
              </w:rPr>
              <w:t>815.5</w:t>
            </w:r>
          </w:p>
        </w:tc>
        <w:tc>
          <w:tcPr>
            <w:tcW w:w="2799" w:type="dxa"/>
            <w:tcBorders>
              <w:top w:val="nil"/>
              <w:left w:val="nil"/>
              <w:bottom w:val="single" w:sz="4" w:space="0" w:color="auto"/>
              <w:right w:val="single" w:sz="4" w:space="0" w:color="auto"/>
            </w:tcBorders>
            <w:shd w:val="clear" w:color="auto" w:fill="auto"/>
            <w:vAlign w:val="bottom"/>
            <w:hideMark/>
          </w:tcPr>
          <w:p w14:paraId="175E719F" w14:textId="77777777" w:rsidR="0034589B" w:rsidRPr="00955D91" w:rsidRDefault="0034589B" w:rsidP="00955D91">
            <w:pPr>
              <w:spacing w:after="0" w:line="240" w:lineRule="auto"/>
              <w:jc w:val="right"/>
              <w:rPr>
                <w:rFonts w:ascii="Times New Roman" w:eastAsia="Times New Roman" w:hAnsi="Times New Roman" w:cs="Times New Roman"/>
                <w:color w:val="000000"/>
                <w:sz w:val="24"/>
                <w:szCs w:val="24"/>
              </w:rPr>
            </w:pPr>
            <w:r w:rsidRPr="00955D91">
              <w:rPr>
                <w:rFonts w:ascii="Times New Roman" w:eastAsia="Times New Roman" w:hAnsi="Times New Roman" w:cs="Times New Roman"/>
                <w:color w:val="000000"/>
                <w:sz w:val="24"/>
                <w:szCs w:val="24"/>
              </w:rPr>
              <w:t>1.39</w:t>
            </w:r>
          </w:p>
        </w:tc>
      </w:tr>
      <w:tr w:rsidR="0034589B" w:rsidRPr="00955D91" w14:paraId="175E71A4" w14:textId="77777777" w:rsidTr="0034589B">
        <w:trPr>
          <w:trHeight w:val="373"/>
        </w:trPr>
        <w:tc>
          <w:tcPr>
            <w:tcW w:w="2994" w:type="dxa"/>
            <w:tcBorders>
              <w:top w:val="nil"/>
              <w:left w:val="single" w:sz="4" w:space="0" w:color="auto"/>
              <w:bottom w:val="single" w:sz="4" w:space="0" w:color="auto"/>
              <w:right w:val="single" w:sz="4" w:space="0" w:color="auto"/>
            </w:tcBorders>
            <w:shd w:val="clear" w:color="auto" w:fill="auto"/>
            <w:vAlign w:val="bottom"/>
            <w:hideMark/>
          </w:tcPr>
          <w:p w14:paraId="175E71A1" w14:textId="77777777" w:rsidR="0034589B" w:rsidRPr="0034589B" w:rsidRDefault="0034589B">
            <w:pPr>
              <w:rPr>
                <w:rFonts w:ascii="Times New Roman" w:hAnsi="Times New Roman" w:cs="Times New Roman"/>
                <w:color w:val="000000"/>
                <w:sz w:val="24"/>
                <w:szCs w:val="24"/>
              </w:rPr>
            </w:pPr>
            <w:r w:rsidRPr="0034589B">
              <w:rPr>
                <w:rFonts w:ascii="Times New Roman" w:hAnsi="Times New Roman" w:cs="Times New Roman"/>
                <w:color w:val="000000"/>
                <w:sz w:val="24"/>
                <w:szCs w:val="24"/>
              </w:rPr>
              <w:t>SEISMIC LOAD (Zone III )</w:t>
            </w:r>
          </w:p>
        </w:tc>
        <w:tc>
          <w:tcPr>
            <w:tcW w:w="2675" w:type="dxa"/>
            <w:tcBorders>
              <w:top w:val="nil"/>
              <w:left w:val="nil"/>
              <w:bottom w:val="single" w:sz="4" w:space="0" w:color="auto"/>
              <w:right w:val="single" w:sz="4" w:space="0" w:color="auto"/>
            </w:tcBorders>
            <w:shd w:val="clear" w:color="auto" w:fill="auto"/>
            <w:vAlign w:val="bottom"/>
            <w:hideMark/>
          </w:tcPr>
          <w:p w14:paraId="175E71A2" w14:textId="77777777" w:rsidR="0034589B" w:rsidRPr="00955D91" w:rsidRDefault="0034589B" w:rsidP="00955D91">
            <w:pPr>
              <w:spacing w:after="0" w:line="240" w:lineRule="auto"/>
              <w:jc w:val="right"/>
              <w:rPr>
                <w:rFonts w:ascii="Times New Roman" w:eastAsia="Times New Roman" w:hAnsi="Times New Roman" w:cs="Times New Roman"/>
                <w:color w:val="000000"/>
                <w:sz w:val="24"/>
                <w:szCs w:val="24"/>
              </w:rPr>
            </w:pPr>
            <w:r w:rsidRPr="00955D91">
              <w:rPr>
                <w:rFonts w:ascii="Times New Roman" w:eastAsia="Times New Roman" w:hAnsi="Times New Roman" w:cs="Times New Roman"/>
                <w:color w:val="000000"/>
                <w:sz w:val="24"/>
                <w:szCs w:val="24"/>
              </w:rPr>
              <w:t>819.7</w:t>
            </w:r>
          </w:p>
        </w:tc>
        <w:tc>
          <w:tcPr>
            <w:tcW w:w="2799" w:type="dxa"/>
            <w:tcBorders>
              <w:top w:val="nil"/>
              <w:left w:val="nil"/>
              <w:bottom w:val="single" w:sz="4" w:space="0" w:color="auto"/>
              <w:right w:val="single" w:sz="4" w:space="0" w:color="auto"/>
            </w:tcBorders>
            <w:shd w:val="clear" w:color="auto" w:fill="auto"/>
            <w:vAlign w:val="bottom"/>
            <w:hideMark/>
          </w:tcPr>
          <w:p w14:paraId="175E71A3" w14:textId="77777777" w:rsidR="0034589B" w:rsidRPr="00955D91" w:rsidRDefault="0034589B" w:rsidP="00955D91">
            <w:pPr>
              <w:spacing w:after="0" w:line="240" w:lineRule="auto"/>
              <w:jc w:val="right"/>
              <w:rPr>
                <w:rFonts w:ascii="Times New Roman" w:eastAsia="Times New Roman" w:hAnsi="Times New Roman" w:cs="Times New Roman"/>
                <w:color w:val="000000"/>
                <w:sz w:val="24"/>
                <w:szCs w:val="24"/>
              </w:rPr>
            </w:pPr>
            <w:r w:rsidRPr="00955D91">
              <w:rPr>
                <w:rFonts w:ascii="Times New Roman" w:eastAsia="Times New Roman" w:hAnsi="Times New Roman" w:cs="Times New Roman"/>
                <w:color w:val="000000"/>
                <w:sz w:val="24"/>
                <w:szCs w:val="24"/>
              </w:rPr>
              <w:t>1.91</w:t>
            </w:r>
          </w:p>
        </w:tc>
      </w:tr>
      <w:tr w:rsidR="0034589B" w:rsidRPr="00955D91" w14:paraId="175E71A8" w14:textId="77777777" w:rsidTr="0034589B">
        <w:trPr>
          <w:trHeight w:val="373"/>
        </w:trPr>
        <w:tc>
          <w:tcPr>
            <w:tcW w:w="2994" w:type="dxa"/>
            <w:tcBorders>
              <w:top w:val="nil"/>
              <w:left w:val="single" w:sz="4" w:space="0" w:color="auto"/>
              <w:bottom w:val="single" w:sz="4" w:space="0" w:color="auto"/>
              <w:right w:val="single" w:sz="4" w:space="0" w:color="auto"/>
            </w:tcBorders>
            <w:shd w:val="clear" w:color="auto" w:fill="auto"/>
            <w:vAlign w:val="bottom"/>
            <w:hideMark/>
          </w:tcPr>
          <w:p w14:paraId="175E71A5" w14:textId="77777777" w:rsidR="0034589B" w:rsidRPr="0034589B" w:rsidRDefault="0034589B">
            <w:pPr>
              <w:rPr>
                <w:rFonts w:ascii="Times New Roman" w:hAnsi="Times New Roman" w:cs="Times New Roman"/>
                <w:color w:val="000000"/>
                <w:sz w:val="24"/>
                <w:szCs w:val="24"/>
              </w:rPr>
            </w:pPr>
            <w:r w:rsidRPr="0034589B">
              <w:rPr>
                <w:rFonts w:ascii="Times New Roman" w:hAnsi="Times New Roman" w:cs="Times New Roman"/>
                <w:color w:val="000000"/>
                <w:sz w:val="24"/>
                <w:szCs w:val="24"/>
              </w:rPr>
              <w:t>SEISMIC LOAD (Zone IV )</w:t>
            </w:r>
          </w:p>
        </w:tc>
        <w:tc>
          <w:tcPr>
            <w:tcW w:w="2675" w:type="dxa"/>
            <w:tcBorders>
              <w:top w:val="nil"/>
              <w:left w:val="nil"/>
              <w:bottom w:val="single" w:sz="4" w:space="0" w:color="auto"/>
              <w:right w:val="single" w:sz="4" w:space="0" w:color="auto"/>
            </w:tcBorders>
            <w:shd w:val="clear" w:color="auto" w:fill="auto"/>
            <w:vAlign w:val="bottom"/>
            <w:hideMark/>
          </w:tcPr>
          <w:p w14:paraId="175E71A6" w14:textId="77777777" w:rsidR="0034589B" w:rsidRPr="00955D91" w:rsidRDefault="0034589B" w:rsidP="00955D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846.8</w:t>
            </w:r>
          </w:p>
        </w:tc>
        <w:tc>
          <w:tcPr>
            <w:tcW w:w="2799" w:type="dxa"/>
            <w:tcBorders>
              <w:top w:val="nil"/>
              <w:left w:val="nil"/>
              <w:bottom w:val="single" w:sz="4" w:space="0" w:color="auto"/>
              <w:right w:val="single" w:sz="4" w:space="0" w:color="auto"/>
            </w:tcBorders>
            <w:shd w:val="clear" w:color="auto" w:fill="auto"/>
            <w:vAlign w:val="bottom"/>
            <w:hideMark/>
          </w:tcPr>
          <w:p w14:paraId="175E71A7" w14:textId="77777777" w:rsidR="0034589B" w:rsidRPr="00955D91" w:rsidRDefault="0034589B" w:rsidP="00955D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5.28</w:t>
            </w:r>
          </w:p>
        </w:tc>
      </w:tr>
      <w:tr w:rsidR="0034589B" w:rsidRPr="00955D91" w14:paraId="175E71AC" w14:textId="77777777" w:rsidTr="0034589B">
        <w:trPr>
          <w:trHeight w:val="373"/>
        </w:trPr>
        <w:tc>
          <w:tcPr>
            <w:tcW w:w="2994" w:type="dxa"/>
            <w:tcBorders>
              <w:top w:val="nil"/>
              <w:left w:val="single" w:sz="4" w:space="0" w:color="auto"/>
              <w:bottom w:val="single" w:sz="4" w:space="0" w:color="auto"/>
              <w:right w:val="single" w:sz="4" w:space="0" w:color="auto"/>
            </w:tcBorders>
            <w:shd w:val="clear" w:color="auto" w:fill="auto"/>
            <w:vAlign w:val="bottom"/>
            <w:hideMark/>
          </w:tcPr>
          <w:p w14:paraId="175E71A9" w14:textId="77777777" w:rsidR="0034589B" w:rsidRPr="0034589B" w:rsidRDefault="0034589B">
            <w:pPr>
              <w:rPr>
                <w:rFonts w:ascii="Times New Roman" w:hAnsi="Times New Roman" w:cs="Times New Roman"/>
                <w:color w:val="000000"/>
                <w:sz w:val="24"/>
                <w:szCs w:val="24"/>
              </w:rPr>
            </w:pPr>
            <w:r w:rsidRPr="0034589B">
              <w:rPr>
                <w:rFonts w:ascii="Times New Roman" w:hAnsi="Times New Roman" w:cs="Times New Roman"/>
                <w:color w:val="000000"/>
                <w:sz w:val="24"/>
                <w:szCs w:val="24"/>
              </w:rPr>
              <w:t>SEISMIC LOAD (Zone V )</w:t>
            </w:r>
          </w:p>
        </w:tc>
        <w:tc>
          <w:tcPr>
            <w:tcW w:w="2675" w:type="dxa"/>
            <w:tcBorders>
              <w:top w:val="nil"/>
              <w:left w:val="nil"/>
              <w:bottom w:val="single" w:sz="4" w:space="0" w:color="auto"/>
              <w:right w:val="single" w:sz="4" w:space="0" w:color="auto"/>
            </w:tcBorders>
            <w:shd w:val="clear" w:color="auto" w:fill="auto"/>
            <w:vAlign w:val="bottom"/>
            <w:hideMark/>
          </w:tcPr>
          <w:p w14:paraId="175E71AA" w14:textId="77777777" w:rsidR="0034589B" w:rsidRPr="00955D91" w:rsidRDefault="0034589B" w:rsidP="00955D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900.4</w:t>
            </w:r>
          </w:p>
        </w:tc>
        <w:tc>
          <w:tcPr>
            <w:tcW w:w="2799" w:type="dxa"/>
            <w:tcBorders>
              <w:top w:val="nil"/>
              <w:left w:val="nil"/>
              <w:bottom w:val="single" w:sz="4" w:space="0" w:color="auto"/>
              <w:right w:val="single" w:sz="4" w:space="0" w:color="auto"/>
            </w:tcBorders>
            <w:shd w:val="clear" w:color="auto" w:fill="auto"/>
            <w:vAlign w:val="bottom"/>
            <w:hideMark/>
          </w:tcPr>
          <w:p w14:paraId="175E71AB" w14:textId="77777777" w:rsidR="0034589B" w:rsidRPr="00955D91" w:rsidRDefault="0034589B" w:rsidP="00955D91">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11.95</w:t>
            </w:r>
          </w:p>
        </w:tc>
      </w:tr>
    </w:tbl>
    <w:p w14:paraId="175E71AD" w14:textId="77777777" w:rsidR="00AB4BC7" w:rsidRDefault="00AB4BC7" w:rsidP="00E1389E">
      <w:pPr>
        <w:tabs>
          <w:tab w:val="left" w:pos="7830"/>
        </w:tabs>
        <w:spacing w:after="100" w:afterAutospacing="1"/>
        <w:jc w:val="center"/>
        <w:rPr>
          <w:rFonts w:ascii="Times New Roman" w:hAnsi="Times New Roman" w:cs="Times New Roman"/>
          <w:sz w:val="24"/>
          <w:szCs w:val="24"/>
        </w:rPr>
      </w:pPr>
    </w:p>
    <w:p w14:paraId="175E71AE" w14:textId="77777777" w:rsidR="00AB4BC7" w:rsidRDefault="00AB4BC7" w:rsidP="00E1389E">
      <w:pPr>
        <w:tabs>
          <w:tab w:val="left" w:pos="7830"/>
        </w:tabs>
        <w:spacing w:after="100" w:afterAutospacing="1"/>
        <w:jc w:val="center"/>
        <w:rPr>
          <w:rFonts w:ascii="Times New Roman" w:hAnsi="Times New Roman" w:cs="Times New Roman"/>
          <w:sz w:val="24"/>
          <w:szCs w:val="24"/>
        </w:rPr>
      </w:pPr>
    </w:p>
    <w:p w14:paraId="175E71AF" w14:textId="77777777" w:rsidR="00ED16EB" w:rsidRDefault="0034589B" w:rsidP="00E1389E">
      <w:pPr>
        <w:tabs>
          <w:tab w:val="left" w:pos="7830"/>
        </w:tabs>
        <w:spacing w:after="100" w:afterAutospacing="1"/>
        <w:jc w:val="center"/>
        <w:rPr>
          <w:rFonts w:ascii="Times New Roman" w:hAnsi="Times New Roman" w:cs="Times New Roman"/>
          <w:sz w:val="24"/>
          <w:szCs w:val="24"/>
        </w:rPr>
      </w:pPr>
      <w:r w:rsidRPr="0034589B">
        <w:rPr>
          <w:rFonts w:ascii="Times New Roman" w:hAnsi="Times New Roman" w:cs="Times New Roman"/>
          <w:noProof/>
          <w:sz w:val="24"/>
          <w:szCs w:val="24"/>
          <w:lang w:bidi="ar-SA"/>
        </w:rPr>
        <w:drawing>
          <wp:inline distT="0" distB="0" distL="0" distR="0" wp14:anchorId="175E730D" wp14:editId="175E730E">
            <wp:extent cx="4876800" cy="3743325"/>
            <wp:effectExtent l="19050" t="0" r="19050"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75E71B0" w14:textId="77777777" w:rsidR="00E1389E" w:rsidRPr="00252816" w:rsidRDefault="0015486C" w:rsidP="00E1389E">
      <w:pPr>
        <w:tabs>
          <w:tab w:val="left" w:pos="7830"/>
        </w:tabs>
        <w:spacing w:after="100" w:afterAutospacing="1"/>
        <w:jc w:val="center"/>
        <w:rPr>
          <w:rFonts w:ascii="Times New Roman" w:hAnsi="Times New Roman" w:cs="Times New Roman"/>
          <w:sz w:val="24"/>
          <w:szCs w:val="24"/>
          <w:u w:val="single"/>
        </w:rPr>
      </w:pPr>
      <w:r>
        <w:rPr>
          <w:rFonts w:ascii="Times New Roman" w:hAnsi="Times New Roman" w:cs="Times New Roman"/>
          <w:sz w:val="24"/>
          <w:szCs w:val="24"/>
          <w:u w:val="single"/>
        </w:rPr>
        <w:t>Fig 4</w:t>
      </w:r>
      <w:r w:rsidR="007A7D94">
        <w:rPr>
          <w:rFonts w:ascii="Times New Roman" w:hAnsi="Times New Roman" w:cs="Times New Roman"/>
          <w:sz w:val="24"/>
          <w:szCs w:val="24"/>
          <w:u w:val="single"/>
        </w:rPr>
        <w:t>3</w:t>
      </w:r>
      <w:r w:rsidR="00252816" w:rsidRPr="00252816">
        <w:rPr>
          <w:rFonts w:ascii="Times New Roman" w:hAnsi="Times New Roman" w:cs="Times New Roman"/>
          <w:sz w:val="24"/>
          <w:szCs w:val="24"/>
          <w:u w:val="single"/>
        </w:rPr>
        <w:t>. Graph showing variation of volume of concrete</w:t>
      </w:r>
    </w:p>
    <w:p w14:paraId="175E71B1" w14:textId="77777777" w:rsidR="00E1389E" w:rsidRDefault="004502E2" w:rsidP="00E1389E">
      <w:pPr>
        <w:tabs>
          <w:tab w:val="left" w:pos="7830"/>
        </w:tabs>
        <w:spacing w:after="100" w:afterAutospacing="1"/>
        <w:jc w:val="center"/>
        <w:rPr>
          <w:rFonts w:ascii="Times New Roman" w:hAnsi="Times New Roman" w:cs="Times New Roman"/>
          <w:sz w:val="24"/>
          <w:szCs w:val="24"/>
        </w:rPr>
      </w:pPr>
      <w:r w:rsidRPr="004502E2">
        <w:rPr>
          <w:rFonts w:ascii="Times New Roman" w:hAnsi="Times New Roman" w:cs="Times New Roman"/>
          <w:noProof/>
          <w:sz w:val="24"/>
          <w:szCs w:val="24"/>
          <w:lang w:bidi="ar-SA"/>
        </w:rPr>
        <w:lastRenderedPageBreak/>
        <w:drawing>
          <wp:inline distT="0" distB="0" distL="0" distR="0" wp14:anchorId="175E730F" wp14:editId="175E7310">
            <wp:extent cx="4981575" cy="3876675"/>
            <wp:effectExtent l="19050" t="0" r="9525" b="0"/>
            <wp:docPr id="2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75E71B2" w14:textId="77777777" w:rsidR="00A07063" w:rsidRDefault="0015486C" w:rsidP="00E1389E">
      <w:pPr>
        <w:tabs>
          <w:tab w:val="left" w:pos="7830"/>
        </w:tabs>
        <w:spacing w:after="100" w:afterAutospacing="1"/>
        <w:jc w:val="center"/>
        <w:rPr>
          <w:rFonts w:ascii="Times New Roman" w:hAnsi="Times New Roman" w:cs="Times New Roman"/>
          <w:sz w:val="24"/>
          <w:szCs w:val="24"/>
        </w:rPr>
      </w:pPr>
      <w:r>
        <w:rPr>
          <w:rFonts w:ascii="Times New Roman" w:hAnsi="Times New Roman" w:cs="Times New Roman"/>
          <w:sz w:val="24"/>
          <w:szCs w:val="24"/>
          <w:u w:val="single"/>
        </w:rPr>
        <w:t>Fig 4</w:t>
      </w:r>
      <w:r w:rsidR="007A7D94">
        <w:rPr>
          <w:rFonts w:ascii="Times New Roman" w:hAnsi="Times New Roman" w:cs="Times New Roman"/>
          <w:sz w:val="24"/>
          <w:szCs w:val="24"/>
          <w:u w:val="single"/>
        </w:rPr>
        <w:t>4</w:t>
      </w:r>
      <w:r w:rsidR="00A07063" w:rsidRPr="00252816">
        <w:rPr>
          <w:rFonts w:ascii="Times New Roman" w:hAnsi="Times New Roman" w:cs="Times New Roman"/>
          <w:sz w:val="24"/>
          <w:szCs w:val="24"/>
          <w:u w:val="single"/>
        </w:rPr>
        <w:t xml:space="preserve">. Graph showing </w:t>
      </w:r>
      <w:r w:rsidR="00A07063">
        <w:rPr>
          <w:rFonts w:ascii="Times New Roman" w:hAnsi="Times New Roman" w:cs="Times New Roman"/>
          <w:sz w:val="24"/>
          <w:szCs w:val="24"/>
          <w:u w:val="single"/>
        </w:rPr>
        <w:t xml:space="preserve">percentage </w:t>
      </w:r>
      <w:r w:rsidR="00A07063" w:rsidRPr="00252816">
        <w:rPr>
          <w:rFonts w:ascii="Times New Roman" w:hAnsi="Times New Roman" w:cs="Times New Roman"/>
          <w:sz w:val="24"/>
          <w:szCs w:val="24"/>
          <w:u w:val="single"/>
        </w:rPr>
        <w:t>variation of volume of concrete</w:t>
      </w:r>
    </w:p>
    <w:p w14:paraId="175E71B3" w14:textId="77777777" w:rsidR="00A07063" w:rsidRPr="00252816" w:rsidRDefault="0015486C" w:rsidP="00A07063">
      <w:pPr>
        <w:tabs>
          <w:tab w:val="left" w:pos="7830"/>
        </w:tabs>
        <w:spacing w:after="100" w:afterAutospacing="1"/>
        <w:jc w:val="center"/>
        <w:rPr>
          <w:rFonts w:ascii="Times New Roman" w:hAnsi="Times New Roman" w:cs="Times New Roman"/>
          <w:sz w:val="24"/>
          <w:szCs w:val="24"/>
          <w:u w:val="single"/>
        </w:rPr>
      </w:pPr>
      <w:r>
        <w:rPr>
          <w:rFonts w:ascii="Times New Roman" w:hAnsi="Times New Roman" w:cs="Times New Roman"/>
          <w:sz w:val="24"/>
          <w:szCs w:val="24"/>
          <w:u w:val="single"/>
        </w:rPr>
        <w:t>Table 10</w:t>
      </w:r>
      <w:r w:rsidR="00A07063" w:rsidRPr="00252816">
        <w:rPr>
          <w:rFonts w:ascii="Times New Roman" w:hAnsi="Times New Roman" w:cs="Times New Roman"/>
          <w:sz w:val="24"/>
          <w:szCs w:val="24"/>
          <w:u w:val="single"/>
        </w:rPr>
        <w:t xml:space="preserve">: Comparison of volume of </w:t>
      </w:r>
      <w:r w:rsidR="00A07063">
        <w:rPr>
          <w:rFonts w:ascii="Times New Roman" w:hAnsi="Times New Roman" w:cs="Times New Roman"/>
          <w:sz w:val="24"/>
          <w:szCs w:val="24"/>
          <w:u w:val="single"/>
        </w:rPr>
        <w:t>steel</w:t>
      </w:r>
      <w:r w:rsidR="00A07063" w:rsidRPr="00252816">
        <w:rPr>
          <w:rFonts w:ascii="Times New Roman" w:hAnsi="Times New Roman" w:cs="Times New Roman"/>
          <w:sz w:val="24"/>
          <w:szCs w:val="24"/>
          <w:u w:val="single"/>
        </w:rPr>
        <w:t xml:space="preserve"> and percentage variation with respect to gravity load</w:t>
      </w:r>
    </w:p>
    <w:tbl>
      <w:tblPr>
        <w:tblW w:w="8093" w:type="dxa"/>
        <w:tblInd w:w="103" w:type="dxa"/>
        <w:tblLook w:val="04A0" w:firstRow="1" w:lastRow="0" w:firstColumn="1" w:lastColumn="0" w:noHBand="0" w:noVBand="1"/>
      </w:tblPr>
      <w:tblGrid>
        <w:gridCol w:w="3435"/>
        <w:gridCol w:w="2215"/>
        <w:gridCol w:w="2443"/>
      </w:tblGrid>
      <w:tr w:rsidR="00A15AA7" w:rsidRPr="00A15AA7" w14:paraId="175E71B7" w14:textId="77777777" w:rsidTr="003900FE">
        <w:trPr>
          <w:trHeight w:val="385"/>
        </w:trPr>
        <w:tc>
          <w:tcPr>
            <w:tcW w:w="34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E71B4" w14:textId="77777777" w:rsidR="00A15AA7" w:rsidRPr="00A15AA7" w:rsidRDefault="00A15AA7">
            <w:pPr>
              <w:rPr>
                <w:rFonts w:ascii="Times New Roman" w:hAnsi="Times New Roman" w:cs="Times New Roman"/>
                <w:color w:val="000000"/>
                <w:sz w:val="24"/>
                <w:szCs w:val="24"/>
              </w:rPr>
            </w:pPr>
            <w:r w:rsidRPr="00A15AA7">
              <w:rPr>
                <w:rFonts w:ascii="Times New Roman" w:hAnsi="Times New Roman" w:cs="Times New Roman"/>
                <w:color w:val="000000"/>
                <w:sz w:val="24"/>
                <w:szCs w:val="24"/>
              </w:rPr>
              <w:t>Type of loading</w:t>
            </w:r>
          </w:p>
        </w:tc>
        <w:tc>
          <w:tcPr>
            <w:tcW w:w="2215" w:type="dxa"/>
            <w:tcBorders>
              <w:top w:val="single" w:sz="4" w:space="0" w:color="auto"/>
              <w:left w:val="nil"/>
              <w:bottom w:val="single" w:sz="4" w:space="0" w:color="auto"/>
              <w:right w:val="single" w:sz="4" w:space="0" w:color="auto"/>
            </w:tcBorders>
            <w:shd w:val="clear" w:color="auto" w:fill="auto"/>
            <w:noWrap/>
            <w:vAlign w:val="bottom"/>
            <w:hideMark/>
          </w:tcPr>
          <w:p w14:paraId="175E71B5" w14:textId="77777777" w:rsidR="00A15AA7" w:rsidRPr="00A15AA7" w:rsidRDefault="00A15AA7">
            <w:pPr>
              <w:rPr>
                <w:rFonts w:ascii="Times New Roman" w:hAnsi="Times New Roman" w:cs="Times New Roman"/>
                <w:color w:val="000000"/>
                <w:sz w:val="24"/>
                <w:szCs w:val="24"/>
              </w:rPr>
            </w:pPr>
            <w:r w:rsidRPr="00A15AA7">
              <w:rPr>
                <w:rFonts w:ascii="Times New Roman" w:hAnsi="Times New Roman" w:cs="Times New Roman"/>
                <w:color w:val="000000"/>
                <w:sz w:val="24"/>
                <w:szCs w:val="24"/>
              </w:rPr>
              <w:t>weight of steel</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175E71B6" w14:textId="77777777" w:rsidR="00A15AA7" w:rsidRPr="00A15AA7" w:rsidRDefault="00A15AA7">
            <w:pPr>
              <w:rPr>
                <w:rFonts w:ascii="Times New Roman" w:hAnsi="Times New Roman" w:cs="Times New Roman"/>
                <w:color w:val="000000"/>
                <w:sz w:val="24"/>
                <w:szCs w:val="24"/>
              </w:rPr>
            </w:pPr>
            <w:r w:rsidRPr="00A15AA7">
              <w:rPr>
                <w:rFonts w:ascii="Times New Roman" w:hAnsi="Times New Roman" w:cs="Times New Roman"/>
                <w:color w:val="000000"/>
                <w:sz w:val="24"/>
                <w:szCs w:val="24"/>
              </w:rPr>
              <w:t>% variation</w:t>
            </w:r>
          </w:p>
        </w:tc>
      </w:tr>
      <w:tr w:rsidR="00A15AA7" w:rsidRPr="00A15AA7" w14:paraId="175E71BB" w14:textId="77777777" w:rsidTr="0097357B">
        <w:trPr>
          <w:trHeight w:val="385"/>
        </w:trPr>
        <w:tc>
          <w:tcPr>
            <w:tcW w:w="3435" w:type="dxa"/>
            <w:tcBorders>
              <w:top w:val="nil"/>
              <w:left w:val="single" w:sz="4" w:space="0" w:color="auto"/>
              <w:bottom w:val="single" w:sz="4" w:space="0" w:color="auto"/>
              <w:right w:val="single" w:sz="4" w:space="0" w:color="auto"/>
            </w:tcBorders>
            <w:shd w:val="clear" w:color="auto" w:fill="auto"/>
            <w:noWrap/>
            <w:vAlign w:val="bottom"/>
            <w:hideMark/>
          </w:tcPr>
          <w:p w14:paraId="175E71B8" w14:textId="77777777" w:rsidR="00A15AA7" w:rsidRPr="00A15AA7" w:rsidRDefault="00A15AA7">
            <w:pPr>
              <w:rPr>
                <w:rFonts w:ascii="Times New Roman" w:hAnsi="Times New Roman" w:cs="Times New Roman"/>
                <w:color w:val="000000"/>
                <w:sz w:val="24"/>
                <w:szCs w:val="24"/>
              </w:rPr>
            </w:pPr>
            <w:r w:rsidRPr="00A15AA7">
              <w:rPr>
                <w:rFonts w:ascii="Times New Roman" w:hAnsi="Times New Roman" w:cs="Times New Roman"/>
                <w:color w:val="000000"/>
                <w:sz w:val="24"/>
                <w:szCs w:val="24"/>
              </w:rPr>
              <w:t xml:space="preserve">Gravity loads </w:t>
            </w:r>
          </w:p>
        </w:tc>
        <w:tc>
          <w:tcPr>
            <w:tcW w:w="2215" w:type="dxa"/>
            <w:tcBorders>
              <w:top w:val="nil"/>
              <w:left w:val="nil"/>
              <w:bottom w:val="single" w:sz="4" w:space="0" w:color="auto"/>
              <w:right w:val="single" w:sz="4" w:space="0" w:color="auto"/>
            </w:tcBorders>
            <w:shd w:val="clear" w:color="auto" w:fill="auto"/>
            <w:noWrap/>
            <w:vAlign w:val="bottom"/>
            <w:hideMark/>
          </w:tcPr>
          <w:p w14:paraId="175E71B9" w14:textId="77777777" w:rsidR="00A15AA7" w:rsidRPr="00A15AA7" w:rsidRDefault="00A15AA7">
            <w:pPr>
              <w:jc w:val="right"/>
              <w:rPr>
                <w:rFonts w:ascii="Times New Roman" w:hAnsi="Times New Roman" w:cs="Times New Roman"/>
                <w:color w:val="000000"/>
                <w:sz w:val="24"/>
                <w:szCs w:val="24"/>
              </w:rPr>
            </w:pPr>
            <w:r w:rsidRPr="00A15AA7">
              <w:rPr>
                <w:rFonts w:ascii="Times New Roman" w:hAnsi="Times New Roman" w:cs="Times New Roman"/>
                <w:color w:val="000000"/>
                <w:sz w:val="24"/>
                <w:szCs w:val="24"/>
              </w:rPr>
              <w:t>63058</w:t>
            </w:r>
          </w:p>
        </w:tc>
        <w:tc>
          <w:tcPr>
            <w:tcW w:w="2443" w:type="dxa"/>
            <w:tcBorders>
              <w:top w:val="nil"/>
              <w:left w:val="nil"/>
              <w:bottom w:val="single" w:sz="4" w:space="0" w:color="auto"/>
              <w:right w:val="single" w:sz="4" w:space="0" w:color="auto"/>
            </w:tcBorders>
            <w:shd w:val="clear" w:color="auto" w:fill="auto"/>
            <w:noWrap/>
            <w:vAlign w:val="bottom"/>
            <w:hideMark/>
          </w:tcPr>
          <w:p w14:paraId="175E71BA" w14:textId="77777777" w:rsidR="00A15AA7" w:rsidRPr="00A15AA7" w:rsidRDefault="00A15AA7">
            <w:pPr>
              <w:jc w:val="right"/>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A15AA7" w:rsidRPr="00A15AA7" w14:paraId="175E71BF" w14:textId="77777777" w:rsidTr="003900FE">
        <w:trPr>
          <w:trHeight w:val="385"/>
        </w:trPr>
        <w:tc>
          <w:tcPr>
            <w:tcW w:w="3435" w:type="dxa"/>
            <w:tcBorders>
              <w:top w:val="nil"/>
              <w:left w:val="single" w:sz="4" w:space="0" w:color="auto"/>
              <w:bottom w:val="single" w:sz="4" w:space="0" w:color="auto"/>
              <w:right w:val="single" w:sz="4" w:space="0" w:color="auto"/>
            </w:tcBorders>
            <w:shd w:val="clear" w:color="auto" w:fill="auto"/>
            <w:vAlign w:val="bottom"/>
            <w:hideMark/>
          </w:tcPr>
          <w:p w14:paraId="175E71BC" w14:textId="77777777" w:rsidR="00A15AA7" w:rsidRPr="00A15AA7" w:rsidRDefault="00A15AA7">
            <w:pPr>
              <w:rPr>
                <w:rFonts w:ascii="Times New Roman" w:hAnsi="Times New Roman" w:cs="Times New Roman"/>
                <w:color w:val="000000"/>
                <w:sz w:val="24"/>
                <w:szCs w:val="24"/>
              </w:rPr>
            </w:pPr>
            <w:r w:rsidRPr="00A15AA7">
              <w:rPr>
                <w:rFonts w:ascii="Times New Roman" w:hAnsi="Times New Roman" w:cs="Times New Roman"/>
                <w:color w:val="000000"/>
                <w:sz w:val="24"/>
                <w:szCs w:val="24"/>
              </w:rPr>
              <w:t>SEISMIC LOAD (Zone II )</w:t>
            </w:r>
          </w:p>
        </w:tc>
        <w:tc>
          <w:tcPr>
            <w:tcW w:w="2215" w:type="dxa"/>
            <w:tcBorders>
              <w:top w:val="nil"/>
              <w:left w:val="nil"/>
              <w:bottom w:val="single" w:sz="4" w:space="0" w:color="auto"/>
              <w:right w:val="single" w:sz="4" w:space="0" w:color="auto"/>
            </w:tcBorders>
            <w:shd w:val="clear" w:color="000000" w:fill="FFFFFF"/>
            <w:vAlign w:val="bottom"/>
            <w:hideMark/>
          </w:tcPr>
          <w:p w14:paraId="175E71BD" w14:textId="77777777" w:rsidR="00A15AA7" w:rsidRPr="00A15AA7" w:rsidRDefault="00A15AA7">
            <w:pPr>
              <w:jc w:val="right"/>
              <w:rPr>
                <w:rFonts w:ascii="Times New Roman" w:hAnsi="Times New Roman" w:cs="Times New Roman"/>
                <w:color w:val="000000"/>
                <w:sz w:val="24"/>
                <w:szCs w:val="24"/>
              </w:rPr>
            </w:pPr>
            <w:r w:rsidRPr="00A15AA7">
              <w:rPr>
                <w:rFonts w:ascii="Times New Roman" w:hAnsi="Times New Roman" w:cs="Times New Roman"/>
                <w:color w:val="000000"/>
                <w:sz w:val="24"/>
                <w:szCs w:val="24"/>
              </w:rPr>
              <w:t>65868</w:t>
            </w:r>
          </w:p>
        </w:tc>
        <w:tc>
          <w:tcPr>
            <w:tcW w:w="2443" w:type="dxa"/>
            <w:tcBorders>
              <w:top w:val="nil"/>
              <w:left w:val="nil"/>
              <w:bottom w:val="single" w:sz="4" w:space="0" w:color="auto"/>
              <w:right w:val="single" w:sz="4" w:space="0" w:color="auto"/>
            </w:tcBorders>
            <w:shd w:val="clear" w:color="auto" w:fill="auto"/>
            <w:vAlign w:val="bottom"/>
            <w:hideMark/>
          </w:tcPr>
          <w:p w14:paraId="175E71BE" w14:textId="77777777" w:rsidR="00A15AA7" w:rsidRDefault="00A15AA7">
            <w:pPr>
              <w:jc w:val="right"/>
              <w:rPr>
                <w:color w:val="000000"/>
                <w:sz w:val="24"/>
                <w:szCs w:val="24"/>
              </w:rPr>
            </w:pPr>
            <w:r>
              <w:rPr>
                <w:color w:val="000000"/>
              </w:rPr>
              <w:t>4.46</w:t>
            </w:r>
          </w:p>
        </w:tc>
      </w:tr>
      <w:tr w:rsidR="00A15AA7" w:rsidRPr="00A15AA7" w14:paraId="175E71C3" w14:textId="77777777" w:rsidTr="003900FE">
        <w:trPr>
          <w:trHeight w:val="385"/>
        </w:trPr>
        <w:tc>
          <w:tcPr>
            <w:tcW w:w="3435" w:type="dxa"/>
            <w:tcBorders>
              <w:top w:val="nil"/>
              <w:left w:val="single" w:sz="4" w:space="0" w:color="auto"/>
              <w:bottom w:val="single" w:sz="4" w:space="0" w:color="auto"/>
              <w:right w:val="single" w:sz="4" w:space="0" w:color="auto"/>
            </w:tcBorders>
            <w:shd w:val="clear" w:color="auto" w:fill="auto"/>
            <w:vAlign w:val="bottom"/>
            <w:hideMark/>
          </w:tcPr>
          <w:p w14:paraId="175E71C0" w14:textId="77777777" w:rsidR="00A15AA7" w:rsidRPr="00A15AA7" w:rsidRDefault="00A15AA7">
            <w:pPr>
              <w:rPr>
                <w:rFonts w:ascii="Times New Roman" w:hAnsi="Times New Roman" w:cs="Times New Roman"/>
                <w:color w:val="000000"/>
                <w:sz w:val="24"/>
                <w:szCs w:val="24"/>
              </w:rPr>
            </w:pPr>
            <w:r w:rsidRPr="00A15AA7">
              <w:rPr>
                <w:rFonts w:ascii="Times New Roman" w:hAnsi="Times New Roman" w:cs="Times New Roman"/>
                <w:color w:val="000000"/>
                <w:sz w:val="24"/>
                <w:szCs w:val="24"/>
              </w:rPr>
              <w:t>SEISMIC LOAD (Zone III )</w:t>
            </w:r>
          </w:p>
        </w:tc>
        <w:tc>
          <w:tcPr>
            <w:tcW w:w="2215" w:type="dxa"/>
            <w:tcBorders>
              <w:top w:val="nil"/>
              <w:left w:val="nil"/>
              <w:bottom w:val="single" w:sz="4" w:space="0" w:color="auto"/>
              <w:right w:val="single" w:sz="4" w:space="0" w:color="auto"/>
            </w:tcBorders>
            <w:shd w:val="clear" w:color="auto" w:fill="auto"/>
            <w:vAlign w:val="bottom"/>
            <w:hideMark/>
          </w:tcPr>
          <w:p w14:paraId="175E71C1" w14:textId="77777777" w:rsidR="00A15AA7" w:rsidRPr="00A15AA7" w:rsidRDefault="00A15AA7">
            <w:pPr>
              <w:jc w:val="right"/>
              <w:rPr>
                <w:rFonts w:ascii="Times New Roman" w:hAnsi="Times New Roman" w:cs="Times New Roman"/>
                <w:color w:val="000000"/>
                <w:sz w:val="24"/>
                <w:szCs w:val="24"/>
              </w:rPr>
            </w:pPr>
            <w:r w:rsidRPr="00A15AA7">
              <w:rPr>
                <w:rFonts w:ascii="Times New Roman" w:hAnsi="Times New Roman" w:cs="Times New Roman"/>
                <w:color w:val="000000"/>
                <w:sz w:val="24"/>
                <w:szCs w:val="24"/>
              </w:rPr>
              <w:t>69986</w:t>
            </w:r>
          </w:p>
        </w:tc>
        <w:tc>
          <w:tcPr>
            <w:tcW w:w="2443" w:type="dxa"/>
            <w:tcBorders>
              <w:top w:val="nil"/>
              <w:left w:val="nil"/>
              <w:bottom w:val="single" w:sz="4" w:space="0" w:color="auto"/>
              <w:right w:val="single" w:sz="4" w:space="0" w:color="auto"/>
            </w:tcBorders>
            <w:shd w:val="clear" w:color="auto" w:fill="auto"/>
            <w:vAlign w:val="bottom"/>
            <w:hideMark/>
          </w:tcPr>
          <w:p w14:paraId="175E71C2" w14:textId="77777777" w:rsidR="00A15AA7" w:rsidRDefault="00A15AA7">
            <w:pPr>
              <w:jc w:val="right"/>
              <w:rPr>
                <w:color w:val="000000"/>
                <w:sz w:val="24"/>
                <w:szCs w:val="24"/>
              </w:rPr>
            </w:pPr>
            <w:r>
              <w:rPr>
                <w:color w:val="000000"/>
              </w:rPr>
              <w:t>10.99</w:t>
            </w:r>
          </w:p>
        </w:tc>
      </w:tr>
      <w:tr w:rsidR="00A15AA7" w:rsidRPr="00A15AA7" w14:paraId="175E71C7" w14:textId="77777777" w:rsidTr="003900FE">
        <w:trPr>
          <w:trHeight w:val="385"/>
        </w:trPr>
        <w:tc>
          <w:tcPr>
            <w:tcW w:w="3435" w:type="dxa"/>
            <w:tcBorders>
              <w:top w:val="nil"/>
              <w:left w:val="single" w:sz="4" w:space="0" w:color="auto"/>
              <w:bottom w:val="single" w:sz="4" w:space="0" w:color="auto"/>
              <w:right w:val="single" w:sz="4" w:space="0" w:color="auto"/>
            </w:tcBorders>
            <w:shd w:val="clear" w:color="auto" w:fill="auto"/>
            <w:vAlign w:val="bottom"/>
            <w:hideMark/>
          </w:tcPr>
          <w:p w14:paraId="175E71C4" w14:textId="77777777" w:rsidR="00A15AA7" w:rsidRPr="00A15AA7" w:rsidRDefault="00A15AA7">
            <w:pPr>
              <w:rPr>
                <w:rFonts w:ascii="Times New Roman" w:hAnsi="Times New Roman" w:cs="Times New Roman"/>
                <w:color w:val="000000"/>
                <w:sz w:val="24"/>
                <w:szCs w:val="24"/>
              </w:rPr>
            </w:pPr>
            <w:r w:rsidRPr="00A15AA7">
              <w:rPr>
                <w:rFonts w:ascii="Times New Roman" w:hAnsi="Times New Roman" w:cs="Times New Roman"/>
                <w:color w:val="000000"/>
                <w:sz w:val="24"/>
                <w:szCs w:val="24"/>
              </w:rPr>
              <w:t>SEISMIC LOAD (Zone IV )</w:t>
            </w:r>
          </w:p>
        </w:tc>
        <w:tc>
          <w:tcPr>
            <w:tcW w:w="2215" w:type="dxa"/>
            <w:tcBorders>
              <w:top w:val="nil"/>
              <w:left w:val="nil"/>
              <w:bottom w:val="single" w:sz="4" w:space="0" w:color="auto"/>
              <w:right w:val="single" w:sz="4" w:space="0" w:color="auto"/>
            </w:tcBorders>
            <w:shd w:val="clear" w:color="auto" w:fill="auto"/>
            <w:vAlign w:val="bottom"/>
            <w:hideMark/>
          </w:tcPr>
          <w:p w14:paraId="175E71C5" w14:textId="77777777" w:rsidR="00A15AA7" w:rsidRPr="00A15AA7" w:rsidRDefault="00A15AA7">
            <w:pPr>
              <w:jc w:val="right"/>
              <w:rPr>
                <w:rFonts w:ascii="Times New Roman" w:hAnsi="Times New Roman" w:cs="Times New Roman"/>
                <w:color w:val="000000"/>
                <w:sz w:val="24"/>
                <w:szCs w:val="24"/>
              </w:rPr>
            </w:pPr>
            <w:r w:rsidRPr="00A15AA7">
              <w:rPr>
                <w:rFonts w:ascii="Times New Roman" w:hAnsi="Times New Roman" w:cs="Times New Roman"/>
                <w:color w:val="000000"/>
                <w:sz w:val="24"/>
                <w:szCs w:val="24"/>
              </w:rPr>
              <w:t>78664</w:t>
            </w:r>
          </w:p>
        </w:tc>
        <w:tc>
          <w:tcPr>
            <w:tcW w:w="2443" w:type="dxa"/>
            <w:tcBorders>
              <w:top w:val="nil"/>
              <w:left w:val="nil"/>
              <w:bottom w:val="single" w:sz="4" w:space="0" w:color="auto"/>
              <w:right w:val="single" w:sz="4" w:space="0" w:color="auto"/>
            </w:tcBorders>
            <w:shd w:val="clear" w:color="auto" w:fill="auto"/>
            <w:vAlign w:val="bottom"/>
            <w:hideMark/>
          </w:tcPr>
          <w:p w14:paraId="175E71C6" w14:textId="77777777" w:rsidR="00A15AA7" w:rsidRDefault="00A15AA7">
            <w:pPr>
              <w:jc w:val="right"/>
              <w:rPr>
                <w:color w:val="000000"/>
                <w:sz w:val="24"/>
                <w:szCs w:val="24"/>
              </w:rPr>
            </w:pPr>
            <w:r>
              <w:rPr>
                <w:color w:val="000000"/>
              </w:rPr>
              <w:t>24.75</w:t>
            </w:r>
          </w:p>
        </w:tc>
      </w:tr>
      <w:tr w:rsidR="00A15AA7" w:rsidRPr="00A15AA7" w14:paraId="175E71CB" w14:textId="77777777" w:rsidTr="003900FE">
        <w:trPr>
          <w:trHeight w:val="385"/>
        </w:trPr>
        <w:tc>
          <w:tcPr>
            <w:tcW w:w="3435" w:type="dxa"/>
            <w:tcBorders>
              <w:top w:val="nil"/>
              <w:left w:val="single" w:sz="4" w:space="0" w:color="auto"/>
              <w:bottom w:val="single" w:sz="4" w:space="0" w:color="auto"/>
              <w:right w:val="single" w:sz="4" w:space="0" w:color="auto"/>
            </w:tcBorders>
            <w:shd w:val="clear" w:color="auto" w:fill="auto"/>
            <w:vAlign w:val="bottom"/>
            <w:hideMark/>
          </w:tcPr>
          <w:p w14:paraId="175E71C8" w14:textId="77777777" w:rsidR="00A15AA7" w:rsidRPr="00A15AA7" w:rsidRDefault="00A15AA7">
            <w:pPr>
              <w:rPr>
                <w:rFonts w:ascii="Times New Roman" w:hAnsi="Times New Roman" w:cs="Times New Roman"/>
                <w:color w:val="000000"/>
                <w:sz w:val="24"/>
                <w:szCs w:val="24"/>
              </w:rPr>
            </w:pPr>
            <w:r w:rsidRPr="00A15AA7">
              <w:rPr>
                <w:rFonts w:ascii="Times New Roman" w:hAnsi="Times New Roman" w:cs="Times New Roman"/>
                <w:color w:val="000000"/>
                <w:sz w:val="24"/>
                <w:szCs w:val="24"/>
              </w:rPr>
              <w:t>SEISMIC LOAD (Zone V )</w:t>
            </w:r>
          </w:p>
        </w:tc>
        <w:tc>
          <w:tcPr>
            <w:tcW w:w="2215" w:type="dxa"/>
            <w:tcBorders>
              <w:top w:val="nil"/>
              <w:left w:val="nil"/>
              <w:bottom w:val="single" w:sz="4" w:space="0" w:color="auto"/>
              <w:right w:val="single" w:sz="4" w:space="0" w:color="auto"/>
            </w:tcBorders>
            <w:shd w:val="clear" w:color="auto" w:fill="auto"/>
            <w:vAlign w:val="bottom"/>
            <w:hideMark/>
          </w:tcPr>
          <w:p w14:paraId="175E71C9" w14:textId="77777777" w:rsidR="00A15AA7" w:rsidRPr="00A15AA7" w:rsidRDefault="00A15AA7">
            <w:pPr>
              <w:jc w:val="right"/>
              <w:rPr>
                <w:rFonts w:ascii="Times New Roman" w:hAnsi="Times New Roman" w:cs="Times New Roman"/>
                <w:color w:val="000000"/>
                <w:sz w:val="24"/>
                <w:szCs w:val="24"/>
              </w:rPr>
            </w:pPr>
            <w:r w:rsidRPr="00A15AA7">
              <w:rPr>
                <w:rFonts w:ascii="Times New Roman" w:hAnsi="Times New Roman" w:cs="Times New Roman"/>
                <w:color w:val="000000"/>
                <w:sz w:val="24"/>
                <w:szCs w:val="24"/>
              </w:rPr>
              <w:t>91954</w:t>
            </w:r>
          </w:p>
        </w:tc>
        <w:tc>
          <w:tcPr>
            <w:tcW w:w="2443" w:type="dxa"/>
            <w:tcBorders>
              <w:top w:val="nil"/>
              <w:left w:val="nil"/>
              <w:bottom w:val="single" w:sz="4" w:space="0" w:color="auto"/>
              <w:right w:val="single" w:sz="4" w:space="0" w:color="auto"/>
            </w:tcBorders>
            <w:shd w:val="clear" w:color="auto" w:fill="auto"/>
            <w:vAlign w:val="bottom"/>
            <w:hideMark/>
          </w:tcPr>
          <w:p w14:paraId="175E71CA" w14:textId="77777777" w:rsidR="00A15AA7" w:rsidRDefault="00A15AA7">
            <w:pPr>
              <w:jc w:val="right"/>
              <w:rPr>
                <w:color w:val="000000"/>
                <w:sz w:val="24"/>
                <w:szCs w:val="24"/>
              </w:rPr>
            </w:pPr>
            <w:r>
              <w:rPr>
                <w:color w:val="000000"/>
              </w:rPr>
              <w:t>45.82</w:t>
            </w:r>
          </w:p>
        </w:tc>
      </w:tr>
    </w:tbl>
    <w:p w14:paraId="175E71CC" w14:textId="77777777" w:rsidR="00E119EA" w:rsidRPr="00910D6D" w:rsidRDefault="00E119EA" w:rsidP="00E1389E">
      <w:pPr>
        <w:tabs>
          <w:tab w:val="left" w:pos="7830"/>
        </w:tabs>
        <w:spacing w:after="100" w:afterAutospacing="1"/>
        <w:jc w:val="center"/>
        <w:rPr>
          <w:rFonts w:ascii="Times New Roman" w:hAnsi="Times New Roman" w:cs="Times New Roman"/>
          <w:sz w:val="24"/>
          <w:szCs w:val="24"/>
        </w:rPr>
      </w:pPr>
    </w:p>
    <w:p w14:paraId="175E71CD" w14:textId="77777777" w:rsidR="00ED16EB" w:rsidRDefault="004502E2" w:rsidP="00322A85">
      <w:pPr>
        <w:tabs>
          <w:tab w:val="left" w:pos="7830"/>
        </w:tabs>
        <w:spacing w:after="100" w:afterAutospacing="1"/>
        <w:jc w:val="center"/>
        <w:rPr>
          <w:sz w:val="20"/>
        </w:rPr>
      </w:pPr>
      <w:r w:rsidRPr="004502E2">
        <w:rPr>
          <w:noProof/>
          <w:sz w:val="20"/>
          <w:lang w:bidi="ar-SA"/>
        </w:rPr>
        <w:lastRenderedPageBreak/>
        <w:drawing>
          <wp:inline distT="0" distB="0" distL="0" distR="0" wp14:anchorId="175E7311" wp14:editId="175E7312">
            <wp:extent cx="5172075" cy="3657600"/>
            <wp:effectExtent l="19050" t="0" r="9525" b="0"/>
            <wp:docPr id="2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75E71CE" w14:textId="77777777" w:rsidR="00E119EA" w:rsidRPr="00A15AA7" w:rsidRDefault="00A07063" w:rsidP="00A15AA7">
      <w:pPr>
        <w:tabs>
          <w:tab w:val="left" w:pos="7830"/>
        </w:tabs>
        <w:spacing w:after="100" w:afterAutospacing="1"/>
        <w:jc w:val="center"/>
        <w:rPr>
          <w:rFonts w:ascii="Times New Roman" w:hAnsi="Times New Roman" w:cs="Times New Roman"/>
          <w:sz w:val="24"/>
          <w:szCs w:val="24"/>
          <w:u w:val="single"/>
        </w:rPr>
      </w:pPr>
      <w:r w:rsidRPr="00252816">
        <w:rPr>
          <w:rFonts w:ascii="Times New Roman" w:hAnsi="Times New Roman" w:cs="Times New Roman"/>
          <w:sz w:val="24"/>
          <w:szCs w:val="24"/>
          <w:u w:val="single"/>
        </w:rPr>
        <w:t>Fig 4</w:t>
      </w:r>
      <w:r w:rsidR="007A7D94">
        <w:rPr>
          <w:rFonts w:ascii="Times New Roman" w:hAnsi="Times New Roman" w:cs="Times New Roman"/>
          <w:sz w:val="24"/>
          <w:szCs w:val="24"/>
          <w:u w:val="single"/>
        </w:rPr>
        <w:t>5</w:t>
      </w:r>
      <w:r w:rsidRPr="00252816">
        <w:rPr>
          <w:rFonts w:ascii="Times New Roman" w:hAnsi="Times New Roman" w:cs="Times New Roman"/>
          <w:sz w:val="24"/>
          <w:szCs w:val="24"/>
          <w:u w:val="single"/>
        </w:rPr>
        <w:t>. Graph showing</w:t>
      </w:r>
      <w:r>
        <w:rPr>
          <w:rFonts w:ascii="Times New Roman" w:hAnsi="Times New Roman" w:cs="Times New Roman"/>
          <w:sz w:val="24"/>
          <w:szCs w:val="24"/>
          <w:u w:val="single"/>
        </w:rPr>
        <w:t xml:space="preserve"> </w:t>
      </w:r>
      <w:r w:rsidRPr="00252816">
        <w:rPr>
          <w:rFonts w:ascii="Times New Roman" w:hAnsi="Times New Roman" w:cs="Times New Roman"/>
          <w:sz w:val="24"/>
          <w:szCs w:val="24"/>
          <w:u w:val="single"/>
        </w:rPr>
        <w:t xml:space="preserve">variation of </w:t>
      </w:r>
      <w:r>
        <w:rPr>
          <w:rFonts w:ascii="Times New Roman" w:hAnsi="Times New Roman" w:cs="Times New Roman"/>
          <w:sz w:val="24"/>
          <w:szCs w:val="24"/>
          <w:u w:val="single"/>
        </w:rPr>
        <w:t>weight</w:t>
      </w:r>
      <w:r w:rsidRPr="00252816">
        <w:rPr>
          <w:rFonts w:ascii="Times New Roman" w:hAnsi="Times New Roman" w:cs="Times New Roman"/>
          <w:sz w:val="24"/>
          <w:szCs w:val="24"/>
          <w:u w:val="single"/>
        </w:rPr>
        <w:t xml:space="preserve"> of </w:t>
      </w:r>
      <w:r>
        <w:rPr>
          <w:rFonts w:ascii="Times New Roman" w:hAnsi="Times New Roman" w:cs="Times New Roman"/>
          <w:sz w:val="24"/>
          <w:szCs w:val="24"/>
          <w:u w:val="single"/>
        </w:rPr>
        <w:t>steel</w:t>
      </w:r>
    </w:p>
    <w:p w14:paraId="175E71CF" w14:textId="77777777" w:rsidR="00E119EA" w:rsidRDefault="004502E2" w:rsidP="00322A85">
      <w:pPr>
        <w:tabs>
          <w:tab w:val="left" w:pos="7830"/>
        </w:tabs>
        <w:spacing w:after="100" w:afterAutospacing="1"/>
        <w:jc w:val="center"/>
        <w:rPr>
          <w:sz w:val="20"/>
        </w:rPr>
      </w:pPr>
      <w:r w:rsidRPr="004502E2">
        <w:rPr>
          <w:noProof/>
          <w:sz w:val="20"/>
          <w:lang w:bidi="ar-SA"/>
        </w:rPr>
        <w:drawing>
          <wp:inline distT="0" distB="0" distL="0" distR="0" wp14:anchorId="175E7313" wp14:editId="175E7314">
            <wp:extent cx="5566410" cy="3895725"/>
            <wp:effectExtent l="19050" t="0" r="15240" b="0"/>
            <wp:docPr id="2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75E71D0" w14:textId="77777777" w:rsidR="00A07063" w:rsidRDefault="0015486C" w:rsidP="00A07063">
      <w:pPr>
        <w:tabs>
          <w:tab w:val="left" w:pos="7830"/>
        </w:tabs>
        <w:spacing w:after="100" w:afterAutospacing="1"/>
        <w:jc w:val="center"/>
        <w:rPr>
          <w:rFonts w:ascii="Times New Roman" w:hAnsi="Times New Roman" w:cs="Times New Roman"/>
          <w:sz w:val="24"/>
          <w:szCs w:val="24"/>
          <w:u w:val="single"/>
        </w:rPr>
      </w:pPr>
      <w:r>
        <w:rPr>
          <w:rFonts w:ascii="Times New Roman" w:hAnsi="Times New Roman" w:cs="Times New Roman"/>
          <w:sz w:val="24"/>
          <w:szCs w:val="24"/>
          <w:u w:val="single"/>
        </w:rPr>
        <w:t>Fig 4</w:t>
      </w:r>
      <w:r w:rsidR="007A7D94">
        <w:rPr>
          <w:rFonts w:ascii="Times New Roman" w:hAnsi="Times New Roman" w:cs="Times New Roman"/>
          <w:sz w:val="24"/>
          <w:szCs w:val="24"/>
          <w:u w:val="single"/>
        </w:rPr>
        <w:t>6</w:t>
      </w:r>
      <w:r w:rsidR="00A07063" w:rsidRPr="00252816">
        <w:rPr>
          <w:rFonts w:ascii="Times New Roman" w:hAnsi="Times New Roman" w:cs="Times New Roman"/>
          <w:sz w:val="24"/>
          <w:szCs w:val="24"/>
          <w:u w:val="single"/>
        </w:rPr>
        <w:t xml:space="preserve">. Graph showing </w:t>
      </w:r>
      <w:r w:rsidR="00A07063">
        <w:rPr>
          <w:rFonts w:ascii="Times New Roman" w:hAnsi="Times New Roman" w:cs="Times New Roman"/>
          <w:sz w:val="24"/>
          <w:szCs w:val="24"/>
          <w:u w:val="single"/>
        </w:rPr>
        <w:t xml:space="preserve">percentage </w:t>
      </w:r>
      <w:r w:rsidR="00A07063" w:rsidRPr="00252816">
        <w:rPr>
          <w:rFonts w:ascii="Times New Roman" w:hAnsi="Times New Roman" w:cs="Times New Roman"/>
          <w:sz w:val="24"/>
          <w:szCs w:val="24"/>
          <w:u w:val="single"/>
        </w:rPr>
        <w:t xml:space="preserve">variation of </w:t>
      </w:r>
      <w:r w:rsidR="00A07063">
        <w:rPr>
          <w:rFonts w:ascii="Times New Roman" w:hAnsi="Times New Roman" w:cs="Times New Roman"/>
          <w:sz w:val="24"/>
          <w:szCs w:val="24"/>
          <w:u w:val="single"/>
        </w:rPr>
        <w:t>weight of steel</w:t>
      </w:r>
    </w:p>
    <w:p w14:paraId="175E71D1" w14:textId="77777777" w:rsidR="00A07063" w:rsidRPr="00252816" w:rsidRDefault="0015486C" w:rsidP="00A07063">
      <w:pPr>
        <w:tabs>
          <w:tab w:val="left" w:pos="7830"/>
        </w:tabs>
        <w:spacing w:after="100" w:afterAutospacing="1"/>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Table 11</w:t>
      </w:r>
      <w:r w:rsidR="00A07063" w:rsidRPr="00252816">
        <w:rPr>
          <w:rFonts w:ascii="Times New Roman" w:hAnsi="Times New Roman" w:cs="Times New Roman"/>
          <w:sz w:val="24"/>
          <w:szCs w:val="24"/>
          <w:u w:val="single"/>
        </w:rPr>
        <w:t xml:space="preserve">: Comparison of volume of </w:t>
      </w:r>
      <w:r w:rsidR="00A07063">
        <w:rPr>
          <w:rFonts w:ascii="Times New Roman" w:hAnsi="Times New Roman" w:cs="Times New Roman"/>
          <w:sz w:val="24"/>
          <w:szCs w:val="24"/>
          <w:u w:val="single"/>
        </w:rPr>
        <w:t xml:space="preserve">R.C.C </w:t>
      </w:r>
    </w:p>
    <w:tbl>
      <w:tblPr>
        <w:tblW w:w="7418" w:type="dxa"/>
        <w:jc w:val="center"/>
        <w:tblLook w:val="04A0" w:firstRow="1" w:lastRow="0" w:firstColumn="1" w:lastColumn="0" w:noHBand="0" w:noVBand="1"/>
      </w:tblPr>
      <w:tblGrid>
        <w:gridCol w:w="3373"/>
        <w:gridCol w:w="4045"/>
      </w:tblGrid>
      <w:tr w:rsidR="00A15AA7" w:rsidRPr="00A07063" w14:paraId="175E71D4" w14:textId="77777777" w:rsidTr="00273FDE">
        <w:trPr>
          <w:trHeight w:val="321"/>
          <w:jc w:val="center"/>
        </w:trPr>
        <w:tc>
          <w:tcPr>
            <w:tcW w:w="33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E71D2" w14:textId="77777777" w:rsidR="00A15AA7" w:rsidRPr="00A15AA7" w:rsidRDefault="00A15AA7" w:rsidP="0097357B">
            <w:pPr>
              <w:rPr>
                <w:rFonts w:ascii="Times New Roman" w:hAnsi="Times New Roman" w:cs="Times New Roman"/>
                <w:color w:val="000000"/>
                <w:sz w:val="24"/>
                <w:szCs w:val="24"/>
              </w:rPr>
            </w:pPr>
            <w:r w:rsidRPr="00A15AA7">
              <w:rPr>
                <w:rFonts w:ascii="Times New Roman" w:hAnsi="Times New Roman" w:cs="Times New Roman"/>
                <w:color w:val="000000"/>
                <w:sz w:val="24"/>
                <w:szCs w:val="24"/>
              </w:rPr>
              <w:t>Type of loading</w:t>
            </w:r>
          </w:p>
        </w:tc>
        <w:tc>
          <w:tcPr>
            <w:tcW w:w="4044" w:type="dxa"/>
            <w:tcBorders>
              <w:top w:val="single" w:sz="4" w:space="0" w:color="auto"/>
              <w:left w:val="nil"/>
              <w:bottom w:val="single" w:sz="4" w:space="0" w:color="auto"/>
              <w:right w:val="single" w:sz="4" w:space="0" w:color="auto"/>
            </w:tcBorders>
            <w:shd w:val="clear" w:color="auto" w:fill="auto"/>
            <w:noWrap/>
            <w:vAlign w:val="bottom"/>
            <w:hideMark/>
          </w:tcPr>
          <w:p w14:paraId="175E71D3" w14:textId="77777777" w:rsidR="00A15AA7" w:rsidRPr="00A07063" w:rsidRDefault="00A15AA7" w:rsidP="00A07063">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r w:rsidRPr="00A07063">
              <w:rPr>
                <w:rFonts w:ascii="Times New Roman" w:eastAsia="Times New Roman" w:hAnsi="Times New Roman" w:cs="Times New Roman"/>
                <w:color w:val="000000"/>
                <w:sz w:val="24"/>
                <w:szCs w:val="24"/>
              </w:rPr>
              <w:t>ost of R.C.C. (in Rs.)</w:t>
            </w:r>
          </w:p>
        </w:tc>
      </w:tr>
      <w:tr w:rsidR="00273FDE" w:rsidRPr="00A07063" w14:paraId="175E71D7" w14:textId="77777777" w:rsidTr="00273FDE">
        <w:trPr>
          <w:trHeight w:val="321"/>
          <w:jc w:val="center"/>
        </w:trPr>
        <w:tc>
          <w:tcPr>
            <w:tcW w:w="3373" w:type="dxa"/>
            <w:tcBorders>
              <w:top w:val="nil"/>
              <w:left w:val="single" w:sz="4" w:space="0" w:color="auto"/>
              <w:bottom w:val="single" w:sz="4" w:space="0" w:color="auto"/>
              <w:right w:val="single" w:sz="4" w:space="0" w:color="auto"/>
            </w:tcBorders>
            <w:shd w:val="clear" w:color="auto" w:fill="auto"/>
            <w:noWrap/>
            <w:vAlign w:val="bottom"/>
            <w:hideMark/>
          </w:tcPr>
          <w:p w14:paraId="175E71D5" w14:textId="77777777" w:rsidR="00273FDE" w:rsidRPr="00A15AA7" w:rsidRDefault="00273FDE" w:rsidP="0097357B">
            <w:pPr>
              <w:rPr>
                <w:rFonts w:ascii="Times New Roman" w:hAnsi="Times New Roman" w:cs="Times New Roman"/>
                <w:color w:val="000000"/>
                <w:sz w:val="24"/>
                <w:szCs w:val="24"/>
              </w:rPr>
            </w:pPr>
            <w:r w:rsidRPr="00A15AA7">
              <w:rPr>
                <w:rFonts w:ascii="Times New Roman" w:hAnsi="Times New Roman" w:cs="Times New Roman"/>
                <w:color w:val="000000"/>
                <w:sz w:val="24"/>
                <w:szCs w:val="24"/>
              </w:rPr>
              <w:t xml:space="preserve">Gravity loads </w:t>
            </w:r>
          </w:p>
        </w:tc>
        <w:tc>
          <w:tcPr>
            <w:tcW w:w="4044" w:type="dxa"/>
            <w:tcBorders>
              <w:top w:val="nil"/>
              <w:left w:val="nil"/>
              <w:bottom w:val="single" w:sz="4" w:space="0" w:color="auto"/>
              <w:right w:val="single" w:sz="4" w:space="0" w:color="auto"/>
            </w:tcBorders>
            <w:shd w:val="clear" w:color="auto" w:fill="auto"/>
            <w:noWrap/>
            <w:vAlign w:val="bottom"/>
            <w:hideMark/>
          </w:tcPr>
          <w:p w14:paraId="175E71D6" w14:textId="77777777" w:rsidR="00273FDE" w:rsidRPr="00273FDE" w:rsidRDefault="00273FDE">
            <w:pPr>
              <w:jc w:val="right"/>
              <w:rPr>
                <w:rFonts w:ascii="Times New Roman" w:hAnsi="Times New Roman" w:cs="Times New Roman"/>
                <w:color w:val="000000"/>
                <w:sz w:val="24"/>
                <w:szCs w:val="24"/>
              </w:rPr>
            </w:pPr>
            <w:r w:rsidRPr="00273FDE">
              <w:rPr>
                <w:rFonts w:ascii="Times New Roman" w:hAnsi="Times New Roman" w:cs="Times New Roman"/>
                <w:color w:val="000000"/>
                <w:sz w:val="24"/>
                <w:szCs w:val="24"/>
              </w:rPr>
              <w:t>9415943</w:t>
            </w:r>
          </w:p>
        </w:tc>
      </w:tr>
      <w:tr w:rsidR="00273FDE" w:rsidRPr="00A07063" w14:paraId="175E71DA" w14:textId="77777777" w:rsidTr="00273FDE">
        <w:trPr>
          <w:trHeight w:val="321"/>
          <w:jc w:val="center"/>
        </w:trPr>
        <w:tc>
          <w:tcPr>
            <w:tcW w:w="3373" w:type="dxa"/>
            <w:tcBorders>
              <w:top w:val="nil"/>
              <w:left w:val="single" w:sz="4" w:space="0" w:color="auto"/>
              <w:bottom w:val="single" w:sz="4" w:space="0" w:color="auto"/>
              <w:right w:val="single" w:sz="4" w:space="0" w:color="auto"/>
            </w:tcBorders>
            <w:shd w:val="clear" w:color="auto" w:fill="auto"/>
            <w:noWrap/>
            <w:vAlign w:val="bottom"/>
            <w:hideMark/>
          </w:tcPr>
          <w:p w14:paraId="175E71D8" w14:textId="77777777" w:rsidR="00273FDE" w:rsidRPr="00A15AA7" w:rsidRDefault="00273FDE" w:rsidP="00273FDE">
            <w:pPr>
              <w:rPr>
                <w:rFonts w:ascii="Times New Roman" w:hAnsi="Times New Roman" w:cs="Times New Roman"/>
                <w:color w:val="000000"/>
                <w:sz w:val="24"/>
                <w:szCs w:val="24"/>
              </w:rPr>
            </w:pPr>
            <w:r w:rsidRPr="00A15AA7">
              <w:rPr>
                <w:rFonts w:ascii="Times New Roman" w:hAnsi="Times New Roman" w:cs="Times New Roman"/>
                <w:color w:val="000000"/>
                <w:sz w:val="24"/>
                <w:szCs w:val="24"/>
              </w:rPr>
              <w:t>Seismic Load (Zone I</w:t>
            </w:r>
            <w:r>
              <w:rPr>
                <w:rFonts w:ascii="Times New Roman" w:hAnsi="Times New Roman" w:cs="Times New Roman"/>
                <w:color w:val="000000"/>
                <w:sz w:val="24"/>
                <w:szCs w:val="24"/>
              </w:rPr>
              <w:t>I</w:t>
            </w:r>
            <w:r w:rsidRPr="00A15AA7">
              <w:rPr>
                <w:rFonts w:ascii="Times New Roman" w:hAnsi="Times New Roman" w:cs="Times New Roman"/>
                <w:color w:val="000000"/>
                <w:sz w:val="24"/>
                <w:szCs w:val="24"/>
              </w:rPr>
              <w:t xml:space="preserve"> )</w:t>
            </w:r>
          </w:p>
        </w:tc>
        <w:tc>
          <w:tcPr>
            <w:tcW w:w="4044" w:type="dxa"/>
            <w:tcBorders>
              <w:top w:val="nil"/>
              <w:left w:val="nil"/>
              <w:bottom w:val="single" w:sz="4" w:space="0" w:color="auto"/>
              <w:right w:val="single" w:sz="4" w:space="0" w:color="auto"/>
            </w:tcBorders>
            <w:shd w:val="clear" w:color="auto" w:fill="auto"/>
            <w:noWrap/>
            <w:vAlign w:val="bottom"/>
            <w:hideMark/>
          </w:tcPr>
          <w:p w14:paraId="175E71D9" w14:textId="77777777" w:rsidR="00273FDE" w:rsidRPr="00273FDE" w:rsidRDefault="00273FDE">
            <w:pPr>
              <w:jc w:val="right"/>
              <w:rPr>
                <w:rFonts w:ascii="Times New Roman" w:hAnsi="Times New Roman" w:cs="Times New Roman"/>
                <w:color w:val="000000"/>
                <w:sz w:val="24"/>
                <w:szCs w:val="24"/>
              </w:rPr>
            </w:pPr>
            <w:r w:rsidRPr="00273FDE">
              <w:rPr>
                <w:rFonts w:ascii="Times New Roman" w:hAnsi="Times New Roman" w:cs="Times New Roman"/>
                <w:color w:val="000000"/>
                <w:sz w:val="24"/>
                <w:szCs w:val="24"/>
              </w:rPr>
              <w:t>9647239</w:t>
            </w:r>
          </w:p>
        </w:tc>
      </w:tr>
      <w:tr w:rsidR="00273FDE" w:rsidRPr="00A07063" w14:paraId="175E71DD" w14:textId="77777777" w:rsidTr="00273FDE">
        <w:trPr>
          <w:trHeight w:val="321"/>
          <w:jc w:val="center"/>
        </w:trPr>
        <w:tc>
          <w:tcPr>
            <w:tcW w:w="3373" w:type="dxa"/>
            <w:tcBorders>
              <w:top w:val="nil"/>
              <w:left w:val="single" w:sz="4" w:space="0" w:color="auto"/>
              <w:bottom w:val="single" w:sz="4" w:space="0" w:color="auto"/>
              <w:right w:val="single" w:sz="4" w:space="0" w:color="auto"/>
            </w:tcBorders>
            <w:shd w:val="clear" w:color="auto" w:fill="auto"/>
            <w:noWrap/>
            <w:vAlign w:val="bottom"/>
            <w:hideMark/>
          </w:tcPr>
          <w:p w14:paraId="175E71DB" w14:textId="77777777" w:rsidR="00273FDE" w:rsidRPr="00A15AA7" w:rsidRDefault="00273FDE" w:rsidP="0097357B">
            <w:pPr>
              <w:rPr>
                <w:rFonts w:ascii="Times New Roman" w:hAnsi="Times New Roman" w:cs="Times New Roman"/>
                <w:color w:val="000000"/>
                <w:sz w:val="24"/>
                <w:szCs w:val="24"/>
              </w:rPr>
            </w:pPr>
            <w:r>
              <w:rPr>
                <w:rFonts w:ascii="Times New Roman" w:hAnsi="Times New Roman" w:cs="Times New Roman"/>
                <w:color w:val="000000"/>
                <w:sz w:val="24"/>
                <w:szCs w:val="24"/>
              </w:rPr>
              <w:t>Seismic Load (Zone III</w:t>
            </w:r>
            <w:r w:rsidRPr="00A15AA7">
              <w:rPr>
                <w:rFonts w:ascii="Times New Roman" w:hAnsi="Times New Roman" w:cs="Times New Roman"/>
                <w:color w:val="000000"/>
                <w:sz w:val="24"/>
                <w:szCs w:val="24"/>
              </w:rPr>
              <w:t xml:space="preserve"> )</w:t>
            </w:r>
          </w:p>
        </w:tc>
        <w:tc>
          <w:tcPr>
            <w:tcW w:w="4044" w:type="dxa"/>
            <w:tcBorders>
              <w:top w:val="nil"/>
              <w:left w:val="nil"/>
              <w:bottom w:val="single" w:sz="4" w:space="0" w:color="auto"/>
              <w:right w:val="single" w:sz="4" w:space="0" w:color="auto"/>
            </w:tcBorders>
            <w:shd w:val="clear" w:color="auto" w:fill="auto"/>
            <w:noWrap/>
            <w:vAlign w:val="bottom"/>
            <w:hideMark/>
          </w:tcPr>
          <w:p w14:paraId="175E71DC" w14:textId="77777777" w:rsidR="00273FDE" w:rsidRPr="00273FDE" w:rsidRDefault="00273FDE">
            <w:pPr>
              <w:jc w:val="right"/>
              <w:rPr>
                <w:rFonts w:ascii="Times New Roman" w:hAnsi="Times New Roman" w:cs="Times New Roman"/>
                <w:color w:val="000000"/>
                <w:sz w:val="24"/>
                <w:szCs w:val="24"/>
              </w:rPr>
            </w:pPr>
            <w:r w:rsidRPr="00273FDE">
              <w:rPr>
                <w:rFonts w:ascii="Times New Roman" w:hAnsi="Times New Roman" w:cs="Times New Roman"/>
                <w:color w:val="000000"/>
                <w:sz w:val="24"/>
                <w:szCs w:val="24"/>
              </w:rPr>
              <w:t>9907350</w:t>
            </w:r>
          </w:p>
        </w:tc>
      </w:tr>
      <w:tr w:rsidR="00273FDE" w:rsidRPr="00A07063" w14:paraId="175E71E0" w14:textId="77777777" w:rsidTr="00273FDE">
        <w:trPr>
          <w:trHeight w:val="321"/>
          <w:jc w:val="center"/>
        </w:trPr>
        <w:tc>
          <w:tcPr>
            <w:tcW w:w="3373" w:type="dxa"/>
            <w:tcBorders>
              <w:top w:val="nil"/>
              <w:left w:val="single" w:sz="4" w:space="0" w:color="auto"/>
              <w:bottom w:val="single" w:sz="4" w:space="0" w:color="auto"/>
              <w:right w:val="single" w:sz="4" w:space="0" w:color="auto"/>
            </w:tcBorders>
            <w:shd w:val="clear" w:color="auto" w:fill="auto"/>
            <w:noWrap/>
            <w:vAlign w:val="bottom"/>
            <w:hideMark/>
          </w:tcPr>
          <w:p w14:paraId="175E71DE" w14:textId="77777777" w:rsidR="00273FDE" w:rsidRPr="00A15AA7" w:rsidRDefault="00273FDE" w:rsidP="0097357B">
            <w:pPr>
              <w:rPr>
                <w:rFonts w:ascii="Times New Roman" w:hAnsi="Times New Roman" w:cs="Times New Roman"/>
                <w:color w:val="000000"/>
                <w:sz w:val="24"/>
                <w:szCs w:val="24"/>
              </w:rPr>
            </w:pPr>
            <w:r>
              <w:rPr>
                <w:rFonts w:ascii="Times New Roman" w:hAnsi="Times New Roman" w:cs="Times New Roman"/>
                <w:color w:val="000000"/>
                <w:sz w:val="24"/>
                <w:szCs w:val="24"/>
              </w:rPr>
              <w:t xml:space="preserve">Seismic Load (Zone IV </w:t>
            </w:r>
            <w:r w:rsidRPr="00A15AA7">
              <w:rPr>
                <w:rFonts w:ascii="Times New Roman" w:hAnsi="Times New Roman" w:cs="Times New Roman"/>
                <w:color w:val="000000"/>
                <w:sz w:val="24"/>
                <w:szCs w:val="24"/>
              </w:rPr>
              <w:t>)</w:t>
            </w:r>
          </w:p>
        </w:tc>
        <w:tc>
          <w:tcPr>
            <w:tcW w:w="4044" w:type="dxa"/>
            <w:tcBorders>
              <w:top w:val="nil"/>
              <w:left w:val="nil"/>
              <w:bottom w:val="single" w:sz="4" w:space="0" w:color="auto"/>
              <w:right w:val="single" w:sz="4" w:space="0" w:color="auto"/>
            </w:tcBorders>
            <w:shd w:val="clear" w:color="auto" w:fill="auto"/>
            <w:noWrap/>
            <w:vAlign w:val="bottom"/>
            <w:hideMark/>
          </w:tcPr>
          <w:p w14:paraId="175E71DF" w14:textId="77777777" w:rsidR="00273FDE" w:rsidRPr="00273FDE" w:rsidRDefault="00273FDE">
            <w:pPr>
              <w:jc w:val="right"/>
              <w:rPr>
                <w:rFonts w:ascii="Times New Roman" w:hAnsi="Times New Roman" w:cs="Times New Roman"/>
                <w:color w:val="000000"/>
                <w:sz w:val="24"/>
                <w:szCs w:val="24"/>
              </w:rPr>
            </w:pPr>
            <w:r w:rsidRPr="00273FDE">
              <w:rPr>
                <w:rFonts w:ascii="Times New Roman" w:hAnsi="Times New Roman" w:cs="Times New Roman"/>
                <w:color w:val="000000"/>
                <w:sz w:val="24"/>
                <w:szCs w:val="24"/>
              </w:rPr>
              <w:t>10581686</w:t>
            </w:r>
          </w:p>
        </w:tc>
      </w:tr>
      <w:tr w:rsidR="00273FDE" w:rsidRPr="00A07063" w14:paraId="175E71E3" w14:textId="77777777" w:rsidTr="00273FDE">
        <w:trPr>
          <w:trHeight w:val="321"/>
          <w:jc w:val="center"/>
        </w:trPr>
        <w:tc>
          <w:tcPr>
            <w:tcW w:w="3373" w:type="dxa"/>
            <w:tcBorders>
              <w:top w:val="nil"/>
              <w:left w:val="single" w:sz="4" w:space="0" w:color="auto"/>
              <w:bottom w:val="single" w:sz="4" w:space="0" w:color="auto"/>
              <w:right w:val="single" w:sz="4" w:space="0" w:color="auto"/>
            </w:tcBorders>
            <w:shd w:val="clear" w:color="auto" w:fill="auto"/>
            <w:noWrap/>
            <w:vAlign w:val="bottom"/>
            <w:hideMark/>
          </w:tcPr>
          <w:p w14:paraId="175E71E1" w14:textId="77777777" w:rsidR="00273FDE" w:rsidRPr="00A15AA7" w:rsidRDefault="00273FDE" w:rsidP="0097357B">
            <w:pPr>
              <w:rPr>
                <w:rFonts w:ascii="Times New Roman" w:hAnsi="Times New Roman" w:cs="Times New Roman"/>
                <w:color w:val="000000"/>
                <w:sz w:val="24"/>
                <w:szCs w:val="24"/>
              </w:rPr>
            </w:pPr>
            <w:r w:rsidRPr="00A15AA7">
              <w:rPr>
                <w:rFonts w:ascii="Times New Roman" w:hAnsi="Times New Roman" w:cs="Times New Roman"/>
                <w:color w:val="000000"/>
                <w:sz w:val="24"/>
                <w:szCs w:val="24"/>
              </w:rPr>
              <w:t>Seismic Load (Zone V )</w:t>
            </w:r>
          </w:p>
        </w:tc>
        <w:tc>
          <w:tcPr>
            <w:tcW w:w="4044" w:type="dxa"/>
            <w:tcBorders>
              <w:top w:val="nil"/>
              <w:left w:val="nil"/>
              <w:bottom w:val="single" w:sz="4" w:space="0" w:color="auto"/>
              <w:right w:val="single" w:sz="4" w:space="0" w:color="auto"/>
            </w:tcBorders>
            <w:shd w:val="clear" w:color="auto" w:fill="auto"/>
            <w:noWrap/>
            <w:vAlign w:val="bottom"/>
            <w:hideMark/>
          </w:tcPr>
          <w:p w14:paraId="175E71E2" w14:textId="77777777" w:rsidR="00273FDE" w:rsidRPr="00273FDE" w:rsidRDefault="00273FDE">
            <w:pPr>
              <w:jc w:val="right"/>
              <w:rPr>
                <w:rFonts w:ascii="Times New Roman" w:hAnsi="Times New Roman" w:cs="Times New Roman"/>
                <w:color w:val="000000"/>
                <w:sz w:val="24"/>
                <w:szCs w:val="24"/>
              </w:rPr>
            </w:pPr>
            <w:r w:rsidRPr="00273FDE">
              <w:rPr>
                <w:rFonts w:ascii="Times New Roman" w:hAnsi="Times New Roman" w:cs="Times New Roman"/>
                <w:color w:val="000000"/>
                <w:sz w:val="24"/>
                <w:szCs w:val="24"/>
              </w:rPr>
              <w:t>11702313</w:t>
            </w:r>
          </w:p>
        </w:tc>
      </w:tr>
      <w:tr w:rsidR="00A07063" w:rsidRPr="00A07063" w14:paraId="175E71E6" w14:textId="77777777" w:rsidTr="00273FDE">
        <w:trPr>
          <w:trHeight w:val="115"/>
          <w:jc w:val="center"/>
        </w:trPr>
        <w:tc>
          <w:tcPr>
            <w:tcW w:w="3373" w:type="dxa"/>
            <w:tcBorders>
              <w:top w:val="nil"/>
              <w:left w:val="nil"/>
              <w:bottom w:val="nil"/>
              <w:right w:val="nil"/>
            </w:tcBorders>
            <w:shd w:val="clear" w:color="auto" w:fill="auto"/>
            <w:noWrap/>
            <w:vAlign w:val="bottom"/>
            <w:hideMark/>
          </w:tcPr>
          <w:p w14:paraId="175E71E4" w14:textId="77777777" w:rsidR="00A07063" w:rsidRPr="00A07063" w:rsidRDefault="00A07063" w:rsidP="00A07063">
            <w:pPr>
              <w:spacing w:after="0" w:line="240" w:lineRule="auto"/>
              <w:rPr>
                <w:rFonts w:ascii="Times New Roman" w:eastAsia="Times New Roman" w:hAnsi="Times New Roman" w:cs="Times New Roman"/>
                <w:color w:val="000000"/>
                <w:sz w:val="24"/>
                <w:szCs w:val="24"/>
              </w:rPr>
            </w:pPr>
          </w:p>
        </w:tc>
        <w:tc>
          <w:tcPr>
            <w:tcW w:w="4044" w:type="dxa"/>
            <w:tcBorders>
              <w:top w:val="nil"/>
              <w:left w:val="nil"/>
              <w:bottom w:val="nil"/>
              <w:right w:val="nil"/>
            </w:tcBorders>
            <w:shd w:val="clear" w:color="auto" w:fill="auto"/>
            <w:noWrap/>
            <w:vAlign w:val="bottom"/>
            <w:hideMark/>
          </w:tcPr>
          <w:p w14:paraId="175E71E5" w14:textId="77777777" w:rsidR="00A07063" w:rsidRPr="00A07063" w:rsidRDefault="00A07063" w:rsidP="00A07063">
            <w:pPr>
              <w:spacing w:after="0" w:line="240" w:lineRule="auto"/>
              <w:rPr>
                <w:rFonts w:ascii="Times New Roman" w:eastAsia="Times New Roman" w:hAnsi="Times New Roman" w:cs="Times New Roman"/>
                <w:color w:val="000000"/>
                <w:sz w:val="24"/>
                <w:szCs w:val="24"/>
              </w:rPr>
            </w:pPr>
          </w:p>
        </w:tc>
      </w:tr>
      <w:tr w:rsidR="00A07063" w:rsidRPr="00A07063" w14:paraId="175E71EA" w14:textId="77777777" w:rsidTr="00273FDE">
        <w:trPr>
          <w:trHeight w:val="321"/>
          <w:jc w:val="center"/>
        </w:trPr>
        <w:tc>
          <w:tcPr>
            <w:tcW w:w="7418" w:type="dxa"/>
            <w:gridSpan w:val="2"/>
            <w:tcBorders>
              <w:top w:val="nil"/>
              <w:left w:val="nil"/>
              <w:bottom w:val="nil"/>
              <w:right w:val="nil"/>
            </w:tcBorders>
            <w:shd w:val="clear" w:color="auto" w:fill="auto"/>
            <w:noWrap/>
            <w:vAlign w:val="bottom"/>
            <w:hideMark/>
          </w:tcPr>
          <w:p w14:paraId="175E71E7" w14:textId="77777777" w:rsidR="00A07063" w:rsidRDefault="00A07063" w:rsidP="00A07063">
            <w:pPr>
              <w:tabs>
                <w:tab w:val="left" w:pos="7830"/>
              </w:tabs>
              <w:spacing w:after="100" w:afterAutospacing="1"/>
              <w:jc w:val="center"/>
              <w:rPr>
                <w:rFonts w:ascii="Times New Roman" w:hAnsi="Times New Roman" w:cs="Times New Roman"/>
                <w:sz w:val="24"/>
                <w:szCs w:val="24"/>
                <w:u w:val="single"/>
              </w:rPr>
            </w:pPr>
          </w:p>
          <w:p w14:paraId="175E71E8" w14:textId="77777777" w:rsidR="00A07063" w:rsidRDefault="0015486C" w:rsidP="000F566A">
            <w:pPr>
              <w:tabs>
                <w:tab w:val="left" w:pos="7830"/>
              </w:tabs>
              <w:spacing w:after="100" w:afterAutospacing="1"/>
              <w:jc w:val="center"/>
              <w:rPr>
                <w:rFonts w:ascii="Times New Roman" w:hAnsi="Times New Roman" w:cs="Times New Roman"/>
                <w:sz w:val="24"/>
                <w:szCs w:val="24"/>
                <w:u w:val="single"/>
              </w:rPr>
            </w:pPr>
            <w:r>
              <w:rPr>
                <w:rFonts w:ascii="Times New Roman" w:hAnsi="Times New Roman" w:cs="Times New Roman"/>
                <w:sz w:val="24"/>
                <w:szCs w:val="24"/>
                <w:u w:val="single"/>
              </w:rPr>
              <w:t>Table 12</w:t>
            </w:r>
            <w:r w:rsidR="00A07063" w:rsidRPr="00252816">
              <w:rPr>
                <w:rFonts w:ascii="Times New Roman" w:hAnsi="Times New Roman" w:cs="Times New Roman"/>
                <w:sz w:val="24"/>
                <w:szCs w:val="24"/>
                <w:u w:val="single"/>
              </w:rPr>
              <w:t xml:space="preserve">: Comparison of </w:t>
            </w:r>
            <w:r w:rsidR="00A07063">
              <w:rPr>
                <w:rFonts w:ascii="Times New Roman" w:hAnsi="Times New Roman" w:cs="Times New Roman"/>
                <w:sz w:val="24"/>
                <w:szCs w:val="24"/>
                <w:u w:val="single"/>
              </w:rPr>
              <w:t xml:space="preserve">percentage variation </w:t>
            </w:r>
            <w:r w:rsidR="000F566A">
              <w:rPr>
                <w:rFonts w:ascii="Times New Roman" w:hAnsi="Times New Roman" w:cs="Times New Roman"/>
                <w:sz w:val="24"/>
                <w:szCs w:val="24"/>
                <w:u w:val="single"/>
              </w:rPr>
              <w:t xml:space="preserve">of </w:t>
            </w:r>
            <w:r w:rsidR="0016526D">
              <w:rPr>
                <w:rFonts w:ascii="Times New Roman" w:hAnsi="Times New Roman" w:cs="Times New Roman"/>
                <w:sz w:val="24"/>
                <w:szCs w:val="24"/>
                <w:u w:val="single"/>
              </w:rPr>
              <w:t>cost</w:t>
            </w:r>
            <w:r w:rsidR="00A07063" w:rsidRPr="00252816">
              <w:rPr>
                <w:rFonts w:ascii="Times New Roman" w:hAnsi="Times New Roman" w:cs="Times New Roman"/>
                <w:sz w:val="24"/>
                <w:szCs w:val="24"/>
                <w:u w:val="single"/>
              </w:rPr>
              <w:t xml:space="preserve"> of </w:t>
            </w:r>
            <w:r w:rsidR="00A07063">
              <w:rPr>
                <w:rFonts w:ascii="Times New Roman" w:hAnsi="Times New Roman" w:cs="Times New Roman"/>
                <w:sz w:val="24"/>
                <w:szCs w:val="24"/>
                <w:u w:val="single"/>
              </w:rPr>
              <w:t xml:space="preserve">R.C.C </w:t>
            </w:r>
          </w:p>
          <w:p w14:paraId="175E71E9" w14:textId="77777777" w:rsidR="000F566A" w:rsidRPr="00A07063" w:rsidRDefault="000F566A" w:rsidP="000F566A">
            <w:pPr>
              <w:tabs>
                <w:tab w:val="left" w:pos="7830"/>
              </w:tabs>
              <w:spacing w:after="100" w:afterAutospacing="1"/>
              <w:rPr>
                <w:rFonts w:ascii="Times New Roman" w:eastAsia="Times New Roman" w:hAnsi="Times New Roman" w:cs="Times New Roman"/>
                <w:color w:val="000000"/>
                <w:sz w:val="24"/>
                <w:szCs w:val="24"/>
              </w:rPr>
            </w:pPr>
          </w:p>
        </w:tc>
      </w:tr>
      <w:tr w:rsidR="00A07063" w:rsidRPr="00A07063" w14:paraId="175E71ED" w14:textId="77777777" w:rsidTr="00273FDE">
        <w:trPr>
          <w:trHeight w:val="321"/>
          <w:jc w:val="center"/>
        </w:trPr>
        <w:tc>
          <w:tcPr>
            <w:tcW w:w="33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5E71EB" w14:textId="77777777" w:rsidR="00A07063" w:rsidRPr="00A07063" w:rsidRDefault="00A07063" w:rsidP="00A07063">
            <w:pPr>
              <w:spacing w:after="0" w:line="240" w:lineRule="auto"/>
              <w:rPr>
                <w:rFonts w:ascii="Times New Roman" w:eastAsia="Times New Roman" w:hAnsi="Times New Roman" w:cs="Times New Roman"/>
                <w:color w:val="000000"/>
                <w:sz w:val="24"/>
                <w:szCs w:val="24"/>
              </w:rPr>
            </w:pPr>
            <w:r w:rsidRPr="00A07063">
              <w:rPr>
                <w:rFonts w:ascii="Times New Roman" w:eastAsia="Times New Roman" w:hAnsi="Times New Roman" w:cs="Times New Roman"/>
                <w:color w:val="000000"/>
                <w:sz w:val="24"/>
                <w:szCs w:val="24"/>
              </w:rPr>
              <w:t>Type of loading</w:t>
            </w:r>
          </w:p>
        </w:tc>
        <w:tc>
          <w:tcPr>
            <w:tcW w:w="4044" w:type="dxa"/>
            <w:tcBorders>
              <w:top w:val="single" w:sz="4" w:space="0" w:color="auto"/>
              <w:left w:val="nil"/>
              <w:bottom w:val="single" w:sz="4" w:space="0" w:color="auto"/>
              <w:right w:val="single" w:sz="4" w:space="0" w:color="auto"/>
            </w:tcBorders>
            <w:shd w:val="clear" w:color="auto" w:fill="auto"/>
            <w:noWrap/>
            <w:vAlign w:val="bottom"/>
            <w:hideMark/>
          </w:tcPr>
          <w:p w14:paraId="175E71EC" w14:textId="77777777" w:rsidR="00A07063" w:rsidRPr="00A07063" w:rsidRDefault="00A07063" w:rsidP="00A07063">
            <w:pPr>
              <w:spacing w:after="0" w:line="240" w:lineRule="auto"/>
              <w:rPr>
                <w:rFonts w:ascii="Times New Roman" w:eastAsia="Times New Roman" w:hAnsi="Times New Roman" w:cs="Times New Roman"/>
                <w:color w:val="000000"/>
                <w:sz w:val="24"/>
                <w:szCs w:val="24"/>
              </w:rPr>
            </w:pPr>
            <w:r w:rsidRPr="00A07063">
              <w:rPr>
                <w:rFonts w:ascii="Times New Roman" w:eastAsia="Times New Roman" w:hAnsi="Times New Roman" w:cs="Times New Roman"/>
                <w:color w:val="000000"/>
                <w:sz w:val="24"/>
                <w:szCs w:val="24"/>
              </w:rPr>
              <w:t>% variation</w:t>
            </w:r>
          </w:p>
        </w:tc>
      </w:tr>
      <w:tr w:rsidR="00273FDE" w:rsidRPr="00A07063" w14:paraId="175E71F0" w14:textId="77777777" w:rsidTr="00273FDE">
        <w:trPr>
          <w:trHeight w:val="321"/>
          <w:jc w:val="center"/>
        </w:trPr>
        <w:tc>
          <w:tcPr>
            <w:tcW w:w="3373" w:type="dxa"/>
            <w:tcBorders>
              <w:top w:val="nil"/>
              <w:left w:val="single" w:sz="4" w:space="0" w:color="auto"/>
              <w:bottom w:val="single" w:sz="4" w:space="0" w:color="auto"/>
              <w:right w:val="single" w:sz="4" w:space="0" w:color="auto"/>
            </w:tcBorders>
            <w:shd w:val="clear" w:color="auto" w:fill="auto"/>
            <w:noWrap/>
            <w:vAlign w:val="bottom"/>
            <w:hideMark/>
          </w:tcPr>
          <w:p w14:paraId="175E71EE" w14:textId="77777777" w:rsidR="00273FDE" w:rsidRPr="00A07063" w:rsidRDefault="00273FDE" w:rsidP="00A07063">
            <w:pPr>
              <w:spacing w:after="0" w:line="240" w:lineRule="auto"/>
              <w:rPr>
                <w:rFonts w:ascii="Times New Roman" w:eastAsia="Times New Roman" w:hAnsi="Times New Roman" w:cs="Times New Roman"/>
                <w:color w:val="000000"/>
                <w:sz w:val="24"/>
                <w:szCs w:val="24"/>
              </w:rPr>
            </w:pPr>
            <w:r w:rsidRPr="00A07063">
              <w:rPr>
                <w:rFonts w:ascii="Times New Roman" w:eastAsia="Times New Roman" w:hAnsi="Times New Roman" w:cs="Times New Roman"/>
                <w:color w:val="000000"/>
                <w:sz w:val="24"/>
                <w:szCs w:val="24"/>
              </w:rPr>
              <w:t xml:space="preserve">GL vs </w:t>
            </w:r>
            <w:r w:rsidRPr="00A15AA7">
              <w:rPr>
                <w:rFonts w:ascii="Times New Roman" w:hAnsi="Times New Roman" w:cs="Times New Roman"/>
                <w:color w:val="000000"/>
                <w:sz w:val="24"/>
                <w:szCs w:val="24"/>
              </w:rPr>
              <w:t>Seismic Load (Zone I</w:t>
            </w:r>
            <w:r>
              <w:rPr>
                <w:rFonts w:ascii="Times New Roman" w:hAnsi="Times New Roman" w:cs="Times New Roman"/>
                <w:color w:val="000000"/>
                <w:sz w:val="24"/>
                <w:szCs w:val="24"/>
              </w:rPr>
              <w:t>I</w:t>
            </w:r>
            <w:r w:rsidRPr="00A15AA7">
              <w:rPr>
                <w:rFonts w:ascii="Times New Roman" w:hAnsi="Times New Roman" w:cs="Times New Roman"/>
                <w:color w:val="000000"/>
                <w:sz w:val="24"/>
                <w:szCs w:val="24"/>
              </w:rPr>
              <w:t xml:space="preserve"> )</w:t>
            </w:r>
          </w:p>
        </w:tc>
        <w:tc>
          <w:tcPr>
            <w:tcW w:w="4044" w:type="dxa"/>
            <w:tcBorders>
              <w:top w:val="nil"/>
              <w:left w:val="nil"/>
              <w:bottom w:val="single" w:sz="4" w:space="0" w:color="auto"/>
              <w:right w:val="single" w:sz="4" w:space="0" w:color="auto"/>
            </w:tcBorders>
            <w:shd w:val="clear" w:color="auto" w:fill="auto"/>
            <w:noWrap/>
            <w:vAlign w:val="bottom"/>
            <w:hideMark/>
          </w:tcPr>
          <w:p w14:paraId="175E71EF" w14:textId="77777777" w:rsidR="00273FDE" w:rsidRPr="00273FDE" w:rsidRDefault="00273FDE" w:rsidP="00273FDE">
            <w:pPr>
              <w:jc w:val="right"/>
              <w:rPr>
                <w:rFonts w:ascii="Times New Roman" w:hAnsi="Times New Roman" w:cs="Times New Roman"/>
                <w:color w:val="000000"/>
                <w:sz w:val="24"/>
                <w:szCs w:val="24"/>
              </w:rPr>
            </w:pPr>
            <w:r w:rsidRPr="00273FDE">
              <w:rPr>
                <w:rFonts w:ascii="Times New Roman" w:hAnsi="Times New Roman" w:cs="Times New Roman"/>
                <w:color w:val="000000"/>
                <w:sz w:val="24"/>
                <w:szCs w:val="24"/>
              </w:rPr>
              <w:t>2.4</w:t>
            </w:r>
            <w:r>
              <w:rPr>
                <w:rFonts w:ascii="Times New Roman" w:hAnsi="Times New Roman" w:cs="Times New Roman"/>
                <w:color w:val="000000"/>
                <w:sz w:val="24"/>
                <w:szCs w:val="24"/>
              </w:rPr>
              <w:t>6</w:t>
            </w:r>
            <w:r w:rsidRPr="00273FDE">
              <w:rPr>
                <w:rFonts w:ascii="Times New Roman" w:hAnsi="Times New Roman" w:cs="Times New Roman"/>
                <w:color w:val="000000"/>
                <w:sz w:val="24"/>
                <w:szCs w:val="24"/>
              </w:rPr>
              <w:t>2</w:t>
            </w:r>
            <w:r>
              <w:rPr>
                <w:rFonts w:ascii="Times New Roman" w:hAnsi="Times New Roman" w:cs="Times New Roman"/>
                <w:color w:val="000000"/>
                <w:sz w:val="24"/>
                <w:szCs w:val="24"/>
              </w:rPr>
              <w:t xml:space="preserve"> %</w:t>
            </w:r>
          </w:p>
        </w:tc>
      </w:tr>
      <w:tr w:rsidR="00273FDE" w:rsidRPr="00A07063" w14:paraId="175E71F3" w14:textId="77777777" w:rsidTr="00273FDE">
        <w:trPr>
          <w:trHeight w:val="321"/>
          <w:jc w:val="center"/>
        </w:trPr>
        <w:tc>
          <w:tcPr>
            <w:tcW w:w="3373" w:type="dxa"/>
            <w:tcBorders>
              <w:top w:val="nil"/>
              <w:left w:val="single" w:sz="4" w:space="0" w:color="auto"/>
              <w:bottom w:val="single" w:sz="4" w:space="0" w:color="auto"/>
              <w:right w:val="single" w:sz="4" w:space="0" w:color="auto"/>
            </w:tcBorders>
            <w:shd w:val="clear" w:color="auto" w:fill="auto"/>
            <w:noWrap/>
            <w:vAlign w:val="bottom"/>
            <w:hideMark/>
          </w:tcPr>
          <w:p w14:paraId="175E71F1" w14:textId="77777777" w:rsidR="00273FDE" w:rsidRPr="00A07063" w:rsidRDefault="00273FDE" w:rsidP="00A07063">
            <w:pPr>
              <w:spacing w:after="0" w:line="240" w:lineRule="auto"/>
              <w:rPr>
                <w:rFonts w:ascii="Times New Roman" w:eastAsia="Times New Roman" w:hAnsi="Times New Roman" w:cs="Times New Roman"/>
                <w:color w:val="000000"/>
                <w:sz w:val="24"/>
                <w:szCs w:val="24"/>
              </w:rPr>
            </w:pPr>
            <w:r w:rsidRPr="00A07063">
              <w:rPr>
                <w:rFonts w:ascii="Times New Roman" w:eastAsia="Times New Roman" w:hAnsi="Times New Roman" w:cs="Times New Roman"/>
                <w:color w:val="000000"/>
                <w:sz w:val="24"/>
                <w:szCs w:val="24"/>
              </w:rPr>
              <w:t xml:space="preserve">GL vs </w:t>
            </w:r>
            <w:r w:rsidRPr="00A15AA7">
              <w:rPr>
                <w:rFonts w:ascii="Times New Roman" w:hAnsi="Times New Roman" w:cs="Times New Roman"/>
                <w:color w:val="000000"/>
                <w:sz w:val="24"/>
                <w:szCs w:val="24"/>
              </w:rPr>
              <w:t>Seismic Load (Zone I</w:t>
            </w:r>
            <w:r>
              <w:rPr>
                <w:rFonts w:ascii="Times New Roman" w:hAnsi="Times New Roman" w:cs="Times New Roman"/>
                <w:color w:val="000000"/>
                <w:sz w:val="24"/>
                <w:szCs w:val="24"/>
              </w:rPr>
              <w:t>II</w:t>
            </w:r>
            <w:r w:rsidRPr="00A15AA7">
              <w:rPr>
                <w:rFonts w:ascii="Times New Roman" w:hAnsi="Times New Roman" w:cs="Times New Roman"/>
                <w:color w:val="000000"/>
                <w:sz w:val="24"/>
                <w:szCs w:val="24"/>
              </w:rPr>
              <w:t xml:space="preserve"> )</w:t>
            </w:r>
          </w:p>
        </w:tc>
        <w:tc>
          <w:tcPr>
            <w:tcW w:w="4044" w:type="dxa"/>
            <w:tcBorders>
              <w:top w:val="nil"/>
              <w:left w:val="nil"/>
              <w:bottom w:val="single" w:sz="4" w:space="0" w:color="auto"/>
              <w:right w:val="single" w:sz="4" w:space="0" w:color="auto"/>
            </w:tcBorders>
            <w:shd w:val="clear" w:color="auto" w:fill="auto"/>
            <w:noWrap/>
            <w:vAlign w:val="bottom"/>
            <w:hideMark/>
          </w:tcPr>
          <w:p w14:paraId="175E71F2" w14:textId="77777777" w:rsidR="00273FDE" w:rsidRPr="00273FDE" w:rsidRDefault="00273FDE">
            <w:pPr>
              <w:jc w:val="right"/>
              <w:rPr>
                <w:rFonts w:ascii="Times New Roman" w:hAnsi="Times New Roman" w:cs="Times New Roman"/>
                <w:color w:val="000000"/>
                <w:sz w:val="24"/>
                <w:szCs w:val="24"/>
              </w:rPr>
            </w:pPr>
            <w:r w:rsidRPr="00273FDE">
              <w:rPr>
                <w:rFonts w:ascii="Times New Roman" w:hAnsi="Times New Roman" w:cs="Times New Roman"/>
                <w:color w:val="000000"/>
                <w:sz w:val="24"/>
                <w:szCs w:val="24"/>
              </w:rPr>
              <w:t>5.2</w:t>
            </w:r>
            <w:r>
              <w:rPr>
                <w:rFonts w:ascii="Times New Roman" w:hAnsi="Times New Roman" w:cs="Times New Roman"/>
                <w:color w:val="000000"/>
                <w:sz w:val="24"/>
                <w:szCs w:val="24"/>
              </w:rPr>
              <w:t>2 %</w:t>
            </w:r>
          </w:p>
        </w:tc>
      </w:tr>
      <w:tr w:rsidR="00273FDE" w:rsidRPr="00A07063" w14:paraId="175E71F6" w14:textId="77777777" w:rsidTr="00273FDE">
        <w:trPr>
          <w:trHeight w:val="321"/>
          <w:jc w:val="center"/>
        </w:trPr>
        <w:tc>
          <w:tcPr>
            <w:tcW w:w="3373" w:type="dxa"/>
            <w:tcBorders>
              <w:top w:val="nil"/>
              <w:left w:val="single" w:sz="4" w:space="0" w:color="auto"/>
              <w:bottom w:val="single" w:sz="4" w:space="0" w:color="auto"/>
              <w:right w:val="single" w:sz="4" w:space="0" w:color="auto"/>
            </w:tcBorders>
            <w:shd w:val="clear" w:color="auto" w:fill="auto"/>
            <w:noWrap/>
            <w:vAlign w:val="bottom"/>
            <w:hideMark/>
          </w:tcPr>
          <w:p w14:paraId="175E71F4" w14:textId="77777777" w:rsidR="00273FDE" w:rsidRPr="00A07063" w:rsidRDefault="00273FDE" w:rsidP="00A07063">
            <w:pPr>
              <w:spacing w:after="0" w:line="240" w:lineRule="auto"/>
              <w:rPr>
                <w:rFonts w:ascii="Times New Roman" w:eastAsia="Times New Roman" w:hAnsi="Times New Roman" w:cs="Times New Roman"/>
                <w:color w:val="000000"/>
                <w:sz w:val="24"/>
                <w:szCs w:val="24"/>
              </w:rPr>
            </w:pPr>
            <w:r w:rsidRPr="00A07063">
              <w:rPr>
                <w:rFonts w:ascii="Times New Roman" w:eastAsia="Times New Roman" w:hAnsi="Times New Roman" w:cs="Times New Roman"/>
                <w:color w:val="000000"/>
                <w:sz w:val="24"/>
                <w:szCs w:val="24"/>
              </w:rPr>
              <w:t xml:space="preserve">GL vs </w:t>
            </w:r>
            <w:r w:rsidRPr="00A15AA7">
              <w:rPr>
                <w:rFonts w:ascii="Times New Roman" w:hAnsi="Times New Roman" w:cs="Times New Roman"/>
                <w:color w:val="000000"/>
                <w:sz w:val="24"/>
                <w:szCs w:val="24"/>
              </w:rPr>
              <w:t>Seismic Load (Zone I</w:t>
            </w:r>
            <w:r>
              <w:rPr>
                <w:rFonts w:ascii="Times New Roman" w:hAnsi="Times New Roman" w:cs="Times New Roman"/>
                <w:color w:val="000000"/>
                <w:sz w:val="24"/>
                <w:szCs w:val="24"/>
              </w:rPr>
              <w:t>V</w:t>
            </w:r>
            <w:r w:rsidRPr="00A15AA7">
              <w:rPr>
                <w:rFonts w:ascii="Times New Roman" w:hAnsi="Times New Roman" w:cs="Times New Roman"/>
                <w:color w:val="000000"/>
                <w:sz w:val="24"/>
                <w:szCs w:val="24"/>
              </w:rPr>
              <w:t xml:space="preserve"> )</w:t>
            </w:r>
          </w:p>
        </w:tc>
        <w:tc>
          <w:tcPr>
            <w:tcW w:w="4044" w:type="dxa"/>
            <w:tcBorders>
              <w:top w:val="nil"/>
              <w:left w:val="nil"/>
              <w:bottom w:val="single" w:sz="4" w:space="0" w:color="auto"/>
              <w:right w:val="single" w:sz="4" w:space="0" w:color="auto"/>
            </w:tcBorders>
            <w:shd w:val="clear" w:color="auto" w:fill="auto"/>
            <w:noWrap/>
            <w:vAlign w:val="bottom"/>
            <w:hideMark/>
          </w:tcPr>
          <w:p w14:paraId="175E71F5" w14:textId="77777777" w:rsidR="00273FDE" w:rsidRPr="00273FDE" w:rsidRDefault="00273FDE">
            <w:pPr>
              <w:jc w:val="right"/>
              <w:rPr>
                <w:rFonts w:ascii="Times New Roman" w:hAnsi="Times New Roman" w:cs="Times New Roman"/>
                <w:color w:val="000000"/>
                <w:sz w:val="24"/>
                <w:szCs w:val="24"/>
              </w:rPr>
            </w:pPr>
            <w:r w:rsidRPr="00273FDE">
              <w:rPr>
                <w:rFonts w:ascii="Times New Roman" w:hAnsi="Times New Roman" w:cs="Times New Roman"/>
                <w:color w:val="000000"/>
                <w:sz w:val="24"/>
                <w:szCs w:val="24"/>
              </w:rPr>
              <w:t>12.38</w:t>
            </w:r>
            <w:r>
              <w:rPr>
                <w:rFonts w:ascii="Times New Roman" w:hAnsi="Times New Roman" w:cs="Times New Roman"/>
                <w:color w:val="000000"/>
                <w:sz w:val="24"/>
                <w:szCs w:val="24"/>
              </w:rPr>
              <w:t xml:space="preserve"> %</w:t>
            </w:r>
          </w:p>
        </w:tc>
      </w:tr>
      <w:tr w:rsidR="00273FDE" w:rsidRPr="00A07063" w14:paraId="175E71F9" w14:textId="77777777" w:rsidTr="00273FDE">
        <w:trPr>
          <w:trHeight w:val="321"/>
          <w:jc w:val="center"/>
        </w:trPr>
        <w:tc>
          <w:tcPr>
            <w:tcW w:w="3373" w:type="dxa"/>
            <w:tcBorders>
              <w:top w:val="nil"/>
              <w:left w:val="single" w:sz="4" w:space="0" w:color="auto"/>
              <w:bottom w:val="single" w:sz="4" w:space="0" w:color="auto"/>
              <w:right w:val="single" w:sz="4" w:space="0" w:color="auto"/>
            </w:tcBorders>
            <w:shd w:val="clear" w:color="auto" w:fill="auto"/>
            <w:noWrap/>
            <w:vAlign w:val="bottom"/>
            <w:hideMark/>
          </w:tcPr>
          <w:p w14:paraId="175E71F7" w14:textId="77777777" w:rsidR="00273FDE" w:rsidRPr="00A07063" w:rsidRDefault="00273FDE" w:rsidP="00273FDE">
            <w:pPr>
              <w:spacing w:after="0" w:line="240" w:lineRule="auto"/>
              <w:rPr>
                <w:rFonts w:ascii="Times New Roman" w:eastAsia="Times New Roman" w:hAnsi="Times New Roman" w:cs="Times New Roman"/>
                <w:color w:val="000000"/>
                <w:sz w:val="24"/>
                <w:szCs w:val="24"/>
              </w:rPr>
            </w:pPr>
            <w:r w:rsidRPr="00A07063">
              <w:rPr>
                <w:rFonts w:ascii="Times New Roman" w:eastAsia="Times New Roman" w:hAnsi="Times New Roman" w:cs="Times New Roman"/>
                <w:color w:val="000000"/>
                <w:sz w:val="24"/>
                <w:szCs w:val="24"/>
              </w:rPr>
              <w:t xml:space="preserve">GL vs </w:t>
            </w:r>
            <w:r>
              <w:rPr>
                <w:rFonts w:ascii="Times New Roman" w:hAnsi="Times New Roman" w:cs="Times New Roman"/>
                <w:color w:val="000000"/>
                <w:sz w:val="24"/>
                <w:szCs w:val="24"/>
              </w:rPr>
              <w:t>Seismic Load (Zone V</w:t>
            </w:r>
            <w:r w:rsidRPr="00A15AA7">
              <w:rPr>
                <w:rFonts w:ascii="Times New Roman" w:hAnsi="Times New Roman" w:cs="Times New Roman"/>
                <w:color w:val="000000"/>
                <w:sz w:val="24"/>
                <w:szCs w:val="24"/>
              </w:rPr>
              <w:t xml:space="preserve"> )</w:t>
            </w:r>
          </w:p>
        </w:tc>
        <w:tc>
          <w:tcPr>
            <w:tcW w:w="4044" w:type="dxa"/>
            <w:tcBorders>
              <w:top w:val="nil"/>
              <w:left w:val="nil"/>
              <w:bottom w:val="single" w:sz="4" w:space="0" w:color="auto"/>
              <w:right w:val="single" w:sz="4" w:space="0" w:color="auto"/>
            </w:tcBorders>
            <w:shd w:val="clear" w:color="auto" w:fill="auto"/>
            <w:noWrap/>
            <w:vAlign w:val="bottom"/>
            <w:hideMark/>
          </w:tcPr>
          <w:p w14:paraId="175E71F8" w14:textId="77777777" w:rsidR="00273FDE" w:rsidRPr="00273FDE" w:rsidRDefault="00273FDE">
            <w:pPr>
              <w:jc w:val="right"/>
              <w:rPr>
                <w:rFonts w:ascii="Times New Roman" w:hAnsi="Times New Roman" w:cs="Times New Roman"/>
                <w:color w:val="000000"/>
                <w:sz w:val="24"/>
                <w:szCs w:val="24"/>
              </w:rPr>
            </w:pPr>
            <w:r w:rsidRPr="00273FDE">
              <w:rPr>
                <w:rFonts w:ascii="Times New Roman" w:hAnsi="Times New Roman" w:cs="Times New Roman"/>
                <w:color w:val="000000"/>
                <w:sz w:val="24"/>
                <w:szCs w:val="24"/>
              </w:rPr>
              <w:t>24.28</w:t>
            </w:r>
            <w:r>
              <w:rPr>
                <w:rFonts w:ascii="Times New Roman" w:hAnsi="Times New Roman" w:cs="Times New Roman"/>
                <w:color w:val="000000"/>
                <w:sz w:val="24"/>
                <w:szCs w:val="24"/>
              </w:rPr>
              <w:t xml:space="preserve"> %</w:t>
            </w:r>
          </w:p>
        </w:tc>
      </w:tr>
    </w:tbl>
    <w:p w14:paraId="175E71FA" w14:textId="77777777" w:rsidR="00A07063" w:rsidRDefault="00A07063" w:rsidP="00322A85">
      <w:pPr>
        <w:tabs>
          <w:tab w:val="left" w:pos="7830"/>
        </w:tabs>
        <w:spacing w:after="100" w:afterAutospacing="1"/>
        <w:jc w:val="center"/>
        <w:rPr>
          <w:sz w:val="20"/>
        </w:rPr>
      </w:pPr>
    </w:p>
    <w:p w14:paraId="175E71FB" w14:textId="77777777" w:rsidR="00ED16EB" w:rsidRDefault="00ED16EB" w:rsidP="00F95E67">
      <w:pPr>
        <w:tabs>
          <w:tab w:val="left" w:pos="7830"/>
        </w:tabs>
        <w:spacing w:after="100" w:afterAutospacing="1"/>
        <w:jc w:val="center"/>
        <w:rPr>
          <w:sz w:val="20"/>
        </w:rPr>
      </w:pPr>
    </w:p>
    <w:p w14:paraId="175E71FC" w14:textId="77777777" w:rsidR="00ED16EB" w:rsidRDefault="0097357B" w:rsidP="00322A85">
      <w:pPr>
        <w:tabs>
          <w:tab w:val="left" w:pos="7830"/>
        </w:tabs>
        <w:spacing w:after="100" w:afterAutospacing="1"/>
        <w:jc w:val="center"/>
        <w:rPr>
          <w:sz w:val="20"/>
        </w:rPr>
      </w:pPr>
      <w:r w:rsidRPr="0097357B">
        <w:rPr>
          <w:noProof/>
          <w:sz w:val="20"/>
          <w:lang w:bidi="ar-SA"/>
        </w:rPr>
        <w:drawing>
          <wp:inline distT="0" distB="0" distL="0" distR="0" wp14:anchorId="175E7315" wp14:editId="175E7316">
            <wp:extent cx="4891768" cy="3268560"/>
            <wp:effectExtent l="19050" t="0" r="23132" b="8040"/>
            <wp:docPr id="2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75E71FD" w14:textId="77777777" w:rsidR="000F566A" w:rsidRDefault="000F566A" w:rsidP="000F566A">
      <w:pPr>
        <w:tabs>
          <w:tab w:val="left" w:pos="7830"/>
        </w:tabs>
        <w:spacing w:after="100" w:afterAutospacing="1"/>
        <w:jc w:val="center"/>
        <w:rPr>
          <w:rFonts w:ascii="Times New Roman" w:hAnsi="Times New Roman" w:cs="Times New Roman"/>
          <w:sz w:val="24"/>
          <w:szCs w:val="24"/>
          <w:u w:val="single"/>
        </w:rPr>
      </w:pPr>
      <w:r w:rsidRPr="00252816">
        <w:rPr>
          <w:rFonts w:ascii="Times New Roman" w:hAnsi="Times New Roman" w:cs="Times New Roman"/>
          <w:sz w:val="24"/>
          <w:szCs w:val="24"/>
          <w:u w:val="single"/>
        </w:rPr>
        <w:lastRenderedPageBreak/>
        <w:t>Fig 4</w:t>
      </w:r>
      <w:r w:rsidR="007A7D94">
        <w:rPr>
          <w:rFonts w:ascii="Times New Roman" w:hAnsi="Times New Roman" w:cs="Times New Roman"/>
          <w:sz w:val="24"/>
          <w:szCs w:val="24"/>
          <w:u w:val="single"/>
        </w:rPr>
        <w:t>7</w:t>
      </w:r>
      <w:r w:rsidRPr="00252816">
        <w:rPr>
          <w:rFonts w:ascii="Times New Roman" w:hAnsi="Times New Roman" w:cs="Times New Roman"/>
          <w:sz w:val="24"/>
          <w:szCs w:val="24"/>
          <w:u w:val="single"/>
        </w:rPr>
        <w:t xml:space="preserve">. Graph showing </w:t>
      </w:r>
      <w:r>
        <w:rPr>
          <w:rFonts w:ascii="Times New Roman" w:hAnsi="Times New Roman" w:cs="Times New Roman"/>
          <w:sz w:val="24"/>
          <w:szCs w:val="24"/>
          <w:u w:val="single"/>
        </w:rPr>
        <w:t>comparison of cost of R.C.C.</w:t>
      </w:r>
    </w:p>
    <w:p w14:paraId="175E71FE" w14:textId="77777777" w:rsidR="000F464D" w:rsidRDefault="0097357B" w:rsidP="00322A85">
      <w:pPr>
        <w:tabs>
          <w:tab w:val="left" w:pos="7830"/>
        </w:tabs>
        <w:spacing w:after="100" w:afterAutospacing="1"/>
        <w:jc w:val="center"/>
        <w:rPr>
          <w:rFonts w:ascii="Times New Roman" w:hAnsi="Times New Roman" w:cs="Times New Roman"/>
          <w:sz w:val="24"/>
          <w:szCs w:val="24"/>
          <w:u w:val="single"/>
        </w:rPr>
      </w:pPr>
      <w:r w:rsidRPr="0097357B">
        <w:rPr>
          <w:rFonts w:ascii="Times New Roman" w:hAnsi="Times New Roman" w:cs="Times New Roman"/>
          <w:noProof/>
          <w:sz w:val="24"/>
          <w:szCs w:val="24"/>
          <w:u w:val="single"/>
          <w:lang w:bidi="ar-SA"/>
        </w:rPr>
        <w:drawing>
          <wp:inline distT="0" distB="0" distL="0" distR="0" wp14:anchorId="175E7317" wp14:editId="175E7318">
            <wp:extent cx="5527675" cy="4381500"/>
            <wp:effectExtent l="19050" t="0" r="15875" b="0"/>
            <wp:docPr id="3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0F464D" w:rsidRPr="000F464D">
        <w:rPr>
          <w:rFonts w:ascii="Times New Roman" w:hAnsi="Times New Roman" w:cs="Times New Roman"/>
          <w:sz w:val="24"/>
          <w:szCs w:val="24"/>
          <w:u w:val="single"/>
        </w:rPr>
        <w:t xml:space="preserve"> </w:t>
      </w:r>
    </w:p>
    <w:p w14:paraId="175E71FF" w14:textId="77777777" w:rsidR="00EB7324" w:rsidRDefault="0015486C" w:rsidP="00322A85">
      <w:pPr>
        <w:tabs>
          <w:tab w:val="left" w:pos="7830"/>
        </w:tabs>
        <w:spacing w:after="100" w:afterAutospacing="1"/>
        <w:jc w:val="center"/>
        <w:rPr>
          <w:rFonts w:ascii="Times New Roman" w:hAnsi="Times New Roman" w:cs="Times New Roman"/>
          <w:sz w:val="24"/>
          <w:szCs w:val="24"/>
          <w:u w:val="single"/>
        </w:rPr>
      </w:pPr>
      <w:r>
        <w:rPr>
          <w:rFonts w:ascii="Times New Roman" w:hAnsi="Times New Roman" w:cs="Times New Roman"/>
          <w:sz w:val="24"/>
          <w:szCs w:val="24"/>
          <w:u w:val="single"/>
        </w:rPr>
        <w:t>Fig 4</w:t>
      </w:r>
      <w:r w:rsidR="007A7D94">
        <w:rPr>
          <w:rFonts w:ascii="Times New Roman" w:hAnsi="Times New Roman" w:cs="Times New Roman"/>
          <w:sz w:val="24"/>
          <w:szCs w:val="24"/>
          <w:u w:val="single"/>
        </w:rPr>
        <w:t>8</w:t>
      </w:r>
      <w:r w:rsidR="000F464D" w:rsidRPr="00252816">
        <w:rPr>
          <w:rFonts w:ascii="Times New Roman" w:hAnsi="Times New Roman" w:cs="Times New Roman"/>
          <w:sz w:val="24"/>
          <w:szCs w:val="24"/>
          <w:u w:val="single"/>
        </w:rPr>
        <w:t xml:space="preserve">. Graph showing </w:t>
      </w:r>
      <w:r w:rsidR="000F464D">
        <w:rPr>
          <w:rFonts w:ascii="Times New Roman" w:hAnsi="Times New Roman" w:cs="Times New Roman"/>
          <w:sz w:val="24"/>
          <w:szCs w:val="24"/>
          <w:u w:val="single"/>
        </w:rPr>
        <w:t>percentage variation of cost of R.C.C</w:t>
      </w:r>
    </w:p>
    <w:p w14:paraId="175E7200" w14:textId="77777777" w:rsidR="000F464D" w:rsidRDefault="000F464D" w:rsidP="00322A85">
      <w:pPr>
        <w:tabs>
          <w:tab w:val="left" w:pos="7830"/>
        </w:tabs>
        <w:spacing w:after="100" w:afterAutospacing="1"/>
        <w:jc w:val="center"/>
        <w:rPr>
          <w:rFonts w:ascii="Times New Roman" w:hAnsi="Times New Roman" w:cs="Times New Roman"/>
          <w:sz w:val="24"/>
          <w:szCs w:val="24"/>
          <w:u w:val="single"/>
        </w:rPr>
      </w:pPr>
    </w:p>
    <w:p w14:paraId="175E7201" w14:textId="77777777" w:rsidR="000F464D" w:rsidRDefault="0015486C" w:rsidP="00322A85">
      <w:pPr>
        <w:tabs>
          <w:tab w:val="left" w:pos="7830"/>
        </w:tabs>
        <w:spacing w:after="100" w:afterAutospacing="1"/>
        <w:jc w:val="center"/>
        <w:rPr>
          <w:sz w:val="20"/>
        </w:rPr>
      </w:pPr>
      <w:r>
        <w:rPr>
          <w:rFonts w:ascii="Times New Roman" w:hAnsi="Times New Roman" w:cs="Times New Roman"/>
          <w:sz w:val="24"/>
          <w:szCs w:val="24"/>
          <w:u w:val="single"/>
        </w:rPr>
        <w:t>Table 13</w:t>
      </w:r>
      <w:r w:rsidR="000F464D" w:rsidRPr="00252816">
        <w:rPr>
          <w:rFonts w:ascii="Times New Roman" w:hAnsi="Times New Roman" w:cs="Times New Roman"/>
          <w:sz w:val="24"/>
          <w:szCs w:val="24"/>
          <w:u w:val="single"/>
        </w:rPr>
        <w:t xml:space="preserve">: Comparison of </w:t>
      </w:r>
      <w:r w:rsidR="000F464D">
        <w:rPr>
          <w:rFonts w:ascii="Times New Roman" w:hAnsi="Times New Roman" w:cs="Times New Roman"/>
          <w:sz w:val="24"/>
          <w:szCs w:val="24"/>
          <w:u w:val="single"/>
        </w:rPr>
        <w:t>percentage variation of cost of earthquake resistant building vs. non- earthquake building</w:t>
      </w:r>
    </w:p>
    <w:tbl>
      <w:tblPr>
        <w:tblW w:w="7610" w:type="dxa"/>
        <w:tblInd w:w="103" w:type="dxa"/>
        <w:tblLook w:val="04A0" w:firstRow="1" w:lastRow="0" w:firstColumn="1" w:lastColumn="0" w:noHBand="0" w:noVBand="1"/>
      </w:tblPr>
      <w:tblGrid>
        <w:gridCol w:w="3361"/>
        <w:gridCol w:w="4249"/>
      </w:tblGrid>
      <w:tr w:rsidR="000F464D" w:rsidRPr="000F464D" w14:paraId="175E7204" w14:textId="77777777" w:rsidTr="000F464D">
        <w:trPr>
          <w:trHeight w:val="423"/>
        </w:trPr>
        <w:tc>
          <w:tcPr>
            <w:tcW w:w="3361"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175E7202" w14:textId="77777777" w:rsidR="000F464D" w:rsidRPr="000F464D" w:rsidRDefault="000F464D" w:rsidP="000F464D">
            <w:pPr>
              <w:spacing w:after="0" w:line="240" w:lineRule="auto"/>
              <w:rPr>
                <w:rFonts w:ascii="Times New Roman" w:eastAsia="Times New Roman" w:hAnsi="Times New Roman" w:cs="Times New Roman"/>
                <w:color w:val="000000"/>
                <w:sz w:val="24"/>
                <w:szCs w:val="24"/>
              </w:rPr>
            </w:pPr>
            <w:r w:rsidRPr="000F464D">
              <w:rPr>
                <w:rFonts w:ascii="Times New Roman" w:eastAsia="Times New Roman" w:hAnsi="Times New Roman" w:cs="Times New Roman"/>
                <w:color w:val="000000"/>
                <w:sz w:val="24"/>
                <w:szCs w:val="24"/>
              </w:rPr>
              <w:t>Type of loading</w:t>
            </w:r>
          </w:p>
        </w:tc>
        <w:tc>
          <w:tcPr>
            <w:tcW w:w="4249" w:type="dxa"/>
            <w:tcBorders>
              <w:top w:val="single" w:sz="4" w:space="0" w:color="auto"/>
              <w:left w:val="nil"/>
              <w:bottom w:val="single" w:sz="4" w:space="0" w:color="auto"/>
              <w:right w:val="single" w:sz="4" w:space="0" w:color="auto"/>
            </w:tcBorders>
            <w:shd w:val="clear" w:color="000000" w:fill="FDE9D9"/>
            <w:noWrap/>
            <w:vAlign w:val="bottom"/>
            <w:hideMark/>
          </w:tcPr>
          <w:p w14:paraId="175E7203" w14:textId="77777777" w:rsidR="000F464D" w:rsidRPr="000F464D" w:rsidRDefault="000F464D" w:rsidP="000F464D">
            <w:pPr>
              <w:spacing w:after="0" w:line="240" w:lineRule="auto"/>
              <w:rPr>
                <w:rFonts w:ascii="Times New Roman" w:eastAsia="Times New Roman" w:hAnsi="Times New Roman" w:cs="Times New Roman"/>
                <w:color w:val="000000"/>
                <w:sz w:val="24"/>
                <w:szCs w:val="24"/>
              </w:rPr>
            </w:pPr>
            <w:r w:rsidRPr="000F464D">
              <w:rPr>
                <w:rFonts w:ascii="Times New Roman" w:eastAsia="Times New Roman" w:hAnsi="Times New Roman" w:cs="Times New Roman"/>
                <w:color w:val="000000"/>
                <w:sz w:val="24"/>
                <w:szCs w:val="24"/>
              </w:rPr>
              <w:t>% variation</w:t>
            </w:r>
            <w:r>
              <w:rPr>
                <w:rFonts w:ascii="Times New Roman" w:eastAsia="Times New Roman" w:hAnsi="Times New Roman" w:cs="Times New Roman"/>
                <w:color w:val="000000"/>
                <w:sz w:val="24"/>
                <w:szCs w:val="24"/>
              </w:rPr>
              <w:t xml:space="preserve"> of overall cost</w:t>
            </w:r>
          </w:p>
        </w:tc>
      </w:tr>
      <w:tr w:rsidR="0097357B" w:rsidRPr="000F464D" w14:paraId="175E7207" w14:textId="77777777" w:rsidTr="000F464D">
        <w:trPr>
          <w:trHeight w:val="423"/>
        </w:trPr>
        <w:tc>
          <w:tcPr>
            <w:tcW w:w="3361" w:type="dxa"/>
            <w:tcBorders>
              <w:top w:val="nil"/>
              <w:left w:val="single" w:sz="4" w:space="0" w:color="auto"/>
              <w:bottom w:val="single" w:sz="4" w:space="0" w:color="auto"/>
              <w:right w:val="single" w:sz="4" w:space="0" w:color="auto"/>
            </w:tcBorders>
            <w:shd w:val="clear" w:color="000000" w:fill="FDE9D9"/>
            <w:noWrap/>
            <w:vAlign w:val="bottom"/>
            <w:hideMark/>
          </w:tcPr>
          <w:p w14:paraId="175E7205" w14:textId="77777777" w:rsidR="0097357B" w:rsidRPr="00A07063" w:rsidRDefault="0097357B" w:rsidP="0097357B">
            <w:pPr>
              <w:spacing w:after="0" w:line="240" w:lineRule="auto"/>
              <w:rPr>
                <w:rFonts w:ascii="Times New Roman" w:eastAsia="Times New Roman" w:hAnsi="Times New Roman" w:cs="Times New Roman"/>
                <w:color w:val="000000"/>
                <w:sz w:val="24"/>
                <w:szCs w:val="24"/>
              </w:rPr>
            </w:pPr>
            <w:r w:rsidRPr="00A07063">
              <w:rPr>
                <w:rFonts w:ascii="Times New Roman" w:eastAsia="Times New Roman" w:hAnsi="Times New Roman" w:cs="Times New Roman"/>
                <w:color w:val="000000"/>
                <w:sz w:val="24"/>
                <w:szCs w:val="24"/>
              </w:rPr>
              <w:t xml:space="preserve">GL vs </w:t>
            </w:r>
            <w:r w:rsidRPr="00A15AA7">
              <w:rPr>
                <w:rFonts w:ascii="Times New Roman" w:hAnsi="Times New Roman" w:cs="Times New Roman"/>
                <w:color w:val="000000"/>
                <w:sz w:val="24"/>
                <w:szCs w:val="24"/>
              </w:rPr>
              <w:t>Seismic Load (Zone I</w:t>
            </w:r>
            <w:r>
              <w:rPr>
                <w:rFonts w:ascii="Times New Roman" w:hAnsi="Times New Roman" w:cs="Times New Roman"/>
                <w:color w:val="000000"/>
                <w:sz w:val="24"/>
                <w:szCs w:val="24"/>
              </w:rPr>
              <w:t>I</w:t>
            </w:r>
            <w:r w:rsidRPr="00A15AA7">
              <w:rPr>
                <w:rFonts w:ascii="Times New Roman" w:hAnsi="Times New Roman" w:cs="Times New Roman"/>
                <w:color w:val="000000"/>
                <w:sz w:val="24"/>
                <w:szCs w:val="24"/>
              </w:rPr>
              <w:t xml:space="preserve"> )</w:t>
            </w:r>
          </w:p>
        </w:tc>
        <w:tc>
          <w:tcPr>
            <w:tcW w:w="4249" w:type="dxa"/>
            <w:tcBorders>
              <w:top w:val="nil"/>
              <w:left w:val="nil"/>
              <w:bottom w:val="single" w:sz="4" w:space="0" w:color="auto"/>
              <w:right w:val="single" w:sz="4" w:space="0" w:color="auto"/>
            </w:tcBorders>
            <w:shd w:val="clear" w:color="000000" w:fill="FDE9D9"/>
            <w:noWrap/>
            <w:vAlign w:val="bottom"/>
            <w:hideMark/>
          </w:tcPr>
          <w:p w14:paraId="175E7206" w14:textId="77777777" w:rsidR="0097357B" w:rsidRDefault="0097357B">
            <w:pPr>
              <w:jc w:val="right"/>
              <w:rPr>
                <w:rFonts w:ascii="Calibri" w:hAnsi="Calibri"/>
                <w:color w:val="000000"/>
                <w:szCs w:val="22"/>
              </w:rPr>
            </w:pPr>
            <w:r>
              <w:rPr>
                <w:rFonts w:ascii="Calibri" w:hAnsi="Calibri"/>
                <w:color w:val="000000"/>
                <w:szCs w:val="22"/>
              </w:rPr>
              <w:t>1.23</w:t>
            </w:r>
          </w:p>
        </w:tc>
      </w:tr>
      <w:tr w:rsidR="0097357B" w:rsidRPr="000F464D" w14:paraId="175E720A" w14:textId="77777777" w:rsidTr="000F464D">
        <w:trPr>
          <w:trHeight w:val="423"/>
        </w:trPr>
        <w:tc>
          <w:tcPr>
            <w:tcW w:w="3361" w:type="dxa"/>
            <w:tcBorders>
              <w:top w:val="nil"/>
              <w:left w:val="single" w:sz="4" w:space="0" w:color="auto"/>
              <w:bottom w:val="single" w:sz="4" w:space="0" w:color="auto"/>
              <w:right w:val="single" w:sz="4" w:space="0" w:color="auto"/>
            </w:tcBorders>
            <w:shd w:val="clear" w:color="000000" w:fill="FDE9D9"/>
            <w:noWrap/>
            <w:vAlign w:val="bottom"/>
            <w:hideMark/>
          </w:tcPr>
          <w:p w14:paraId="175E7208" w14:textId="77777777" w:rsidR="0097357B" w:rsidRPr="00A07063" w:rsidRDefault="0097357B" w:rsidP="0097357B">
            <w:pPr>
              <w:spacing w:after="0" w:line="240" w:lineRule="auto"/>
              <w:rPr>
                <w:rFonts w:ascii="Times New Roman" w:eastAsia="Times New Roman" w:hAnsi="Times New Roman" w:cs="Times New Roman"/>
                <w:color w:val="000000"/>
                <w:sz w:val="24"/>
                <w:szCs w:val="24"/>
              </w:rPr>
            </w:pPr>
            <w:r w:rsidRPr="00A07063">
              <w:rPr>
                <w:rFonts w:ascii="Times New Roman" w:eastAsia="Times New Roman" w:hAnsi="Times New Roman" w:cs="Times New Roman"/>
                <w:color w:val="000000"/>
                <w:sz w:val="24"/>
                <w:szCs w:val="24"/>
              </w:rPr>
              <w:t xml:space="preserve">GL vs </w:t>
            </w:r>
            <w:r w:rsidRPr="00A15AA7">
              <w:rPr>
                <w:rFonts w:ascii="Times New Roman" w:hAnsi="Times New Roman" w:cs="Times New Roman"/>
                <w:color w:val="000000"/>
                <w:sz w:val="24"/>
                <w:szCs w:val="24"/>
              </w:rPr>
              <w:t>Seismic Load (Zone I</w:t>
            </w:r>
            <w:r>
              <w:rPr>
                <w:rFonts w:ascii="Times New Roman" w:hAnsi="Times New Roman" w:cs="Times New Roman"/>
                <w:color w:val="000000"/>
                <w:sz w:val="24"/>
                <w:szCs w:val="24"/>
              </w:rPr>
              <w:t>II</w:t>
            </w:r>
            <w:r w:rsidRPr="00A15AA7">
              <w:rPr>
                <w:rFonts w:ascii="Times New Roman" w:hAnsi="Times New Roman" w:cs="Times New Roman"/>
                <w:color w:val="000000"/>
                <w:sz w:val="24"/>
                <w:szCs w:val="24"/>
              </w:rPr>
              <w:t xml:space="preserve"> )</w:t>
            </w:r>
          </w:p>
        </w:tc>
        <w:tc>
          <w:tcPr>
            <w:tcW w:w="4249" w:type="dxa"/>
            <w:tcBorders>
              <w:top w:val="nil"/>
              <w:left w:val="nil"/>
              <w:bottom w:val="single" w:sz="4" w:space="0" w:color="auto"/>
              <w:right w:val="single" w:sz="4" w:space="0" w:color="auto"/>
            </w:tcBorders>
            <w:shd w:val="clear" w:color="000000" w:fill="FDE9D9"/>
            <w:noWrap/>
            <w:vAlign w:val="bottom"/>
            <w:hideMark/>
          </w:tcPr>
          <w:p w14:paraId="175E7209" w14:textId="77777777" w:rsidR="0097357B" w:rsidRDefault="0097357B">
            <w:pPr>
              <w:jc w:val="right"/>
              <w:rPr>
                <w:rFonts w:ascii="Calibri" w:hAnsi="Calibri"/>
                <w:color w:val="000000"/>
                <w:szCs w:val="22"/>
              </w:rPr>
            </w:pPr>
            <w:r>
              <w:rPr>
                <w:rFonts w:ascii="Calibri" w:hAnsi="Calibri"/>
                <w:color w:val="000000"/>
                <w:szCs w:val="22"/>
              </w:rPr>
              <w:t>2.61</w:t>
            </w:r>
          </w:p>
        </w:tc>
      </w:tr>
      <w:tr w:rsidR="0097357B" w:rsidRPr="000F464D" w14:paraId="175E720D" w14:textId="77777777" w:rsidTr="000F464D">
        <w:trPr>
          <w:trHeight w:val="423"/>
        </w:trPr>
        <w:tc>
          <w:tcPr>
            <w:tcW w:w="3361" w:type="dxa"/>
            <w:tcBorders>
              <w:top w:val="nil"/>
              <w:left w:val="single" w:sz="4" w:space="0" w:color="auto"/>
              <w:bottom w:val="single" w:sz="4" w:space="0" w:color="auto"/>
              <w:right w:val="single" w:sz="4" w:space="0" w:color="auto"/>
            </w:tcBorders>
            <w:shd w:val="clear" w:color="000000" w:fill="FDE9D9"/>
            <w:noWrap/>
            <w:vAlign w:val="bottom"/>
            <w:hideMark/>
          </w:tcPr>
          <w:p w14:paraId="175E720B" w14:textId="77777777" w:rsidR="0097357B" w:rsidRPr="00A07063" w:rsidRDefault="0097357B" w:rsidP="0097357B">
            <w:pPr>
              <w:spacing w:after="0" w:line="240" w:lineRule="auto"/>
              <w:rPr>
                <w:rFonts w:ascii="Times New Roman" w:eastAsia="Times New Roman" w:hAnsi="Times New Roman" w:cs="Times New Roman"/>
                <w:color w:val="000000"/>
                <w:sz w:val="24"/>
                <w:szCs w:val="24"/>
              </w:rPr>
            </w:pPr>
            <w:r w:rsidRPr="00A07063">
              <w:rPr>
                <w:rFonts w:ascii="Times New Roman" w:eastAsia="Times New Roman" w:hAnsi="Times New Roman" w:cs="Times New Roman"/>
                <w:color w:val="000000"/>
                <w:sz w:val="24"/>
                <w:szCs w:val="24"/>
              </w:rPr>
              <w:t xml:space="preserve">GL vs </w:t>
            </w:r>
            <w:r w:rsidRPr="00A15AA7">
              <w:rPr>
                <w:rFonts w:ascii="Times New Roman" w:hAnsi="Times New Roman" w:cs="Times New Roman"/>
                <w:color w:val="000000"/>
                <w:sz w:val="24"/>
                <w:szCs w:val="24"/>
              </w:rPr>
              <w:t>Seismic Load (Zone I</w:t>
            </w:r>
            <w:r>
              <w:rPr>
                <w:rFonts w:ascii="Times New Roman" w:hAnsi="Times New Roman" w:cs="Times New Roman"/>
                <w:color w:val="000000"/>
                <w:sz w:val="24"/>
                <w:szCs w:val="24"/>
              </w:rPr>
              <w:t>V</w:t>
            </w:r>
            <w:r w:rsidRPr="00A15AA7">
              <w:rPr>
                <w:rFonts w:ascii="Times New Roman" w:hAnsi="Times New Roman" w:cs="Times New Roman"/>
                <w:color w:val="000000"/>
                <w:sz w:val="24"/>
                <w:szCs w:val="24"/>
              </w:rPr>
              <w:t xml:space="preserve"> )</w:t>
            </w:r>
          </w:p>
        </w:tc>
        <w:tc>
          <w:tcPr>
            <w:tcW w:w="4249" w:type="dxa"/>
            <w:tcBorders>
              <w:top w:val="nil"/>
              <w:left w:val="nil"/>
              <w:bottom w:val="single" w:sz="4" w:space="0" w:color="auto"/>
              <w:right w:val="single" w:sz="4" w:space="0" w:color="auto"/>
            </w:tcBorders>
            <w:shd w:val="clear" w:color="000000" w:fill="FDE9D9"/>
            <w:noWrap/>
            <w:vAlign w:val="bottom"/>
            <w:hideMark/>
          </w:tcPr>
          <w:p w14:paraId="175E720C" w14:textId="77777777" w:rsidR="0097357B" w:rsidRDefault="0097357B">
            <w:pPr>
              <w:jc w:val="right"/>
              <w:rPr>
                <w:rFonts w:ascii="Calibri" w:hAnsi="Calibri"/>
                <w:color w:val="000000"/>
                <w:szCs w:val="22"/>
              </w:rPr>
            </w:pPr>
            <w:r>
              <w:rPr>
                <w:rFonts w:ascii="Calibri" w:hAnsi="Calibri"/>
                <w:color w:val="000000"/>
                <w:szCs w:val="22"/>
              </w:rPr>
              <w:t>6.19</w:t>
            </w:r>
          </w:p>
        </w:tc>
      </w:tr>
      <w:tr w:rsidR="0097357B" w:rsidRPr="000F464D" w14:paraId="175E7210" w14:textId="77777777" w:rsidTr="000F464D">
        <w:trPr>
          <w:trHeight w:val="423"/>
        </w:trPr>
        <w:tc>
          <w:tcPr>
            <w:tcW w:w="3361" w:type="dxa"/>
            <w:tcBorders>
              <w:top w:val="nil"/>
              <w:left w:val="single" w:sz="4" w:space="0" w:color="auto"/>
              <w:bottom w:val="single" w:sz="4" w:space="0" w:color="auto"/>
              <w:right w:val="single" w:sz="4" w:space="0" w:color="auto"/>
            </w:tcBorders>
            <w:shd w:val="clear" w:color="000000" w:fill="FDE9D9"/>
            <w:noWrap/>
            <w:vAlign w:val="bottom"/>
            <w:hideMark/>
          </w:tcPr>
          <w:p w14:paraId="175E720E" w14:textId="77777777" w:rsidR="0097357B" w:rsidRPr="00A07063" w:rsidRDefault="0097357B" w:rsidP="0097357B">
            <w:pPr>
              <w:spacing w:after="0" w:line="240" w:lineRule="auto"/>
              <w:rPr>
                <w:rFonts w:ascii="Times New Roman" w:eastAsia="Times New Roman" w:hAnsi="Times New Roman" w:cs="Times New Roman"/>
                <w:color w:val="000000"/>
                <w:sz w:val="24"/>
                <w:szCs w:val="24"/>
              </w:rPr>
            </w:pPr>
            <w:r w:rsidRPr="00A07063">
              <w:rPr>
                <w:rFonts w:ascii="Times New Roman" w:eastAsia="Times New Roman" w:hAnsi="Times New Roman" w:cs="Times New Roman"/>
                <w:color w:val="000000"/>
                <w:sz w:val="24"/>
                <w:szCs w:val="24"/>
              </w:rPr>
              <w:t xml:space="preserve">GL vs </w:t>
            </w:r>
            <w:r>
              <w:rPr>
                <w:rFonts w:ascii="Times New Roman" w:hAnsi="Times New Roman" w:cs="Times New Roman"/>
                <w:color w:val="000000"/>
                <w:sz w:val="24"/>
                <w:szCs w:val="24"/>
              </w:rPr>
              <w:t>Seismic Load (Zone V</w:t>
            </w:r>
            <w:r w:rsidRPr="00A15AA7">
              <w:rPr>
                <w:rFonts w:ascii="Times New Roman" w:hAnsi="Times New Roman" w:cs="Times New Roman"/>
                <w:color w:val="000000"/>
                <w:sz w:val="24"/>
                <w:szCs w:val="24"/>
              </w:rPr>
              <w:t xml:space="preserve"> )</w:t>
            </w:r>
          </w:p>
        </w:tc>
        <w:tc>
          <w:tcPr>
            <w:tcW w:w="4249" w:type="dxa"/>
            <w:tcBorders>
              <w:top w:val="nil"/>
              <w:left w:val="nil"/>
              <w:bottom w:val="single" w:sz="4" w:space="0" w:color="auto"/>
              <w:right w:val="single" w:sz="4" w:space="0" w:color="auto"/>
            </w:tcBorders>
            <w:shd w:val="clear" w:color="000000" w:fill="FDE9D9"/>
            <w:noWrap/>
            <w:vAlign w:val="bottom"/>
            <w:hideMark/>
          </w:tcPr>
          <w:p w14:paraId="175E720F" w14:textId="77777777" w:rsidR="0097357B" w:rsidRDefault="0097357B">
            <w:pPr>
              <w:jc w:val="right"/>
              <w:rPr>
                <w:rFonts w:ascii="Calibri" w:hAnsi="Calibri"/>
                <w:color w:val="000000"/>
                <w:szCs w:val="22"/>
              </w:rPr>
            </w:pPr>
            <w:r>
              <w:rPr>
                <w:rFonts w:ascii="Calibri" w:hAnsi="Calibri"/>
                <w:color w:val="000000"/>
                <w:szCs w:val="22"/>
              </w:rPr>
              <w:t>12.14</w:t>
            </w:r>
          </w:p>
        </w:tc>
      </w:tr>
    </w:tbl>
    <w:p w14:paraId="175E7211" w14:textId="77777777" w:rsidR="000F464D" w:rsidRDefault="000F464D" w:rsidP="00322A85">
      <w:pPr>
        <w:tabs>
          <w:tab w:val="left" w:pos="7830"/>
        </w:tabs>
        <w:spacing w:after="100" w:afterAutospacing="1"/>
        <w:jc w:val="center"/>
        <w:rPr>
          <w:sz w:val="20"/>
        </w:rPr>
      </w:pPr>
    </w:p>
    <w:p w14:paraId="175E7212" w14:textId="77777777" w:rsidR="000F464D" w:rsidRDefault="0097357B" w:rsidP="00322A85">
      <w:pPr>
        <w:tabs>
          <w:tab w:val="left" w:pos="7830"/>
        </w:tabs>
        <w:spacing w:after="100" w:afterAutospacing="1"/>
        <w:jc w:val="center"/>
        <w:rPr>
          <w:sz w:val="20"/>
        </w:rPr>
      </w:pPr>
      <w:r w:rsidRPr="0097357B">
        <w:rPr>
          <w:noProof/>
          <w:sz w:val="20"/>
          <w:lang w:bidi="ar-SA"/>
        </w:rPr>
        <w:lastRenderedPageBreak/>
        <w:drawing>
          <wp:inline distT="0" distB="0" distL="0" distR="0" wp14:anchorId="175E7319" wp14:editId="175E731A">
            <wp:extent cx="5334000" cy="4048125"/>
            <wp:effectExtent l="19050" t="0" r="19050" b="0"/>
            <wp:docPr id="31"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75E7213" w14:textId="77777777" w:rsidR="000F464D" w:rsidRDefault="00AD2088" w:rsidP="000F464D">
      <w:pPr>
        <w:tabs>
          <w:tab w:val="left" w:pos="7830"/>
        </w:tabs>
        <w:spacing w:after="100" w:afterAutospacing="1"/>
        <w:jc w:val="center"/>
        <w:rPr>
          <w:rFonts w:ascii="Times New Roman" w:hAnsi="Times New Roman" w:cs="Times New Roman"/>
          <w:sz w:val="24"/>
          <w:szCs w:val="24"/>
          <w:u w:val="single"/>
        </w:rPr>
      </w:pPr>
      <w:r>
        <w:rPr>
          <w:rFonts w:ascii="Times New Roman" w:hAnsi="Times New Roman" w:cs="Times New Roman"/>
          <w:sz w:val="24"/>
          <w:szCs w:val="24"/>
          <w:u w:val="single"/>
        </w:rPr>
        <w:t>Fig 49</w:t>
      </w:r>
      <w:r w:rsidR="000F464D" w:rsidRPr="00252816">
        <w:rPr>
          <w:rFonts w:ascii="Times New Roman" w:hAnsi="Times New Roman" w:cs="Times New Roman"/>
          <w:sz w:val="24"/>
          <w:szCs w:val="24"/>
          <w:u w:val="single"/>
        </w:rPr>
        <w:t xml:space="preserve">. Graph showing Comparison of </w:t>
      </w:r>
      <w:r w:rsidR="000F464D">
        <w:rPr>
          <w:rFonts w:ascii="Times New Roman" w:hAnsi="Times New Roman" w:cs="Times New Roman"/>
          <w:sz w:val="24"/>
          <w:szCs w:val="24"/>
          <w:u w:val="single"/>
        </w:rPr>
        <w:t>percentage variation of cost of earthquake resistant building vs. non- earthquake building</w:t>
      </w:r>
    </w:p>
    <w:p w14:paraId="175E7214" w14:textId="77777777" w:rsidR="000F464D" w:rsidRDefault="000F464D" w:rsidP="00322A85">
      <w:pPr>
        <w:tabs>
          <w:tab w:val="left" w:pos="7830"/>
        </w:tabs>
        <w:spacing w:after="100" w:afterAutospacing="1"/>
        <w:jc w:val="center"/>
        <w:rPr>
          <w:sz w:val="20"/>
        </w:rPr>
      </w:pPr>
    </w:p>
    <w:p w14:paraId="175E7215" w14:textId="77777777" w:rsidR="007A0C34" w:rsidRDefault="007A0C34" w:rsidP="007A0C34">
      <w:pPr>
        <w:tabs>
          <w:tab w:val="left" w:pos="7830"/>
        </w:tabs>
        <w:spacing w:after="100" w:afterAutospacing="1"/>
        <w:jc w:val="center"/>
        <w:rPr>
          <w:rFonts w:ascii="Times New Roman" w:hAnsi="Times New Roman" w:cs="Times New Roman"/>
          <w:b/>
          <w:sz w:val="32"/>
          <w:szCs w:val="32"/>
          <w:u w:val="single"/>
        </w:rPr>
        <w:sectPr w:rsidR="007A0C34" w:rsidSect="004E4F7F">
          <w:pgSz w:w="11907" w:h="16839" w:code="9"/>
          <w:pgMar w:top="1440" w:right="1440" w:bottom="1440" w:left="1701" w:header="709" w:footer="447" w:gutter="0"/>
          <w:cols w:space="708"/>
          <w:docGrid w:linePitch="360"/>
        </w:sectPr>
      </w:pPr>
    </w:p>
    <w:p w14:paraId="175E7217" w14:textId="77777777" w:rsidR="00F95E67" w:rsidRPr="00F60FA8" w:rsidRDefault="00F95E67" w:rsidP="00857DCB">
      <w:pPr>
        <w:tabs>
          <w:tab w:val="left" w:pos="7830"/>
        </w:tabs>
        <w:spacing w:after="100" w:afterAutospacing="1"/>
        <w:jc w:val="center"/>
        <w:rPr>
          <w:rFonts w:ascii="Times New Roman" w:hAnsi="Times New Roman" w:cs="Times New Roman"/>
          <w:b/>
          <w:sz w:val="28"/>
          <w:szCs w:val="28"/>
        </w:rPr>
      </w:pPr>
      <w:r w:rsidRPr="00F60FA8">
        <w:rPr>
          <w:rFonts w:ascii="Times New Roman" w:hAnsi="Times New Roman" w:cs="Times New Roman"/>
          <w:b/>
          <w:sz w:val="28"/>
          <w:szCs w:val="28"/>
        </w:rPr>
        <w:lastRenderedPageBreak/>
        <w:t>CONCLUSIONS</w:t>
      </w:r>
    </w:p>
    <w:p w14:paraId="175E7218" w14:textId="77777777" w:rsidR="00F95E67" w:rsidRDefault="00F95E67" w:rsidP="00F95E67">
      <w:pPr>
        <w:spacing w:before="120" w:after="0" w:line="360" w:lineRule="auto"/>
        <w:jc w:val="both"/>
        <w:rPr>
          <w:rFonts w:ascii="Times New Roman" w:hAnsi="Times New Roman" w:cs="Times New Roman"/>
          <w:sz w:val="24"/>
          <w:szCs w:val="24"/>
        </w:rPr>
      </w:pPr>
      <w:r w:rsidRPr="00E52791">
        <w:rPr>
          <w:rFonts w:ascii="Times New Roman" w:hAnsi="Times New Roman" w:cs="Times New Roman"/>
          <w:sz w:val="24"/>
          <w:szCs w:val="24"/>
        </w:rPr>
        <w:t xml:space="preserve">Following important conclusions are </w:t>
      </w:r>
      <w:r>
        <w:rPr>
          <w:rFonts w:ascii="Times New Roman" w:hAnsi="Times New Roman" w:cs="Times New Roman"/>
          <w:sz w:val="24"/>
          <w:szCs w:val="24"/>
        </w:rPr>
        <w:t>drawn from this project:-</w:t>
      </w:r>
    </w:p>
    <w:p w14:paraId="175E7219" w14:textId="77777777" w:rsidR="00F95E67" w:rsidRDefault="00F95E67" w:rsidP="00735CCE">
      <w:pPr>
        <w:pStyle w:val="ListParagraph"/>
        <w:numPr>
          <w:ilvl w:val="0"/>
          <w:numId w:val="25"/>
        </w:numPr>
        <w:spacing w:before="120" w:line="360" w:lineRule="auto"/>
        <w:jc w:val="both"/>
      </w:pPr>
      <w:r>
        <w:t>Earthquake resistant analysis design of real life multistory buildings can be carried out using powerful tools like STAAD Pro. However, extreme care is needed to understand and feed data in accurate manner else there may be blunders.</w:t>
      </w:r>
      <w:r w:rsidRPr="00095B7A">
        <w:t xml:space="preserve"> The various difficulties encountered in the design process and the various constraints faced by the structural engineer in designing up</w:t>
      </w:r>
      <w:r>
        <w:t xml:space="preserve"> to the architectural drawing </w:t>
      </w:r>
      <w:r w:rsidRPr="00095B7A">
        <w:t xml:space="preserve">also </w:t>
      </w:r>
      <w:r>
        <w:t>need to be properly understood and sorted to arrive at proper design.</w:t>
      </w:r>
    </w:p>
    <w:p w14:paraId="175E721A" w14:textId="77777777" w:rsidR="00F95E67" w:rsidRDefault="00F95E67" w:rsidP="00735CCE">
      <w:pPr>
        <w:pStyle w:val="ListParagraph"/>
        <w:numPr>
          <w:ilvl w:val="0"/>
          <w:numId w:val="25"/>
        </w:numPr>
        <w:spacing w:before="120" w:line="360" w:lineRule="auto"/>
        <w:jc w:val="both"/>
      </w:pPr>
      <w:r>
        <w:t>STADD is very powerful tool; still some designs like design of slabs can be more conveniently carried out manually. The excel sheet developed as a part of this project successfully carried out slab design as per the provisions of IS 456: 2000.</w:t>
      </w:r>
    </w:p>
    <w:p w14:paraId="175E721B" w14:textId="77777777" w:rsidR="00F95E67" w:rsidRDefault="00F95E67" w:rsidP="00735CCE">
      <w:pPr>
        <w:pStyle w:val="ListParagraph"/>
        <w:numPr>
          <w:ilvl w:val="0"/>
          <w:numId w:val="25"/>
        </w:numPr>
        <w:spacing w:before="120" w:line="360" w:lineRule="auto"/>
        <w:jc w:val="both"/>
      </w:pPr>
      <w:r w:rsidRPr="002868BC">
        <w:t xml:space="preserve">It is found that </w:t>
      </w:r>
      <w:r>
        <w:t>t</w:t>
      </w:r>
      <w:r w:rsidRPr="002868BC">
        <w:t>he volume of concrete in footing near the shear wall</w:t>
      </w:r>
      <w:r>
        <w:t>s</w:t>
      </w:r>
      <w:r w:rsidRPr="002868BC">
        <w:t xml:space="preserve"> increases in seismic zones  IV and V due to increase of support reactions with the effect of lateral forces. </w:t>
      </w:r>
    </w:p>
    <w:p w14:paraId="175E721C" w14:textId="77777777" w:rsidR="00F95E67" w:rsidRDefault="00F95E67" w:rsidP="00735CCE">
      <w:pPr>
        <w:pStyle w:val="ListParagraph"/>
        <w:numPr>
          <w:ilvl w:val="0"/>
          <w:numId w:val="25"/>
        </w:numPr>
        <w:spacing w:before="120" w:line="360" w:lineRule="auto"/>
        <w:jc w:val="both"/>
      </w:pPr>
      <w:r w:rsidRPr="002868BC">
        <w:t xml:space="preserve">It is found that the percentage of bottom middle reinforcement is almost same for both earthquake </w:t>
      </w:r>
      <w:r>
        <w:t xml:space="preserve">resistant </w:t>
      </w:r>
      <w:r w:rsidRPr="002868BC">
        <w:t xml:space="preserve">and non-earthquake </w:t>
      </w:r>
      <w:r>
        <w:t xml:space="preserve">resistant </w:t>
      </w:r>
      <w:r w:rsidRPr="002868BC">
        <w:t>designs</w:t>
      </w:r>
      <w:r>
        <w:t xml:space="preserve"> </w:t>
      </w:r>
      <w:r w:rsidRPr="002868BC">
        <w:t>in the external and internal beams</w:t>
      </w:r>
      <w:r>
        <w:t>.</w:t>
      </w:r>
    </w:p>
    <w:p w14:paraId="175E721D" w14:textId="77777777" w:rsidR="00F95E67" w:rsidRDefault="00F95E67" w:rsidP="00735CCE">
      <w:pPr>
        <w:pStyle w:val="ListParagraph"/>
        <w:numPr>
          <w:ilvl w:val="0"/>
          <w:numId w:val="25"/>
        </w:numPr>
        <w:spacing w:before="120" w:line="360" w:lineRule="auto"/>
        <w:jc w:val="both"/>
      </w:pPr>
      <w:r w:rsidRPr="008D0734">
        <w:t>Percentage variation of total concrete quantity for the whole structure</w:t>
      </w:r>
      <w:r>
        <w:t xml:space="preserve"> (including foundation) </w:t>
      </w:r>
      <w:r w:rsidRPr="008D0734">
        <w:t xml:space="preserve">, between gravity load </w:t>
      </w:r>
      <w:r>
        <w:t xml:space="preserve">design </w:t>
      </w:r>
      <w:r w:rsidRPr="008D0734">
        <w:t xml:space="preserve">and seismic </w:t>
      </w:r>
      <w:r>
        <w:t>load design for seismic</w:t>
      </w:r>
      <w:r w:rsidRPr="008D0734">
        <w:t xml:space="preserve"> zones II, III, IV and V </w:t>
      </w:r>
      <w:r>
        <w:t>is found to vary</w:t>
      </w:r>
      <w:r w:rsidRPr="008D0734">
        <w:t xml:space="preserve"> as 1.39 %, 1.91 %, 5.28% and 11.95 % respectively.</w:t>
      </w:r>
    </w:p>
    <w:p w14:paraId="175E721E" w14:textId="77777777" w:rsidR="00F95E67" w:rsidRDefault="00F95E67" w:rsidP="00735CCE">
      <w:pPr>
        <w:pStyle w:val="ListParagraph"/>
        <w:numPr>
          <w:ilvl w:val="0"/>
          <w:numId w:val="25"/>
        </w:numPr>
        <w:spacing w:before="120" w:line="360" w:lineRule="auto"/>
        <w:jc w:val="both"/>
      </w:pPr>
      <w:r w:rsidRPr="008D0734">
        <w:t>Percen</w:t>
      </w:r>
      <w:r>
        <w:t xml:space="preserve">tage variation of total reinforcement </w:t>
      </w:r>
      <w:r w:rsidRPr="008D0734">
        <w:t>quantity for the whole(including foundation</w:t>
      </w:r>
      <w:r w:rsidR="00F60FA8" w:rsidRPr="00F60FA8">
        <w:t xml:space="preserve"> </w:t>
      </w:r>
      <w:r w:rsidR="00F60FA8" w:rsidRPr="008D0734">
        <w:t xml:space="preserve">between gravity load </w:t>
      </w:r>
      <w:r w:rsidR="00F60FA8">
        <w:t xml:space="preserve">design </w:t>
      </w:r>
      <w:r w:rsidR="00F60FA8" w:rsidRPr="008D0734">
        <w:t xml:space="preserve">and seismic </w:t>
      </w:r>
      <w:r w:rsidR="00F60FA8">
        <w:t>load design for seismic</w:t>
      </w:r>
      <w:r w:rsidR="00F60FA8" w:rsidRPr="008D0734">
        <w:t xml:space="preserve"> zones II, III, IV and V </w:t>
      </w:r>
      <w:r w:rsidR="00F60FA8">
        <w:t>is found to vary</w:t>
      </w:r>
      <w:r w:rsidR="00F60FA8" w:rsidRPr="008D0734">
        <w:t xml:space="preserve"> as </w:t>
      </w:r>
      <w:r w:rsidR="00F60FA8">
        <w:t>4.46 %. 10.99 %, 24.75 % and 45.82</w:t>
      </w:r>
      <w:r w:rsidR="00F60FA8" w:rsidRPr="008D0734">
        <w:t xml:space="preserve"> % respectively.</w:t>
      </w:r>
    </w:p>
    <w:p w14:paraId="175E721F" w14:textId="77777777" w:rsidR="00F95E67" w:rsidRDefault="00F95E67" w:rsidP="00735CCE">
      <w:pPr>
        <w:pStyle w:val="ListParagraph"/>
        <w:numPr>
          <w:ilvl w:val="0"/>
          <w:numId w:val="25"/>
        </w:numPr>
        <w:spacing w:before="120" w:line="360" w:lineRule="auto"/>
        <w:jc w:val="both"/>
      </w:pPr>
      <w:r w:rsidRPr="008D39AE">
        <w:t xml:space="preserve">It is </w:t>
      </w:r>
      <w:r>
        <w:t xml:space="preserve">found that </w:t>
      </w:r>
      <w:r w:rsidRPr="008D39AE">
        <w:t>the percentage variation of cost for the whole structure</w:t>
      </w:r>
      <w:r>
        <w:t xml:space="preserve"> (including foundation)</w:t>
      </w:r>
      <w:r w:rsidRPr="008D39AE">
        <w:t xml:space="preserve">, between gravity load </w:t>
      </w:r>
      <w:r>
        <w:t xml:space="preserve">design </w:t>
      </w:r>
      <w:r w:rsidRPr="008D39AE">
        <w:t xml:space="preserve">and seismic </w:t>
      </w:r>
      <w:r>
        <w:t xml:space="preserve">load design for seismic </w:t>
      </w:r>
      <w:r w:rsidRPr="008D39AE">
        <w:t>zones II, III, IV and V varies as 1.23%, 2.61%, 6.19% and 12.14% respectively.</w:t>
      </w:r>
    </w:p>
    <w:p w14:paraId="175E7222" w14:textId="5CF0EF1A" w:rsidR="0021735B" w:rsidRPr="00857DCB" w:rsidRDefault="00F95E67" w:rsidP="00857DCB">
      <w:pPr>
        <w:pStyle w:val="ListParagraph"/>
        <w:numPr>
          <w:ilvl w:val="0"/>
          <w:numId w:val="25"/>
        </w:numPr>
        <w:spacing w:before="120" w:line="360" w:lineRule="auto"/>
        <w:jc w:val="both"/>
      </w:pPr>
      <w:r>
        <w:t>Thus it is found in this study that for making a typical multistory building earthquake resistant under seismic zone II and III, hardly an additional cost of less than 3% is required. The additional cost required may be of the order of around 6% under seismic zone III of the order of around 12</w:t>
      </w:r>
      <w:r w:rsidRPr="008D39AE">
        <w:t>%</w:t>
      </w:r>
      <w:r>
        <w:t>under seismic zone IV. With this slight amount of additional cost we can safeguard our life to a great extent.</w:t>
      </w:r>
      <w:r w:rsidR="0021735B" w:rsidRPr="00857DCB">
        <w:rPr>
          <w:b/>
          <w:sz w:val="32"/>
          <w:szCs w:val="32"/>
          <w:u w:val="single"/>
        </w:rPr>
        <w:br w:type="page"/>
      </w:r>
    </w:p>
    <w:p w14:paraId="175E7223" w14:textId="77777777" w:rsidR="0021735B" w:rsidRPr="00EE7B0A" w:rsidRDefault="0021735B" w:rsidP="0021735B">
      <w:pPr>
        <w:tabs>
          <w:tab w:val="left" w:pos="7830"/>
        </w:tabs>
        <w:spacing w:after="100" w:afterAutospacing="1"/>
        <w:jc w:val="both"/>
        <w:rPr>
          <w:rFonts w:ascii="Times New Roman" w:hAnsi="Times New Roman" w:cs="Times New Roman"/>
          <w:b/>
          <w:sz w:val="28"/>
          <w:szCs w:val="28"/>
        </w:rPr>
      </w:pPr>
      <w:r w:rsidRPr="00EE7B0A">
        <w:rPr>
          <w:rFonts w:ascii="Times New Roman" w:hAnsi="Times New Roman" w:cs="Times New Roman"/>
          <w:b/>
          <w:sz w:val="28"/>
          <w:szCs w:val="28"/>
        </w:rPr>
        <w:lastRenderedPageBreak/>
        <w:t>LIMITATIONS</w:t>
      </w:r>
    </w:p>
    <w:p w14:paraId="175E7224" w14:textId="77777777" w:rsidR="00EE7B0A" w:rsidRPr="00EE7B0A" w:rsidRDefault="00EE7B0A" w:rsidP="00EE7B0A">
      <w:pPr>
        <w:tabs>
          <w:tab w:val="left" w:pos="7830"/>
        </w:tabs>
        <w:spacing w:before="120" w:after="0" w:line="360" w:lineRule="auto"/>
        <w:jc w:val="both"/>
        <w:rPr>
          <w:rFonts w:ascii="Times New Roman" w:hAnsi="Times New Roman" w:cs="Times New Roman"/>
          <w:bCs/>
          <w:sz w:val="24"/>
          <w:szCs w:val="24"/>
        </w:rPr>
      </w:pPr>
      <w:r w:rsidRPr="00EE7B0A">
        <w:rPr>
          <w:rFonts w:ascii="Times New Roman" w:hAnsi="Times New Roman" w:cs="Times New Roman"/>
          <w:bCs/>
          <w:sz w:val="24"/>
          <w:szCs w:val="24"/>
        </w:rPr>
        <w:t>Following are the limitations of this project:-</w:t>
      </w:r>
    </w:p>
    <w:p w14:paraId="175E7225" w14:textId="77777777" w:rsidR="00EE7B0A" w:rsidRPr="00EE7B0A" w:rsidRDefault="00EE7B0A" w:rsidP="00EE7B0A">
      <w:pPr>
        <w:pStyle w:val="ListParagraph"/>
        <w:numPr>
          <w:ilvl w:val="0"/>
          <w:numId w:val="26"/>
        </w:numPr>
        <w:tabs>
          <w:tab w:val="left" w:pos="7830"/>
        </w:tabs>
        <w:spacing w:before="120" w:line="360" w:lineRule="auto"/>
        <w:jc w:val="both"/>
        <w:rPr>
          <w:bCs/>
        </w:rPr>
      </w:pPr>
      <w:r w:rsidRPr="00EE7B0A">
        <w:rPr>
          <w:bCs/>
        </w:rPr>
        <w:t>The results are for a particular type of building may not be applicable to each type of structure. However, it provides general idea about the variation of materials and cost.</w:t>
      </w:r>
    </w:p>
    <w:p w14:paraId="175E7226" w14:textId="77777777" w:rsidR="00EE7B0A" w:rsidRPr="00EE7B0A" w:rsidRDefault="00EE7B0A" w:rsidP="00EE7B0A">
      <w:pPr>
        <w:pStyle w:val="ListParagraph"/>
        <w:numPr>
          <w:ilvl w:val="0"/>
          <w:numId w:val="26"/>
        </w:numPr>
        <w:tabs>
          <w:tab w:val="left" w:pos="7830"/>
        </w:tabs>
        <w:spacing w:before="120" w:line="360" w:lineRule="auto"/>
        <w:jc w:val="both"/>
        <w:rPr>
          <w:bCs/>
        </w:rPr>
      </w:pPr>
      <w:r w:rsidRPr="00EE7B0A">
        <w:rPr>
          <w:bCs/>
        </w:rPr>
        <w:t>Due to time constraints we have not done the seismic detailing of the members. The seismic detailing of the members may increase the quantity of the reinforcement</w:t>
      </w:r>
      <w:r>
        <w:rPr>
          <w:bCs/>
        </w:rPr>
        <w:t xml:space="preserve"> </w:t>
      </w:r>
      <w:r w:rsidRPr="00EE7B0A">
        <w:rPr>
          <w:bCs/>
        </w:rPr>
        <w:t>to some extent.</w:t>
      </w:r>
    </w:p>
    <w:p w14:paraId="175E7227" w14:textId="77777777" w:rsidR="00EE7B0A" w:rsidRPr="00EE7B0A" w:rsidRDefault="00EE7B0A" w:rsidP="00EE7B0A">
      <w:pPr>
        <w:pStyle w:val="ListParagraph"/>
        <w:numPr>
          <w:ilvl w:val="0"/>
          <w:numId w:val="26"/>
        </w:numPr>
        <w:tabs>
          <w:tab w:val="left" w:pos="7830"/>
        </w:tabs>
        <w:spacing w:before="120" w:line="360" w:lineRule="auto"/>
        <w:jc w:val="both"/>
        <w:rPr>
          <w:bCs/>
        </w:rPr>
      </w:pPr>
      <w:r w:rsidRPr="00EE7B0A">
        <w:rPr>
          <w:bCs/>
        </w:rPr>
        <w:t xml:space="preserve">We have decided the cost of RCC members on the thumb rule as 50 % of the whole structure, it may </w:t>
      </w:r>
      <w:r w:rsidRPr="00EE7B0A">
        <w:rPr>
          <w:bCs/>
          <w:strike/>
        </w:rPr>
        <w:t>be</w:t>
      </w:r>
      <w:r w:rsidRPr="00EE7B0A">
        <w:rPr>
          <w:bCs/>
        </w:rPr>
        <w:t xml:space="preserve"> change in actual depending upon the type and configuration of the structure.</w:t>
      </w:r>
    </w:p>
    <w:p w14:paraId="175E7228" w14:textId="77777777" w:rsidR="0021735B" w:rsidRPr="00EE7B0A" w:rsidRDefault="0021735B" w:rsidP="0021735B">
      <w:pPr>
        <w:tabs>
          <w:tab w:val="left" w:pos="7830"/>
        </w:tabs>
        <w:spacing w:after="100" w:afterAutospacing="1"/>
        <w:jc w:val="both"/>
        <w:rPr>
          <w:rFonts w:ascii="Times New Roman" w:hAnsi="Times New Roman" w:cs="Times New Roman"/>
          <w:b/>
          <w:sz w:val="28"/>
          <w:szCs w:val="28"/>
        </w:rPr>
      </w:pPr>
      <w:r w:rsidRPr="00EE7B0A">
        <w:rPr>
          <w:rFonts w:ascii="Times New Roman" w:hAnsi="Times New Roman" w:cs="Times New Roman"/>
          <w:b/>
          <w:sz w:val="28"/>
          <w:szCs w:val="28"/>
        </w:rPr>
        <w:t>PRACTICAL UTILITY OF THE WORK</w:t>
      </w:r>
    </w:p>
    <w:p w14:paraId="175E7229" w14:textId="77777777" w:rsidR="00EE7B0A" w:rsidRPr="00EE7B0A" w:rsidRDefault="00EE7B0A" w:rsidP="00EE7B0A">
      <w:pPr>
        <w:tabs>
          <w:tab w:val="left" w:pos="7830"/>
        </w:tabs>
        <w:spacing w:before="120" w:after="0" w:line="360" w:lineRule="auto"/>
        <w:ind w:left="720"/>
        <w:jc w:val="both"/>
        <w:rPr>
          <w:rFonts w:ascii="Times New Roman" w:hAnsi="Times New Roman" w:cs="Times New Roman"/>
          <w:bCs/>
          <w:sz w:val="24"/>
          <w:szCs w:val="24"/>
        </w:rPr>
      </w:pPr>
      <w:r w:rsidRPr="00EE7B0A">
        <w:rPr>
          <w:rFonts w:ascii="Times New Roman" w:hAnsi="Times New Roman" w:cs="Times New Roman"/>
          <w:bCs/>
          <w:sz w:val="24"/>
          <w:szCs w:val="24"/>
        </w:rPr>
        <w:t xml:space="preserve">This project compare  the cost of constructing the earthquake resistant multi story building in different zones with that of </w:t>
      </w:r>
      <w:proofErr w:type="spellStart"/>
      <w:r w:rsidRPr="00EE7B0A">
        <w:rPr>
          <w:rFonts w:ascii="Times New Roman" w:hAnsi="Times New Roman" w:cs="Times New Roman"/>
          <w:bCs/>
          <w:sz w:val="24"/>
          <w:szCs w:val="24"/>
        </w:rPr>
        <w:t>non earthquake</w:t>
      </w:r>
      <w:proofErr w:type="spellEnd"/>
      <w:r w:rsidRPr="00EE7B0A">
        <w:rPr>
          <w:rFonts w:ascii="Times New Roman" w:hAnsi="Times New Roman" w:cs="Times New Roman"/>
          <w:bCs/>
          <w:sz w:val="24"/>
          <w:szCs w:val="24"/>
        </w:rPr>
        <w:t xml:space="preserve"> resistant building it shows that only with a marginal increase in cost the building can be made earthquake resistant thus protecting the precious life and property to a great extent which </w:t>
      </w:r>
      <w:proofErr w:type="spellStart"/>
      <w:r w:rsidRPr="00EE7B0A">
        <w:rPr>
          <w:rFonts w:ascii="Times New Roman" w:hAnsi="Times New Roman" w:cs="Times New Roman"/>
          <w:bCs/>
          <w:sz w:val="24"/>
          <w:szCs w:val="24"/>
        </w:rPr>
        <w:t>cant</w:t>
      </w:r>
      <w:proofErr w:type="spellEnd"/>
      <w:r w:rsidRPr="00EE7B0A">
        <w:rPr>
          <w:rFonts w:ascii="Times New Roman" w:hAnsi="Times New Roman" w:cs="Times New Roman"/>
          <w:bCs/>
          <w:sz w:val="24"/>
          <w:szCs w:val="24"/>
        </w:rPr>
        <w:t xml:space="preserve"> be measured in monitory terms. This awareness will be of great practical importance to encourage people to adopt earthquake resistant design for their buildings.</w:t>
      </w:r>
    </w:p>
    <w:p w14:paraId="175E722A" w14:textId="77777777" w:rsidR="0021735B" w:rsidRPr="00EE7B0A" w:rsidRDefault="0021735B" w:rsidP="0021735B">
      <w:pPr>
        <w:tabs>
          <w:tab w:val="left" w:pos="7830"/>
        </w:tabs>
        <w:spacing w:after="100" w:afterAutospacing="1"/>
        <w:jc w:val="both"/>
        <w:rPr>
          <w:rFonts w:ascii="Times New Roman" w:hAnsi="Times New Roman" w:cs="Times New Roman"/>
          <w:b/>
          <w:sz w:val="28"/>
          <w:szCs w:val="28"/>
        </w:rPr>
      </w:pPr>
      <w:r w:rsidRPr="00EE7B0A">
        <w:rPr>
          <w:rFonts w:ascii="Times New Roman" w:hAnsi="Times New Roman" w:cs="Times New Roman"/>
          <w:b/>
          <w:sz w:val="28"/>
          <w:szCs w:val="28"/>
        </w:rPr>
        <w:t>SCOPE FOR FUTURE WORK</w:t>
      </w:r>
    </w:p>
    <w:p w14:paraId="175E722B" w14:textId="77777777" w:rsidR="00EE7B0A" w:rsidRPr="00EE7B0A" w:rsidRDefault="00EE7B0A" w:rsidP="00EE7B0A">
      <w:pPr>
        <w:tabs>
          <w:tab w:val="left" w:pos="7830"/>
        </w:tabs>
        <w:spacing w:before="120" w:after="0" w:line="360" w:lineRule="auto"/>
        <w:jc w:val="both"/>
        <w:rPr>
          <w:rFonts w:ascii="Times New Roman" w:hAnsi="Times New Roman" w:cs="Times New Roman"/>
          <w:bCs/>
          <w:sz w:val="24"/>
          <w:szCs w:val="24"/>
        </w:rPr>
      </w:pPr>
      <w:r w:rsidRPr="00EE7B0A">
        <w:rPr>
          <w:rFonts w:ascii="Times New Roman" w:hAnsi="Times New Roman" w:cs="Times New Roman"/>
          <w:bCs/>
          <w:sz w:val="24"/>
          <w:szCs w:val="24"/>
        </w:rPr>
        <w:t>Following are the scope for the project of this project:-</w:t>
      </w:r>
    </w:p>
    <w:p w14:paraId="175E722C" w14:textId="77777777" w:rsidR="00EE7B0A" w:rsidRPr="00EE7B0A" w:rsidRDefault="00EE7B0A" w:rsidP="00EE7B0A">
      <w:pPr>
        <w:pStyle w:val="ListParagraph"/>
        <w:numPr>
          <w:ilvl w:val="0"/>
          <w:numId w:val="27"/>
        </w:numPr>
        <w:tabs>
          <w:tab w:val="left" w:pos="7830"/>
        </w:tabs>
        <w:spacing w:before="120" w:line="360" w:lineRule="auto"/>
        <w:ind w:left="714" w:hanging="357"/>
        <w:jc w:val="both"/>
        <w:rPr>
          <w:bCs/>
        </w:rPr>
      </w:pPr>
      <w:r w:rsidRPr="00EE7B0A">
        <w:rPr>
          <w:bCs/>
        </w:rPr>
        <w:t>Variation of quantity and cost can be determined for different type of the structures.</w:t>
      </w:r>
    </w:p>
    <w:p w14:paraId="175E722D" w14:textId="77777777" w:rsidR="00EE7B0A" w:rsidRPr="00EE7B0A" w:rsidRDefault="00EE7B0A" w:rsidP="00EE7B0A">
      <w:pPr>
        <w:pStyle w:val="ListParagraph"/>
        <w:numPr>
          <w:ilvl w:val="0"/>
          <w:numId w:val="27"/>
        </w:numPr>
        <w:tabs>
          <w:tab w:val="left" w:pos="7830"/>
        </w:tabs>
        <w:spacing w:before="120" w:line="360" w:lineRule="auto"/>
        <w:ind w:left="714" w:hanging="357"/>
        <w:jc w:val="both"/>
        <w:rPr>
          <w:bCs/>
        </w:rPr>
      </w:pPr>
      <w:r w:rsidRPr="00EE7B0A">
        <w:rPr>
          <w:bCs/>
        </w:rPr>
        <w:t>Average percentage in increase of cost can be determined by taking different categories of the buildings.</w:t>
      </w:r>
    </w:p>
    <w:p w14:paraId="175E722E" w14:textId="77777777" w:rsidR="00EE7B0A" w:rsidRPr="00EE7B0A" w:rsidRDefault="00EE7B0A" w:rsidP="00EE7B0A">
      <w:pPr>
        <w:pStyle w:val="ListParagraph"/>
        <w:numPr>
          <w:ilvl w:val="0"/>
          <w:numId w:val="27"/>
        </w:numPr>
        <w:tabs>
          <w:tab w:val="left" w:pos="7830"/>
        </w:tabs>
        <w:spacing w:before="120" w:line="360" w:lineRule="auto"/>
        <w:ind w:left="714" w:hanging="357"/>
        <w:jc w:val="both"/>
        <w:rPr>
          <w:bCs/>
        </w:rPr>
      </w:pPr>
      <w:r w:rsidRPr="00EE7B0A">
        <w:rPr>
          <w:bCs/>
        </w:rPr>
        <w:t>This is based on static analysis on the earthquake; dynamic analysis of earthquake can be done and results can be compared.</w:t>
      </w:r>
    </w:p>
    <w:p w14:paraId="175E722F" w14:textId="77777777" w:rsidR="00EE7B0A" w:rsidRPr="00EE7B0A" w:rsidRDefault="00EE7B0A" w:rsidP="00EE7B0A">
      <w:pPr>
        <w:pStyle w:val="ListParagraph"/>
        <w:numPr>
          <w:ilvl w:val="0"/>
          <w:numId w:val="27"/>
        </w:numPr>
        <w:tabs>
          <w:tab w:val="left" w:pos="7830"/>
        </w:tabs>
        <w:spacing w:before="120" w:line="360" w:lineRule="auto"/>
        <w:ind w:left="714" w:hanging="357"/>
        <w:jc w:val="both"/>
        <w:rPr>
          <w:bCs/>
        </w:rPr>
      </w:pPr>
      <w:r w:rsidRPr="00EE7B0A">
        <w:rPr>
          <w:bCs/>
        </w:rPr>
        <w:t>Exact cost estimating can be done on the basis of the design report of the STAAD Pro to get more refined results.</w:t>
      </w:r>
    </w:p>
    <w:p w14:paraId="175E7230" w14:textId="77777777" w:rsidR="0021735B" w:rsidRDefault="0021735B" w:rsidP="0021735B"/>
    <w:p w14:paraId="175E7231" w14:textId="77777777" w:rsidR="00322A85" w:rsidRPr="0021735B" w:rsidRDefault="00322A85" w:rsidP="0021735B">
      <w:pPr>
        <w:tabs>
          <w:tab w:val="left" w:pos="7830"/>
        </w:tabs>
        <w:spacing w:after="100" w:afterAutospacing="1"/>
        <w:rPr>
          <w:rFonts w:ascii="Times New Roman" w:hAnsi="Times New Roman" w:cs="Times New Roman"/>
          <w:bCs/>
          <w:sz w:val="32"/>
          <w:szCs w:val="32"/>
        </w:rPr>
      </w:pPr>
    </w:p>
    <w:p w14:paraId="175E7232" w14:textId="77777777" w:rsidR="00582BA5" w:rsidRDefault="00582BA5" w:rsidP="00ED16EB">
      <w:pPr>
        <w:tabs>
          <w:tab w:val="left" w:pos="7830"/>
        </w:tabs>
        <w:spacing w:before="120" w:after="100" w:afterAutospacing="1"/>
        <w:rPr>
          <w:rFonts w:ascii="Times New Roman" w:hAnsi="Times New Roman" w:cs="Times New Roman"/>
          <w:b/>
          <w:sz w:val="32"/>
          <w:szCs w:val="32"/>
        </w:rPr>
        <w:sectPr w:rsidR="00582BA5" w:rsidSect="004E4F7F">
          <w:pgSz w:w="11907" w:h="16839" w:code="9"/>
          <w:pgMar w:top="1440" w:right="1440" w:bottom="1440" w:left="1701" w:header="709" w:footer="447" w:gutter="0"/>
          <w:cols w:space="708"/>
          <w:docGrid w:linePitch="360"/>
        </w:sectPr>
      </w:pPr>
    </w:p>
    <w:p w14:paraId="175E7233" w14:textId="77777777" w:rsidR="00322A85" w:rsidRDefault="00322A85" w:rsidP="00ED16EB">
      <w:pPr>
        <w:tabs>
          <w:tab w:val="left" w:pos="7830"/>
        </w:tabs>
        <w:spacing w:before="120" w:after="100" w:afterAutospacing="1"/>
        <w:rPr>
          <w:rFonts w:ascii="Times New Roman" w:hAnsi="Times New Roman" w:cs="Times New Roman"/>
          <w:b/>
          <w:sz w:val="32"/>
          <w:szCs w:val="32"/>
        </w:rPr>
      </w:pPr>
      <w:r>
        <w:rPr>
          <w:rFonts w:ascii="Times New Roman" w:hAnsi="Times New Roman" w:cs="Times New Roman"/>
          <w:b/>
          <w:sz w:val="32"/>
          <w:szCs w:val="32"/>
        </w:rPr>
        <w:lastRenderedPageBreak/>
        <w:t>REFERENCE</w:t>
      </w:r>
      <w:r w:rsidR="00ED16EB">
        <w:rPr>
          <w:rFonts w:ascii="Times New Roman" w:hAnsi="Times New Roman" w:cs="Times New Roman"/>
          <w:b/>
          <w:sz w:val="32"/>
          <w:szCs w:val="32"/>
        </w:rPr>
        <w:t>S</w:t>
      </w:r>
      <w:r>
        <w:rPr>
          <w:rFonts w:ascii="Times New Roman" w:hAnsi="Times New Roman" w:cs="Times New Roman"/>
          <w:b/>
          <w:sz w:val="32"/>
          <w:szCs w:val="32"/>
        </w:rPr>
        <w:t>:</w:t>
      </w:r>
    </w:p>
    <w:p w14:paraId="175E7234" w14:textId="77777777" w:rsidR="0047542D" w:rsidRPr="0047542D" w:rsidRDefault="00A9596D" w:rsidP="00735CCE">
      <w:pPr>
        <w:pStyle w:val="ListParagraph"/>
        <w:numPr>
          <w:ilvl w:val="0"/>
          <w:numId w:val="23"/>
        </w:numPr>
        <w:spacing w:line="360" w:lineRule="auto"/>
        <w:ind w:left="709" w:hanging="709"/>
      </w:pPr>
      <w:r w:rsidRPr="0047542D">
        <w:t xml:space="preserve">Kiran Kumar, G. Papa Rao, Comparison of percentage steel </w:t>
      </w:r>
      <w:r w:rsidR="0047542D">
        <w:t>and concrete quantities of a RCC</w:t>
      </w:r>
      <w:r w:rsidRPr="0047542D">
        <w:t xml:space="preserve"> building in different seismic zones. </w:t>
      </w:r>
      <w:r w:rsidR="0047542D">
        <w:t xml:space="preserve"> </w:t>
      </w:r>
    </w:p>
    <w:p w14:paraId="175E7235" w14:textId="77777777" w:rsidR="0047542D" w:rsidRPr="0047542D" w:rsidRDefault="00A9596D" w:rsidP="00735CCE">
      <w:pPr>
        <w:pStyle w:val="ListParagraph"/>
        <w:numPr>
          <w:ilvl w:val="0"/>
          <w:numId w:val="23"/>
        </w:numPr>
        <w:spacing w:line="360" w:lineRule="auto"/>
        <w:ind w:left="709" w:hanging="709"/>
      </w:pPr>
      <w:r w:rsidRPr="0047542D">
        <w:t xml:space="preserve">P. VIJAY KUMAR &amp; P. PRABHU TEJA, PURNACHANDRA SAHA, Variation in percentage of steel for a building designed in various seismic zones. </w:t>
      </w:r>
    </w:p>
    <w:p w14:paraId="175E7236" w14:textId="77777777" w:rsidR="0047542D" w:rsidRPr="0047542D" w:rsidRDefault="00A9596D" w:rsidP="00735CCE">
      <w:pPr>
        <w:pStyle w:val="ListParagraph"/>
        <w:numPr>
          <w:ilvl w:val="0"/>
          <w:numId w:val="23"/>
        </w:numPr>
        <w:spacing w:line="360" w:lineRule="auto"/>
        <w:ind w:left="709" w:hanging="709"/>
      </w:pPr>
      <w:r w:rsidRPr="0047542D">
        <w:t xml:space="preserve">Abdul </w:t>
      </w:r>
      <w:proofErr w:type="spellStart"/>
      <w:r w:rsidRPr="0047542D">
        <w:t>Khadeer</w:t>
      </w:r>
      <w:proofErr w:type="spellEnd"/>
      <w:r w:rsidRPr="0047542D">
        <w:t xml:space="preserve"> Quraishi, Arshad, Syed Masood Ahmed , Md. Zubair Ahmed, Variation of Steel Percentage in Different </w:t>
      </w:r>
      <w:proofErr w:type="spellStart"/>
      <w:r w:rsidRPr="0047542D">
        <w:t>Sesmic</w:t>
      </w:r>
      <w:proofErr w:type="spellEnd"/>
      <w:r w:rsidRPr="0047542D">
        <w:t xml:space="preserve"> Zone Including Wind Effect VS Gravity Load. </w:t>
      </w:r>
    </w:p>
    <w:p w14:paraId="175E7237" w14:textId="77777777" w:rsidR="0047542D" w:rsidRPr="0047542D" w:rsidRDefault="00A9596D" w:rsidP="00735CCE">
      <w:pPr>
        <w:pStyle w:val="ListParagraph"/>
        <w:numPr>
          <w:ilvl w:val="0"/>
          <w:numId w:val="23"/>
        </w:numPr>
        <w:spacing w:line="360" w:lineRule="auto"/>
        <w:ind w:left="709" w:hanging="709"/>
      </w:pPr>
      <w:r w:rsidRPr="0047542D">
        <w:t>Karunakar Perla, Earthquake Resistant Design- Impact on Cost of Reinforced Concrete Buildings.</w:t>
      </w:r>
    </w:p>
    <w:p w14:paraId="175E7238" w14:textId="77777777" w:rsidR="0047542D" w:rsidRPr="0047542D" w:rsidRDefault="00A9596D" w:rsidP="00735CCE">
      <w:pPr>
        <w:pStyle w:val="ListParagraph"/>
        <w:numPr>
          <w:ilvl w:val="0"/>
          <w:numId w:val="23"/>
        </w:numPr>
        <w:spacing w:line="360" w:lineRule="auto"/>
        <w:ind w:left="709" w:hanging="709"/>
      </w:pPr>
      <w:r w:rsidRPr="0047542D">
        <w:t xml:space="preserve">Salahuddin </w:t>
      </w:r>
      <w:proofErr w:type="spellStart"/>
      <w:r w:rsidRPr="0047542D">
        <w:t>Shakeeb</w:t>
      </w:r>
      <w:proofErr w:type="spellEnd"/>
      <w:r w:rsidRPr="0047542D">
        <w:t xml:space="preserve"> S M, Prof Brij Bhushan S2, Prof Maneeth P D, Prof Shaik Abdulla, Comparative Study on Percentage Variation of Steel In Different Seismic Zones Of India</w:t>
      </w:r>
    </w:p>
    <w:p w14:paraId="175E7239" w14:textId="77777777" w:rsidR="0047542D" w:rsidRPr="0047542D" w:rsidRDefault="00A9596D" w:rsidP="00735CCE">
      <w:pPr>
        <w:pStyle w:val="ListParagraph"/>
        <w:numPr>
          <w:ilvl w:val="0"/>
          <w:numId w:val="23"/>
        </w:numPr>
        <w:spacing w:line="360" w:lineRule="auto"/>
        <w:ind w:left="709" w:hanging="709"/>
      </w:pPr>
      <w:r w:rsidRPr="0047542D">
        <w:t xml:space="preserve">T. Anusha, S. V. Narsi Reddy, T. Sandeep, Earthquake Resistance Design-Impact On Cost Of Reinforced Concrete </w:t>
      </w:r>
      <w:proofErr w:type="spellStart"/>
      <w:r w:rsidRPr="0047542D">
        <w:t>Builidings</w:t>
      </w:r>
      <w:proofErr w:type="spellEnd"/>
      <w:r w:rsidRPr="0047542D">
        <w:t xml:space="preserve">. </w:t>
      </w:r>
    </w:p>
    <w:p w14:paraId="175E723A" w14:textId="77777777" w:rsidR="0047542D" w:rsidRPr="0047542D" w:rsidRDefault="00A9596D" w:rsidP="00735CCE">
      <w:pPr>
        <w:pStyle w:val="ListParagraph"/>
        <w:numPr>
          <w:ilvl w:val="0"/>
          <w:numId w:val="23"/>
        </w:numPr>
        <w:spacing w:line="360" w:lineRule="auto"/>
        <w:ind w:left="709" w:hanging="709"/>
      </w:pPr>
      <w:r w:rsidRPr="0047542D">
        <w:t xml:space="preserve">Sunayana Varma, A. Malar, S. Thenmozhi, T. Suriya, Comparative Study of Seismic Base Shear of Reinforced Concrete Framed Structures in Different Seismic Zone. </w:t>
      </w:r>
    </w:p>
    <w:p w14:paraId="175E723B" w14:textId="77777777" w:rsidR="0047542D" w:rsidRPr="0047542D" w:rsidRDefault="00A9596D" w:rsidP="00735CCE">
      <w:pPr>
        <w:pStyle w:val="ListParagraph"/>
        <w:numPr>
          <w:ilvl w:val="0"/>
          <w:numId w:val="23"/>
        </w:numPr>
        <w:spacing w:line="360" w:lineRule="auto"/>
        <w:ind w:left="709" w:hanging="709"/>
      </w:pPr>
      <w:proofErr w:type="spellStart"/>
      <w:r w:rsidRPr="0047542D">
        <w:t>V.Thiruvengadam</w:t>
      </w:r>
      <w:proofErr w:type="spellEnd"/>
      <w:r w:rsidRPr="0047542D">
        <w:t xml:space="preserve">, </w:t>
      </w:r>
      <w:proofErr w:type="spellStart"/>
      <w:r w:rsidRPr="0047542D">
        <w:t>J.C.Wason</w:t>
      </w:r>
      <w:proofErr w:type="spellEnd"/>
      <w:r w:rsidRPr="0047542D">
        <w:t xml:space="preserve"> , Lakshmi Gayathri, </w:t>
      </w:r>
      <w:r w:rsidR="0047542D" w:rsidRPr="0047542D">
        <w:t xml:space="preserve">cost modeling of reinforced concrete buildings  designed for seismic effects. </w:t>
      </w:r>
    </w:p>
    <w:p w14:paraId="175E723C" w14:textId="77777777" w:rsidR="0047542D" w:rsidRPr="0047542D" w:rsidRDefault="00A9596D" w:rsidP="00735CCE">
      <w:pPr>
        <w:pStyle w:val="ListParagraph"/>
        <w:numPr>
          <w:ilvl w:val="0"/>
          <w:numId w:val="23"/>
        </w:numPr>
        <w:spacing w:line="360" w:lineRule="auto"/>
        <w:ind w:left="709" w:hanging="709"/>
      </w:pPr>
      <w:r w:rsidRPr="0047542D">
        <w:t xml:space="preserve">B. Suresh, P.M.B Raj </w:t>
      </w:r>
      <w:proofErr w:type="spellStart"/>
      <w:r w:rsidRPr="0047542D">
        <w:t>kiran</w:t>
      </w:r>
      <w:proofErr w:type="spellEnd"/>
      <w:r w:rsidRPr="0047542D">
        <w:t xml:space="preserve"> Nanduri, </w:t>
      </w:r>
      <w:r w:rsidR="0047542D" w:rsidRPr="0047542D">
        <w:t xml:space="preserve">earthquake analysis and design vs non earthquake analysis and design using </w:t>
      </w:r>
      <w:proofErr w:type="spellStart"/>
      <w:r w:rsidR="0047542D" w:rsidRPr="0047542D">
        <w:t>staad</w:t>
      </w:r>
      <w:proofErr w:type="spellEnd"/>
      <w:r w:rsidR="0047542D" w:rsidRPr="0047542D">
        <w:t xml:space="preserve"> pro. </w:t>
      </w:r>
    </w:p>
    <w:p w14:paraId="175E723D" w14:textId="77777777" w:rsidR="0047542D" w:rsidRPr="0047542D" w:rsidRDefault="00A9596D" w:rsidP="00735CCE">
      <w:pPr>
        <w:pStyle w:val="ListParagraph"/>
        <w:numPr>
          <w:ilvl w:val="0"/>
          <w:numId w:val="23"/>
        </w:numPr>
        <w:spacing w:line="360" w:lineRule="auto"/>
        <w:ind w:left="709" w:hanging="709"/>
      </w:pPr>
      <w:r w:rsidRPr="0047542D">
        <w:t xml:space="preserve">Andreas J. Kappos, Alireza </w:t>
      </w:r>
      <w:proofErr w:type="spellStart"/>
      <w:r w:rsidRPr="0047542D">
        <w:t>Manafpour</w:t>
      </w:r>
      <w:proofErr w:type="spellEnd"/>
      <w:r w:rsidRPr="0047542D">
        <w:t xml:space="preserve">, Seismic design of R/C buildings with the aid of advanced analytical techniques. </w:t>
      </w:r>
    </w:p>
    <w:p w14:paraId="175E723E" w14:textId="77777777" w:rsidR="0047542D" w:rsidRPr="0047542D" w:rsidRDefault="0047542D" w:rsidP="00735CCE">
      <w:pPr>
        <w:pStyle w:val="ListParagraph"/>
        <w:numPr>
          <w:ilvl w:val="0"/>
          <w:numId w:val="23"/>
        </w:numPr>
        <w:spacing w:line="360" w:lineRule="auto"/>
        <w:ind w:left="709" w:hanging="709"/>
      </w:pPr>
      <w:r w:rsidRPr="0047542D">
        <w:t>P</w:t>
      </w:r>
      <w:r w:rsidR="00A9596D" w:rsidRPr="0047542D">
        <w:t>ankaj Agrawal and Manish Shrikhande (2006), “Earthquake Resistance Design Of Structures”, ISBN 978- 81-203-3892-1</w:t>
      </w:r>
      <w:r w:rsidRPr="0047542D">
        <w:t xml:space="preserve">, PHI Learning </w:t>
      </w:r>
      <w:proofErr w:type="spellStart"/>
      <w:r w:rsidRPr="0047542D">
        <w:t>PrivateLimited</w:t>
      </w:r>
      <w:proofErr w:type="spellEnd"/>
      <w:r w:rsidRPr="0047542D">
        <w:t>.</w:t>
      </w:r>
    </w:p>
    <w:p w14:paraId="175E723F" w14:textId="77777777" w:rsidR="0047542D" w:rsidRPr="0047542D" w:rsidRDefault="00A9596D" w:rsidP="00735CCE">
      <w:pPr>
        <w:pStyle w:val="ListParagraph"/>
        <w:numPr>
          <w:ilvl w:val="0"/>
          <w:numId w:val="23"/>
        </w:numPr>
        <w:spacing w:line="360" w:lineRule="auto"/>
        <w:ind w:left="709" w:hanging="709"/>
      </w:pPr>
      <w:r w:rsidRPr="0047542D">
        <w:t xml:space="preserve">IIT Kanpur, Learning Earthquake Resistant Design and Construction, Earthquake Tips. </w:t>
      </w:r>
    </w:p>
    <w:p w14:paraId="175E7240" w14:textId="77777777" w:rsidR="00A9596D" w:rsidRPr="0047542D" w:rsidRDefault="00A9596D" w:rsidP="00735CCE">
      <w:pPr>
        <w:pStyle w:val="ListParagraph"/>
        <w:numPr>
          <w:ilvl w:val="0"/>
          <w:numId w:val="23"/>
        </w:numPr>
        <w:spacing w:line="360" w:lineRule="auto"/>
        <w:ind w:left="709" w:hanging="709"/>
      </w:pPr>
      <w:r w:rsidRPr="0047542D">
        <w:t>Dr S</w:t>
      </w:r>
      <w:r w:rsidR="00D63C27">
        <w:t>K</w:t>
      </w:r>
      <w:r w:rsidRPr="0047542D">
        <w:t xml:space="preserve"> Duggal , “Earthquake Resistance Design Of Structure”. </w:t>
      </w:r>
    </w:p>
    <w:p w14:paraId="175E7241" w14:textId="77777777" w:rsidR="0047542D" w:rsidRPr="0047542D" w:rsidRDefault="0047542D" w:rsidP="00735CCE">
      <w:pPr>
        <w:pStyle w:val="ListParagraph"/>
        <w:numPr>
          <w:ilvl w:val="0"/>
          <w:numId w:val="23"/>
        </w:numPr>
        <w:spacing w:line="360" w:lineRule="auto"/>
        <w:ind w:left="709" w:hanging="709"/>
      </w:pPr>
      <w:r w:rsidRPr="0047542D">
        <w:t>IS: 875(Part-1)- 1987 ‘Code of Practice for Design Loads (Other than Earthquake) buildings and frames’, Part-1 Dead load, Unit weight of building materials and stored materials, Bureau of Indian Standards, New Delhi.</w:t>
      </w:r>
    </w:p>
    <w:sectPr w:rsidR="0047542D" w:rsidRPr="0047542D" w:rsidSect="004E4F7F">
      <w:pgSz w:w="11907" w:h="16839" w:code="9"/>
      <w:pgMar w:top="1440" w:right="1440" w:bottom="1440" w:left="1701" w:header="709" w:footer="4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570859" w14:textId="77777777" w:rsidR="0015029A" w:rsidRDefault="0015029A" w:rsidP="00322A85">
      <w:pPr>
        <w:spacing w:after="0" w:line="240" w:lineRule="auto"/>
      </w:pPr>
      <w:r>
        <w:separator/>
      </w:r>
    </w:p>
  </w:endnote>
  <w:endnote w:type="continuationSeparator" w:id="0">
    <w:p w14:paraId="4C7CD706" w14:textId="77777777" w:rsidR="0015029A" w:rsidRDefault="0015029A" w:rsidP="00322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dtSymbols">
    <w:panose1 w:val="0200050000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E732B" w14:textId="37304894" w:rsidR="00EE7B0A" w:rsidRPr="00E04182" w:rsidRDefault="00EE7B0A" w:rsidP="00E04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E7331" w14:textId="77777777" w:rsidR="00EE7B0A" w:rsidRDefault="00EE7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4A9AA1" w14:textId="77777777" w:rsidR="0015029A" w:rsidRDefault="0015029A" w:rsidP="00322A85">
      <w:pPr>
        <w:spacing w:after="0" w:line="240" w:lineRule="auto"/>
      </w:pPr>
      <w:r>
        <w:separator/>
      </w:r>
    </w:p>
  </w:footnote>
  <w:footnote w:type="continuationSeparator" w:id="0">
    <w:p w14:paraId="33ED201D" w14:textId="77777777" w:rsidR="0015029A" w:rsidRDefault="0015029A" w:rsidP="00322A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rPr>
      <w:alias w:val="Title"/>
      <w:id w:val="76158048"/>
      <w:showingPlcHdr/>
      <w:dataBinding w:prefixMappings="xmlns:ns0='http://schemas.openxmlformats.org/package/2006/metadata/core-properties' xmlns:ns1='http://purl.org/dc/elements/1.1/'" w:xpath="/ns0:coreProperties[1]/ns1:title[1]" w:storeItemID="{6C3C8BC8-F283-45AE-878A-BAB7291924A1}"/>
      <w:text/>
    </w:sdtPr>
    <w:sdtContent>
      <w:p w14:paraId="175E732F" w14:textId="7E2FFDAD" w:rsidR="00EE7B0A" w:rsidRDefault="00E867A2" w:rsidP="006B4E7E">
        <w:pPr>
          <w:pStyle w:val="Header"/>
          <w:tabs>
            <w:tab w:val="clear" w:pos="9360"/>
            <w:tab w:val="left" w:pos="11160"/>
          </w:tabs>
          <w:rPr>
            <w:rFonts w:asciiTheme="majorHAnsi" w:eastAsiaTheme="majorEastAsia" w:hAnsiTheme="majorHAnsi" w:cstheme="majorBidi"/>
          </w:rPr>
        </w:pPr>
        <w:r>
          <w:rPr>
            <w:rFonts w:asciiTheme="majorHAnsi" w:eastAsiaTheme="majorEastAsia" w:hAnsiTheme="majorHAnsi" w:cstheme="majorBidi"/>
          </w:rPr>
          <w:t xml:space="preserve">     </w:t>
        </w:r>
      </w:p>
    </w:sdtContent>
  </w:sdt>
  <w:p w14:paraId="175E7330" w14:textId="77777777" w:rsidR="00EE7B0A" w:rsidRDefault="00000000">
    <w:pPr>
      <w:pStyle w:val="Header"/>
    </w:pPr>
    <w:r>
      <w:rPr>
        <w:rFonts w:asciiTheme="majorHAnsi" w:eastAsiaTheme="majorEastAsia" w:hAnsiTheme="majorHAnsi" w:cstheme="majorBidi"/>
        <w:lang w:eastAsia="zh-TW" w:bidi="ar-SA"/>
      </w:rPr>
      <w:pict w14:anchorId="175E7347">
        <v:group id="_x0000_s1126" style="position:absolute;margin-left:0;margin-top:0;width:611.15pt;height:64.75pt;z-index:251691008;mso-width-percent:1000;mso-height-percent:900;mso-position-horizontal:center;mso-position-horizontal-relative:page;mso-position-vertical:top;mso-position-vertical-relative:page;mso-width-percent:1000;mso-height-percent:900;mso-height-relative:top-margin-area" coordorigin="8,9" coordsize="15823,1439">
          <v:shapetype id="_x0000_t32" coordsize="21600,21600" o:spt="32" o:oned="t" path="m,l21600,21600e" filled="f">
            <v:path arrowok="t" fillok="f" o:connecttype="none"/>
            <o:lock v:ext="edit" shapetype="t"/>
          </v:shapetype>
          <v:shape id="_x0000_s1127" type="#_x0000_t32" style="position:absolute;left:9;top:1431;width:15822;height:0;mso-width-percent:1000;mso-position-horizontal:center;mso-position-horizontal-relative:page;mso-position-vertical:bottom;mso-position-vertical-relative:top-margin-area;mso-width-percent:1000" o:connectortype="straight" strokecolor="#31849b [2408]"/>
          <v:rect id="_x0000_s1128" style="position:absolute;left:8;top:9;width:4031;height:1439;mso-width-percent:400;mso-height-percent:1000;mso-width-percent:400;mso-height-percent:1000;mso-width-relative:margin;mso-height-relative:bottom-margin-area" filled="f" stroked="f"/>
          <w10:wrap anchorx="page" anchory="page"/>
        </v:group>
      </w:pict>
    </w:r>
    <w:r>
      <w:rPr>
        <w:rFonts w:asciiTheme="majorHAnsi" w:eastAsiaTheme="majorEastAsia" w:hAnsiTheme="majorHAnsi" w:cstheme="majorBidi"/>
        <w:lang w:eastAsia="zh-TW" w:bidi="ar-SA"/>
      </w:rPr>
      <w:pict w14:anchorId="175E7348">
        <v:rect id="_x0000_s1125" style="position:absolute;margin-left:0;margin-top:0;width:7.15pt;height:64pt;z-index:251689984;mso-height-percent:900;mso-position-horizontal:center;mso-position-horizontal-relative:right-margin-area;mso-position-vertical:top;mso-position-vertical-relative:page;mso-height-percent:900;mso-height-relative:top-margin-area" fillcolor="#4bacc6 [3208]" strokecolor="#205867 [1608]">
          <w10:wrap anchorx="page" anchory="page"/>
        </v:rect>
      </w:pict>
    </w:r>
    <w:r>
      <w:rPr>
        <w:rFonts w:asciiTheme="majorHAnsi" w:eastAsiaTheme="majorEastAsia" w:hAnsiTheme="majorHAnsi" w:cstheme="majorBidi"/>
        <w:lang w:eastAsia="zh-TW" w:bidi="ar-SA"/>
      </w:rPr>
      <w:pict w14:anchorId="175E7349">
        <v:rect id="_x0000_s1124" style="position:absolute;margin-left:0;margin-top:0;width:7.15pt;height:64pt;z-index:251688960;mso-height-percent:900;mso-position-horizontal:center;mso-position-horizontal-relative:left-margin-area;mso-position-vertical:top;mso-position-vertical-relative:page;mso-height-percent:900;mso-height-relative:top-margin-area" fillcolor="#4bacc6 [3208]" strokecolor="#205867 [1608]">
          <w10:wrap anchorx="margin"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1EB"/>
    <w:multiLevelType w:val="hybridMultilevel"/>
    <w:tmpl w:val="000022EE"/>
    <w:lvl w:ilvl="0" w:tplc="00004B40">
      <w:start w:val="1"/>
      <w:numFmt w:val="lowerRoman"/>
      <w:lvlText w:val="%1."/>
      <w:lvlJc w:val="left"/>
      <w:pPr>
        <w:tabs>
          <w:tab w:val="num" w:pos="0"/>
        </w:tabs>
        <w:ind w:left="0" w:hanging="360"/>
      </w:pPr>
    </w:lvl>
    <w:lvl w:ilvl="1" w:tplc="00005878">
      <w:start w:val="1"/>
      <w:numFmt w:val="bullet"/>
      <w:lvlText w:val="="/>
      <w:lvlJc w:val="left"/>
      <w:pPr>
        <w:tabs>
          <w:tab w:val="num" w:pos="720"/>
        </w:tabs>
        <w:ind w:left="72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EA6"/>
    <w:multiLevelType w:val="hybridMultilevel"/>
    <w:tmpl w:val="00003E12"/>
    <w:lvl w:ilvl="0" w:tplc="00001A49">
      <w:start w:val="1"/>
      <w:numFmt w:val="lowerRoman"/>
      <w:lvlText w:val="%1."/>
      <w:lvlJc w:val="left"/>
      <w:pPr>
        <w:tabs>
          <w:tab w:val="num" w:pos="720"/>
        </w:tabs>
        <w:ind w:left="720" w:hanging="360"/>
      </w:pPr>
    </w:lvl>
    <w:lvl w:ilvl="1" w:tplc="00005F3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3A028D"/>
    <w:multiLevelType w:val="hybridMultilevel"/>
    <w:tmpl w:val="2D50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D0BB7"/>
    <w:multiLevelType w:val="hybridMultilevel"/>
    <w:tmpl w:val="642EB93E"/>
    <w:lvl w:ilvl="0" w:tplc="40090013">
      <w:start w:val="1"/>
      <w:numFmt w:val="upperRoman"/>
      <w:lvlText w:val="%1."/>
      <w:lvlJc w:val="righ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0A504350"/>
    <w:multiLevelType w:val="hybridMultilevel"/>
    <w:tmpl w:val="DE2CB7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74544"/>
    <w:multiLevelType w:val="hybridMultilevel"/>
    <w:tmpl w:val="5EE85F1C"/>
    <w:lvl w:ilvl="0" w:tplc="6CCEA2C8">
      <w:start w:val="1"/>
      <w:numFmt w:val="low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0F364F44"/>
    <w:multiLevelType w:val="hybridMultilevel"/>
    <w:tmpl w:val="C9346FE0"/>
    <w:lvl w:ilvl="0" w:tplc="F33257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1D6C99"/>
    <w:multiLevelType w:val="hybridMultilevel"/>
    <w:tmpl w:val="A44A24E4"/>
    <w:lvl w:ilvl="0" w:tplc="D690F228">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15:restartNumberingAfterBreak="0">
    <w:nsid w:val="22887D85"/>
    <w:multiLevelType w:val="hybridMultilevel"/>
    <w:tmpl w:val="13A6064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38235D5"/>
    <w:multiLevelType w:val="hybridMultilevel"/>
    <w:tmpl w:val="B87CEB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6E161FB"/>
    <w:multiLevelType w:val="hybridMultilevel"/>
    <w:tmpl w:val="3C0AB158"/>
    <w:lvl w:ilvl="0" w:tplc="C13A5DDA">
      <w:start w:val="1"/>
      <w:numFmt w:val="decimal"/>
      <w:lvlText w:val="%1."/>
      <w:lvlJc w:val="left"/>
      <w:pPr>
        <w:tabs>
          <w:tab w:val="num" w:pos="720"/>
        </w:tabs>
        <w:ind w:left="720" w:hanging="360"/>
      </w:pPr>
    </w:lvl>
    <w:lvl w:ilvl="1" w:tplc="6CCEA2C8">
      <w:start w:val="1"/>
      <w:numFmt w:val="lowerRoman"/>
      <w:lvlText w:val="(%2)"/>
      <w:lvlJc w:val="left"/>
      <w:pPr>
        <w:tabs>
          <w:tab w:val="num" w:pos="1440"/>
        </w:tabs>
        <w:ind w:left="1440" w:hanging="360"/>
      </w:pPr>
    </w:lvl>
    <w:lvl w:ilvl="2" w:tplc="9514B16C">
      <w:start w:val="1"/>
      <w:numFmt w:val="decimal"/>
      <w:lvlText w:val="%3."/>
      <w:lvlJc w:val="left"/>
      <w:pPr>
        <w:tabs>
          <w:tab w:val="num" w:pos="2160"/>
        </w:tabs>
        <w:ind w:left="2160" w:hanging="360"/>
      </w:pPr>
    </w:lvl>
    <w:lvl w:ilvl="3" w:tplc="210E9A90">
      <w:start w:val="1"/>
      <w:numFmt w:val="decimal"/>
      <w:lvlText w:val="%4."/>
      <w:lvlJc w:val="left"/>
      <w:pPr>
        <w:tabs>
          <w:tab w:val="num" w:pos="2880"/>
        </w:tabs>
        <w:ind w:left="2880" w:hanging="360"/>
      </w:pPr>
    </w:lvl>
    <w:lvl w:ilvl="4" w:tplc="32DEE8E0">
      <w:start w:val="1"/>
      <w:numFmt w:val="decimal"/>
      <w:lvlText w:val="%5."/>
      <w:lvlJc w:val="left"/>
      <w:pPr>
        <w:tabs>
          <w:tab w:val="num" w:pos="3600"/>
        </w:tabs>
        <w:ind w:left="3600" w:hanging="360"/>
      </w:pPr>
    </w:lvl>
    <w:lvl w:ilvl="5" w:tplc="98BE1E6C">
      <w:start w:val="1"/>
      <w:numFmt w:val="decimal"/>
      <w:lvlText w:val="%6."/>
      <w:lvlJc w:val="left"/>
      <w:pPr>
        <w:tabs>
          <w:tab w:val="num" w:pos="4320"/>
        </w:tabs>
        <w:ind w:left="4320" w:hanging="360"/>
      </w:pPr>
    </w:lvl>
    <w:lvl w:ilvl="6" w:tplc="7BC6FE9A">
      <w:start w:val="1"/>
      <w:numFmt w:val="decimal"/>
      <w:lvlText w:val="%7."/>
      <w:lvlJc w:val="left"/>
      <w:pPr>
        <w:tabs>
          <w:tab w:val="num" w:pos="5040"/>
        </w:tabs>
        <w:ind w:left="5040" w:hanging="360"/>
      </w:pPr>
    </w:lvl>
    <w:lvl w:ilvl="7" w:tplc="E494C7DA">
      <w:start w:val="1"/>
      <w:numFmt w:val="decimal"/>
      <w:lvlText w:val="%8."/>
      <w:lvlJc w:val="left"/>
      <w:pPr>
        <w:tabs>
          <w:tab w:val="num" w:pos="5760"/>
        </w:tabs>
        <w:ind w:left="5760" w:hanging="360"/>
      </w:pPr>
    </w:lvl>
    <w:lvl w:ilvl="8" w:tplc="77707964">
      <w:start w:val="1"/>
      <w:numFmt w:val="decimal"/>
      <w:lvlText w:val="%9."/>
      <w:lvlJc w:val="left"/>
      <w:pPr>
        <w:tabs>
          <w:tab w:val="num" w:pos="6480"/>
        </w:tabs>
        <w:ind w:left="6480" w:hanging="360"/>
      </w:pPr>
    </w:lvl>
  </w:abstractNum>
  <w:abstractNum w:abstractNumId="11" w15:restartNumberingAfterBreak="0">
    <w:nsid w:val="492B3EAD"/>
    <w:multiLevelType w:val="hybridMultilevel"/>
    <w:tmpl w:val="72DCC512"/>
    <w:lvl w:ilvl="0" w:tplc="2CA4DE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5F6894"/>
    <w:multiLevelType w:val="hybridMultilevel"/>
    <w:tmpl w:val="A5F41B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33574C"/>
    <w:multiLevelType w:val="hybridMultilevel"/>
    <w:tmpl w:val="73B8E03E"/>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3D1EEC"/>
    <w:multiLevelType w:val="hybridMultilevel"/>
    <w:tmpl w:val="D4DCB838"/>
    <w:lvl w:ilvl="0" w:tplc="C13A5DDA">
      <w:start w:val="1"/>
      <w:numFmt w:val="decimal"/>
      <w:lvlText w:val="%1."/>
      <w:lvlJc w:val="left"/>
      <w:pPr>
        <w:tabs>
          <w:tab w:val="num" w:pos="720"/>
        </w:tabs>
        <w:ind w:left="720" w:hanging="360"/>
      </w:pPr>
    </w:lvl>
    <w:lvl w:ilvl="1" w:tplc="F996A28E">
      <w:start w:val="1"/>
      <w:numFmt w:val="decimal"/>
      <w:lvlText w:val="%2."/>
      <w:lvlJc w:val="left"/>
      <w:pPr>
        <w:tabs>
          <w:tab w:val="num" w:pos="1440"/>
        </w:tabs>
        <w:ind w:left="1440" w:hanging="360"/>
      </w:pPr>
    </w:lvl>
    <w:lvl w:ilvl="2" w:tplc="9514B16C">
      <w:start w:val="1"/>
      <w:numFmt w:val="decimal"/>
      <w:lvlText w:val="%3."/>
      <w:lvlJc w:val="left"/>
      <w:pPr>
        <w:tabs>
          <w:tab w:val="num" w:pos="2160"/>
        </w:tabs>
        <w:ind w:left="2160" w:hanging="360"/>
      </w:pPr>
    </w:lvl>
    <w:lvl w:ilvl="3" w:tplc="210E9A90">
      <w:start w:val="1"/>
      <w:numFmt w:val="decimal"/>
      <w:lvlText w:val="%4."/>
      <w:lvlJc w:val="left"/>
      <w:pPr>
        <w:tabs>
          <w:tab w:val="num" w:pos="2880"/>
        </w:tabs>
        <w:ind w:left="2880" w:hanging="360"/>
      </w:pPr>
    </w:lvl>
    <w:lvl w:ilvl="4" w:tplc="32DEE8E0">
      <w:start w:val="1"/>
      <w:numFmt w:val="decimal"/>
      <w:lvlText w:val="%5."/>
      <w:lvlJc w:val="left"/>
      <w:pPr>
        <w:tabs>
          <w:tab w:val="num" w:pos="3600"/>
        </w:tabs>
        <w:ind w:left="3600" w:hanging="360"/>
      </w:pPr>
    </w:lvl>
    <w:lvl w:ilvl="5" w:tplc="98BE1E6C">
      <w:start w:val="1"/>
      <w:numFmt w:val="decimal"/>
      <w:lvlText w:val="%6."/>
      <w:lvlJc w:val="left"/>
      <w:pPr>
        <w:tabs>
          <w:tab w:val="num" w:pos="4320"/>
        </w:tabs>
        <w:ind w:left="4320" w:hanging="360"/>
      </w:pPr>
    </w:lvl>
    <w:lvl w:ilvl="6" w:tplc="7BC6FE9A">
      <w:start w:val="1"/>
      <w:numFmt w:val="decimal"/>
      <w:lvlText w:val="%7."/>
      <w:lvlJc w:val="left"/>
      <w:pPr>
        <w:tabs>
          <w:tab w:val="num" w:pos="5040"/>
        </w:tabs>
        <w:ind w:left="5040" w:hanging="360"/>
      </w:pPr>
    </w:lvl>
    <w:lvl w:ilvl="7" w:tplc="E494C7DA">
      <w:start w:val="1"/>
      <w:numFmt w:val="decimal"/>
      <w:lvlText w:val="%8."/>
      <w:lvlJc w:val="left"/>
      <w:pPr>
        <w:tabs>
          <w:tab w:val="num" w:pos="5760"/>
        </w:tabs>
        <w:ind w:left="5760" w:hanging="360"/>
      </w:pPr>
    </w:lvl>
    <w:lvl w:ilvl="8" w:tplc="77707964">
      <w:start w:val="1"/>
      <w:numFmt w:val="decimal"/>
      <w:lvlText w:val="%9."/>
      <w:lvlJc w:val="left"/>
      <w:pPr>
        <w:tabs>
          <w:tab w:val="num" w:pos="6480"/>
        </w:tabs>
        <w:ind w:left="6480" w:hanging="360"/>
      </w:pPr>
    </w:lvl>
  </w:abstractNum>
  <w:abstractNum w:abstractNumId="15" w15:restartNumberingAfterBreak="0">
    <w:nsid w:val="56A011EC"/>
    <w:multiLevelType w:val="hybridMultilevel"/>
    <w:tmpl w:val="8CC296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D542A8"/>
    <w:multiLevelType w:val="hybridMultilevel"/>
    <w:tmpl w:val="F3386A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C003667"/>
    <w:multiLevelType w:val="hybridMultilevel"/>
    <w:tmpl w:val="C9346FE0"/>
    <w:lvl w:ilvl="0" w:tplc="F33257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E17B58"/>
    <w:multiLevelType w:val="hybridMultilevel"/>
    <w:tmpl w:val="461E4A4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EE49FD"/>
    <w:multiLevelType w:val="hybridMultilevel"/>
    <w:tmpl w:val="7B364C16"/>
    <w:lvl w:ilvl="0" w:tplc="C13A5DDA">
      <w:start w:val="1"/>
      <w:numFmt w:val="decimal"/>
      <w:lvlText w:val="%1."/>
      <w:lvlJc w:val="left"/>
      <w:pPr>
        <w:tabs>
          <w:tab w:val="num" w:pos="720"/>
        </w:tabs>
        <w:ind w:left="720" w:hanging="360"/>
      </w:pPr>
    </w:lvl>
    <w:lvl w:ilvl="1" w:tplc="6CCEA2C8">
      <w:start w:val="1"/>
      <w:numFmt w:val="lowerRoman"/>
      <w:lvlText w:val="(%2)"/>
      <w:lvlJc w:val="left"/>
      <w:pPr>
        <w:tabs>
          <w:tab w:val="num" w:pos="1440"/>
        </w:tabs>
        <w:ind w:left="1440" w:hanging="360"/>
      </w:pPr>
    </w:lvl>
    <w:lvl w:ilvl="2" w:tplc="9514B16C">
      <w:start w:val="1"/>
      <w:numFmt w:val="decimal"/>
      <w:lvlText w:val="%3."/>
      <w:lvlJc w:val="left"/>
      <w:pPr>
        <w:tabs>
          <w:tab w:val="num" w:pos="2160"/>
        </w:tabs>
        <w:ind w:left="2160" w:hanging="360"/>
      </w:pPr>
    </w:lvl>
    <w:lvl w:ilvl="3" w:tplc="210E9A90">
      <w:start w:val="1"/>
      <w:numFmt w:val="decimal"/>
      <w:lvlText w:val="%4."/>
      <w:lvlJc w:val="left"/>
      <w:pPr>
        <w:tabs>
          <w:tab w:val="num" w:pos="2880"/>
        </w:tabs>
        <w:ind w:left="2880" w:hanging="360"/>
      </w:pPr>
    </w:lvl>
    <w:lvl w:ilvl="4" w:tplc="32DEE8E0">
      <w:start w:val="1"/>
      <w:numFmt w:val="decimal"/>
      <w:lvlText w:val="%5."/>
      <w:lvlJc w:val="left"/>
      <w:pPr>
        <w:tabs>
          <w:tab w:val="num" w:pos="3600"/>
        </w:tabs>
        <w:ind w:left="3600" w:hanging="360"/>
      </w:pPr>
    </w:lvl>
    <w:lvl w:ilvl="5" w:tplc="98BE1E6C">
      <w:start w:val="1"/>
      <w:numFmt w:val="decimal"/>
      <w:lvlText w:val="%6."/>
      <w:lvlJc w:val="left"/>
      <w:pPr>
        <w:tabs>
          <w:tab w:val="num" w:pos="4320"/>
        </w:tabs>
        <w:ind w:left="4320" w:hanging="360"/>
      </w:pPr>
    </w:lvl>
    <w:lvl w:ilvl="6" w:tplc="7BC6FE9A">
      <w:start w:val="1"/>
      <w:numFmt w:val="decimal"/>
      <w:lvlText w:val="%7."/>
      <w:lvlJc w:val="left"/>
      <w:pPr>
        <w:tabs>
          <w:tab w:val="num" w:pos="5040"/>
        </w:tabs>
        <w:ind w:left="5040" w:hanging="360"/>
      </w:pPr>
    </w:lvl>
    <w:lvl w:ilvl="7" w:tplc="E494C7DA">
      <w:start w:val="1"/>
      <w:numFmt w:val="decimal"/>
      <w:lvlText w:val="%8."/>
      <w:lvlJc w:val="left"/>
      <w:pPr>
        <w:tabs>
          <w:tab w:val="num" w:pos="5760"/>
        </w:tabs>
        <w:ind w:left="5760" w:hanging="360"/>
      </w:pPr>
    </w:lvl>
    <w:lvl w:ilvl="8" w:tplc="77707964">
      <w:start w:val="1"/>
      <w:numFmt w:val="decimal"/>
      <w:lvlText w:val="%9."/>
      <w:lvlJc w:val="left"/>
      <w:pPr>
        <w:tabs>
          <w:tab w:val="num" w:pos="6480"/>
        </w:tabs>
        <w:ind w:left="6480" w:hanging="360"/>
      </w:pPr>
    </w:lvl>
  </w:abstractNum>
  <w:abstractNum w:abstractNumId="20" w15:restartNumberingAfterBreak="0">
    <w:nsid w:val="642A7BFC"/>
    <w:multiLevelType w:val="hybridMultilevel"/>
    <w:tmpl w:val="885CAF08"/>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6CAA0617"/>
    <w:multiLevelType w:val="hybridMultilevel"/>
    <w:tmpl w:val="93D622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B4503C"/>
    <w:multiLevelType w:val="hybridMultilevel"/>
    <w:tmpl w:val="854C51D0"/>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23" w15:restartNumberingAfterBreak="0">
    <w:nsid w:val="70E54DEF"/>
    <w:multiLevelType w:val="hybridMultilevel"/>
    <w:tmpl w:val="000ADC80"/>
    <w:lvl w:ilvl="0" w:tplc="4F2EF0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7025A3"/>
    <w:multiLevelType w:val="hybridMultilevel"/>
    <w:tmpl w:val="40880178"/>
    <w:lvl w:ilvl="0" w:tplc="4F2EF0E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DD2E1E"/>
    <w:multiLevelType w:val="hybridMultilevel"/>
    <w:tmpl w:val="C9346FE0"/>
    <w:lvl w:ilvl="0" w:tplc="F33257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776558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002437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98949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0007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88911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9342481">
    <w:abstractNumId w:val="0"/>
  </w:num>
  <w:num w:numId="7" w16cid:durableId="1044208886">
    <w:abstractNumId w:val="1"/>
  </w:num>
  <w:num w:numId="8" w16cid:durableId="195121483">
    <w:abstractNumId w:val="5"/>
  </w:num>
  <w:num w:numId="9" w16cid:durableId="1374842577">
    <w:abstractNumId w:val="3"/>
  </w:num>
  <w:num w:numId="10" w16cid:durableId="1458598119">
    <w:abstractNumId w:val="25"/>
  </w:num>
  <w:num w:numId="11" w16cid:durableId="504563159">
    <w:abstractNumId w:val="6"/>
  </w:num>
  <w:num w:numId="12" w16cid:durableId="945117216">
    <w:abstractNumId w:val="7"/>
  </w:num>
  <w:num w:numId="13" w16cid:durableId="1850757764">
    <w:abstractNumId w:val="17"/>
  </w:num>
  <w:num w:numId="14" w16cid:durableId="2087875464">
    <w:abstractNumId w:val="21"/>
  </w:num>
  <w:num w:numId="15" w16cid:durableId="1375545655">
    <w:abstractNumId w:val="8"/>
  </w:num>
  <w:num w:numId="16" w16cid:durableId="1610157087">
    <w:abstractNumId w:val="15"/>
  </w:num>
  <w:num w:numId="17" w16cid:durableId="1122653893">
    <w:abstractNumId w:val="4"/>
  </w:num>
  <w:num w:numId="18" w16cid:durableId="976181929">
    <w:abstractNumId w:val="2"/>
  </w:num>
  <w:num w:numId="19" w16cid:durableId="816382919">
    <w:abstractNumId w:val="16"/>
  </w:num>
  <w:num w:numId="20" w16cid:durableId="202793968">
    <w:abstractNumId w:val="24"/>
  </w:num>
  <w:num w:numId="21" w16cid:durableId="1482429991">
    <w:abstractNumId w:val="23"/>
  </w:num>
  <w:num w:numId="22" w16cid:durableId="1747072975">
    <w:abstractNumId w:val="22"/>
  </w:num>
  <w:num w:numId="23" w16cid:durableId="792409017">
    <w:abstractNumId w:val="11"/>
  </w:num>
  <w:num w:numId="24" w16cid:durableId="1730227491">
    <w:abstractNumId w:val="18"/>
  </w:num>
  <w:num w:numId="25" w16cid:durableId="1221792525">
    <w:abstractNumId w:val="9"/>
  </w:num>
  <w:num w:numId="26" w16cid:durableId="1469394820">
    <w:abstractNumId w:val="12"/>
  </w:num>
  <w:num w:numId="27" w16cid:durableId="17701813">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851"/>
  <w:drawingGridVerticalSpacing w:val="181"/>
  <w:displayHorizontalDrawingGridEvery w:val="2"/>
  <w:characterSpacingControl w:val="doNotCompress"/>
  <w:hdrShapeDefaults>
    <o:shapedefaults v:ext="edit" spidmax="2177"/>
    <o:shapelayout v:ext="edit">
      <o:idmap v:ext="edit" data="1"/>
      <o:rules v:ext="edit">
        <o:r id="V:Rule1" type="connector" idref="#_x0000_s1127"/>
      </o:rules>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22A85"/>
    <w:rsid w:val="00001FEA"/>
    <w:rsid w:val="000061C3"/>
    <w:rsid w:val="00010E36"/>
    <w:rsid w:val="000117A3"/>
    <w:rsid w:val="000125C4"/>
    <w:rsid w:val="00013259"/>
    <w:rsid w:val="000166F0"/>
    <w:rsid w:val="000229CC"/>
    <w:rsid w:val="000251BA"/>
    <w:rsid w:val="00026C2F"/>
    <w:rsid w:val="00027B46"/>
    <w:rsid w:val="000360A1"/>
    <w:rsid w:val="00044FB5"/>
    <w:rsid w:val="000542A1"/>
    <w:rsid w:val="00060CA2"/>
    <w:rsid w:val="0008691A"/>
    <w:rsid w:val="000A0A4C"/>
    <w:rsid w:val="000A1AEC"/>
    <w:rsid w:val="000A2B9B"/>
    <w:rsid w:val="000B074B"/>
    <w:rsid w:val="000C0242"/>
    <w:rsid w:val="000C3F74"/>
    <w:rsid w:val="000C5D13"/>
    <w:rsid w:val="000D6459"/>
    <w:rsid w:val="000D6C46"/>
    <w:rsid w:val="000D707E"/>
    <w:rsid w:val="000D7528"/>
    <w:rsid w:val="000E1108"/>
    <w:rsid w:val="000E188F"/>
    <w:rsid w:val="000E29D4"/>
    <w:rsid w:val="000F377C"/>
    <w:rsid w:val="000F464D"/>
    <w:rsid w:val="000F566A"/>
    <w:rsid w:val="00116D58"/>
    <w:rsid w:val="00124569"/>
    <w:rsid w:val="001252EB"/>
    <w:rsid w:val="001263AD"/>
    <w:rsid w:val="00132F9B"/>
    <w:rsid w:val="0013428A"/>
    <w:rsid w:val="00137263"/>
    <w:rsid w:val="00137C01"/>
    <w:rsid w:val="0015029A"/>
    <w:rsid w:val="00151784"/>
    <w:rsid w:val="001527B0"/>
    <w:rsid w:val="0015486C"/>
    <w:rsid w:val="00154CB0"/>
    <w:rsid w:val="0016361E"/>
    <w:rsid w:val="0016526D"/>
    <w:rsid w:val="00165351"/>
    <w:rsid w:val="001660B4"/>
    <w:rsid w:val="001668AA"/>
    <w:rsid w:val="001722E3"/>
    <w:rsid w:val="001772D0"/>
    <w:rsid w:val="00183FE1"/>
    <w:rsid w:val="00185229"/>
    <w:rsid w:val="00191173"/>
    <w:rsid w:val="00193A0A"/>
    <w:rsid w:val="00194A8A"/>
    <w:rsid w:val="001A0DED"/>
    <w:rsid w:val="001A63CB"/>
    <w:rsid w:val="001A77FB"/>
    <w:rsid w:val="001A7AC3"/>
    <w:rsid w:val="001C7E80"/>
    <w:rsid w:val="001D0979"/>
    <w:rsid w:val="001D1569"/>
    <w:rsid w:val="001D36E5"/>
    <w:rsid w:val="001E26CC"/>
    <w:rsid w:val="001F0748"/>
    <w:rsid w:val="001F7B82"/>
    <w:rsid w:val="0020190A"/>
    <w:rsid w:val="00201C7A"/>
    <w:rsid w:val="0021735B"/>
    <w:rsid w:val="0022163C"/>
    <w:rsid w:val="00230086"/>
    <w:rsid w:val="002449B9"/>
    <w:rsid w:val="00251D2C"/>
    <w:rsid w:val="00252816"/>
    <w:rsid w:val="00254578"/>
    <w:rsid w:val="00261442"/>
    <w:rsid w:val="0026430D"/>
    <w:rsid w:val="002667FD"/>
    <w:rsid w:val="00273FDE"/>
    <w:rsid w:val="0028383B"/>
    <w:rsid w:val="002901CF"/>
    <w:rsid w:val="00290344"/>
    <w:rsid w:val="00290CB4"/>
    <w:rsid w:val="0029615D"/>
    <w:rsid w:val="002B7448"/>
    <w:rsid w:val="002C38B5"/>
    <w:rsid w:val="002D0D9F"/>
    <w:rsid w:val="002D643F"/>
    <w:rsid w:val="002F3980"/>
    <w:rsid w:val="002F5DD1"/>
    <w:rsid w:val="0031211B"/>
    <w:rsid w:val="00322A85"/>
    <w:rsid w:val="00327EE2"/>
    <w:rsid w:val="0033128E"/>
    <w:rsid w:val="00331815"/>
    <w:rsid w:val="0033262D"/>
    <w:rsid w:val="00336675"/>
    <w:rsid w:val="00340DF3"/>
    <w:rsid w:val="00343CFB"/>
    <w:rsid w:val="003450B4"/>
    <w:rsid w:val="0034589B"/>
    <w:rsid w:val="00347FDD"/>
    <w:rsid w:val="00353E1D"/>
    <w:rsid w:val="00356DB4"/>
    <w:rsid w:val="003739F4"/>
    <w:rsid w:val="00381A78"/>
    <w:rsid w:val="00381FAF"/>
    <w:rsid w:val="003870A9"/>
    <w:rsid w:val="003900FE"/>
    <w:rsid w:val="0039084A"/>
    <w:rsid w:val="00394DBA"/>
    <w:rsid w:val="003A03A0"/>
    <w:rsid w:val="003A476C"/>
    <w:rsid w:val="003A7F43"/>
    <w:rsid w:val="003C18A4"/>
    <w:rsid w:val="003C3652"/>
    <w:rsid w:val="003C6DC2"/>
    <w:rsid w:val="003D02D8"/>
    <w:rsid w:val="003D3EDD"/>
    <w:rsid w:val="003D7E92"/>
    <w:rsid w:val="003F1268"/>
    <w:rsid w:val="003F39CC"/>
    <w:rsid w:val="00401F51"/>
    <w:rsid w:val="00404630"/>
    <w:rsid w:val="00414A5B"/>
    <w:rsid w:val="00421B47"/>
    <w:rsid w:val="00434490"/>
    <w:rsid w:val="004379A3"/>
    <w:rsid w:val="0044232D"/>
    <w:rsid w:val="00445420"/>
    <w:rsid w:val="004502E2"/>
    <w:rsid w:val="00456048"/>
    <w:rsid w:val="004652C1"/>
    <w:rsid w:val="00471576"/>
    <w:rsid w:val="0047231B"/>
    <w:rsid w:val="004739F2"/>
    <w:rsid w:val="00474DD2"/>
    <w:rsid w:val="004752DB"/>
    <w:rsid w:val="0047542D"/>
    <w:rsid w:val="00485039"/>
    <w:rsid w:val="00486D88"/>
    <w:rsid w:val="004924FF"/>
    <w:rsid w:val="004A2D29"/>
    <w:rsid w:val="004A39AA"/>
    <w:rsid w:val="004B340E"/>
    <w:rsid w:val="004E354D"/>
    <w:rsid w:val="004E4F7F"/>
    <w:rsid w:val="00503BF6"/>
    <w:rsid w:val="00510429"/>
    <w:rsid w:val="005212DD"/>
    <w:rsid w:val="00523276"/>
    <w:rsid w:val="00523C79"/>
    <w:rsid w:val="00533231"/>
    <w:rsid w:val="00533B85"/>
    <w:rsid w:val="00534AE0"/>
    <w:rsid w:val="00553B1B"/>
    <w:rsid w:val="0056397E"/>
    <w:rsid w:val="00570414"/>
    <w:rsid w:val="0057140C"/>
    <w:rsid w:val="00571923"/>
    <w:rsid w:val="00582BA5"/>
    <w:rsid w:val="005836D6"/>
    <w:rsid w:val="00584C06"/>
    <w:rsid w:val="005B3D1E"/>
    <w:rsid w:val="005C1349"/>
    <w:rsid w:val="005C4A5E"/>
    <w:rsid w:val="005D25FC"/>
    <w:rsid w:val="005F4584"/>
    <w:rsid w:val="005F5752"/>
    <w:rsid w:val="005F7371"/>
    <w:rsid w:val="0061548D"/>
    <w:rsid w:val="0061696B"/>
    <w:rsid w:val="00617EC0"/>
    <w:rsid w:val="00621C32"/>
    <w:rsid w:val="0062502E"/>
    <w:rsid w:val="0064412C"/>
    <w:rsid w:val="00645574"/>
    <w:rsid w:val="00662272"/>
    <w:rsid w:val="00662D62"/>
    <w:rsid w:val="006667B1"/>
    <w:rsid w:val="00671B7B"/>
    <w:rsid w:val="00681DAE"/>
    <w:rsid w:val="006823AF"/>
    <w:rsid w:val="00694A35"/>
    <w:rsid w:val="006A1D4C"/>
    <w:rsid w:val="006B176B"/>
    <w:rsid w:val="006B4E7E"/>
    <w:rsid w:val="006C3B6B"/>
    <w:rsid w:val="006C5B98"/>
    <w:rsid w:val="006D70A2"/>
    <w:rsid w:val="006E0FC5"/>
    <w:rsid w:val="006E21E1"/>
    <w:rsid w:val="006E5758"/>
    <w:rsid w:val="00704950"/>
    <w:rsid w:val="00711CE1"/>
    <w:rsid w:val="00724A47"/>
    <w:rsid w:val="007300EC"/>
    <w:rsid w:val="00734B96"/>
    <w:rsid w:val="00735CCE"/>
    <w:rsid w:val="00760243"/>
    <w:rsid w:val="00764643"/>
    <w:rsid w:val="00765FCB"/>
    <w:rsid w:val="0078370D"/>
    <w:rsid w:val="00785AE3"/>
    <w:rsid w:val="007A0C34"/>
    <w:rsid w:val="007A2651"/>
    <w:rsid w:val="007A57F5"/>
    <w:rsid w:val="007A7D94"/>
    <w:rsid w:val="007B777B"/>
    <w:rsid w:val="007F5AE7"/>
    <w:rsid w:val="00801510"/>
    <w:rsid w:val="00820A38"/>
    <w:rsid w:val="008257B1"/>
    <w:rsid w:val="00845277"/>
    <w:rsid w:val="00845D64"/>
    <w:rsid w:val="008563ED"/>
    <w:rsid w:val="00857DCB"/>
    <w:rsid w:val="00863E06"/>
    <w:rsid w:val="00881E74"/>
    <w:rsid w:val="008A2C36"/>
    <w:rsid w:val="008A74E8"/>
    <w:rsid w:val="008B32DA"/>
    <w:rsid w:val="008D6352"/>
    <w:rsid w:val="008D7FC8"/>
    <w:rsid w:val="008F135B"/>
    <w:rsid w:val="008F4ED6"/>
    <w:rsid w:val="00907371"/>
    <w:rsid w:val="00910D6D"/>
    <w:rsid w:val="00916E2D"/>
    <w:rsid w:val="00917D02"/>
    <w:rsid w:val="00930167"/>
    <w:rsid w:val="00940BF0"/>
    <w:rsid w:val="0094321C"/>
    <w:rsid w:val="00943929"/>
    <w:rsid w:val="00954163"/>
    <w:rsid w:val="00955D91"/>
    <w:rsid w:val="009566F3"/>
    <w:rsid w:val="009658CF"/>
    <w:rsid w:val="0097357B"/>
    <w:rsid w:val="00983612"/>
    <w:rsid w:val="00984A4D"/>
    <w:rsid w:val="009A0306"/>
    <w:rsid w:val="009A2BFF"/>
    <w:rsid w:val="009C2ACD"/>
    <w:rsid w:val="009C63A8"/>
    <w:rsid w:val="009D5AE8"/>
    <w:rsid w:val="009D63C0"/>
    <w:rsid w:val="009E434F"/>
    <w:rsid w:val="009E6740"/>
    <w:rsid w:val="009F7898"/>
    <w:rsid w:val="009F7A0F"/>
    <w:rsid w:val="00A059FB"/>
    <w:rsid w:val="00A07063"/>
    <w:rsid w:val="00A15AA7"/>
    <w:rsid w:val="00A16CAC"/>
    <w:rsid w:val="00A21807"/>
    <w:rsid w:val="00A22AA4"/>
    <w:rsid w:val="00A61105"/>
    <w:rsid w:val="00A65AA2"/>
    <w:rsid w:val="00A8039E"/>
    <w:rsid w:val="00A9596D"/>
    <w:rsid w:val="00A96D5F"/>
    <w:rsid w:val="00A978AF"/>
    <w:rsid w:val="00AB4BC7"/>
    <w:rsid w:val="00AB4EA3"/>
    <w:rsid w:val="00AB6344"/>
    <w:rsid w:val="00AC0CEB"/>
    <w:rsid w:val="00AD03E7"/>
    <w:rsid w:val="00AD2088"/>
    <w:rsid w:val="00AE2547"/>
    <w:rsid w:val="00AE7430"/>
    <w:rsid w:val="00AF442F"/>
    <w:rsid w:val="00B0077A"/>
    <w:rsid w:val="00B009A9"/>
    <w:rsid w:val="00B12B60"/>
    <w:rsid w:val="00B15E5A"/>
    <w:rsid w:val="00B31E6B"/>
    <w:rsid w:val="00B337EE"/>
    <w:rsid w:val="00B36445"/>
    <w:rsid w:val="00B41C0B"/>
    <w:rsid w:val="00B4453A"/>
    <w:rsid w:val="00B60ADF"/>
    <w:rsid w:val="00B626CA"/>
    <w:rsid w:val="00B746DD"/>
    <w:rsid w:val="00B75DAA"/>
    <w:rsid w:val="00B919DF"/>
    <w:rsid w:val="00B95411"/>
    <w:rsid w:val="00BA05DD"/>
    <w:rsid w:val="00BA3489"/>
    <w:rsid w:val="00BC2F45"/>
    <w:rsid w:val="00BC6A02"/>
    <w:rsid w:val="00BD25C4"/>
    <w:rsid w:val="00BE301F"/>
    <w:rsid w:val="00BE3279"/>
    <w:rsid w:val="00BE7DAB"/>
    <w:rsid w:val="00BF5552"/>
    <w:rsid w:val="00BF6229"/>
    <w:rsid w:val="00C11E99"/>
    <w:rsid w:val="00C13F03"/>
    <w:rsid w:val="00C172A4"/>
    <w:rsid w:val="00C22551"/>
    <w:rsid w:val="00C34065"/>
    <w:rsid w:val="00C35042"/>
    <w:rsid w:val="00C37B44"/>
    <w:rsid w:val="00C40C67"/>
    <w:rsid w:val="00C511E4"/>
    <w:rsid w:val="00C54078"/>
    <w:rsid w:val="00C64CD3"/>
    <w:rsid w:val="00C65540"/>
    <w:rsid w:val="00C818AC"/>
    <w:rsid w:val="00C82D82"/>
    <w:rsid w:val="00C8629E"/>
    <w:rsid w:val="00C86485"/>
    <w:rsid w:val="00C8790A"/>
    <w:rsid w:val="00CA2A48"/>
    <w:rsid w:val="00CB764C"/>
    <w:rsid w:val="00CB7EEA"/>
    <w:rsid w:val="00CD1DB1"/>
    <w:rsid w:val="00CD6923"/>
    <w:rsid w:val="00CD6AF6"/>
    <w:rsid w:val="00CD7637"/>
    <w:rsid w:val="00CE1481"/>
    <w:rsid w:val="00D0575D"/>
    <w:rsid w:val="00D10BE9"/>
    <w:rsid w:val="00D120A3"/>
    <w:rsid w:val="00D15588"/>
    <w:rsid w:val="00D15847"/>
    <w:rsid w:val="00D31852"/>
    <w:rsid w:val="00D34B34"/>
    <w:rsid w:val="00D34FDC"/>
    <w:rsid w:val="00D36E9D"/>
    <w:rsid w:val="00D40AFF"/>
    <w:rsid w:val="00D43CAF"/>
    <w:rsid w:val="00D5043B"/>
    <w:rsid w:val="00D51C52"/>
    <w:rsid w:val="00D53871"/>
    <w:rsid w:val="00D63C27"/>
    <w:rsid w:val="00D64122"/>
    <w:rsid w:val="00D665C3"/>
    <w:rsid w:val="00D724DE"/>
    <w:rsid w:val="00D83FCB"/>
    <w:rsid w:val="00D8417A"/>
    <w:rsid w:val="00D9223D"/>
    <w:rsid w:val="00D92FB1"/>
    <w:rsid w:val="00DA18B4"/>
    <w:rsid w:val="00DA1AED"/>
    <w:rsid w:val="00DA43B0"/>
    <w:rsid w:val="00DB2B8A"/>
    <w:rsid w:val="00DB447E"/>
    <w:rsid w:val="00DC08A5"/>
    <w:rsid w:val="00DC0E1C"/>
    <w:rsid w:val="00DD09F8"/>
    <w:rsid w:val="00DD29BE"/>
    <w:rsid w:val="00DD418F"/>
    <w:rsid w:val="00E04182"/>
    <w:rsid w:val="00E07AB9"/>
    <w:rsid w:val="00E10D51"/>
    <w:rsid w:val="00E119EA"/>
    <w:rsid w:val="00E12BC6"/>
    <w:rsid w:val="00E1389E"/>
    <w:rsid w:val="00E163F5"/>
    <w:rsid w:val="00E229F9"/>
    <w:rsid w:val="00E2506F"/>
    <w:rsid w:val="00E2561C"/>
    <w:rsid w:val="00E2688D"/>
    <w:rsid w:val="00E3526B"/>
    <w:rsid w:val="00E5185D"/>
    <w:rsid w:val="00E52791"/>
    <w:rsid w:val="00E52D76"/>
    <w:rsid w:val="00E5347C"/>
    <w:rsid w:val="00E53E73"/>
    <w:rsid w:val="00E5505F"/>
    <w:rsid w:val="00E70EC1"/>
    <w:rsid w:val="00E75B92"/>
    <w:rsid w:val="00E763BB"/>
    <w:rsid w:val="00E81343"/>
    <w:rsid w:val="00E867A2"/>
    <w:rsid w:val="00E92960"/>
    <w:rsid w:val="00EB34F4"/>
    <w:rsid w:val="00EB5620"/>
    <w:rsid w:val="00EB7324"/>
    <w:rsid w:val="00ED16EB"/>
    <w:rsid w:val="00ED7797"/>
    <w:rsid w:val="00EE54DF"/>
    <w:rsid w:val="00EE6771"/>
    <w:rsid w:val="00EE734B"/>
    <w:rsid w:val="00EE7B0A"/>
    <w:rsid w:val="00EF5642"/>
    <w:rsid w:val="00F024B9"/>
    <w:rsid w:val="00F06B58"/>
    <w:rsid w:val="00F07A64"/>
    <w:rsid w:val="00F13060"/>
    <w:rsid w:val="00F1310D"/>
    <w:rsid w:val="00F15C61"/>
    <w:rsid w:val="00F15EE4"/>
    <w:rsid w:val="00F200DB"/>
    <w:rsid w:val="00F227EE"/>
    <w:rsid w:val="00F2402A"/>
    <w:rsid w:val="00F272E7"/>
    <w:rsid w:val="00F44512"/>
    <w:rsid w:val="00F5238F"/>
    <w:rsid w:val="00F57C72"/>
    <w:rsid w:val="00F60FA8"/>
    <w:rsid w:val="00F64D8C"/>
    <w:rsid w:val="00F73C5F"/>
    <w:rsid w:val="00F759B5"/>
    <w:rsid w:val="00F868C5"/>
    <w:rsid w:val="00F95E67"/>
    <w:rsid w:val="00F96C72"/>
    <w:rsid w:val="00FA1C5D"/>
    <w:rsid w:val="00FA26EF"/>
    <w:rsid w:val="00FB0F1C"/>
    <w:rsid w:val="00FB1FC9"/>
    <w:rsid w:val="00FC3859"/>
    <w:rsid w:val="00FC52FD"/>
    <w:rsid w:val="00FD0421"/>
    <w:rsid w:val="00FD41AC"/>
    <w:rsid w:val="00FE7F76"/>
    <w:rsid w:val="00FF3651"/>
    <w:rsid w:val="00FF5B6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177"/>
    <o:shapelayout v:ext="edit">
      <o:idmap v:ext="edit" data="2"/>
      <o:rules v:ext="edit">
        <o:r id="V:Rule1" type="connector" idref="#_x0000_s2167"/>
        <o:r id="V:Rule2" type="connector" idref="#_x0000_s2163"/>
        <o:r id="V:Rule3" type="connector" idref="#_x0000_s2166"/>
        <o:r id="V:Rule4" type="connector" idref="#_x0000_s2156"/>
        <o:r id="V:Rule5" type="connector" idref="#_x0000_s2173"/>
        <o:r id="V:Rule6" type="connector" idref="#_x0000_s2171"/>
        <o:r id="V:Rule7" type="connector" idref="#_x0000_s2165"/>
        <o:r id="V:Rule8" type="connector" idref="#_x0000_s2172"/>
        <o:r id="V:Rule9" type="connector" idref="#_x0000_s2164"/>
        <o:r id="V:Rule10" type="connector" idref="#_x0000_s2162"/>
        <o:r id="V:Rule11" type="connector" idref="#_x0000_s2176"/>
        <o:r id="V:Rule12" type="connector" idref="#_x0000_s2168"/>
        <o:r id="V:Rule13" type="connector" idref="#_x0000_s2174"/>
        <o:r id="V:Rule14" type="connector" idref="#_x0000_s2170"/>
        <o:r id="V:Rule15" type="connector" idref="#_x0000_s2169"/>
        <o:r id="V:Rule16" type="connector" idref="#_x0000_s2105"/>
        <o:r id="V:Rule17" type="connector" idref="#_x0000_s2175"/>
        <o:r id="V:Rule18" type="connector" idref="#_x0000_s2161"/>
      </o:rules>
    </o:shapelayout>
  </w:shapeDefaults>
  <w:decimalSymbol w:val="."/>
  <w:listSeparator w:val=","/>
  <w14:docId w14:val="175E65BD"/>
  <w15:docId w15:val="{018441C4-4A57-4DC5-BD8E-04CF2E31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77A"/>
  </w:style>
  <w:style w:type="paragraph" w:styleId="Heading3">
    <w:name w:val="heading 3"/>
    <w:basedOn w:val="Normal"/>
    <w:link w:val="Heading3Char"/>
    <w:uiPriority w:val="9"/>
    <w:qFormat/>
    <w:rsid w:val="00EE54DF"/>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E54DF"/>
    <w:rPr>
      <w:rFonts w:ascii="Times New Roman" w:eastAsia="Times New Roman" w:hAnsi="Times New Roman" w:cs="Times New Roman"/>
      <w:b/>
      <w:bCs/>
      <w:sz w:val="27"/>
      <w:szCs w:val="27"/>
      <w:lang w:bidi="ar-SA"/>
    </w:rPr>
  </w:style>
  <w:style w:type="character" w:styleId="Hyperlink">
    <w:name w:val="Hyperlink"/>
    <w:basedOn w:val="DefaultParagraphFont"/>
    <w:uiPriority w:val="99"/>
    <w:unhideWhenUsed/>
    <w:rsid w:val="00322A85"/>
    <w:rPr>
      <w:color w:val="0000FF"/>
      <w:u w:val="single"/>
    </w:rPr>
  </w:style>
  <w:style w:type="paragraph" w:styleId="ListParagraph">
    <w:name w:val="List Paragraph"/>
    <w:basedOn w:val="Normal"/>
    <w:uiPriority w:val="34"/>
    <w:qFormat/>
    <w:rsid w:val="00322A85"/>
    <w:pPr>
      <w:spacing w:after="0" w:line="240" w:lineRule="auto"/>
      <w:ind w:left="720"/>
      <w:contextualSpacing/>
    </w:pPr>
    <w:rPr>
      <w:rFonts w:ascii="Times New Roman" w:eastAsia="Times New Roman" w:hAnsi="Times New Roman" w:cs="Times New Roman"/>
      <w:sz w:val="24"/>
      <w:szCs w:val="24"/>
      <w:lang w:bidi="ar-SA"/>
    </w:rPr>
  </w:style>
  <w:style w:type="paragraph" w:customStyle="1" w:styleId="Default">
    <w:name w:val="Default"/>
    <w:rsid w:val="00322A85"/>
    <w:pPr>
      <w:autoSpaceDE w:val="0"/>
      <w:autoSpaceDN w:val="0"/>
      <w:adjustRightInd w:val="0"/>
      <w:spacing w:after="0" w:line="240" w:lineRule="auto"/>
    </w:pPr>
    <w:rPr>
      <w:rFonts w:ascii="Cambria" w:eastAsia="Calibri" w:hAnsi="Cambria" w:cs="Cambria"/>
      <w:color w:val="000000"/>
      <w:sz w:val="24"/>
      <w:szCs w:val="24"/>
      <w:lang w:bidi="ar-SA"/>
    </w:rPr>
  </w:style>
  <w:style w:type="character" w:customStyle="1" w:styleId="apple-converted-space">
    <w:name w:val="apple-converted-space"/>
    <w:basedOn w:val="DefaultParagraphFont"/>
    <w:rsid w:val="00322A85"/>
  </w:style>
  <w:style w:type="paragraph" w:styleId="Header">
    <w:name w:val="header"/>
    <w:basedOn w:val="Normal"/>
    <w:link w:val="HeaderChar"/>
    <w:uiPriority w:val="99"/>
    <w:unhideWhenUsed/>
    <w:rsid w:val="00322A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2A85"/>
  </w:style>
  <w:style w:type="paragraph" w:styleId="Footer">
    <w:name w:val="footer"/>
    <w:basedOn w:val="Normal"/>
    <w:link w:val="FooterChar"/>
    <w:uiPriority w:val="99"/>
    <w:unhideWhenUsed/>
    <w:rsid w:val="00322A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2A85"/>
  </w:style>
  <w:style w:type="paragraph" w:customStyle="1" w:styleId="DB0ACCEC1AB64382860E628D30FF91C4">
    <w:name w:val="DB0ACCEC1AB64382860E628D30FF91C4"/>
    <w:rsid w:val="00322A85"/>
    <w:rPr>
      <w:szCs w:val="22"/>
      <w:lang w:bidi="ar-SA"/>
    </w:rPr>
  </w:style>
  <w:style w:type="paragraph" w:styleId="BalloonText">
    <w:name w:val="Balloon Text"/>
    <w:basedOn w:val="Normal"/>
    <w:link w:val="BalloonTextChar"/>
    <w:uiPriority w:val="99"/>
    <w:semiHidden/>
    <w:unhideWhenUsed/>
    <w:rsid w:val="00322A8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22A85"/>
    <w:rPr>
      <w:rFonts w:ascii="Tahoma" w:hAnsi="Tahoma" w:cs="Mangal"/>
      <w:sz w:val="16"/>
      <w:szCs w:val="14"/>
    </w:rPr>
  </w:style>
  <w:style w:type="character" w:styleId="PlaceholderText">
    <w:name w:val="Placeholder Text"/>
    <w:basedOn w:val="DefaultParagraphFont"/>
    <w:uiPriority w:val="99"/>
    <w:semiHidden/>
    <w:rsid w:val="00322A85"/>
    <w:rPr>
      <w:color w:val="808080"/>
    </w:rPr>
  </w:style>
  <w:style w:type="paragraph" w:styleId="BodyText">
    <w:name w:val="Body Text"/>
    <w:basedOn w:val="Normal"/>
    <w:link w:val="BodyTextChar"/>
    <w:rsid w:val="00EE54DF"/>
    <w:pPr>
      <w:spacing w:after="12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EE54DF"/>
    <w:rPr>
      <w:rFonts w:ascii="Times New Roman" w:eastAsia="Times New Roman" w:hAnsi="Times New Roman" w:cs="Times New Roman"/>
      <w:sz w:val="24"/>
      <w:szCs w:val="24"/>
      <w:lang w:bidi="ar-SA"/>
    </w:rPr>
  </w:style>
  <w:style w:type="character" w:customStyle="1" w:styleId="PlainTextChar">
    <w:name w:val="Plain Text Char"/>
    <w:basedOn w:val="DefaultParagraphFont"/>
    <w:link w:val="PlainText"/>
    <w:semiHidden/>
    <w:rsid w:val="00EE54DF"/>
    <w:rPr>
      <w:rFonts w:ascii="Courier New" w:eastAsia="Times New Roman" w:hAnsi="Courier New" w:cs="Times New Roman"/>
      <w:sz w:val="20"/>
      <w:lang w:bidi="ar-SA"/>
    </w:rPr>
  </w:style>
  <w:style w:type="paragraph" w:styleId="PlainText">
    <w:name w:val="Plain Text"/>
    <w:basedOn w:val="Normal"/>
    <w:link w:val="PlainTextChar"/>
    <w:semiHidden/>
    <w:rsid w:val="00EE54DF"/>
    <w:pPr>
      <w:spacing w:after="0" w:line="240" w:lineRule="auto"/>
    </w:pPr>
    <w:rPr>
      <w:rFonts w:ascii="Courier New" w:eastAsia="Times New Roman" w:hAnsi="Courier New" w:cs="Times New Roman"/>
      <w:sz w:val="20"/>
      <w:lang w:bidi="ar-SA"/>
    </w:rPr>
  </w:style>
  <w:style w:type="numbering" w:customStyle="1" w:styleId="NoList1">
    <w:name w:val="No List1"/>
    <w:next w:val="NoList"/>
    <w:uiPriority w:val="99"/>
    <w:semiHidden/>
    <w:unhideWhenUsed/>
    <w:rsid w:val="00394DBA"/>
  </w:style>
  <w:style w:type="paragraph" w:customStyle="1" w:styleId="46BB8CDA7AD04FB8A925DA5B3F1E796A">
    <w:name w:val="46BB8CDA7AD04FB8A925DA5B3F1E796A"/>
    <w:rsid w:val="006B4E7E"/>
    <w:rPr>
      <w:szCs w:val="22"/>
      <w:lang w:bidi="ar-SA"/>
    </w:rPr>
  </w:style>
  <w:style w:type="paragraph" w:customStyle="1" w:styleId="Normal2">
    <w:name w:val="Normal+2"/>
    <w:basedOn w:val="Default"/>
    <w:next w:val="Default"/>
    <w:uiPriority w:val="99"/>
    <w:rsid w:val="0031211B"/>
    <w:rPr>
      <w:rFonts w:ascii="Times New Roman" w:hAnsi="Times New Roman" w:cs="Times New Roman"/>
      <w:color w:val="auto"/>
    </w:rPr>
  </w:style>
  <w:style w:type="paragraph" w:customStyle="1" w:styleId="Header1">
    <w:name w:val="Header1"/>
    <w:basedOn w:val="Normal"/>
    <w:rsid w:val="00D15847"/>
    <w:pPr>
      <w:spacing w:before="100" w:beforeAutospacing="1" w:after="100" w:afterAutospacing="1" w:line="240" w:lineRule="auto"/>
      <w:jc w:val="center"/>
    </w:pPr>
    <w:rPr>
      <w:rFonts w:ascii="Tahoma" w:eastAsia="Times New Roman" w:hAnsi="Tahoma" w:cs="Tahoma"/>
      <w:color w:val="000000"/>
      <w:sz w:val="34"/>
      <w:szCs w:val="34"/>
      <w:u w:val="single"/>
    </w:rPr>
  </w:style>
  <w:style w:type="paragraph" w:customStyle="1" w:styleId="subhead">
    <w:name w:val="subhead"/>
    <w:basedOn w:val="Normal"/>
    <w:rsid w:val="00D15847"/>
    <w:pPr>
      <w:spacing w:before="100" w:beforeAutospacing="1" w:after="100" w:afterAutospacing="1" w:line="240" w:lineRule="auto"/>
    </w:pPr>
    <w:rPr>
      <w:rFonts w:ascii="Tahoma" w:eastAsia="Times New Roman" w:hAnsi="Tahoma" w:cs="Tahoma"/>
      <w:color w:val="000000"/>
      <w:sz w:val="30"/>
      <w:szCs w:val="30"/>
      <w:u w:val="single"/>
    </w:rPr>
  </w:style>
  <w:style w:type="character" w:styleId="FollowedHyperlink">
    <w:name w:val="FollowedHyperlink"/>
    <w:basedOn w:val="DefaultParagraphFont"/>
    <w:uiPriority w:val="99"/>
    <w:semiHidden/>
    <w:unhideWhenUsed/>
    <w:rsid w:val="00D15847"/>
    <w:rPr>
      <w:color w:val="800080"/>
      <w:u w:val="single"/>
    </w:rPr>
  </w:style>
  <w:style w:type="paragraph" w:customStyle="1" w:styleId="Title1">
    <w:name w:val="Title1"/>
    <w:basedOn w:val="Normal"/>
    <w:rsid w:val="00D15847"/>
    <w:pPr>
      <w:spacing w:before="100" w:beforeAutospacing="1" w:after="100" w:afterAutospacing="1" w:line="240" w:lineRule="auto"/>
      <w:jc w:val="center"/>
    </w:pPr>
    <w:rPr>
      <w:rFonts w:ascii="Tahoma" w:eastAsia="Times New Roman" w:hAnsi="Tahoma" w:cs="Tahoma"/>
      <w:b/>
      <w:bCs/>
      <w:color w:val="000000"/>
      <w:sz w:val="40"/>
      <w:szCs w:val="40"/>
      <w:u w:val="single"/>
    </w:rPr>
  </w:style>
  <w:style w:type="paragraph" w:customStyle="1" w:styleId="header10">
    <w:name w:val="header1"/>
    <w:basedOn w:val="Normal"/>
    <w:rsid w:val="00D15847"/>
    <w:pPr>
      <w:spacing w:before="100" w:beforeAutospacing="1" w:after="100" w:afterAutospacing="1" w:line="240" w:lineRule="auto"/>
    </w:pPr>
    <w:rPr>
      <w:rFonts w:ascii="Tahoma" w:eastAsia="Times New Roman" w:hAnsi="Tahoma" w:cs="Tahoma"/>
      <w:b/>
      <w:bCs/>
      <w:color w:val="000000"/>
      <w:sz w:val="25"/>
      <w:szCs w:val="25"/>
      <w:u w:val="single"/>
    </w:rPr>
  </w:style>
  <w:style w:type="paragraph" w:customStyle="1" w:styleId="Normal1">
    <w:name w:val="Normal1"/>
    <w:basedOn w:val="Normal"/>
    <w:rsid w:val="00D15847"/>
    <w:pPr>
      <w:spacing w:before="100" w:beforeAutospacing="1" w:after="100" w:afterAutospacing="1" w:line="240" w:lineRule="auto"/>
    </w:pPr>
    <w:rPr>
      <w:rFonts w:ascii="Tahoma" w:eastAsia="Times New Roman" w:hAnsi="Tahoma" w:cs="Tahoma"/>
      <w:color w:val="000000"/>
      <w:sz w:val="24"/>
      <w:szCs w:val="24"/>
    </w:rPr>
  </w:style>
  <w:style w:type="paragraph" w:customStyle="1" w:styleId="orange">
    <w:name w:val="orange"/>
    <w:basedOn w:val="Normal"/>
    <w:rsid w:val="00D15847"/>
    <w:pPr>
      <w:spacing w:before="100" w:beforeAutospacing="1" w:after="100" w:afterAutospacing="1" w:line="240" w:lineRule="auto"/>
    </w:pPr>
    <w:rPr>
      <w:rFonts w:ascii="Tahoma" w:eastAsia="Times New Roman" w:hAnsi="Tahoma" w:cs="Tahoma"/>
      <w:b/>
      <w:bCs/>
      <w:color w:val="000000"/>
      <w:sz w:val="17"/>
      <w:szCs w:val="17"/>
    </w:rPr>
  </w:style>
  <w:style w:type="paragraph" w:styleId="NormalWeb">
    <w:name w:val="Normal (Web)"/>
    <w:basedOn w:val="Normal"/>
    <w:uiPriority w:val="99"/>
    <w:semiHidden/>
    <w:unhideWhenUsed/>
    <w:rsid w:val="00D15847"/>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59409">
      <w:bodyDiv w:val="1"/>
      <w:marLeft w:val="0"/>
      <w:marRight w:val="0"/>
      <w:marTop w:val="0"/>
      <w:marBottom w:val="0"/>
      <w:divBdr>
        <w:top w:val="none" w:sz="0" w:space="0" w:color="auto"/>
        <w:left w:val="none" w:sz="0" w:space="0" w:color="auto"/>
        <w:bottom w:val="none" w:sz="0" w:space="0" w:color="auto"/>
        <w:right w:val="none" w:sz="0" w:space="0" w:color="auto"/>
      </w:divBdr>
      <w:divsChild>
        <w:div w:id="204874517">
          <w:marLeft w:val="547"/>
          <w:marRight w:val="0"/>
          <w:marTop w:val="0"/>
          <w:marBottom w:val="0"/>
          <w:divBdr>
            <w:top w:val="none" w:sz="0" w:space="0" w:color="auto"/>
            <w:left w:val="none" w:sz="0" w:space="0" w:color="auto"/>
            <w:bottom w:val="none" w:sz="0" w:space="0" w:color="auto"/>
            <w:right w:val="none" w:sz="0" w:space="0" w:color="auto"/>
          </w:divBdr>
        </w:div>
        <w:div w:id="2059471604">
          <w:marLeft w:val="547"/>
          <w:marRight w:val="0"/>
          <w:marTop w:val="0"/>
          <w:marBottom w:val="0"/>
          <w:divBdr>
            <w:top w:val="none" w:sz="0" w:space="0" w:color="auto"/>
            <w:left w:val="none" w:sz="0" w:space="0" w:color="auto"/>
            <w:bottom w:val="none" w:sz="0" w:space="0" w:color="auto"/>
            <w:right w:val="none" w:sz="0" w:space="0" w:color="auto"/>
          </w:divBdr>
        </w:div>
        <w:div w:id="1312783337">
          <w:marLeft w:val="547"/>
          <w:marRight w:val="0"/>
          <w:marTop w:val="0"/>
          <w:marBottom w:val="0"/>
          <w:divBdr>
            <w:top w:val="none" w:sz="0" w:space="0" w:color="auto"/>
            <w:left w:val="none" w:sz="0" w:space="0" w:color="auto"/>
            <w:bottom w:val="none" w:sz="0" w:space="0" w:color="auto"/>
            <w:right w:val="none" w:sz="0" w:space="0" w:color="auto"/>
          </w:divBdr>
        </w:div>
        <w:div w:id="1432970054">
          <w:marLeft w:val="1166"/>
          <w:marRight w:val="0"/>
          <w:marTop w:val="0"/>
          <w:marBottom w:val="0"/>
          <w:divBdr>
            <w:top w:val="none" w:sz="0" w:space="0" w:color="auto"/>
            <w:left w:val="none" w:sz="0" w:space="0" w:color="auto"/>
            <w:bottom w:val="none" w:sz="0" w:space="0" w:color="auto"/>
            <w:right w:val="none" w:sz="0" w:space="0" w:color="auto"/>
          </w:divBdr>
        </w:div>
        <w:div w:id="719327023">
          <w:marLeft w:val="1166"/>
          <w:marRight w:val="0"/>
          <w:marTop w:val="0"/>
          <w:marBottom w:val="0"/>
          <w:divBdr>
            <w:top w:val="none" w:sz="0" w:space="0" w:color="auto"/>
            <w:left w:val="none" w:sz="0" w:space="0" w:color="auto"/>
            <w:bottom w:val="none" w:sz="0" w:space="0" w:color="auto"/>
            <w:right w:val="none" w:sz="0" w:space="0" w:color="auto"/>
          </w:divBdr>
        </w:div>
        <w:div w:id="491604469">
          <w:marLeft w:val="1166"/>
          <w:marRight w:val="0"/>
          <w:marTop w:val="0"/>
          <w:marBottom w:val="0"/>
          <w:divBdr>
            <w:top w:val="none" w:sz="0" w:space="0" w:color="auto"/>
            <w:left w:val="none" w:sz="0" w:space="0" w:color="auto"/>
            <w:bottom w:val="none" w:sz="0" w:space="0" w:color="auto"/>
            <w:right w:val="none" w:sz="0" w:space="0" w:color="auto"/>
          </w:divBdr>
        </w:div>
        <w:div w:id="1712806027">
          <w:marLeft w:val="1166"/>
          <w:marRight w:val="0"/>
          <w:marTop w:val="0"/>
          <w:marBottom w:val="0"/>
          <w:divBdr>
            <w:top w:val="none" w:sz="0" w:space="0" w:color="auto"/>
            <w:left w:val="none" w:sz="0" w:space="0" w:color="auto"/>
            <w:bottom w:val="none" w:sz="0" w:space="0" w:color="auto"/>
            <w:right w:val="none" w:sz="0" w:space="0" w:color="auto"/>
          </w:divBdr>
        </w:div>
        <w:div w:id="1982537847">
          <w:marLeft w:val="1166"/>
          <w:marRight w:val="0"/>
          <w:marTop w:val="0"/>
          <w:marBottom w:val="0"/>
          <w:divBdr>
            <w:top w:val="none" w:sz="0" w:space="0" w:color="auto"/>
            <w:left w:val="none" w:sz="0" w:space="0" w:color="auto"/>
            <w:bottom w:val="none" w:sz="0" w:space="0" w:color="auto"/>
            <w:right w:val="none" w:sz="0" w:space="0" w:color="auto"/>
          </w:divBdr>
        </w:div>
        <w:div w:id="2045521541">
          <w:marLeft w:val="1166"/>
          <w:marRight w:val="0"/>
          <w:marTop w:val="0"/>
          <w:marBottom w:val="0"/>
          <w:divBdr>
            <w:top w:val="none" w:sz="0" w:space="0" w:color="auto"/>
            <w:left w:val="none" w:sz="0" w:space="0" w:color="auto"/>
            <w:bottom w:val="none" w:sz="0" w:space="0" w:color="auto"/>
            <w:right w:val="none" w:sz="0" w:space="0" w:color="auto"/>
          </w:divBdr>
        </w:div>
        <w:div w:id="771976537">
          <w:marLeft w:val="1166"/>
          <w:marRight w:val="0"/>
          <w:marTop w:val="0"/>
          <w:marBottom w:val="0"/>
          <w:divBdr>
            <w:top w:val="none" w:sz="0" w:space="0" w:color="auto"/>
            <w:left w:val="none" w:sz="0" w:space="0" w:color="auto"/>
            <w:bottom w:val="none" w:sz="0" w:space="0" w:color="auto"/>
            <w:right w:val="none" w:sz="0" w:space="0" w:color="auto"/>
          </w:divBdr>
        </w:div>
        <w:div w:id="403340501">
          <w:marLeft w:val="1166"/>
          <w:marRight w:val="0"/>
          <w:marTop w:val="0"/>
          <w:marBottom w:val="0"/>
          <w:divBdr>
            <w:top w:val="none" w:sz="0" w:space="0" w:color="auto"/>
            <w:left w:val="none" w:sz="0" w:space="0" w:color="auto"/>
            <w:bottom w:val="none" w:sz="0" w:space="0" w:color="auto"/>
            <w:right w:val="none" w:sz="0" w:space="0" w:color="auto"/>
          </w:divBdr>
        </w:div>
        <w:div w:id="558398786">
          <w:marLeft w:val="1166"/>
          <w:marRight w:val="0"/>
          <w:marTop w:val="0"/>
          <w:marBottom w:val="0"/>
          <w:divBdr>
            <w:top w:val="none" w:sz="0" w:space="0" w:color="auto"/>
            <w:left w:val="none" w:sz="0" w:space="0" w:color="auto"/>
            <w:bottom w:val="none" w:sz="0" w:space="0" w:color="auto"/>
            <w:right w:val="none" w:sz="0" w:space="0" w:color="auto"/>
          </w:divBdr>
        </w:div>
        <w:div w:id="1768842139">
          <w:marLeft w:val="547"/>
          <w:marRight w:val="0"/>
          <w:marTop w:val="0"/>
          <w:marBottom w:val="0"/>
          <w:divBdr>
            <w:top w:val="none" w:sz="0" w:space="0" w:color="auto"/>
            <w:left w:val="none" w:sz="0" w:space="0" w:color="auto"/>
            <w:bottom w:val="none" w:sz="0" w:space="0" w:color="auto"/>
            <w:right w:val="none" w:sz="0" w:space="0" w:color="auto"/>
          </w:divBdr>
        </w:div>
        <w:div w:id="1168323877">
          <w:marLeft w:val="547"/>
          <w:marRight w:val="0"/>
          <w:marTop w:val="0"/>
          <w:marBottom w:val="0"/>
          <w:divBdr>
            <w:top w:val="none" w:sz="0" w:space="0" w:color="auto"/>
            <w:left w:val="none" w:sz="0" w:space="0" w:color="auto"/>
            <w:bottom w:val="none" w:sz="0" w:space="0" w:color="auto"/>
            <w:right w:val="none" w:sz="0" w:space="0" w:color="auto"/>
          </w:divBdr>
        </w:div>
        <w:div w:id="1685746583">
          <w:marLeft w:val="547"/>
          <w:marRight w:val="0"/>
          <w:marTop w:val="0"/>
          <w:marBottom w:val="0"/>
          <w:divBdr>
            <w:top w:val="none" w:sz="0" w:space="0" w:color="auto"/>
            <w:left w:val="none" w:sz="0" w:space="0" w:color="auto"/>
            <w:bottom w:val="none" w:sz="0" w:space="0" w:color="auto"/>
            <w:right w:val="none" w:sz="0" w:space="0" w:color="auto"/>
          </w:divBdr>
        </w:div>
        <w:div w:id="207686044">
          <w:marLeft w:val="547"/>
          <w:marRight w:val="0"/>
          <w:marTop w:val="0"/>
          <w:marBottom w:val="0"/>
          <w:divBdr>
            <w:top w:val="none" w:sz="0" w:space="0" w:color="auto"/>
            <w:left w:val="none" w:sz="0" w:space="0" w:color="auto"/>
            <w:bottom w:val="none" w:sz="0" w:space="0" w:color="auto"/>
            <w:right w:val="none" w:sz="0" w:space="0" w:color="auto"/>
          </w:divBdr>
        </w:div>
        <w:div w:id="622812326">
          <w:marLeft w:val="547"/>
          <w:marRight w:val="0"/>
          <w:marTop w:val="0"/>
          <w:marBottom w:val="0"/>
          <w:divBdr>
            <w:top w:val="none" w:sz="0" w:space="0" w:color="auto"/>
            <w:left w:val="none" w:sz="0" w:space="0" w:color="auto"/>
            <w:bottom w:val="none" w:sz="0" w:space="0" w:color="auto"/>
            <w:right w:val="none" w:sz="0" w:space="0" w:color="auto"/>
          </w:divBdr>
        </w:div>
      </w:divsChild>
    </w:div>
    <w:div w:id="142897130">
      <w:bodyDiv w:val="1"/>
      <w:marLeft w:val="0"/>
      <w:marRight w:val="0"/>
      <w:marTop w:val="0"/>
      <w:marBottom w:val="0"/>
      <w:divBdr>
        <w:top w:val="none" w:sz="0" w:space="0" w:color="auto"/>
        <w:left w:val="none" w:sz="0" w:space="0" w:color="auto"/>
        <w:bottom w:val="none" w:sz="0" w:space="0" w:color="auto"/>
        <w:right w:val="none" w:sz="0" w:space="0" w:color="auto"/>
      </w:divBdr>
    </w:div>
    <w:div w:id="203056662">
      <w:bodyDiv w:val="1"/>
      <w:marLeft w:val="0"/>
      <w:marRight w:val="0"/>
      <w:marTop w:val="0"/>
      <w:marBottom w:val="0"/>
      <w:divBdr>
        <w:top w:val="none" w:sz="0" w:space="0" w:color="auto"/>
        <w:left w:val="none" w:sz="0" w:space="0" w:color="auto"/>
        <w:bottom w:val="none" w:sz="0" w:space="0" w:color="auto"/>
        <w:right w:val="none" w:sz="0" w:space="0" w:color="auto"/>
      </w:divBdr>
    </w:div>
    <w:div w:id="208031674">
      <w:bodyDiv w:val="1"/>
      <w:marLeft w:val="0"/>
      <w:marRight w:val="0"/>
      <w:marTop w:val="0"/>
      <w:marBottom w:val="0"/>
      <w:divBdr>
        <w:top w:val="none" w:sz="0" w:space="0" w:color="auto"/>
        <w:left w:val="none" w:sz="0" w:space="0" w:color="auto"/>
        <w:bottom w:val="none" w:sz="0" w:space="0" w:color="auto"/>
        <w:right w:val="none" w:sz="0" w:space="0" w:color="auto"/>
      </w:divBdr>
      <w:divsChild>
        <w:div w:id="1094743747">
          <w:marLeft w:val="547"/>
          <w:marRight w:val="0"/>
          <w:marTop w:val="0"/>
          <w:marBottom w:val="0"/>
          <w:divBdr>
            <w:top w:val="none" w:sz="0" w:space="0" w:color="auto"/>
            <w:left w:val="none" w:sz="0" w:space="0" w:color="auto"/>
            <w:bottom w:val="none" w:sz="0" w:space="0" w:color="auto"/>
            <w:right w:val="none" w:sz="0" w:space="0" w:color="auto"/>
          </w:divBdr>
        </w:div>
        <w:div w:id="983318824">
          <w:marLeft w:val="547"/>
          <w:marRight w:val="0"/>
          <w:marTop w:val="0"/>
          <w:marBottom w:val="0"/>
          <w:divBdr>
            <w:top w:val="none" w:sz="0" w:space="0" w:color="auto"/>
            <w:left w:val="none" w:sz="0" w:space="0" w:color="auto"/>
            <w:bottom w:val="none" w:sz="0" w:space="0" w:color="auto"/>
            <w:right w:val="none" w:sz="0" w:space="0" w:color="auto"/>
          </w:divBdr>
        </w:div>
        <w:div w:id="997806317">
          <w:marLeft w:val="547"/>
          <w:marRight w:val="0"/>
          <w:marTop w:val="0"/>
          <w:marBottom w:val="0"/>
          <w:divBdr>
            <w:top w:val="none" w:sz="0" w:space="0" w:color="auto"/>
            <w:left w:val="none" w:sz="0" w:space="0" w:color="auto"/>
            <w:bottom w:val="none" w:sz="0" w:space="0" w:color="auto"/>
            <w:right w:val="none" w:sz="0" w:space="0" w:color="auto"/>
          </w:divBdr>
        </w:div>
        <w:div w:id="1036006145">
          <w:marLeft w:val="1166"/>
          <w:marRight w:val="0"/>
          <w:marTop w:val="0"/>
          <w:marBottom w:val="0"/>
          <w:divBdr>
            <w:top w:val="none" w:sz="0" w:space="0" w:color="auto"/>
            <w:left w:val="none" w:sz="0" w:space="0" w:color="auto"/>
            <w:bottom w:val="none" w:sz="0" w:space="0" w:color="auto"/>
            <w:right w:val="none" w:sz="0" w:space="0" w:color="auto"/>
          </w:divBdr>
        </w:div>
        <w:div w:id="1288003052">
          <w:marLeft w:val="1166"/>
          <w:marRight w:val="0"/>
          <w:marTop w:val="0"/>
          <w:marBottom w:val="0"/>
          <w:divBdr>
            <w:top w:val="none" w:sz="0" w:space="0" w:color="auto"/>
            <w:left w:val="none" w:sz="0" w:space="0" w:color="auto"/>
            <w:bottom w:val="none" w:sz="0" w:space="0" w:color="auto"/>
            <w:right w:val="none" w:sz="0" w:space="0" w:color="auto"/>
          </w:divBdr>
        </w:div>
        <w:div w:id="1428423650">
          <w:marLeft w:val="1166"/>
          <w:marRight w:val="0"/>
          <w:marTop w:val="0"/>
          <w:marBottom w:val="0"/>
          <w:divBdr>
            <w:top w:val="none" w:sz="0" w:space="0" w:color="auto"/>
            <w:left w:val="none" w:sz="0" w:space="0" w:color="auto"/>
            <w:bottom w:val="none" w:sz="0" w:space="0" w:color="auto"/>
            <w:right w:val="none" w:sz="0" w:space="0" w:color="auto"/>
          </w:divBdr>
        </w:div>
        <w:div w:id="2011368293">
          <w:marLeft w:val="1166"/>
          <w:marRight w:val="0"/>
          <w:marTop w:val="0"/>
          <w:marBottom w:val="0"/>
          <w:divBdr>
            <w:top w:val="none" w:sz="0" w:space="0" w:color="auto"/>
            <w:left w:val="none" w:sz="0" w:space="0" w:color="auto"/>
            <w:bottom w:val="none" w:sz="0" w:space="0" w:color="auto"/>
            <w:right w:val="none" w:sz="0" w:space="0" w:color="auto"/>
          </w:divBdr>
        </w:div>
        <w:div w:id="807749729">
          <w:marLeft w:val="1166"/>
          <w:marRight w:val="0"/>
          <w:marTop w:val="0"/>
          <w:marBottom w:val="0"/>
          <w:divBdr>
            <w:top w:val="none" w:sz="0" w:space="0" w:color="auto"/>
            <w:left w:val="none" w:sz="0" w:space="0" w:color="auto"/>
            <w:bottom w:val="none" w:sz="0" w:space="0" w:color="auto"/>
            <w:right w:val="none" w:sz="0" w:space="0" w:color="auto"/>
          </w:divBdr>
        </w:div>
        <w:div w:id="1088964643">
          <w:marLeft w:val="1166"/>
          <w:marRight w:val="0"/>
          <w:marTop w:val="0"/>
          <w:marBottom w:val="0"/>
          <w:divBdr>
            <w:top w:val="none" w:sz="0" w:space="0" w:color="auto"/>
            <w:left w:val="none" w:sz="0" w:space="0" w:color="auto"/>
            <w:bottom w:val="none" w:sz="0" w:space="0" w:color="auto"/>
            <w:right w:val="none" w:sz="0" w:space="0" w:color="auto"/>
          </w:divBdr>
        </w:div>
        <w:div w:id="79445878">
          <w:marLeft w:val="1166"/>
          <w:marRight w:val="0"/>
          <w:marTop w:val="0"/>
          <w:marBottom w:val="0"/>
          <w:divBdr>
            <w:top w:val="none" w:sz="0" w:space="0" w:color="auto"/>
            <w:left w:val="none" w:sz="0" w:space="0" w:color="auto"/>
            <w:bottom w:val="none" w:sz="0" w:space="0" w:color="auto"/>
            <w:right w:val="none" w:sz="0" w:space="0" w:color="auto"/>
          </w:divBdr>
        </w:div>
        <w:div w:id="863830692">
          <w:marLeft w:val="1166"/>
          <w:marRight w:val="0"/>
          <w:marTop w:val="0"/>
          <w:marBottom w:val="0"/>
          <w:divBdr>
            <w:top w:val="none" w:sz="0" w:space="0" w:color="auto"/>
            <w:left w:val="none" w:sz="0" w:space="0" w:color="auto"/>
            <w:bottom w:val="none" w:sz="0" w:space="0" w:color="auto"/>
            <w:right w:val="none" w:sz="0" w:space="0" w:color="auto"/>
          </w:divBdr>
        </w:div>
        <w:div w:id="1154298064">
          <w:marLeft w:val="1166"/>
          <w:marRight w:val="0"/>
          <w:marTop w:val="0"/>
          <w:marBottom w:val="0"/>
          <w:divBdr>
            <w:top w:val="none" w:sz="0" w:space="0" w:color="auto"/>
            <w:left w:val="none" w:sz="0" w:space="0" w:color="auto"/>
            <w:bottom w:val="none" w:sz="0" w:space="0" w:color="auto"/>
            <w:right w:val="none" w:sz="0" w:space="0" w:color="auto"/>
          </w:divBdr>
        </w:div>
        <w:div w:id="648680373">
          <w:marLeft w:val="547"/>
          <w:marRight w:val="0"/>
          <w:marTop w:val="0"/>
          <w:marBottom w:val="0"/>
          <w:divBdr>
            <w:top w:val="none" w:sz="0" w:space="0" w:color="auto"/>
            <w:left w:val="none" w:sz="0" w:space="0" w:color="auto"/>
            <w:bottom w:val="none" w:sz="0" w:space="0" w:color="auto"/>
            <w:right w:val="none" w:sz="0" w:space="0" w:color="auto"/>
          </w:divBdr>
        </w:div>
        <w:div w:id="584344224">
          <w:marLeft w:val="547"/>
          <w:marRight w:val="0"/>
          <w:marTop w:val="0"/>
          <w:marBottom w:val="0"/>
          <w:divBdr>
            <w:top w:val="none" w:sz="0" w:space="0" w:color="auto"/>
            <w:left w:val="none" w:sz="0" w:space="0" w:color="auto"/>
            <w:bottom w:val="none" w:sz="0" w:space="0" w:color="auto"/>
            <w:right w:val="none" w:sz="0" w:space="0" w:color="auto"/>
          </w:divBdr>
        </w:div>
        <w:div w:id="1243442738">
          <w:marLeft w:val="547"/>
          <w:marRight w:val="0"/>
          <w:marTop w:val="0"/>
          <w:marBottom w:val="0"/>
          <w:divBdr>
            <w:top w:val="none" w:sz="0" w:space="0" w:color="auto"/>
            <w:left w:val="none" w:sz="0" w:space="0" w:color="auto"/>
            <w:bottom w:val="none" w:sz="0" w:space="0" w:color="auto"/>
            <w:right w:val="none" w:sz="0" w:space="0" w:color="auto"/>
          </w:divBdr>
        </w:div>
        <w:div w:id="201795944">
          <w:marLeft w:val="547"/>
          <w:marRight w:val="0"/>
          <w:marTop w:val="0"/>
          <w:marBottom w:val="0"/>
          <w:divBdr>
            <w:top w:val="none" w:sz="0" w:space="0" w:color="auto"/>
            <w:left w:val="none" w:sz="0" w:space="0" w:color="auto"/>
            <w:bottom w:val="none" w:sz="0" w:space="0" w:color="auto"/>
            <w:right w:val="none" w:sz="0" w:space="0" w:color="auto"/>
          </w:divBdr>
        </w:div>
        <w:div w:id="333726355">
          <w:marLeft w:val="547"/>
          <w:marRight w:val="0"/>
          <w:marTop w:val="0"/>
          <w:marBottom w:val="0"/>
          <w:divBdr>
            <w:top w:val="none" w:sz="0" w:space="0" w:color="auto"/>
            <w:left w:val="none" w:sz="0" w:space="0" w:color="auto"/>
            <w:bottom w:val="none" w:sz="0" w:space="0" w:color="auto"/>
            <w:right w:val="none" w:sz="0" w:space="0" w:color="auto"/>
          </w:divBdr>
        </w:div>
      </w:divsChild>
    </w:div>
    <w:div w:id="265381173">
      <w:bodyDiv w:val="1"/>
      <w:marLeft w:val="0"/>
      <w:marRight w:val="0"/>
      <w:marTop w:val="0"/>
      <w:marBottom w:val="0"/>
      <w:divBdr>
        <w:top w:val="none" w:sz="0" w:space="0" w:color="auto"/>
        <w:left w:val="none" w:sz="0" w:space="0" w:color="auto"/>
        <w:bottom w:val="none" w:sz="0" w:space="0" w:color="auto"/>
        <w:right w:val="none" w:sz="0" w:space="0" w:color="auto"/>
      </w:divBdr>
    </w:div>
    <w:div w:id="325329762">
      <w:bodyDiv w:val="1"/>
      <w:marLeft w:val="0"/>
      <w:marRight w:val="0"/>
      <w:marTop w:val="0"/>
      <w:marBottom w:val="0"/>
      <w:divBdr>
        <w:top w:val="none" w:sz="0" w:space="0" w:color="auto"/>
        <w:left w:val="none" w:sz="0" w:space="0" w:color="auto"/>
        <w:bottom w:val="none" w:sz="0" w:space="0" w:color="auto"/>
        <w:right w:val="none" w:sz="0" w:space="0" w:color="auto"/>
      </w:divBdr>
    </w:div>
    <w:div w:id="349532402">
      <w:bodyDiv w:val="1"/>
      <w:marLeft w:val="0"/>
      <w:marRight w:val="0"/>
      <w:marTop w:val="0"/>
      <w:marBottom w:val="0"/>
      <w:divBdr>
        <w:top w:val="none" w:sz="0" w:space="0" w:color="auto"/>
        <w:left w:val="none" w:sz="0" w:space="0" w:color="auto"/>
        <w:bottom w:val="none" w:sz="0" w:space="0" w:color="auto"/>
        <w:right w:val="none" w:sz="0" w:space="0" w:color="auto"/>
      </w:divBdr>
    </w:div>
    <w:div w:id="351418555">
      <w:bodyDiv w:val="1"/>
      <w:marLeft w:val="0"/>
      <w:marRight w:val="0"/>
      <w:marTop w:val="0"/>
      <w:marBottom w:val="0"/>
      <w:divBdr>
        <w:top w:val="none" w:sz="0" w:space="0" w:color="auto"/>
        <w:left w:val="none" w:sz="0" w:space="0" w:color="auto"/>
        <w:bottom w:val="none" w:sz="0" w:space="0" w:color="auto"/>
        <w:right w:val="none" w:sz="0" w:space="0" w:color="auto"/>
      </w:divBdr>
      <w:divsChild>
        <w:div w:id="25720440">
          <w:marLeft w:val="547"/>
          <w:marRight w:val="0"/>
          <w:marTop w:val="0"/>
          <w:marBottom w:val="0"/>
          <w:divBdr>
            <w:top w:val="none" w:sz="0" w:space="0" w:color="auto"/>
            <w:left w:val="none" w:sz="0" w:space="0" w:color="auto"/>
            <w:bottom w:val="none" w:sz="0" w:space="0" w:color="auto"/>
            <w:right w:val="none" w:sz="0" w:space="0" w:color="auto"/>
          </w:divBdr>
        </w:div>
      </w:divsChild>
    </w:div>
    <w:div w:id="390545332">
      <w:bodyDiv w:val="1"/>
      <w:marLeft w:val="0"/>
      <w:marRight w:val="0"/>
      <w:marTop w:val="0"/>
      <w:marBottom w:val="0"/>
      <w:divBdr>
        <w:top w:val="none" w:sz="0" w:space="0" w:color="auto"/>
        <w:left w:val="none" w:sz="0" w:space="0" w:color="auto"/>
        <w:bottom w:val="none" w:sz="0" w:space="0" w:color="auto"/>
        <w:right w:val="none" w:sz="0" w:space="0" w:color="auto"/>
      </w:divBdr>
    </w:div>
    <w:div w:id="444424471">
      <w:bodyDiv w:val="1"/>
      <w:marLeft w:val="0"/>
      <w:marRight w:val="0"/>
      <w:marTop w:val="0"/>
      <w:marBottom w:val="0"/>
      <w:divBdr>
        <w:top w:val="none" w:sz="0" w:space="0" w:color="auto"/>
        <w:left w:val="none" w:sz="0" w:space="0" w:color="auto"/>
        <w:bottom w:val="none" w:sz="0" w:space="0" w:color="auto"/>
        <w:right w:val="none" w:sz="0" w:space="0" w:color="auto"/>
      </w:divBdr>
    </w:div>
    <w:div w:id="492718762">
      <w:bodyDiv w:val="1"/>
      <w:marLeft w:val="0"/>
      <w:marRight w:val="0"/>
      <w:marTop w:val="0"/>
      <w:marBottom w:val="0"/>
      <w:divBdr>
        <w:top w:val="none" w:sz="0" w:space="0" w:color="auto"/>
        <w:left w:val="none" w:sz="0" w:space="0" w:color="auto"/>
        <w:bottom w:val="none" w:sz="0" w:space="0" w:color="auto"/>
        <w:right w:val="none" w:sz="0" w:space="0" w:color="auto"/>
      </w:divBdr>
    </w:div>
    <w:div w:id="527793304">
      <w:bodyDiv w:val="1"/>
      <w:marLeft w:val="0"/>
      <w:marRight w:val="0"/>
      <w:marTop w:val="0"/>
      <w:marBottom w:val="0"/>
      <w:divBdr>
        <w:top w:val="none" w:sz="0" w:space="0" w:color="auto"/>
        <w:left w:val="none" w:sz="0" w:space="0" w:color="auto"/>
        <w:bottom w:val="none" w:sz="0" w:space="0" w:color="auto"/>
        <w:right w:val="none" w:sz="0" w:space="0" w:color="auto"/>
      </w:divBdr>
      <w:divsChild>
        <w:div w:id="1955285501">
          <w:marLeft w:val="547"/>
          <w:marRight w:val="0"/>
          <w:marTop w:val="0"/>
          <w:marBottom w:val="0"/>
          <w:divBdr>
            <w:top w:val="none" w:sz="0" w:space="0" w:color="auto"/>
            <w:left w:val="none" w:sz="0" w:space="0" w:color="auto"/>
            <w:bottom w:val="none" w:sz="0" w:space="0" w:color="auto"/>
            <w:right w:val="none" w:sz="0" w:space="0" w:color="auto"/>
          </w:divBdr>
        </w:div>
      </w:divsChild>
    </w:div>
    <w:div w:id="569578604">
      <w:bodyDiv w:val="1"/>
      <w:marLeft w:val="0"/>
      <w:marRight w:val="0"/>
      <w:marTop w:val="0"/>
      <w:marBottom w:val="0"/>
      <w:divBdr>
        <w:top w:val="none" w:sz="0" w:space="0" w:color="auto"/>
        <w:left w:val="none" w:sz="0" w:space="0" w:color="auto"/>
        <w:bottom w:val="none" w:sz="0" w:space="0" w:color="auto"/>
        <w:right w:val="none" w:sz="0" w:space="0" w:color="auto"/>
      </w:divBdr>
    </w:div>
    <w:div w:id="573121894">
      <w:bodyDiv w:val="1"/>
      <w:marLeft w:val="0"/>
      <w:marRight w:val="0"/>
      <w:marTop w:val="0"/>
      <w:marBottom w:val="0"/>
      <w:divBdr>
        <w:top w:val="none" w:sz="0" w:space="0" w:color="auto"/>
        <w:left w:val="none" w:sz="0" w:space="0" w:color="auto"/>
        <w:bottom w:val="none" w:sz="0" w:space="0" w:color="auto"/>
        <w:right w:val="none" w:sz="0" w:space="0" w:color="auto"/>
      </w:divBdr>
    </w:div>
    <w:div w:id="588002519">
      <w:bodyDiv w:val="1"/>
      <w:marLeft w:val="0"/>
      <w:marRight w:val="0"/>
      <w:marTop w:val="0"/>
      <w:marBottom w:val="0"/>
      <w:divBdr>
        <w:top w:val="none" w:sz="0" w:space="0" w:color="auto"/>
        <w:left w:val="none" w:sz="0" w:space="0" w:color="auto"/>
        <w:bottom w:val="none" w:sz="0" w:space="0" w:color="auto"/>
        <w:right w:val="none" w:sz="0" w:space="0" w:color="auto"/>
      </w:divBdr>
    </w:div>
    <w:div w:id="606348332">
      <w:bodyDiv w:val="1"/>
      <w:marLeft w:val="0"/>
      <w:marRight w:val="0"/>
      <w:marTop w:val="0"/>
      <w:marBottom w:val="0"/>
      <w:divBdr>
        <w:top w:val="none" w:sz="0" w:space="0" w:color="auto"/>
        <w:left w:val="none" w:sz="0" w:space="0" w:color="auto"/>
        <w:bottom w:val="none" w:sz="0" w:space="0" w:color="auto"/>
        <w:right w:val="none" w:sz="0" w:space="0" w:color="auto"/>
      </w:divBdr>
      <w:divsChild>
        <w:div w:id="565336655">
          <w:marLeft w:val="547"/>
          <w:marRight w:val="0"/>
          <w:marTop w:val="0"/>
          <w:marBottom w:val="0"/>
          <w:divBdr>
            <w:top w:val="none" w:sz="0" w:space="0" w:color="auto"/>
            <w:left w:val="none" w:sz="0" w:space="0" w:color="auto"/>
            <w:bottom w:val="none" w:sz="0" w:space="0" w:color="auto"/>
            <w:right w:val="none" w:sz="0" w:space="0" w:color="auto"/>
          </w:divBdr>
        </w:div>
      </w:divsChild>
    </w:div>
    <w:div w:id="645672646">
      <w:bodyDiv w:val="1"/>
      <w:marLeft w:val="0"/>
      <w:marRight w:val="0"/>
      <w:marTop w:val="0"/>
      <w:marBottom w:val="0"/>
      <w:divBdr>
        <w:top w:val="none" w:sz="0" w:space="0" w:color="auto"/>
        <w:left w:val="none" w:sz="0" w:space="0" w:color="auto"/>
        <w:bottom w:val="none" w:sz="0" w:space="0" w:color="auto"/>
        <w:right w:val="none" w:sz="0" w:space="0" w:color="auto"/>
      </w:divBdr>
    </w:div>
    <w:div w:id="710228228">
      <w:bodyDiv w:val="1"/>
      <w:marLeft w:val="0"/>
      <w:marRight w:val="0"/>
      <w:marTop w:val="0"/>
      <w:marBottom w:val="0"/>
      <w:divBdr>
        <w:top w:val="none" w:sz="0" w:space="0" w:color="auto"/>
        <w:left w:val="none" w:sz="0" w:space="0" w:color="auto"/>
        <w:bottom w:val="none" w:sz="0" w:space="0" w:color="auto"/>
        <w:right w:val="none" w:sz="0" w:space="0" w:color="auto"/>
      </w:divBdr>
      <w:divsChild>
        <w:div w:id="1028533179">
          <w:marLeft w:val="547"/>
          <w:marRight w:val="0"/>
          <w:marTop w:val="0"/>
          <w:marBottom w:val="0"/>
          <w:divBdr>
            <w:top w:val="none" w:sz="0" w:space="0" w:color="auto"/>
            <w:left w:val="none" w:sz="0" w:space="0" w:color="auto"/>
            <w:bottom w:val="none" w:sz="0" w:space="0" w:color="auto"/>
            <w:right w:val="none" w:sz="0" w:space="0" w:color="auto"/>
          </w:divBdr>
        </w:div>
      </w:divsChild>
    </w:div>
    <w:div w:id="721514783">
      <w:bodyDiv w:val="1"/>
      <w:marLeft w:val="0"/>
      <w:marRight w:val="0"/>
      <w:marTop w:val="0"/>
      <w:marBottom w:val="0"/>
      <w:divBdr>
        <w:top w:val="none" w:sz="0" w:space="0" w:color="auto"/>
        <w:left w:val="none" w:sz="0" w:space="0" w:color="auto"/>
        <w:bottom w:val="none" w:sz="0" w:space="0" w:color="auto"/>
        <w:right w:val="none" w:sz="0" w:space="0" w:color="auto"/>
      </w:divBdr>
      <w:divsChild>
        <w:div w:id="996375115">
          <w:marLeft w:val="547"/>
          <w:marRight w:val="0"/>
          <w:marTop w:val="0"/>
          <w:marBottom w:val="0"/>
          <w:divBdr>
            <w:top w:val="none" w:sz="0" w:space="0" w:color="auto"/>
            <w:left w:val="none" w:sz="0" w:space="0" w:color="auto"/>
            <w:bottom w:val="none" w:sz="0" w:space="0" w:color="auto"/>
            <w:right w:val="none" w:sz="0" w:space="0" w:color="auto"/>
          </w:divBdr>
        </w:div>
      </w:divsChild>
    </w:div>
    <w:div w:id="804857643">
      <w:bodyDiv w:val="1"/>
      <w:marLeft w:val="0"/>
      <w:marRight w:val="0"/>
      <w:marTop w:val="0"/>
      <w:marBottom w:val="0"/>
      <w:divBdr>
        <w:top w:val="none" w:sz="0" w:space="0" w:color="auto"/>
        <w:left w:val="none" w:sz="0" w:space="0" w:color="auto"/>
        <w:bottom w:val="none" w:sz="0" w:space="0" w:color="auto"/>
        <w:right w:val="none" w:sz="0" w:space="0" w:color="auto"/>
      </w:divBdr>
      <w:divsChild>
        <w:div w:id="1080058112">
          <w:marLeft w:val="547"/>
          <w:marRight w:val="0"/>
          <w:marTop w:val="0"/>
          <w:marBottom w:val="0"/>
          <w:divBdr>
            <w:top w:val="none" w:sz="0" w:space="0" w:color="auto"/>
            <w:left w:val="none" w:sz="0" w:space="0" w:color="auto"/>
            <w:bottom w:val="none" w:sz="0" w:space="0" w:color="auto"/>
            <w:right w:val="none" w:sz="0" w:space="0" w:color="auto"/>
          </w:divBdr>
        </w:div>
        <w:div w:id="1902910150">
          <w:marLeft w:val="547"/>
          <w:marRight w:val="0"/>
          <w:marTop w:val="0"/>
          <w:marBottom w:val="0"/>
          <w:divBdr>
            <w:top w:val="none" w:sz="0" w:space="0" w:color="auto"/>
            <w:left w:val="none" w:sz="0" w:space="0" w:color="auto"/>
            <w:bottom w:val="none" w:sz="0" w:space="0" w:color="auto"/>
            <w:right w:val="none" w:sz="0" w:space="0" w:color="auto"/>
          </w:divBdr>
        </w:div>
        <w:div w:id="867135971">
          <w:marLeft w:val="547"/>
          <w:marRight w:val="0"/>
          <w:marTop w:val="0"/>
          <w:marBottom w:val="0"/>
          <w:divBdr>
            <w:top w:val="none" w:sz="0" w:space="0" w:color="auto"/>
            <w:left w:val="none" w:sz="0" w:space="0" w:color="auto"/>
            <w:bottom w:val="none" w:sz="0" w:space="0" w:color="auto"/>
            <w:right w:val="none" w:sz="0" w:space="0" w:color="auto"/>
          </w:divBdr>
        </w:div>
        <w:div w:id="946959727">
          <w:marLeft w:val="547"/>
          <w:marRight w:val="0"/>
          <w:marTop w:val="0"/>
          <w:marBottom w:val="0"/>
          <w:divBdr>
            <w:top w:val="none" w:sz="0" w:space="0" w:color="auto"/>
            <w:left w:val="none" w:sz="0" w:space="0" w:color="auto"/>
            <w:bottom w:val="none" w:sz="0" w:space="0" w:color="auto"/>
            <w:right w:val="none" w:sz="0" w:space="0" w:color="auto"/>
          </w:divBdr>
        </w:div>
        <w:div w:id="1226448783">
          <w:marLeft w:val="547"/>
          <w:marRight w:val="0"/>
          <w:marTop w:val="0"/>
          <w:marBottom w:val="0"/>
          <w:divBdr>
            <w:top w:val="none" w:sz="0" w:space="0" w:color="auto"/>
            <w:left w:val="none" w:sz="0" w:space="0" w:color="auto"/>
            <w:bottom w:val="none" w:sz="0" w:space="0" w:color="auto"/>
            <w:right w:val="none" w:sz="0" w:space="0" w:color="auto"/>
          </w:divBdr>
        </w:div>
        <w:div w:id="1263950862">
          <w:marLeft w:val="547"/>
          <w:marRight w:val="0"/>
          <w:marTop w:val="0"/>
          <w:marBottom w:val="0"/>
          <w:divBdr>
            <w:top w:val="none" w:sz="0" w:space="0" w:color="auto"/>
            <w:left w:val="none" w:sz="0" w:space="0" w:color="auto"/>
            <w:bottom w:val="none" w:sz="0" w:space="0" w:color="auto"/>
            <w:right w:val="none" w:sz="0" w:space="0" w:color="auto"/>
          </w:divBdr>
        </w:div>
        <w:div w:id="714889152">
          <w:marLeft w:val="547"/>
          <w:marRight w:val="0"/>
          <w:marTop w:val="0"/>
          <w:marBottom w:val="0"/>
          <w:divBdr>
            <w:top w:val="none" w:sz="0" w:space="0" w:color="auto"/>
            <w:left w:val="none" w:sz="0" w:space="0" w:color="auto"/>
            <w:bottom w:val="none" w:sz="0" w:space="0" w:color="auto"/>
            <w:right w:val="none" w:sz="0" w:space="0" w:color="auto"/>
          </w:divBdr>
        </w:div>
        <w:div w:id="201990128">
          <w:marLeft w:val="547"/>
          <w:marRight w:val="0"/>
          <w:marTop w:val="0"/>
          <w:marBottom w:val="0"/>
          <w:divBdr>
            <w:top w:val="none" w:sz="0" w:space="0" w:color="auto"/>
            <w:left w:val="none" w:sz="0" w:space="0" w:color="auto"/>
            <w:bottom w:val="none" w:sz="0" w:space="0" w:color="auto"/>
            <w:right w:val="none" w:sz="0" w:space="0" w:color="auto"/>
          </w:divBdr>
        </w:div>
        <w:div w:id="1378117504">
          <w:marLeft w:val="547"/>
          <w:marRight w:val="0"/>
          <w:marTop w:val="0"/>
          <w:marBottom w:val="0"/>
          <w:divBdr>
            <w:top w:val="none" w:sz="0" w:space="0" w:color="auto"/>
            <w:left w:val="none" w:sz="0" w:space="0" w:color="auto"/>
            <w:bottom w:val="none" w:sz="0" w:space="0" w:color="auto"/>
            <w:right w:val="none" w:sz="0" w:space="0" w:color="auto"/>
          </w:divBdr>
        </w:div>
      </w:divsChild>
    </w:div>
    <w:div w:id="838733765">
      <w:bodyDiv w:val="1"/>
      <w:marLeft w:val="0"/>
      <w:marRight w:val="0"/>
      <w:marTop w:val="0"/>
      <w:marBottom w:val="0"/>
      <w:divBdr>
        <w:top w:val="none" w:sz="0" w:space="0" w:color="auto"/>
        <w:left w:val="none" w:sz="0" w:space="0" w:color="auto"/>
        <w:bottom w:val="none" w:sz="0" w:space="0" w:color="auto"/>
        <w:right w:val="none" w:sz="0" w:space="0" w:color="auto"/>
      </w:divBdr>
      <w:divsChild>
        <w:div w:id="1566716596">
          <w:marLeft w:val="547"/>
          <w:marRight w:val="0"/>
          <w:marTop w:val="0"/>
          <w:marBottom w:val="0"/>
          <w:divBdr>
            <w:top w:val="none" w:sz="0" w:space="0" w:color="auto"/>
            <w:left w:val="none" w:sz="0" w:space="0" w:color="auto"/>
            <w:bottom w:val="none" w:sz="0" w:space="0" w:color="auto"/>
            <w:right w:val="none" w:sz="0" w:space="0" w:color="auto"/>
          </w:divBdr>
        </w:div>
      </w:divsChild>
    </w:div>
    <w:div w:id="840044797">
      <w:bodyDiv w:val="1"/>
      <w:marLeft w:val="0"/>
      <w:marRight w:val="0"/>
      <w:marTop w:val="0"/>
      <w:marBottom w:val="0"/>
      <w:divBdr>
        <w:top w:val="none" w:sz="0" w:space="0" w:color="auto"/>
        <w:left w:val="none" w:sz="0" w:space="0" w:color="auto"/>
        <w:bottom w:val="none" w:sz="0" w:space="0" w:color="auto"/>
        <w:right w:val="none" w:sz="0" w:space="0" w:color="auto"/>
      </w:divBdr>
      <w:divsChild>
        <w:div w:id="2008168994">
          <w:marLeft w:val="547"/>
          <w:marRight w:val="0"/>
          <w:marTop w:val="0"/>
          <w:marBottom w:val="0"/>
          <w:divBdr>
            <w:top w:val="none" w:sz="0" w:space="0" w:color="auto"/>
            <w:left w:val="none" w:sz="0" w:space="0" w:color="auto"/>
            <w:bottom w:val="none" w:sz="0" w:space="0" w:color="auto"/>
            <w:right w:val="none" w:sz="0" w:space="0" w:color="auto"/>
          </w:divBdr>
        </w:div>
      </w:divsChild>
    </w:div>
    <w:div w:id="841746403">
      <w:bodyDiv w:val="1"/>
      <w:marLeft w:val="0"/>
      <w:marRight w:val="0"/>
      <w:marTop w:val="0"/>
      <w:marBottom w:val="0"/>
      <w:divBdr>
        <w:top w:val="none" w:sz="0" w:space="0" w:color="auto"/>
        <w:left w:val="none" w:sz="0" w:space="0" w:color="auto"/>
        <w:bottom w:val="none" w:sz="0" w:space="0" w:color="auto"/>
        <w:right w:val="none" w:sz="0" w:space="0" w:color="auto"/>
      </w:divBdr>
    </w:div>
    <w:div w:id="857546198">
      <w:bodyDiv w:val="1"/>
      <w:marLeft w:val="0"/>
      <w:marRight w:val="0"/>
      <w:marTop w:val="0"/>
      <w:marBottom w:val="0"/>
      <w:divBdr>
        <w:top w:val="none" w:sz="0" w:space="0" w:color="auto"/>
        <w:left w:val="none" w:sz="0" w:space="0" w:color="auto"/>
        <w:bottom w:val="none" w:sz="0" w:space="0" w:color="auto"/>
        <w:right w:val="none" w:sz="0" w:space="0" w:color="auto"/>
      </w:divBdr>
      <w:divsChild>
        <w:div w:id="733242997">
          <w:marLeft w:val="547"/>
          <w:marRight w:val="0"/>
          <w:marTop w:val="0"/>
          <w:marBottom w:val="0"/>
          <w:divBdr>
            <w:top w:val="none" w:sz="0" w:space="0" w:color="auto"/>
            <w:left w:val="none" w:sz="0" w:space="0" w:color="auto"/>
            <w:bottom w:val="none" w:sz="0" w:space="0" w:color="auto"/>
            <w:right w:val="none" w:sz="0" w:space="0" w:color="auto"/>
          </w:divBdr>
        </w:div>
      </w:divsChild>
    </w:div>
    <w:div w:id="887377965">
      <w:bodyDiv w:val="1"/>
      <w:marLeft w:val="0"/>
      <w:marRight w:val="0"/>
      <w:marTop w:val="0"/>
      <w:marBottom w:val="0"/>
      <w:divBdr>
        <w:top w:val="none" w:sz="0" w:space="0" w:color="auto"/>
        <w:left w:val="none" w:sz="0" w:space="0" w:color="auto"/>
        <w:bottom w:val="none" w:sz="0" w:space="0" w:color="auto"/>
        <w:right w:val="none" w:sz="0" w:space="0" w:color="auto"/>
      </w:divBdr>
    </w:div>
    <w:div w:id="972832939">
      <w:bodyDiv w:val="1"/>
      <w:marLeft w:val="0"/>
      <w:marRight w:val="0"/>
      <w:marTop w:val="0"/>
      <w:marBottom w:val="0"/>
      <w:divBdr>
        <w:top w:val="none" w:sz="0" w:space="0" w:color="auto"/>
        <w:left w:val="none" w:sz="0" w:space="0" w:color="auto"/>
        <w:bottom w:val="none" w:sz="0" w:space="0" w:color="auto"/>
        <w:right w:val="none" w:sz="0" w:space="0" w:color="auto"/>
      </w:divBdr>
      <w:divsChild>
        <w:div w:id="1283850418">
          <w:marLeft w:val="547"/>
          <w:marRight w:val="0"/>
          <w:marTop w:val="0"/>
          <w:marBottom w:val="0"/>
          <w:divBdr>
            <w:top w:val="none" w:sz="0" w:space="0" w:color="auto"/>
            <w:left w:val="none" w:sz="0" w:space="0" w:color="auto"/>
            <w:bottom w:val="none" w:sz="0" w:space="0" w:color="auto"/>
            <w:right w:val="none" w:sz="0" w:space="0" w:color="auto"/>
          </w:divBdr>
        </w:div>
      </w:divsChild>
    </w:div>
    <w:div w:id="1019745902">
      <w:bodyDiv w:val="1"/>
      <w:marLeft w:val="0"/>
      <w:marRight w:val="0"/>
      <w:marTop w:val="0"/>
      <w:marBottom w:val="0"/>
      <w:divBdr>
        <w:top w:val="none" w:sz="0" w:space="0" w:color="auto"/>
        <w:left w:val="none" w:sz="0" w:space="0" w:color="auto"/>
        <w:bottom w:val="none" w:sz="0" w:space="0" w:color="auto"/>
        <w:right w:val="none" w:sz="0" w:space="0" w:color="auto"/>
      </w:divBdr>
    </w:div>
    <w:div w:id="1041246175">
      <w:bodyDiv w:val="1"/>
      <w:marLeft w:val="0"/>
      <w:marRight w:val="0"/>
      <w:marTop w:val="0"/>
      <w:marBottom w:val="0"/>
      <w:divBdr>
        <w:top w:val="none" w:sz="0" w:space="0" w:color="auto"/>
        <w:left w:val="none" w:sz="0" w:space="0" w:color="auto"/>
        <w:bottom w:val="none" w:sz="0" w:space="0" w:color="auto"/>
        <w:right w:val="none" w:sz="0" w:space="0" w:color="auto"/>
      </w:divBdr>
    </w:div>
    <w:div w:id="1062295303">
      <w:bodyDiv w:val="1"/>
      <w:marLeft w:val="0"/>
      <w:marRight w:val="0"/>
      <w:marTop w:val="0"/>
      <w:marBottom w:val="0"/>
      <w:divBdr>
        <w:top w:val="none" w:sz="0" w:space="0" w:color="auto"/>
        <w:left w:val="none" w:sz="0" w:space="0" w:color="auto"/>
        <w:bottom w:val="none" w:sz="0" w:space="0" w:color="auto"/>
        <w:right w:val="none" w:sz="0" w:space="0" w:color="auto"/>
      </w:divBdr>
    </w:div>
    <w:div w:id="1144933457">
      <w:bodyDiv w:val="1"/>
      <w:marLeft w:val="0"/>
      <w:marRight w:val="0"/>
      <w:marTop w:val="0"/>
      <w:marBottom w:val="0"/>
      <w:divBdr>
        <w:top w:val="none" w:sz="0" w:space="0" w:color="auto"/>
        <w:left w:val="none" w:sz="0" w:space="0" w:color="auto"/>
        <w:bottom w:val="none" w:sz="0" w:space="0" w:color="auto"/>
        <w:right w:val="none" w:sz="0" w:space="0" w:color="auto"/>
      </w:divBdr>
    </w:div>
    <w:div w:id="1145123101">
      <w:bodyDiv w:val="1"/>
      <w:marLeft w:val="0"/>
      <w:marRight w:val="0"/>
      <w:marTop w:val="0"/>
      <w:marBottom w:val="0"/>
      <w:divBdr>
        <w:top w:val="none" w:sz="0" w:space="0" w:color="auto"/>
        <w:left w:val="none" w:sz="0" w:space="0" w:color="auto"/>
        <w:bottom w:val="none" w:sz="0" w:space="0" w:color="auto"/>
        <w:right w:val="none" w:sz="0" w:space="0" w:color="auto"/>
      </w:divBdr>
    </w:div>
    <w:div w:id="1205094780">
      <w:bodyDiv w:val="1"/>
      <w:marLeft w:val="0"/>
      <w:marRight w:val="0"/>
      <w:marTop w:val="0"/>
      <w:marBottom w:val="0"/>
      <w:divBdr>
        <w:top w:val="none" w:sz="0" w:space="0" w:color="auto"/>
        <w:left w:val="none" w:sz="0" w:space="0" w:color="auto"/>
        <w:bottom w:val="none" w:sz="0" w:space="0" w:color="auto"/>
        <w:right w:val="none" w:sz="0" w:space="0" w:color="auto"/>
      </w:divBdr>
    </w:div>
    <w:div w:id="1239906104">
      <w:bodyDiv w:val="1"/>
      <w:marLeft w:val="0"/>
      <w:marRight w:val="0"/>
      <w:marTop w:val="0"/>
      <w:marBottom w:val="0"/>
      <w:divBdr>
        <w:top w:val="none" w:sz="0" w:space="0" w:color="auto"/>
        <w:left w:val="none" w:sz="0" w:space="0" w:color="auto"/>
        <w:bottom w:val="none" w:sz="0" w:space="0" w:color="auto"/>
        <w:right w:val="none" w:sz="0" w:space="0" w:color="auto"/>
      </w:divBdr>
      <w:divsChild>
        <w:div w:id="1749113781">
          <w:marLeft w:val="0"/>
          <w:marRight w:val="0"/>
          <w:marTop w:val="0"/>
          <w:marBottom w:val="0"/>
          <w:divBdr>
            <w:top w:val="none" w:sz="0" w:space="0" w:color="auto"/>
            <w:left w:val="none" w:sz="0" w:space="0" w:color="auto"/>
            <w:bottom w:val="none" w:sz="0" w:space="0" w:color="auto"/>
            <w:right w:val="none" w:sz="0" w:space="0" w:color="auto"/>
          </w:divBdr>
        </w:div>
        <w:div w:id="1449814926">
          <w:marLeft w:val="0"/>
          <w:marRight w:val="0"/>
          <w:marTop w:val="0"/>
          <w:marBottom w:val="0"/>
          <w:divBdr>
            <w:top w:val="none" w:sz="0" w:space="0" w:color="auto"/>
            <w:left w:val="none" w:sz="0" w:space="0" w:color="auto"/>
            <w:bottom w:val="none" w:sz="0" w:space="0" w:color="auto"/>
            <w:right w:val="none" w:sz="0" w:space="0" w:color="auto"/>
          </w:divBdr>
        </w:div>
        <w:div w:id="1545561481">
          <w:marLeft w:val="0"/>
          <w:marRight w:val="0"/>
          <w:marTop w:val="0"/>
          <w:marBottom w:val="0"/>
          <w:divBdr>
            <w:top w:val="none" w:sz="0" w:space="0" w:color="auto"/>
            <w:left w:val="none" w:sz="0" w:space="0" w:color="auto"/>
            <w:bottom w:val="none" w:sz="0" w:space="0" w:color="auto"/>
            <w:right w:val="none" w:sz="0" w:space="0" w:color="auto"/>
          </w:divBdr>
        </w:div>
        <w:div w:id="1593122473">
          <w:marLeft w:val="0"/>
          <w:marRight w:val="0"/>
          <w:marTop w:val="0"/>
          <w:marBottom w:val="0"/>
          <w:divBdr>
            <w:top w:val="none" w:sz="0" w:space="0" w:color="auto"/>
            <w:left w:val="none" w:sz="0" w:space="0" w:color="auto"/>
            <w:bottom w:val="none" w:sz="0" w:space="0" w:color="auto"/>
            <w:right w:val="none" w:sz="0" w:space="0" w:color="auto"/>
          </w:divBdr>
        </w:div>
        <w:div w:id="1216159889">
          <w:marLeft w:val="0"/>
          <w:marRight w:val="0"/>
          <w:marTop w:val="0"/>
          <w:marBottom w:val="0"/>
          <w:divBdr>
            <w:top w:val="none" w:sz="0" w:space="0" w:color="auto"/>
            <w:left w:val="none" w:sz="0" w:space="0" w:color="auto"/>
            <w:bottom w:val="none" w:sz="0" w:space="0" w:color="auto"/>
            <w:right w:val="none" w:sz="0" w:space="0" w:color="auto"/>
          </w:divBdr>
        </w:div>
        <w:div w:id="1798177316">
          <w:marLeft w:val="0"/>
          <w:marRight w:val="0"/>
          <w:marTop w:val="0"/>
          <w:marBottom w:val="0"/>
          <w:divBdr>
            <w:top w:val="none" w:sz="0" w:space="0" w:color="auto"/>
            <w:left w:val="none" w:sz="0" w:space="0" w:color="auto"/>
            <w:bottom w:val="none" w:sz="0" w:space="0" w:color="auto"/>
            <w:right w:val="none" w:sz="0" w:space="0" w:color="auto"/>
          </w:divBdr>
        </w:div>
        <w:div w:id="546335030">
          <w:marLeft w:val="0"/>
          <w:marRight w:val="0"/>
          <w:marTop w:val="0"/>
          <w:marBottom w:val="0"/>
          <w:divBdr>
            <w:top w:val="none" w:sz="0" w:space="0" w:color="auto"/>
            <w:left w:val="none" w:sz="0" w:space="0" w:color="auto"/>
            <w:bottom w:val="none" w:sz="0" w:space="0" w:color="auto"/>
            <w:right w:val="none" w:sz="0" w:space="0" w:color="auto"/>
          </w:divBdr>
        </w:div>
        <w:div w:id="1367371250">
          <w:marLeft w:val="0"/>
          <w:marRight w:val="0"/>
          <w:marTop w:val="0"/>
          <w:marBottom w:val="0"/>
          <w:divBdr>
            <w:top w:val="none" w:sz="0" w:space="0" w:color="auto"/>
            <w:left w:val="none" w:sz="0" w:space="0" w:color="auto"/>
            <w:bottom w:val="none" w:sz="0" w:space="0" w:color="auto"/>
            <w:right w:val="none" w:sz="0" w:space="0" w:color="auto"/>
          </w:divBdr>
        </w:div>
        <w:div w:id="246306686">
          <w:marLeft w:val="0"/>
          <w:marRight w:val="0"/>
          <w:marTop w:val="0"/>
          <w:marBottom w:val="0"/>
          <w:divBdr>
            <w:top w:val="none" w:sz="0" w:space="0" w:color="auto"/>
            <w:left w:val="none" w:sz="0" w:space="0" w:color="auto"/>
            <w:bottom w:val="none" w:sz="0" w:space="0" w:color="auto"/>
            <w:right w:val="none" w:sz="0" w:space="0" w:color="auto"/>
          </w:divBdr>
        </w:div>
        <w:div w:id="373891292">
          <w:marLeft w:val="0"/>
          <w:marRight w:val="0"/>
          <w:marTop w:val="0"/>
          <w:marBottom w:val="0"/>
          <w:divBdr>
            <w:top w:val="none" w:sz="0" w:space="0" w:color="auto"/>
            <w:left w:val="none" w:sz="0" w:space="0" w:color="auto"/>
            <w:bottom w:val="none" w:sz="0" w:space="0" w:color="auto"/>
            <w:right w:val="none" w:sz="0" w:space="0" w:color="auto"/>
          </w:divBdr>
        </w:div>
        <w:div w:id="1004623863">
          <w:marLeft w:val="0"/>
          <w:marRight w:val="0"/>
          <w:marTop w:val="0"/>
          <w:marBottom w:val="0"/>
          <w:divBdr>
            <w:top w:val="none" w:sz="0" w:space="0" w:color="auto"/>
            <w:left w:val="none" w:sz="0" w:space="0" w:color="auto"/>
            <w:bottom w:val="none" w:sz="0" w:space="0" w:color="auto"/>
            <w:right w:val="none" w:sz="0" w:space="0" w:color="auto"/>
          </w:divBdr>
        </w:div>
        <w:div w:id="789711751">
          <w:marLeft w:val="0"/>
          <w:marRight w:val="0"/>
          <w:marTop w:val="0"/>
          <w:marBottom w:val="0"/>
          <w:divBdr>
            <w:top w:val="none" w:sz="0" w:space="0" w:color="auto"/>
            <w:left w:val="none" w:sz="0" w:space="0" w:color="auto"/>
            <w:bottom w:val="none" w:sz="0" w:space="0" w:color="auto"/>
            <w:right w:val="none" w:sz="0" w:space="0" w:color="auto"/>
          </w:divBdr>
        </w:div>
        <w:div w:id="1096361424">
          <w:marLeft w:val="0"/>
          <w:marRight w:val="0"/>
          <w:marTop w:val="0"/>
          <w:marBottom w:val="0"/>
          <w:divBdr>
            <w:top w:val="none" w:sz="0" w:space="0" w:color="auto"/>
            <w:left w:val="none" w:sz="0" w:space="0" w:color="auto"/>
            <w:bottom w:val="none" w:sz="0" w:space="0" w:color="auto"/>
            <w:right w:val="none" w:sz="0" w:space="0" w:color="auto"/>
          </w:divBdr>
        </w:div>
        <w:div w:id="508302315">
          <w:marLeft w:val="0"/>
          <w:marRight w:val="0"/>
          <w:marTop w:val="0"/>
          <w:marBottom w:val="0"/>
          <w:divBdr>
            <w:top w:val="none" w:sz="0" w:space="0" w:color="auto"/>
            <w:left w:val="none" w:sz="0" w:space="0" w:color="auto"/>
            <w:bottom w:val="none" w:sz="0" w:space="0" w:color="auto"/>
            <w:right w:val="none" w:sz="0" w:space="0" w:color="auto"/>
          </w:divBdr>
        </w:div>
        <w:div w:id="504782918">
          <w:marLeft w:val="0"/>
          <w:marRight w:val="0"/>
          <w:marTop w:val="0"/>
          <w:marBottom w:val="0"/>
          <w:divBdr>
            <w:top w:val="none" w:sz="0" w:space="0" w:color="auto"/>
            <w:left w:val="none" w:sz="0" w:space="0" w:color="auto"/>
            <w:bottom w:val="none" w:sz="0" w:space="0" w:color="auto"/>
            <w:right w:val="none" w:sz="0" w:space="0" w:color="auto"/>
          </w:divBdr>
        </w:div>
        <w:div w:id="284316394">
          <w:marLeft w:val="0"/>
          <w:marRight w:val="0"/>
          <w:marTop w:val="0"/>
          <w:marBottom w:val="0"/>
          <w:divBdr>
            <w:top w:val="none" w:sz="0" w:space="0" w:color="auto"/>
            <w:left w:val="none" w:sz="0" w:space="0" w:color="auto"/>
            <w:bottom w:val="none" w:sz="0" w:space="0" w:color="auto"/>
            <w:right w:val="none" w:sz="0" w:space="0" w:color="auto"/>
          </w:divBdr>
        </w:div>
        <w:div w:id="2116973147">
          <w:marLeft w:val="0"/>
          <w:marRight w:val="0"/>
          <w:marTop w:val="0"/>
          <w:marBottom w:val="0"/>
          <w:divBdr>
            <w:top w:val="none" w:sz="0" w:space="0" w:color="auto"/>
            <w:left w:val="none" w:sz="0" w:space="0" w:color="auto"/>
            <w:bottom w:val="none" w:sz="0" w:space="0" w:color="auto"/>
            <w:right w:val="none" w:sz="0" w:space="0" w:color="auto"/>
          </w:divBdr>
        </w:div>
        <w:div w:id="761292491">
          <w:marLeft w:val="0"/>
          <w:marRight w:val="0"/>
          <w:marTop w:val="0"/>
          <w:marBottom w:val="0"/>
          <w:divBdr>
            <w:top w:val="none" w:sz="0" w:space="0" w:color="auto"/>
            <w:left w:val="none" w:sz="0" w:space="0" w:color="auto"/>
            <w:bottom w:val="none" w:sz="0" w:space="0" w:color="auto"/>
            <w:right w:val="none" w:sz="0" w:space="0" w:color="auto"/>
          </w:divBdr>
        </w:div>
        <w:div w:id="836388249">
          <w:marLeft w:val="0"/>
          <w:marRight w:val="0"/>
          <w:marTop w:val="0"/>
          <w:marBottom w:val="0"/>
          <w:divBdr>
            <w:top w:val="none" w:sz="0" w:space="0" w:color="auto"/>
            <w:left w:val="none" w:sz="0" w:space="0" w:color="auto"/>
            <w:bottom w:val="none" w:sz="0" w:space="0" w:color="auto"/>
            <w:right w:val="none" w:sz="0" w:space="0" w:color="auto"/>
          </w:divBdr>
        </w:div>
        <w:div w:id="442530178">
          <w:marLeft w:val="0"/>
          <w:marRight w:val="0"/>
          <w:marTop w:val="0"/>
          <w:marBottom w:val="0"/>
          <w:divBdr>
            <w:top w:val="none" w:sz="0" w:space="0" w:color="auto"/>
            <w:left w:val="none" w:sz="0" w:space="0" w:color="auto"/>
            <w:bottom w:val="none" w:sz="0" w:space="0" w:color="auto"/>
            <w:right w:val="none" w:sz="0" w:space="0" w:color="auto"/>
          </w:divBdr>
        </w:div>
        <w:div w:id="586622481">
          <w:marLeft w:val="0"/>
          <w:marRight w:val="0"/>
          <w:marTop w:val="0"/>
          <w:marBottom w:val="0"/>
          <w:divBdr>
            <w:top w:val="none" w:sz="0" w:space="0" w:color="auto"/>
            <w:left w:val="none" w:sz="0" w:space="0" w:color="auto"/>
            <w:bottom w:val="none" w:sz="0" w:space="0" w:color="auto"/>
            <w:right w:val="none" w:sz="0" w:space="0" w:color="auto"/>
          </w:divBdr>
        </w:div>
        <w:div w:id="2137484888">
          <w:marLeft w:val="0"/>
          <w:marRight w:val="0"/>
          <w:marTop w:val="0"/>
          <w:marBottom w:val="0"/>
          <w:divBdr>
            <w:top w:val="none" w:sz="0" w:space="0" w:color="auto"/>
            <w:left w:val="none" w:sz="0" w:space="0" w:color="auto"/>
            <w:bottom w:val="none" w:sz="0" w:space="0" w:color="auto"/>
            <w:right w:val="none" w:sz="0" w:space="0" w:color="auto"/>
          </w:divBdr>
        </w:div>
        <w:div w:id="1155993060">
          <w:marLeft w:val="0"/>
          <w:marRight w:val="0"/>
          <w:marTop w:val="0"/>
          <w:marBottom w:val="0"/>
          <w:divBdr>
            <w:top w:val="none" w:sz="0" w:space="0" w:color="auto"/>
            <w:left w:val="none" w:sz="0" w:space="0" w:color="auto"/>
            <w:bottom w:val="none" w:sz="0" w:space="0" w:color="auto"/>
            <w:right w:val="none" w:sz="0" w:space="0" w:color="auto"/>
          </w:divBdr>
        </w:div>
        <w:div w:id="1963027794">
          <w:marLeft w:val="0"/>
          <w:marRight w:val="0"/>
          <w:marTop w:val="0"/>
          <w:marBottom w:val="0"/>
          <w:divBdr>
            <w:top w:val="none" w:sz="0" w:space="0" w:color="auto"/>
            <w:left w:val="none" w:sz="0" w:space="0" w:color="auto"/>
            <w:bottom w:val="none" w:sz="0" w:space="0" w:color="auto"/>
            <w:right w:val="none" w:sz="0" w:space="0" w:color="auto"/>
          </w:divBdr>
        </w:div>
        <w:div w:id="204215359">
          <w:marLeft w:val="0"/>
          <w:marRight w:val="0"/>
          <w:marTop w:val="0"/>
          <w:marBottom w:val="0"/>
          <w:divBdr>
            <w:top w:val="none" w:sz="0" w:space="0" w:color="auto"/>
            <w:left w:val="none" w:sz="0" w:space="0" w:color="auto"/>
            <w:bottom w:val="none" w:sz="0" w:space="0" w:color="auto"/>
            <w:right w:val="none" w:sz="0" w:space="0" w:color="auto"/>
          </w:divBdr>
        </w:div>
        <w:div w:id="1149249959">
          <w:marLeft w:val="0"/>
          <w:marRight w:val="0"/>
          <w:marTop w:val="0"/>
          <w:marBottom w:val="0"/>
          <w:divBdr>
            <w:top w:val="none" w:sz="0" w:space="0" w:color="auto"/>
            <w:left w:val="none" w:sz="0" w:space="0" w:color="auto"/>
            <w:bottom w:val="none" w:sz="0" w:space="0" w:color="auto"/>
            <w:right w:val="none" w:sz="0" w:space="0" w:color="auto"/>
          </w:divBdr>
        </w:div>
        <w:div w:id="1917783395">
          <w:marLeft w:val="0"/>
          <w:marRight w:val="0"/>
          <w:marTop w:val="0"/>
          <w:marBottom w:val="0"/>
          <w:divBdr>
            <w:top w:val="none" w:sz="0" w:space="0" w:color="auto"/>
            <w:left w:val="none" w:sz="0" w:space="0" w:color="auto"/>
            <w:bottom w:val="none" w:sz="0" w:space="0" w:color="auto"/>
            <w:right w:val="none" w:sz="0" w:space="0" w:color="auto"/>
          </w:divBdr>
        </w:div>
        <w:div w:id="434718073">
          <w:marLeft w:val="0"/>
          <w:marRight w:val="0"/>
          <w:marTop w:val="0"/>
          <w:marBottom w:val="0"/>
          <w:divBdr>
            <w:top w:val="none" w:sz="0" w:space="0" w:color="auto"/>
            <w:left w:val="none" w:sz="0" w:space="0" w:color="auto"/>
            <w:bottom w:val="none" w:sz="0" w:space="0" w:color="auto"/>
            <w:right w:val="none" w:sz="0" w:space="0" w:color="auto"/>
          </w:divBdr>
        </w:div>
        <w:div w:id="1609198285">
          <w:marLeft w:val="0"/>
          <w:marRight w:val="0"/>
          <w:marTop w:val="0"/>
          <w:marBottom w:val="0"/>
          <w:divBdr>
            <w:top w:val="none" w:sz="0" w:space="0" w:color="auto"/>
            <w:left w:val="none" w:sz="0" w:space="0" w:color="auto"/>
            <w:bottom w:val="none" w:sz="0" w:space="0" w:color="auto"/>
            <w:right w:val="none" w:sz="0" w:space="0" w:color="auto"/>
          </w:divBdr>
        </w:div>
        <w:div w:id="1571571523">
          <w:marLeft w:val="0"/>
          <w:marRight w:val="0"/>
          <w:marTop w:val="0"/>
          <w:marBottom w:val="0"/>
          <w:divBdr>
            <w:top w:val="none" w:sz="0" w:space="0" w:color="auto"/>
            <w:left w:val="none" w:sz="0" w:space="0" w:color="auto"/>
            <w:bottom w:val="none" w:sz="0" w:space="0" w:color="auto"/>
            <w:right w:val="none" w:sz="0" w:space="0" w:color="auto"/>
          </w:divBdr>
        </w:div>
        <w:div w:id="1817645953">
          <w:marLeft w:val="0"/>
          <w:marRight w:val="0"/>
          <w:marTop w:val="0"/>
          <w:marBottom w:val="0"/>
          <w:divBdr>
            <w:top w:val="none" w:sz="0" w:space="0" w:color="auto"/>
            <w:left w:val="none" w:sz="0" w:space="0" w:color="auto"/>
            <w:bottom w:val="none" w:sz="0" w:space="0" w:color="auto"/>
            <w:right w:val="none" w:sz="0" w:space="0" w:color="auto"/>
          </w:divBdr>
        </w:div>
        <w:div w:id="1012413656">
          <w:marLeft w:val="0"/>
          <w:marRight w:val="0"/>
          <w:marTop w:val="0"/>
          <w:marBottom w:val="0"/>
          <w:divBdr>
            <w:top w:val="none" w:sz="0" w:space="0" w:color="auto"/>
            <w:left w:val="none" w:sz="0" w:space="0" w:color="auto"/>
            <w:bottom w:val="none" w:sz="0" w:space="0" w:color="auto"/>
            <w:right w:val="none" w:sz="0" w:space="0" w:color="auto"/>
          </w:divBdr>
        </w:div>
        <w:div w:id="1724138889">
          <w:marLeft w:val="0"/>
          <w:marRight w:val="0"/>
          <w:marTop w:val="0"/>
          <w:marBottom w:val="0"/>
          <w:divBdr>
            <w:top w:val="none" w:sz="0" w:space="0" w:color="auto"/>
            <w:left w:val="none" w:sz="0" w:space="0" w:color="auto"/>
            <w:bottom w:val="none" w:sz="0" w:space="0" w:color="auto"/>
            <w:right w:val="none" w:sz="0" w:space="0" w:color="auto"/>
          </w:divBdr>
        </w:div>
        <w:div w:id="821040030">
          <w:marLeft w:val="0"/>
          <w:marRight w:val="0"/>
          <w:marTop w:val="0"/>
          <w:marBottom w:val="0"/>
          <w:divBdr>
            <w:top w:val="none" w:sz="0" w:space="0" w:color="auto"/>
            <w:left w:val="none" w:sz="0" w:space="0" w:color="auto"/>
            <w:bottom w:val="none" w:sz="0" w:space="0" w:color="auto"/>
            <w:right w:val="none" w:sz="0" w:space="0" w:color="auto"/>
          </w:divBdr>
        </w:div>
        <w:div w:id="709497178">
          <w:marLeft w:val="0"/>
          <w:marRight w:val="0"/>
          <w:marTop w:val="0"/>
          <w:marBottom w:val="0"/>
          <w:divBdr>
            <w:top w:val="none" w:sz="0" w:space="0" w:color="auto"/>
            <w:left w:val="none" w:sz="0" w:space="0" w:color="auto"/>
            <w:bottom w:val="none" w:sz="0" w:space="0" w:color="auto"/>
            <w:right w:val="none" w:sz="0" w:space="0" w:color="auto"/>
          </w:divBdr>
        </w:div>
        <w:div w:id="721637534">
          <w:marLeft w:val="0"/>
          <w:marRight w:val="0"/>
          <w:marTop w:val="0"/>
          <w:marBottom w:val="0"/>
          <w:divBdr>
            <w:top w:val="none" w:sz="0" w:space="0" w:color="auto"/>
            <w:left w:val="none" w:sz="0" w:space="0" w:color="auto"/>
            <w:bottom w:val="none" w:sz="0" w:space="0" w:color="auto"/>
            <w:right w:val="none" w:sz="0" w:space="0" w:color="auto"/>
          </w:divBdr>
        </w:div>
        <w:div w:id="1885365368">
          <w:marLeft w:val="0"/>
          <w:marRight w:val="0"/>
          <w:marTop w:val="0"/>
          <w:marBottom w:val="0"/>
          <w:divBdr>
            <w:top w:val="none" w:sz="0" w:space="0" w:color="auto"/>
            <w:left w:val="none" w:sz="0" w:space="0" w:color="auto"/>
            <w:bottom w:val="none" w:sz="0" w:space="0" w:color="auto"/>
            <w:right w:val="none" w:sz="0" w:space="0" w:color="auto"/>
          </w:divBdr>
        </w:div>
        <w:div w:id="1748965370">
          <w:marLeft w:val="0"/>
          <w:marRight w:val="0"/>
          <w:marTop w:val="0"/>
          <w:marBottom w:val="0"/>
          <w:divBdr>
            <w:top w:val="none" w:sz="0" w:space="0" w:color="auto"/>
            <w:left w:val="none" w:sz="0" w:space="0" w:color="auto"/>
            <w:bottom w:val="none" w:sz="0" w:space="0" w:color="auto"/>
            <w:right w:val="none" w:sz="0" w:space="0" w:color="auto"/>
          </w:divBdr>
        </w:div>
        <w:div w:id="1384328815">
          <w:marLeft w:val="0"/>
          <w:marRight w:val="0"/>
          <w:marTop w:val="0"/>
          <w:marBottom w:val="0"/>
          <w:divBdr>
            <w:top w:val="none" w:sz="0" w:space="0" w:color="auto"/>
            <w:left w:val="none" w:sz="0" w:space="0" w:color="auto"/>
            <w:bottom w:val="none" w:sz="0" w:space="0" w:color="auto"/>
            <w:right w:val="none" w:sz="0" w:space="0" w:color="auto"/>
          </w:divBdr>
        </w:div>
        <w:div w:id="1671131665">
          <w:marLeft w:val="0"/>
          <w:marRight w:val="0"/>
          <w:marTop w:val="0"/>
          <w:marBottom w:val="0"/>
          <w:divBdr>
            <w:top w:val="none" w:sz="0" w:space="0" w:color="auto"/>
            <w:left w:val="none" w:sz="0" w:space="0" w:color="auto"/>
            <w:bottom w:val="none" w:sz="0" w:space="0" w:color="auto"/>
            <w:right w:val="none" w:sz="0" w:space="0" w:color="auto"/>
          </w:divBdr>
        </w:div>
        <w:div w:id="456022177">
          <w:marLeft w:val="0"/>
          <w:marRight w:val="0"/>
          <w:marTop w:val="0"/>
          <w:marBottom w:val="0"/>
          <w:divBdr>
            <w:top w:val="none" w:sz="0" w:space="0" w:color="auto"/>
            <w:left w:val="none" w:sz="0" w:space="0" w:color="auto"/>
            <w:bottom w:val="none" w:sz="0" w:space="0" w:color="auto"/>
            <w:right w:val="none" w:sz="0" w:space="0" w:color="auto"/>
          </w:divBdr>
        </w:div>
      </w:divsChild>
    </w:div>
    <w:div w:id="1252468172">
      <w:bodyDiv w:val="1"/>
      <w:marLeft w:val="0"/>
      <w:marRight w:val="0"/>
      <w:marTop w:val="0"/>
      <w:marBottom w:val="0"/>
      <w:divBdr>
        <w:top w:val="none" w:sz="0" w:space="0" w:color="auto"/>
        <w:left w:val="none" w:sz="0" w:space="0" w:color="auto"/>
        <w:bottom w:val="none" w:sz="0" w:space="0" w:color="auto"/>
        <w:right w:val="none" w:sz="0" w:space="0" w:color="auto"/>
      </w:divBdr>
      <w:divsChild>
        <w:div w:id="242765615">
          <w:marLeft w:val="547"/>
          <w:marRight w:val="0"/>
          <w:marTop w:val="0"/>
          <w:marBottom w:val="0"/>
          <w:divBdr>
            <w:top w:val="none" w:sz="0" w:space="0" w:color="auto"/>
            <w:left w:val="none" w:sz="0" w:space="0" w:color="auto"/>
            <w:bottom w:val="none" w:sz="0" w:space="0" w:color="auto"/>
            <w:right w:val="none" w:sz="0" w:space="0" w:color="auto"/>
          </w:divBdr>
        </w:div>
      </w:divsChild>
    </w:div>
    <w:div w:id="1303345172">
      <w:bodyDiv w:val="1"/>
      <w:marLeft w:val="0"/>
      <w:marRight w:val="0"/>
      <w:marTop w:val="0"/>
      <w:marBottom w:val="0"/>
      <w:divBdr>
        <w:top w:val="none" w:sz="0" w:space="0" w:color="auto"/>
        <w:left w:val="none" w:sz="0" w:space="0" w:color="auto"/>
        <w:bottom w:val="none" w:sz="0" w:space="0" w:color="auto"/>
        <w:right w:val="none" w:sz="0" w:space="0" w:color="auto"/>
      </w:divBdr>
    </w:div>
    <w:div w:id="1335760151">
      <w:bodyDiv w:val="1"/>
      <w:marLeft w:val="0"/>
      <w:marRight w:val="0"/>
      <w:marTop w:val="0"/>
      <w:marBottom w:val="0"/>
      <w:divBdr>
        <w:top w:val="none" w:sz="0" w:space="0" w:color="auto"/>
        <w:left w:val="none" w:sz="0" w:space="0" w:color="auto"/>
        <w:bottom w:val="none" w:sz="0" w:space="0" w:color="auto"/>
        <w:right w:val="none" w:sz="0" w:space="0" w:color="auto"/>
      </w:divBdr>
    </w:div>
    <w:div w:id="1361777896">
      <w:bodyDiv w:val="1"/>
      <w:marLeft w:val="0"/>
      <w:marRight w:val="0"/>
      <w:marTop w:val="0"/>
      <w:marBottom w:val="0"/>
      <w:divBdr>
        <w:top w:val="none" w:sz="0" w:space="0" w:color="auto"/>
        <w:left w:val="none" w:sz="0" w:space="0" w:color="auto"/>
        <w:bottom w:val="none" w:sz="0" w:space="0" w:color="auto"/>
        <w:right w:val="none" w:sz="0" w:space="0" w:color="auto"/>
      </w:divBdr>
    </w:div>
    <w:div w:id="1441611483">
      <w:bodyDiv w:val="1"/>
      <w:marLeft w:val="0"/>
      <w:marRight w:val="0"/>
      <w:marTop w:val="0"/>
      <w:marBottom w:val="0"/>
      <w:divBdr>
        <w:top w:val="none" w:sz="0" w:space="0" w:color="auto"/>
        <w:left w:val="none" w:sz="0" w:space="0" w:color="auto"/>
        <w:bottom w:val="none" w:sz="0" w:space="0" w:color="auto"/>
        <w:right w:val="none" w:sz="0" w:space="0" w:color="auto"/>
      </w:divBdr>
    </w:div>
    <w:div w:id="1455170197">
      <w:bodyDiv w:val="1"/>
      <w:marLeft w:val="0"/>
      <w:marRight w:val="0"/>
      <w:marTop w:val="0"/>
      <w:marBottom w:val="0"/>
      <w:divBdr>
        <w:top w:val="none" w:sz="0" w:space="0" w:color="auto"/>
        <w:left w:val="none" w:sz="0" w:space="0" w:color="auto"/>
        <w:bottom w:val="none" w:sz="0" w:space="0" w:color="auto"/>
        <w:right w:val="none" w:sz="0" w:space="0" w:color="auto"/>
      </w:divBdr>
      <w:divsChild>
        <w:div w:id="1549756158">
          <w:marLeft w:val="547"/>
          <w:marRight w:val="0"/>
          <w:marTop w:val="0"/>
          <w:marBottom w:val="0"/>
          <w:divBdr>
            <w:top w:val="none" w:sz="0" w:space="0" w:color="auto"/>
            <w:left w:val="none" w:sz="0" w:space="0" w:color="auto"/>
            <w:bottom w:val="none" w:sz="0" w:space="0" w:color="auto"/>
            <w:right w:val="none" w:sz="0" w:space="0" w:color="auto"/>
          </w:divBdr>
        </w:div>
      </w:divsChild>
    </w:div>
    <w:div w:id="1469082353">
      <w:bodyDiv w:val="1"/>
      <w:marLeft w:val="0"/>
      <w:marRight w:val="0"/>
      <w:marTop w:val="0"/>
      <w:marBottom w:val="0"/>
      <w:divBdr>
        <w:top w:val="none" w:sz="0" w:space="0" w:color="auto"/>
        <w:left w:val="none" w:sz="0" w:space="0" w:color="auto"/>
        <w:bottom w:val="none" w:sz="0" w:space="0" w:color="auto"/>
        <w:right w:val="none" w:sz="0" w:space="0" w:color="auto"/>
      </w:divBdr>
    </w:div>
    <w:div w:id="1496998059">
      <w:bodyDiv w:val="1"/>
      <w:marLeft w:val="0"/>
      <w:marRight w:val="0"/>
      <w:marTop w:val="0"/>
      <w:marBottom w:val="0"/>
      <w:divBdr>
        <w:top w:val="none" w:sz="0" w:space="0" w:color="auto"/>
        <w:left w:val="none" w:sz="0" w:space="0" w:color="auto"/>
        <w:bottom w:val="none" w:sz="0" w:space="0" w:color="auto"/>
        <w:right w:val="none" w:sz="0" w:space="0" w:color="auto"/>
      </w:divBdr>
      <w:divsChild>
        <w:div w:id="245267474">
          <w:marLeft w:val="547"/>
          <w:marRight w:val="0"/>
          <w:marTop w:val="0"/>
          <w:marBottom w:val="0"/>
          <w:divBdr>
            <w:top w:val="none" w:sz="0" w:space="0" w:color="auto"/>
            <w:left w:val="none" w:sz="0" w:space="0" w:color="auto"/>
            <w:bottom w:val="none" w:sz="0" w:space="0" w:color="auto"/>
            <w:right w:val="none" w:sz="0" w:space="0" w:color="auto"/>
          </w:divBdr>
        </w:div>
      </w:divsChild>
    </w:div>
    <w:div w:id="1588877961">
      <w:bodyDiv w:val="1"/>
      <w:marLeft w:val="0"/>
      <w:marRight w:val="0"/>
      <w:marTop w:val="0"/>
      <w:marBottom w:val="0"/>
      <w:divBdr>
        <w:top w:val="none" w:sz="0" w:space="0" w:color="auto"/>
        <w:left w:val="none" w:sz="0" w:space="0" w:color="auto"/>
        <w:bottom w:val="none" w:sz="0" w:space="0" w:color="auto"/>
        <w:right w:val="none" w:sz="0" w:space="0" w:color="auto"/>
      </w:divBdr>
    </w:div>
    <w:div w:id="1631738281">
      <w:bodyDiv w:val="1"/>
      <w:marLeft w:val="0"/>
      <w:marRight w:val="0"/>
      <w:marTop w:val="0"/>
      <w:marBottom w:val="0"/>
      <w:divBdr>
        <w:top w:val="none" w:sz="0" w:space="0" w:color="auto"/>
        <w:left w:val="none" w:sz="0" w:space="0" w:color="auto"/>
        <w:bottom w:val="none" w:sz="0" w:space="0" w:color="auto"/>
        <w:right w:val="none" w:sz="0" w:space="0" w:color="auto"/>
      </w:divBdr>
    </w:div>
    <w:div w:id="1637026650">
      <w:bodyDiv w:val="1"/>
      <w:marLeft w:val="0"/>
      <w:marRight w:val="0"/>
      <w:marTop w:val="0"/>
      <w:marBottom w:val="0"/>
      <w:divBdr>
        <w:top w:val="none" w:sz="0" w:space="0" w:color="auto"/>
        <w:left w:val="none" w:sz="0" w:space="0" w:color="auto"/>
        <w:bottom w:val="none" w:sz="0" w:space="0" w:color="auto"/>
        <w:right w:val="none" w:sz="0" w:space="0" w:color="auto"/>
      </w:divBdr>
    </w:div>
    <w:div w:id="1640920195">
      <w:bodyDiv w:val="1"/>
      <w:marLeft w:val="0"/>
      <w:marRight w:val="0"/>
      <w:marTop w:val="0"/>
      <w:marBottom w:val="0"/>
      <w:divBdr>
        <w:top w:val="none" w:sz="0" w:space="0" w:color="auto"/>
        <w:left w:val="none" w:sz="0" w:space="0" w:color="auto"/>
        <w:bottom w:val="none" w:sz="0" w:space="0" w:color="auto"/>
        <w:right w:val="none" w:sz="0" w:space="0" w:color="auto"/>
      </w:divBdr>
      <w:divsChild>
        <w:div w:id="397632278">
          <w:marLeft w:val="547"/>
          <w:marRight w:val="0"/>
          <w:marTop w:val="0"/>
          <w:marBottom w:val="0"/>
          <w:divBdr>
            <w:top w:val="none" w:sz="0" w:space="0" w:color="auto"/>
            <w:left w:val="none" w:sz="0" w:space="0" w:color="auto"/>
            <w:bottom w:val="none" w:sz="0" w:space="0" w:color="auto"/>
            <w:right w:val="none" w:sz="0" w:space="0" w:color="auto"/>
          </w:divBdr>
        </w:div>
      </w:divsChild>
    </w:div>
    <w:div w:id="1642881268">
      <w:bodyDiv w:val="1"/>
      <w:marLeft w:val="0"/>
      <w:marRight w:val="0"/>
      <w:marTop w:val="0"/>
      <w:marBottom w:val="0"/>
      <w:divBdr>
        <w:top w:val="none" w:sz="0" w:space="0" w:color="auto"/>
        <w:left w:val="none" w:sz="0" w:space="0" w:color="auto"/>
        <w:bottom w:val="none" w:sz="0" w:space="0" w:color="auto"/>
        <w:right w:val="none" w:sz="0" w:space="0" w:color="auto"/>
      </w:divBdr>
    </w:div>
    <w:div w:id="1643775644">
      <w:bodyDiv w:val="1"/>
      <w:marLeft w:val="0"/>
      <w:marRight w:val="0"/>
      <w:marTop w:val="0"/>
      <w:marBottom w:val="0"/>
      <w:divBdr>
        <w:top w:val="none" w:sz="0" w:space="0" w:color="auto"/>
        <w:left w:val="none" w:sz="0" w:space="0" w:color="auto"/>
        <w:bottom w:val="none" w:sz="0" w:space="0" w:color="auto"/>
        <w:right w:val="none" w:sz="0" w:space="0" w:color="auto"/>
      </w:divBdr>
    </w:div>
    <w:div w:id="1674643657">
      <w:bodyDiv w:val="1"/>
      <w:marLeft w:val="0"/>
      <w:marRight w:val="0"/>
      <w:marTop w:val="0"/>
      <w:marBottom w:val="0"/>
      <w:divBdr>
        <w:top w:val="none" w:sz="0" w:space="0" w:color="auto"/>
        <w:left w:val="none" w:sz="0" w:space="0" w:color="auto"/>
        <w:bottom w:val="none" w:sz="0" w:space="0" w:color="auto"/>
        <w:right w:val="none" w:sz="0" w:space="0" w:color="auto"/>
      </w:divBdr>
      <w:divsChild>
        <w:div w:id="403378468">
          <w:blockQuote w:val="1"/>
          <w:marLeft w:val="720"/>
          <w:marRight w:val="720"/>
          <w:marTop w:val="100"/>
          <w:marBottom w:val="100"/>
          <w:divBdr>
            <w:top w:val="none" w:sz="0" w:space="0" w:color="auto"/>
            <w:left w:val="none" w:sz="0" w:space="0" w:color="auto"/>
            <w:bottom w:val="none" w:sz="0" w:space="0" w:color="auto"/>
            <w:right w:val="none" w:sz="0" w:space="0" w:color="auto"/>
          </w:divBdr>
        </w:div>
        <w:div w:id="466120873">
          <w:blockQuote w:val="1"/>
          <w:marLeft w:val="720"/>
          <w:marRight w:val="720"/>
          <w:marTop w:val="100"/>
          <w:marBottom w:val="100"/>
          <w:divBdr>
            <w:top w:val="none" w:sz="0" w:space="0" w:color="auto"/>
            <w:left w:val="none" w:sz="0" w:space="0" w:color="auto"/>
            <w:bottom w:val="none" w:sz="0" w:space="0" w:color="auto"/>
            <w:right w:val="none" w:sz="0" w:space="0" w:color="auto"/>
          </w:divBdr>
        </w:div>
        <w:div w:id="895437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6481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91187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27481932">
          <w:blockQuote w:val="1"/>
          <w:marLeft w:val="720"/>
          <w:marRight w:val="720"/>
          <w:marTop w:val="100"/>
          <w:marBottom w:val="100"/>
          <w:divBdr>
            <w:top w:val="none" w:sz="0" w:space="0" w:color="auto"/>
            <w:left w:val="none" w:sz="0" w:space="0" w:color="auto"/>
            <w:bottom w:val="none" w:sz="0" w:space="0" w:color="auto"/>
            <w:right w:val="none" w:sz="0" w:space="0" w:color="auto"/>
          </w:divBdr>
        </w:div>
        <w:div w:id="1347560218">
          <w:blockQuote w:val="1"/>
          <w:marLeft w:val="720"/>
          <w:marRight w:val="720"/>
          <w:marTop w:val="100"/>
          <w:marBottom w:val="100"/>
          <w:divBdr>
            <w:top w:val="none" w:sz="0" w:space="0" w:color="auto"/>
            <w:left w:val="none" w:sz="0" w:space="0" w:color="auto"/>
            <w:bottom w:val="none" w:sz="0" w:space="0" w:color="auto"/>
            <w:right w:val="none" w:sz="0" w:space="0" w:color="auto"/>
          </w:divBdr>
        </w:div>
        <w:div w:id="896862876">
          <w:blockQuote w:val="1"/>
          <w:marLeft w:val="720"/>
          <w:marRight w:val="720"/>
          <w:marTop w:val="100"/>
          <w:marBottom w:val="100"/>
          <w:divBdr>
            <w:top w:val="none" w:sz="0" w:space="0" w:color="auto"/>
            <w:left w:val="none" w:sz="0" w:space="0" w:color="auto"/>
            <w:bottom w:val="none" w:sz="0" w:space="0" w:color="auto"/>
            <w:right w:val="none" w:sz="0" w:space="0" w:color="auto"/>
          </w:divBdr>
        </w:div>
        <w:div w:id="334766660">
          <w:blockQuote w:val="1"/>
          <w:marLeft w:val="720"/>
          <w:marRight w:val="720"/>
          <w:marTop w:val="100"/>
          <w:marBottom w:val="100"/>
          <w:divBdr>
            <w:top w:val="none" w:sz="0" w:space="0" w:color="auto"/>
            <w:left w:val="none" w:sz="0" w:space="0" w:color="auto"/>
            <w:bottom w:val="none" w:sz="0" w:space="0" w:color="auto"/>
            <w:right w:val="none" w:sz="0" w:space="0" w:color="auto"/>
          </w:divBdr>
        </w:div>
        <w:div w:id="795215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68029441">
          <w:blockQuote w:val="1"/>
          <w:marLeft w:val="720"/>
          <w:marRight w:val="720"/>
          <w:marTop w:val="100"/>
          <w:marBottom w:val="100"/>
          <w:divBdr>
            <w:top w:val="none" w:sz="0" w:space="0" w:color="auto"/>
            <w:left w:val="none" w:sz="0" w:space="0" w:color="auto"/>
            <w:bottom w:val="none" w:sz="0" w:space="0" w:color="auto"/>
            <w:right w:val="none" w:sz="0" w:space="0" w:color="auto"/>
          </w:divBdr>
        </w:div>
        <w:div w:id="763960217">
          <w:blockQuote w:val="1"/>
          <w:marLeft w:val="720"/>
          <w:marRight w:val="720"/>
          <w:marTop w:val="100"/>
          <w:marBottom w:val="100"/>
          <w:divBdr>
            <w:top w:val="none" w:sz="0" w:space="0" w:color="auto"/>
            <w:left w:val="none" w:sz="0" w:space="0" w:color="auto"/>
            <w:bottom w:val="none" w:sz="0" w:space="0" w:color="auto"/>
            <w:right w:val="none" w:sz="0" w:space="0" w:color="auto"/>
          </w:divBdr>
        </w:div>
        <w:div w:id="1545292309">
          <w:blockQuote w:val="1"/>
          <w:marLeft w:val="720"/>
          <w:marRight w:val="720"/>
          <w:marTop w:val="100"/>
          <w:marBottom w:val="100"/>
          <w:divBdr>
            <w:top w:val="none" w:sz="0" w:space="0" w:color="auto"/>
            <w:left w:val="none" w:sz="0" w:space="0" w:color="auto"/>
            <w:bottom w:val="none" w:sz="0" w:space="0" w:color="auto"/>
            <w:right w:val="none" w:sz="0" w:space="0" w:color="auto"/>
          </w:divBdr>
        </w:div>
        <w:div w:id="889610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284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60743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02171516">
      <w:bodyDiv w:val="1"/>
      <w:marLeft w:val="0"/>
      <w:marRight w:val="0"/>
      <w:marTop w:val="0"/>
      <w:marBottom w:val="0"/>
      <w:divBdr>
        <w:top w:val="none" w:sz="0" w:space="0" w:color="auto"/>
        <w:left w:val="none" w:sz="0" w:space="0" w:color="auto"/>
        <w:bottom w:val="none" w:sz="0" w:space="0" w:color="auto"/>
        <w:right w:val="none" w:sz="0" w:space="0" w:color="auto"/>
      </w:divBdr>
    </w:div>
    <w:div w:id="1718356596">
      <w:bodyDiv w:val="1"/>
      <w:marLeft w:val="0"/>
      <w:marRight w:val="0"/>
      <w:marTop w:val="0"/>
      <w:marBottom w:val="0"/>
      <w:divBdr>
        <w:top w:val="none" w:sz="0" w:space="0" w:color="auto"/>
        <w:left w:val="none" w:sz="0" w:space="0" w:color="auto"/>
        <w:bottom w:val="none" w:sz="0" w:space="0" w:color="auto"/>
        <w:right w:val="none" w:sz="0" w:space="0" w:color="auto"/>
      </w:divBdr>
    </w:div>
    <w:div w:id="1730036540">
      <w:bodyDiv w:val="1"/>
      <w:marLeft w:val="0"/>
      <w:marRight w:val="0"/>
      <w:marTop w:val="0"/>
      <w:marBottom w:val="0"/>
      <w:divBdr>
        <w:top w:val="none" w:sz="0" w:space="0" w:color="auto"/>
        <w:left w:val="none" w:sz="0" w:space="0" w:color="auto"/>
        <w:bottom w:val="none" w:sz="0" w:space="0" w:color="auto"/>
        <w:right w:val="none" w:sz="0" w:space="0" w:color="auto"/>
      </w:divBdr>
    </w:div>
    <w:div w:id="1731420051">
      <w:bodyDiv w:val="1"/>
      <w:marLeft w:val="0"/>
      <w:marRight w:val="0"/>
      <w:marTop w:val="0"/>
      <w:marBottom w:val="0"/>
      <w:divBdr>
        <w:top w:val="none" w:sz="0" w:space="0" w:color="auto"/>
        <w:left w:val="none" w:sz="0" w:space="0" w:color="auto"/>
        <w:bottom w:val="none" w:sz="0" w:space="0" w:color="auto"/>
        <w:right w:val="none" w:sz="0" w:space="0" w:color="auto"/>
      </w:divBdr>
      <w:divsChild>
        <w:div w:id="1198394289">
          <w:marLeft w:val="1080"/>
          <w:marRight w:val="0"/>
          <w:marTop w:val="0"/>
          <w:marBottom w:val="0"/>
          <w:divBdr>
            <w:top w:val="none" w:sz="0" w:space="0" w:color="auto"/>
            <w:left w:val="none" w:sz="0" w:space="0" w:color="auto"/>
            <w:bottom w:val="none" w:sz="0" w:space="0" w:color="auto"/>
            <w:right w:val="none" w:sz="0" w:space="0" w:color="auto"/>
          </w:divBdr>
        </w:div>
        <w:div w:id="397289486">
          <w:marLeft w:val="1080"/>
          <w:marRight w:val="0"/>
          <w:marTop w:val="0"/>
          <w:marBottom w:val="0"/>
          <w:divBdr>
            <w:top w:val="none" w:sz="0" w:space="0" w:color="auto"/>
            <w:left w:val="none" w:sz="0" w:space="0" w:color="auto"/>
            <w:bottom w:val="none" w:sz="0" w:space="0" w:color="auto"/>
            <w:right w:val="none" w:sz="0" w:space="0" w:color="auto"/>
          </w:divBdr>
        </w:div>
        <w:div w:id="1048839473">
          <w:marLeft w:val="1080"/>
          <w:marRight w:val="0"/>
          <w:marTop w:val="0"/>
          <w:marBottom w:val="0"/>
          <w:divBdr>
            <w:top w:val="none" w:sz="0" w:space="0" w:color="auto"/>
            <w:left w:val="none" w:sz="0" w:space="0" w:color="auto"/>
            <w:bottom w:val="none" w:sz="0" w:space="0" w:color="auto"/>
            <w:right w:val="none" w:sz="0" w:space="0" w:color="auto"/>
          </w:divBdr>
        </w:div>
        <w:div w:id="551843164">
          <w:marLeft w:val="1080"/>
          <w:marRight w:val="0"/>
          <w:marTop w:val="0"/>
          <w:marBottom w:val="0"/>
          <w:divBdr>
            <w:top w:val="none" w:sz="0" w:space="0" w:color="auto"/>
            <w:left w:val="none" w:sz="0" w:space="0" w:color="auto"/>
            <w:bottom w:val="none" w:sz="0" w:space="0" w:color="auto"/>
            <w:right w:val="none" w:sz="0" w:space="0" w:color="auto"/>
          </w:divBdr>
        </w:div>
        <w:div w:id="1830779854">
          <w:marLeft w:val="1080"/>
          <w:marRight w:val="0"/>
          <w:marTop w:val="0"/>
          <w:marBottom w:val="0"/>
          <w:divBdr>
            <w:top w:val="none" w:sz="0" w:space="0" w:color="auto"/>
            <w:left w:val="none" w:sz="0" w:space="0" w:color="auto"/>
            <w:bottom w:val="none" w:sz="0" w:space="0" w:color="auto"/>
            <w:right w:val="none" w:sz="0" w:space="0" w:color="auto"/>
          </w:divBdr>
        </w:div>
        <w:div w:id="1289045798">
          <w:marLeft w:val="1080"/>
          <w:marRight w:val="0"/>
          <w:marTop w:val="0"/>
          <w:marBottom w:val="0"/>
          <w:divBdr>
            <w:top w:val="none" w:sz="0" w:space="0" w:color="auto"/>
            <w:left w:val="none" w:sz="0" w:space="0" w:color="auto"/>
            <w:bottom w:val="none" w:sz="0" w:space="0" w:color="auto"/>
            <w:right w:val="none" w:sz="0" w:space="0" w:color="auto"/>
          </w:divBdr>
        </w:div>
        <w:div w:id="626862058">
          <w:marLeft w:val="1080"/>
          <w:marRight w:val="0"/>
          <w:marTop w:val="0"/>
          <w:marBottom w:val="0"/>
          <w:divBdr>
            <w:top w:val="none" w:sz="0" w:space="0" w:color="auto"/>
            <w:left w:val="none" w:sz="0" w:space="0" w:color="auto"/>
            <w:bottom w:val="none" w:sz="0" w:space="0" w:color="auto"/>
            <w:right w:val="none" w:sz="0" w:space="0" w:color="auto"/>
          </w:divBdr>
        </w:div>
        <w:div w:id="1629777447">
          <w:marLeft w:val="1080"/>
          <w:marRight w:val="0"/>
          <w:marTop w:val="0"/>
          <w:marBottom w:val="0"/>
          <w:divBdr>
            <w:top w:val="none" w:sz="0" w:space="0" w:color="auto"/>
            <w:left w:val="none" w:sz="0" w:space="0" w:color="auto"/>
            <w:bottom w:val="none" w:sz="0" w:space="0" w:color="auto"/>
            <w:right w:val="none" w:sz="0" w:space="0" w:color="auto"/>
          </w:divBdr>
        </w:div>
        <w:div w:id="2079475870">
          <w:marLeft w:val="1080"/>
          <w:marRight w:val="0"/>
          <w:marTop w:val="0"/>
          <w:marBottom w:val="0"/>
          <w:divBdr>
            <w:top w:val="none" w:sz="0" w:space="0" w:color="auto"/>
            <w:left w:val="none" w:sz="0" w:space="0" w:color="auto"/>
            <w:bottom w:val="none" w:sz="0" w:space="0" w:color="auto"/>
            <w:right w:val="none" w:sz="0" w:space="0" w:color="auto"/>
          </w:divBdr>
        </w:div>
        <w:div w:id="2001149869">
          <w:marLeft w:val="1080"/>
          <w:marRight w:val="0"/>
          <w:marTop w:val="0"/>
          <w:marBottom w:val="0"/>
          <w:divBdr>
            <w:top w:val="none" w:sz="0" w:space="0" w:color="auto"/>
            <w:left w:val="none" w:sz="0" w:space="0" w:color="auto"/>
            <w:bottom w:val="none" w:sz="0" w:space="0" w:color="auto"/>
            <w:right w:val="none" w:sz="0" w:space="0" w:color="auto"/>
          </w:divBdr>
        </w:div>
        <w:div w:id="1173495262">
          <w:marLeft w:val="1080"/>
          <w:marRight w:val="0"/>
          <w:marTop w:val="0"/>
          <w:marBottom w:val="0"/>
          <w:divBdr>
            <w:top w:val="none" w:sz="0" w:space="0" w:color="auto"/>
            <w:left w:val="none" w:sz="0" w:space="0" w:color="auto"/>
            <w:bottom w:val="none" w:sz="0" w:space="0" w:color="auto"/>
            <w:right w:val="none" w:sz="0" w:space="0" w:color="auto"/>
          </w:divBdr>
        </w:div>
        <w:div w:id="1505394484">
          <w:marLeft w:val="1080"/>
          <w:marRight w:val="0"/>
          <w:marTop w:val="0"/>
          <w:marBottom w:val="0"/>
          <w:divBdr>
            <w:top w:val="none" w:sz="0" w:space="0" w:color="auto"/>
            <w:left w:val="none" w:sz="0" w:space="0" w:color="auto"/>
            <w:bottom w:val="none" w:sz="0" w:space="0" w:color="auto"/>
            <w:right w:val="none" w:sz="0" w:space="0" w:color="auto"/>
          </w:divBdr>
        </w:div>
        <w:div w:id="447429189">
          <w:marLeft w:val="1080"/>
          <w:marRight w:val="0"/>
          <w:marTop w:val="0"/>
          <w:marBottom w:val="0"/>
          <w:divBdr>
            <w:top w:val="none" w:sz="0" w:space="0" w:color="auto"/>
            <w:left w:val="none" w:sz="0" w:space="0" w:color="auto"/>
            <w:bottom w:val="none" w:sz="0" w:space="0" w:color="auto"/>
            <w:right w:val="none" w:sz="0" w:space="0" w:color="auto"/>
          </w:divBdr>
        </w:div>
        <w:div w:id="1867139457">
          <w:marLeft w:val="1080"/>
          <w:marRight w:val="0"/>
          <w:marTop w:val="0"/>
          <w:marBottom w:val="0"/>
          <w:divBdr>
            <w:top w:val="none" w:sz="0" w:space="0" w:color="auto"/>
            <w:left w:val="none" w:sz="0" w:space="0" w:color="auto"/>
            <w:bottom w:val="none" w:sz="0" w:space="0" w:color="auto"/>
            <w:right w:val="none" w:sz="0" w:space="0" w:color="auto"/>
          </w:divBdr>
        </w:div>
        <w:div w:id="1742559051">
          <w:marLeft w:val="1080"/>
          <w:marRight w:val="0"/>
          <w:marTop w:val="0"/>
          <w:marBottom w:val="0"/>
          <w:divBdr>
            <w:top w:val="none" w:sz="0" w:space="0" w:color="auto"/>
            <w:left w:val="none" w:sz="0" w:space="0" w:color="auto"/>
            <w:bottom w:val="none" w:sz="0" w:space="0" w:color="auto"/>
            <w:right w:val="none" w:sz="0" w:space="0" w:color="auto"/>
          </w:divBdr>
        </w:div>
        <w:div w:id="186256208">
          <w:marLeft w:val="1080"/>
          <w:marRight w:val="0"/>
          <w:marTop w:val="0"/>
          <w:marBottom w:val="0"/>
          <w:divBdr>
            <w:top w:val="none" w:sz="0" w:space="0" w:color="auto"/>
            <w:left w:val="none" w:sz="0" w:space="0" w:color="auto"/>
            <w:bottom w:val="none" w:sz="0" w:space="0" w:color="auto"/>
            <w:right w:val="none" w:sz="0" w:space="0" w:color="auto"/>
          </w:divBdr>
        </w:div>
        <w:div w:id="2127043274">
          <w:marLeft w:val="1080"/>
          <w:marRight w:val="0"/>
          <w:marTop w:val="0"/>
          <w:marBottom w:val="0"/>
          <w:divBdr>
            <w:top w:val="none" w:sz="0" w:space="0" w:color="auto"/>
            <w:left w:val="none" w:sz="0" w:space="0" w:color="auto"/>
            <w:bottom w:val="none" w:sz="0" w:space="0" w:color="auto"/>
            <w:right w:val="none" w:sz="0" w:space="0" w:color="auto"/>
          </w:divBdr>
        </w:div>
        <w:div w:id="1485662759">
          <w:marLeft w:val="1080"/>
          <w:marRight w:val="0"/>
          <w:marTop w:val="0"/>
          <w:marBottom w:val="0"/>
          <w:divBdr>
            <w:top w:val="none" w:sz="0" w:space="0" w:color="auto"/>
            <w:left w:val="none" w:sz="0" w:space="0" w:color="auto"/>
            <w:bottom w:val="none" w:sz="0" w:space="0" w:color="auto"/>
            <w:right w:val="none" w:sz="0" w:space="0" w:color="auto"/>
          </w:divBdr>
        </w:div>
        <w:div w:id="2146846120">
          <w:marLeft w:val="1080"/>
          <w:marRight w:val="0"/>
          <w:marTop w:val="0"/>
          <w:marBottom w:val="0"/>
          <w:divBdr>
            <w:top w:val="none" w:sz="0" w:space="0" w:color="auto"/>
            <w:left w:val="none" w:sz="0" w:space="0" w:color="auto"/>
            <w:bottom w:val="none" w:sz="0" w:space="0" w:color="auto"/>
            <w:right w:val="none" w:sz="0" w:space="0" w:color="auto"/>
          </w:divBdr>
        </w:div>
        <w:div w:id="1478717978">
          <w:marLeft w:val="1080"/>
          <w:marRight w:val="0"/>
          <w:marTop w:val="0"/>
          <w:marBottom w:val="0"/>
          <w:divBdr>
            <w:top w:val="none" w:sz="0" w:space="0" w:color="auto"/>
            <w:left w:val="none" w:sz="0" w:space="0" w:color="auto"/>
            <w:bottom w:val="none" w:sz="0" w:space="0" w:color="auto"/>
            <w:right w:val="none" w:sz="0" w:space="0" w:color="auto"/>
          </w:divBdr>
        </w:div>
        <w:div w:id="2011175701">
          <w:marLeft w:val="1080"/>
          <w:marRight w:val="0"/>
          <w:marTop w:val="0"/>
          <w:marBottom w:val="0"/>
          <w:divBdr>
            <w:top w:val="none" w:sz="0" w:space="0" w:color="auto"/>
            <w:left w:val="none" w:sz="0" w:space="0" w:color="auto"/>
            <w:bottom w:val="none" w:sz="0" w:space="0" w:color="auto"/>
            <w:right w:val="none" w:sz="0" w:space="0" w:color="auto"/>
          </w:divBdr>
        </w:div>
        <w:div w:id="266354129">
          <w:marLeft w:val="1080"/>
          <w:marRight w:val="0"/>
          <w:marTop w:val="0"/>
          <w:marBottom w:val="0"/>
          <w:divBdr>
            <w:top w:val="none" w:sz="0" w:space="0" w:color="auto"/>
            <w:left w:val="none" w:sz="0" w:space="0" w:color="auto"/>
            <w:bottom w:val="none" w:sz="0" w:space="0" w:color="auto"/>
            <w:right w:val="none" w:sz="0" w:space="0" w:color="auto"/>
          </w:divBdr>
        </w:div>
        <w:div w:id="494689246">
          <w:marLeft w:val="1080"/>
          <w:marRight w:val="0"/>
          <w:marTop w:val="0"/>
          <w:marBottom w:val="0"/>
          <w:divBdr>
            <w:top w:val="none" w:sz="0" w:space="0" w:color="auto"/>
            <w:left w:val="none" w:sz="0" w:space="0" w:color="auto"/>
            <w:bottom w:val="none" w:sz="0" w:space="0" w:color="auto"/>
            <w:right w:val="none" w:sz="0" w:space="0" w:color="auto"/>
          </w:divBdr>
        </w:div>
        <w:div w:id="150878350">
          <w:marLeft w:val="1080"/>
          <w:marRight w:val="0"/>
          <w:marTop w:val="0"/>
          <w:marBottom w:val="0"/>
          <w:divBdr>
            <w:top w:val="none" w:sz="0" w:space="0" w:color="auto"/>
            <w:left w:val="none" w:sz="0" w:space="0" w:color="auto"/>
            <w:bottom w:val="none" w:sz="0" w:space="0" w:color="auto"/>
            <w:right w:val="none" w:sz="0" w:space="0" w:color="auto"/>
          </w:divBdr>
        </w:div>
        <w:div w:id="992366379">
          <w:marLeft w:val="360"/>
          <w:marRight w:val="0"/>
          <w:marTop w:val="0"/>
          <w:marBottom w:val="0"/>
          <w:divBdr>
            <w:top w:val="none" w:sz="0" w:space="0" w:color="auto"/>
            <w:left w:val="none" w:sz="0" w:space="0" w:color="auto"/>
            <w:bottom w:val="none" w:sz="0" w:space="0" w:color="auto"/>
            <w:right w:val="none" w:sz="0" w:space="0" w:color="auto"/>
          </w:divBdr>
        </w:div>
        <w:div w:id="1157382088">
          <w:marLeft w:val="360"/>
          <w:marRight w:val="0"/>
          <w:marTop w:val="0"/>
          <w:marBottom w:val="0"/>
          <w:divBdr>
            <w:top w:val="none" w:sz="0" w:space="0" w:color="auto"/>
            <w:left w:val="none" w:sz="0" w:space="0" w:color="auto"/>
            <w:bottom w:val="none" w:sz="0" w:space="0" w:color="auto"/>
            <w:right w:val="none" w:sz="0" w:space="0" w:color="auto"/>
          </w:divBdr>
        </w:div>
        <w:div w:id="150676281">
          <w:marLeft w:val="360"/>
          <w:marRight w:val="0"/>
          <w:marTop w:val="0"/>
          <w:marBottom w:val="0"/>
          <w:divBdr>
            <w:top w:val="none" w:sz="0" w:space="0" w:color="auto"/>
            <w:left w:val="none" w:sz="0" w:space="0" w:color="auto"/>
            <w:bottom w:val="none" w:sz="0" w:space="0" w:color="auto"/>
            <w:right w:val="none" w:sz="0" w:space="0" w:color="auto"/>
          </w:divBdr>
        </w:div>
      </w:divsChild>
    </w:div>
    <w:div w:id="1743061692">
      <w:bodyDiv w:val="1"/>
      <w:marLeft w:val="0"/>
      <w:marRight w:val="0"/>
      <w:marTop w:val="0"/>
      <w:marBottom w:val="0"/>
      <w:divBdr>
        <w:top w:val="none" w:sz="0" w:space="0" w:color="auto"/>
        <w:left w:val="none" w:sz="0" w:space="0" w:color="auto"/>
        <w:bottom w:val="none" w:sz="0" w:space="0" w:color="auto"/>
        <w:right w:val="none" w:sz="0" w:space="0" w:color="auto"/>
      </w:divBdr>
    </w:div>
    <w:div w:id="1830248274">
      <w:bodyDiv w:val="1"/>
      <w:marLeft w:val="0"/>
      <w:marRight w:val="0"/>
      <w:marTop w:val="0"/>
      <w:marBottom w:val="0"/>
      <w:divBdr>
        <w:top w:val="none" w:sz="0" w:space="0" w:color="auto"/>
        <w:left w:val="none" w:sz="0" w:space="0" w:color="auto"/>
        <w:bottom w:val="none" w:sz="0" w:space="0" w:color="auto"/>
        <w:right w:val="none" w:sz="0" w:space="0" w:color="auto"/>
      </w:divBdr>
    </w:div>
    <w:div w:id="1871262058">
      <w:bodyDiv w:val="1"/>
      <w:marLeft w:val="0"/>
      <w:marRight w:val="0"/>
      <w:marTop w:val="0"/>
      <w:marBottom w:val="0"/>
      <w:divBdr>
        <w:top w:val="none" w:sz="0" w:space="0" w:color="auto"/>
        <w:left w:val="none" w:sz="0" w:space="0" w:color="auto"/>
        <w:bottom w:val="none" w:sz="0" w:space="0" w:color="auto"/>
        <w:right w:val="none" w:sz="0" w:space="0" w:color="auto"/>
      </w:divBdr>
    </w:div>
    <w:div w:id="1874532820">
      <w:bodyDiv w:val="1"/>
      <w:marLeft w:val="0"/>
      <w:marRight w:val="0"/>
      <w:marTop w:val="0"/>
      <w:marBottom w:val="0"/>
      <w:divBdr>
        <w:top w:val="none" w:sz="0" w:space="0" w:color="auto"/>
        <w:left w:val="none" w:sz="0" w:space="0" w:color="auto"/>
        <w:bottom w:val="none" w:sz="0" w:space="0" w:color="auto"/>
        <w:right w:val="none" w:sz="0" w:space="0" w:color="auto"/>
      </w:divBdr>
      <w:divsChild>
        <w:div w:id="2117402673">
          <w:marLeft w:val="547"/>
          <w:marRight w:val="0"/>
          <w:marTop w:val="0"/>
          <w:marBottom w:val="0"/>
          <w:divBdr>
            <w:top w:val="none" w:sz="0" w:space="0" w:color="auto"/>
            <w:left w:val="none" w:sz="0" w:space="0" w:color="auto"/>
            <w:bottom w:val="none" w:sz="0" w:space="0" w:color="auto"/>
            <w:right w:val="none" w:sz="0" w:space="0" w:color="auto"/>
          </w:divBdr>
        </w:div>
      </w:divsChild>
    </w:div>
    <w:div w:id="1886259770">
      <w:bodyDiv w:val="1"/>
      <w:marLeft w:val="0"/>
      <w:marRight w:val="0"/>
      <w:marTop w:val="0"/>
      <w:marBottom w:val="0"/>
      <w:divBdr>
        <w:top w:val="none" w:sz="0" w:space="0" w:color="auto"/>
        <w:left w:val="none" w:sz="0" w:space="0" w:color="auto"/>
        <w:bottom w:val="none" w:sz="0" w:space="0" w:color="auto"/>
        <w:right w:val="none" w:sz="0" w:space="0" w:color="auto"/>
      </w:divBdr>
    </w:div>
    <w:div w:id="1911117417">
      <w:bodyDiv w:val="1"/>
      <w:marLeft w:val="0"/>
      <w:marRight w:val="0"/>
      <w:marTop w:val="0"/>
      <w:marBottom w:val="0"/>
      <w:divBdr>
        <w:top w:val="none" w:sz="0" w:space="0" w:color="auto"/>
        <w:left w:val="none" w:sz="0" w:space="0" w:color="auto"/>
        <w:bottom w:val="none" w:sz="0" w:space="0" w:color="auto"/>
        <w:right w:val="none" w:sz="0" w:space="0" w:color="auto"/>
      </w:divBdr>
    </w:div>
    <w:div w:id="1938054324">
      <w:bodyDiv w:val="1"/>
      <w:marLeft w:val="0"/>
      <w:marRight w:val="0"/>
      <w:marTop w:val="0"/>
      <w:marBottom w:val="0"/>
      <w:divBdr>
        <w:top w:val="none" w:sz="0" w:space="0" w:color="auto"/>
        <w:left w:val="none" w:sz="0" w:space="0" w:color="auto"/>
        <w:bottom w:val="none" w:sz="0" w:space="0" w:color="auto"/>
        <w:right w:val="none" w:sz="0" w:space="0" w:color="auto"/>
      </w:divBdr>
      <w:divsChild>
        <w:div w:id="1773284508">
          <w:marLeft w:val="547"/>
          <w:marRight w:val="0"/>
          <w:marTop w:val="0"/>
          <w:marBottom w:val="0"/>
          <w:divBdr>
            <w:top w:val="none" w:sz="0" w:space="0" w:color="auto"/>
            <w:left w:val="none" w:sz="0" w:space="0" w:color="auto"/>
            <w:bottom w:val="none" w:sz="0" w:space="0" w:color="auto"/>
            <w:right w:val="none" w:sz="0" w:space="0" w:color="auto"/>
          </w:divBdr>
        </w:div>
      </w:divsChild>
    </w:div>
    <w:div w:id="1975676286">
      <w:bodyDiv w:val="1"/>
      <w:marLeft w:val="0"/>
      <w:marRight w:val="0"/>
      <w:marTop w:val="0"/>
      <w:marBottom w:val="0"/>
      <w:divBdr>
        <w:top w:val="none" w:sz="0" w:space="0" w:color="auto"/>
        <w:left w:val="none" w:sz="0" w:space="0" w:color="auto"/>
        <w:bottom w:val="none" w:sz="0" w:space="0" w:color="auto"/>
        <w:right w:val="none" w:sz="0" w:space="0" w:color="auto"/>
      </w:divBdr>
    </w:div>
    <w:div w:id="1981498448">
      <w:bodyDiv w:val="1"/>
      <w:marLeft w:val="0"/>
      <w:marRight w:val="0"/>
      <w:marTop w:val="0"/>
      <w:marBottom w:val="0"/>
      <w:divBdr>
        <w:top w:val="none" w:sz="0" w:space="0" w:color="auto"/>
        <w:left w:val="none" w:sz="0" w:space="0" w:color="auto"/>
        <w:bottom w:val="none" w:sz="0" w:space="0" w:color="auto"/>
        <w:right w:val="none" w:sz="0" w:space="0" w:color="auto"/>
      </w:divBdr>
      <w:divsChild>
        <w:div w:id="1144784062">
          <w:marLeft w:val="547"/>
          <w:marRight w:val="0"/>
          <w:marTop w:val="0"/>
          <w:marBottom w:val="0"/>
          <w:divBdr>
            <w:top w:val="none" w:sz="0" w:space="0" w:color="auto"/>
            <w:left w:val="none" w:sz="0" w:space="0" w:color="auto"/>
            <w:bottom w:val="none" w:sz="0" w:space="0" w:color="auto"/>
            <w:right w:val="none" w:sz="0" w:space="0" w:color="auto"/>
          </w:divBdr>
        </w:div>
      </w:divsChild>
    </w:div>
    <w:div w:id="2084831689">
      <w:bodyDiv w:val="1"/>
      <w:marLeft w:val="0"/>
      <w:marRight w:val="0"/>
      <w:marTop w:val="0"/>
      <w:marBottom w:val="0"/>
      <w:divBdr>
        <w:top w:val="none" w:sz="0" w:space="0" w:color="auto"/>
        <w:left w:val="none" w:sz="0" w:space="0" w:color="auto"/>
        <w:bottom w:val="none" w:sz="0" w:space="0" w:color="auto"/>
        <w:right w:val="none" w:sz="0" w:space="0" w:color="auto"/>
      </w:divBdr>
      <w:divsChild>
        <w:div w:id="34282290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chart" Target="charts/chart7.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chart" Target="charts/chart6.xml"/><Relationship Id="rId10" Type="http://schemas.openxmlformats.org/officeDocument/2006/relationships/image" Target="media/image1.emf"/><Relationship Id="rId19" Type="http://schemas.openxmlformats.org/officeDocument/2006/relationships/chart" Target="charts/chart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ILAY%20KUMAR\Desktop\foundation%20data\REIN%20DETAILS\RE%20(Recover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ILAY%20KUMAR\Desktop\foundation%20data\REIN%20DETAILS\RE%20(Recover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ILAY%20KUMAR\Desktop\foundation%20data\REIN%20DETAILS\R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ILAY%20KUMAR\Desktop\foundation%20data\REIN%20DETAILS\R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ILAY%20KUMAR\Desktop\foundation%20data\REIN%20DETAILS\RE%20(Recovere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NILAY%20KUMAR\Desktop\foundation%20data\REIN%20DETAILS\RE%20(Recovered).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NILAY%20KUMAR\Desktop\foundation%20data\REIN%20DETAILS\RE%20(Recover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Sheet3!$N$30</c:f>
              <c:strCache>
                <c:ptCount val="1"/>
                <c:pt idx="0">
                  <c:v>volume of concrete</c:v>
                </c:pt>
              </c:strCache>
            </c:strRef>
          </c:tx>
          <c:invertIfNegative val="0"/>
          <c:dPt>
            <c:idx val="0"/>
            <c:invertIfNegative val="0"/>
            <c:bubble3D val="0"/>
            <c:spPr>
              <a:solidFill>
                <a:schemeClr val="bg2">
                  <a:lumMod val="75000"/>
                </a:schemeClr>
              </a:solidFill>
            </c:spPr>
            <c:extLst>
              <c:ext xmlns:c16="http://schemas.microsoft.com/office/drawing/2014/chart" uri="{C3380CC4-5D6E-409C-BE32-E72D297353CC}">
                <c16:uniqueId val="{00000000-1CB7-4D74-BEF0-4DCF50E7D2B4}"/>
              </c:ext>
            </c:extLst>
          </c:dPt>
          <c:dPt>
            <c:idx val="1"/>
            <c:invertIfNegative val="0"/>
            <c:bubble3D val="0"/>
            <c:spPr>
              <a:solidFill>
                <a:schemeClr val="tx2">
                  <a:lumMod val="60000"/>
                  <a:lumOff val="40000"/>
                </a:schemeClr>
              </a:solidFill>
            </c:spPr>
            <c:extLst>
              <c:ext xmlns:c16="http://schemas.microsoft.com/office/drawing/2014/chart" uri="{C3380CC4-5D6E-409C-BE32-E72D297353CC}">
                <c16:uniqueId val="{00000001-1CB7-4D74-BEF0-4DCF50E7D2B4}"/>
              </c:ext>
            </c:extLst>
          </c:dPt>
          <c:dPt>
            <c:idx val="2"/>
            <c:invertIfNegative val="0"/>
            <c:bubble3D val="0"/>
            <c:spPr>
              <a:solidFill>
                <a:schemeClr val="accent4"/>
              </a:solidFill>
            </c:spPr>
            <c:extLst>
              <c:ext xmlns:c16="http://schemas.microsoft.com/office/drawing/2014/chart" uri="{C3380CC4-5D6E-409C-BE32-E72D297353CC}">
                <c16:uniqueId val="{00000002-1CB7-4D74-BEF0-4DCF50E7D2B4}"/>
              </c:ext>
            </c:extLst>
          </c:dPt>
          <c:dPt>
            <c:idx val="3"/>
            <c:invertIfNegative val="0"/>
            <c:bubble3D val="0"/>
            <c:spPr>
              <a:solidFill>
                <a:schemeClr val="accent3"/>
              </a:solidFill>
            </c:spPr>
            <c:extLst>
              <c:ext xmlns:c16="http://schemas.microsoft.com/office/drawing/2014/chart" uri="{C3380CC4-5D6E-409C-BE32-E72D297353CC}">
                <c16:uniqueId val="{00000003-1CB7-4D74-BEF0-4DCF50E7D2B4}"/>
              </c:ext>
            </c:extLst>
          </c:dPt>
          <c:dPt>
            <c:idx val="4"/>
            <c:invertIfNegative val="0"/>
            <c:bubble3D val="0"/>
            <c:spPr>
              <a:solidFill>
                <a:schemeClr val="accent2"/>
              </a:solidFill>
            </c:spPr>
            <c:extLst>
              <c:ext xmlns:c16="http://schemas.microsoft.com/office/drawing/2014/chart" uri="{C3380CC4-5D6E-409C-BE32-E72D297353CC}">
                <c16:uniqueId val="{00000004-1CB7-4D74-BEF0-4DCF50E7D2B4}"/>
              </c:ext>
            </c:extLst>
          </c:dPt>
          <c:cat>
            <c:strRef>
              <c:f>Sheet3!$M$31:$M$35</c:f>
              <c:strCache>
                <c:ptCount val="5"/>
                <c:pt idx="0">
                  <c:v>Gravity loads </c:v>
                </c:pt>
                <c:pt idx="1">
                  <c:v>SEISMIC LOAD (Zone II )</c:v>
                </c:pt>
                <c:pt idx="2">
                  <c:v>SEISMIC LOAD (Zone III )</c:v>
                </c:pt>
                <c:pt idx="3">
                  <c:v>SEISMIC LOAD (Zone IV )</c:v>
                </c:pt>
                <c:pt idx="4">
                  <c:v>SEISMIC LOAD (Zone V )</c:v>
                </c:pt>
              </c:strCache>
            </c:strRef>
          </c:cat>
          <c:val>
            <c:numRef>
              <c:f>Sheet3!$N$31:$N$35</c:f>
              <c:numCache>
                <c:formatCode>General</c:formatCode>
                <c:ptCount val="5"/>
                <c:pt idx="0">
                  <c:v>804.3</c:v>
                </c:pt>
                <c:pt idx="1">
                  <c:v>815.5</c:v>
                </c:pt>
                <c:pt idx="2">
                  <c:v>819.7</c:v>
                </c:pt>
                <c:pt idx="3">
                  <c:v>846.8</c:v>
                </c:pt>
                <c:pt idx="4">
                  <c:v>900.4</c:v>
                </c:pt>
              </c:numCache>
            </c:numRef>
          </c:val>
          <c:extLst>
            <c:ext xmlns:c16="http://schemas.microsoft.com/office/drawing/2014/chart" uri="{C3380CC4-5D6E-409C-BE32-E72D297353CC}">
              <c16:uniqueId val="{00000005-1CB7-4D74-BEF0-4DCF50E7D2B4}"/>
            </c:ext>
          </c:extLst>
        </c:ser>
        <c:dLbls>
          <c:showLegendKey val="0"/>
          <c:showVal val="0"/>
          <c:showCatName val="0"/>
          <c:showSerName val="0"/>
          <c:showPercent val="0"/>
          <c:showBubbleSize val="0"/>
        </c:dLbls>
        <c:gapWidth val="150"/>
        <c:axId val="106373120"/>
        <c:axId val="67241472"/>
      </c:barChart>
      <c:catAx>
        <c:axId val="106373120"/>
        <c:scaling>
          <c:orientation val="minMax"/>
        </c:scaling>
        <c:delete val="1"/>
        <c:axPos val="b"/>
        <c:title>
          <c:tx>
            <c:rich>
              <a:bodyPr/>
              <a:lstStyle/>
              <a:p>
                <a:pPr>
                  <a:defRPr sz="1200" b="0">
                    <a:latin typeface="Times New Roman" pitchFamily="18" charset="0"/>
                    <a:cs typeface="Times New Roman" pitchFamily="18" charset="0"/>
                  </a:defRPr>
                </a:pPr>
                <a:r>
                  <a:rPr lang="en-US" sz="1200" b="0">
                    <a:latin typeface="Times New Roman" pitchFamily="18" charset="0"/>
                    <a:cs typeface="Times New Roman" pitchFamily="18" charset="0"/>
                  </a:rPr>
                  <a:t>Types of loading</a:t>
                </a:r>
              </a:p>
            </c:rich>
          </c:tx>
          <c:overlay val="0"/>
        </c:title>
        <c:numFmt formatCode="General" sourceLinked="0"/>
        <c:majorTickMark val="out"/>
        <c:minorTickMark val="none"/>
        <c:tickLblPos val="nextTo"/>
        <c:crossAx val="67241472"/>
        <c:crosses val="autoZero"/>
        <c:auto val="1"/>
        <c:lblAlgn val="ctr"/>
        <c:lblOffset val="100"/>
        <c:noMultiLvlLbl val="0"/>
      </c:catAx>
      <c:valAx>
        <c:axId val="67241472"/>
        <c:scaling>
          <c:orientation val="minMax"/>
        </c:scaling>
        <c:delete val="0"/>
        <c:axPos val="l"/>
        <c:majorGridlines/>
        <c:title>
          <c:tx>
            <c:rich>
              <a:bodyPr rot="-5400000" vert="horz"/>
              <a:lstStyle/>
              <a:p>
                <a:pPr>
                  <a:defRPr sz="1200" b="0">
                    <a:latin typeface="Times New Roman" pitchFamily="18" charset="0"/>
                    <a:cs typeface="Times New Roman" pitchFamily="18" charset="0"/>
                  </a:defRPr>
                </a:pPr>
                <a:r>
                  <a:rPr lang="en-US" sz="1200" b="0">
                    <a:latin typeface="Times New Roman" pitchFamily="18" charset="0"/>
                    <a:cs typeface="Times New Roman" pitchFamily="18" charset="0"/>
                  </a:rPr>
                  <a:t>Volume</a:t>
                </a:r>
                <a:r>
                  <a:rPr lang="en-US" sz="1200" b="0" baseline="0">
                    <a:latin typeface="Times New Roman" pitchFamily="18" charset="0"/>
                    <a:cs typeface="Times New Roman" pitchFamily="18" charset="0"/>
                  </a:rPr>
                  <a:t> of concrete in cum</a:t>
                </a:r>
                <a:endParaRPr lang="en-US" sz="1200" b="0">
                  <a:latin typeface="Times New Roman" pitchFamily="18" charset="0"/>
                  <a:cs typeface="Times New Roman" pitchFamily="18" charset="0"/>
                </a:endParaRPr>
              </a:p>
            </c:rich>
          </c:tx>
          <c:overlay val="0"/>
        </c:title>
        <c:numFmt formatCode="General" sourceLinked="1"/>
        <c:majorTickMark val="out"/>
        <c:minorTickMark val="none"/>
        <c:tickLblPos val="nextTo"/>
        <c:crossAx val="10637312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074290096453993"/>
          <c:y val="4.3667727374786122E-2"/>
          <c:w val="0.61223377941954782"/>
          <c:h val="0.5439656406585569"/>
        </c:manualLayout>
      </c:layout>
      <c:lineChart>
        <c:grouping val="standard"/>
        <c:varyColors val="0"/>
        <c:ser>
          <c:idx val="0"/>
          <c:order val="0"/>
          <c:tx>
            <c:strRef>
              <c:f>Sheet3!$O$52</c:f>
              <c:strCache>
                <c:ptCount val="1"/>
                <c:pt idx="0">
                  <c:v>% variation</c:v>
                </c:pt>
              </c:strCache>
            </c:strRef>
          </c:tx>
          <c:marker>
            <c:symbol val="none"/>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Sheet3!$M$53:$M$56</c:f>
              <c:strCache>
                <c:ptCount val="4"/>
                <c:pt idx="0">
                  <c:v>GL vs Seismic Load (Zone II)</c:v>
                </c:pt>
                <c:pt idx="1">
                  <c:v>GL vs Seismic Load (Zone III)</c:v>
                </c:pt>
                <c:pt idx="2">
                  <c:v>GL vs Seismic Load (Zone IV)</c:v>
                </c:pt>
                <c:pt idx="3">
                  <c:v>GL vs Seismic Load (Zone V)</c:v>
                </c:pt>
              </c:strCache>
            </c:strRef>
          </c:cat>
          <c:val>
            <c:numRef>
              <c:f>Sheet3!$O$53:$O$56</c:f>
              <c:numCache>
                <c:formatCode>0.00</c:formatCode>
                <c:ptCount val="4"/>
                <c:pt idx="0">
                  <c:v>1.3925152306353421</c:v>
                </c:pt>
                <c:pt idx="1">
                  <c:v>1.9147084421235971</c:v>
                </c:pt>
                <c:pt idx="2">
                  <c:v>5.28</c:v>
                </c:pt>
                <c:pt idx="3">
                  <c:v>11.950000000000006</c:v>
                </c:pt>
              </c:numCache>
            </c:numRef>
          </c:val>
          <c:smooth val="0"/>
          <c:extLst>
            <c:ext xmlns:c16="http://schemas.microsoft.com/office/drawing/2014/chart" uri="{C3380CC4-5D6E-409C-BE32-E72D297353CC}">
              <c16:uniqueId val="{00000000-2AC3-45CB-838B-7D3D9A680B38}"/>
            </c:ext>
          </c:extLst>
        </c:ser>
        <c:dLbls>
          <c:showLegendKey val="0"/>
          <c:showVal val="1"/>
          <c:showCatName val="0"/>
          <c:showSerName val="0"/>
          <c:showPercent val="0"/>
          <c:showBubbleSize val="0"/>
        </c:dLbls>
        <c:smooth val="0"/>
        <c:axId val="103668352"/>
        <c:axId val="103707392"/>
      </c:lineChart>
      <c:catAx>
        <c:axId val="103668352"/>
        <c:scaling>
          <c:orientation val="minMax"/>
        </c:scaling>
        <c:delete val="0"/>
        <c:axPos val="b"/>
        <c:title>
          <c:tx>
            <c:rich>
              <a:bodyPr/>
              <a:lstStyle/>
              <a:p>
                <a:pPr>
                  <a:defRPr/>
                </a:pPr>
                <a:r>
                  <a:rPr lang="en-US" sz="1200" b="0">
                    <a:latin typeface="Times New Roman" pitchFamily="18" charset="0"/>
                    <a:cs typeface="Times New Roman" pitchFamily="18" charset="0"/>
                  </a:rPr>
                  <a:t>Type of loading</a:t>
                </a:r>
              </a:p>
            </c:rich>
          </c:tx>
          <c:overlay val="0"/>
        </c:title>
        <c:numFmt formatCode="General" sourceLinked="0"/>
        <c:majorTickMark val="out"/>
        <c:minorTickMark val="none"/>
        <c:tickLblPos val="nextTo"/>
        <c:txPr>
          <a:bodyPr rot="-2700000"/>
          <a:lstStyle/>
          <a:p>
            <a:pPr>
              <a:defRPr/>
            </a:pPr>
            <a:endParaRPr lang="en-US"/>
          </a:p>
        </c:txPr>
        <c:crossAx val="103707392"/>
        <c:crosses val="autoZero"/>
        <c:auto val="1"/>
        <c:lblAlgn val="ctr"/>
        <c:lblOffset val="100"/>
        <c:noMultiLvlLbl val="0"/>
      </c:catAx>
      <c:valAx>
        <c:axId val="103707392"/>
        <c:scaling>
          <c:orientation val="minMax"/>
        </c:scaling>
        <c:delete val="0"/>
        <c:axPos val="l"/>
        <c:majorGridlines/>
        <c:title>
          <c:tx>
            <c:rich>
              <a:bodyPr rot="-5400000" vert="horz"/>
              <a:lstStyle/>
              <a:p>
                <a:pPr>
                  <a:defRPr/>
                </a:pPr>
                <a:r>
                  <a:rPr lang="en-US" sz="1200" b="0">
                    <a:latin typeface="Times New Roman" pitchFamily="18" charset="0"/>
                    <a:cs typeface="Times New Roman" pitchFamily="18" charset="0"/>
                  </a:rPr>
                  <a:t>Percentage variation</a:t>
                </a:r>
              </a:p>
            </c:rich>
          </c:tx>
          <c:overlay val="0"/>
        </c:title>
        <c:numFmt formatCode="0.00" sourceLinked="1"/>
        <c:majorTickMark val="out"/>
        <c:minorTickMark val="none"/>
        <c:tickLblPos val="nextTo"/>
        <c:crossAx val="10366835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Sheet3!$N$52</c:f>
              <c:strCache>
                <c:ptCount val="1"/>
                <c:pt idx="0">
                  <c:v>weight of steel</c:v>
                </c:pt>
              </c:strCache>
            </c:strRef>
          </c:tx>
          <c:invertIfNegative val="0"/>
          <c:dPt>
            <c:idx val="0"/>
            <c:invertIfNegative val="0"/>
            <c:bubble3D val="0"/>
            <c:spPr>
              <a:solidFill>
                <a:schemeClr val="bg2">
                  <a:lumMod val="75000"/>
                </a:schemeClr>
              </a:solidFill>
            </c:spPr>
            <c:extLst>
              <c:ext xmlns:c16="http://schemas.microsoft.com/office/drawing/2014/chart" uri="{C3380CC4-5D6E-409C-BE32-E72D297353CC}">
                <c16:uniqueId val="{00000000-B5F4-4C87-AD35-47E8F4AD8420}"/>
              </c:ext>
            </c:extLst>
          </c:dPt>
          <c:dPt>
            <c:idx val="1"/>
            <c:invertIfNegative val="0"/>
            <c:bubble3D val="0"/>
            <c:spPr>
              <a:solidFill>
                <a:schemeClr val="tx2">
                  <a:lumMod val="60000"/>
                  <a:lumOff val="40000"/>
                </a:schemeClr>
              </a:solidFill>
            </c:spPr>
            <c:extLst>
              <c:ext xmlns:c16="http://schemas.microsoft.com/office/drawing/2014/chart" uri="{C3380CC4-5D6E-409C-BE32-E72D297353CC}">
                <c16:uniqueId val="{00000001-B5F4-4C87-AD35-47E8F4AD8420}"/>
              </c:ext>
            </c:extLst>
          </c:dPt>
          <c:dPt>
            <c:idx val="2"/>
            <c:invertIfNegative val="0"/>
            <c:bubble3D val="0"/>
            <c:spPr>
              <a:solidFill>
                <a:schemeClr val="accent4">
                  <a:lumMod val="60000"/>
                  <a:lumOff val="40000"/>
                </a:schemeClr>
              </a:solidFill>
            </c:spPr>
            <c:extLst>
              <c:ext xmlns:c16="http://schemas.microsoft.com/office/drawing/2014/chart" uri="{C3380CC4-5D6E-409C-BE32-E72D297353CC}">
                <c16:uniqueId val="{00000002-B5F4-4C87-AD35-47E8F4AD8420}"/>
              </c:ext>
            </c:extLst>
          </c:dPt>
          <c:dPt>
            <c:idx val="3"/>
            <c:invertIfNegative val="0"/>
            <c:bubble3D val="0"/>
            <c:spPr>
              <a:solidFill>
                <a:schemeClr val="accent3"/>
              </a:solidFill>
            </c:spPr>
            <c:extLst>
              <c:ext xmlns:c16="http://schemas.microsoft.com/office/drawing/2014/chart" uri="{C3380CC4-5D6E-409C-BE32-E72D297353CC}">
                <c16:uniqueId val="{00000003-B5F4-4C87-AD35-47E8F4AD8420}"/>
              </c:ext>
            </c:extLst>
          </c:dPt>
          <c:dPt>
            <c:idx val="4"/>
            <c:invertIfNegative val="0"/>
            <c:bubble3D val="0"/>
            <c:spPr>
              <a:solidFill>
                <a:schemeClr val="accent2"/>
              </a:solidFill>
            </c:spPr>
            <c:extLst>
              <c:ext xmlns:c16="http://schemas.microsoft.com/office/drawing/2014/chart" uri="{C3380CC4-5D6E-409C-BE32-E72D297353CC}">
                <c16:uniqueId val="{00000004-B5F4-4C87-AD35-47E8F4AD8420}"/>
              </c:ext>
            </c:extLst>
          </c:dPt>
          <c:cat>
            <c:strRef>
              <c:f>Sheet3!$M$53:$M$57</c:f>
              <c:strCache>
                <c:ptCount val="5"/>
                <c:pt idx="0">
                  <c:v>Gravity loads </c:v>
                </c:pt>
                <c:pt idx="1">
                  <c:v>SEISMIC LOAD (Zone II )</c:v>
                </c:pt>
                <c:pt idx="2">
                  <c:v>SEISMIC LOAD (Zone III )</c:v>
                </c:pt>
                <c:pt idx="3">
                  <c:v>SEISMIC LOAD (Zone IV )</c:v>
                </c:pt>
                <c:pt idx="4">
                  <c:v>SEISMIC LOAD (Zone V )</c:v>
                </c:pt>
              </c:strCache>
            </c:strRef>
          </c:cat>
          <c:val>
            <c:numRef>
              <c:f>Sheet3!$N$53:$N$57</c:f>
              <c:numCache>
                <c:formatCode>0</c:formatCode>
                <c:ptCount val="5"/>
                <c:pt idx="0">
                  <c:v>63058.077642258999</c:v>
                </c:pt>
                <c:pt idx="1">
                  <c:v>65868</c:v>
                </c:pt>
                <c:pt idx="2">
                  <c:v>69986</c:v>
                </c:pt>
                <c:pt idx="3">
                  <c:v>78664</c:v>
                </c:pt>
                <c:pt idx="4">
                  <c:v>91954</c:v>
                </c:pt>
              </c:numCache>
            </c:numRef>
          </c:val>
          <c:extLst>
            <c:ext xmlns:c16="http://schemas.microsoft.com/office/drawing/2014/chart" uri="{C3380CC4-5D6E-409C-BE32-E72D297353CC}">
              <c16:uniqueId val="{00000005-B5F4-4C87-AD35-47E8F4AD8420}"/>
            </c:ext>
          </c:extLst>
        </c:ser>
        <c:dLbls>
          <c:showLegendKey val="0"/>
          <c:showVal val="0"/>
          <c:showCatName val="0"/>
          <c:showSerName val="0"/>
          <c:showPercent val="0"/>
          <c:showBubbleSize val="0"/>
        </c:dLbls>
        <c:gapWidth val="150"/>
        <c:axId val="104342656"/>
        <c:axId val="104344576"/>
      </c:barChart>
      <c:catAx>
        <c:axId val="104342656"/>
        <c:scaling>
          <c:orientation val="minMax"/>
        </c:scaling>
        <c:delete val="1"/>
        <c:axPos val="b"/>
        <c:title>
          <c:tx>
            <c:rich>
              <a:bodyPr/>
              <a:lstStyle/>
              <a:p>
                <a:pPr>
                  <a:defRPr sz="1200">
                    <a:latin typeface="Times New Roman" pitchFamily="18" charset="0"/>
                    <a:cs typeface="Times New Roman" pitchFamily="18" charset="0"/>
                  </a:defRPr>
                </a:pPr>
                <a:r>
                  <a:rPr lang="en-US" sz="1200" b="0" i="0" baseline="0">
                    <a:latin typeface="Times New Roman" pitchFamily="18" charset="0"/>
                    <a:cs typeface="Times New Roman" pitchFamily="18" charset="0"/>
                  </a:rPr>
                  <a:t>Types of loading</a:t>
                </a:r>
                <a:endParaRPr lang="en-US" sz="1200">
                  <a:latin typeface="Times New Roman" pitchFamily="18" charset="0"/>
                  <a:cs typeface="Times New Roman" pitchFamily="18" charset="0"/>
                </a:endParaRPr>
              </a:p>
            </c:rich>
          </c:tx>
          <c:overlay val="0"/>
        </c:title>
        <c:numFmt formatCode="General" sourceLinked="0"/>
        <c:majorTickMark val="out"/>
        <c:minorTickMark val="none"/>
        <c:tickLblPos val="nextTo"/>
        <c:crossAx val="104344576"/>
        <c:crosses val="autoZero"/>
        <c:auto val="1"/>
        <c:lblAlgn val="ctr"/>
        <c:lblOffset val="100"/>
        <c:noMultiLvlLbl val="0"/>
      </c:catAx>
      <c:valAx>
        <c:axId val="104344576"/>
        <c:scaling>
          <c:orientation val="minMax"/>
          <c:min val="50000"/>
        </c:scaling>
        <c:delete val="0"/>
        <c:axPos val="l"/>
        <c:majorGridlines/>
        <c:title>
          <c:tx>
            <c:rich>
              <a:bodyPr rot="-5400000" vert="horz"/>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Weight</a:t>
                </a:r>
                <a:r>
                  <a:rPr lang="en-US" sz="1200" baseline="0">
                    <a:latin typeface="Times New Roman" pitchFamily="18" charset="0"/>
                    <a:cs typeface="Times New Roman" pitchFamily="18" charset="0"/>
                  </a:rPr>
                  <a:t> of steel in kg</a:t>
                </a:r>
                <a:endParaRPr lang="en-US" sz="1200">
                  <a:latin typeface="Times New Roman" pitchFamily="18" charset="0"/>
                  <a:cs typeface="Times New Roman" pitchFamily="18" charset="0"/>
                </a:endParaRPr>
              </a:p>
            </c:rich>
          </c:tx>
          <c:overlay val="0"/>
        </c:title>
        <c:numFmt formatCode="0" sourceLinked="1"/>
        <c:majorTickMark val="out"/>
        <c:minorTickMark val="none"/>
        <c:tickLblPos val="nextTo"/>
        <c:crossAx val="104342656"/>
        <c:crosses val="autoZero"/>
        <c:crossBetween val="between"/>
        <c:majorUnit val="4000"/>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025924391030153"/>
          <c:y val="2.0190304995994598E-2"/>
          <c:w val="0.6251559607680619"/>
          <c:h val="0.58415002072109357"/>
        </c:manualLayout>
      </c:layout>
      <c:lineChart>
        <c:grouping val="standard"/>
        <c:varyColors val="0"/>
        <c:ser>
          <c:idx val="0"/>
          <c:order val="0"/>
          <c:tx>
            <c:strRef>
              <c:f>Sheet3!$O$38</c:f>
              <c:strCache>
                <c:ptCount val="1"/>
                <c:pt idx="0">
                  <c:v>% variation</c:v>
                </c:pt>
              </c:strCache>
            </c:strRef>
          </c:tx>
          <c:marker>
            <c:symbol val="none"/>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Sheet3!$M$39:$M$42</c:f>
              <c:strCache>
                <c:ptCount val="4"/>
                <c:pt idx="0">
                  <c:v>SEISMIC LOAD (Zone II )</c:v>
                </c:pt>
                <c:pt idx="1">
                  <c:v>SEISMIC LOAD (Zone III )</c:v>
                </c:pt>
                <c:pt idx="2">
                  <c:v>SEISMIC LOAD (Zone IV )</c:v>
                </c:pt>
                <c:pt idx="3">
                  <c:v>SEISMIC LOAD (Zone V )</c:v>
                </c:pt>
              </c:strCache>
            </c:strRef>
          </c:cat>
          <c:val>
            <c:numRef>
              <c:f>Sheet3!$O$39:$O$42</c:f>
              <c:numCache>
                <c:formatCode>0.00</c:formatCode>
                <c:ptCount val="4"/>
                <c:pt idx="0">
                  <c:v>4.4560862982253395</c:v>
                </c:pt>
                <c:pt idx="1">
                  <c:v>10.986573991431328</c:v>
                </c:pt>
                <c:pt idx="2">
                  <c:v>24.748490504700133</c:v>
                </c:pt>
                <c:pt idx="3">
                  <c:v>45.824140916050062</c:v>
                </c:pt>
              </c:numCache>
            </c:numRef>
          </c:val>
          <c:smooth val="0"/>
          <c:extLst>
            <c:ext xmlns:c16="http://schemas.microsoft.com/office/drawing/2014/chart" uri="{C3380CC4-5D6E-409C-BE32-E72D297353CC}">
              <c16:uniqueId val="{00000000-E771-4205-A2CA-161F898EB2EA}"/>
            </c:ext>
          </c:extLst>
        </c:ser>
        <c:dLbls>
          <c:showLegendKey val="0"/>
          <c:showVal val="1"/>
          <c:showCatName val="0"/>
          <c:showSerName val="0"/>
          <c:showPercent val="0"/>
          <c:showBubbleSize val="0"/>
        </c:dLbls>
        <c:smooth val="0"/>
        <c:axId val="106418560"/>
        <c:axId val="106420480"/>
      </c:lineChart>
      <c:catAx>
        <c:axId val="106418560"/>
        <c:scaling>
          <c:orientation val="minMax"/>
        </c:scaling>
        <c:delete val="0"/>
        <c:axPos val="b"/>
        <c:title>
          <c:tx>
            <c:rich>
              <a:bodyPr/>
              <a:lstStyle/>
              <a:p>
                <a:pPr>
                  <a:defRPr/>
                </a:pPr>
                <a:r>
                  <a:rPr lang="en-US" sz="1100" b="0">
                    <a:latin typeface="Times New Roman" pitchFamily="18" charset="0"/>
                    <a:cs typeface="Times New Roman" pitchFamily="18" charset="0"/>
                  </a:rPr>
                  <a:t>Types of loading</a:t>
                </a:r>
              </a:p>
            </c:rich>
          </c:tx>
          <c:layout>
            <c:manualLayout>
              <c:xMode val="edge"/>
              <c:yMode val="edge"/>
              <c:x val="0.36236220472441227"/>
              <c:y val="0.96283184798253663"/>
            </c:manualLayout>
          </c:layout>
          <c:overlay val="0"/>
        </c:title>
        <c:numFmt formatCode="General" sourceLinked="0"/>
        <c:majorTickMark val="out"/>
        <c:minorTickMark val="none"/>
        <c:tickLblPos val="nextTo"/>
        <c:txPr>
          <a:bodyPr rot="-2700000" vert="horz"/>
          <a:lstStyle/>
          <a:p>
            <a:pPr>
              <a:defRPr/>
            </a:pPr>
            <a:endParaRPr lang="en-US"/>
          </a:p>
        </c:txPr>
        <c:crossAx val="106420480"/>
        <c:crosses val="autoZero"/>
        <c:auto val="1"/>
        <c:lblAlgn val="ctr"/>
        <c:lblOffset val="100"/>
        <c:tickLblSkip val="1"/>
        <c:noMultiLvlLbl val="0"/>
      </c:catAx>
      <c:valAx>
        <c:axId val="106420480"/>
        <c:scaling>
          <c:orientation val="minMax"/>
        </c:scaling>
        <c:delete val="0"/>
        <c:axPos val="l"/>
        <c:majorGridlines/>
        <c:title>
          <c:tx>
            <c:rich>
              <a:bodyPr rot="-5400000" vert="horz"/>
              <a:lstStyle/>
              <a:p>
                <a:pPr>
                  <a:defRPr/>
                </a:pPr>
                <a:r>
                  <a:rPr lang="en-US" sz="1100" b="0">
                    <a:latin typeface="Times New Roman" pitchFamily="18" charset="0"/>
                    <a:cs typeface="Times New Roman" pitchFamily="18" charset="0"/>
                  </a:rPr>
                  <a:t>Percentage</a:t>
                </a:r>
                <a:r>
                  <a:rPr lang="en-US" sz="1100" b="0" baseline="0">
                    <a:latin typeface="Times New Roman" pitchFamily="18" charset="0"/>
                    <a:cs typeface="Times New Roman" pitchFamily="18" charset="0"/>
                  </a:rPr>
                  <a:t> variation</a:t>
                </a:r>
                <a:endParaRPr lang="en-US" sz="1100" b="0">
                  <a:latin typeface="Times New Roman" pitchFamily="18" charset="0"/>
                  <a:cs typeface="Times New Roman" pitchFamily="18" charset="0"/>
                </a:endParaRPr>
              </a:p>
            </c:rich>
          </c:tx>
          <c:layout>
            <c:manualLayout>
              <c:xMode val="edge"/>
              <c:yMode val="edge"/>
              <c:x val="3.0555555555555582E-2"/>
              <c:y val="0.2066123505395159"/>
            </c:manualLayout>
          </c:layout>
          <c:overlay val="0"/>
        </c:title>
        <c:numFmt formatCode="0.00" sourceLinked="1"/>
        <c:majorTickMark val="out"/>
        <c:minorTickMark val="none"/>
        <c:tickLblPos val="nextTo"/>
        <c:crossAx val="10641856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Sheet2!$Y$29</c:f>
              <c:strCache>
                <c:ptCount val="1"/>
                <c:pt idx="0">
                  <c:v>cost of  concrete (in Rs.)</c:v>
                </c:pt>
              </c:strCache>
            </c:strRef>
          </c:tx>
          <c:invertIfNegative val="0"/>
          <c:dPt>
            <c:idx val="0"/>
            <c:invertIfNegative val="0"/>
            <c:bubble3D val="0"/>
            <c:spPr>
              <a:solidFill>
                <a:schemeClr val="bg2">
                  <a:lumMod val="75000"/>
                </a:schemeClr>
              </a:solidFill>
            </c:spPr>
            <c:extLst>
              <c:ext xmlns:c16="http://schemas.microsoft.com/office/drawing/2014/chart" uri="{C3380CC4-5D6E-409C-BE32-E72D297353CC}">
                <c16:uniqueId val="{00000000-5495-4BF3-B275-2D218CC770B3}"/>
              </c:ext>
            </c:extLst>
          </c:dPt>
          <c:dPt>
            <c:idx val="1"/>
            <c:invertIfNegative val="0"/>
            <c:bubble3D val="0"/>
            <c:spPr>
              <a:solidFill>
                <a:schemeClr val="tx2">
                  <a:lumMod val="60000"/>
                  <a:lumOff val="40000"/>
                </a:schemeClr>
              </a:solidFill>
            </c:spPr>
            <c:extLst>
              <c:ext xmlns:c16="http://schemas.microsoft.com/office/drawing/2014/chart" uri="{C3380CC4-5D6E-409C-BE32-E72D297353CC}">
                <c16:uniqueId val="{00000001-5495-4BF3-B275-2D218CC770B3}"/>
              </c:ext>
            </c:extLst>
          </c:dPt>
          <c:dPt>
            <c:idx val="2"/>
            <c:invertIfNegative val="0"/>
            <c:bubble3D val="0"/>
            <c:spPr>
              <a:solidFill>
                <a:schemeClr val="accent4">
                  <a:lumMod val="60000"/>
                  <a:lumOff val="40000"/>
                </a:schemeClr>
              </a:solidFill>
            </c:spPr>
            <c:extLst>
              <c:ext xmlns:c16="http://schemas.microsoft.com/office/drawing/2014/chart" uri="{C3380CC4-5D6E-409C-BE32-E72D297353CC}">
                <c16:uniqueId val="{00000002-5495-4BF3-B275-2D218CC770B3}"/>
              </c:ext>
            </c:extLst>
          </c:dPt>
          <c:dPt>
            <c:idx val="3"/>
            <c:invertIfNegative val="0"/>
            <c:bubble3D val="0"/>
            <c:spPr>
              <a:solidFill>
                <a:schemeClr val="accent3"/>
              </a:solidFill>
            </c:spPr>
            <c:extLst>
              <c:ext xmlns:c16="http://schemas.microsoft.com/office/drawing/2014/chart" uri="{C3380CC4-5D6E-409C-BE32-E72D297353CC}">
                <c16:uniqueId val="{00000003-5495-4BF3-B275-2D218CC770B3}"/>
              </c:ext>
            </c:extLst>
          </c:dPt>
          <c:dPt>
            <c:idx val="4"/>
            <c:invertIfNegative val="0"/>
            <c:bubble3D val="0"/>
            <c:spPr>
              <a:solidFill>
                <a:schemeClr val="accent2"/>
              </a:solidFill>
            </c:spPr>
            <c:extLst>
              <c:ext xmlns:c16="http://schemas.microsoft.com/office/drawing/2014/chart" uri="{C3380CC4-5D6E-409C-BE32-E72D297353CC}">
                <c16:uniqueId val="{00000004-5495-4BF3-B275-2D218CC770B3}"/>
              </c:ext>
            </c:extLst>
          </c:dPt>
          <c:cat>
            <c:strRef>
              <c:f>Sheet2!$X$30:$X$34</c:f>
              <c:strCache>
                <c:ptCount val="5"/>
                <c:pt idx="0">
                  <c:v>Gravity loads </c:v>
                </c:pt>
                <c:pt idx="1">
                  <c:v>Seismic Load (Zone II )</c:v>
                </c:pt>
                <c:pt idx="2">
                  <c:v>Seismic Load (Zone III )</c:v>
                </c:pt>
                <c:pt idx="3">
                  <c:v>Seismic Load (Zone IV )</c:v>
                </c:pt>
                <c:pt idx="4">
                  <c:v>Seismic Load (Zone V )</c:v>
                </c:pt>
              </c:strCache>
            </c:strRef>
          </c:cat>
          <c:val>
            <c:numRef>
              <c:f>Sheet2!$Y$30:$Y$34</c:f>
              <c:numCache>
                <c:formatCode>0.00</c:formatCode>
                <c:ptCount val="5"/>
                <c:pt idx="0">
                  <c:v>94.159431861763039</c:v>
                </c:pt>
                <c:pt idx="1">
                  <c:v>96.472393894193971</c:v>
                </c:pt>
                <c:pt idx="2">
                  <c:v>99.073495300510658</c:v>
                </c:pt>
                <c:pt idx="3">
                  <c:v>105.81686338202626</c:v>
                </c:pt>
                <c:pt idx="4">
                  <c:v>117.02313218373205</c:v>
                </c:pt>
              </c:numCache>
            </c:numRef>
          </c:val>
          <c:extLst>
            <c:ext xmlns:c16="http://schemas.microsoft.com/office/drawing/2014/chart" uri="{C3380CC4-5D6E-409C-BE32-E72D297353CC}">
              <c16:uniqueId val="{00000005-5495-4BF3-B275-2D218CC770B3}"/>
            </c:ext>
          </c:extLst>
        </c:ser>
        <c:dLbls>
          <c:showLegendKey val="0"/>
          <c:showVal val="0"/>
          <c:showCatName val="0"/>
          <c:showSerName val="0"/>
          <c:showPercent val="0"/>
          <c:showBubbleSize val="0"/>
        </c:dLbls>
        <c:gapWidth val="150"/>
        <c:axId val="81771136"/>
        <c:axId val="81773312"/>
      </c:barChart>
      <c:catAx>
        <c:axId val="81771136"/>
        <c:scaling>
          <c:orientation val="minMax"/>
        </c:scaling>
        <c:delete val="1"/>
        <c:axPos val="b"/>
        <c:title>
          <c:tx>
            <c:rich>
              <a:bodyPr/>
              <a:lstStyle/>
              <a:p>
                <a:pPr>
                  <a:defRPr/>
                </a:pPr>
                <a:r>
                  <a:rPr lang="en-US" sz="1200" b="0">
                    <a:latin typeface="Times New Roman" pitchFamily="18" charset="0"/>
                    <a:cs typeface="Times New Roman" pitchFamily="18" charset="0"/>
                  </a:rPr>
                  <a:t>Types</a:t>
                </a:r>
                <a:r>
                  <a:rPr lang="en-US" sz="1200" b="0" baseline="0">
                    <a:latin typeface="Times New Roman" pitchFamily="18" charset="0"/>
                    <a:cs typeface="Times New Roman" pitchFamily="18" charset="0"/>
                  </a:rPr>
                  <a:t> of load</a:t>
                </a:r>
                <a:endParaRPr lang="en-US" sz="1200" b="0">
                  <a:latin typeface="Times New Roman" pitchFamily="18" charset="0"/>
                  <a:cs typeface="Times New Roman" pitchFamily="18" charset="0"/>
                </a:endParaRPr>
              </a:p>
            </c:rich>
          </c:tx>
          <c:overlay val="0"/>
        </c:title>
        <c:numFmt formatCode="General" sourceLinked="0"/>
        <c:majorTickMark val="out"/>
        <c:minorTickMark val="none"/>
        <c:tickLblPos val="nextTo"/>
        <c:crossAx val="81773312"/>
        <c:crosses val="autoZero"/>
        <c:auto val="1"/>
        <c:lblAlgn val="ctr"/>
        <c:lblOffset val="100"/>
        <c:noMultiLvlLbl val="0"/>
      </c:catAx>
      <c:valAx>
        <c:axId val="81773312"/>
        <c:scaling>
          <c:orientation val="minMax"/>
          <c:min val="80"/>
        </c:scaling>
        <c:delete val="0"/>
        <c:axPos val="l"/>
        <c:majorGridlines/>
        <c:title>
          <c:tx>
            <c:rich>
              <a:bodyPr rot="-5400000" vert="horz"/>
              <a:lstStyle/>
              <a:p>
                <a:pPr>
                  <a:defRPr/>
                </a:pPr>
                <a:r>
                  <a:rPr lang="en-US" sz="1200" b="0">
                    <a:latin typeface="Times New Roman" pitchFamily="18" charset="0"/>
                    <a:cs typeface="Times New Roman" pitchFamily="18" charset="0"/>
                  </a:rPr>
                  <a:t>Cost</a:t>
                </a:r>
                <a:r>
                  <a:rPr lang="en-US" sz="1200" b="0" baseline="0">
                    <a:latin typeface="Times New Roman" pitchFamily="18" charset="0"/>
                    <a:cs typeface="Times New Roman" pitchFamily="18" charset="0"/>
                  </a:rPr>
                  <a:t> of concrete in Lakhs</a:t>
                </a:r>
                <a:endParaRPr lang="en-US" sz="1200" b="0">
                  <a:latin typeface="Times New Roman" pitchFamily="18" charset="0"/>
                  <a:cs typeface="Times New Roman" pitchFamily="18" charset="0"/>
                </a:endParaRPr>
              </a:p>
            </c:rich>
          </c:tx>
          <c:overlay val="0"/>
        </c:title>
        <c:numFmt formatCode="0.00" sourceLinked="1"/>
        <c:majorTickMark val="out"/>
        <c:minorTickMark val="none"/>
        <c:tickLblPos val="nextTo"/>
        <c:crossAx val="81771136"/>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244663167104246"/>
          <c:y val="0.16702573636628754"/>
          <c:w val="0.56016447944006997"/>
          <c:h val="0.45645950223860632"/>
        </c:manualLayout>
      </c:layout>
      <c:lineChart>
        <c:grouping val="standard"/>
        <c:varyColors val="0"/>
        <c:ser>
          <c:idx val="0"/>
          <c:order val="0"/>
          <c:tx>
            <c:strRef>
              <c:f>Sheet2!$V$36</c:f>
              <c:strCache>
                <c:ptCount val="1"/>
                <c:pt idx="0">
                  <c:v>% variation</c:v>
                </c:pt>
              </c:strCache>
            </c:strRef>
          </c:tx>
          <c:marker>
            <c:symbol val="none"/>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Sheet2!$U$37:$U$40</c:f>
              <c:strCache>
                <c:ptCount val="4"/>
                <c:pt idx="0">
                  <c:v>GL vs Seismic Load (Zone II )</c:v>
                </c:pt>
                <c:pt idx="1">
                  <c:v>GL vs Seismic Load (Zone III )</c:v>
                </c:pt>
                <c:pt idx="2">
                  <c:v>GL vs Seismic Load (Zone IV )</c:v>
                </c:pt>
                <c:pt idx="3">
                  <c:v>GL vs Seismic Load (Zone V )</c:v>
                </c:pt>
              </c:strCache>
            </c:strRef>
          </c:cat>
          <c:val>
            <c:numRef>
              <c:f>Sheet2!$V$37:$V$40</c:f>
              <c:numCache>
                <c:formatCode>0.00</c:formatCode>
                <c:ptCount val="4"/>
                <c:pt idx="0">
                  <c:v>2.4564315934132011</c:v>
                </c:pt>
                <c:pt idx="1">
                  <c:v>5.2188754133112436</c:v>
                </c:pt>
                <c:pt idx="2">
                  <c:v>12.380524488908422</c:v>
                </c:pt>
                <c:pt idx="3">
                  <c:v>24.281901313439327</c:v>
                </c:pt>
              </c:numCache>
            </c:numRef>
          </c:val>
          <c:smooth val="0"/>
          <c:extLst>
            <c:ext xmlns:c16="http://schemas.microsoft.com/office/drawing/2014/chart" uri="{C3380CC4-5D6E-409C-BE32-E72D297353CC}">
              <c16:uniqueId val="{00000000-9653-45B8-8C50-197BA3E2B993}"/>
            </c:ext>
          </c:extLst>
        </c:ser>
        <c:dLbls>
          <c:showLegendKey val="0"/>
          <c:showVal val="1"/>
          <c:showCatName val="0"/>
          <c:showSerName val="0"/>
          <c:showPercent val="0"/>
          <c:showBubbleSize val="0"/>
        </c:dLbls>
        <c:smooth val="0"/>
        <c:axId val="82384768"/>
        <c:axId val="104333312"/>
      </c:lineChart>
      <c:catAx>
        <c:axId val="82384768"/>
        <c:scaling>
          <c:orientation val="minMax"/>
        </c:scaling>
        <c:delete val="0"/>
        <c:axPos val="b"/>
        <c:title>
          <c:tx>
            <c:rich>
              <a:bodyPr/>
              <a:lstStyle/>
              <a:p>
                <a:pPr>
                  <a:defRPr sz="1200" b="0">
                    <a:latin typeface="Times New Roman" pitchFamily="18" charset="0"/>
                    <a:cs typeface="Times New Roman" pitchFamily="18" charset="0"/>
                  </a:defRPr>
                </a:pPr>
                <a:r>
                  <a:rPr lang="en-US" sz="1200" b="0">
                    <a:latin typeface="Times New Roman" pitchFamily="18" charset="0"/>
                    <a:cs typeface="Times New Roman" pitchFamily="18" charset="0"/>
                  </a:rPr>
                  <a:t>Type of load</a:t>
                </a:r>
              </a:p>
            </c:rich>
          </c:tx>
          <c:overlay val="0"/>
        </c:title>
        <c:numFmt formatCode="General" sourceLinked="0"/>
        <c:majorTickMark val="out"/>
        <c:minorTickMark val="none"/>
        <c:tickLblPos val="nextTo"/>
        <c:txPr>
          <a:bodyPr rot="-2700000"/>
          <a:lstStyle/>
          <a:p>
            <a:pPr>
              <a:defRPr/>
            </a:pPr>
            <a:endParaRPr lang="en-US"/>
          </a:p>
        </c:txPr>
        <c:crossAx val="104333312"/>
        <c:crosses val="autoZero"/>
        <c:auto val="1"/>
        <c:lblAlgn val="ctr"/>
        <c:lblOffset val="100"/>
        <c:noMultiLvlLbl val="0"/>
      </c:catAx>
      <c:valAx>
        <c:axId val="104333312"/>
        <c:scaling>
          <c:orientation val="minMax"/>
        </c:scaling>
        <c:delete val="0"/>
        <c:axPos val="l"/>
        <c:majorGridlines/>
        <c:title>
          <c:tx>
            <c:rich>
              <a:bodyPr rot="-5400000" vert="horz"/>
              <a:lstStyle/>
              <a:p>
                <a:pPr>
                  <a:defRPr sz="1200" b="0">
                    <a:latin typeface="Times New Roman" pitchFamily="18" charset="0"/>
                    <a:cs typeface="Times New Roman" pitchFamily="18" charset="0"/>
                  </a:defRPr>
                </a:pPr>
                <a:r>
                  <a:rPr lang="en-US" sz="1200" b="0">
                    <a:latin typeface="Times New Roman" pitchFamily="18" charset="0"/>
                    <a:cs typeface="Times New Roman" pitchFamily="18" charset="0"/>
                  </a:rPr>
                  <a:t>Percentage variation</a:t>
                </a:r>
              </a:p>
            </c:rich>
          </c:tx>
          <c:overlay val="0"/>
        </c:title>
        <c:numFmt formatCode="0.00" sourceLinked="1"/>
        <c:majorTickMark val="out"/>
        <c:minorTickMark val="none"/>
        <c:tickLblPos val="nextTo"/>
        <c:crossAx val="82384768"/>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Sheet2!$AR$36</c:f>
              <c:strCache>
                <c:ptCount val="1"/>
                <c:pt idx="0">
                  <c:v>% variation</c:v>
                </c:pt>
              </c:strCache>
            </c:strRef>
          </c:tx>
          <c:marker>
            <c:symbol val="none"/>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Sheet2!$AQ$37:$AQ$40</c:f>
              <c:strCache>
                <c:ptCount val="4"/>
                <c:pt idx="0">
                  <c:v>GL vs Seismic Load (Zone II )</c:v>
                </c:pt>
                <c:pt idx="1">
                  <c:v>GL vs Seismic Load (Zone III )</c:v>
                </c:pt>
                <c:pt idx="2">
                  <c:v>GL vs Seismic Load (Zone IV )</c:v>
                </c:pt>
                <c:pt idx="3">
                  <c:v>GL vs Seismic Load (Zone V )</c:v>
                </c:pt>
              </c:strCache>
            </c:strRef>
          </c:cat>
          <c:val>
            <c:numRef>
              <c:f>Sheet2!$AR$37:$AR$40</c:f>
              <c:numCache>
                <c:formatCode>0.00</c:formatCode>
                <c:ptCount val="4"/>
                <c:pt idx="0">
                  <c:v>1.2282157967066081</c:v>
                </c:pt>
                <c:pt idx="1">
                  <c:v>2.6094377066556347</c:v>
                </c:pt>
                <c:pt idx="2">
                  <c:v>6.1902622444542024</c:v>
                </c:pt>
                <c:pt idx="3">
                  <c:v>12.140950656719665</c:v>
                </c:pt>
              </c:numCache>
            </c:numRef>
          </c:val>
          <c:smooth val="0"/>
          <c:extLst>
            <c:ext xmlns:c16="http://schemas.microsoft.com/office/drawing/2014/chart" uri="{C3380CC4-5D6E-409C-BE32-E72D297353CC}">
              <c16:uniqueId val="{00000000-92E7-4AEC-B753-4598D5930601}"/>
            </c:ext>
          </c:extLst>
        </c:ser>
        <c:dLbls>
          <c:showLegendKey val="0"/>
          <c:showVal val="1"/>
          <c:showCatName val="0"/>
          <c:showSerName val="0"/>
          <c:showPercent val="0"/>
          <c:showBubbleSize val="0"/>
        </c:dLbls>
        <c:smooth val="0"/>
        <c:axId val="81854464"/>
        <c:axId val="81856384"/>
      </c:lineChart>
      <c:catAx>
        <c:axId val="81854464"/>
        <c:scaling>
          <c:orientation val="minMax"/>
        </c:scaling>
        <c:delete val="0"/>
        <c:axPos val="b"/>
        <c:title>
          <c:tx>
            <c:rich>
              <a:bodyPr/>
              <a:lstStyle/>
              <a:p>
                <a:pPr>
                  <a:defRPr sz="1200" b="0">
                    <a:latin typeface="Times New Roman" pitchFamily="18" charset="0"/>
                    <a:cs typeface="Times New Roman" pitchFamily="18" charset="0"/>
                  </a:defRPr>
                </a:pPr>
                <a:r>
                  <a:rPr lang="en-US" sz="1200" b="0">
                    <a:latin typeface="Times New Roman" pitchFamily="18" charset="0"/>
                    <a:cs typeface="Times New Roman" pitchFamily="18" charset="0"/>
                  </a:rPr>
                  <a:t>Types</a:t>
                </a:r>
                <a:r>
                  <a:rPr lang="en-US" sz="1200" b="0" baseline="0">
                    <a:latin typeface="Times New Roman" pitchFamily="18" charset="0"/>
                    <a:cs typeface="Times New Roman" pitchFamily="18" charset="0"/>
                  </a:rPr>
                  <a:t> of load</a:t>
                </a:r>
                <a:endParaRPr lang="en-US" sz="1200" b="0">
                  <a:latin typeface="Times New Roman" pitchFamily="18" charset="0"/>
                  <a:cs typeface="Times New Roman" pitchFamily="18" charset="0"/>
                </a:endParaRPr>
              </a:p>
            </c:rich>
          </c:tx>
          <c:overlay val="0"/>
        </c:title>
        <c:numFmt formatCode="General" sourceLinked="0"/>
        <c:majorTickMark val="out"/>
        <c:minorTickMark val="none"/>
        <c:tickLblPos val="nextTo"/>
        <c:txPr>
          <a:bodyPr rot="-2700000"/>
          <a:lstStyle/>
          <a:p>
            <a:pPr>
              <a:defRPr/>
            </a:pPr>
            <a:endParaRPr lang="en-US"/>
          </a:p>
        </c:txPr>
        <c:crossAx val="81856384"/>
        <c:crosses val="autoZero"/>
        <c:auto val="1"/>
        <c:lblAlgn val="ctr"/>
        <c:lblOffset val="100"/>
        <c:noMultiLvlLbl val="0"/>
      </c:catAx>
      <c:valAx>
        <c:axId val="81856384"/>
        <c:scaling>
          <c:orientation val="minMax"/>
        </c:scaling>
        <c:delete val="0"/>
        <c:axPos val="l"/>
        <c:majorGridlines/>
        <c:title>
          <c:tx>
            <c:rich>
              <a:bodyPr rot="-5400000" vert="horz"/>
              <a:lstStyle/>
              <a:p>
                <a:pPr>
                  <a:defRPr sz="1200" b="0">
                    <a:latin typeface="Times New Roman" pitchFamily="18" charset="0"/>
                    <a:cs typeface="Times New Roman" pitchFamily="18" charset="0"/>
                  </a:defRPr>
                </a:pPr>
                <a:r>
                  <a:rPr lang="en-US" sz="1200" b="0">
                    <a:latin typeface="Times New Roman" pitchFamily="18" charset="0"/>
                    <a:cs typeface="Times New Roman" pitchFamily="18" charset="0"/>
                  </a:rPr>
                  <a:t>Percentage variation</a:t>
                </a:r>
              </a:p>
            </c:rich>
          </c:tx>
          <c:overlay val="0"/>
        </c:title>
        <c:numFmt formatCode="0.00" sourceLinked="1"/>
        <c:majorTickMark val="out"/>
        <c:minorTickMark val="none"/>
        <c:tickLblPos val="nextTo"/>
        <c:crossAx val="8185446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ED7E10-9A84-4431-A562-F5EA31AC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22</Pages>
  <Words>3405</Words>
  <Characters>19413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MAJOR PROJECT FINAL YEAR B.E. CIVIL JANUARY- JUNE 2017</vt:lpstr>
    </vt:vector>
  </TitlesOfParts>
  <Company>Grizli777</Company>
  <LinksUpToDate>false</LinksUpToDate>
  <CharactersWithSpaces>22773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Arif Md</cp:lastModifiedBy>
  <cp:revision>32</cp:revision>
  <cp:lastPrinted>2017-05-06T09:17:00Z</cp:lastPrinted>
  <dcterms:created xsi:type="dcterms:W3CDTF">2017-05-04T19:04:00Z</dcterms:created>
  <dcterms:modified xsi:type="dcterms:W3CDTF">2024-05-18T06:38:00Z</dcterms:modified>
</cp:coreProperties>
</file>