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877491" w14:textId="4B9AF224" w:rsidR="0071556D" w:rsidRDefault="0071556D" w:rsidP="0071556D">
      <w:pPr>
        <w:rPr>
          <w:rFonts w:ascii="Times New Roman" w:hAnsi="Times New Roman" w:cs="Times New Roman"/>
          <w:b/>
          <w:bCs/>
          <w:sz w:val="28"/>
          <w:szCs w:val="28"/>
          <w:lang w:val="en-US"/>
        </w:rPr>
      </w:pPr>
      <w:r>
        <w:rPr>
          <w:rFonts w:ascii="Times New Roman" w:hAnsi="Times New Roman" w:cs="Times New Roman"/>
          <w:b/>
          <w:bCs/>
          <w:noProof/>
          <w:sz w:val="28"/>
          <w:szCs w:val="28"/>
          <w:lang w:val="en-US"/>
        </w:rPr>
        <mc:AlternateContent>
          <mc:Choice Requires="wps">
            <w:drawing>
              <wp:anchor distT="0" distB="0" distL="114300" distR="114300" simplePos="0" relativeHeight="251659264" behindDoc="0" locked="0" layoutInCell="1" allowOverlap="1" wp14:anchorId="124838F4" wp14:editId="7FFD64BB">
                <wp:simplePos x="0" y="0"/>
                <wp:positionH relativeFrom="page">
                  <wp:posOffset>-57150</wp:posOffset>
                </wp:positionH>
                <wp:positionV relativeFrom="paragraph">
                  <wp:posOffset>-76200</wp:posOffset>
                </wp:positionV>
                <wp:extent cx="7781925" cy="19050"/>
                <wp:effectExtent l="0" t="0" r="28575" b="19050"/>
                <wp:wrapNone/>
                <wp:docPr id="104579277" name="Straight Connector 1"/>
                <wp:cNvGraphicFramePr/>
                <a:graphic xmlns:a="http://schemas.openxmlformats.org/drawingml/2006/main">
                  <a:graphicData uri="http://schemas.microsoft.com/office/word/2010/wordprocessingShape">
                    <wps:wsp>
                      <wps:cNvCnPr/>
                      <wps:spPr>
                        <a:xfrm flipV="1">
                          <a:off x="0" y="0"/>
                          <a:ext cx="778192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5D9911"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5pt,-6pt" to="608.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" strokecolor="black [3200]" strokeweight=".5pt">
                <v:stroke joinstyle="miter"/>
                <w10:wrap anchorx="page"/>
              </v:line>
            </w:pict>
          </mc:Fallback>
        </mc:AlternateContent>
      </w:r>
    </w:p>
    <w:p w14:paraId="199AD13B" w14:textId="39967807" w:rsidR="0071556D" w:rsidRDefault="0071556D" w:rsidP="0071556D">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BUSINESS PLAN FOR SAAS BASED NUTRITION CONSULTATION SERVICE</w:t>
      </w:r>
    </w:p>
    <w:p w14:paraId="0865B189" w14:textId="3A7C4781" w:rsidR="0071556D" w:rsidRDefault="00CF77F5" w:rsidP="0071556D">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Ms. Krithika. A, Mrs. R. Raajalakshmi </w:t>
      </w:r>
    </w:p>
    <w:p w14:paraId="13EEF1E6" w14:textId="35C16D70" w:rsidR="00CF77F5" w:rsidRPr="00CF77F5" w:rsidRDefault="00CF77F5" w:rsidP="0071556D">
      <w:pPr>
        <w:jc w:val="center"/>
        <w:rPr>
          <w:rFonts w:ascii="Times New Roman" w:hAnsi="Times New Roman" w:cs="Times New Roman"/>
          <w:lang w:val="en-US"/>
        </w:rPr>
      </w:pPr>
      <w:r w:rsidRPr="00CF77F5">
        <w:rPr>
          <w:rFonts w:ascii="Times New Roman" w:hAnsi="Times New Roman" w:cs="Times New Roman"/>
          <w:lang w:val="en-US"/>
        </w:rPr>
        <w:t>Student, MBA (Innovation, Entrepreneurship &amp; Venture Development)</w:t>
      </w:r>
    </w:p>
    <w:p w14:paraId="1C11301D" w14:textId="47026C80" w:rsidR="0071556D" w:rsidRPr="0071556D" w:rsidRDefault="00CF77F5" w:rsidP="0071556D">
      <w:pPr>
        <w:jc w:val="center"/>
        <w:rPr>
          <w:rFonts w:ascii="Times New Roman" w:hAnsi="Times New Roman" w:cs="Times New Roman"/>
          <w:lang w:val="en-US"/>
        </w:rPr>
      </w:pPr>
      <w:r w:rsidRPr="0071556D">
        <w:rPr>
          <w:rFonts w:ascii="Times New Roman" w:hAnsi="Times New Roman" w:cs="Times New Roman"/>
          <w:lang w:val="en-US"/>
        </w:rPr>
        <w:t xml:space="preserve">Vels Institute </w:t>
      </w:r>
      <w:proofErr w:type="gramStart"/>
      <w:r w:rsidRPr="0071556D">
        <w:rPr>
          <w:rFonts w:ascii="Times New Roman" w:hAnsi="Times New Roman" w:cs="Times New Roman"/>
          <w:lang w:val="en-US"/>
        </w:rPr>
        <w:t>Of</w:t>
      </w:r>
      <w:proofErr w:type="gramEnd"/>
      <w:r w:rsidRPr="0071556D">
        <w:rPr>
          <w:rFonts w:ascii="Times New Roman" w:hAnsi="Times New Roman" w:cs="Times New Roman"/>
          <w:lang w:val="en-US"/>
        </w:rPr>
        <w:t xml:space="preserve"> Science, Technology And Advanced Studies, </w:t>
      </w:r>
    </w:p>
    <w:p w14:paraId="3EEF2814" w14:textId="54142059" w:rsidR="0071556D" w:rsidRDefault="00CF77F5" w:rsidP="0071556D">
      <w:pPr>
        <w:jc w:val="center"/>
        <w:rPr>
          <w:rFonts w:ascii="Times New Roman" w:hAnsi="Times New Roman" w:cs="Times New Roman"/>
          <w:lang w:val="en-US"/>
        </w:rPr>
      </w:pPr>
      <w:r w:rsidRPr="0071556D">
        <w:rPr>
          <w:rFonts w:ascii="Times New Roman" w:hAnsi="Times New Roman" w:cs="Times New Roman"/>
          <w:lang w:val="en-US"/>
        </w:rPr>
        <w:t>Chennai, Tamil Nadu, India</w:t>
      </w:r>
    </w:p>
    <w:p w14:paraId="58D083F7" w14:textId="5B492B66" w:rsidR="00CF77F5" w:rsidRDefault="00CF77F5" w:rsidP="00CF77F5">
      <w:pPr>
        <w:jc w:val="center"/>
        <w:rPr>
          <w:rFonts w:ascii="Times New Roman" w:hAnsi="Times New Roman" w:cs="Times New Roman"/>
          <w:lang w:val="en-US"/>
        </w:rPr>
      </w:pPr>
      <w:r>
        <w:rPr>
          <w:rFonts w:ascii="Times New Roman" w:hAnsi="Times New Roman" w:cs="Times New Roman"/>
          <w:lang w:val="en-US"/>
        </w:rPr>
        <w:t>Assistant Professor, MBA (Innovation, Entrepreneurship &amp; Venture Development)</w:t>
      </w:r>
    </w:p>
    <w:p w14:paraId="60C92DC0" w14:textId="22F59138" w:rsidR="00CF77F5" w:rsidRPr="0071556D" w:rsidRDefault="00CF77F5" w:rsidP="00CF77F5">
      <w:pPr>
        <w:jc w:val="center"/>
        <w:rPr>
          <w:rFonts w:ascii="Times New Roman" w:hAnsi="Times New Roman" w:cs="Times New Roman"/>
          <w:lang w:val="en-US"/>
        </w:rPr>
      </w:pPr>
      <w:r w:rsidRPr="0071556D">
        <w:rPr>
          <w:rFonts w:ascii="Times New Roman" w:hAnsi="Times New Roman" w:cs="Times New Roman"/>
          <w:lang w:val="en-US"/>
        </w:rPr>
        <w:t xml:space="preserve">Vels Institute </w:t>
      </w:r>
      <w:proofErr w:type="gramStart"/>
      <w:r w:rsidRPr="0071556D">
        <w:rPr>
          <w:rFonts w:ascii="Times New Roman" w:hAnsi="Times New Roman" w:cs="Times New Roman"/>
          <w:lang w:val="en-US"/>
        </w:rPr>
        <w:t>Of</w:t>
      </w:r>
      <w:proofErr w:type="gramEnd"/>
      <w:r w:rsidRPr="0071556D">
        <w:rPr>
          <w:rFonts w:ascii="Times New Roman" w:hAnsi="Times New Roman" w:cs="Times New Roman"/>
          <w:lang w:val="en-US"/>
        </w:rPr>
        <w:t xml:space="preserve"> Science, Technology And Advanced Studies,</w:t>
      </w:r>
    </w:p>
    <w:p w14:paraId="20ED016F" w14:textId="70FA06FD" w:rsidR="00CF77F5" w:rsidRDefault="00CF77F5" w:rsidP="00CF77F5">
      <w:pPr>
        <w:jc w:val="center"/>
        <w:rPr>
          <w:rFonts w:ascii="Times New Roman" w:hAnsi="Times New Roman" w:cs="Times New Roman"/>
          <w:lang w:val="en-US"/>
        </w:rPr>
      </w:pPr>
      <w:r w:rsidRPr="0071556D">
        <w:rPr>
          <w:rFonts w:ascii="Times New Roman" w:hAnsi="Times New Roman" w:cs="Times New Roman"/>
          <w:lang w:val="en-US"/>
        </w:rPr>
        <w:t>Chennai, Tamil Nadu, India</w:t>
      </w:r>
    </w:p>
    <w:p w14:paraId="67324509" w14:textId="42EAF9FE" w:rsidR="00CF77F5" w:rsidRDefault="00CF77F5" w:rsidP="0071556D">
      <w:pPr>
        <w:rPr>
          <w:rFonts w:ascii="Times New Roman" w:hAnsi="Times New Roman" w:cs="Times New Roman"/>
          <w:lang w:val="en-US"/>
        </w:rPr>
      </w:pPr>
      <w:r>
        <w:rPr>
          <w:rFonts w:ascii="Times New Roman" w:hAnsi="Times New Roman" w:cs="Times New Roman"/>
          <w:noProof/>
          <w:lang w:val="en-US"/>
        </w:rPr>
        <mc:AlternateContent>
          <mc:Choice Requires="wps">
            <w:drawing>
              <wp:anchor distT="0" distB="0" distL="114300" distR="114300" simplePos="0" relativeHeight="251659776" behindDoc="0" locked="0" layoutInCell="1" allowOverlap="1" wp14:anchorId="3B7A9E81" wp14:editId="27F29321">
                <wp:simplePos x="0" y="0"/>
                <wp:positionH relativeFrom="page">
                  <wp:posOffset>-1802765</wp:posOffset>
                </wp:positionH>
                <wp:positionV relativeFrom="paragraph">
                  <wp:posOffset>280035</wp:posOffset>
                </wp:positionV>
                <wp:extent cx="9544050" cy="47625"/>
                <wp:effectExtent l="0" t="0" r="19050" b="28575"/>
                <wp:wrapNone/>
                <wp:docPr id="1620239303" name="Straight Connector 3"/>
                <wp:cNvGraphicFramePr/>
                <a:graphic xmlns:a="http://schemas.openxmlformats.org/drawingml/2006/main">
                  <a:graphicData uri="http://schemas.microsoft.com/office/word/2010/wordprocessingShape">
                    <wps:wsp>
                      <wps:cNvCnPr/>
                      <wps:spPr>
                        <a:xfrm flipV="1">
                          <a:off x="0" y="0"/>
                          <a:ext cx="9544050"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75A198" id="Straight Connector 3" o:spid="_x0000_s1026" style="position:absolute;flip:y;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41.95pt,22.05pt" to="609.5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" strokecolor="black [3200]" strokeweight=".5pt">
                <v:stroke joinstyle="miter"/>
                <w10:wrap anchorx="page"/>
              </v:line>
            </w:pict>
          </mc:Fallback>
        </mc:AlternateContent>
      </w:r>
    </w:p>
    <w:p w14:paraId="20EECA60" w14:textId="77777777" w:rsidR="00CF77F5" w:rsidRDefault="00CF77F5" w:rsidP="0071556D">
      <w:pPr>
        <w:rPr>
          <w:rFonts w:ascii="Times New Roman" w:hAnsi="Times New Roman" w:cs="Times New Roman"/>
          <w:lang w:val="en-US"/>
        </w:rPr>
      </w:pPr>
    </w:p>
    <w:p w14:paraId="220313AC" w14:textId="77777777" w:rsidR="00CF77F5" w:rsidRDefault="0071556D" w:rsidP="00CF77F5">
      <w:pPr>
        <w:tabs>
          <w:tab w:val="left" w:pos="1185"/>
        </w:tabs>
        <w:jc w:val="center"/>
        <w:rPr>
          <w:rFonts w:ascii="Times New Roman" w:hAnsi="Times New Roman" w:cs="Times New Roman"/>
          <w:b/>
          <w:bCs/>
          <w:sz w:val="24"/>
          <w:szCs w:val="24"/>
          <w:lang w:val="en-US"/>
        </w:rPr>
      </w:pPr>
      <w:r w:rsidRPr="0071556D">
        <w:rPr>
          <w:rFonts w:ascii="Times New Roman" w:hAnsi="Times New Roman" w:cs="Times New Roman"/>
          <w:b/>
          <w:bCs/>
          <w:sz w:val="24"/>
          <w:szCs w:val="24"/>
          <w:lang w:val="en-US"/>
        </w:rPr>
        <w:t>ABSTRACT</w:t>
      </w:r>
    </w:p>
    <w:p w14:paraId="4FCBF0F9" w14:textId="128FAB4A" w:rsidR="00CF77F5" w:rsidRPr="00CF77F5" w:rsidRDefault="00CF77F5" w:rsidP="00CF77F5">
      <w:pPr>
        <w:tabs>
          <w:tab w:val="left" w:pos="1185"/>
        </w:tabs>
        <w:spacing w:line="360" w:lineRule="auto"/>
        <w:jc w:val="both"/>
        <w:rPr>
          <w:rFonts w:ascii="Times New Roman" w:hAnsi="Times New Roman" w:cs="Times New Roman"/>
          <w:sz w:val="20"/>
          <w:szCs w:val="20"/>
          <w:lang w:val="en-US"/>
        </w:rPr>
      </w:pPr>
      <w:r w:rsidRPr="00CF77F5">
        <w:rPr>
          <w:rFonts w:ascii="Times New Roman" w:hAnsi="Times New Roman" w:cs="Times New Roman"/>
          <w:sz w:val="20"/>
          <w:szCs w:val="20"/>
          <w:lang w:val="en-US"/>
        </w:rPr>
        <w:t>This comprehensive document delves into the pivotal role of Sustainable Development Goals (SDGs) within the private SaaS-based health sector, emphasizing sustainability, ethical responsibility, and environmental consciousness. The alignment of private SaaS-based health platforms with SDGs not only enhances their value proposition but also attracts socially responsible investors, contributing significantly to global health outcomes.</w:t>
      </w:r>
    </w:p>
    <w:p w14:paraId="34FCB15F" w14:textId="285DE296" w:rsidR="00CF77F5" w:rsidRPr="00CF77F5" w:rsidRDefault="00CF77F5" w:rsidP="00CF77F5">
      <w:pPr>
        <w:tabs>
          <w:tab w:val="left" w:pos="1185"/>
        </w:tabs>
        <w:spacing w:line="360" w:lineRule="auto"/>
        <w:jc w:val="both"/>
        <w:rPr>
          <w:rFonts w:ascii="Times New Roman" w:hAnsi="Times New Roman" w:cs="Times New Roman"/>
          <w:sz w:val="20"/>
          <w:szCs w:val="20"/>
          <w:lang w:val="en-US"/>
        </w:rPr>
      </w:pPr>
      <w:r w:rsidRPr="00CF77F5">
        <w:rPr>
          <w:rFonts w:ascii="Times New Roman" w:hAnsi="Times New Roman" w:cs="Times New Roman"/>
          <w:sz w:val="20"/>
          <w:szCs w:val="20"/>
          <w:lang w:val="en-US"/>
        </w:rPr>
        <w:t>In a landscape driven by technological advancements, SAAS-based Nutrition Consultation Service Sector, offering a holistic approach to health and well-being</w:t>
      </w:r>
      <w:r w:rsidR="00AB7C88">
        <w:rPr>
          <w:rFonts w:ascii="Times New Roman" w:hAnsi="Times New Roman" w:cs="Times New Roman"/>
          <w:sz w:val="20"/>
          <w:szCs w:val="20"/>
          <w:lang w:val="en-US"/>
        </w:rPr>
        <w:t xml:space="preserve"> in an advancement</w:t>
      </w:r>
      <w:r w:rsidRPr="00CF77F5">
        <w:rPr>
          <w:rFonts w:ascii="Times New Roman" w:hAnsi="Times New Roman" w:cs="Times New Roman"/>
          <w:sz w:val="20"/>
          <w:szCs w:val="20"/>
          <w:lang w:val="en-US"/>
        </w:rPr>
        <w:t xml:space="preserve">. Focused on empowering individuals through specialized nutrition guidance tailored to various health concerns, </w:t>
      </w:r>
      <w:r w:rsidR="00AB7C88">
        <w:rPr>
          <w:rFonts w:ascii="Times New Roman" w:hAnsi="Times New Roman" w:cs="Times New Roman"/>
          <w:sz w:val="20"/>
          <w:szCs w:val="20"/>
          <w:lang w:val="en-US"/>
        </w:rPr>
        <w:t>SAAS based Nutrition consultation</w:t>
      </w:r>
      <w:r w:rsidRPr="00CF77F5">
        <w:rPr>
          <w:rFonts w:ascii="Times New Roman" w:hAnsi="Times New Roman" w:cs="Times New Roman"/>
          <w:sz w:val="20"/>
          <w:szCs w:val="20"/>
          <w:lang w:val="en-US"/>
        </w:rPr>
        <w:t xml:space="preserve"> </w:t>
      </w:r>
      <w:proofErr w:type="gramStart"/>
      <w:r w:rsidRPr="00CF77F5">
        <w:rPr>
          <w:rFonts w:ascii="Times New Roman" w:hAnsi="Times New Roman" w:cs="Times New Roman"/>
          <w:sz w:val="20"/>
          <w:szCs w:val="20"/>
          <w:lang w:val="en-US"/>
        </w:rPr>
        <w:t>p</w:t>
      </w:r>
      <w:r w:rsidR="00AB7C88">
        <w:rPr>
          <w:rFonts w:ascii="Times New Roman" w:hAnsi="Times New Roman" w:cs="Times New Roman"/>
          <w:sz w:val="20"/>
          <w:szCs w:val="20"/>
          <w:lang w:val="en-US"/>
        </w:rPr>
        <w:t>ioneers</w:t>
      </w:r>
      <w:proofErr w:type="gramEnd"/>
      <w:r w:rsidRPr="00CF77F5">
        <w:rPr>
          <w:rFonts w:ascii="Times New Roman" w:hAnsi="Times New Roman" w:cs="Times New Roman"/>
          <w:sz w:val="20"/>
          <w:szCs w:val="20"/>
          <w:lang w:val="en-US"/>
        </w:rPr>
        <w:t xml:space="preserve"> innovative solutions that cater to </w:t>
      </w:r>
      <w:r w:rsidR="00AB7C88">
        <w:rPr>
          <w:rFonts w:ascii="Times New Roman" w:hAnsi="Times New Roman" w:cs="Times New Roman"/>
          <w:sz w:val="20"/>
          <w:szCs w:val="20"/>
          <w:lang w:val="en-US"/>
        </w:rPr>
        <w:t xml:space="preserve">several personalized nutrition need of every individuals and especially women. </w:t>
      </w:r>
      <w:r w:rsidRPr="00CF77F5">
        <w:rPr>
          <w:rFonts w:ascii="Times New Roman" w:hAnsi="Times New Roman" w:cs="Times New Roman"/>
          <w:sz w:val="20"/>
          <w:szCs w:val="20"/>
          <w:lang w:val="en-US"/>
        </w:rPr>
        <w:t xml:space="preserve">By leveraging cutting-edge technology and a client-centered approach, </w:t>
      </w:r>
      <w:r w:rsidR="00AB7C88">
        <w:rPr>
          <w:rFonts w:ascii="Times New Roman" w:hAnsi="Times New Roman" w:cs="Times New Roman"/>
          <w:sz w:val="20"/>
          <w:szCs w:val="20"/>
          <w:lang w:val="en-US"/>
        </w:rPr>
        <w:t>SAAS based Nutrition Consultation Services</w:t>
      </w:r>
      <w:r w:rsidRPr="00CF77F5">
        <w:rPr>
          <w:rFonts w:ascii="Times New Roman" w:hAnsi="Times New Roman" w:cs="Times New Roman"/>
          <w:sz w:val="20"/>
          <w:szCs w:val="20"/>
          <w:lang w:val="en-US"/>
        </w:rPr>
        <w:t xml:space="preserve"> drives a paradigm shift towards personalized and impactful dietary interventions, reshaping the industry landscape and advancing the objectives set forth in the SDGs.</w:t>
      </w:r>
    </w:p>
    <w:p w14:paraId="5D2D4B13" w14:textId="760AACAF" w:rsidR="00CF77F5" w:rsidRPr="00CF77F5" w:rsidRDefault="00CF77F5" w:rsidP="00CF77F5">
      <w:pPr>
        <w:tabs>
          <w:tab w:val="left" w:pos="1185"/>
        </w:tabs>
        <w:spacing w:line="360" w:lineRule="auto"/>
        <w:jc w:val="both"/>
        <w:rPr>
          <w:rFonts w:ascii="Times New Roman" w:hAnsi="Times New Roman" w:cs="Times New Roman"/>
          <w:sz w:val="20"/>
          <w:szCs w:val="20"/>
          <w:lang w:val="en-US"/>
        </w:rPr>
      </w:pPr>
      <w:r w:rsidRPr="00CF77F5">
        <w:rPr>
          <w:rFonts w:ascii="Times New Roman" w:hAnsi="Times New Roman" w:cs="Times New Roman"/>
          <w:sz w:val="20"/>
          <w:szCs w:val="20"/>
          <w:lang w:val="en-US"/>
        </w:rPr>
        <w:t xml:space="preserve">The document also explores the dynamic industry profile </w:t>
      </w:r>
      <w:r w:rsidR="00AB7C88">
        <w:rPr>
          <w:rFonts w:ascii="Times New Roman" w:hAnsi="Times New Roman" w:cs="Times New Roman"/>
          <w:sz w:val="20"/>
          <w:szCs w:val="20"/>
          <w:lang w:val="en-US"/>
        </w:rPr>
        <w:t xml:space="preserve">and market growth of SAAS based nutrition consultation services </w:t>
      </w:r>
      <w:r w:rsidRPr="00CF77F5">
        <w:rPr>
          <w:rFonts w:ascii="Times New Roman" w:hAnsi="Times New Roman" w:cs="Times New Roman"/>
          <w:sz w:val="20"/>
          <w:szCs w:val="20"/>
          <w:lang w:val="en-US"/>
        </w:rPr>
        <w:t xml:space="preserve">operating within the healthcare IT sector, leveraging technology to optimize healthcare services and improve patient outcomes. The collaborative ecosystem within the SAAS-based Nutrition Consultation Service Sector promotes continuous innovation and knowledge exchange, ensuring the translation of cutting-edge nutrition science into transformative and accessible practices for all. Through a blend of innovation, entrepreneurship, and client-centric solutions, the sector is revolutionizing the delivery of nutrition consultations, emphasizing personalized, evidence-based recommendations tailored to individual needs. </w:t>
      </w:r>
    </w:p>
    <w:p w14:paraId="66080498" w14:textId="51D8FBF6" w:rsidR="00CF77F5" w:rsidRDefault="00CF77F5" w:rsidP="00CF77F5">
      <w:pPr>
        <w:tabs>
          <w:tab w:val="left" w:pos="1185"/>
        </w:tabs>
        <w:spacing w:line="360" w:lineRule="auto"/>
        <w:jc w:val="both"/>
        <w:rPr>
          <w:rFonts w:ascii="Times New Roman" w:hAnsi="Times New Roman" w:cs="Times New Roman"/>
          <w:sz w:val="20"/>
          <w:szCs w:val="20"/>
          <w:lang w:val="en-US"/>
        </w:rPr>
      </w:pPr>
      <w:r w:rsidRPr="00CF77F5">
        <w:rPr>
          <w:rFonts w:ascii="Times New Roman" w:hAnsi="Times New Roman" w:cs="Times New Roman"/>
          <w:sz w:val="20"/>
          <w:szCs w:val="20"/>
          <w:lang w:val="en-US"/>
        </w:rPr>
        <w:t xml:space="preserve">This abstract encapsulates the core themes of sustainability, innovation, and client empowerment within the private SaaS-based health sector and the SAAS-based Nutrition Consultation Service Sector, underscoring the transformative impact of aligning with SDGs and driving sustainable well-being for all.  </w:t>
      </w:r>
    </w:p>
    <w:p w14:paraId="3670D017" w14:textId="072855B0" w:rsidR="00AB7C88" w:rsidRDefault="00AB7C88" w:rsidP="00CF77F5">
      <w:pPr>
        <w:tabs>
          <w:tab w:val="left" w:pos="1185"/>
        </w:tabs>
        <w:spacing w:line="360" w:lineRule="auto"/>
        <w:jc w:val="both"/>
        <w:rPr>
          <w:rFonts w:ascii="Times New Roman" w:hAnsi="Times New Roman" w:cs="Times New Roman"/>
          <w:sz w:val="20"/>
          <w:szCs w:val="20"/>
          <w:lang w:val="en-US"/>
        </w:rPr>
      </w:pPr>
    </w:p>
    <w:p w14:paraId="0A62F350" w14:textId="3F023953" w:rsidR="00AB7C88" w:rsidRPr="009D3967" w:rsidRDefault="00AB7C88" w:rsidP="009D3967">
      <w:pPr>
        <w:pStyle w:val="ListParagraph"/>
        <w:numPr>
          <w:ilvl w:val="0"/>
          <w:numId w:val="1"/>
        </w:numPr>
        <w:tabs>
          <w:tab w:val="left" w:pos="1185"/>
        </w:tabs>
        <w:spacing w:line="360" w:lineRule="auto"/>
        <w:jc w:val="center"/>
        <w:rPr>
          <w:rFonts w:ascii="Times New Roman" w:hAnsi="Times New Roman" w:cs="Times New Roman"/>
          <w:b/>
          <w:bCs/>
          <w:lang w:val="en-US"/>
        </w:rPr>
      </w:pPr>
      <w:r w:rsidRPr="009D3967">
        <w:rPr>
          <w:rFonts w:ascii="Times New Roman" w:hAnsi="Times New Roman" w:cs="Times New Roman"/>
          <w:b/>
          <w:bCs/>
          <w:lang w:val="en-US"/>
        </w:rPr>
        <w:lastRenderedPageBreak/>
        <w:t>INTRODUCTION</w:t>
      </w:r>
    </w:p>
    <w:p w14:paraId="0B22081D" w14:textId="211BAFED" w:rsidR="00AB7C88" w:rsidRPr="00AB7C88" w:rsidRDefault="00AB7C88" w:rsidP="00AB7C88">
      <w:pPr>
        <w:tabs>
          <w:tab w:val="left" w:pos="1185"/>
        </w:tabs>
        <w:spacing w:line="360" w:lineRule="auto"/>
        <w:jc w:val="both"/>
        <w:rPr>
          <w:rFonts w:ascii="Times New Roman" w:hAnsi="Times New Roman" w:cs="Times New Roman"/>
          <w:sz w:val="20"/>
          <w:szCs w:val="20"/>
        </w:rPr>
      </w:pPr>
      <w:r w:rsidRPr="00AB7C88">
        <w:rPr>
          <w:rFonts w:ascii="Times New Roman" w:hAnsi="Times New Roman" w:cs="Times New Roman"/>
          <w:sz w:val="20"/>
          <w:szCs w:val="20"/>
        </w:rPr>
        <w:t>The Sustainable development plays a crucial role in the private SaaS-based health sector platform by fostering long-term viability, ethical responsibility, and environmental consciousness. In this context, sustainable development encompasses not only the environmental impact but also economic and social aspects. Private SaaS-based health platforms can contribute to sustainable development by prioritizing the delivery of environmentally-friendly solutions, ensuring the ethical use of patient data, and promoting accessibility to healthcare services for underserved communities. Moreover, sustainable growth in this sector involves the responsible management of resources, the integration of eco-friendly practices in software development and data management, and the facilitation of telemedicine services to minimize carbon footprint from unnecessary travel. By aligning with sustainable development goals, private SaaS-based health platforms can enhance their overall value proposition, attract socially responsible investors, and contribute to the collective effort of improving global health outcomes</w:t>
      </w:r>
      <w:r w:rsidRPr="00AB7C88">
        <w:rPr>
          <w:rFonts w:ascii="Times New Roman" w:hAnsi="Times New Roman" w:cs="Times New Roman"/>
          <w:sz w:val="20"/>
          <w:szCs w:val="20"/>
        </w:rPr>
        <w:t xml:space="preserve">. </w:t>
      </w:r>
    </w:p>
    <w:p w14:paraId="235E7F79" w14:textId="463555C6" w:rsidR="00AB7C88" w:rsidRDefault="00AB7C88" w:rsidP="00AB7C88">
      <w:pPr>
        <w:tabs>
          <w:tab w:val="left" w:pos="1185"/>
        </w:tabs>
        <w:spacing w:line="360" w:lineRule="auto"/>
        <w:jc w:val="both"/>
        <w:rPr>
          <w:rFonts w:ascii="Times New Roman" w:hAnsi="Times New Roman" w:cs="Times New Roman"/>
          <w:sz w:val="20"/>
          <w:szCs w:val="20"/>
        </w:rPr>
      </w:pPr>
      <w:r w:rsidRPr="00AB7C88">
        <w:rPr>
          <w:rFonts w:ascii="Times New Roman" w:hAnsi="Times New Roman" w:cs="Times New Roman"/>
          <w:sz w:val="20"/>
          <w:szCs w:val="20"/>
        </w:rPr>
        <w:t>SaaS-based nutritionist consultation service helps society by increasing access to professional dietary guidance, promoting healthier choices, reducing healthcare costs, and empowering individuals to make informed decisions about their diet and nutrition, leading to improved overall well-being for the community. SaaS-based nutritionist consultation aligns with the third Sustainable Development Goal (SDG) which focuses on "Good Health and Well-being." This goal aims to ensure healthy lives and promote well-being for all at all ages. Through the use of technology to improve access to healthcare services and promote healthy lifestyle choices, SaaS-based nutritionist consultation supports the objectives of the third SDG by working towards achieving universal health coverage and promoting health and wellness for all. The focus of the third Sustainable Development Goal (SDG) is "Good Health and Well</w:t>
      </w:r>
      <w:r>
        <w:rPr>
          <w:rFonts w:ascii="Times New Roman" w:hAnsi="Times New Roman" w:cs="Times New Roman"/>
          <w:sz w:val="20"/>
          <w:szCs w:val="20"/>
        </w:rPr>
        <w:t>-</w:t>
      </w:r>
      <w:r w:rsidRPr="00AB7C88">
        <w:rPr>
          <w:rFonts w:ascii="Times New Roman" w:hAnsi="Times New Roman" w:cs="Times New Roman"/>
          <w:sz w:val="20"/>
          <w:szCs w:val="20"/>
        </w:rPr>
        <w:t>being." This goal aims to ensure healthy lives and promote well-being for all at all ages. It encompasses targets such as reducing the global maternal mortality ratio, ending preventable deaths of newborns and children under 5 years of age, combating communicable diseases, ensuring universal access to sexual and reproductive healthcare services, reducing deaths and injuries from road traffic accidents, and promoting mental health and well-being. Additionally, the goal includes measures to strengthen the prevention and treatment of substance abuse, halve the number of global deaths and injuries from hazardous chemicals and air, water, and soil pollution, and ensuring access to safe, effective, quality, and affordable essential medicines and vaccines for all. By utilizing cloud</w:t>
      </w:r>
      <w:r w:rsidRPr="00AB7C88">
        <w:rPr>
          <w:rFonts w:ascii="Times New Roman" w:hAnsi="Times New Roman" w:cs="Times New Roman"/>
          <w:sz w:val="20"/>
          <w:szCs w:val="20"/>
        </w:rPr>
        <w:t>based platforms, this innovative company enhances patient care, streamlines processes, and improves overall efficiency in the healthcare industry.</w:t>
      </w:r>
      <w:r w:rsidR="003B1F47">
        <w:rPr>
          <w:rFonts w:ascii="Times New Roman" w:hAnsi="Times New Roman" w:cs="Times New Roman"/>
          <w:sz w:val="20"/>
          <w:szCs w:val="20"/>
        </w:rPr>
        <w:t xml:space="preserve"> This </w:t>
      </w:r>
      <w:r w:rsidRPr="00AB7C88">
        <w:rPr>
          <w:rFonts w:ascii="Times New Roman" w:hAnsi="Times New Roman" w:cs="Times New Roman"/>
          <w:sz w:val="20"/>
          <w:szCs w:val="20"/>
        </w:rPr>
        <w:t>provide</w:t>
      </w:r>
      <w:r w:rsidR="003B1F47">
        <w:rPr>
          <w:rFonts w:ascii="Times New Roman" w:hAnsi="Times New Roman" w:cs="Times New Roman"/>
          <w:sz w:val="20"/>
          <w:szCs w:val="20"/>
        </w:rPr>
        <w:t>s</w:t>
      </w:r>
      <w:r w:rsidRPr="00AB7C88">
        <w:rPr>
          <w:rFonts w:ascii="Times New Roman" w:hAnsi="Times New Roman" w:cs="Times New Roman"/>
          <w:sz w:val="20"/>
          <w:szCs w:val="20"/>
        </w:rPr>
        <w:t xml:space="preserve"> secure and scalable access to critical patient, facilitate remote consultations, and enable seamless collaboration among healthcare professionals. By offering personalized treatment plans, faster diagnosis, and improved patient outcomes, </w:t>
      </w:r>
      <w:r w:rsidRPr="00AB7C88">
        <w:rPr>
          <w:rFonts w:ascii="Times New Roman" w:hAnsi="Times New Roman" w:cs="Times New Roman"/>
          <w:sz w:val="20"/>
          <w:szCs w:val="20"/>
        </w:rPr>
        <w:t>SAAS based nutrition consultation service</w:t>
      </w:r>
      <w:r w:rsidRPr="00AB7C88">
        <w:rPr>
          <w:rFonts w:ascii="Times New Roman" w:hAnsi="Times New Roman" w:cs="Times New Roman"/>
          <w:sz w:val="20"/>
          <w:szCs w:val="20"/>
        </w:rPr>
        <w:t xml:space="preserve"> is at the forefront of driving a shift towards more accessible, cost-effective, and patient-centric care delivery models in the healthcare sector, aligning closely with the objectives of the third Sustainable Development Goal (SDG) - "Good Health and Well-being."</w:t>
      </w:r>
    </w:p>
    <w:p w14:paraId="17B15F7B" w14:textId="77777777" w:rsidR="003B1F47" w:rsidRDefault="003B1F47" w:rsidP="00AB7C88">
      <w:pPr>
        <w:tabs>
          <w:tab w:val="left" w:pos="1185"/>
        </w:tabs>
        <w:spacing w:line="360" w:lineRule="auto"/>
        <w:jc w:val="both"/>
        <w:rPr>
          <w:rFonts w:ascii="Times New Roman" w:hAnsi="Times New Roman" w:cs="Times New Roman"/>
          <w:sz w:val="20"/>
          <w:szCs w:val="20"/>
        </w:rPr>
      </w:pPr>
    </w:p>
    <w:p w14:paraId="7D816418" w14:textId="77777777" w:rsidR="003B1F47" w:rsidRDefault="003B1F47" w:rsidP="00AB7C88">
      <w:pPr>
        <w:tabs>
          <w:tab w:val="left" w:pos="1185"/>
        </w:tabs>
        <w:spacing w:line="360" w:lineRule="auto"/>
        <w:jc w:val="both"/>
        <w:rPr>
          <w:rFonts w:ascii="Times New Roman" w:hAnsi="Times New Roman" w:cs="Times New Roman"/>
          <w:sz w:val="20"/>
          <w:szCs w:val="20"/>
        </w:rPr>
      </w:pPr>
    </w:p>
    <w:p w14:paraId="15525E8D" w14:textId="77777777" w:rsidR="003B1F47" w:rsidRDefault="003B1F47" w:rsidP="00AB7C88">
      <w:pPr>
        <w:tabs>
          <w:tab w:val="left" w:pos="1185"/>
        </w:tabs>
        <w:spacing w:line="360" w:lineRule="auto"/>
        <w:jc w:val="both"/>
        <w:rPr>
          <w:rFonts w:ascii="Times New Roman" w:hAnsi="Times New Roman" w:cs="Times New Roman"/>
          <w:sz w:val="20"/>
          <w:szCs w:val="20"/>
        </w:rPr>
      </w:pPr>
    </w:p>
    <w:p w14:paraId="5B7C9FBB" w14:textId="77777777" w:rsidR="003B1F47" w:rsidRDefault="003B1F47" w:rsidP="003B1F47">
      <w:pPr>
        <w:tabs>
          <w:tab w:val="left" w:pos="1185"/>
        </w:tabs>
        <w:spacing w:line="360" w:lineRule="auto"/>
        <w:rPr>
          <w:rFonts w:ascii="Times New Roman" w:hAnsi="Times New Roman" w:cs="Times New Roman"/>
          <w:sz w:val="20"/>
          <w:szCs w:val="20"/>
        </w:rPr>
      </w:pPr>
    </w:p>
    <w:p w14:paraId="1DE49581" w14:textId="73C4D6FD" w:rsidR="003B1F47" w:rsidRPr="009D3967" w:rsidRDefault="003B1F47" w:rsidP="009D3967">
      <w:pPr>
        <w:pStyle w:val="ListParagraph"/>
        <w:numPr>
          <w:ilvl w:val="0"/>
          <w:numId w:val="1"/>
        </w:numPr>
        <w:tabs>
          <w:tab w:val="left" w:pos="1185"/>
        </w:tabs>
        <w:spacing w:line="360" w:lineRule="auto"/>
        <w:jc w:val="center"/>
        <w:rPr>
          <w:rFonts w:ascii="Times New Roman" w:hAnsi="Times New Roman" w:cs="Times New Roman"/>
          <w:b/>
          <w:bCs/>
          <w:sz w:val="20"/>
          <w:szCs w:val="20"/>
        </w:rPr>
      </w:pPr>
      <w:r w:rsidRPr="009D3967">
        <w:rPr>
          <w:rFonts w:ascii="Times New Roman" w:hAnsi="Times New Roman" w:cs="Times New Roman"/>
          <w:b/>
          <w:bCs/>
          <w:sz w:val="20"/>
          <w:szCs w:val="20"/>
        </w:rPr>
        <w:lastRenderedPageBreak/>
        <w:t>METHODOLOGY</w:t>
      </w:r>
    </w:p>
    <w:p w14:paraId="38750A68" w14:textId="45966DF1" w:rsidR="003B1F47" w:rsidRPr="009D3967" w:rsidRDefault="003B1F47" w:rsidP="009D3967">
      <w:pPr>
        <w:spacing w:line="360" w:lineRule="auto"/>
        <w:jc w:val="both"/>
        <w:rPr>
          <w:rFonts w:ascii="Times New Roman" w:hAnsi="Times New Roman" w:cs="Times New Roman"/>
          <w:sz w:val="20"/>
          <w:szCs w:val="20"/>
        </w:rPr>
      </w:pPr>
      <w:r w:rsidRPr="009D3967">
        <w:rPr>
          <w:rFonts w:ascii="Times New Roman" w:hAnsi="Times New Roman" w:cs="Times New Roman"/>
          <w:sz w:val="20"/>
          <w:szCs w:val="20"/>
        </w:rPr>
        <w:t xml:space="preserve">Expanding on the research methodology for </w:t>
      </w:r>
      <w:r w:rsidRPr="009D3967">
        <w:rPr>
          <w:rFonts w:ascii="Times New Roman" w:hAnsi="Times New Roman" w:cs="Times New Roman"/>
          <w:sz w:val="20"/>
          <w:szCs w:val="20"/>
        </w:rPr>
        <w:t>SAAS based nutrition consultation service</w:t>
      </w:r>
      <w:r w:rsidRPr="009D3967">
        <w:rPr>
          <w:rFonts w:ascii="Times New Roman" w:hAnsi="Times New Roman" w:cs="Times New Roman"/>
          <w:sz w:val="20"/>
          <w:szCs w:val="20"/>
        </w:rPr>
        <w:t>, the qualitative methods will focus on gaining an in-depth understanding of consumer behaviour, preferences, and perceptions towards eco-friendly consumer goods. This will involve conducting one-on-one interviews and organizing focus group discussions to uncover valuable insights into the target audience's motivations and decision-making processes. In parallel, quantitative methods will involve the use of surveys and data analysis to quantify market trends, consumer preferences, and the competitive landscape. By analy</w:t>
      </w:r>
      <w:r w:rsidR="009D3967">
        <w:rPr>
          <w:rFonts w:ascii="Times New Roman" w:hAnsi="Times New Roman" w:cs="Times New Roman"/>
          <w:sz w:val="20"/>
          <w:szCs w:val="20"/>
        </w:rPr>
        <w:t>s</w:t>
      </w:r>
      <w:r w:rsidRPr="009D3967">
        <w:rPr>
          <w:rFonts w:ascii="Times New Roman" w:hAnsi="Times New Roman" w:cs="Times New Roman"/>
          <w:sz w:val="20"/>
          <w:szCs w:val="20"/>
        </w:rPr>
        <w:t xml:space="preserve">ing numerical data, such as market size, growth projections, and price elasticity, </w:t>
      </w:r>
      <w:proofErr w:type="gramStart"/>
      <w:r w:rsidRPr="009D3967">
        <w:rPr>
          <w:rFonts w:ascii="Times New Roman" w:hAnsi="Times New Roman" w:cs="Times New Roman"/>
          <w:sz w:val="20"/>
          <w:szCs w:val="20"/>
        </w:rPr>
        <w:t>This</w:t>
      </w:r>
      <w:proofErr w:type="gramEnd"/>
      <w:r w:rsidRPr="009D3967">
        <w:rPr>
          <w:rFonts w:ascii="Times New Roman" w:hAnsi="Times New Roman" w:cs="Times New Roman"/>
          <w:sz w:val="20"/>
          <w:szCs w:val="20"/>
        </w:rPr>
        <w:t xml:space="preserve"> can make data-driven decisions for its market entry and business planning. Moreover, the research methodology will also include a thorough analysis of environmental regulations, industry standards, and sustainability certifications to ensure that </w:t>
      </w:r>
      <w:r w:rsidR="009D3967" w:rsidRPr="009D3967">
        <w:rPr>
          <w:rFonts w:ascii="Times New Roman" w:hAnsi="Times New Roman" w:cs="Times New Roman"/>
          <w:sz w:val="20"/>
          <w:szCs w:val="20"/>
        </w:rPr>
        <w:t xml:space="preserve">SAAS based nutrition consultation </w:t>
      </w:r>
      <w:proofErr w:type="gramStart"/>
      <w:r w:rsidR="009D3967" w:rsidRPr="009D3967">
        <w:rPr>
          <w:rFonts w:ascii="Times New Roman" w:hAnsi="Times New Roman" w:cs="Times New Roman"/>
          <w:sz w:val="20"/>
          <w:szCs w:val="20"/>
        </w:rPr>
        <w:t xml:space="preserve">service’s </w:t>
      </w:r>
      <w:r w:rsidRPr="009D3967">
        <w:rPr>
          <w:rFonts w:ascii="Times New Roman" w:hAnsi="Times New Roman" w:cs="Times New Roman"/>
          <w:sz w:val="20"/>
          <w:szCs w:val="20"/>
        </w:rPr>
        <w:t xml:space="preserve"> comply</w:t>
      </w:r>
      <w:proofErr w:type="gramEnd"/>
      <w:r w:rsidRPr="009D3967">
        <w:rPr>
          <w:rFonts w:ascii="Times New Roman" w:hAnsi="Times New Roman" w:cs="Times New Roman"/>
          <w:sz w:val="20"/>
          <w:szCs w:val="20"/>
        </w:rPr>
        <w:t xml:space="preserve"> with the necessary requirements and align with the expectations of environmentally conscious consumers. This comprehensive research methodology aims to provide a holistic understanding of the market and consumer behaviour, allowing </w:t>
      </w:r>
      <w:r w:rsidR="009D3967" w:rsidRPr="009D3967">
        <w:rPr>
          <w:rFonts w:ascii="Times New Roman" w:hAnsi="Times New Roman" w:cs="Times New Roman"/>
          <w:sz w:val="20"/>
          <w:szCs w:val="20"/>
        </w:rPr>
        <w:t>Software based nutrition consultation service</w:t>
      </w:r>
      <w:r w:rsidRPr="009D3967">
        <w:rPr>
          <w:rFonts w:ascii="Times New Roman" w:hAnsi="Times New Roman" w:cs="Times New Roman"/>
          <w:sz w:val="20"/>
          <w:szCs w:val="20"/>
        </w:rPr>
        <w:t xml:space="preserve"> to develop a well-informed business plan and product strategy tailored to the specific needs and preferences of the Chennai market.</w:t>
      </w:r>
    </w:p>
    <w:p w14:paraId="4C679B7B" w14:textId="40241897" w:rsidR="003B1F47" w:rsidRPr="009D3967" w:rsidRDefault="003B1F47" w:rsidP="009D3967">
      <w:pPr>
        <w:spacing w:line="360" w:lineRule="auto"/>
        <w:jc w:val="both"/>
        <w:rPr>
          <w:rFonts w:ascii="Times New Roman" w:hAnsi="Times New Roman" w:cs="Times New Roman"/>
          <w:sz w:val="20"/>
          <w:szCs w:val="20"/>
        </w:rPr>
      </w:pPr>
      <w:r w:rsidRPr="009D3967">
        <w:rPr>
          <w:rFonts w:ascii="Times New Roman" w:hAnsi="Times New Roman" w:cs="Times New Roman"/>
          <w:sz w:val="20"/>
          <w:szCs w:val="20"/>
        </w:rPr>
        <w:t>Employ</w:t>
      </w:r>
      <w:r w:rsidRPr="009D3967">
        <w:rPr>
          <w:rFonts w:ascii="Times New Roman" w:hAnsi="Times New Roman" w:cs="Times New Roman"/>
          <w:sz w:val="20"/>
          <w:szCs w:val="20"/>
        </w:rPr>
        <w:t>ing</w:t>
      </w:r>
      <w:r w:rsidRPr="009D3967">
        <w:rPr>
          <w:rFonts w:ascii="Times New Roman" w:hAnsi="Times New Roman" w:cs="Times New Roman"/>
          <w:sz w:val="20"/>
          <w:szCs w:val="20"/>
        </w:rPr>
        <w:t xml:space="preserve"> structured surveys and questionnaires to gather numerical data on customer preferences, satisfaction levels, and demographic information.</w:t>
      </w:r>
      <w:r w:rsidRPr="009D3967">
        <w:rPr>
          <w:rFonts w:ascii="Times New Roman" w:hAnsi="Times New Roman" w:cs="Times New Roman"/>
          <w:sz w:val="20"/>
          <w:szCs w:val="20"/>
        </w:rPr>
        <w:t xml:space="preserve"> </w:t>
      </w:r>
      <w:r w:rsidRPr="009D3967">
        <w:rPr>
          <w:rFonts w:ascii="Times New Roman" w:hAnsi="Times New Roman" w:cs="Times New Roman"/>
          <w:sz w:val="20"/>
          <w:szCs w:val="20"/>
        </w:rPr>
        <w:t>Utiliz</w:t>
      </w:r>
      <w:r w:rsidRPr="009D3967">
        <w:rPr>
          <w:rFonts w:ascii="Times New Roman" w:hAnsi="Times New Roman" w:cs="Times New Roman"/>
          <w:sz w:val="20"/>
          <w:szCs w:val="20"/>
        </w:rPr>
        <w:t>ing</w:t>
      </w:r>
      <w:r w:rsidRPr="009D3967">
        <w:rPr>
          <w:rFonts w:ascii="Times New Roman" w:hAnsi="Times New Roman" w:cs="Times New Roman"/>
          <w:sz w:val="20"/>
          <w:szCs w:val="20"/>
        </w:rPr>
        <w:t xml:space="preserve"> statistical tools to analy</w:t>
      </w:r>
      <w:r w:rsidRPr="009D3967">
        <w:rPr>
          <w:rFonts w:ascii="Times New Roman" w:hAnsi="Times New Roman" w:cs="Times New Roman"/>
          <w:sz w:val="20"/>
          <w:szCs w:val="20"/>
        </w:rPr>
        <w:t>s</w:t>
      </w:r>
      <w:r w:rsidRPr="009D3967">
        <w:rPr>
          <w:rFonts w:ascii="Times New Roman" w:hAnsi="Times New Roman" w:cs="Times New Roman"/>
          <w:sz w:val="20"/>
          <w:szCs w:val="20"/>
        </w:rPr>
        <w:t>e quantitative data relating to customer demographics, service usage patterns, and feedback to derive actionable insights for business enhancement.</w:t>
      </w:r>
      <w:r w:rsidRPr="009D3967">
        <w:rPr>
          <w:rFonts w:ascii="Times New Roman" w:hAnsi="Times New Roman" w:cs="Times New Roman"/>
          <w:sz w:val="20"/>
          <w:szCs w:val="20"/>
        </w:rPr>
        <w:t xml:space="preserve"> </w:t>
      </w:r>
      <w:r w:rsidRPr="009D3967">
        <w:rPr>
          <w:rFonts w:ascii="Times New Roman" w:hAnsi="Times New Roman" w:cs="Times New Roman"/>
          <w:sz w:val="20"/>
          <w:szCs w:val="20"/>
        </w:rPr>
        <w:t>Conduct</w:t>
      </w:r>
      <w:r w:rsidRPr="009D3967">
        <w:rPr>
          <w:rFonts w:ascii="Times New Roman" w:hAnsi="Times New Roman" w:cs="Times New Roman"/>
          <w:sz w:val="20"/>
          <w:szCs w:val="20"/>
        </w:rPr>
        <w:t>ing</w:t>
      </w:r>
      <w:r w:rsidRPr="009D3967">
        <w:rPr>
          <w:rFonts w:ascii="Times New Roman" w:hAnsi="Times New Roman" w:cs="Times New Roman"/>
          <w:sz w:val="20"/>
          <w:szCs w:val="20"/>
        </w:rPr>
        <w:t xml:space="preserve"> insightful in-depth interviews with nutrition consultants and clients to gain qualitative perspectives on their experiences, expectations, and needs in personalized wellness solutions.</w:t>
      </w:r>
      <w:r w:rsidRPr="009D3967">
        <w:rPr>
          <w:rFonts w:ascii="Times New Roman" w:hAnsi="Times New Roman" w:cs="Times New Roman"/>
          <w:sz w:val="20"/>
          <w:szCs w:val="20"/>
        </w:rPr>
        <w:t xml:space="preserve"> </w:t>
      </w:r>
      <w:r w:rsidRPr="009D3967">
        <w:rPr>
          <w:rFonts w:ascii="Times New Roman" w:hAnsi="Times New Roman" w:cs="Times New Roman"/>
          <w:sz w:val="20"/>
          <w:szCs w:val="20"/>
        </w:rPr>
        <w:t>Organiz</w:t>
      </w:r>
      <w:r w:rsidRPr="009D3967">
        <w:rPr>
          <w:rFonts w:ascii="Times New Roman" w:hAnsi="Times New Roman" w:cs="Times New Roman"/>
          <w:sz w:val="20"/>
          <w:szCs w:val="20"/>
        </w:rPr>
        <w:t>ing</w:t>
      </w:r>
      <w:r w:rsidRPr="009D3967">
        <w:rPr>
          <w:rFonts w:ascii="Times New Roman" w:hAnsi="Times New Roman" w:cs="Times New Roman"/>
          <w:sz w:val="20"/>
          <w:szCs w:val="20"/>
        </w:rPr>
        <w:t xml:space="preserve"> focus group discussions to delve into perceptions, attitudes, and preferences regarding nutritional technologies, digital platform usability, and service quality.</w:t>
      </w:r>
      <w:r w:rsidRPr="009D3967">
        <w:rPr>
          <w:rFonts w:ascii="Times New Roman" w:hAnsi="Times New Roman" w:cs="Times New Roman"/>
          <w:sz w:val="20"/>
          <w:szCs w:val="20"/>
        </w:rPr>
        <w:t xml:space="preserve"> </w:t>
      </w:r>
      <w:r w:rsidRPr="009D3967">
        <w:rPr>
          <w:rFonts w:ascii="Times New Roman" w:hAnsi="Times New Roman" w:cs="Times New Roman"/>
          <w:sz w:val="20"/>
          <w:szCs w:val="20"/>
        </w:rPr>
        <w:t>Develop</w:t>
      </w:r>
      <w:r w:rsidRPr="009D3967">
        <w:rPr>
          <w:rFonts w:ascii="Times New Roman" w:hAnsi="Times New Roman" w:cs="Times New Roman"/>
          <w:sz w:val="20"/>
          <w:szCs w:val="20"/>
        </w:rPr>
        <w:t>ing</w:t>
      </w:r>
      <w:r w:rsidRPr="009D3967">
        <w:rPr>
          <w:rFonts w:ascii="Times New Roman" w:hAnsi="Times New Roman" w:cs="Times New Roman"/>
          <w:sz w:val="20"/>
          <w:szCs w:val="20"/>
        </w:rPr>
        <w:t xml:space="preserve"> and analy</w:t>
      </w:r>
      <w:r w:rsidRPr="009D3967">
        <w:rPr>
          <w:rFonts w:ascii="Times New Roman" w:hAnsi="Times New Roman" w:cs="Times New Roman"/>
          <w:sz w:val="20"/>
          <w:szCs w:val="20"/>
        </w:rPr>
        <w:t>sing</w:t>
      </w:r>
      <w:r w:rsidRPr="009D3967">
        <w:rPr>
          <w:rFonts w:ascii="Times New Roman" w:hAnsi="Times New Roman" w:cs="Times New Roman"/>
          <w:sz w:val="20"/>
          <w:szCs w:val="20"/>
        </w:rPr>
        <w:t xml:space="preserve"> case studies focusing on clients who have engaged in personalized nutrition programs to evaluate the program's impact on health outcomes, lifestyle modifications, and overall satisfaction levels.</w:t>
      </w:r>
      <w:r w:rsidRPr="009D3967">
        <w:rPr>
          <w:rFonts w:ascii="Times New Roman" w:hAnsi="Times New Roman" w:cs="Times New Roman"/>
          <w:sz w:val="20"/>
          <w:szCs w:val="20"/>
        </w:rPr>
        <w:t xml:space="preserve"> </w:t>
      </w:r>
      <w:r w:rsidRPr="009D3967">
        <w:rPr>
          <w:rFonts w:ascii="Times New Roman" w:hAnsi="Times New Roman" w:cs="Times New Roman"/>
          <w:sz w:val="20"/>
          <w:szCs w:val="20"/>
        </w:rPr>
        <w:t>Utiliz</w:t>
      </w:r>
      <w:r w:rsidRPr="009D3967">
        <w:rPr>
          <w:rFonts w:ascii="Times New Roman" w:hAnsi="Times New Roman" w:cs="Times New Roman"/>
          <w:sz w:val="20"/>
          <w:szCs w:val="20"/>
        </w:rPr>
        <w:t>ing</w:t>
      </w:r>
      <w:r w:rsidRPr="009D3967">
        <w:rPr>
          <w:rFonts w:ascii="Times New Roman" w:hAnsi="Times New Roman" w:cs="Times New Roman"/>
          <w:sz w:val="20"/>
          <w:szCs w:val="20"/>
        </w:rPr>
        <w:t xml:space="preserve"> industry reports, secondary data sources, and market intelligence to comprehend market dynamics, competitive positioning, and identify growth opportunities for </w:t>
      </w:r>
      <w:r w:rsidRPr="009D3967">
        <w:rPr>
          <w:rFonts w:ascii="Times New Roman" w:hAnsi="Times New Roman" w:cs="Times New Roman"/>
          <w:sz w:val="20"/>
          <w:szCs w:val="20"/>
        </w:rPr>
        <w:t>SAAS based nutrition consultation services</w:t>
      </w:r>
      <w:r w:rsidRPr="009D3967">
        <w:rPr>
          <w:rFonts w:ascii="Times New Roman" w:hAnsi="Times New Roman" w:cs="Times New Roman"/>
          <w:sz w:val="20"/>
          <w:szCs w:val="20"/>
        </w:rPr>
        <w:t>.</w:t>
      </w:r>
      <w:r w:rsidRPr="009D3967">
        <w:rPr>
          <w:rFonts w:ascii="Times New Roman" w:hAnsi="Times New Roman" w:cs="Times New Roman"/>
          <w:sz w:val="20"/>
          <w:szCs w:val="20"/>
        </w:rPr>
        <w:t xml:space="preserve"> </w:t>
      </w:r>
      <w:r w:rsidRPr="009D3967">
        <w:rPr>
          <w:rFonts w:ascii="Times New Roman" w:hAnsi="Times New Roman" w:cs="Times New Roman"/>
          <w:sz w:val="20"/>
          <w:szCs w:val="20"/>
        </w:rPr>
        <w:t>Harness analytics tools to monitor user interactions, behavio</w:t>
      </w:r>
      <w:r w:rsidR="00827051" w:rsidRPr="009D3967">
        <w:rPr>
          <w:rFonts w:ascii="Times New Roman" w:hAnsi="Times New Roman" w:cs="Times New Roman"/>
          <w:sz w:val="20"/>
          <w:szCs w:val="20"/>
        </w:rPr>
        <w:t>u</w:t>
      </w:r>
      <w:r w:rsidRPr="009D3967">
        <w:rPr>
          <w:rFonts w:ascii="Times New Roman" w:hAnsi="Times New Roman" w:cs="Times New Roman"/>
          <w:sz w:val="20"/>
          <w:szCs w:val="20"/>
        </w:rPr>
        <w:t>r patterns, and platform performance, guiding optimization strategies for improved user experience and service delivery.</w:t>
      </w:r>
      <w:r w:rsidR="00827051" w:rsidRPr="009D3967">
        <w:rPr>
          <w:rFonts w:ascii="Times New Roman" w:hAnsi="Times New Roman" w:cs="Times New Roman"/>
          <w:sz w:val="20"/>
          <w:szCs w:val="20"/>
        </w:rPr>
        <w:t xml:space="preserve"> </w:t>
      </w:r>
      <w:r w:rsidRPr="009D3967">
        <w:rPr>
          <w:rFonts w:ascii="Times New Roman" w:hAnsi="Times New Roman" w:cs="Times New Roman"/>
          <w:sz w:val="20"/>
          <w:szCs w:val="20"/>
        </w:rPr>
        <w:t>Foster</w:t>
      </w:r>
      <w:r w:rsidR="00827051" w:rsidRPr="009D3967">
        <w:rPr>
          <w:rFonts w:ascii="Times New Roman" w:hAnsi="Times New Roman" w:cs="Times New Roman"/>
          <w:sz w:val="20"/>
          <w:szCs w:val="20"/>
        </w:rPr>
        <w:t>ing</w:t>
      </w:r>
      <w:r w:rsidRPr="009D3967">
        <w:rPr>
          <w:rFonts w:ascii="Times New Roman" w:hAnsi="Times New Roman" w:cs="Times New Roman"/>
          <w:sz w:val="20"/>
          <w:szCs w:val="20"/>
        </w:rPr>
        <w:t xml:space="preserve"> collaborative research initiatives with industry experts, healthcare professionals, and academic institutions to gain insights into emerging trends in nutritional technologies, best practices, and innovative solutions.</w:t>
      </w:r>
      <w:r w:rsidR="00827051" w:rsidRPr="009D3967">
        <w:rPr>
          <w:rFonts w:ascii="Times New Roman" w:hAnsi="Times New Roman" w:cs="Times New Roman"/>
          <w:sz w:val="20"/>
          <w:szCs w:val="20"/>
        </w:rPr>
        <w:t xml:space="preserve"> </w:t>
      </w:r>
      <w:r w:rsidRPr="009D3967">
        <w:rPr>
          <w:rFonts w:ascii="Times New Roman" w:hAnsi="Times New Roman" w:cs="Times New Roman"/>
          <w:sz w:val="20"/>
          <w:szCs w:val="20"/>
        </w:rPr>
        <w:t>Employ</w:t>
      </w:r>
      <w:r w:rsidR="00827051" w:rsidRPr="009D3967">
        <w:rPr>
          <w:rFonts w:ascii="Times New Roman" w:hAnsi="Times New Roman" w:cs="Times New Roman"/>
          <w:sz w:val="20"/>
          <w:szCs w:val="20"/>
        </w:rPr>
        <w:t>ing</w:t>
      </w:r>
      <w:r w:rsidRPr="009D3967">
        <w:rPr>
          <w:rFonts w:ascii="Times New Roman" w:hAnsi="Times New Roman" w:cs="Times New Roman"/>
          <w:sz w:val="20"/>
          <w:szCs w:val="20"/>
        </w:rPr>
        <w:t xml:space="preserve"> robust data analysis techniques encompassing both qualitative and quantitative data to synthesize findings, identify trends, extract meaningful patterns, and derive actionable insights driving strategic decision-making for </w:t>
      </w:r>
      <w:r w:rsidR="00827051" w:rsidRPr="009D3967">
        <w:rPr>
          <w:rFonts w:ascii="Times New Roman" w:hAnsi="Times New Roman" w:cs="Times New Roman"/>
          <w:sz w:val="20"/>
          <w:szCs w:val="20"/>
        </w:rPr>
        <w:t>SAAS based nutrition consultation services</w:t>
      </w:r>
      <w:r w:rsidRPr="009D3967">
        <w:rPr>
          <w:rFonts w:ascii="Times New Roman" w:hAnsi="Times New Roman" w:cs="Times New Roman"/>
          <w:sz w:val="20"/>
          <w:szCs w:val="20"/>
        </w:rPr>
        <w:t>.</w:t>
      </w:r>
      <w:r w:rsidR="00827051" w:rsidRPr="009D3967">
        <w:rPr>
          <w:rFonts w:ascii="Times New Roman" w:hAnsi="Times New Roman" w:cs="Times New Roman"/>
          <w:sz w:val="20"/>
          <w:szCs w:val="20"/>
        </w:rPr>
        <w:t xml:space="preserve"> </w:t>
      </w:r>
      <w:r w:rsidRPr="009D3967">
        <w:rPr>
          <w:rFonts w:ascii="Times New Roman" w:hAnsi="Times New Roman" w:cs="Times New Roman"/>
          <w:sz w:val="20"/>
          <w:szCs w:val="20"/>
        </w:rPr>
        <w:t>Uphold ethical standards by obtaining informed consent, safeguarding participant anonymity and privacy, and ensuring the confidentiality of sensitive informati</w:t>
      </w:r>
      <w:r w:rsidR="009D3967">
        <w:rPr>
          <w:rFonts w:ascii="Times New Roman" w:hAnsi="Times New Roman" w:cs="Times New Roman"/>
          <w:sz w:val="20"/>
          <w:szCs w:val="20"/>
        </w:rPr>
        <w:t xml:space="preserve">on </w:t>
      </w:r>
      <w:r w:rsidRPr="009D3967">
        <w:rPr>
          <w:rFonts w:ascii="Times New Roman" w:hAnsi="Times New Roman" w:cs="Times New Roman"/>
          <w:sz w:val="20"/>
          <w:szCs w:val="20"/>
        </w:rPr>
        <w:t>throu</w:t>
      </w:r>
      <w:r w:rsidR="009D3967">
        <w:rPr>
          <w:rFonts w:ascii="Times New Roman" w:hAnsi="Times New Roman" w:cs="Times New Roman"/>
          <w:sz w:val="20"/>
          <w:szCs w:val="20"/>
        </w:rPr>
        <w:t>ghout.</w:t>
      </w:r>
      <w:r w:rsidRPr="009D3967">
        <w:rPr>
          <w:rFonts w:ascii="Times New Roman" w:hAnsi="Times New Roman" w:cs="Times New Roman"/>
          <w:sz w:val="20"/>
          <w:szCs w:val="20"/>
        </w:rPr>
        <w:br/>
      </w:r>
    </w:p>
    <w:p w14:paraId="4A25973C" w14:textId="77777777" w:rsidR="00827051" w:rsidRPr="009D3967" w:rsidRDefault="00827051" w:rsidP="009D3967">
      <w:pPr>
        <w:spacing w:line="360" w:lineRule="auto"/>
        <w:jc w:val="both"/>
        <w:rPr>
          <w:rFonts w:ascii="Times New Roman" w:hAnsi="Times New Roman" w:cs="Times New Roman"/>
          <w:sz w:val="20"/>
          <w:szCs w:val="20"/>
        </w:rPr>
      </w:pPr>
    </w:p>
    <w:p w14:paraId="4FF194EA" w14:textId="77777777" w:rsidR="00827051" w:rsidRDefault="00827051" w:rsidP="003B1F47"/>
    <w:p w14:paraId="2322EDEE" w14:textId="77777777" w:rsidR="00827051" w:rsidRDefault="00827051" w:rsidP="003B1F47"/>
    <w:p w14:paraId="23587DCE" w14:textId="77777777" w:rsidR="009D3967" w:rsidRDefault="009D3967" w:rsidP="003B1F47"/>
    <w:p w14:paraId="4803FCE4" w14:textId="0F9DE3D3" w:rsidR="009D3967" w:rsidRPr="009D3967" w:rsidRDefault="009D3967" w:rsidP="009D3967">
      <w:pPr>
        <w:pStyle w:val="ListParagraph"/>
        <w:numPr>
          <w:ilvl w:val="1"/>
          <w:numId w:val="1"/>
        </w:numPr>
        <w:jc w:val="center"/>
        <w:rPr>
          <w:rFonts w:ascii="Times New Roman" w:hAnsi="Times New Roman" w:cs="Times New Roman"/>
          <w:b/>
          <w:bCs/>
          <w:sz w:val="20"/>
          <w:szCs w:val="20"/>
        </w:rPr>
      </w:pPr>
      <w:r w:rsidRPr="009D3967">
        <w:rPr>
          <w:rFonts w:ascii="Times New Roman" w:hAnsi="Times New Roman" w:cs="Times New Roman"/>
          <w:b/>
          <w:bCs/>
          <w:sz w:val="20"/>
          <w:szCs w:val="20"/>
        </w:rPr>
        <w:lastRenderedPageBreak/>
        <w:t>ETHICAL CONSIDERATIONS</w:t>
      </w:r>
    </w:p>
    <w:p w14:paraId="51A059B2" w14:textId="3D5E47EE" w:rsidR="009D3967" w:rsidRDefault="009D3967" w:rsidP="008A1F21">
      <w:pPr>
        <w:spacing w:line="360" w:lineRule="auto"/>
        <w:jc w:val="both"/>
        <w:rPr>
          <w:rFonts w:ascii="Times New Roman" w:hAnsi="Times New Roman" w:cs="Times New Roman"/>
          <w:sz w:val="20"/>
          <w:szCs w:val="20"/>
        </w:rPr>
      </w:pPr>
      <w:r w:rsidRPr="009D3967">
        <w:rPr>
          <w:rFonts w:ascii="Times New Roman" w:hAnsi="Times New Roman" w:cs="Times New Roman"/>
          <w:sz w:val="20"/>
          <w:szCs w:val="20"/>
        </w:rPr>
        <w:t>Confidentiality: Safeguard the confidentiality of all research data, ensuring that sensitive information is protected against unauthorized access or disclosure.</w:t>
      </w:r>
      <w:r>
        <w:rPr>
          <w:rFonts w:ascii="Times New Roman" w:hAnsi="Times New Roman" w:cs="Times New Roman"/>
          <w:sz w:val="20"/>
          <w:szCs w:val="20"/>
        </w:rPr>
        <w:t xml:space="preserve"> </w:t>
      </w:r>
      <w:r w:rsidRPr="009D3967">
        <w:rPr>
          <w:rFonts w:ascii="Times New Roman" w:hAnsi="Times New Roman" w:cs="Times New Roman"/>
          <w:sz w:val="20"/>
          <w:szCs w:val="20"/>
        </w:rPr>
        <w:t>Anonymity: Ensure the anonymity of data sources, applying codes or pseudonyms in place of personal identifiers to maintain privacy and confidentiality. Data Security: Implement robust data security measures to prevent unauthorized access or loss of research data, ensuring the integrity and confidentiality of the information. Respect for Privacy: Respect the privacy of all individuals and data sources involved in the research, taking measures to protect their personal information and sensitive data. Avoiding Harm: Minimize potential harm or discomfort related to the research activities or data collection processes. Transparency: Maintain transparency in the research methods, procedures, and outcomes, ensuring that the processes are clearly documented and communicated. Conflict of Interest: Manage and disclose any conflicts of interest that may arise during the research process to ensure the impartiality and integrity of the research. Compliance with Regulations: Adhere to ethical guidelines, laws, and regulations relevant to research conduct to ensure ethical standards are met.</w:t>
      </w:r>
    </w:p>
    <w:p w14:paraId="3478B209" w14:textId="42645401" w:rsidR="009D3967" w:rsidRPr="009D3967" w:rsidRDefault="009D3967" w:rsidP="009D3967">
      <w:pPr>
        <w:pStyle w:val="ListParagraph"/>
        <w:numPr>
          <w:ilvl w:val="1"/>
          <w:numId w:val="1"/>
        </w:numPr>
        <w:spacing w:line="360" w:lineRule="auto"/>
        <w:jc w:val="center"/>
        <w:rPr>
          <w:rFonts w:ascii="Times New Roman" w:hAnsi="Times New Roman" w:cs="Times New Roman"/>
          <w:b/>
          <w:bCs/>
          <w:sz w:val="20"/>
          <w:szCs w:val="20"/>
        </w:rPr>
      </w:pPr>
      <w:r w:rsidRPr="009D3967">
        <w:rPr>
          <w:rFonts w:ascii="Times New Roman" w:hAnsi="Times New Roman" w:cs="Times New Roman"/>
          <w:b/>
          <w:bCs/>
          <w:sz w:val="20"/>
          <w:szCs w:val="20"/>
        </w:rPr>
        <w:t>DATA COLLECTION PROCEDURES</w:t>
      </w:r>
    </w:p>
    <w:p w14:paraId="20F3C1F3" w14:textId="14397B5B" w:rsidR="009D3967" w:rsidRDefault="009D3967" w:rsidP="008A1F21">
      <w:pPr>
        <w:spacing w:line="360" w:lineRule="auto"/>
        <w:jc w:val="both"/>
        <w:rPr>
          <w:rFonts w:ascii="Times New Roman" w:hAnsi="Times New Roman" w:cs="Times New Roman"/>
          <w:sz w:val="20"/>
          <w:szCs w:val="20"/>
        </w:rPr>
      </w:pPr>
      <w:r w:rsidRPr="009D3967">
        <w:rPr>
          <w:rFonts w:ascii="Times New Roman" w:hAnsi="Times New Roman" w:cs="Times New Roman"/>
          <w:sz w:val="20"/>
          <w:szCs w:val="20"/>
        </w:rPr>
        <w:t xml:space="preserve">Surveys: Design and distribute surveys to target audiences, including potential users and individuals interested in nutrition consultation services. Surveys can help gather insights into preferences, needs, and willingness to pay for such services. Interviews: Conduct one-on-one interviews with target users, nutritionists, and other stakeholders to delve deeper into their experiences, challenges, and expectations regarding nutrition consultation services. These qualitative insights can provide valuable context and feedback. Focus Groups: Organize focus group discussions with small groups of individuals to facilitate interactive discussions on topics related to nutrition consultation services. This method allows for exploration of opinions, perceptions, and preferences in a group setting. Prototype Testing: Develop prototypes or mock-ups of the </w:t>
      </w:r>
      <w:r w:rsidR="00381F00">
        <w:rPr>
          <w:rFonts w:ascii="Times New Roman" w:hAnsi="Times New Roman" w:cs="Times New Roman"/>
          <w:sz w:val="20"/>
          <w:szCs w:val="20"/>
        </w:rPr>
        <w:t>SAAS based nutrition</w:t>
      </w:r>
      <w:r w:rsidRPr="009D3967">
        <w:rPr>
          <w:rFonts w:ascii="Times New Roman" w:hAnsi="Times New Roman" w:cs="Times New Roman"/>
          <w:sz w:val="20"/>
          <w:szCs w:val="20"/>
        </w:rPr>
        <w:t xml:space="preserve"> platform and gather feedback through usability testing sessions. Observing users interact with the prototype can reveal usability issues, feature preferences, and areas for improvement. Market Research Reports: Access market research reports and studies focused on the health and wellness industry, digital health technologies, and nutrition trends. These reports often provide valuable insights into market size, growth projections, and key players. Competitor Analysis: Analyse existing SaaS platforms and mobile apps offering nutrition consultation services. Explore their features, pricing models, user reviews, and market positioning to identify competitive strengths and weaknesses. Industry Publications: Read industry publications, blogs, and online forums related to nutrition, wellness, and digital health. These sources can provide insights into emerging trends, consumer behaviours, and best practices in nutrition consultation services. Government Databases: Access government databases, such as health department websites or census data repositories, to gather demographic information, health statistics, and regulatory guidelines relevant to nutrition consultation services</w:t>
      </w:r>
      <w:r>
        <w:rPr>
          <w:rFonts w:ascii="Times New Roman" w:hAnsi="Times New Roman" w:cs="Times New Roman"/>
          <w:sz w:val="20"/>
          <w:szCs w:val="20"/>
        </w:rPr>
        <w:t>.</w:t>
      </w:r>
    </w:p>
    <w:p w14:paraId="01898473" w14:textId="77777777" w:rsidR="009D3967" w:rsidRDefault="009D3967" w:rsidP="009D3967">
      <w:pPr>
        <w:spacing w:line="360" w:lineRule="auto"/>
        <w:ind w:left="360"/>
        <w:jc w:val="both"/>
        <w:rPr>
          <w:rFonts w:ascii="Times New Roman" w:hAnsi="Times New Roman" w:cs="Times New Roman"/>
          <w:sz w:val="20"/>
          <w:szCs w:val="20"/>
        </w:rPr>
      </w:pPr>
    </w:p>
    <w:p w14:paraId="1B872130" w14:textId="77777777" w:rsidR="009D3967" w:rsidRDefault="009D3967" w:rsidP="009D3967">
      <w:pPr>
        <w:spacing w:line="360" w:lineRule="auto"/>
        <w:ind w:left="360"/>
        <w:jc w:val="both"/>
        <w:rPr>
          <w:rFonts w:ascii="Times New Roman" w:hAnsi="Times New Roman" w:cs="Times New Roman"/>
          <w:sz w:val="20"/>
          <w:szCs w:val="20"/>
        </w:rPr>
      </w:pPr>
    </w:p>
    <w:p w14:paraId="4E066A39" w14:textId="77777777" w:rsidR="008A1F21" w:rsidRDefault="008A1F21" w:rsidP="009D3967">
      <w:pPr>
        <w:spacing w:line="360" w:lineRule="auto"/>
        <w:ind w:left="360"/>
        <w:jc w:val="both"/>
        <w:rPr>
          <w:rFonts w:ascii="Times New Roman" w:hAnsi="Times New Roman" w:cs="Times New Roman"/>
          <w:sz w:val="20"/>
          <w:szCs w:val="20"/>
        </w:rPr>
      </w:pPr>
    </w:p>
    <w:p w14:paraId="685985D7" w14:textId="77777777" w:rsidR="009D3967" w:rsidRDefault="009D3967" w:rsidP="009D3967">
      <w:pPr>
        <w:spacing w:line="360" w:lineRule="auto"/>
        <w:ind w:left="360"/>
        <w:jc w:val="both"/>
        <w:rPr>
          <w:rFonts w:ascii="Times New Roman" w:hAnsi="Times New Roman" w:cs="Times New Roman"/>
          <w:sz w:val="20"/>
          <w:szCs w:val="20"/>
        </w:rPr>
      </w:pPr>
    </w:p>
    <w:p w14:paraId="6FCDCECD" w14:textId="632993CE" w:rsidR="009D3967" w:rsidRDefault="008A1F21" w:rsidP="008A1F21">
      <w:pPr>
        <w:pStyle w:val="ListParagraph"/>
        <w:numPr>
          <w:ilvl w:val="0"/>
          <w:numId w:val="1"/>
        </w:numPr>
        <w:spacing w:line="360" w:lineRule="auto"/>
        <w:jc w:val="center"/>
        <w:rPr>
          <w:rFonts w:ascii="Times New Roman" w:hAnsi="Times New Roman" w:cs="Times New Roman"/>
          <w:b/>
          <w:bCs/>
        </w:rPr>
      </w:pPr>
      <w:r w:rsidRPr="008A1F21">
        <w:rPr>
          <w:rFonts w:ascii="Times New Roman" w:hAnsi="Times New Roman" w:cs="Times New Roman"/>
          <w:b/>
          <w:bCs/>
        </w:rPr>
        <w:lastRenderedPageBreak/>
        <w:t>MODELLING</w:t>
      </w:r>
    </w:p>
    <w:p w14:paraId="35F8C44A" w14:textId="1718AD19" w:rsidR="008A1F21" w:rsidRDefault="00A1057E" w:rsidP="00A1057E">
      <w:pPr>
        <w:spacing w:line="360" w:lineRule="auto"/>
        <w:jc w:val="both"/>
        <w:rPr>
          <w:rFonts w:ascii="Times New Roman" w:hAnsi="Times New Roman" w:cs="Times New Roman"/>
          <w:sz w:val="20"/>
          <w:szCs w:val="20"/>
        </w:rPr>
      </w:pPr>
      <w:r w:rsidRPr="00A1057E">
        <w:rPr>
          <w:rFonts w:ascii="Times New Roman" w:hAnsi="Times New Roman" w:cs="Times New Roman"/>
          <w:sz w:val="20"/>
          <w:szCs w:val="20"/>
        </w:rPr>
        <w:t xml:space="preserve">In assessing the risks associated with </w:t>
      </w:r>
      <w:r w:rsidR="00381F00">
        <w:rPr>
          <w:rFonts w:ascii="Times New Roman" w:hAnsi="Times New Roman" w:cs="Times New Roman"/>
          <w:sz w:val="20"/>
          <w:szCs w:val="20"/>
        </w:rPr>
        <w:t>SAAS based nutrition consultation company</w:t>
      </w:r>
      <w:r w:rsidRPr="00A1057E">
        <w:rPr>
          <w:rFonts w:ascii="Times New Roman" w:hAnsi="Times New Roman" w:cs="Times New Roman"/>
          <w:sz w:val="20"/>
          <w:szCs w:val="20"/>
        </w:rPr>
        <w:t>, several potential challenges emerge that demand careful consideration and mitigation strategies: Regulatory Compliance and Legal Risks: Engage legal counsel to ensure compliance with health and privacy regulations. Implement thorough documentation processes to mitigate legal risks. Market Acceptance and Competition: Conduct comprehensive market research and continuous monitoring of market trends. Leverage unique value propositions and technology to differentiate from competitors. Customer Acquisition and Retention: Implement strategic marketing initiatives to attract and retain clients. Develop compelling referral programs to incentivize customer referrals. Technology and Security Risks: Invest in robust cybersecurity measures to safeguard client data. Regularly update and maintain the SAAS platform to mitigate technical risks. Financial Sustainability: Monitor cash flow, manage operational costs, and establish realistic revenue projections for sustainable growth. Operational Scalability: Develop scalable operational processes and flexible infrastructure to accommodate growth. Strategic resource allocation and effective management of human capital. Reputation and Brand Perception: Prioritize quality service delivery, transparent communication, and proactive management of customer feedback to uphold a positive brand image. Economic and Market Volatility: Maintain a financial buffer, anticipate and prepare for economic fluctuations, and dynamically adapt strategies to market changes</w:t>
      </w:r>
      <w:r>
        <w:rPr>
          <w:rFonts w:ascii="Times New Roman" w:hAnsi="Times New Roman" w:cs="Times New Roman"/>
          <w:sz w:val="20"/>
          <w:szCs w:val="20"/>
        </w:rPr>
        <w:t xml:space="preserve">. </w:t>
      </w:r>
    </w:p>
    <w:p w14:paraId="682C31D4" w14:textId="492D92DF" w:rsidR="00A1057E" w:rsidRPr="00A1057E" w:rsidRDefault="00A1057E" w:rsidP="00A1057E">
      <w:pPr>
        <w:spacing w:line="360" w:lineRule="auto"/>
        <w:jc w:val="both"/>
        <w:rPr>
          <w:rFonts w:ascii="Times New Roman" w:hAnsi="Times New Roman" w:cs="Times New Roman"/>
          <w:b/>
          <w:bCs/>
          <w:sz w:val="18"/>
          <w:szCs w:val="18"/>
        </w:rPr>
      </w:pPr>
      <w:r w:rsidRPr="00A1057E">
        <w:rPr>
          <w:rFonts w:ascii="Times New Roman" w:hAnsi="Times New Roman" w:cs="Times New Roman"/>
          <w:sz w:val="20"/>
          <w:szCs w:val="20"/>
        </w:rPr>
        <w:t>Market Volatility and Consumer Behaviour: Risk: Market shifts and changes in consumer preferences may impact product demand and market positioning. Mitigation: Conduct ongoing market research, monitor consumer trends, and maintain product diversification to adapt swiftly to market changes. Supply Chain Disruptions: Risk: Disruptions in the supply chain, such as raw material shortages or logistics issues, can impact manufacturing timelines and product availability. Mitigation: Cultivate strong supplier relationships, create buffer inventory levels, and diversify sourcing where possible to minimize the impact of supply disruptions. Intense Competition: Risk: Competition within the eco-friendly product sector can challenge market penetration and brand differentiation. Mitigation: Focus on product innovation, brand differentiation, and market niche creation to gain a competitive edge and maintain relevance in the market. Regulatory Changes: Risk: Evolving sustainability standards and environmental regulations may require compliance adjustments, posing potential operational and cost challenges. Mitigation: Stay updated on regulatory developments, work proactively to ensure compliance, and allocate resources for adaptability to regulatory changes. Economic and Financial Constraints: Risk: Economic uncertainties and financial constraints could affect investment opportunities and the overall business stability. Mitigation: Build financial reserves, explore cost-saving measures, and secure backup funding sources to mitigate financial risks and maintain stability.</w:t>
      </w:r>
    </w:p>
    <w:p w14:paraId="3E07DFD7" w14:textId="77777777" w:rsidR="008A1F21" w:rsidRPr="00A1057E" w:rsidRDefault="008A1F21" w:rsidP="00A1057E">
      <w:pPr>
        <w:spacing w:line="360" w:lineRule="auto"/>
        <w:jc w:val="both"/>
        <w:rPr>
          <w:rFonts w:ascii="Times New Roman" w:hAnsi="Times New Roman" w:cs="Times New Roman"/>
          <w:b/>
          <w:bCs/>
          <w:sz w:val="20"/>
          <w:szCs w:val="20"/>
        </w:rPr>
      </w:pPr>
    </w:p>
    <w:p w14:paraId="609C1F60" w14:textId="77777777" w:rsidR="00827051" w:rsidRPr="00A1057E" w:rsidRDefault="00827051" w:rsidP="00A1057E">
      <w:pPr>
        <w:spacing w:line="360" w:lineRule="auto"/>
        <w:jc w:val="both"/>
        <w:rPr>
          <w:rFonts w:ascii="Times New Roman" w:hAnsi="Times New Roman" w:cs="Times New Roman"/>
          <w:sz w:val="18"/>
          <w:szCs w:val="18"/>
        </w:rPr>
      </w:pPr>
    </w:p>
    <w:p w14:paraId="1515EDF2" w14:textId="77777777" w:rsidR="0071556D" w:rsidRDefault="0071556D" w:rsidP="00A1057E">
      <w:pPr>
        <w:spacing w:line="360" w:lineRule="auto"/>
        <w:jc w:val="both"/>
        <w:rPr>
          <w:rFonts w:ascii="Times New Roman" w:hAnsi="Times New Roman" w:cs="Times New Roman"/>
          <w:sz w:val="18"/>
          <w:szCs w:val="18"/>
          <w:lang w:val="en-US"/>
        </w:rPr>
      </w:pPr>
    </w:p>
    <w:p w14:paraId="0B522B54" w14:textId="77777777" w:rsidR="00A1057E" w:rsidRDefault="00A1057E" w:rsidP="00A1057E">
      <w:pPr>
        <w:spacing w:line="360" w:lineRule="auto"/>
        <w:jc w:val="both"/>
        <w:rPr>
          <w:rFonts w:ascii="Times New Roman" w:hAnsi="Times New Roman" w:cs="Times New Roman"/>
          <w:sz w:val="18"/>
          <w:szCs w:val="18"/>
          <w:lang w:val="en-US"/>
        </w:rPr>
      </w:pPr>
    </w:p>
    <w:p w14:paraId="55AF1320" w14:textId="77777777" w:rsidR="00A1057E" w:rsidRDefault="00A1057E" w:rsidP="00A1057E">
      <w:pPr>
        <w:spacing w:line="360" w:lineRule="auto"/>
        <w:jc w:val="both"/>
        <w:rPr>
          <w:rFonts w:ascii="Times New Roman" w:hAnsi="Times New Roman" w:cs="Times New Roman"/>
          <w:sz w:val="18"/>
          <w:szCs w:val="18"/>
          <w:lang w:val="en-US"/>
        </w:rPr>
      </w:pPr>
    </w:p>
    <w:p w14:paraId="470BFA2A" w14:textId="77777777" w:rsidR="00A1057E" w:rsidRDefault="00A1057E" w:rsidP="00A1057E">
      <w:pPr>
        <w:spacing w:line="360" w:lineRule="auto"/>
        <w:jc w:val="both"/>
        <w:rPr>
          <w:rFonts w:ascii="Times New Roman" w:hAnsi="Times New Roman" w:cs="Times New Roman"/>
          <w:sz w:val="18"/>
          <w:szCs w:val="18"/>
          <w:lang w:val="en-US"/>
        </w:rPr>
      </w:pPr>
    </w:p>
    <w:p w14:paraId="705298F8" w14:textId="2BC34E97" w:rsidR="00A1057E" w:rsidRDefault="00A1057E" w:rsidP="00A1057E">
      <w:pPr>
        <w:spacing w:line="360" w:lineRule="auto"/>
        <w:jc w:val="center"/>
        <w:rPr>
          <w:rFonts w:ascii="Times New Roman" w:hAnsi="Times New Roman" w:cs="Times New Roman"/>
          <w:b/>
          <w:bCs/>
          <w:sz w:val="24"/>
          <w:szCs w:val="24"/>
          <w:lang w:val="en-US"/>
        </w:rPr>
      </w:pPr>
      <w:r w:rsidRPr="00A1057E">
        <w:rPr>
          <w:rFonts w:ascii="Times New Roman" w:hAnsi="Times New Roman" w:cs="Times New Roman"/>
          <w:b/>
          <w:bCs/>
          <w:sz w:val="24"/>
          <w:szCs w:val="24"/>
          <w:lang w:val="en-US"/>
        </w:rPr>
        <w:lastRenderedPageBreak/>
        <w:t>ANALYSIS</w:t>
      </w:r>
    </w:p>
    <w:p w14:paraId="7A2C0D4C" w14:textId="3EFF21C8" w:rsidR="00A1057E" w:rsidRPr="0095499A" w:rsidRDefault="00A1057E" w:rsidP="0095499A">
      <w:pPr>
        <w:spacing w:line="360" w:lineRule="auto"/>
        <w:jc w:val="both"/>
        <w:rPr>
          <w:rFonts w:ascii="Times New Roman" w:hAnsi="Times New Roman" w:cs="Times New Roman"/>
          <w:sz w:val="20"/>
          <w:szCs w:val="20"/>
        </w:rPr>
      </w:pPr>
      <w:r w:rsidRPr="0095499A">
        <w:rPr>
          <w:rFonts w:ascii="Times New Roman" w:hAnsi="Times New Roman" w:cs="Times New Roman"/>
          <w:sz w:val="20"/>
          <w:szCs w:val="20"/>
        </w:rPr>
        <w:t>Data analysis is the process of inspecting, cleansing, transforming, and mode</w:t>
      </w:r>
      <w:r w:rsidR="0095499A" w:rsidRPr="0095499A">
        <w:rPr>
          <w:rFonts w:ascii="Times New Roman" w:hAnsi="Times New Roman" w:cs="Times New Roman"/>
          <w:sz w:val="20"/>
          <w:szCs w:val="20"/>
        </w:rPr>
        <w:t>l</w:t>
      </w:r>
      <w:r w:rsidRPr="0095499A">
        <w:rPr>
          <w:rFonts w:ascii="Times New Roman" w:hAnsi="Times New Roman" w:cs="Times New Roman"/>
          <w:sz w:val="20"/>
          <w:szCs w:val="20"/>
        </w:rPr>
        <w:t>ling data to discover useful information, draw conclusions, and support decision-making. It involves various techniques and methods to uncover patterns, trends, and insights within datasets. Data analysis is a crucial component of research, business intelligence and data driven decision making across various fields.</w:t>
      </w:r>
    </w:p>
    <w:p w14:paraId="04F2DD54" w14:textId="47EFD77D" w:rsidR="00A1057E" w:rsidRPr="0095499A" w:rsidRDefault="00A1057E" w:rsidP="00A1057E">
      <w:pPr>
        <w:spacing w:line="360" w:lineRule="auto"/>
        <w:rPr>
          <w:rFonts w:ascii="Times New Roman" w:hAnsi="Times New Roman" w:cs="Times New Roman"/>
          <w:b/>
          <w:bCs/>
          <w:sz w:val="20"/>
          <w:szCs w:val="20"/>
        </w:rPr>
      </w:pPr>
      <w:r w:rsidRPr="0095499A">
        <w:rPr>
          <w:rFonts w:ascii="Times New Roman" w:hAnsi="Times New Roman" w:cs="Times New Roman"/>
          <w:b/>
          <w:bCs/>
          <w:sz w:val="20"/>
          <w:szCs w:val="20"/>
        </w:rPr>
        <w:t>Figure 1:</w:t>
      </w:r>
    </w:p>
    <w:p w14:paraId="3EC522BF" w14:textId="5317E888" w:rsidR="00A1057E" w:rsidRDefault="00A1057E" w:rsidP="00A1057E">
      <w:pPr>
        <w:spacing w:line="360" w:lineRule="auto"/>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57408CE9" wp14:editId="60CE9A5C">
            <wp:extent cx="5286375" cy="2286000"/>
            <wp:effectExtent l="0" t="0" r="9525" b="0"/>
            <wp:docPr id="188959880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9598800" name="Picture 1889598800"/>
                    <pic:cNvPicPr/>
                  </pic:nvPicPr>
                  <pic:blipFill>
                    <a:blip r:embed="rId7">
                      <a:extLst>
                        <a:ext uri="{28A0092B-C50C-407E-A947-70E740481C1C}">
                          <a14:useLocalDpi xmlns:a14="http://schemas.microsoft.com/office/drawing/2010/main" val="0"/>
                        </a:ext>
                      </a:extLst>
                    </a:blip>
                    <a:stretch>
                      <a:fillRect/>
                    </a:stretch>
                  </pic:blipFill>
                  <pic:spPr>
                    <a:xfrm>
                      <a:off x="0" y="0"/>
                      <a:ext cx="5286375" cy="2286000"/>
                    </a:xfrm>
                    <a:prstGeom prst="rect">
                      <a:avLst/>
                    </a:prstGeom>
                  </pic:spPr>
                </pic:pic>
              </a:graphicData>
            </a:graphic>
          </wp:inline>
        </w:drawing>
      </w:r>
    </w:p>
    <w:p w14:paraId="592C6E02" w14:textId="5CAE2A58" w:rsidR="00A1057E" w:rsidRDefault="0095499A" w:rsidP="0095499A">
      <w:pPr>
        <w:spacing w:line="360" w:lineRule="auto"/>
        <w:jc w:val="both"/>
        <w:rPr>
          <w:rFonts w:ascii="Times New Roman" w:hAnsi="Times New Roman" w:cs="Times New Roman"/>
          <w:sz w:val="20"/>
          <w:szCs w:val="20"/>
        </w:rPr>
      </w:pPr>
      <w:r w:rsidRPr="0095499A">
        <w:rPr>
          <w:rFonts w:ascii="Times New Roman" w:hAnsi="Times New Roman" w:cs="Times New Roman"/>
          <w:sz w:val="20"/>
          <w:szCs w:val="20"/>
        </w:rPr>
        <w:t xml:space="preserve">The personalized nutrition market in the Asia Pacific region is expected to grow at a significant rate in the coming years. This growth is driven by increasing health awareness, changing dietary preferences, and the rising demand for customized nutrition plans. The market is segmented by product type, distribution channel, and region. Some of the major players in the market include Nutricia, Nestle, and Danone. The market is expected to be driven by the growing demand for functional foods and beverages, as well as the increasing popularity of plant-based diets. By region, Asia-Pacific was the fastest growing region in global personalized nutrition market in 2021. The expansion of this regional market during the forecast period will be the result of a greater emphasis on raising awareness about specialized dietary supplements for specific needs of an individual, encouraging people to opt for personalized diets based on their preferences. There are many more companies working in personalized nutrition, including Zoe Nutrition, </w:t>
      </w:r>
      <w:proofErr w:type="spellStart"/>
      <w:r w:rsidRPr="0095499A">
        <w:rPr>
          <w:rFonts w:ascii="Times New Roman" w:hAnsi="Times New Roman" w:cs="Times New Roman"/>
          <w:sz w:val="20"/>
          <w:szCs w:val="20"/>
        </w:rPr>
        <w:t>Andme.In</w:t>
      </w:r>
      <w:proofErr w:type="spellEnd"/>
      <w:r w:rsidRPr="0095499A">
        <w:rPr>
          <w:rFonts w:ascii="Times New Roman" w:hAnsi="Times New Roman" w:cs="Times New Roman"/>
          <w:sz w:val="20"/>
          <w:szCs w:val="20"/>
        </w:rPr>
        <w:t xml:space="preserve">, SUPP Nutrition, </w:t>
      </w:r>
      <w:proofErr w:type="spellStart"/>
      <w:r w:rsidRPr="0095499A">
        <w:rPr>
          <w:rFonts w:ascii="Times New Roman" w:hAnsi="Times New Roman" w:cs="Times New Roman"/>
          <w:sz w:val="20"/>
          <w:szCs w:val="20"/>
        </w:rPr>
        <w:t>Snackible</w:t>
      </w:r>
      <w:proofErr w:type="spellEnd"/>
      <w:r w:rsidRPr="0095499A">
        <w:rPr>
          <w:rFonts w:ascii="Times New Roman" w:hAnsi="Times New Roman" w:cs="Times New Roman"/>
          <w:sz w:val="20"/>
          <w:szCs w:val="20"/>
        </w:rPr>
        <w:t>, and others. Such factors may boost the personalized nutrition market demand in the coming years. As a result, the region will have a high demand for specialty personalized nutrition</w:t>
      </w:r>
      <w:r>
        <w:rPr>
          <w:rFonts w:ascii="Times New Roman" w:hAnsi="Times New Roman" w:cs="Times New Roman"/>
          <w:sz w:val="20"/>
          <w:szCs w:val="20"/>
        </w:rPr>
        <w:t>.</w:t>
      </w:r>
    </w:p>
    <w:p w14:paraId="0272C1F5" w14:textId="77777777" w:rsidR="0095499A" w:rsidRDefault="0095499A" w:rsidP="0095499A">
      <w:pPr>
        <w:spacing w:line="360" w:lineRule="auto"/>
        <w:jc w:val="both"/>
        <w:rPr>
          <w:rFonts w:ascii="Times New Roman" w:hAnsi="Times New Roman" w:cs="Times New Roman"/>
          <w:sz w:val="20"/>
          <w:szCs w:val="20"/>
        </w:rPr>
      </w:pPr>
    </w:p>
    <w:p w14:paraId="77F4ADDE" w14:textId="77777777" w:rsidR="0095499A" w:rsidRDefault="0095499A" w:rsidP="0095499A">
      <w:pPr>
        <w:spacing w:line="360" w:lineRule="auto"/>
        <w:jc w:val="both"/>
        <w:rPr>
          <w:rFonts w:ascii="Times New Roman" w:hAnsi="Times New Roman" w:cs="Times New Roman"/>
          <w:sz w:val="20"/>
          <w:szCs w:val="20"/>
        </w:rPr>
      </w:pPr>
    </w:p>
    <w:p w14:paraId="3F7583AB" w14:textId="77777777" w:rsidR="0095499A" w:rsidRDefault="0095499A" w:rsidP="0095499A">
      <w:pPr>
        <w:spacing w:line="360" w:lineRule="auto"/>
        <w:jc w:val="both"/>
        <w:rPr>
          <w:rFonts w:ascii="Times New Roman" w:hAnsi="Times New Roman" w:cs="Times New Roman"/>
          <w:sz w:val="20"/>
          <w:szCs w:val="20"/>
        </w:rPr>
      </w:pPr>
    </w:p>
    <w:p w14:paraId="004D684F" w14:textId="77777777" w:rsidR="0095499A" w:rsidRDefault="0095499A" w:rsidP="0095499A">
      <w:pPr>
        <w:spacing w:line="360" w:lineRule="auto"/>
        <w:jc w:val="both"/>
        <w:rPr>
          <w:rFonts w:ascii="Times New Roman" w:hAnsi="Times New Roman" w:cs="Times New Roman"/>
          <w:sz w:val="20"/>
          <w:szCs w:val="20"/>
        </w:rPr>
      </w:pPr>
    </w:p>
    <w:p w14:paraId="11C35D21" w14:textId="77777777" w:rsidR="0095499A" w:rsidRDefault="0095499A" w:rsidP="0095499A">
      <w:pPr>
        <w:spacing w:line="360" w:lineRule="auto"/>
        <w:jc w:val="both"/>
        <w:rPr>
          <w:rFonts w:ascii="Times New Roman" w:hAnsi="Times New Roman" w:cs="Times New Roman"/>
          <w:sz w:val="20"/>
          <w:szCs w:val="20"/>
        </w:rPr>
      </w:pPr>
    </w:p>
    <w:p w14:paraId="1FBC60C9" w14:textId="77777777" w:rsidR="0095499A" w:rsidRDefault="0095499A" w:rsidP="0095499A">
      <w:pPr>
        <w:spacing w:line="360" w:lineRule="auto"/>
        <w:jc w:val="both"/>
        <w:rPr>
          <w:rFonts w:ascii="Times New Roman" w:hAnsi="Times New Roman" w:cs="Times New Roman"/>
          <w:sz w:val="20"/>
          <w:szCs w:val="20"/>
        </w:rPr>
      </w:pPr>
    </w:p>
    <w:p w14:paraId="73D7F5D7" w14:textId="750B0879" w:rsidR="0095499A" w:rsidRDefault="00040E66" w:rsidP="00040E66">
      <w:pPr>
        <w:pStyle w:val="ListParagraph"/>
        <w:numPr>
          <w:ilvl w:val="0"/>
          <w:numId w:val="1"/>
        </w:numPr>
        <w:spacing w:line="360" w:lineRule="auto"/>
        <w:jc w:val="center"/>
        <w:rPr>
          <w:rFonts w:ascii="Times New Roman" w:hAnsi="Times New Roman" w:cs="Times New Roman"/>
          <w:b/>
          <w:bCs/>
          <w:sz w:val="24"/>
          <w:szCs w:val="24"/>
          <w:lang w:val="en-US"/>
        </w:rPr>
      </w:pPr>
      <w:r w:rsidRPr="00040E66">
        <w:rPr>
          <w:rFonts w:ascii="Times New Roman" w:hAnsi="Times New Roman" w:cs="Times New Roman"/>
          <w:b/>
          <w:bCs/>
          <w:sz w:val="24"/>
          <w:szCs w:val="24"/>
          <w:lang w:val="en-US"/>
        </w:rPr>
        <w:lastRenderedPageBreak/>
        <w:t>RESULTS AND DISCUSSION</w:t>
      </w:r>
    </w:p>
    <w:p w14:paraId="30B0675A" w14:textId="4AEC62E9" w:rsidR="00040E66" w:rsidRDefault="00040E66" w:rsidP="00983A10">
      <w:pPr>
        <w:spacing w:line="360" w:lineRule="auto"/>
        <w:ind w:left="360"/>
        <w:jc w:val="both"/>
        <w:rPr>
          <w:rFonts w:ascii="Times New Roman" w:hAnsi="Times New Roman" w:cs="Times New Roman"/>
          <w:sz w:val="20"/>
          <w:szCs w:val="20"/>
        </w:rPr>
      </w:pPr>
      <w:r w:rsidRPr="00983A10">
        <w:rPr>
          <w:rFonts w:ascii="Times New Roman" w:hAnsi="Times New Roman" w:cs="Times New Roman"/>
          <w:sz w:val="20"/>
          <w:szCs w:val="20"/>
        </w:rPr>
        <w:t xml:space="preserve">Diverse Subscription Options: </w:t>
      </w:r>
      <w:r w:rsidR="00381F00">
        <w:rPr>
          <w:rFonts w:ascii="Times New Roman" w:hAnsi="Times New Roman" w:cs="Times New Roman"/>
          <w:sz w:val="20"/>
          <w:szCs w:val="20"/>
        </w:rPr>
        <w:t>SAAS based nutrition consultation services</w:t>
      </w:r>
      <w:r w:rsidRPr="00983A10">
        <w:rPr>
          <w:rFonts w:ascii="Times New Roman" w:hAnsi="Times New Roman" w:cs="Times New Roman"/>
          <w:sz w:val="20"/>
          <w:szCs w:val="20"/>
        </w:rPr>
        <w:t xml:space="preserve"> offers a range of subscription choices such as monthly, annual, and competitively priced plans. The availability of personalized meal plans tailored to specific health conditions like PCOS, weight management, fertility, prenatal, postpartum, and child nutrition sets </w:t>
      </w:r>
      <w:r w:rsidR="00381F00">
        <w:rPr>
          <w:rFonts w:ascii="Times New Roman" w:hAnsi="Times New Roman" w:cs="Times New Roman"/>
          <w:sz w:val="20"/>
          <w:szCs w:val="20"/>
        </w:rPr>
        <w:t>SAAS based nutrition consultation services</w:t>
      </w:r>
      <w:r w:rsidRPr="00983A10">
        <w:rPr>
          <w:rFonts w:ascii="Times New Roman" w:hAnsi="Times New Roman" w:cs="Times New Roman"/>
          <w:sz w:val="20"/>
          <w:szCs w:val="20"/>
        </w:rPr>
        <w:t xml:space="preserve"> apart, catering to a wide spectrum of nutritional needs. Visual Representations: The use of segmented bar charts effectively showcases the distribution of subscription options and personalized nutrition solutions. These visual aids enhance the understanding of </w:t>
      </w:r>
      <w:r w:rsidR="00381F00">
        <w:rPr>
          <w:rFonts w:ascii="Times New Roman" w:hAnsi="Times New Roman" w:cs="Times New Roman"/>
          <w:sz w:val="20"/>
          <w:szCs w:val="20"/>
        </w:rPr>
        <w:t>SAAS based nutrition consultation service</w:t>
      </w:r>
      <w:r w:rsidRPr="00983A10">
        <w:rPr>
          <w:rFonts w:ascii="Times New Roman" w:hAnsi="Times New Roman" w:cs="Times New Roman"/>
          <w:sz w:val="20"/>
          <w:szCs w:val="20"/>
        </w:rPr>
        <w:t xml:space="preserve">'s offerings and make it easier for customers to choose the most suitable plan based on their requirements. Unique Methodologies and Positioning: The analysis highlights </w:t>
      </w:r>
      <w:r w:rsidR="00381F00">
        <w:rPr>
          <w:rFonts w:ascii="Times New Roman" w:hAnsi="Times New Roman" w:cs="Times New Roman"/>
          <w:sz w:val="20"/>
          <w:szCs w:val="20"/>
        </w:rPr>
        <w:t xml:space="preserve">SAAS based nutrition </w:t>
      </w:r>
      <w:proofErr w:type="gramStart"/>
      <w:r w:rsidR="00381F00">
        <w:rPr>
          <w:rFonts w:ascii="Times New Roman" w:hAnsi="Times New Roman" w:cs="Times New Roman"/>
          <w:sz w:val="20"/>
          <w:szCs w:val="20"/>
        </w:rPr>
        <w:t>consultation  services</w:t>
      </w:r>
      <w:proofErr w:type="gramEnd"/>
      <w:r w:rsidRPr="00983A10">
        <w:rPr>
          <w:rFonts w:ascii="Times New Roman" w:hAnsi="Times New Roman" w:cs="Times New Roman"/>
          <w:sz w:val="20"/>
          <w:szCs w:val="20"/>
        </w:rPr>
        <w:t xml:space="preserve"> unique approach in delivering personalized nutrition services. By emphasizing these distinct methodologies, the company stands out in the nutrition market, showcasing its innovative edge and value proposition. Target Audience Resonance: </w:t>
      </w:r>
      <w:r w:rsidR="00381F00">
        <w:rPr>
          <w:rFonts w:ascii="Times New Roman" w:hAnsi="Times New Roman" w:cs="Times New Roman"/>
          <w:sz w:val="20"/>
          <w:szCs w:val="20"/>
        </w:rPr>
        <w:t xml:space="preserve">SAAS based nutrition </w:t>
      </w:r>
      <w:proofErr w:type="gramStart"/>
      <w:r w:rsidR="00381F00">
        <w:rPr>
          <w:rFonts w:ascii="Times New Roman" w:hAnsi="Times New Roman" w:cs="Times New Roman"/>
          <w:sz w:val="20"/>
          <w:szCs w:val="20"/>
        </w:rPr>
        <w:t>consultation  services</w:t>
      </w:r>
      <w:proofErr w:type="gramEnd"/>
      <w:r w:rsidRPr="00983A10">
        <w:rPr>
          <w:rFonts w:ascii="Times New Roman" w:hAnsi="Times New Roman" w:cs="Times New Roman"/>
          <w:sz w:val="20"/>
          <w:szCs w:val="20"/>
        </w:rPr>
        <w:t xml:space="preserve"> content is aligned with specific demographics and their nutritional demands, resonating strongly with the target audience. This alignment ensures that the company's messaging and services are well-suited to address the needs and preferences of their customers effectively. Competitive Advantages: </w:t>
      </w:r>
      <w:r w:rsidR="00381F00">
        <w:rPr>
          <w:rFonts w:ascii="Times New Roman" w:hAnsi="Times New Roman" w:cs="Times New Roman"/>
          <w:sz w:val="20"/>
          <w:szCs w:val="20"/>
        </w:rPr>
        <w:t xml:space="preserve">SAAS based nutrition </w:t>
      </w:r>
      <w:proofErr w:type="gramStart"/>
      <w:r w:rsidR="00381F00">
        <w:rPr>
          <w:rFonts w:ascii="Times New Roman" w:hAnsi="Times New Roman" w:cs="Times New Roman"/>
          <w:sz w:val="20"/>
          <w:szCs w:val="20"/>
        </w:rPr>
        <w:t>consultation  services</w:t>
      </w:r>
      <w:proofErr w:type="gramEnd"/>
      <w:r w:rsidRPr="00983A10">
        <w:rPr>
          <w:rFonts w:ascii="Times New Roman" w:hAnsi="Times New Roman" w:cs="Times New Roman"/>
          <w:sz w:val="20"/>
          <w:szCs w:val="20"/>
        </w:rPr>
        <w:t xml:space="preserve"> competitive strength lies in its pricing strategies and high-quality services. Comparative pricing analysis against key competitors demonstrates favo</w:t>
      </w:r>
      <w:r w:rsidRPr="00983A10">
        <w:rPr>
          <w:rFonts w:ascii="Times New Roman" w:hAnsi="Times New Roman" w:cs="Times New Roman"/>
          <w:sz w:val="20"/>
          <w:szCs w:val="20"/>
        </w:rPr>
        <w:t>u</w:t>
      </w:r>
      <w:r w:rsidRPr="00983A10">
        <w:rPr>
          <w:rFonts w:ascii="Times New Roman" w:hAnsi="Times New Roman" w:cs="Times New Roman"/>
          <w:sz w:val="20"/>
          <w:szCs w:val="20"/>
        </w:rPr>
        <w:t xml:space="preserve">rable pricing structures while maintaining exceptional service quality, contributing to a competitive edge in the market. Expert Guidance and Support: The focus on providing expert guidance and support enhances the company's credibility </w:t>
      </w:r>
      <w:r w:rsidR="00381F00">
        <w:rPr>
          <w:rFonts w:ascii="Times New Roman" w:hAnsi="Times New Roman" w:cs="Times New Roman"/>
          <w:sz w:val="20"/>
          <w:szCs w:val="20"/>
        </w:rPr>
        <w:t>SAAS based nutrition consultation services</w:t>
      </w:r>
      <w:r w:rsidRPr="00983A10">
        <w:rPr>
          <w:rFonts w:ascii="Times New Roman" w:hAnsi="Times New Roman" w:cs="Times New Roman"/>
          <w:sz w:val="20"/>
          <w:szCs w:val="20"/>
        </w:rPr>
        <w:t xml:space="preserve"> Innovations' thorough analysis in the nutrition market reveals a strategic emphasis on delivering diverse subscription options, tailored meal plans for specific health conditions, and competitive pricing structures. The company's utilization of visual representations, such as segmented bar charts, effectively communicates the range of subscription choices and personalized nutrition solutions available to customers. Moreover, </w:t>
      </w:r>
      <w:r w:rsidR="00381F00">
        <w:rPr>
          <w:rFonts w:ascii="Times New Roman" w:hAnsi="Times New Roman" w:cs="Times New Roman"/>
          <w:sz w:val="20"/>
          <w:szCs w:val="20"/>
        </w:rPr>
        <w:t xml:space="preserve">SAAS based nutrition </w:t>
      </w:r>
      <w:proofErr w:type="gramStart"/>
      <w:r w:rsidR="00381F00">
        <w:rPr>
          <w:rFonts w:ascii="Times New Roman" w:hAnsi="Times New Roman" w:cs="Times New Roman"/>
          <w:sz w:val="20"/>
          <w:szCs w:val="20"/>
        </w:rPr>
        <w:t>consultation  services</w:t>
      </w:r>
      <w:proofErr w:type="gramEnd"/>
      <w:r w:rsidRPr="00983A10">
        <w:rPr>
          <w:rFonts w:ascii="Times New Roman" w:hAnsi="Times New Roman" w:cs="Times New Roman"/>
          <w:sz w:val="20"/>
          <w:szCs w:val="20"/>
        </w:rPr>
        <w:t xml:space="preserve"> distinct methodologies and positioning underscore its innovative edge and value proposition in the competitive nutrition landscape. 67 The alignment of </w:t>
      </w:r>
      <w:r w:rsidR="00381F00">
        <w:rPr>
          <w:rFonts w:ascii="Times New Roman" w:hAnsi="Times New Roman" w:cs="Times New Roman"/>
          <w:sz w:val="20"/>
          <w:szCs w:val="20"/>
        </w:rPr>
        <w:t xml:space="preserve">SAAS based nutrition </w:t>
      </w:r>
      <w:proofErr w:type="gramStart"/>
      <w:r w:rsidR="00381F00">
        <w:rPr>
          <w:rFonts w:ascii="Times New Roman" w:hAnsi="Times New Roman" w:cs="Times New Roman"/>
          <w:sz w:val="20"/>
          <w:szCs w:val="20"/>
        </w:rPr>
        <w:t>consultation  services</w:t>
      </w:r>
      <w:proofErr w:type="gramEnd"/>
      <w:r w:rsidRPr="00983A10">
        <w:rPr>
          <w:rFonts w:ascii="Times New Roman" w:hAnsi="Times New Roman" w:cs="Times New Roman"/>
          <w:sz w:val="20"/>
          <w:szCs w:val="20"/>
        </w:rPr>
        <w:t xml:space="preserve"> content with specific demographics and their nutritional needs showcases a deep understanding of the target audience, resulting in a strong resonance with customers. By leveraging competitive advantages such as pricing strategies and service quality, as illustrated through comparative pricing analysis, </w:t>
      </w:r>
      <w:r w:rsidR="00381F00">
        <w:rPr>
          <w:rFonts w:ascii="Times New Roman" w:hAnsi="Times New Roman" w:cs="Times New Roman"/>
          <w:sz w:val="20"/>
          <w:szCs w:val="20"/>
        </w:rPr>
        <w:t>SAAS based nutrition consultation services</w:t>
      </w:r>
      <w:r w:rsidRPr="00983A10">
        <w:rPr>
          <w:rFonts w:ascii="Times New Roman" w:hAnsi="Times New Roman" w:cs="Times New Roman"/>
          <w:sz w:val="20"/>
          <w:szCs w:val="20"/>
        </w:rPr>
        <w:t xml:space="preserve"> establishes itself as a formidable player in the nutrition industry. The company's commitment to providing expert guidance and support further solidifies its credibility, enhancing customer trust and loyalty within the SAAS platform. </w:t>
      </w:r>
    </w:p>
    <w:p w14:paraId="36FB0E6F" w14:textId="77777777" w:rsidR="00983A10" w:rsidRDefault="00983A10" w:rsidP="00983A10">
      <w:pPr>
        <w:spacing w:line="360" w:lineRule="auto"/>
        <w:ind w:left="360"/>
        <w:jc w:val="both"/>
        <w:rPr>
          <w:rFonts w:ascii="Times New Roman" w:hAnsi="Times New Roman" w:cs="Times New Roman"/>
          <w:sz w:val="20"/>
          <w:szCs w:val="20"/>
        </w:rPr>
      </w:pPr>
    </w:p>
    <w:p w14:paraId="47A0153A" w14:textId="77777777" w:rsidR="00983A10" w:rsidRDefault="00983A10" w:rsidP="00983A10">
      <w:pPr>
        <w:spacing w:line="360" w:lineRule="auto"/>
        <w:ind w:left="360"/>
        <w:jc w:val="both"/>
        <w:rPr>
          <w:rFonts w:ascii="Times New Roman" w:hAnsi="Times New Roman" w:cs="Times New Roman"/>
          <w:sz w:val="20"/>
          <w:szCs w:val="20"/>
        </w:rPr>
      </w:pPr>
    </w:p>
    <w:p w14:paraId="3E3FBDD5" w14:textId="77777777" w:rsidR="00983A10" w:rsidRDefault="00983A10" w:rsidP="00983A10">
      <w:pPr>
        <w:spacing w:line="360" w:lineRule="auto"/>
        <w:ind w:left="360"/>
        <w:jc w:val="both"/>
        <w:rPr>
          <w:rFonts w:ascii="Times New Roman" w:hAnsi="Times New Roman" w:cs="Times New Roman"/>
          <w:sz w:val="20"/>
          <w:szCs w:val="20"/>
        </w:rPr>
      </w:pPr>
    </w:p>
    <w:p w14:paraId="0E458D63" w14:textId="77777777" w:rsidR="00983A10" w:rsidRDefault="00983A10" w:rsidP="00983A10">
      <w:pPr>
        <w:spacing w:line="360" w:lineRule="auto"/>
        <w:ind w:left="360"/>
        <w:jc w:val="both"/>
        <w:rPr>
          <w:rFonts w:ascii="Times New Roman" w:hAnsi="Times New Roman" w:cs="Times New Roman"/>
          <w:sz w:val="20"/>
          <w:szCs w:val="20"/>
        </w:rPr>
      </w:pPr>
    </w:p>
    <w:p w14:paraId="49744E61" w14:textId="77777777" w:rsidR="00983A10" w:rsidRDefault="00983A10" w:rsidP="00983A10">
      <w:pPr>
        <w:spacing w:line="360" w:lineRule="auto"/>
        <w:ind w:left="360"/>
        <w:jc w:val="both"/>
        <w:rPr>
          <w:rFonts w:ascii="Times New Roman" w:hAnsi="Times New Roman" w:cs="Times New Roman"/>
          <w:sz w:val="20"/>
          <w:szCs w:val="20"/>
        </w:rPr>
      </w:pPr>
    </w:p>
    <w:p w14:paraId="426DB0FD" w14:textId="77777777" w:rsidR="00983A10" w:rsidRPr="00983A10" w:rsidRDefault="00983A10" w:rsidP="00983A10">
      <w:pPr>
        <w:spacing w:line="360" w:lineRule="auto"/>
        <w:ind w:left="360"/>
        <w:jc w:val="both"/>
        <w:rPr>
          <w:rFonts w:ascii="Times New Roman" w:hAnsi="Times New Roman" w:cs="Times New Roman"/>
          <w:sz w:val="20"/>
          <w:szCs w:val="20"/>
        </w:rPr>
      </w:pPr>
    </w:p>
    <w:p w14:paraId="05239859" w14:textId="77777777" w:rsidR="00983A10" w:rsidRPr="00983A10" w:rsidRDefault="00983A10" w:rsidP="00983A10">
      <w:pPr>
        <w:spacing w:line="360" w:lineRule="auto"/>
        <w:ind w:left="360"/>
        <w:jc w:val="both"/>
        <w:rPr>
          <w:rFonts w:ascii="Times New Roman" w:hAnsi="Times New Roman" w:cs="Times New Roman"/>
          <w:sz w:val="20"/>
          <w:szCs w:val="20"/>
        </w:rPr>
      </w:pPr>
    </w:p>
    <w:p w14:paraId="0874FBA2" w14:textId="344A3B12" w:rsidR="00983A10" w:rsidRDefault="00983A10" w:rsidP="00381F00">
      <w:pPr>
        <w:spacing w:line="360" w:lineRule="auto"/>
        <w:ind w:left="360"/>
        <w:jc w:val="both"/>
        <w:rPr>
          <w:rFonts w:ascii="Times New Roman" w:hAnsi="Times New Roman" w:cs="Times New Roman"/>
          <w:sz w:val="20"/>
          <w:szCs w:val="20"/>
        </w:rPr>
      </w:pPr>
      <w:r>
        <w:rPr>
          <w:rFonts w:ascii="Times New Roman" w:hAnsi="Times New Roman" w:cs="Times New Roman"/>
          <w:sz w:val="20"/>
          <w:szCs w:val="20"/>
        </w:rPr>
        <w:t>SAAS based nutrition consultation service</w:t>
      </w:r>
      <w:r w:rsidR="00020775">
        <w:rPr>
          <w:rFonts w:ascii="Times New Roman" w:hAnsi="Times New Roman" w:cs="Times New Roman"/>
          <w:sz w:val="20"/>
          <w:szCs w:val="20"/>
        </w:rPr>
        <w:t xml:space="preserve"> </w:t>
      </w:r>
      <w:r w:rsidRPr="00983A10">
        <w:rPr>
          <w:rFonts w:ascii="Times New Roman" w:hAnsi="Times New Roman" w:cs="Times New Roman"/>
          <w:sz w:val="20"/>
          <w:szCs w:val="20"/>
        </w:rPr>
        <w:t>leadership in personalized SAAS-based nutrition solutions is evident through its focus on unique services, customer-centric approach, and unwavering dedication to meeting individual nutritional requirements. By offering tailored solutions that align closely with customer needs and preferences,</w:t>
      </w:r>
      <w:r w:rsidR="00020775">
        <w:rPr>
          <w:rFonts w:ascii="Times New Roman" w:hAnsi="Times New Roman" w:cs="Times New Roman"/>
          <w:sz w:val="20"/>
          <w:szCs w:val="20"/>
        </w:rPr>
        <w:t xml:space="preserve"> </w:t>
      </w:r>
      <w:proofErr w:type="gramStart"/>
      <w:r w:rsidR="00020775">
        <w:rPr>
          <w:rFonts w:ascii="Times New Roman" w:hAnsi="Times New Roman" w:cs="Times New Roman"/>
          <w:sz w:val="20"/>
          <w:szCs w:val="20"/>
        </w:rPr>
        <w:t>It</w:t>
      </w:r>
      <w:proofErr w:type="gramEnd"/>
      <w:r w:rsidR="00020775">
        <w:rPr>
          <w:rFonts w:ascii="Times New Roman" w:hAnsi="Times New Roman" w:cs="Times New Roman"/>
          <w:sz w:val="20"/>
          <w:szCs w:val="20"/>
        </w:rPr>
        <w:t xml:space="preserve"> </w:t>
      </w:r>
      <w:r w:rsidRPr="00983A10">
        <w:rPr>
          <w:rFonts w:ascii="Times New Roman" w:hAnsi="Times New Roman" w:cs="Times New Roman"/>
          <w:sz w:val="20"/>
          <w:szCs w:val="20"/>
        </w:rPr>
        <w:t>sets itself apart as a frontrunner in the market, positioning itself as a trusted provider of effective and personalized nutrition services. Firstly,</w:t>
      </w:r>
      <w:r w:rsidR="00020775">
        <w:rPr>
          <w:rFonts w:ascii="Times New Roman" w:hAnsi="Times New Roman" w:cs="Times New Roman"/>
          <w:sz w:val="20"/>
          <w:szCs w:val="20"/>
        </w:rPr>
        <w:t xml:space="preserve"> </w:t>
      </w:r>
      <w:proofErr w:type="gramStart"/>
      <w:r w:rsidR="00020775">
        <w:rPr>
          <w:rFonts w:ascii="Times New Roman" w:hAnsi="Times New Roman" w:cs="Times New Roman"/>
          <w:sz w:val="20"/>
          <w:szCs w:val="20"/>
        </w:rPr>
        <w:t>This</w:t>
      </w:r>
      <w:proofErr w:type="gramEnd"/>
      <w:r w:rsidR="00020775">
        <w:rPr>
          <w:rFonts w:ascii="Times New Roman" w:hAnsi="Times New Roman" w:cs="Times New Roman"/>
          <w:sz w:val="20"/>
          <w:szCs w:val="20"/>
        </w:rPr>
        <w:t xml:space="preserve"> kind of software service</w:t>
      </w:r>
      <w:r w:rsidR="009A6729">
        <w:rPr>
          <w:rFonts w:ascii="Times New Roman" w:hAnsi="Times New Roman" w:cs="Times New Roman"/>
          <w:sz w:val="20"/>
          <w:szCs w:val="20"/>
        </w:rPr>
        <w:t xml:space="preserve"> companies</w:t>
      </w:r>
      <w:r w:rsidRPr="00983A10">
        <w:rPr>
          <w:rFonts w:ascii="Times New Roman" w:hAnsi="Times New Roman" w:cs="Times New Roman"/>
          <w:sz w:val="20"/>
          <w:szCs w:val="20"/>
        </w:rPr>
        <w:t xml:space="preserve"> offers diverse subscription options, including monthly, annual, and competitively priced plans, alongside personalized meal plans for specific health conditions such as PCOS, weight management, fertility, prenatal, postpartum, and child nutrition. Visual representations, including segmented bar charts, illustrate the subscription options and the distribution of personalized nutrition solutions. Further insights highlight unique methodologies and positioning in delivering personalized nutrition services showcasing its key differentiating factors in the nutrition market. The analysis also emphasizes the content's alignment with specific demographics and their nutritional needs, resonating strongly with the target audience. </w:t>
      </w:r>
      <w:r w:rsidR="00802085">
        <w:rPr>
          <w:rFonts w:ascii="Times New Roman" w:hAnsi="Times New Roman" w:cs="Times New Roman"/>
          <w:sz w:val="20"/>
          <w:szCs w:val="20"/>
        </w:rPr>
        <w:t xml:space="preserve">It’s </w:t>
      </w:r>
      <w:r w:rsidRPr="00983A10">
        <w:rPr>
          <w:rFonts w:ascii="Times New Roman" w:hAnsi="Times New Roman" w:cs="Times New Roman"/>
          <w:sz w:val="20"/>
          <w:szCs w:val="20"/>
        </w:rPr>
        <w:t xml:space="preserve">competitive advantages, including pricing strategies and exceptional quality, have been well-received, as illustrated through comparative pricing analysis charts against key competitors in the market. The focus on expert guidance and support further contributes to the company's trust and credibility, as depicted through infographics illustrating the access and utilization of expert guidance and support resources within the SAAS platform. </w:t>
      </w:r>
      <w:r w:rsidR="00802085">
        <w:rPr>
          <w:rFonts w:ascii="Times New Roman" w:hAnsi="Times New Roman" w:cs="Times New Roman"/>
          <w:sz w:val="20"/>
          <w:szCs w:val="20"/>
        </w:rPr>
        <w:t xml:space="preserve">SAAS based nutrition consultation services </w:t>
      </w:r>
      <w:r w:rsidRPr="00983A10">
        <w:rPr>
          <w:rFonts w:ascii="Times New Roman" w:hAnsi="Times New Roman" w:cs="Times New Roman"/>
          <w:sz w:val="20"/>
          <w:szCs w:val="20"/>
        </w:rPr>
        <w:t xml:space="preserve">distinguishes itself in the SAAS-based nutrition market through its personalized solutions, unique methodologies, and resonating benefits that strongly align with the target audience's needs. The company's competitive advantages, customer satisfaction rates, and expert-backed services further solidify its position as a leader in </w:t>
      </w:r>
      <w:proofErr w:type="gramStart"/>
      <w:r w:rsidRPr="00983A10">
        <w:rPr>
          <w:rFonts w:ascii="Times New Roman" w:hAnsi="Times New Roman" w:cs="Times New Roman"/>
          <w:sz w:val="20"/>
          <w:szCs w:val="20"/>
        </w:rPr>
        <w:t>delivering</w:t>
      </w:r>
      <w:r w:rsidR="00381F00">
        <w:rPr>
          <w:rFonts w:ascii="Times New Roman" w:hAnsi="Times New Roman" w:cs="Times New Roman"/>
          <w:sz w:val="20"/>
          <w:szCs w:val="20"/>
        </w:rPr>
        <w:t xml:space="preserve"> </w:t>
      </w:r>
      <w:r w:rsidRPr="00983A10">
        <w:rPr>
          <w:rFonts w:ascii="Times New Roman" w:hAnsi="Times New Roman" w:cs="Times New Roman"/>
          <w:sz w:val="20"/>
          <w:szCs w:val="20"/>
        </w:rPr>
        <w:t xml:space="preserve"> personalized</w:t>
      </w:r>
      <w:proofErr w:type="gramEnd"/>
      <w:r w:rsidRPr="00983A10">
        <w:rPr>
          <w:rFonts w:ascii="Times New Roman" w:hAnsi="Times New Roman" w:cs="Times New Roman"/>
          <w:sz w:val="20"/>
          <w:szCs w:val="20"/>
        </w:rPr>
        <w:t xml:space="preserve"> and effective SAAS-based nutrition solutions.</w:t>
      </w:r>
    </w:p>
    <w:p w14:paraId="1F356BDA" w14:textId="77777777" w:rsidR="00381F00" w:rsidRDefault="00381F00" w:rsidP="00381F00">
      <w:pPr>
        <w:spacing w:line="360" w:lineRule="auto"/>
        <w:ind w:left="360"/>
        <w:jc w:val="both"/>
        <w:rPr>
          <w:rFonts w:ascii="Times New Roman" w:hAnsi="Times New Roman" w:cs="Times New Roman"/>
          <w:sz w:val="20"/>
          <w:szCs w:val="20"/>
        </w:rPr>
      </w:pPr>
    </w:p>
    <w:p w14:paraId="7FF83973" w14:textId="77777777" w:rsidR="00381F00" w:rsidRDefault="00381F00" w:rsidP="00381F00">
      <w:pPr>
        <w:spacing w:line="360" w:lineRule="auto"/>
        <w:ind w:left="360"/>
        <w:jc w:val="both"/>
        <w:rPr>
          <w:rFonts w:ascii="Times New Roman" w:hAnsi="Times New Roman" w:cs="Times New Roman"/>
          <w:sz w:val="20"/>
          <w:szCs w:val="20"/>
        </w:rPr>
      </w:pPr>
    </w:p>
    <w:p w14:paraId="34F7FE36" w14:textId="77777777" w:rsidR="00381F00" w:rsidRDefault="00381F00" w:rsidP="00381F00">
      <w:pPr>
        <w:spacing w:line="360" w:lineRule="auto"/>
        <w:ind w:left="360"/>
        <w:jc w:val="both"/>
        <w:rPr>
          <w:rFonts w:ascii="Times New Roman" w:hAnsi="Times New Roman" w:cs="Times New Roman"/>
          <w:sz w:val="20"/>
          <w:szCs w:val="20"/>
        </w:rPr>
      </w:pPr>
    </w:p>
    <w:p w14:paraId="39977963" w14:textId="77777777" w:rsidR="00381F00" w:rsidRDefault="00381F00" w:rsidP="00381F00">
      <w:pPr>
        <w:spacing w:line="360" w:lineRule="auto"/>
        <w:ind w:left="360"/>
        <w:jc w:val="both"/>
        <w:rPr>
          <w:rFonts w:ascii="Times New Roman" w:hAnsi="Times New Roman" w:cs="Times New Roman"/>
          <w:sz w:val="20"/>
          <w:szCs w:val="20"/>
        </w:rPr>
      </w:pPr>
    </w:p>
    <w:p w14:paraId="63D9001C" w14:textId="77777777" w:rsidR="00381F00" w:rsidRDefault="00381F00" w:rsidP="00381F00">
      <w:pPr>
        <w:spacing w:line="360" w:lineRule="auto"/>
        <w:ind w:left="360"/>
        <w:jc w:val="both"/>
        <w:rPr>
          <w:rFonts w:ascii="Times New Roman" w:hAnsi="Times New Roman" w:cs="Times New Roman"/>
          <w:sz w:val="20"/>
          <w:szCs w:val="20"/>
        </w:rPr>
      </w:pPr>
    </w:p>
    <w:p w14:paraId="14562186" w14:textId="77777777" w:rsidR="00381F00" w:rsidRDefault="00381F00" w:rsidP="00381F00">
      <w:pPr>
        <w:spacing w:line="360" w:lineRule="auto"/>
        <w:ind w:left="360"/>
        <w:jc w:val="both"/>
        <w:rPr>
          <w:rFonts w:ascii="Times New Roman" w:hAnsi="Times New Roman" w:cs="Times New Roman"/>
          <w:sz w:val="20"/>
          <w:szCs w:val="20"/>
        </w:rPr>
      </w:pPr>
    </w:p>
    <w:p w14:paraId="023DAEF9" w14:textId="77777777" w:rsidR="00381F00" w:rsidRDefault="00381F00" w:rsidP="00381F00">
      <w:pPr>
        <w:spacing w:line="360" w:lineRule="auto"/>
        <w:ind w:left="360"/>
        <w:jc w:val="both"/>
        <w:rPr>
          <w:rFonts w:ascii="Times New Roman" w:hAnsi="Times New Roman" w:cs="Times New Roman"/>
          <w:sz w:val="20"/>
          <w:szCs w:val="20"/>
        </w:rPr>
      </w:pPr>
    </w:p>
    <w:p w14:paraId="05C881FA" w14:textId="77777777" w:rsidR="00381F00" w:rsidRDefault="00381F00" w:rsidP="00381F00">
      <w:pPr>
        <w:spacing w:line="360" w:lineRule="auto"/>
        <w:ind w:left="360"/>
        <w:jc w:val="both"/>
        <w:rPr>
          <w:rFonts w:ascii="Times New Roman" w:hAnsi="Times New Roman" w:cs="Times New Roman"/>
          <w:sz w:val="20"/>
          <w:szCs w:val="20"/>
        </w:rPr>
      </w:pPr>
    </w:p>
    <w:p w14:paraId="40E12D24" w14:textId="77777777" w:rsidR="00381F00" w:rsidRDefault="00381F00" w:rsidP="00381F00">
      <w:pPr>
        <w:spacing w:line="360" w:lineRule="auto"/>
        <w:ind w:left="360"/>
        <w:jc w:val="both"/>
        <w:rPr>
          <w:rFonts w:ascii="Times New Roman" w:hAnsi="Times New Roman" w:cs="Times New Roman"/>
          <w:sz w:val="20"/>
          <w:szCs w:val="20"/>
        </w:rPr>
      </w:pPr>
    </w:p>
    <w:p w14:paraId="6893DDD5" w14:textId="77777777" w:rsidR="00381F00" w:rsidRDefault="00381F00" w:rsidP="00381F00">
      <w:pPr>
        <w:spacing w:line="360" w:lineRule="auto"/>
        <w:ind w:left="360"/>
        <w:jc w:val="both"/>
        <w:rPr>
          <w:rFonts w:ascii="Times New Roman" w:hAnsi="Times New Roman" w:cs="Times New Roman"/>
          <w:sz w:val="20"/>
          <w:szCs w:val="20"/>
        </w:rPr>
      </w:pPr>
    </w:p>
    <w:p w14:paraId="4DA0D4EC" w14:textId="77777777" w:rsidR="00381F00" w:rsidRDefault="00381F00" w:rsidP="00381F00">
      <w:pPr>
        <w:spacing w:line="360" w:lineRule="auto"/>
        <w:ind w:left="360"/>
        <w:jc w:val="both"/>
        <w:rPr>
          <w:rFonts w:ascii="Times New Roman" w:hAnsi="Times New Roman" w:cs="Times New Roman"/>
          <w:sz w:val="20"/>
          <w:szCs w:val="20"/>
        </w:rPr>
      </w:pPr>
    </w:p>
    <w:p w14:paraId="00E8B914" w14:textId="77777777" w:rsidR="00381F00" w:rsidRDefault="00381F00" w:rsidP="00381F00">
      <w:pPr>
        <w:spacing w:line="360" w:lineRule="auto"/>
        <w:ind w:left="360"/>
        <w:jc w:val="both"/>
        <w:rPr>
          <w:rFonts w:ascii="Times New Roman" w:hAnsi="Times New Roman" w:cs="Times New Roman"/>
          <w:sz w:val="20"/>
          <w:szCs w:val="20"/>
        </w:rPr>
      </w:pPr>
    </w:p>
    <w:p w14:paraId="4FDF94FE" w14:textId="77777777" w:rsidR="00381F00" w:rsidRDefault="00381F00" w:rsidP="00381F00">
      <w:pPr>
        <w:spacing w:line="360" w:lineRule="auto"/>
        <w:ind w:left="360"/>
        <w:jc w:val="both"/>
        <w:rPr>
          <w:rFonts w:ascii="Times New Roman" w:hAnsi="Times New Roman" w:cs="Times New Roman"/>
          <w:sz w:val="20"/>
          <w:szCs w:val="20"/>
        </w:rPr>
      </w:pPr>
    </w:p>
    <w:p w14:paraId="3FBF0D53" w14:textId="15D93CB8" w:rsidR="00381F00" w:rsidRDefault="000A3B70" w:rsidP="000A3B70">
      <w:pPr>
        <w:pStyle w:val="ListParagraph"/>
        <w:numPr>
          <w:ilvl w:val="0"/>
          <w:numId w:val="1"/>
        </w:numPr>
        <w:spacing w:line="360" w:lineRule="auto"/>
        <w:jc w:val="center"/>
        <w:rPr>
          <w:rFonts w:ascii="Times New Roman" w:hAnsi="Times New Roman" w:cs="Times New Roman"/>
          <w:b/>
          <w:bCs/>
        </w:rPr>
      </w:pPr>
      <w:r w:rsidRPr="000A3B70">
        <w:rPr>
          <w:rFonts w:ascii="Times New Roman" w:hAnsi="Times New Roman" w:cs="Times New Roman"/>
          <w:b/>
          <w:bCs/>
        </w:rPr>
        <w:lastRenderedPageBreak/>
        <w:t>CONCLUSION</w:t>
      </w:r>
    </w:p>
    <w:p w14:paraId="2DFD85DB" w14:textId="57F1E868" w:rsidR="000A3B70" w:rsidRDefault="00EE5988" w:rsidP="00EE5988">
      <w:pPr>
        <w:spacing w:line="360" w:lineRule="auto"/>
        <w:ind w:left="360"/>
        <w:jc w:val="both"/>
        <w:rPr>
          <w:rFonts w:ascii="Times New Roman" w:hAnsi="Times New Roman" w:cs="Times New Roman"/>
          <w:sz w:val="20"/>
          <w:szCs w:val="20"/>
        </w:rPr>
      </w:pPr>
      <w:r w:rsidRPr="00EE5988">
        <w:rPr>
          <w:rFonts w:ascii="Times New Roman" w:hAnsi="Times New Roman" w:cs="Times New Roman"/>
          <w:sz w:val="20"/>
          <w:szCs w:val="20"/>
        </w:rPr>
        <w:t xml:space="preserve">The iterative process employed ensures continual relevance and currency of the analysis, presenting a dynamic and adaptive approach. By integrating user stories, real experiences, expert input, and enhanced competitive benchmarking, </w:t>
      </w:r>
      <w:r>
        <w:rPr>
          <w:rFonts w:ascii="Times New Roman" w:hAnsi="Times New Roman" w:cs="Times New Roman"/>
          <w:sz w:val="20"/>
          <w:szCs w:val="20"/>
        </w:rPr>
        <w:t xml:space="preserve">SAAS based nutrition consultation services </w:t>
      </w:r>
      <w:r w:rsidRPr="00EE5988">
        <w:rPr>
          <w:rFonts w:ascii="Times New Roman" w:hAnsi="Times New Roman" w:cs="Times New Roman"/>
          <w:sz w:val="20"/>
          <w:szCs w:val="20"/>
        </w:rPr>
        <w:t xml:space="preserve">has gained valuable insights and validation, positioning itself for success in the SAAS-based nutrition market. The refined methodology not only enhances the depth and quality of the analysis but also empowers </w:t>
      </w:r>
      <w:r>
        <w:rPr>
          <w:rFonts w:ascii="Times New Roman" w:hAnsi="Times New Roman" w:cs="Times New Roman"/>
          <w:sz w:val="20"/>
          <w:szCs w:val="20"/>
        </w:rPr>
        <w:t xml:space="preserve">SAAS based nutrition consultation services </w:t>
      </w:r>
      <w:r w:rsidRPr="00EE5988">
        <w:rPr>
          <w:rFonts w:ascii="Times New Roman" w:hAnsi="Times New Roman" w:cs="Times New Roman"/>
          <w:sz w:val="20"/>
          <w:szCs w:val="20"/>
        </w:rPr>
        <w:t xml:space="preserve">to adapt and optimize its strategies in alignment with emerging technologies and evolving industry landscapes. This business plan, underpinned by a robust and credible analysis, sets the stage for </w:t>
      </w:r>
      <w:r>
        <w:rPr>
          <w:rFonts w:ascii="Times New Roman" w:hAnsi="Times New Roman" w:cs="Times New Roman"/>
          <w:sz w:val="20"/>
          <w:szCs w:val="20"/>
        </w:rPr>
        <w:t>SAAS based nutrition consultation services</w:t>
      </w:r>
      <w:r w:rsidR="00E22B83">
        <w:rPr>
          <w:rFonts w:ascii="Times New Roman" w:hAnsi="Times New Roman" w:cs="Times New Roman"/>
          <w:sz w:val="20"/>
          <w:szCs w:val="20"/>
        </w:rPr>
        <w:t xml:space="preserve"> </w:t>
      </w:r>
      <w:r w:rsidRPr="00EE5988">
        <w:rPr>
          <w:rFonts w:ascii="Times New Roman" w:hAnsi="Times New Roman" w:cs="Times New Roman"/>
          <w:sz w:val="20"/>
          <w:szCs w:val="20"/>
        </w:rPr>
        <w:t xml:space="preserve">to thrive and make a significant impact in the nutrition market. In conclusion, the study of </w:t>
      </w:r>
      <w:r>
        <w:rPr>
          <w:rFonts w:ascii="Times New Roman" w:hAnsi="Times New Roman" w:cs="Times New Roman"/>
          <w:sz w:val="20"/>
          <w:szCs w:val="20"/>
        </w:rPr>
        <w:t>SAAS based nutrition consultation services</w:t>
      </w:r>
      <w:r w:rsidRPr="00EE5988">
        <w:rPr>
          <w:rFonts w:ascii="Times New Roman" w:hAnsi="Times New Roman" w:cs="Times New Roman"/>
          <w:sz w:val="20"/>
          <w:szCs w:val="20"/>
        </w:rPr>
        <w:t xml:space="preserve">, a burgeoning startup in the industry, reveals a landscape ripe with opportunities and challenges. While the company currently operates in the absence of an established customer base or feedback, its strategic focus on innovation, market entry, and brand development is evident. The findings underscore the company's commitment to research and development, operational efficiency, and its potential to make a significant impact in the market. Despite the absence of existing customers, Nature Hunt's emphasis on sustainable practices, innovative product development, and strategic planning position it as a promising entity poised for growth and success. The suggestions put forward endorse the need for robust market research, strategic partnerships, and the development of an impactful brand identity. Furthermore, the study outlines the importance of effective financial planning, industry engagement, and customer-focused strategies once the startup gains market traction. In essence, as </w:t>
      </w:r>
      <w:r>
        <w:rPr>
          <w:rFonts w:ascii="Times New Roman" w:hAnsi="Times New Roman" w:cs="Times New Roman"/>
          <w:sz w:val="20"/>
          <w:szCs w:val="20"/>
        </w:rPr>
        <w:t>SAAS based nutrition consultation services</w:t>
      </w:r>
      <w:r w:rsidRPr="00EE5988">
        <w:rPr>
          <w:rFonts w:ascii="Times New Roman" w:hAnsi="Times New Roman" w:cs="Times New Roman"/>
          <w:sz w:val="20"/>
          <w:szCs w:val="20"/>
        </w:rPr>
        <w:t xml:space="preserve"> continues its journey towards establishing itself in the industry, the combination of strategic planning, innovation, and market responsiveness offers a promising pathway for the company's future development and success</w:t>
      </w:r>
      <w:r>
        <w:rPr>
          <w:rFonts w:ascii="Times New Roman" w:hAnsi="Times New Roman" w:cs="Times New Roman"/>
          <w:sz w:val="20"/>
          <w:szCs w:val="20"/>
        </w:rPr>
        <w:t>.</w:t>
      </w:r>
    </w:p>
    <w:p w14:paraId="6D96D8FD" w14:textId="77777777" w:rsidR="00E22B83" w:rsidRDefault="00E22B83" w:rsidP="00EE5988">
      <w:pPr>
        <w:spacing w:line="360" w:lineRule="auto"/>
        <w:ind w:left="360"/>
        <w:jc w:val="both"/>
        <w:rPr>
          <w:rFonts w:ascii="Times New Roman" w:hAnsi="Times New Roman" w:cs="Times New Roman"/>
          <w:sz w:val="20"/>
          <w:szCs w:val="20"/>
        </w:rPr>
      </w:pPr>
    </w:p>
    <w:p w14:paraId="17C1777F" w14:textId="77777777" w:rsidR="00E22B83" w:rsidRDefault="00E22B83" w:rsidP="00EE5988">
      <w:pPr>
        <w:spacing w:line="360" w:lineRule="auto"/>
        <w:ind w:left="360"/>
        <w:jc w:val="both"/>
        <w:rPr>
          <w:rFonts w:ascii="Times New Roman" w:hAnsi="Times New Roman" w:cs="Times New Roman"/>
          <w:sz w:val="20"/>
          <w:szCs w:val="20"/>
        </w:rPr>
      </w:pPr>
    </w:p>
    <w:p w14:paraId="744227C2" w14:textId="77777777" w:rsidR="00E22B83" w:rsidRDefault="00E22B83" w:rsidP="00EE5988">
      <w:pPr>
        <w:spacing w:line="360" w:lineRule="auto"/>
        <w:ind w:left="360"/>
        <w:jc w:val="both"/>
        <w:rPr>
          <w:rFonts w:ascii="Times New Roman" w:hAnsi="Times New Roman" w:cs="Times New Roman"/>
          <w:sz w:val="20"/>
          <w:szCs w:val="20"/>
        </w:rPr>
      </w:pPr>
    </w:p>
    <w:p w14:paraId="6FD14E37" w14:textId="77777777" w:rsidR="00E22B83" w:rsidRDefault="00E22B83" w:rsidP="00EE5988">
      <w:pPr>
        <w:spacing w:line="360" w:lineRule="auto"/>
        <w:ind w:left="360"/>
        <w:jc w:val="both"/>
        <w:rPr>
          <w:rFonts w:ascii="Times New Roman" w:hAnsi="Times New Roman" w:cs="Times New Roman"/>
          <w:sz w:val="20"/>
          <w:szCs w:val="20"/>
        </w:rPr>
      </w:pPr>
    </w:p>
    <w:p w14:paraId="1962297D" w14:textId="77777777" w:rsidR="00E22B83" w:rsidRDefault="00E22B83" w:rsidP="00EE5988">
      <w:pPr>
        <w:spacing w:line="360" w:lineRule="auto"/>
        <w:ind w:left="360"/>
        <w:jc w:val="both"/>
        <w:rPr>
          <w:rFonts w:ascii="Times New Roman" w:hAnsi="Times New Roman" w:cs="Times New Roman"/>
          <w:sz w:val="20"/>
          <w:szCs w:val="20"/>
        </w:rPr>
      </w:pPr>
    </w:p>
    <w:p w14:paraId="1C4528A6" w14:textId="77777777" w:rsidR="00E22B83" w:rsidRDefault="00E22B83" w:rsidP="00EE5988">
      <w:pPr>
        <w:spacing w:line="360" w:lineRule="auto"/>
        <w:ind w:left="360"/>
        <w:jc w:val="both"/>
        <w:rPr>
          <w:rFonts w:ascii="Times New Roman" w:hAnsi="Times New Roman" w:cs="Times New Roman"/>
          <w:sz w:val="20"/>
          <w:szCs w:val="20"/>
        </w:rPr>
      </w:pPr>
    </w:p>
    <w:p w14:paraId="279F54FD" w14:textId="77777777" w:rsidR="00E22B83" w:rsidRDefault="00E22B83" w:rsidP="00EE5988">
      <w:pPr>
        <w:spacing w:line="360" w:lineRule="auto"/>
        <w:ind w:left="360"/>
        <w:jc w:val="both"/>
        <w:rPr>
          <w:rFonts w:ascii="Times New Roman" w:hAnsi="Times New Roman" w:cs="Times New Roman"/>
          <w:sz w:val="20"/>
          <w:szCs w:val="20"/>
        </w:rPr>
      </w:pPr>
    </w:p>
    <w:p w14:paraId="6D870F7B" w14:textId="77777777" w:rsidR="00E22B83" w:rsidRDefault="00E22B83" w:rsidP="00EE5988">
      <w:pPr>
        <w:spacing w:line="360" w:lineRule="auto"/>
        <w:ind w:left="360"/>
        <w:jc w:val="both"/>
        <w:rPr>
          <w:rFonts w:ascii="Times New Roman" w:hAnsi="Times New Roman" w:cs="Times New Roman"/>
          <w:sz w:val="20"/>
          <w:szCs w:val="20"/>
        </w:rPr>
      </w:pPr>
    </w:p>
    <w:p w14:paraId="051CFDE0" w14:textId="77777777" w:rsidR="00E22B83" w:rsidRDefault="00E22B83" w:rsidP="00EE5988">
      <w:pPr>
        <w:spacing w:line="360" w:lineRule="auto"/>
        <w:ind w:left="360"/>
        <w:jc w:val="both"/>
        <w:rPr>
          <w:rFonts w:ascii="Times New Roman" w:hAnsi="Times New Roman" w:cs="Times New Roman"/>
          <w:sz w:val="20"/>
          <w:szCs w:val="20"/>
        </w:rPr>
      </w:pPr>
    </w:p>
    <w:p w14:paraId="0615DC14" w14:textId="77777777" w:rsidR="00E22B83" w:rsidRDefault="00E22B83" w:rsidP="00EE5988">
      <w:pPr>
        <w:spacing w:line="360" w:lineRule="auto"/>
        <w:ind w:left="360"/>
        <w:jc w:val="both"/>
        <w:rPr>
          <w:rFonts w:ascii="Times New Roman" w:hAnsi="Times New Roman" w:cs="Times New Roman"/>
          <w:sz w:val="20"/>
          <w:szCs w:val="20"/>
        </w:rPr>
      </w:pPr>
    </w:p>
    <w:p w14:paraId="53B36720" w14:textId="77777777" w:rsidR="00E22B83" w:rsidRDefault="00E22B83" w:rsidP="00EE5988">
      <w:pPr>
        <w:spacing w:line="360" w:lineRule="auto"/>
        <w:ind w:left="360"/>
        <w:jc w:val="both"/>
        <w:rPr>
          <w:rFonts w:ascii="Times New Roman" w:hAnsi="Times New Roman" w:cs="Times New Roman"/>
          <w:sz w:val="20"/>
          <w:szCs w:val="20"/>
        </w:rPr>
      </w:pPr>
    </w:p>
    <w:p w14:paraId="1325F452" w14:textId="77777777" w:rsidR="00E22B83" w:rsidRDefault="00E22B83" w:rsidP="00EE5988">
      <w:pPr>
        <w:spacing w:line="360" w:lineRule="auto"/>
        <w:ind w:left="360"/>
        <w:jc w:val="both"/>
        <w:rPr>
          <w:rFonts w:ascii="Times New Roman" w:hAnsi="Times New Roman" w:cs="Times New Roman"/>
          <w:sz w:val="20"/>
          <w:szCs w:val="20"/>
        </w:rPr>
      </w:pPr>
    </w:p>
    <w:p w14:paraId="41BDC9FB" w14:textId="22EA0920" w:rsidR="00E22B83" w:rsidRDefault="00361F11" w:rsidP="00361F11">
      <w:pPr>
        <w:pStyle w:val="ListParagraph"/>
        <w:numPr>
          <w:ilvl w:val="0"/>
          <w:numId w:val="1"/>
        </w:numPr>
        <w:spacing w:line="360" w:lineRule="auto"/>
        <w:jc w:val="center"/>
        <w:rPr>
          <w:rFonts w:ascii="Times New Roman" w:hAnsi="Times New Roman" w:cs="Times New Roman"/>
          <w:b/>
          <w:bCs/>
        </w:rPr>
      </w:pPr>
      <w:r w:rsidRPr="00361F11">
        <w:rPr>
          <w:rFonts w:ascii="Times New Roman" w:hAnsi="Times New Roman" w:cs="Times New Roman"/>
          <w:b/>
          <w:bCs/>
        </w:rPr>
        <w:lastRenderedPageBreak/>
        <w:t>REFERENCES</w:t>
      </w:r>
    </w:p>
    <w:p w14:paraId="3295A7E3" w14:textId="77777777" w:rsidR="00361F11" w:rsidRPr="00361F11" w:rsidRDefault="00361F11" w:rsidP="00361F11">
      <w:pPr>
        <w:pStyle w:val="ListParagraph"/>
        <w:numPr>
          <w:ilvl w:val="0"/>
          <w:numId w:val="2"/>
        </w:numPr>
        <w:spacing w:line="360" w:lineRule="auto"/>
        <w:rPr>
          <w:rFonts w:ascii="Times New Roman" w:hAnsi="Times New Roman" w:cs="Times New Roman"/>
          <w:b/>
          <w:bCs/>
        </w:rPr>
      </w:pPr>
      <w:r>
        <w:t xml:space="preserve">Vitalis, Robert. "The Ultimate Guide to Strategic Marketing. • Nielsen. (2018). The future of snacking: What consumers expect in the era of personalization retrieved from https://www.nielsen.com/us/en/insights/report/2018/the-future-of-snacking/ </w:t>
      </w:r>
    </w:p>
    <w:p w14:paraId="46527198" w14:textId="52F263AC" w:rsidR="000D0034" w:rsidRPr="000D0034" w:rsidRDefault="00361F11" w:rsidP="00361F11">
      <w:pPr>
        <w:pStyle w:val="ListParagraph"/>
        <w:numPr>
          <w:ilvl w:val="0"/>
          <w:numId w:val="2"/>
        </w:numPr>
        <w:spacing w:line="360" w:lineRule="auto"/>
        <w:rPr>
          <w:rFonts w:ascii="Times New Roman" w:hAnsi="Times New Roman" w:cs="Times New Roman"/>
          <w:b/>
          <w:bCs/>
        </w:rPr>
      </w:pPr>
      <w:r>
        <w:t xml:space="preserve"> Personalized Nutrition Market Size, Share, Competitive Landscape and Trend Analysis Report by Product Type, by Application, by End Use : Global Opportunity Analysis and Industry Forecast, 2021-2030 from </w:t>
      </w:r>
      <w:hyperlink r:id="rId8" w:history="1">
        <w:r w:rsidR="000D0034" w:rsidRPr="00DB2638">
          <w:rPr>
            <w:rStyle w:val="Hyperlink"/>
          </w:rPr>
          <w:t>https://www.alliedmarketresearch.com/personalized-nutrition-market-A16650</w:t>
        </w:r>
      </w:hyperlink>
    </w:p>
    <w:p w14:paraId="388AFC62" w14:textId="77777777" w:rsidR="000D0034" w:rsidRPr="000D0034" w:rsidRDefault="00361F11" w:rsidP="000D0034">
      <w:pPr>
        <w:pStyle w:val="ListParagraph"/>
        <w:numPr>
          <w:ilvl w:val="0"/>
          <w:numId w:val="2"/>
        </w:numPr>
        <w:spacing w:line="360" w:lineRule="auto"/>
        <w:rPr>
          <w:rFonts w:ascii="Times New Roman" w:hAnsi="Times New Roman" w:cs="Times New Roman"/>
          <w:b/>
          <w:bCs/>
        </w:rPr>
      </w:pPr>
      <w:r>
        <w:t xml:space="preserve"> Nutritional implications for women's health across the life stages by Maria </w:t>
      </w:r>
      <w:proofErr w:type="spellStart"/>
      <w:r>
        <w:t>Masacaraque</w:t>
      </w:r>
      <w:proofErr w:type="spellEnd"/>
      <w:r>
        <w:t xml:space="preserve"> from </w:t>
      </w:r>
      <w:proofErr w:type="spellStart"/>
      <w:r>
        <w:t>EuroMonitor</w:t>
      </w:r>
      <w:proofErr w:type="spellEnd"/>
      <w:r>
        <w:t xml:space="preserve"> International </w:t>
      </w:r>
    </w:p>
    <w:p w14:paraId="0C2B098F" w14:textId="77777777" w:rsidR="000D0034" w:rsidRPr="000D0034" w:rsidRDefault="00361F11" w:rsidP="000D0034">
      <w:pPr>
        <w:pStyle w:val="ListParagraph"/>
        <w:numPr>
          <w:ilvl w:val="0"/>
          <w:numId w:val="2"/>
        </w:numPr>
        <w:spacing w:line="360" w:lineRule="auto"/>
        <w:rPr>
          <w:rFonts w:ascii="Times New Roman" w:hAnsi="Times New Roman" w:cs="Times New Roman"/>
          <w:b/>
          <w:bCs/>
        </w:rPr>
      </w:pPr>
      <w:r>
        <w:t xml:space="preserve">Gaskins, A. J., &amp; Chavarro, J. E. (2018). Diet and fertility: a review. American Journal of Obstetrics &amp; </w:t>
      </w:r>
      <w:proofErr w:type="spellStart"/>
      <w:r>
        <w:t>Gynecology</w:t>
      </w:r>
      <w:proofErr w:type="spellEnd"/>
      <w:r>
        <w:t>, 218(4), 379-389. Institute of Medicine. (2009). Weight gain during pregnancy: Re-examining the guidelines. National Academies Press.</w:t>
      </w:r>
    </w:p>
    <w:p w14:paraId="76F319D7" w14:textId="0CF4294E" w:rsidR="00361F11" w:rsidRPr="000D0034" w:rsidRDefault="00361F11" w:rsidP="000D0034">
      <w:pPr>
        <w:pStyle w:val="ListParagraph"/>
        <w:numPr>
          <w:ilvl w:val="0"/>
          <w:numId w:val="2"/>
        </w:numPr>
        <w:spacing w:line="360" w:lineRule="auto"/>
        <w:rPr>
          <w:rFonts w:ascii="Times New Roman" w:hAnsi="Times New Roman" w:cs="Times New Roman"/>
          <w:b/>
          <w:bCs/>
        </w:rPr>
      </w:pPr>
      <w:r>
        <w:t>Holden, R. J., &amp; Karsh, B. T. (2010). The technology acceptance model: Its past and its future in health care. Journal of Biomedical Informatics, 43(1), 159-172.</w:t>
      </w:r>
    </w:p>
    <w:sectPr w:rsidR="00361F11" w:rsidRPr="000D003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42921" w14:textId="77777777" w:rsidR="009D3967" w:rsidRDefault="009D3967" w:rsidP="009D3967">
      <w:pPr>
        <w:spacing w:after="0" w:line="240" w:lineRule="auto"/>
      </w:pPr>
      <w:r>
        <w:separator/>
      </w:r>
    </w:p>
  </w:endnote>
  <w:endnote w:type="continuationSeparator" w:id="0">
    <w:p w14:paraId="11508950" w14:textId="77777777" w:rsidR="009D3967" w:rsidRDefault="009D3967" w:rsidP="009D3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60097"/>
      <w:docPartObj>
        <w:docPartGallery w:val="Page Numbers (Bottom of Page)"/>
        <w:docPartUnique/>
      </w:docPartObj>
    </w:sdtPr>
    <w:sdtEndPr>
      <w:rPr>
        <w:noProof/>
      </w:rPr>
    </w:sdtEndPr>
    <w:sdtContent>
      <w:p w14:paraId="041F93C1" w14:textId="4480299E" w:rsidR="009D3967" w:rsidRDefault="009D39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2A8C3C" w14:textId="77777777" w:rsidR="009D3967" w:rsidRDefault="009D3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45469" w14:textId="77777777" w:rsidR="009D3967" w:rsidRDefault="009D3967" w:rsidP="009D3967">
      <w:pPr>
        <w:spacing w:after="0" w:line="240" w:lineRule="auto"/>
      </w:pPr>
      <w:r>
        <w:separator/>
      </w:r>
    </w:p>
  </w:footnote>
  <w:footnote w:type="continuationSeparator" w:id="0">
    <w:p w14:paraId="66B70303" w14:textId="77777777" w:rsidR="009D3967" w:rsidRDefault="009D3967" w:rsidP="009D39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57D7F"/>
    <w:multiLevelType w:val="multilevel"/>
    <w:tmpl w:val="BA5017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E060DF1"/>
    <w:multiLevelType w:val="hybridMultilevel"/>
    <w:tmpl w:val="14BE29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81689615">
    <w:abstractNumId w:val="0"/>
  </w:num>
  <w:num w:numId="2" w16cid:durableId="1185902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56D"/>
    <w:rsid w:val="00020775"/>
    <w:rsid w:val="00040E66"/>
    <w:rsid w:val="000A3B70"/>
    <w:rsid w:val="000D0034"/>
    <w:rsid w:val="00361F11"/>
    <w:rsid w:val="00381F00"/>
    <w:rsid w:val="003B1F47"/>
    <w:rsid w:val="0042114A"/>
    <w:rsid w:val="0071556D"/>
    <w:rsid w:val="00802085"/>
    <w:rsid w:val="00827051"/>
    <w:rsid w:val="008A1F21"/>
    <w:rsid w:val="0095499A"/>
    <w:rsid w:val="00983A10"/>
    <w:rsid w:val="009A6729"/>
    <w:rsid w:val="009D3967"/>
    <w:rsid w:val="00A1057E"/>
    <w:rsid w:val="00AB7C88"/>
    <w:rsid w:val="00CF716C"/>
    <w:rsid w:val="00CF77F5"/>
    <w:rsid w:val="00D2617A"/>
    <w:rsid w:val="00E22B83"/>
    <w:rsid w:val="00E4248C"/>
    <w:rsid w:val="00EE5988"/>
    <w:rsid w:val="00FA106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54013"/>
  <w15:chartTrackingRefBased/>
  <w15:docId w15:val="{F5B78870-958F-4DCD-A954-31D3BCE4A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967"/>
    <w:pPr>
      <w:ind w:left="720"/>
      <w:contextualSpacing/>
    </w:pPr>
  </w:style>
  <w:style w:type="paragraph" w:styleId="Header">
    <w:name w:val="header"/>
    <w:basedOn w:val="Normal"/>
    <w:link w:val="HeaderChar"/>
    <w:uiPriority w:val="99"/>
    <w:unhideWhenUsed/>
    <w:rsid w:val="009D3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967"/>
  </w:style>
  <w:style w:type="paragraph" w:styleId="Footer">
    <w:name w:val="footer"/>
    <w:basedOn w:val="Normal"/>
    <w:link w:val="FooterChar"/>
    <w:uiPriority w:val="99"/>
    <w:unhideWhenUsed/>
    <w:rsid w:val="009D3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967"/>
  </w:style>
  <w:style w:type="character" w:styleId="Hyperlink">
    <w:name w:val="Hyperlink"/>
    <w:basedOn w:val="DefaultParagraphFont"/>
    <w:uiPriority w:val="99"/>
    <w:unhideWhenUsed/>
    <w:rsid w:val="000D0034"/>
    <w:rPr>
      <w:color w:val="0563C1" w:themeColor="hyperlink"/>
      <w:u w:val="single"/>
    </w:rPr>
  </w:style>
  <w:style w:type="character" w:styleId="UnresolvedMention">
    <w:name w:val="Unresolved Mention"/>
    <w:basedOn w:val="DefaultParagraphFont"/>
    <w:uiPriority w:val="99"/>
    <w:semiHidden/>
    <w:unhideWhenUsed/>
    <w:rsid w:val="000D0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liedmarketresearch.com/personalized-nutrition-market-A1665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3966</Words>
  <Characters>22608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Krithika A</dc:creator>
  <cp:keywords/>
  <dc:description/>
  <cp:lastModifiedBy>Krithika A</cp:lastModifiedBy>
  <cp:revision>2</cp:revision>
  <dcterms:created xsi:type="dcterms:W3CDTF">2024-05-14T14:34:00Z</dcterms:created>
  <dcterms:modified xsi:type="dcterms:W3CDTF">2024-05-14T14:34:00Z</dcterms:modified>
</cp:coreProperties>
</file>