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32C4B" w14:textId="45881B86" w:rsidR="00EC233F" w:rsidRDefault="00EC233F" w:rsidP="00EC233F">
      <w:pPr>
        <w:spacing w:before="60"/>
        <w:ind w:left="-142" w:right="-188"/>
        <w:jc w:val="center"/>
        <w:rPr>
          <w:b/>
          <w:sz w:val="48"/>
        </w:rPr>
      </w:pPr>
      <w:r>
        <w:rPr>
          <w:b/>
          <w:sz w:val="48"/>
        </w:rPr>
        <w:t>“</w:t>
      </w:r>
      <w:r w:rsidRPr="0092066F">
        <w:rPr>
          <w:b/>
          <w:sz w:val="48"/>
        </w:rPr>
        <w:t>Block Chain Technology in Cross-Border Payments</w:t>
      </w:r>
      <w:r>
        <w:rPr>
          <w:b/>
          <w:sz w:val="48"/>
        </w:rPr>
        <w:t>”</w:t>
      </w:r>
    </w:p>
    <w:p w14:paraId="620C2BAB" w14:textId="77777777" w:rsidR="00EC233F" w:rsidRDefault="00EC233F" w:rsidP="00EC233F">
      <w:pPr>
        <w:spacing w:line="259" w:lineRule="auto"/>
        <w:ind w:left="142" w:right="38" w:firstLine="52"/>
        <w:rPr>
          <w:sz w:val="20"/>
          <w:szCs w:val="20"/>
        </w:rPr>
        <w:sectPr w:rsidR="00EC233F" w:rsidSect="00EC233F">
          <w:pgSz w:w="11906" w:h="16838"/>
          <w:pgMar w:top="709" w:right="1440" w:bottom="1440" w:left="1440" w:header="708" w:footer="708" w:gutter="0"/>
          <w:cols w:space="708"/>
          <w:docGrid w:linePitch="360"/>
        </w:sectPr>
      </w:pPr>
    </w:p>
    <w:p w14:paraId="0635F3B2" w14:textId="77777777" w:rsidR="00EC233F" w:rsidRDefault="00EC233F" w:rsidP="00EC233F">
      <w:pPr>
        <w:spacing w:line="259" w:lineRule="auto"/>
        <w:ind w:left="142" w:right="38" w:firstLine="52"/>
        <w:jc w:val="center"/>
        <w:rPr>
          <w:sz w:val="20"/>
          <w:szCs w:val="20"/>
        </w:rPr>
      </w:pPr>
      <w:proofErr w:type="spellStart"/>
      <w:proofErr w:type="gramStart"/>
      <w:r w:rsidRPr="00EC233F">
        <w:rPr>
          <w:sz w:val="20"/>
          <w:szCs w:val="20"/>
        </w:rPr>
        <w:t>Dr.Veena</w:t>
      </w:r>
      <w:proofErr w:type="spellEnd"/>
      <w:proofErr w:type="gramEnd"/>
      <w:r w:rsidRPr="00EC233F">
        <w:rPr>
          <w:sz w:val="20"/>
          <w:szCs w:val="20"/>
        </w:rPr>
        <w:t xml:space="preserve"> S</w:t>
      </w:r>
    </w:p>
    <w:p w14:paraId="35945C7A" w14:textId="620F7630" w:rsidR="00EC233F" w:rsidRPr="00EC233F" w:rsidRDefault="00EC233F" w:rsidP="00EC233F">
      <w:pPr>
        <w:spacing w:line="259" w:lineRule="auto"/>
        <w:ind w:left="142" w:right="38" w:firstLine="52"/>
        <w:jc w:val="center"/>
        <w:rPr>
          <w:sz w:val="20"/>
          <w:szCs w:val="20"/>
        </w:rPr>
      </w:pPr>
      <w:r w:rsidRPr="00EC233F">
        <w:rPr>
          <w:i/>
          <w:sz w:val="20"/>
          <w:szCs w:val="20"/>
        </w:rPr>
        <w:t>Associate professor</w:t>
      </w:r>
    </w:p>
    <w:p w14:paraId="776ECE2B" w14:textId="3CB8D81F" w:rsidR="00EC233F" w:rsidRDefault="00EC233F" w:rsidP="00EC233F">
      <w:pPr>
        <w:spacing w:line="259" w:lineRule="auto"/>
        <w:ind w:left="142" w:right="38"/>
        <w:jc w:val="center"/>
        <w:rPr>
          <w:i/>
          <w:sz w:val="20"/>
          <w:szCs w:val="20"/>
        </w:rPr>
      </w:pPr>
      <w:r w:rsidRPr="00EC233F">
        <w:rPr>
          <w:i/>
          <w:sz w:val="20"/>
          <w:szCs w:val="20"/>
        </w:rPr>
        <w:t>Dept of ECE</w:t>
      </w:r>
    </w:p>
    <w:p w14:paraId="50AB9A04" w14:textId="52969F6C" w:rsidR="00EC233F" w:rsidRPr="00EC233F" w:rsidRDefault="00EC233F" w:rsidP="00EC233F">
      <w:pPr>
        <w:spacing w:line="259" w:lineRule="auto"/>
        <w:ind w:left="142" w:right="38"/>
        <w:jc w:val="center"/>
        <w:rPr>
          <w:i/>
          <w:sz w:val="20"/>
          <w:szCs w:val="20"/>
        </w:rPr>
      </w:pPr>
      <w:r w:rsidRPr="00EC233F">
        <w:rPr>
          <w:i/>
          <w:sz w:val="20"/>
          <w:szCs w:val="20"/>
        </w:rPr>
        <w:t>SJC Institute of Technology</w:t>
      </w:r>
    </w:p>
    <w:p w14:paraId="62406B6F" w14:textId="77777777" w:rsidR="00EC233F" w:rsidRDefault="00EC233F" w:rsidP="00EC233F">
      <w:pPr>
        <w:spacing w:line="259" w:lineRule="auto"/>
        <w:ind w:left="142" w:right="38"/>
        <w:jc w:val="center"/>
        <w:rPr>
          <w:sz w:val="20"/>
          <w:szCs w:val="20"/>
        </w:rPr>
      </w:pPr>
      <w:proofErr w:type="spellStart"/>
      <w:r w:rsidRPr="00EC233F">
        <w:rPr>
          <w:sz w:val="20"/>
          <w:szCs w:val="20"/>
        </w:rPr>
        <w:t>Chickballapur</w:t>
      </w:r>
      <w:proofErr w:type="spellEnd"/>
      <w:r w:rsidRPr="00EC233F">
        <w:rPr>
          <w:sz w:val="20"/>
          <w:szCs w:val="20"/>
        </w:rPr>
        <w:t>, Karnataka, India</w:t>
      </w:r>
    </w:p>
    <w:p w14:paraId="6594D15B" w14:textId="14A1B389" w:rsidR="00EC233F" w:rsidRDefault="00513FD5" w:rsidP="00EC233F">
      <w:pPr>
        <w:spacing w:line="259" w:lineRule="auto"/>
        <w:ind w:left="142" w:right="38"/>
        <w:jc w:val="center"/>
        <w:rPr>
          <w:spacing w:val="-4"/>
          <w:sz w:val="20"/>
          <w:szCs w:val="20"/>
        </w:rPr>
      </w:pPr>
      <w:hyperlink r:id="rId5" w:history="1">
        <w:r w:rsidR="00EC233F" w:rsidRPr="007C0B55">
          <w:rPr>
            <w:rStyle w:val="Hyperlink"/>
            <w:spacing w:val="-4"/>
            <w:sz w:val="20"/>
            <w:szCs w:val="20"/>
          </w:rPr>
          <w:t>veenasdl@gamil.com</w:t>
        </w:r>
      </w:hyperlink>
    </w:p>
    <w:p w14:paraId="195D63E2" w14:textId="77777777" w:rsidR="00EC233F" w:rsidRDefault="00EC233F" w:rsidP="00EC233F">
      <w:pPr>
        <w:spacing w:line="259" w:lineRule="auto"/>
        <w:ind w:left="142" w:right="38"/>
        <w:jc w:val="center"/>
        <w:rPr>
          <w:spacing w:val="-4"/>
          <w:sz w:val="20"/>
          <w:szCs w:val="20"/>
        </w:rPr>
      </w:pPr>
    </w:p>
    <w:p w14:paraId="53B2B944" w14:textId="1A47F1EF" w:rsidR="00EC233F" w:rsidRPr="00EC233F" w:rsidRDefault="00EC233F" w:rsidP="00EC233F">
      <w:pPr>
        <w:spacing w:line="259" w:lineRule="auto"/>
        <w:ind w:left="142" w:right="551" w:firstLine="16"/>
        <w:jc w:val="center"/>
        <w:rPr>
          <w:sz w:val="20"/>
          <w:szCs w:val="20"/>
        </w:rPr>
      </w:pPr>
      <w:r w:rsidRPr="00EC233F">
        <w:rPr>
          <w:sz w:val="20"/>
          <w:szCs w:val="20"/>
        </w:rPr>
        <w:t>Thanushree S</w:t>
      </w:r>
    </w:p>
    <w:p w14:paraId="0A7A3C53" w14:textId="77777777" w:rsidR="00EC233F" w:rsidRPr="00EC233F" w:rsidRDefault="00EC233F" w:rsidP="00EC233F">
      <w:pPr>
        <w:spacing w:line="259" w:lineRule="auto"/>
        <w:ind w:left="142" w:right="551" w:firstLine="16"/>
        <w:jc w:val="center"/>
        <w:rPr>
          <w:i/>
          <w:sz w:val="20"/>
          <w:szCs w:val="20"/>
        </w:rPr>
      </w:pPr>
      <w:r w:rsidRPr="00EC233F">
        <w:rPr>
          <w:i/>
          <w:sz w:val="20"/>
          <w:szCs w:val="20"/>
        </w:rPr>
        <w:t>Dept of ECE</w:t>
      </w:r>
    </w:p>
    <w:p w14:paraId="0E68EEBB" w14:textId="77777777" w:rsidR="00EC233F" w:rsidRPr="00EC233F" w:rsidRDefault="00EC233F" w:rsidP="00EC233F">
      <w:pPr>
        <w:spacing w:line="259" w:lineRule="auto"/>
        <w:ind w:left="142" w:right="551" w:firstLine="16"/>
        <w:jc w:val="center"/>
        <w:rPr>
          <w:spacing w:val="1"/>
          <w:sz w:val="20"/>
          <w:szCs w:val="20"/>
        </w:rPr>
      </w:pPr>
      <w:r w:rsidRPr="00EC233F">
        <w:rPr>
          <w:i/>
          <w:sz w:val="20"/>
          <w:szCs w:val="20"/>
        </w:rPr>
        <w:t>SJC Institute of Technology</w:t>
      </w:r>
    </w:p>
    <w:p w14:paraId="6A9B46B6" w14:textId="77777777" w:rsidR="00EC233F" w:rsidRPr="00EC233F" w:rsidRDefault="00EC233F" w:rsidP="00EC233F">
      <w:pPr>
        <w:spacing w:line="259" w:lineRule="auto"/>
        <w:ind w:left="142" w:right="551" w:firstLine="16"/>
        <w:jc w:val="center"/>
        <w:rPr>
          <w:sz w:val="20"/>
          <w:szCs w:val="20"/>
        </w:rPr>
      </w:pPr>
      <w:proofErr w:type="spellStart"/>
      <w:r w:rsidRPr="00EC233F">
        <w:rPr>
          <w:sz w:val="20"/>
          <w:szCs w:val="20"/>
        </w:rPr>
        <w:t>Chickballapur</w:t>
      </w:r>
      <w:proofErr w:type="spellEnd"/>
      <w:r w:rsidRPr="00EC233F">
        <w:rPr>
          <w:sz w:val="20"/>
          <w:szCs w:val="20"/>
        </w:rPr>
        <w:t>, Karnataka, India</w:t>
      </w:r>
    </w:p>
    <w:p w14:paraId="7C083CBE" w14:textId="343978AA" w:rsidR="00EC233F" w:rsidRPr="00EC233F" w:rsidRDefault="00DE0636" w:rsidP="00EC233F">
      <w:pPr>
        <w:spacing w:line="259" w:lineRule="auto"/>
        <w:ind w:left="142" w:right="551" w:firstLine="16"/>
        <w:jc w:val="center"/>
        <w:rPr>
          <w:sz w:val="20"/>
          <w:szCs w:val="20"/>
        </w:rPr>
      </w:pPr>
      <w:hyperlink r:id="rId6" w:history="1">
        <w:r w:rsidRPr="00C07CA5">
          <w:rPr>
            <w:rStyle w:val="Hyperlink"/>
            <w:sz w:val="20"/>
            <w:szCs w:val="20"/>
          </w:rPr>
          <w:t>thanushree5667@gmail.com</w:t>
        </w:r>
      </w:hyperlink>
    </w:p>
    <w:p w14:paraId="07F42840" w14:textId="77777777" w:rsidR="00EC233F" w:rsidRDefault="00EC233F" w:rsidP="00EC233F">
      <w:pPr>
        <w:spacing w:line="259" w:lineRule="auto"/>
        <w:ind w:left="142" w:right="551" w:firstLine="16"/>
        <w:jc w:val="both"/>
        <w:rPr>
          <w:sz w:val="18"/>
          <w:szCs w:val="18"/>
        </w:rPr>
        <w:sectPr w:rsidR="00EC233F" w:rsidSect="00EC233F">
          <w:type w:val="continuous"/>
          <w:pgSz w:w="11906" w:h="16838"/>
          <w:pgMar w:top="709" w:right="1440" w:bottom="1440" w:left="1440" w:header="708" w:footer="708" w:gutter="0"/>
          <w:cols w:num="2" w:space="720"/>
          <w:docGrid w:linePitch="360"/>
        </w:sectPr>
      </w:pPr>
    </w:p>
    <w:p w14:paraId="2BCB0F05" w14:textId="77777777" w:rsidR="00EC233F" w:rsidRPr="009E32EF" w:rsidRDefault="00EC233F" w:rsidP="00EC233F">
      <w:pPr>
        <w:spacing w:line="259" w:lineRule="auto"/>
        <w:ind w:left="142" w:right="551" w:firstLine="16"/>
        <w:jc w:val="both"/>
        <w:rPr>
          <w:sz w:val="18"/>
          <w:szCs w:val="18"/>
        </w:rPr>
      </w:pPr>
    </w:p>
    <w:p w14:paraId="1FEBD132" w14:textId="77777777" w:rsidR="00EC233F" w:rsidRDefault="00EC233F" w:rsidP="00EC233F">
      <w:pPr>
        <w:spacing w:line="259" w:lineRule="auto"/>
        <w:ind w:left="142" w:right="38"/>
        <w:rPr>
          <w:spacing w:val="-4"/>
          <w:sz w:val="20"/>
          <w:szCs w:val="20"/>
        </w:rPr>
      </w:pPr>
    </w:p>
    <w:p w14:paraId="1449F660" w14:textId="77777777" w:rsidR="00EC233F" w:rsidRPr="00EC233F" w:rsidRDefault="00EC233F" w:rsidP="00EC233F">
      <w:pPr>
        <w:spacing w:line="259" w:lineRule="auto"/>
        <w:ind w:left="551" w:right="38"/>
        <w:jc w:val="both"/>
        <w:rPr>
          <w:spacing w:val="-4"/>
          <w:sz w:val="20"/>
          <w:szCs w:val="20"/>
        </w:rPr>
      </w:pPr>
    </w:p>
    <w:p w14:paraId="4822AD38" w14:textId="77777777" w:rsidR="00EC233F" w:rsidRDefault="00EC233F" w:rsidP="00EC233F">
      <w:pPr>
        <w:spacing w:before="60"/>
        <w:ind w:left="-142" w:right="-188"/>
        <w:rPr>
          <w:b/>
          <w:sz w:val="48"/>
        </w:rPr>
        <w:sectPr w:rsidR="00EC233F" w:rsidSect="00EC233F">
          <w:type w:val="continuous"/>
          <w:pgSz w:w="11906" w:h="16838"/>
          <w:pgMar w:top="709" w:right="1440" w:bottom="1440" w:left="1440" w:header="708" w:footer="708" w:gutter="0"/>
          <w:cols w:space="708"/>
          <w:docGrid w:linePitch="360"/>
        </w:sectPr>
      </w:pPr>
    </w:p>
    <w:p w14:paraId="755C05B9" w14:textId="77777777" w:rsidR="00EC233F" w:rsidRDefault="00EC233F" w:rsidP="00EC233F">
      <w:pPr>
        <w:spacing w:before="1" w:line="237" w:lineRule="auto"/>
        <w:ind w:left="-426" w:right="43" w:firstLine="273"/>
        <w:jc w:val="both"/>
        <w:rPr>
          <w:b/>
          <w:i/>
          <w:sz w:val="18"/>
        </w:rPr>
      </w:pPr>
      <w:r>
        <w:rPr>
          <w:b/>
          <w:i/>
          <w:sz w:val="18"/>
        </w:rPr>
        <w:t>Abstract</w:t>
      </w:r>
      <w:r>
        <w:rPr>
          <w:b/>
          <w:sz w:val="18"/>
        </w:rPr>
        <w:t>—</w:t>
      </w:r>
      <w:r w:rsidRPr="0034003E">
        <w:rPr>
          <w:b/>
          <w:i/>
          <w:sz w:val="18"/>
        </w:rPr>
        <w:t xml:space="preserve">Cross-border trade is a key part of economic growth, and its payment and settlement method have garnered attention. The original payment system has flaws like inefficiency, costly, and weak security; hence, it requires enhancement. Given this, this inquiry delved into the payment model grounded in blockchain tech. This study commenced with an exegesis of blockchain, proceeded by dissecting its features and composition, alongside assessing its potential in cross-border trade. Lastly, the Ripple payment mode was scrutinized as a </w:t>
      </w:r>
      <w:proofErr w:type="spellStart"/>
      <w:r w:rsidRPr="0034003E">
        <w:rPr>
          <w:b/>
          <w:i/>
          <w:sz w:val="18"/>
        </w:rPr>
        <w:t>casestudy</w:t>
      </w:r>
      <w:proofErr w:type="spellEnd"/>
      <w:r w:rsidRPr="0034003E">
        <w:rPr>
          <w:b/>
          <w:i/>
          <w:sz w:val="18"/>
        </w:rPr>
        <w:t>. The evaluation disclosed that the Ripple model incurred marginal time and money expenses, boasted elevated transaction clarity and security, and offered uncomplex and convenient procedures. These findings validate the trustworthiness of the blockchain-supported payment mode and its practicability.</w:t>
      </w:r>
    </w:p>
    <w:p w14:paraId="439D41A0" w14:textId="77777777" w:rsidR="00EC233F" w:rsidRDefault="00EC233F" w:rsidP="00EC233F">
      <w:pPr>
        <w:spacing w:before="1" w:line="237" w:lineRule="auto"/>
        <w:ind w:left="-426" w:right="43" w:firstLine="273"/>
        <w:jc w:val="both"/>
        <w:rPr>
          <w:b/>
          <w:i/>
          <w:sz w:val="18"/>
        </w:rPr>
      </w:pPr>
    </w:p>
    <w:p w14:paraId="62C33158" w14:textId="2E6F553F" w:rsidR="00EC233F" w:rsidRDefault="00EC233F" w:rsidP="00EC233F">
      <w:pPr>
        <w:spacing w:before="1"/>
        <w:ind w:left="-426" w:right="40" w:firstLine="273"/>
        <w:jc w:val="both"/>
        <w:rPr>
          <w:b/>
          <w:i/>
          <w:sz w:val="18"/>
          <w:szCs w:val="18"/>
        </w:rPr>
      </w:pPr>
      <w:r>
        <w:rPr>
          <w:b/>
          <w:i/>
          <w:sz w:val="18"/>
        </w:rPr>
        <w:t>Keywords—</w:t>
      </w:r>
      <w:r w:rsidRPr="0034003E">
        <w:rPr>
          <w:b/>
          <w:i/>
          <w:sz w:val="18"/>
          <w:szCs w:val="18"/>
        </w:rPr>
        <w:t>blockchain, cross-border commerce trade, payment settlement mode, Ripple network</w:t>
      </w:r>
      <w:r>
        <w:rPr>
          <w:b/>
          <w:i/>
          <w:sz w:val="18"/>
          <w:szCs w:val="18"/>
        </w:rPr>
        <w:t>.</w:t>
      </w:r>
    </w:p>
    <w:p w14:paraId="52431D6F" w14:textId="77777777" w:rsidR="00EC233F" w:rsidRDefault="00EC233F" w:rsidP="00EC233F">
      <w:pPr>
        <w:spacing w:before="1"/>
        <w:ind w:left="-426" w:right="40" w:firstLine="273"/>
        <w:jc w:val="both"/>
        <w:rPr>
          <w:b/>
          <w:i/>
          <w:sz w:val="18"/>
          <w:szCs w:val="18"/>
        </w:rPr>
      </w:pPr>
    </w:p>
    <w:p w14:paraId="21079FF3" w14:textId="7F15214B" w:rsidR="00EC233F" w:rsidRPr="00EC233F" w:rsidRDefault="00EC233F" w:rsidP="00EC233F">
      <w:pPr>
        <w:pStyle w:val="ListParagraph"/>
        <w:numPr>
          <w:ilvl w:val="0"/>
          <w:numId w:val="2"/>
        </w:numPr>
        <w:spacing w:before="1"/>
        <w:ind w:right="40"/>
        <w:jc w:val="center"/>
        <w:rPr>
          <w:b/>
          <w:iCs/>
          <w:sz w:val="20"/>
          <w:szCs w:val="20"/>
        </w:rPr>
      </w:pPr>
      <w:r w:rsidRPr="00EC233F">
        <w:rPr>
          <w:b/>
          <w:iCs/>
          <w:sz w:val="20"/>
          <w:szCs w:val="20"/>
        </w:rPr>
        <w:t>INTRODUCTION</w:t>
      </w:r>
    </w:p>
    <w:p w14:paraId="0D556F49" w14:textId="42A758C6" w:rsidR="00EC233F" w:rsidRPr="00EC233F" w:rsidRDefault="00EC233F" w:rsidP="00EC233F">
      <w:pPr>
        <w:pStyle w:val="ListParagraph"/>
        <w:spacing w:before="1"/>
        <w:ind w:left="-426" w:right="40"/>
        <w:jc w:val="both"/>
        <w:rPr>
          <w:sz w:val="20"/>
          <w:szCs w:val="20"/>
        </w:rPr>
      </w:pPr>
      <w:r>
        <w:rPr>
          <w:sz w:val="20"/>
          <w:szCs w:val="20"/>
        </w:rPr>
        <w:tab/>
      </w:r>
      <w:r w:rsidRPr="00EC233F">
        <w:rPr>
          <w:sz w:val="20"/>
          <w:szCs w:val="20"/>
        </w:rPr>
        <w:t>Blockchain technology, which originating from Bitcoin, be a decentralized, distributed shared network ledger technology based on computer cryptography algorithm, involving technologies like peer-to-peer networks. At currently, the development of blockchain being still in its babyhood, but it receives extensive attention from researchers and being very widely used in financial, monetary, and non-financial fields.</w:t>
      </w:r>
      <w:r>
        <w:rPr>
          <w:sz w:val="20"/>
          <w:szCs w:val="20"/>
        </w:rPr>
        <w:t xml:space="preserve"> </w:t>
      </w:r>
      <w:r w:rsidRPr="00EC233F">
        <w:rPr>
          <w:sz w:val="20"/>
          <w:szCs w:val="20"/>
        </w:rPr>
        <w:t xml:space="preserve">Analyzing the application of blockchain in shipping logistics and proposing how to apply blockchain to explore supply chain operational risks. Conducting a study on smart energy grid demand management using a blockchain-based distributed ledger to collect energy production information, validated the method on the Ethernet platform, and found it to be able to track demand response signals with high </w:t>
      </w:r>
      <w:proofErr w:type="gramStart"/>
      <w:r w:rsidRPr="00EC233F">
        <w:rPr>
          <w:sz w:val="20"/>
          <w:szCs w:val="20"/>
        </w:rPr>
        <w:t>accuracy[</w:t>
      </w:r>
      <w:proofErr w:type="gramEnd"/>
      <w:r w:rsidRPr="00EC233F">
        <w:rPr>
          <w:sz w:val="20"/>
          <w:szCs w:val="20"/>
        </w:rPr>
        <w:t>2].</w:t>
      </w:r>
    </w:p>
    <w:p w14:paraId="1BC88A42" w14:textId="77777777" w:rsidR="00EC233F" w:rsidRPr="00EC233F" w:rsidRDefault="00EC233F" w:rsidP="00EC233F">
      <w:pPr>
        <w:pStyle w:val="ListParagraph"/>
        <w:spacing w:before="1"/>
        <w:ind w:left="-426" w:right="40"/>
        <w:jc w:val="both"/>
        <w:rPr>
          <w:sz w:val="20"/>
          <w:szCs w:val="20"/>
        </w:rPr>
      </w:pPr>
    </w:p>
    <w:p w14:paraId="34678A82" w14:textId="3A4FF734" w:rsidR="00EC233F" w:rsidRDefault="00EC233F" w:rsidP="0076533C">
      <w:pPr>
        <w:pStyle w:val="ListParagraph"/>
        <w:spacing w:before="1"/>
        <w:ind w:left="-284" w:right="42"/>
        <w:jc w:val="both"/>
        <w:rPr>
          <w:sz w:val="20"/>
          <w:szCs w:val="20"/>
        </w:rPr>
      </w:pPr>
      <w:r w:rsidRPr="00EC233F">
        <w:rPr>
          <w:sz w:val="20"/>
          <w:szCs w:val="20"/>
        </w:rPr>
        <w:tab/>
        <w:t xml:space="preserve">Blockchain be an immutable shared ledger that keeps recording of transactions in a tamper-proof and append-only sort. In this emerging technology, verifiable transaction data across a distributed network are stored in synchronized chronological blocks that are cryptographically connected to each other they altered once they have been stored because changing data in any block renders the entire blockchain become incorrect, and such efforts are rejected by active nodes in the </w:t>
      </w:r>
      <w:proofErr w:type="gramStart"/>
      <w:r w:rsidRPr="00EC233F">
        <w:rPr>
          <w:sz w:val="20"/>
          <w:szCs w:val="20"/>
        </w:rPr>
        <w:t>network[</w:t>
      </w:r>
      <w:proofErr w:type="gramEnd"/>
      <w:r w:rsidRPr="00EC233F">
        <w:rPr>
          <w:sz w:val="20"/>
          <w:szCs w:val="20"/>
        </w:rPr>
        <w:t xml:space="preserve">1]. The </w:t>
      </w:r>
      <w:proofErr w:type="spellStart"/>
      <w:r w:rsidRPr="00EC233F">
        <w:rPr>
          <w:sz w:val="20"/>
          <w:szCs w:val="20"/>
        </w:rPr>
        <w:t>blockhain</w:t>
      </w:r>
      <w:proofErr w:type="spellEnd"/>
      <w:r w:rsidRPr="00EC233F">
        <w:rPr>
          <w:sz w:val="20"/>
          <w:szCs w:val="20"/>
        </w:rPr>
        <w:t xml:space="preserve">-less case of cross border data </w:t>
      </w:r>
      <w:proofErr w:type="spellStart"/>
      <w:r w:rsidRPr="00EC233F">
        <w:rPr>
          <w:sz w:val="20"/>
          <w:szCs w:val="20"/>
        </w:rPr>
        <w:t>sharng</w:t>
      </w:r>
      <w:proofErr w:type="spellEnd"/>
      <w:r w:rsidRPr="00EC233F">
        <w:rPr>
          <w:sz w:val="20"/>
          <w:szCs w:val="20"/>
        </w:rPr>
        <w:t xml:space="preserve"> to show the </w:t>
      </w:r>
      <w:proofErr w:type="gramStart"/>
      <w:r w:rsidRPr="00EC233F">
        <w:rPr>
          <w:sz w:val="20"/>
          <w:szCs w:val="20"/>
        </w:rPr>
        <w:t>real life</w:t>
      </w:r>
      <w:proofErr w:type="gramEnd"/>
      <w:r w:rsidRPr="00EC233F">
        <w:rPr>
          <w:sz w:val="20"/>
          <w:szCs w:val="20"/>
        </w:rPr>
        <w:t xml:space="preserve"> necessity of blockchain. Data from different IoT devices are stored in cloud. Those Cloud stored </w:t>
      </w:r>
      <w:proofErr w:type="spellStart"/>
      <w:r w:rsidRPr="00EC233F">
        <w:rPr>
          <w:sz w:val="20"/>
          <w:szCs w:val="20"/>
        </w:rPr>
        <w:t>datas</w:t>
      </w:r>
      <w:proofErr w:type="spellEnd"/>
      <w:r w:rsidRPr="00EC233F">
        <w:rPr>
          <w:sz w:val="20"/>
          <w:szCs w:val="20"/>
        </w:rPr>
        <w:t xml:space="preserve"> are accessed from different regions/countries. But the data transaction </w:t>
      </w:r>
      <w:r w:rsidRPr="00EC233F">
        <w:rPr>
          <w:sz w:val="20"/>
          <w:szCs w:val="20"/>
        </w:rPr>
        <w:t xml:space="preserve">information </w:t>
      </w:r>
      <w:proofErr w:type="gramStart"/>
      <w:r w:rsidRPr="00EC233F">
        <w:rPr>
          <w:sz w:val="20"/>
          <w:szCs w:val="20"/>
        </w:rPr>
        <w:t>are</w:t>
      </w:r>
      <w:proofErr w:type="gramEnd"/>
      <w:r w:rsidRPr="00EC233F">
        <w:rPr>
          <w:sz w:val="20"/>
          <w:szCs w:val="20"/>
        </w:rPr>
        <w:t xml:space="preserve"> not being stored in blockchain. In this case, malicious intended users may cause harm to sensitive </w:t>
      </w:r>
      <w:proofErr w:type="spellStart"/>
      <w:r w:rsidRPr="00EC233F">
        <w:rPr>
          <w:sz w:val="20"/>
          <w:szCs w:val="20"/>
        </w:rPr>
        <w:t>datas</w:t>
      </w:r>
      <w:proofErr w:type="spellEnd"/>
      <w:r w:rsidRPr="00EC233F">
        <w:rPr>
          <w:sz w:val="20"/>
          <w:szCs w:val="20"/>
        </w:rPr>
        <w:t xml:space="preserve">. We consider a </w:t>
      </w:r>
      <w:proofErr w:type="spellStart"/>
      <w:r w:rsidRPr="00EC233F">
        <w:rPr>
          <w:sz w:val="20"/>
          <w:szCs w:val="20"/>
        </w:rPr>
        <w:t>scenaro</w:t>
      </w:r>
      <w:proofErr w:type="spellEnd"/>
      <w:r w:rsidRPr="00EC233F">
        <w:rPr>
          <w:sz w:val="20"/>
          <w:szCs w:val="20"/>
        </w:rPr>
        <w:t xml:space="preserve"> where a malicious user may affect the cross-border data </w:t>
      </w:r>
      <w:proofErr w:type="gramStart"/>
      <w:r w:rsidRPr="00EC233F">
        <w:rPr>
          <w:sz w:val="20"/>
          <w:szCs w:val="20"/>
        </w:rPr>
        <w:t>sharing[</w:t>
      </w:r>
      <w:proofErr w:type="gramEnd"/>
      <w:r w:rsidRPr="00EC233F">
        <w:rPr>
          <w:sz w:val="20"/>
          <w:szCs w:val="20"/>
        </w:rPr>
        <w:t>3].</w:t>
      </w:r>
    </w:p>
    <w:p w14:paraId="75218A70" w14:textId="77777777" w:rsidR="00EC233F" w:rsidRDefault="00EC233F" w:rsidP="00EC233F">
      <w:pPr>
        <w:pStyle w:val="ListParagraph"/>
        <w:spacing w:before="1"/>
        <w:ind w:left="-426" w:right="40"/>
        <w:jc w:val="both"/>
        <w:rPr>
          <w:sz w:val="20"/>
          <w:szCs w:val="20"/>
        </w:rPr>
      </w:pPr>
    </w:p>
    <w:p w14:paraId="2FAB37B7" w14:textId="5279864A" w:rsidR="00EC233F" w:rsidRDefault="00EC233F" w:rsidP="00EC233F">
      <w:pPr>
        <w:pStyle w:val="ListParagraph"/>
        <w:numPr>
          <w:ilvl w:val="0"/>
          <w:numId w:val="2"/>
        </w:numPr>
        <w:ind w:right="-667"/>
        <w:contextualSpacing w:val="0"/>
        <w:rPr>
          <w:b/>
          <w:bCs/>
          <w:sz w:val="20"/>
          <w:szCs w:val="20"/>
        </w:rPr>
      </w:pPr>
      <w:r w:rsidRPr="00EC233F">
        <w:rPr>
          <w:b/>
          <w:bCs/>
          <w:sz w:val="20"/>
          <w:szCs w:val="20"/>
        </w:rPr>
        <w:t>BLOCKCHAIN TECHNOLOGY AND PAYMENTS</w:t>
      </w:r>
    </w:p>
    <w:p w14:paraId="382F8985" w14:textId="77777777" w:rsidR="00EC233F" w:rsidRDefault="00EC233F" w:rsidP="00EC233F">
      <w:pPr>
        <w:pStyle w:val="ListParagraph"/>
        <w:ind w:left="207" w:right="-667"/>
        <w:contextualSpacing w:val="0"/>
        <w:rPr>
          <w:b/>
          <w:bCs/>
          <w:sz w:val="20"/>
          <w:szCs w:val="20"/>
        </w:rPr>
      </w:pPr>
    </w:p>
    <w:p w14:paraId="5C569586" w14:textId="77777777" w:rsidR="00EC233F" w:rsidRPr="00EC233F" w:rsidRDefault="00EC233F" w:rsidP="00EC233F">
      <w:pPr>
        <w:pStyle w:val="BodyText"/>
        <w:spacing w:before="63" w:line="228" w:lineRule="auto"/>
        <w:ind w:left="-284" w:right="-667" w:firstLine="288"/>
      </w:pPr>
      <w:r w:rsidRPr="00EC233F">
        <w:t xml:space="preserve">In cross-border business trade, risk be one of the biggest </w:t>
      </w:r>
      <w:proofErr w:type="gramStart"/>
      <w:r w:rsidRPr="00EC233F">
        <w:t>problem</w:t>
      </w:r>
      <w:proofErr w:type="gramEnd"/>
      <w:r w:rsidRPr="00EC233F">
        <w:t xml:space="preserve">, especially payment risk. The current payment process needs go through multiple enterprises and institutions, </w:t>
      </w:r>
    </w:p>
    <w:p w14:paraId="00B326AD" w14:textId="77777777" w:rsidR="00EC233F" w:rsidRDefault="00EC233F" w:rsidP="00EC233F">
      <w:pPr>
        <w:pStyle w:val="BodyText"/>
        <w:spacing w:before="63" w:line="228" w:lineRule="auto"/>
        <w:ind w:left="-284" w:right="-667"/>
      </w:pPr>
      <w:r w:rsidRPr="00EC233F">
        <w:t xml:space="preserve">with high cost and low efficiency, which is a very complicated transaction settlement mode. With the rapid development of the economy, this traditional mode become increasingly unable to meet the </w:t>
      </w:r>
      <w:proofErr w:type="spellStart"/>
      <w:r w:rsidRPr="00EC233F">
        <w:t>curreunt</w:t>
      </w:r>
      <w:proofErr w:type="spellEnd"/>
      <w:r w:rsidRPr="00EC233F">
        <w:t xml:space="preserve"> demand, and finding a new payment settlement mode become an inevitable choice for the development of cross-border business trade. </w:t>
      </w:r>
    </w:p>
    <w:p w14:paraId="550E4164" w14:textId="77777777" w:rsidR="0076533C" w:rsidRDefault="0076533C" w:rsidP="0076533C">
      <w:pPr>
        <w:pStyle w:val="BodyText"/>
        <w:spacing w:before="63" w:line="228" w:lineRule="auto"/>
        <w:ind w:left="-284" w:right="-655" w:firstLine="288"/>
      </w:pPr>
      <w:r w:rsidRPr="0076533C">
        <w:t xml:space="preserve">Blockchain is also known as a distributed ledger. When a transaction be performed, first, the transaction </w:t>
      </w:r>
      <w:proofErr w:type="gramStart"/>
      <w:r w:rsidRPr="0076533C">
        <w:t>be</w:t>
      </w:r>
      <w:proofErr w:type="gramEnd"/>
      <w:r w:rsidRPr="0076533C">
        <w:t xml:space="preserve"> define by the counterparty, and a transaction block be establish; then, the block information disseminated to all nodes to jointly validate the transaction, the result be </w:t>
      </w:r>
      <w:proofErr w:type="spellStart"/>
      <w:r w:rsidRPr="0076533C">
        <w:t>feed back</w:t>
      </w:r>
      <w:proofErr w:type="spellEnd"/>
      <w:r w:rsidRPr="0076533C">
        <w:t xml:space="preserve"> to all nodes if it pass validation, and the nodes where the validation be complete be time-stamp to record the transaction. The features of blockchain include: </w:t>
      </w:r>
    </w:p>
    <w:p w14:paraId="40F06AE3" w14:textId="77777777" w:rsidR="0076533C" w:rsidRPr="0076533C" w:rsidRDefault="0076533C" w:rsidP="0076533C">
      <w:pPr>
        <w:pStyle w:val="BodyText"/>
        <w:spacing w:before="63" w:line="228" w:lineRule="auto"/>
        <w:ind w:left="-284" w:right="-655"/>
      </w:pPr>
      <w:r w:rsidRPr="0076533C">
        <w:t xml:space="preserve">(1) </w:t>
      </w:r>
      <w:proofErr w:type="spellStart"/>
      <w:r w:rsidRPr="0076533C">
        <w:t>decentralised</w:t>
      </w:r>
      <w:proofErr w:type="spellEnd"/>
      <w:r w:rsidRPr="0076533C">
        <w:t xml:space="preserve">: no mutual trust </w:t>
      </w:r>
      <w:proofErr w:type="gramStart"/>
      <w:r w:rsidRPr="0076533C">
        <w:t>be</w:t>
      </w:r>
      <w:proofErr w:type="gramEnd"/>
      <w:r w:rsidRPr="0076533C">
        <w:t xml:space="preserve"> require for data exchange between nodes. Information exchange and transactions can be </w:t>
      </w:r>
      <w:proofErr w:type="spellStart"/>
      <w:proofErr w:type="gramStart"/>
      <w:r w:rsidRPr="0076533C">
        <w:t>realise</w:t>
      </w:r>
      <w:proofErr w:type="spellEnd"/>
      <w:proofErr w:type="gramEnd"/>
      <w:r w:rsidRPr="0076533C">
        <w:t xml:space="preserve"> between any two points, and the withdrawal of any node will not affect the stability of the blockchain. </w:t>
      </w:r>
    </w:p>
    <w:p w14:paraId="62416399" w14:textId="77777777" w:rsidR="0076533C" w:rsidRPr="0076533C" w:rsidRDefault="0076533C" w:rsidP="0076533C">
      <w:pPr>
        <w:pStyle w:val="BodyText"/>
        <w:spacing w:before="63" w:line="228" w:lineRule="auto"/>
        <w:ind w:left="-284" w:right="-655"/>
      </w:pPr>
      <w:r w:rsidRPr="0076533C">
        <w:t xml:space="preserve">(2) trustless: all operation rules and data contents disclose, and nodes cannot cheat each other. </w:t>
      </w:r>
    </w:p>
    <w:p w14:paraId="0196DC52" w14:textId="77777777" w:rsidR="0076533C" w:rsidRPr="0076533C" w:rsidRDefault="0076533C" w:rsidP="0076533C">
      <w:pPr>
        <w:pStyle w:val="BodyText"/>
        <w:spacing w:before="63" w:line="228" w:lineRule="auto"/>
        <w:ind w:left="-284" w:right="-655"/>
      </w:pPr>
      <w:r w:rsidRPr="0076533C">
        <w:t xml:space="preserve">(3) collectively maintain: the data blocks </w:t>
      </w:r>
      <w:proofErr w:type="gramStart"/>
      <w:r w:rsidRPr="0076533C">
        <w:t>be</w:t>
      </w:r>
      <w:proofErr w:type="gramEnd"/>
      <w:r w:rsidRPr="0076533C">
        <w:t xml:space="preserve"> maintain by all nodes together.</w:t>
      </w:r>
    </w:p>
    <w:p w14:paraId="138EF34F" w14:textId="77777777" w:rsidR="0076533C" w:rsidRPr="0076533C" w:rsidRDefault="0076533C" w:rsidP="0076533C">
      <w:pPr>
        <w:pStyle w:val="BodyText"/>
        <w:spacing w:before="63" w:line="228" w:lineRule="auto"/>
        <w:ind w:left="-284" w:right="-655"/>
      </w:pPr>
      <w:r w:rsidRPr="0076533C">
        <w:t xml:space="preserve">(4) reliable database: modifications to the database by any node be invalid. </w:t>
      </w:r>
    </w:p>
    <w:p w14:paraId="6E18D60B" w14:textId="77777777" w:rsidR="0076533C" w:rsidRPr="0076533C" w:rsidRDefault="0076533C" w:rsidP="0076533C">
      <w:pPr>
        <w:pStyle w:val="BodyText"/>
        <w:spacing w:before="63" w:line="228" w:lineRule="auto"/>
        <w:ind w:left="-284" w:right="-655"/>
      </w:pPr>
      <w:r w:rsidRPr="0076533C">
        <w:t xml:space="preserve">The underlying framework of blockchain technology </w:t>
      </w:r>
      <w:proofErr w:type="gramStart"/>
      <w:r w:rsidRPr="0076533C">
        <w:t>be</w:t>
      </w:r>
      <w:proofErr w:type="gramEnd"/>
      <w:r w:rsidRPr="0076533C">
        <w:t xml:space="preserve"> compose of three parts, including: </w:t>
      </w:r>
    </w:p>
    <w:p w14:paraId="49D8601D" w14:textId="77777777" w:rsidR="0076533C" w:rsidRPr="0076533C" w:rsidRDefault="0076533C" w:rsidP="0076533C">
      <w:pPr>
        <w:pStyle w:val="BodyText"/>
        <w:spacing w:before="63" w:line="228" w:lineRule="auto"/>
        <w:ind w:left="-284" w:right="-655"/>
      </w:pPr>
      <w:r w:rsidRPr="0076533C">
        <w:t xml:space="preserve">(1) Smart Contract: It be a type of contract that be implement electronically and be visible to all nodes, allowing all developers to write program logic. </w:t>
      </w:r>
    </w:p>
    <w:p w14:paraId="4B3AF975" w14:textId="59141A2E" w:rsidR="0076533C" w:rsidRDefault="0076533C" w:rsidP="0076533C">
      <w:pPr>
        <w:pStyle w:val="BodyText"/>
        <w:spacing w:before="63" w:line="228" w:lineRule="auto"/>
        <w:ind w:left="-284" w:right="-655"/>
      </w:pPr>
      <w:r w:rsidRPr="0076533C">
        <w:t xml:space="preserve">(2) Encryption principle: It refer to the encryption technology of blockchain, generally hash function or elliptic curve algorithm. (3) Consensus algorithm: It refer to the management mechanism use to confirm the validity and immutability of transactions, and the mainstream algorithm include: </w:t>
      </w:r>
      <w:r w:rsidRPr="0076533C">
        <w:rPr>
          <w:rFonts w:ascii="Cambria Math" w:hAnsi="Cambria Math" w:cs="Cambria Math"/>
        </w:rPr>
        <w:t>①</w:t>
      </w:r>
      <w:r w:rsidRPr="0076533C">
        <w:t xml:space="preserve"> Proof of Work (POW); </w:t>
      </w:r>
      <w:r w:rsidRPr="0076533C">
        <w:rPr>
          <w:rFonts w:ascii="Cambria Math" w:hAnsi="Cambria Math" w:cs="Cambria Math"/>
        </w:rPr>
        <w:t>②</w:t>
      </w:r>
      <w:r w:rsidRPr="0076533C">
        <w:t xml:space="preserve"> Proof of Stake (POS); </w:t>
      </w:r>
      <w:r w:rsidRPr="0076533C">
        <w:rPr>
          <w:rFonts w:ascii="Cambria Math" w:hAnsi="Cambria Math" w:cs="Cambria Math"/>
        </w:rPr>
        <w:t>③</w:t>
      </w:r>
      <w:r w:rsidRPr="0076533C">
        <w:t xml:space="preserve"> Delegate Proof of Stake (DPOS).</w:t>
      </w:r>
    </w:p>
    <w:p w14:paraId="0E246897" w14:textId="77777777" w:rsidR="0076533C" w:rsidRDefault="0076533C" w:rsidP="0076533C">
      <w:pPr>
        <w:pStyle w:val="BodyText"/>
        <w:spacing w:before="63" w:line="228" w:lineRule="auto"/>
        <w:ind w:left="-284" w:right="-655"/>
      </w:pPr>
    </w:p>
    <w:p w14:paraId="4AFDE0F2" w14:textId="08AB72F8" w:rsidR="0076533C" w:rsidRPr="0076533C" w:rsidRDefault="0076533C" w:rsidP="0076533C">
      <w:pPr>
        <w:pStyle w:val="BodyText"/>
        <w:spacing w:before="63" w:line="228" w:lineRule="auto"/>
        <w:ind w:left="-284" w:right="-655"/>
      </w:pPr>
      <w:r>
        <w:rPr>
          <w:noProof/>
          <w:sz w:val="18"/>
          <w:szCs w:val="18"/>
        </w:rPr>
        <w:lastRenderedPageBreak/>
        <w:drawing>
          <wp:anchor distT="0" distB="0" distL="114300" distR="114300" simplePos="0" relativeHeight="251659264" behindDoc="0" locked="0" layoutInCell="1" allowOverlap="1" wp14:anchorId="34663969" wp14:editId="50B53627">
            <wp:simplePos x="0" y="0"/>
            <wp:positionH relativeFrom="column">
              <wp:posOffset>0</wp:posOffset>
            </wp:positionH>
            <wp:positionV relativeFrom="paragraph">
              <wp:posOffset>-38735</wp:posOffset>
            </wp:positionV>
            <wp:extent cx="1934195" cy="2459868"/>
            <wp:effectExtent l="19050" t="0" r="8905" b="0"/>
            <wp:wrapNone/>
            <wp:docPr id="1" name="Picture 0" descr="Screenshot 2024-03-22 0929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4-03-22 092947.png"/>
                    <pic:cNvPicPr/>
                  </pic:nvPicPr>
                  <pic:blipFill>
                    <a:blip r:embed="rId7"/>
                    <a:stretch>
                      <a:fillRect/>
                    </a:stretch>
                  </pic:blipFill>
                  <pic:spPr>
                    <a:xfrm>
                      <a:off x="0" y="0"/>
                      <a:ext cx="1933792" cy="2459355"/>
                    </a:xfrm>
                    <a:prstGeom prst="rect">
                      <a:avLst/>
                    </a:prstGeom>
                  </pic:spPr>
                </pic:pic>
              </a:graphicData>
            </a:graphic>
          </wp:anchor>
        </w:drawing>
      </w:r>
    </w:p>
    <w:p w14:paraId="126558D9" w14:textId="77777777" w:rsidR="0076533C" w:rsidRPr="00EC233F" w:rsidRDefault="0076533C" w:rsidP="00EC233F">
      <w:pPr>
        <w:pStyle w:val="BodyText"/>
        <w:spacing w:before="63" w:line="228" w:lineRule="auto"/>
        <w:ind w:left="-284" w:right="-667"/>
      </w:pPr>
    </w:p>
    <w:p w14:paraId="3EE117B0" w14:textId="77777777" w:rsidR="00EC233F" w:rsidRPr="00EC233F" w:rsidRDefault="00EC233F" w:rsidP="00EC233F">
      <w:pPr>
        <w:pStyle w:val="ListParagraph"/>
        <w:ind w:left="207" w:right="-667"/>
        <w:contextualSpacing w:val="0"/>
        <w:rPr>
          <w:b/>
          <w:bCs/>
          <w:sz w:val="20"/>
          <w:szCs w:val="20"/>
        </w:rPr>
      </w:pPr>
    </w:p>
    <w:p w14:paraId="1D10FC49" w14:textId="77777777" w:rsidR="00EC233F" w:rsidRPr="00EC233F" w:rsidRDefault="00EC233F" w:rsidP="00EC233F">
      <w:pPr>
        <w:pStyle w:val="ListParagraph"/>
        <w:spacing w:before="1"/>
        <w:ind w:left="-426" w:right="40"/>
        <w:jc w:val="both"/>
        <w:rPr>
          <w:b/>
          <w:iCs/>
          <w:sz w:val="20"/>
          <w:szCs w:val="20"/>
        </w:rPr>
      </w:pPr>
    </w:p>
    <w:p w14:paraId="1F450F4A" w14:textId="77777777" w:rsidR="00EC233F" w:rsidRPr="0034003E" w:rsidRDefault="00EC233F" w:rsidP="00EC233F">
      <w:pPr>
        <w:spacing w:before="1" w:line="237" w:lineRule="auto"/>
        <w:ind w:left="-426" w:right="43" w:firstLine="273"/>
        <w:jc w:val="both"/>
        <w:rPr>
          <w:b/>
          <w:i/>
          <w:sz w:val="18"/>
        </w:rPr>
      </w:pPr>
    </w:p>
    <w:p w14:paraId="0DF68A85" w14:textId="77777777" w:rsidR="00EC233F" w:rsidRPr="0092066F" w:rsidRDefault="00EC233F" w:rsidP="00EC233F">
      <w:pPr>
        <w:spacing w:before="60"/>
        <w:ind w:left="-142" w:right="-188"/>
        <w:rPr>
          <w:b/>
          <w:sz w:val="48"/>
        </w:rPr>
      </w:pPr>
    </w:p>
    <w:p w14:paraId="76F317B3" w14:textId="2126F903" w:rsidR="002B5D2F" w:rsidRDefault="002B5D2F"/>
    <w:p w14:paraId="6728A26B" w14:textId="77777777" w:rsidR="0076533C" w:rsidRDefault="0076533C"/>
    <w:p w14:paraId="1B7C9ABD" w14:textId="77777777" w:rsidR="0076533C" w:rsidRDefault="0076533C"/>
    <w:p w14:paraId="0B16095A" w14:textId="77777777" w:rsidR="0076533C" w:rsidRDefault="0076533C"/>
    <w:p w14:paraId="07D99CF4" w14:textId="77777777" w:rsidR="0076533C" w:rsidRDefault="0076533C"/>
    <w:p w14:paraId="7FCC1AF3" w14:textId="77777777" w:rsidR="0076533C" w:rsidRDefault="0076533C"/>
    <w:p w14:paraId="3DB172E6" w14:textId="77777777" w:rsidR="0076533C" w:rsidRDefault="0076533C"/>
    <w:p w14:paraId="7E2B61C0" w14:textId="77777777" w:rsidR="0076533C" w:rsidRDefault="0076533C"/>
    <w:p w14:paraId="239E2D13" w14:textId="77777777" w:rsidR="0076533C" w:rsidRDefault="0076533C"/>
    <w:p w14:paraId="3B98D992" w14:textId="1C89D354" w:rsidR="00A921AB" w:rsidRDefault="0076533C" w:rsidP="0076533C">
      <w:pPr>
        <w:pStyle w:val="BodyText"/>
        <w:spacing w:before="63" w:line="228" w:lineRule="auto"/>
        <w:ind w:left="-426" w:right="-88"/>
        <w:jc w:val="center"/>
        <w:rPr>
          <w:sz w:val="18"/>
          <w:szCs w:val="18"/>
        </w:rPr>
      </w:pPr>
      <w:r>
        <w:rPr>
          <w:sz w:val="18"/>
          <w:szCs w:val="18"/>
        </w:rPr>
        <w:t xml:space="preserve">Fig. 1. The </w:t>
      </w:r>
      <w:proofErr w:type="spellStart"/>
      <w:r>
        <w:rPr>
          <w:sz w:val="18"/>
          <w:szCs w:val="18"/>
        </w:rPr>
        <w:t>paymenting</w:t>
      </w:r>
      <w:proofErr w:type="spellEnd"/>
      <w:r>
        <w:rPr>
          <w:sz w:val="18"/>
          <w:szCs w:val="18"/>
        </w:rPr>
        <w:t xml:space="preserve"> and settle m</w:t>
      </w:r>
      <w:r w:rsidRPr="008B4814">
        <w:rPr>
          <w:sz w:val="18"/>
          <w:szCs w:val="18"/>
        </w:rPr>
        <w:t>od</w:t>
      </w:r>
      <w:r>
        <w:rPr>
          <w:sz w:val="18"/>
          <w:szCs w:val="18"/>
        </w:rPr>
        <w:t>e</w:t>
      </w:r>
      <w:r w:rsidRPr="008B4814">
        <w:rPr>
          <w:sz w:val="18"/>
          <w:szCs w:val="18"/>
        </w:rPr>
        <w:t xml:space="preserve"> of the block-based cross-nation commerce trading.</w:t>
      </w:r>
    </w:p>
    <w:p w14:paraId="3B66546C" w14:textId="77777777" w:rsidR="00A921AB" w:rsidRDefault="00A921AB" w:rsidP="00A921AB">
      <w:pPr>
        <w:pStyle w:val="BodyText"/>
        <w:spacing w:before="63" w:line="228" w:lineRule="auto"/>
        <w:ind w:left="-567" w:right="-230"/>
        <w:rPr>
          <w:spacing w:val="1"/>
        </w:rPr>
      </w:pPr>
      <w:r w:rsidRPr="0076533C">
        <w:rPr>
          <w:spacing w:val="1"/>
        </w:rPr>
        <w:t xml:space="preserve">The payment and settlement model of the blockchain-based cross-border business trade can be simple describe, as shown in Fig. 1. Through blockchain, buyers and sellers, banks and foreign exchange dealers in the payment process </w:t>
      </w:r>
      <w:proofErr w:type="gramStart"/>
      <w:r w:rsidRPr="0076533C">
        <w:rPr>
          <w:spacing w:val="1"/>
        </w:rPr>
        <w:t>be</w:t>
      </w:r>
      <w:proofErr w:type="gramEnd"/>
      <w:r w:rsidRPr="0076533C">
        <w:rPr>
          <w:spacing w:val="1"/>
        </w:rPr>
        <w:t xml:space="preserve"> involve in the network as nodes, and then the real currency be connect to the digital currency to complete the final payment and transaction. Blockchain greatly improve the transparency and feasibility of the transaction using common verification and confirmation, thus reduce the payment risk, and it also eliminate the need for synchronization of information from individual banks, reducing their time cost and thus improve payment efficiency.</w:t>
      </w:r>
    </w:p>
    <w:p w14:paraId="5FC181AF" w14:textId="77777777" w:rsidR="00A921AB" w:rsidRDefault="00A921AB" w:rsidP="00A921AB">
      <w:pPr>
        <w:pStyle w:val="BodyText"/>
        <w:spacing w:before="63" w:line="228" w:lineRule="auto"/>
        <w:ind w:left="-567" w:right="-230"/>
        <w:rPr>
          <w:spacing w:val="1"/>
        </w:rPr>
      </w:pPr>
    </w:p>
    <w:p w14:paraId="585E7975" w14:textId="77777777" w:rsidR="00A921AB" w:rsidRDefault="00A921AB" w:rsidP="0076533C">
      <w:pPr>
        <w:pStyle w:val="BodyText"/>
        <w:spacing w:before="63" w:line="228" w:lineRule="auto"/>
        <w:ind w:left="-426" w:right="-88"/>
        <w:jc w:val="center"/>
        <w:rPr>
          <w:sz w:val="18"/>
          <w:szCs w:val="18"/>
        </w:rPr>
      </w:pPr>
    </w:p>
    <w:p w14:paraId="79F7E7F9" w14:textId="77777777" w:rsidR="005C76F8" w:rsidRDefault="0076533C" w:rsidP="005C76F8">
      <w:pPr>
        <w:pStyle w:val="BodyText"/>
        <w:numPr>
          <w:ilvl w:val="0"/>
          <w:numId w:val="2"/>
        </w:numPr>
        <w:spacing w:before="63" w:line="228" w:lineRule="auto"/>
        <w:ind w:right="-230"/>
        <w:rPr>
          <w:b/>
          <w:bCs/>
        </w:rPr>
      </w:pPr>
      <w:r w:rsidRPr="0076533C">
        <w:rPr>
          <w:b/>
          <w:bCs/>
        </w:rPr>
        <w:t>CASE STUDY OF RIPPLE PAYMENT SETTLEMENT MODE</w:t>
      </w:r>
    </w:p>
    <w:p w14:paraId="36F77FF1" w14:textId="179FF382" w:rsidR="0076533C" w:rsidRPr="005C76F8" w:rsidRDefault="0076533C" w:rsidP="007A7637">
      <w:pPr>
        <w:pStyle w:val="BodyText"/>
        <w:numPr>
          <w:ilvl w:val="0"/>
          <w:numId w:val="10"/>
        </w:numPr>
        <w:spacing w:before="63" w:line="228" w:lineRule="auto"/>
        <w:ind w:right="-230"/>
        <w:rPr>
          <w:b/>
          <w:bCs/>
        </w:rPr>
      </w:pPr>
      <w:r w:rsidRPr="005C76F8">
        <w:rPr>
          <w:i/>
        </w:rPr>
        <w:t>RIPPLE PAYMENT SETTLEMENT MODE</w:t>
      </w:r>
    </w:p>
    <w:p w14:paraId="60A10C1E" w14:textId="77777777" w:rsidR="0076533C" w:rsidRDefault="0076533C" w:rsidP="0076533C">
      <w:pPr>
        <w:pStyle w:val="ListParagraph"/>
        <w:tabs>
          <w:tab w:val="left" w:pos="-142"/>
        </w:tabs>
        <w:ind w:left="-284" w:right="-371"/>
        <w:rPr>
          <w:b/>
          <w:bCs/>
          <w:iCs/>
          <w:sz w:val="20"/>
        </w:rPr>
      </w:pPr>
    </w:p>
    <w:p w14:paraId="1789783A" w14:textId="59A36CAC" w:rsidR="0076533C" w:rsidRDefault="0076533C" w:rsidP="0076533C">
      <w:pPr>
        <w:tabs>
          <w:tab w:val="left" w:pos="-142"/>
        </w:tabs>
        <w:spacing w:before="53"/>
        <w:ind w:left="-567" w:right="-230"/>
        <w:jc w:val="both"/>
        <w:rPr>
          <w:sz w:val="20"/>
        </w:rPr>
      </w:pPr>
      <w:r>
        <w:rPr>
          <w:sz w:val="20"/>
        </w:rPr>
        <w:tab/>
      </w:r>
      <w:r w:rsidRPr="009216BE">
        <w:rPr>
          <w:sz w:val="20"/>
        </w:rPr>
        <w:t>The</w:t>
      </w:r>
      <w:r w:rsidRPr="009216BE">
        <w:t xml:space="preserve"> </w:t>
      </w:r>
      <w:r w:rsidRPr="009216BE">
        <w:rPr>
          <w:sz w:val="20"/>
        </w:rPr>
        <w:t>Ripple allows direct from peer-to-peer transactions allow transferring any kind of money form, like CNY, Pounds, USD, Ethereum, etc. When comparing it with usual way, Ripple's expenses are nearly none, the transaction happens in mere moments, no fees for global payments are needed, and cash can travel between any human or agency, drawing many banks to participate. The mode of Ripple payment settlement is illustrated in Fig. 2.</w:t>
      </w:r>
    </w:p>
    <w:p w14:paraId="045097C9" w14:textId="6D8CEC95" w:rsidR="0076533C" w:rsidRDefault="0076533C" w:rsidP="0076533C">
      <w:pPr>
        <w:tabs>
          <w:tab w:val="left" w:pos="-142"/>
        </w:tabs>
        <w:spacing w:before="53"/>
        <w:ind w:left="-567" w:right="-230"/>
        <w:jc w:val="both"/>
        <w:rPr>
          <w:spacing w:val="-6"/>
          <w:sz w:val="20"/>
        </w:rPr>
      </w:pPr>
      <w:r>
        <w:rPr>
          <w:noProof/>
          <w:spacing w:val="-6"/>
          <w:sz w:val="20"/>
        </w:rPr>
        <w:drawing>
          <wp:anchor distT="0" distB="0" distL="114300" distR="114300" simplePos="0" relativeHeight="251661312" behindDoc="0" locked="0" layoutInCell="1" allowOverlap="1" wp14:anchorId="1FAC5B4A" wp14:editId="217155E9">
            <wp:simplePos x="0" y="0"/>
            <wp:positionH relativeFrom="column">
              <wp:posOffset>-396240</wp:posOffset>
            </wp:positionH>
            <wp:positionV relativeFrom="paragraph">
              <wp:posOffset>14605</wp:posOffset>
            </wp:positionV>
            <wp:extent cx="3163766" cy="984738"/>
            <wp:effectExtent l="19050" t="0" r="0" b="0"/>
            <wp:wrapNone/>
            <wp:docPr id="2" name="Picture 1" descr="Screenshot 2024-03-22 093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4-03-22 093016.png"/>
                    <pic:cNvPicPr/>
                  </pic:nvPicPr>
                  <pic:blipFill>
                    <a:blip r:embed="rId8"/>
                    <a:stretch>
                      <a:fillRect/>
                    </a:stretch>
                  </pic:blipFill>
                  <pic:spPr>
                    <a:xfrm>
                      <a:off x="0" y="0"/>
                      <a:ext cx="3163766" cy="984738"/>
                    </a:xfrm>
                    <a:prstGeom prst="rect">
                      <a:avLst/>
                    </a:prstGeom>
                  </pic:spPr>
                </pic:pic>
              </a:graphicData>
            </a:graphic>
          </wp:anchor>
        </w:drawing>
      </w:r>
      <w:r w:rsidRPr="009216BE">
        <w:rPr>
          <w:spacing w:val="-6"/>
          <w:sz w:val="20"/>
        </w:rPr>
        <w:t xml:space="preserve"> </w:t>
      </w:r>
    </w:p>
    <w:p w14:paraId="3FC85ACF" w14:textId="77777777" w:rsidR="0076533C" w:rsidRPr="0076533C" w:rsidRDefault="0076533C" w:rsidP="0076533C">
      <w:pPr>
        <w:pStyle w:val="ListParagraph"/>
        <w:tabs>
          <w:tab w:val="left" w:pos="-142"/>
        </w:tabs>
        <w:ind w:left="-284" w:right="-371"/>
        <w:rPr>
          <w:b/>
          <w:bCs/>
          <w:iCs/>
          <w:sz w:val="20"/>
        </w:rPr>
      </w:pPr>
    </w:p>
    <w:p w14:paraId="23C84B09" w14:textId="77777777" w:rsidR="0076533C" w:rsidRPr="0076533C" w:rsidRDefault="0076533C" w:rsidP="0076533C">
      <w:pPr>
        <w:pStyle w:val="BodyText"/>
        <w:spacing w:before="63" w:line="228" w:lineRule="auto"/>
        <w:ind w:left="-567" w:right="-230"/>
        <w:rPr>
          <w:spacing w:val="1"/>
        </w:rPr>
      </w:pPr>
    </w:p>
    <w:p w14:paraId="55707FED" w14:textId="77777777" w:rsidR="0076533C" w:rsidRDefault="0076533C" w:rsidP="0076533C">
      <w:pPr>
        <w:pStyle w:val="BodyText"/>
        <w:spacing w:before="63" w:line="228" w:lineRule="auto"/>
        <w:ind w:left="-426" w:right="-88"/>
        <w:jc w:val="left"/>
        <w:rPr>
          <w:sz w:val="18"/>
          <w:szCs w:val="18"/>
        </w:rPr>
      </w:pPr>
    </w:p>
    <w:p w14:paraId="13380648" w14:textId="77777777" w:rsidR="0076533C" w:rsidRDefault="0076533C"/>
    <w:p w14:paraId="69BBE9D2" w14:textId="77777777" w:rsidR="0076533C" w:rsidRDefault="0076533C"/>
    <w:p w14:paraId="2ACE7AA3" w14:textId="77777777" w:rsidR="0076533C" w:rsidRDefault="0076533C"/>
    <w:p w14:paraId="0F5CA1E7" w14:textId="3D0DEF8A" w:rsidR="0076533C" w:rsidRDefault="002137AB">
      <w:pPr>
        <w:rPr>
          <w:sz w:val="18"/>
          <w:szCs w:val="18"/>
        </w:rPr>
      </w:pPr>
      <w:r>
        <w:rPr>
          <w:sz w:val="18"/>
          <w:szCs w:val="18"/>
        </w:rPr>
        <w:t xml:space="preserve">      </w:t>
      </w:r>
      <w:r w:rsidR="0076533C" w:rsidRPr="002C0960">
        <w:rPr>
          <w:sz w:val="18"/>
          <w:szCs w:val="18"/>
        </w:rPr>
        <w:t>Fig. 2 Ripple Payment Settlement Mode</w:t>
      </w:r>
    </w:p>
    <w:p w14:paraId="0BB1EF84" w14:textId="77777777" w:rsidR="00456B38" w:rsidRDefault="0076533C" w:rsidP="00456B38">
      <w:pPr>
        <w:pStyle w:val="ListParagraph"/>
        <w:numPr>
          <w:ilvl w:val="0"/>
          <w:numId w:val="4"/>
        </w:numPr>
        <w:spacing w:before="119" w:line="228" w:lineRule="auto"/>
        <w:ind w:left="-284" w:right="40"/>
        <w:contextualSpacing w:val="0"/>
        <w:jc w:val="both"/>
        <w:rPr>
          <w:sz w:val="20"/>
          <w:szCs w:val="20"/>
        </w:rPr>
      </w:pPr>
      <w:r w:rsidRPr="0076533C">
        <w:rPr>
          <w:sz w:val="20"/>
          <w:szCs w:val="20"/>
        </w:rPr>
        <w:t>Ledger at Bank C: 5000</w:t>
      </w:r>
      <w:r w:rsidRPr="0076533C">
        <w:rPr>
          <w:rFonts w:eastAsia="MS Mincho"/>
          <w:sz w:val="20"/>
          <w:szCs w:val="20"/>
        </w:rPr>
        <w:t>￥</w:t>
      </w:r>
      <w:r w:rsidRPr="0076533C">
        <w:rPr>
          <w:sz w:val="20"/>
          <w:szCs w:val="20"/>
        </w:rPr>
        <w:t>for Company A, 100,000</w:t>
      </w:r>
      <w:r w:rsidRPr="0076533C">
        <w:rPr>
          <w:rFonts w:eastAsia="MS Mincho"/>
          <w:sz w:val="20"/>
          <w:szCs w:val="20"/>
        </w:rPr>
        <w:t>￥</w:t>
      </w:r>
      <w:r w:rsidRPr="0076533C">
        <w:rPr>
          <w:sz w:val="20"/>
          <w:szCs w:val="20"/>
        </w:rPr>
        <w:t>for the market creator, 0</w:t>
      </w:r>
      <w:r w:rsidRPr="0076533C">
        <w:rPr>
          <w:rFonts w:eastAsia="MS Mincho"/>
          <w:sz w:val="20"/>
          <w:szCs w:val="20"/>
        </w:rPr>
        <w:t>￥</w:t>
      </w:r>
      <w:r w:rsidRPr="0076533C">
        <w:rPr>
          <w:sz w:val="20"/>
          <w:szCs w:val="20"/>
        </w:rPr>
        <w:t>for the charge account, 0</w:t>
      </w:r>
      <w:r w:rsidRPr="0076533C">
        <w:rPr>
          <w:rFonts w:eastAsia="MS Mincho"/>
          <w:sz w:val="20"/>
          <w:szCs w:val="20"/>
        </w:rPr>
        <w:t>￥</w:t>
      </w:r>
      <w:r w:rsidRPr="0076533C">
        <w:rPr>
          <w:sz w:val="20"/>
          <w:szCs w:val="20"/>
        </w:rPr>
        <w:t>for the phantom</w:t>
      </w:r>
      <w:r>
        <w:rPr>
          <w:sz w:val="20"/>
          <w:szCs w:val="20"/>
        </w:rPr>
        <w:t>.</w:t>
      </w:r>
    </w:p>
    <w:p w14:paraId="061DE46C" w14:textId="2859D16A" w:rsidR="00605C58" w:rsidRPr="00456B38" w:rsidRDefault="00605C58" w:rsidP="00456B38">
      <w:pPr>
        <w:pStyle w:val="ListParagraph"/>
        <w:numPr>
          <w:ilvl w:val="0"/>
          <w:numId w:val="4"/>
        </w:numPr>
        <w:spacing w:before="119" w:line="228" w:lineRule="auto"/>
        <w:ind w:left="-284" w:right="40"/>
        <w:contextualSpacing w:val="0"/>
        <w:jc w:val="both"/>
        <w:rPr>
          <w:sz w:val="20"/>
          <w:szCs w:val="20"/>
        </w:rPr>
      </w:pPr>
      <w:r w:rsidRPr="00456B38">
        <w:rPr>
          <w:sz w:val="20"/>
          <w:szCs w:val="20"/>
        </w:rPr>
        <w:t>Distributed consensus mechanics: Rumble’s consensus mechanisms enable verifications of nodes across network, enabling 7 x 24 hours payments and effectively improvement payment efficiency.</w:t>
      </w:r>
    </w:p>
    <w:p w14:paraId="43D0B942" w14:textId="08F5CCF6" w:rsidR="00605C58" w:rsidRPr="00605C58" w:rsidRDefault="00605C58" w:rsidP="00605C58">
      <w:pPr>
        <w:tabs>
          <w:tab w:val="left" w:pos="691"/>
        </w:tabs>
        <w:spacing w:before="119" w:line="228" w:lineRule="auto"/>
        <w:ind w:right="-513"/>
        <w:jc w:val="both"/>
        <w:rPr>
          <w:sz w:val="20"/>
          <w:szCs w:val="20"/>
        </w:rPr>
      </w:pPr>
      <w:r w:rsidRPr="00605C58">
        <w:rPr>
          <w:sz w:val="20"/>
          <w:szCs w:val="20"/>
        </w:rPr>
        <w:t>(3)</w:t>
      </w:r>
      <w:r w:rsidR="001D5B1C">
        <w:rPr>
          <w:sz w:val="20"/>
          <w:szCs w:val="20"/>
        </w:rPr>
        <w:t xml:space="preserve"> </w:t>
      </w:r>
      <w:r w:rsidRPr="00605C58">
        <w:rPr>
          <w:sz w:val="20"/>
          <w:szCs w:val="20"/>
        </w:rPr>
        <w:t xml:space="preserve">Market make net: The present of multiple </w:t>
      </w:r>
      <w:proofErr w:type="gramStart"/>
      <w:r w:rsidRPr="00605C58">
        <w:rPr>
          <w:sz w:val="20"/>
          <w:szCs w:val="20"/>
        </w:rPr>
        <w:t>bank</w:t>
      </w:r>
      <w:proofErr w:type="gramEnd"/>
      <w:r w:rsidRPr="00605C58">
        <w:rPr>
          <w:sz w:val="20"/>
          <w:szCs w:val="20"/>
        </w:rPr>
        <w:t xml:space="preserve"> in Rumbles network that can act as market makers enable more efficient exchange tasks to be completion.</w:t>
      </w:r>
    </w:p>
    <w:p w14:paraId="53A3EA8C" w14:textId="36C31B1E" w:rsidR="00605C58" w:rsidRPr="00605C58" w:rsidRDefault="00605C58" w:rsidP="00605C58">
      <w:pPr>
        <w:pStyle w:val="BodyText"/>
        <w:spacing w:before="120" w:line="228" w:lineRule="auto"/>
        <w:ind w:left="0" w:right="-513"/>
      </w:pPr>
      <w:r w:rsidRPr="00605C58">
        <w:t>(</w:t>
      </w:r>
      <w:proofErr w:type="gramStart"/>
      <w:r w:rsidRPr="00605C58">
        <w:t>4)XRP</w:t>
      </w:r>
      <w:proofErr w:type="gramEnd"/>
      <w:r w:rsidRPr="00605C58">
        <w:t>: Rumbles uses XRP as a proxy currency to acted as a median of exchange between traditional currency as well as digital currency. In addition, Rapper requires each trade accounts to holding at least XRPs, and each transaction permanently destroy 1 in 100,000 XRP. While Rumbles be attacked from outside, the volume of transaction rising</w:t>
      </w:r>
      <w:r w:rsidR="000E0677">
        <w:t xml:space="preserve"> </w:t>
      </w:r>
      <w:r w:rsidRPr="00605C58">
        <w:t>dramatic and XRP rapidly consuming. The cost of attacked is extreme high for attacker; hence, they will choose to abandon the attacking. In this way, Rumble payments can be effect secured.</w:t>
      </w:r>
    </w:p>
    <w:p w14:paraId="3052A2C6" w14:textId="77777777" w:rsidR="00605C58" w:rsidRPr="00605C58" w:rsidRDefault="00605C58" w:rsidP="00605C58">
      <w:pPr>
        <w:tabs>
          <w:tab w:val="left" w:pos="691"/>
        </w:tabs>
        <w:spacing w:before="119" w:line="228" w:lineRule="auto"/>
        <w:ind w:right="-513"/>
        <w:jc w:val="both"/>
        <w:rPr>
          <w:i/>
          <w:sz w:val="20"/>
          <w:szCs w:val="20"/>
        </w:rPr>
      </w:pPr>
      <w:r w:rsidRPr="00605C58">
        <w:rPr>
          <w:i/>
          <w:sz w:val="20"/>
          <w:szCs w:val="20"/>
        </w:rPr>
        <w:t>B. Case Study</w:t>
      </w:r>
    </w:p>
    <w:p w14:paraId="6F81FB8C" w14:textId="689C2E55" w:rsidR="00605C58" w:rsidRDefault="00605C58" w:rsidP="00605C58">
      <w:pPr>
        <w:tabs>
          <w:tab w:val="left" w:pos="691"/>
        </w:tabs>
        <w:spacing w:before="121" w:line="228" w:lineRule="auto"/>
        <w:ind w:right="-513"/>
        <w:jc w:val="both"/>
        <w:rPr>
          <w:spacing w:val="1"/>
          <w:sz w:val="20"/>
          <w:szCs w:val="20"/>
        </w:rPr>
      </w:pPr>
      <w:r w:rsidRPr="00605C58">
        <w:rPr>
          <w:spacing w:val="1"/>
          <w:sz w:val="20"/>
          <w:szCs w:val="20"/>
        </w:rPr>
        <w:t>Imagine Firm Z in China has to deal with Company Y in the USA, with Z being the purchaser and Y being the vendor. The transaction is for 100 American dollars. Z holds 5,000 ¥ in Bank M, while Y has 3,000 $ in Bank N. Throughout the payment process, Bank M adds 200,000¥ to the account as a market producer, and Bank N adds 100,000$ to the account as a market producer. Presently, the finances in the three logs are shown in Fig. 3</w:t>
      </w:r>
    </w:p>
    <w:p w14:paraId="40172D66" w14:textId="54358602" w:rsidR="00605C58" w:rsidRPr="00605C58" w:rsidRDefault="00605C58" w:rsidP="00605C58">
      <w:pPr>
        <w:tabs>
          <w:tab w:val="left" w:pos="691"/>
        </w:tabs>
        <w:spacing w:before="121" w:line="228" w:lineRule="auto"/>
        <w:ind w:right="-513"/>
        <w:jc w:val="both"/>
        <w:rPr>
          <w:spacing w:val="1"/>
          <w:sz w:val="20"/>
          <w:szCs w:val="20"/>
        </w:rPr>
      </w:pPr>
      <w:r>
        <w:rPr>
          <w:noProof/>
          <w:sz w:val="18"/>
          <w:szCs w:val="18"/>
        </w:rPr>
        <w:drawing>
          <wp:anchor distT="0" distB="0" distL="114300" distR="114300" simplePos="0" relativeHeight="251663360" behindDoc="0" locked="0" layoutInCell="1" allowOverlap="1" wp14:anchorId="2462E068" wp14:editId="6BC549F9">
            <wp:simplePos x="0" y="0"/>
            <wp:positionH relativeFrom="column">
              <wp:posOffset>243840</wp:posOffset>
            </wp:positionH>
            <wp:positionV relativeFrom="paragraph">
              <wp:posOffset>83185</wp:posOffset>
            </wp:positionV>
            <wp:extent cx="2747010" cy="1083945"/>
            <wp:effectExtent l="19050" t="0" r="0" b="0"/>
            <wp:wrapNone/>
            <wp:docPr id="3" name="Picture 2" descr="Screenshot 2024-04-25 1518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4-04-25 151831.png"/>
                    <pic:cNvPicPr/>
                  </pic:nvPicPr>
                  <pic:blipFill>
                    <a:blip r:embed="rId9"/>
                    <a:stretch>
                      <a:fillRect/>
                    </a:stretch>
                  </pic:blipFill>
                  <pic:spPr>
                    <a:xfrm>
                      <a:off x="0" y="0"/>
                      <a:ext cx="2747010" cy="1083945"/>
                    </a:xfrm>
                    <a:prstGeom prst="rect">
                      <a:avLst/>
                    </a:prstGeom>
                  </pic:spPr>
                </pic:pic>
              </a:graphicData>
            </a:graphic>
          </wp:anchor>
        </w:drawing>
      </w:r>
    </w:p>
    <w:p w14:paraId="13D6BE63" w14:textId="77777777" w:rsidR="00605C58" w:rsidRPr="00605C58" w:rsidRDefault="00605C58" w:rsidP="00605C58">
      <w:pPr>
        <w:pStyle w:val="BodyText"/>
        <w:spacing w:before="120" w:line="228" w:lineRule="auto"/>
        <w:ind w:left="0" w:right="-513"/>
      </w:pPr>
    </w:p>
    <w:p w14:paraId="4B07CA0E" w14:textId="77777777" w:rsidR="0076533C" w:rsidRPr="0076533C" w:rsidRDefault="0076533C" w:rsidP="0076533C">
      <w:pPr>
        <w:pStyle w:val="ListParagraph"/>
        <w:spacing w:before="119" w:line="228" w:lineRule="auto"/>
        <w:ind w:left="284" w:right="-513"/>
        <w:contextualSpacing w:val="0"/>
        <w:jc w:val="both"/>
        <w:rPr>
          <w:sz w:val="20"/>
          <w:szCs w:val="20"/>
        </w:rPr>
      </w:pPr>
    </w:p>
    <w:p w14:paraId="5F012AA5" w14:textId="77777777" w:rsidR="0076533C" w:rsidRDefault="0076533C"/>
    <w:p w14:paraId="031CF735" w14:textId="77777777" w:rsidR="00605C58" w:rsidRDefault="00605C58"/>
    <w:p w14:paraId="208F09CC" w14:textId="77777777" w:rsidR="00605C58" w:rsidRDefault="00605C58"/>
    <w:p w14:paraId="4AA108EF" w14:textId="77777777" w:rsidR="00605C58" w:rsidRDefault="00605C58"/>
    <w:p w14:paraId="27CF0AC4" w14:textId="16A3FA3A" w:rsidR="0063302B" w:rsidRDefault="00605C58" w:rsidP="00605C58">
      <w:pPr>
        <w:jc w:val="center"/>
        <w:rPr>
          <w:sz w:val="18"/>
          <w:szCs w:val="18"/>
        </w:rPr>
      </w:pPr>
      <w:r w:rsidRPr="00605C58">
        <w:rPr>
          <w:sz w:val="18"/>
          <w:szCs w:val="18"/>
        </w:rPr>
        <w:t xml:space="preserve">Fig. </w:t>
      </w:r>
      <w:r w:rsidRPr="00605C58">
        <w:rPr>
          <w:spacing w:val="1"/>
          <w:sz w:val="18"/>
          <w:szCs w:val="18"/>
        </w:rPr>
        <w:t>3</w:t>
      </w:r>
      <w:r w:rsidRPr="00605C58">
        <w:rPr>
          <w:sz w:val="18"/>
          <w:szCs w:val="18"/>
        </w:rPr>
        <w:t xml:space="preserve"> Status of funds in ledgers</w:t>
      </w:r>
      <w:r w:rsidR="00D0380D">
        <w:rPr>
          <w:sz w:val="18"/>
          <w:szCs w:val="18"/>
        </w:rPr>
        <w:t xml:space="preserve"> </w:t>
      </w:r>
      <w:r w:rsidR="0063302B">
        <w:rPr>
          <w:sz w:val="18"/>
          <w:szCs w:val="18"/>
        </w:rPr>
        <w:t>(1)</w:t>
      </w:r>
    </w:p>
    <w:p w14:paraId="587ABFAF" w14:textId="0E2C4D06" w:rsidR="00EB5589" w:rsidRDefault="00EB5589" w:rsidP="00EB5589">
      <w:pPr>
        <w:pStyle w:val="BodyText"/>
        <w:spacing w:before="62" w:line="228" w:lineRule="auto"/>
        <w:ind w:left="-284" w:right="54" w:firstLine="288"/>
      </w:pPr>
      <w:r>
        <w:t xml:space="preserve">It </w:t>
      </w:r>
      <w:proofErr w:type="gramStart"/>
      <w:r>
        <w:t>be</w:t>
      </w:r>
      <w:r w:rsidR="00F013F8">
        <w:t xml:space="preserve"> </w:t>
      </w:r>
      <w:r>
        <w:t>seeing</w:t>
      </w:r>
      <w:proofErr w:type="gramEnd"/>
      <w:r>
        <w:t xml:space="preserve"> in Fig. 3 like:</w:t>
      </w:r>
    </w:p>
    <w:p w14:paraId="78188A6A" w14:textId="77777777" w:rsidR="00EB5589" w:rsidRDefault="00EB5589" w:rsidP="00EB5589">
      <w:pPr>
        <w:pStyle w:val="BodyText"/>
        <w:spacing w:before="62" w:line="228" w:lineRule="auto"/>
        <w:ind w:left="-284" w:right="54" w:firstLine="288"/>
      </w:pPr>
      <w:r>
        <w:t>(1) Bank C ledger: 5000</w:t>
      </w:r>
      <w:r>
        <w:rPr>
          <w:rFonts w:ascii="MS Mincho" w:eastAsia="MS Mincho" w:hAnsi="MS Mincho" w:cs="MS Mincho" w:hint="eastAsia"/>
        </w:rPr>
        <w:t>￥</w:t>
      </w:r>
      <w:r>
        <w:t xml:space="preserve"> for Business A, 200,000</w:t>
      </w:r>
      <w:r>
        <w:rPr>
          <w:rFonts w:ascii="MS Mincho" w:eastAsia="MS Mincho" w:hAnsi="MS Mincho" w:cs="MS Mincho" w:hint="eastAsia"/>
        </w:rPr>
        <w:t>￥</w:t>
      </w:r>
      <w:r>
        <w:t xml:space="preserve"> for the market manufacturer, 0</w:t>
      </w:r>
      <w:r>
        <w:rPr>
          <w:rFonts w:ascii="MS Mincho" w:eastAsia="MS Mincho" w:hAnsi="MS Mincho" w:cs="MS Mincho" w:hint="eastAsia"/>
        </w:rPr>
        <w:t>￥</w:t>
      </w:r>
      <w:r>
        <w:t xml:space="preserve"> for the fee report, 0 </w:t>
      </w:r>
      <w:r>
        <w:rPr>
          <w:rFonts w:ascii="MS Mincho" w:eastAsia="MS Mincho" w:hAnsi="MS Mincho" w:cs="MS Mincho" w:hint="eastAsia"/>
        </w:rPr>
        <w:t>￥</w:t>
      </w:r>
      <w:r>
        <w:t xml:space="preserve"> for the dark account, and 0</w:t>
      </w:r>
      <w:r>
        <w:rPr>
          <w:rFonts w:ascii="MS Mincho" w:eastAsia="MS Mincho" w:hAnsi="MS Mincho" w:cs="MS Mincho" w:hint="eastAsia"/>
        </w:rPr>
        <w:t>￥</w:t>
      </w:r>
      <w:r>
        <w:t xml:space="preserve"> for an outside account.</w:t>
      </w:r>
    </w:p>
    <w:p w14:paraId="60830FA6" w14:textId="77777777" w:rsidR="00EB5589" w:rsidRDefault="00EB5589" w:rsidP="00EB5589">
      <w:pPr>
        <w:pStyle w:val="BodyText"/>
        <w:spacing w:before="62" w:line="228" w:lineRule="auto"/>
        <w:ind w:left="-284" w:right="54" w:firstLine="288"/>
      </w:pPr>
      <w:r>
        <w:t>(2) Wave distributed ledger: 0 for every report.</w:t>
      </w:r>
    </w:p>
    <w:p w14:paraId="1EFC38FC" w14:textId="77777777" w:rsidR="00EB5589" w:rsidRDefault="00EB5589" w:rsidP="00EB5589">
      <w:pPr>
        <w:pStyle w:val="BodyText"/>
        <w:spacing w:before="62" w:line="228" w:lineRule="auto"/>
        <w:ind w:left="-284" w:right="54" w:firstLine="288"/>
      </w:pPr>
      <w:r>
        <w:t>(3) Bank D ledger: $100,000 for the market manufacturer, $0 for the fee report, $0 for the dark account, $0 for the outside account.</w:t>
      </w:r>
    </w:p>
    <w:p w14:paraId="4D22E1AE" w14:textId="77777777" w:rsidR="00EB5589" w:rsidRDefault="00EB5589" w:rsidP="00EB5589">
      <w:pPr>
        <w:pStyle w:val="BodyText"/>
        <w:spacing w:before="62" w:line="228" w:lineRule="auto"/>
        <w:ind w:left="-284" w:right="54" w:firstLine="288"/>
      </w:pPr>
      <w:r>
        <w:t xml:space="preserve">Then, the market manufacturer </w:t>
      </w:r>
      <w:proofErr w:type="gramStart"/>
      <w:r>
        <w:t>demand</w:t>
      </w:r>
      <w:proofErr w:type="gramEnd"/>
      <w:r>
        <w:t xml:space="preserve"> the bank to making a payment to a block chain, moving 100,000 </w:t>
      </w:r>
      <w:r>
        <w:rPr>
          <w:rFonts w:ascii="MS Mincho" w:eastAsia="MS Mincho" w:hAnsi="MS Mincho" w:cs="MS Mincho" w:hint="eastAsia"/>
        </w:rPr>
        <w:t>￥</w:t>
      </w:r>
      <w:r>
        <w:t xml:space="preserve"> from Bank C to the outside report and 50,000$ from Bank D to the outside report. The monies of those three ledgers be show in Fig. 4 </w:t>
      </w:r>
    </w:p>
    <w:p w14:paraId="2A1F1FF3" w14:textId="77777777" w:rsidR="00750D5F" w:rsidRDefault="00750D5F" w:rsidP="00EB5589">
      <w:pPr>
        <w:pStyle w:val="BodyText"/>
        <w:spacing w:before="62" w:line="228" w:lineRule="auto"/>
        <w:ind w:left="-284" w:right="54" w:firstLine="288"/>
      </w:pPr>
    </w:p>
    <w:p w14:paraId="759B8705" w14:textId="7338DB14" w:rsidR="00750D5F" w:rsidRDefault="0063302B" w:rsidP="00EB5589">
      <w:pPr>
        <w:pStyle w:val="BodyText"/>
        <w:spacing w:before="62" w:line="228" w:lineRule="auto"/>
        <w:ind w:left="-284" w:right="54" w:firstLine="288"/>
      </w:pPr>
      <w:r>
        <w:rPr>
          <w:noProof/>
          <w14:ligatures w14:val="standardContextual"/>
        </w:rPr>
        <w:drawing>
          <wp:inline distT="0" distB="0" distL="0" distR="0" wp14:anchorId="673974D7" wp14:editId="4F890359">
            <wp:extent cx="2644775" cy="1054735"/>
            <wp:effectExtent l="0" t="0" r="3175" b="0"/>
            <wp:docPr id="18609195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919553" name="Picture 186091955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44775" cy="1054735"/>
                    </a:xfrm>
                    <a:prstGeom prst="rect">
                      <a:avLst/>
                    </a:prstGeom>
                  </pic:spPr>
                </pic:pic>
              </a:graphicData>
            </a:graphic>
          </wp:inline>
        </w:drawing>
      </w:r>
    </w:p>
    <w:p w14:paraId="348E8337" w14:textId="12385866" w:rsidR="00A05B97" w:rsidRDefault="00A05B97" w:rsidP="00A05B97">
      <w:pPr>
        <w:jc w:val="center"/>
        <w:rPr>
          <w:sz w:val="18"/>
          <w:szCs w:val="18"/>
        </w:rPr>
      </w:pPr>
      <w:r w:rsidRPr="00605C58">
        <w:rPr>
          <w:sz w:val="18"/>
          <w:szCs w:val="18"/>
        </w:rPr>
        <w:t xml:space="preserve">Fig. </w:t>
      </w:r>
      <w:r>
        <w:rPr>
          <w:spacing w:val="1"/>
          <w:sz w:val="18"/>
          <w:szCs w:val="18"/>
        </w:rPr>
        <w:t>4</w:t>
      </w:r>
      <w:r w:rsidRPr="00605C58">
        <w:rPr>
          <w:sz w:val="18"/>
          <w:szCs w:val="18"/>
        </w:rPr>
        <w:t xml:space="preserve"> Status of funds in ledgers</w:t>
      </w:r>
      <w:r w:rsidR="00D0380D">
        <w:rPr>
          <w:sz w:val="18"/>
          <w:szCs w:val="18"/>
        </w:rPr>
        <w:t xml:space="preserve"> </w:t>
      </w:r>
      <w:r>
        <w:rPr>
          <w:sz w:val="18"/>
          <w:szCs w:val="18"/>
        </w:rPr>
        <w:t>(</w:t>
      </w:r>
      <w:r w:rsidR="00D0380D">
        <w:rPr>
          <w:sz w:val="18"/>
          <w:szCs w:val="18"/>
        </w:rPr>
        <w:t>2</w:t>
      </w:r>
      <w:r>
        <w:rPr>
          <w:sz w:val="18"/>
          <w:szCs w:val="18"/>
        </w:rPr>
        <w:t>)</w:t>
      </w:r>
    </w:p>
    <w:p w14:paraId="52946D75" w14:textId="77777777" w:rsidR="00396E75" w:rsidRDefault="00EB5589" w:rsidP="00ED5BF5">
      <w:pPr>
        <w:pStyle w:val="BodyText"/>
        <w:spacing w:before="62" w:line="228" w:lineRule="auto"/>
        <w:ind w:left="-284" w:right="54" w:firstLine="288"/>
      </w:pPr>
      <w:r>
        <w:t>Seen from the Figure 4:</w:t>
      </w:r>
      <w:r w:rsidR="00ED5BF5" w:rsidRPr="00ED5BF5">
        <w:t xml:space="preserve"> </w:t>
      </w:r>
    </w:p>
    <w:p w14:paraId="75BB774E" w14:textId="4C97E965" w:rsidR="00ED5BF5" w:rsidRDefault="00ED5BF5" w:rsidP="009E0A70">
      <w:pPr>
        <w:pStyle w:val="BodyText"/>
        <w:numPr>
          <w:ilvl w:val="0"/>
          <w:numId w:val="11"/>
        </w:numPr>
        <w:spacing w:before="62" w:line="228" w:lineRule="auto"/>
        <w:ind w:right="54"/>
      </w:pPr>
      <w:r>
        <w:t>Ledger at Bank C: 5000</w:t>
      </w:r>
      <w:r>
        <w:rPr>
          <w:rFonts w:ascii="MS Mincho" w:eastAsia="MS Mincho" w:hAnsi="MS Mincho" w:cs="MS Mincho" w:hint="eastAsia"/>
        </w:rPr>
        <w:t>￥</w:t>
      </w:r>
      <w:r>
        <w:t>for Company A, 100,000</w:t>
      </w:r>
      <w:r>
        <w:rPr>
          <w:rFonts w:ascii="MS Mincho" w:eastAsia="MS Mincho" w:hAnsi="MS Mincho" w:cs="MS Mincho" w:hint="eastAsia"/>
        </w:rPr>
        <w:t>￥</w:t>
      </w:r>
      <w:r>
        <w:t>for the market creator, 0</w:t>
      </w:r>
      <w:r>
        <w:rPr>
          <w:rFonts w:ascii="MS Mincho" w:eastAsia="MS Mincho" w:hAnsi="MS Mincho" w:cs="MS Mincho" w:hint="eastAsia"/>
        </w:rPr>
        <w:t>￥</w:t>
      </w:r>
      <w:r>
        <w:t>for the charge account, 0</w:t>
      </w:r>
      <w:r>
        <w:rPr>
          <w:rFonts w:ascii="MS Mincho" w:eastAsia="MS Mincho" w:hAnsi="MS Mincho" w:cs="MS Mincho" w:hint="eastAsia"/>
        </w:rPr>
        <w:t>￥</w:t>
      </w:r>
      <w:r>
        <w:t>for the phantom account, and 100,000</w:t>
      </w:r>
      <w:r>
        <w:rPr>
          <w:rFonts w:ascii="MS Mincho" w:eastAsia="MS Mincho" w:hAnsi="MS Mincho" w:cs="MS Mincho" w:hint="eastAsia"/>
        </w:rPr>
        <w:t>￥</w:t>
      </w:r>
      <w:r>
        <w:t>for the outer account.</w:t>
      </w:r>
    </w:p>
    <w:p w14:paraId="06B477A4" w14:textId="77777777" w:rsidR="006405E7" w:rsidRDefault="009E0A70" w:rsidP="00ED5BF5">
      <w:pPr>
        <w:pStyle w:val="BodyText"/>
        <w:spacing w:before="62" w:line="228" w:lineRule="auto"/>
        <w:ind w:left="-284" w:right="54" w:firstLine="288"/>
      </w:pPr>
      <w:r>
        <w:t xml:space="preserve">(2) </w:t>
      </w:r>
      <w:r w:rsidR="00ED5BF5">
        <w:t xml:space="preserve">Waves spread ledger: 100,000$for the phantom </w:t>
      </w:r>
      <w:r w:rsidR="00ED5BF5">
        <w:lastRenderedPageBreak/>
        <w:t>account of Bank C, 50,000$for the phantom account of Bank D, and 100,000</w:t>
      </w:r>
      <w:r w:rsidR="00ED5BF5">
        <w:rPr>
          <w:rFonts w:ascii="MS Mincho" w:eastAsia="MS Mincho" w:hAnsi="MS Mincho" w:cs="MS Mincho" w:hint="eastAsia"/>
        </w:rPr>
        <w:t>￥</w:t>
      </w:r>
      <w:r w:rsidR="00ED5BF5">
        <w:t>and 50,000$for the Waves account.</w:t>
      </w:r>
    </w:p>
    <w:p w14:paraId="40C3B766" w14:textId="641DEF49" w:rsidR="00ED5BF5" w:rsidRDefault="000578A6" w:rsidP="00ED5BF5">
      <w:pPr>
        <w:pStyle w:val="BodyText"/>
        <w:spacing w:before="62" w:line="228" w:lineRule="auto"/>
        <w:ind w:left="-284" w:right="54" w:firstLine="288"/>
      </w:pPr>
      <w:r>
        <w:t xml:space="preserve">(3) </w:t>
      </w:r>
      <w:r w:rsidR="00ED5BF5">
        <w:t>The ledger at Bank D: $50,000for the market creator, $0 for the charge account, $0 for the phantom account, and $50,000for the outer account.</w:t>
      </w:r>
    </w:p>
    <w:p w14:paraId="40BCB66C" w14:textId="1746569B" w:rsidR="00B968E6" w:rsidRDefault="00ED5BF5" w:rsidP="00ED5BF5">
      <w:pPr>
        <w:pStyle w:val="BodyText"/>
        <w:spacing w:before="62" w:line="228" w:lineRule="auto"/>
        <w:ind w:left="-284" w:right="54" w:firstLine="288"/>
      </w:pPr>
      <w:r>
        <w:t>Next, A sends a petition to C to pay $100to D and B. Bank C, upon getting the plea, attaches the local Waves attachment to Bank D’s Waves connection and then forwards a petition to Bank D. Post getting the plea, Bank D verifies whether B is its patron and inspects B for Know Your Customer/Anti-Money Washing (KYC/AML). If the scrutiny doesn't clear, it responds to Bank C that the transaction is ceased, and if it does clear, it sends the computed charges and data about B to C for analysis. After C accepts D’s response, it hunts for a market creator through Waves to get the exchange rate, and then the market creator gives back the exchange rate: 100$=639.45</w:t>
      </w:r>
      <w:r>
        <w:rPr>
          <w:rFonts w:ascii="MS Mincho" w:eastAsia="MS Mincho" w:hAnsi="MS Mincho" w:cs="MS Mincho" w:hint="eastAsia"/>
        </w:rPr>
        <w:t>￥</w:t>
      </w:r>
      <w:r>
        <w:t>, wherein the RMB is changed initially into XRP and then into USD through XRP.</w:t>
      </w:r>
      <w:r w:rsidR="00310305">
        <w:t xml:space="preserve"> </w:t>
      </w:r>
      <w:r>
        <w:t>The money stream of the spread ledger under the Waves form is revealed in Figure 5.</w:t>
      </w:r>
    </w:p>
    <w:p w14:paraId="293A90EA" w14:textId="5C25C90A" w:rsidR="00310305" w:rsidRDefault="00310305" w:rsidP="00ED5BF5">
      <w:pPr>
        <w:pStyle w:val="BodyText"/>
        <w:spacing w:before="62" w:line="228" w:lineRule="auto"/>
        <w:ind w:left="-284" w:right="54" w:firstLine="288"/>
      </w:pPr>
      <w:r>
        <w:rPr>
          <w:noProof/>
          <w14:ligatures w14:val="standardContextual"/>
        </w:rPr>
        <w:drawing>
          <wp:inline distT="0" distB="0" distL="0" distR="0" wp14:anchorId="309E7121" wp14:editId="740392D7">
            <wp:extent cx="2644775" cy="865505"/>
            <wp:effectExtent l="0" t="0" r="3175" b="0"/>
            <wp:docPr id="14663746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374650" name="Picture 146637465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4775" cy="865505"/>
                    </a:xfrm>
                    <a:prstGeom prst="rect">
                      <a:avLst/>
                    </a:prstGeom>
                  </pic:spPr>
                </pic:pic>
              </a:graphicData>
            </a:graphic>
          </wp:inline>
        </w:drawing>
      </w:r>
    </w:p>
    <w:p w14:paraId="5235EF42" w14:textId="40C07CC7" w:rsidR="00310305" w:rsidRDefault="00310305" w:rsidP="00310305">
      <w:pPr>
        <w:jc w:val="center"/>
        <w:rPr>
          <w:sz w:val="18"/>
          <w:szCs w:val="18"/>
        </w:rPr>
      </w:pPr>
      <w:r w:rsidRPr="00605C58">
        <w:rPr>
          <w:sz w:val="18"/>
          <w:szCs w:val="18"/>
        </w:rPr>
        <w:t xml:space="preserve">Fig. </w:t>
      </w:r>
      <w:r w:rsidR="006F31DD">
        <w:rPr>
          <w:spacing w:val="1"/>
          <w:sz w:val="18"/>
          <w:szCs w:val="18"/>
        </w:rPr>
        <w:t xml:space="preserve">5 </w:t>
      </w:r>
      <w:r w:rsidR="006F31DD" w:rsidRPr="00AF62A9">
        <w:rPr>
          <w:sz w:val="18"/>
          <w:szCs w:val="18"/>
        </w:rPr>
        <w:t xml:space="preserve">The money stream of the spread ledger under the </w:t>
      </w:r>
      <w:r w:rsidR="00080873" w:rsidRPr="00AF62A9">
        <w:rPr>
          <w:sz w:val="18"/>
          <w:szCs w:val="18"/>
        </w:rPr>
        <w:t>w</w:t>
      </w:r>
      <w:r w:rsidR="006F31DD" w:rsidRPr="00AF62A9">
        <w:rPr>
          <w:sz w:val="18"/>
          <w:szCs w:val="18"/>
        </w:rPr>
        <w:t>aves form is revealed</w:t>
      </w:r>
      <w:r w:rsidR="00AF62A9">
        <w:rPr>
          <w:sz w:val="18"/>
          <w:szCs w:val="18"/>
        </w:rPr>
        <w:t>.</w:t>
      </w:r>
    </w:p>
    <w:p w14:paraId="47ECC952" w14:textId="4ADD9EB3" w:rsidR="00AF62A9" w:rsidRPr="00C92EC7" w:rsidRDefault="00205445" w:rsidP="00C92EC7">
      <w:pPr>
        <w:ind w:left="-142"/>
        <w:jc w:val="both"/>
        <w:rPr>
          <w:sz w:val="20"/>
          <w:szCs w:val="20"/>
        </w:rPr>
      </w:pPr>
      <w:r w:rsidRPr="00C92EC7">
        <w:rPr>
          <w:sz w:val="20"/>
          <w:szCs w:val="20"/>
        </w:rPr>
        <w:t>Both Ban</w:t>
      </w:r>
      <w:r w:rsidR="00C92EC7">
        <w:rPr>
          <w:sz w:val="20"/>
          <w:szCs w:val="20"/>
        </w:rPr>
        <w:t>k</w:t>
      </w:r>
      <w:r w:rsidRPr="00C92EC7">
        <w:rPr>
          <w:sz w:val="20"/>
          <w:szCs w:val="20"/>
        </w:rPr>
        <w:t xml:space="preserve"> C and D adds a transactions fee. C provides A with a </w:t>
      </w:r>
      <w:proofErr w:type="gramStart"/>
      <w:r w:rsidRPr="00C92EC7">
        <w:rPr>
          <w:sz w:val="20"/>
          <w:szCs w:val="20"/>
        </w:rPr>
        <w:t>final lists of fees</w:t>
      </w:r>
      <w:proofErr w:type="gramEnd"/>
      <w:r w:rsidRPr="00C92EC7">
        <w:rPr>
          <w:sz w:val="20"/>
          <w:szCs w:val="20"/>
        </w:rPr>
        <w:t xml:space="preserve">, and after Firm A confirms it, Bank C send a confirmations notice to the market maker as well as Bank D via Ripple connect to start the transactions. Meanwhile, Firm B submit a </w:t>
      </w:r>
      <w:proofErr w:type="gramStart"/>
      <w:r w:rsidRPr="00C92EC7">
        <w:rPr>
          <w:sz w:val="20"/>
          <w:szCs w:val="20"/>
        </w:rPr>
        <w:t>shipping statements</w:t>
      </w:r>
      <w:proofErr w:type="gramEnd"/>
      <w:r w:rsidRPr="00C92EC7">
        <w:rPr>
          <w:sz w:val="20"/>
          <w:szCs w:val="20"/>
        </w:rPr>
        <w:t xml:space="preserve"> to D. After D confirm it is correct, it informs the make market as well as C</w:t>
      </w:r>
      <w:r w:rsidR="00ED6C84">
        <w:rPr>
          <w:sz w:val="20"/>
          <w:szCs w:val="20"/>
        </w:rPr>
        <w:t xml:space="preserve"> </w:t>
      </w:r>
      <w:r w:rsidRPr="00C92EC7">
        <w:rPr>
          <w:sz w:val="20"/>
          <w:szCs w:val="20"/>
        </w:rPr>
        <w:t xml:space="preserve">that the </w:t>
      </w:r>
      <w:proofErr w:type="spellStart"/>
      <w:r w:rsidRPr="00C92EC7">
        <w:rPr>
          <w:sz w:val="20"/>
          <w:szCs w:val="20"/>
        </w:rPr>
        <w:t>saler</w:t>
      </w:r>
      <w:proofErr w:type="spellEnd"/>
      <w:r w:rsidRPr="00C92EC7">
        <w:rPr>
          <w:sz w:val="20"/>
          <w:szCs w:val="20"/>
        </w:rPr>
        <w:t xml:space="preserve"> has shipped the goods; after both parties confirm and verifying the </w:t>
      </w:r>
      <w:proofErr w:type="spellStart"/>
      <w:r w:rsidRPr="00C92EC7">
        <w:rPr>
          <w:sz w:val="20"/>
          <w:szCs w:val="20"/>
        </w:rPr>
        <w:t>informations</w:t>
      </w:r>
      <w:proofErr w:type="spellEnd"/>
      <w:r w:rsidRPr="00C92EC7">
        <w:rPr>
          <w:sz w:val="20"/>
          <w:szCs w:val="20"/>
        </w:rPr>
        <w:t xml:space="preserve">, it indicates that all parties to the transactions have reached a </w:t>
      </w:r>
      <w:proofErr w:type="gramStart"/>
      <w:r w:rsidRPr="00C92EC7">
        <w:rPr>
          <w:sz w:val="20"/>
          <w:szCs w:val="20"/>
        </w:rPr>
        <w:t>consensuses</w:t>
      </w:r>
      <w:proofErr w:type="gramEnd"/>
      <w:r w:rsidRPr="00C92EC7">
        <w:rPr>
          <w:sz w:val="20"/>
          <w:szCs w:val="20"/>
        </w:rPr>
        <w:t>. Finally, Ban</w:t>
      </w:r>
      <w:r w:rsidR="007D60F8">
        <w:rPr>
          <w:sz w:val="20"/>
          <w:szCs w:val="20"/>
        </w:rPr>
        <w:t>k</w:t>
      </w:r>
      <w:r w:rsidRPr="00C92EC7">
        <w:rPr>
          <w:sz w:val="20"/>
          <w:szCs w:val="20"/>
        </w:rPr>
        <w:t xml:space="preserve"> C records in a </w:t>
      </w:r>
      <w:proofErr w:type="gramStart"/>
      <w:r w:rsidRPr="00C92EC7">
        <w:rPr>
          <w:sz w:val="20"/>
          <w:szCs w:val="20"/>
        </w:rPr>
        <w:t>systems</w:t>
      </w:r>
      <w:proofErr w:type="gramEnd"/>
      <w:r w:rsidRPr="00C92EC7">
        <w:rPr>
          <w:sz w:val="20"/>
          <w:szCs w:val="20"/>
        </w:rPr>
        <w:t xml:space="preserve"> a debit to Firm A with 669.45 </w:t>
      </w:r>
      <w:proofErr w:type="spellStart"/>
      <w:r w:rsidRPr="00C92EC7">
        <w:rPr>
          <w:sz w:val="20"/>
          <w:szCs w:val="20"/>
        </w:rPr>
        <w:t>yuans</w:t>
      </w:r>
      <w:proofErr w:type="spellEnd"/>
      <w:r w:rsidRPr="00C92EC7">
        <w:rPr>
          <w:sz w:val="20"/>
          <w:szCs w:val="20"/>
        </w:rPr>
        <w:t xml:space="preserve">, a credit to expenses of 30 </w:t>
      </w:r>
      <w:proofErr w:type="spellStart"/>
      <w:r w:rsidRPr="00C92EC7">
        <w:rPr>
          <w:sz w:val="20"/>
          <w:szCs w:val="20"/>
        </w:rPr>
        <w:t>yuans</w:t>
      </w:r>
      <w:proofErr w:type="spellEnd"/>
      <w:r w:rsidRPr="00C92EC7">
        <w:rPr>
          <w:sz w:val="20"/>
          <w:szCs w:val="20"/>
        </w:rPr>
        <w:t xml:space="preserve">, and a shadow account of 639.45 </w:t>
      </w:r>
      <w:proofErr w:type="spellStart"/>
      <w:r w:rsidRPr="00C92EC7">
        <w:rPr>
          <w:sz w:val="20"/>
          <w:szCs w:val="20"/>
        </w:rPr>
        <w:t>yuans</w:t>
      </w:r>
      <w:proofErr w:type="spellEnd"/>
      <w:r w:rsidRPr="00C92EC7">
        <w:rPr>
          <w:sz w:val="20"/>
          <w:szCs w:val="20"/>
        </w:rPr>
        <w:t>. At the same times, Ban</w:t>
      </w:r>
      <w:r w:rsidR="007D60F8">
        <w:rPr>
          <w:sz w:val="20"/>
          <w:szCs w:val="20"/>
        </w:rPr>
        <w:t>k</w:t>
      </w:r>
      <w:r w:rsidRPr="00C92EC7">
        <w:rPr>
          <w:sz w:val="20"/>
          <w:szCs w:val="20"/>
        </w:rPr>
        <w:t xml:space="preserve"> D sends a message to the Ripple network that Bank C’s </w:t>
      </w:r>
      <w:proofErr w:type="spellStart"/>
      <w:r w:rsidRPr="00C92EC7">
        <w:rPr>
          <w:sz w:val="20"/>
          <w:szCs w:val="20"/>
        </w:rPr>
        <w:t>bookkeepings</w:t>
      </w:r>
      <w:proofErr w:type="spellEnd"/>
      <w:r w:rsidRPr="00C92EC7">
        <w:rPr>
          <w:sz w:val="20"/>
          <w:szCs w:val="20"/>
        </w:rPr>
        <w:t xml:space="preserve"> is </w:t>
      </w:r>
      <w:proofErr w:type="spellStart"/>
      <w:r w:rsidRPr="00C92EC7">
        <w:rPr>
          <w:sz w:val="20"/>
          <w:szCs w:val="20"/>
        </w:rPr>
        <w:t>successfull</w:t>
      </w:r>
      <w:proofErr w:type="spellEnd"/>
      <w:r w:rsidRPr="00C92EC7">
        <w:rPr>
          <w:sz w:val="20"/>
          <w:szCs w:val="20"/>
        </w:rPr>
        <w:t xml:space="preserve"> and then tells the make market through the Ripple connect that the </w:t>
      </w:r>
      <w:proofErr w:type="spellStart"/>
      <w:r w:rsidRPr="00C92EC7">
        <w:rPr>
          <w:sz w:val="20"/>
          <w:szCs w:val="20"/>
        </w:rPr>
        <w:t>bookkeepings</w:t>
      </w:r>
      <w:proofErr w:type="spellEnd"/>
      <w:r w:rsidRPr="00C92EC7">
        <w:rPr>
          <w:sz w:val="20"/>
          <w:szCs w:val="20"/>
        </w:rPr>
        <w:t xml:space="preserve"> is officially. After the make market closes the records in the sharing account, it informs that all </w:t>
      </w:r>
      <w:proofErr w:type="spellStart"/>
      <w:r w:rsidRPr="00C92EC7">
        <w:rPr>
          <w:sz w:val="20"/>
          <w:szCs w:val="20"/>
        </w:rPr>
        <w:t>bookkeepings</w:t>
      </w:r>
      <w:proofErr w:type="spellEnd"/>
      <w:r w:rsidRPr="00C92EC7">
        <w:rPr>
          <w:sz w:val="20"/>
          <w:szCs w:val="20"/>
        </w:rPr>
        <w:t xml:space="preserve"> is finish due to the Ripple connecting of Banks C and D. Ban</w:t>
      </w:r>
      <w:r w:rsidR="007D60F8">
        <w:rPr>
          <w:sz w:val="20"/>
          <w:szCs w:val="20"/>
        </w:rPr>
        <w:t>k</w:t>
      </w:r>
      <w:r w:rsidRPr="00C92EC7">
        <w:rPr>
          <w:sz w:val="20"/>
          <w:szCs w:val="20"/>
        </w:rPr>
        <w:t xml:space="preserve"> D performs </w:t>
      </w:r>
      <w:proofErr w:type="spellStart"/>
      <w:r w:rsidRPr="00C92EC7">
        <w:rPr>
          <w:sz w:val="20"/>
          <w:szCs w:val="20"/>
        </w:rPr>
        <w:t>bookkeepings</w:t>
      </w:r>
      <w:proofErr w:type="spellEnd"/>
      <w:r w:rsidRPr="00C92EC7">
        <w:rPr>
          <w:sz w:val="20"/>
          <w:szCs w:val="20"/>
        </w:rPr>
        <w:t xml:space="preserve"> after receiving the settlements notice and then informs Ban</w:t>
      </w:r>
      <w:r w:rsidR="007D60F8">
        <w:rPr>
          <w:sz w:val="20"/>
          <w:szCs w:val="20"/>
        </w:rPr>
        <w:t>k</w:t>
      </w:r>
      <w:r w:rsidRPr="00C92EC7">
        <w:rPr>
          <w:sz w:val="20"/>
          <w:szCs w:val="20"/>
        </w:rPr>
        <w:t xml:space="preserve"> C that the credits </w:t>
      </w:r>
      <w:proofErr w:type="gramStart"/>
      <w:r w:rsidRPr="00C92EC7">
        <w:rPr>
          <w:sz w:val="20"/>
          <w:szCs w:val="20"/>
        </w:rPr>
        <w:t>is</w:t>
      </w:r>
      <w:proofErr w:type="gramEnd"/>
      <w:r w:rsidRPr="00C92EC7">
        <w:rPr>
          <w:sz w:val="20"/>
          <w:szCs w:val="20"/>
        </w:rPr>
        <w:t xml:space="preserve"> successfully. The above is the processes of Ripple payments and settlements.</w:t>
      </w:r>
    </w:p>
    <w:p w14:paraId="1D8DC0C9" w14:textId="77777777" w:rsidR="00C92EC7" w:rsidRDefault="00C92EC7" w:rsidP="00205445">
      <w:pPr>
        <w:jc w:val="both"/>
        <w:rPr>
          <w:sz w:val="18"/>
          <w:szCs w:val="18"/>
        </w:rPr>
      </w:pPr>
    </w:p>
    <w:p w14:paraId="1F3B6672" w14:textId="26E2EC3F" w:rsidR="00310305" w:rsidRPr="00D9074F" w:rsidRDefault="00D9074F" w:rsidP="001C4725">
      <w:pPr>
        <w:pStyle w:val="BodyText"/>
        <w:numPr>
          <w:ilvl w:val="0"/>
          <w:numId w:val="2"/>
        </w:numPr>
        <w:spacing w:before="62" w:line="228" w:lineRule="auto"/>
        <w:ind w:right="54"/>
        <w:rPr>
          <w:b/>
          <w:bCs/>
        </w:rPr>
      </w:pPr>
      <w:r w:rsidRPr="00D9074F">
        <w:rPr>
          <w:b/>
          <w:bCs/>
        </w:rPr>
        <w:t>DISCUSSION</w:t>
      </w:r>
    </w:p>
    <w:p w14:paraId="6DFF4A17" w14:textId="77777777" w:rsidR="00973AB4" w:rsidRPr="00973AB4" w:rsidRDefault="00973AB4" w:rsidP="00973AB4">
      <w:pPr>
        <w:pStyle w:val="ListParagraph"/>
        <w:tabs>
          <w:tab w:val="left" w:pos="655"/>
        </w:tabs>
        <w:spacing w:before="130" w:line="249" w:lineRule="auto"/>
        <w:ind w:left="4" w:right="-88"/>
        <w:jc w:val="both"/>
        <w:rPr>
          <w:sz w:val="20"/>
        </w:rPr>
      </w:pPr>
      <w:r w:rsidRPr="00973AB4">
        <w:rPr>
          <w:sz w:val="20"/>
        </w:rPr>
        <w:t xml:space="preserve">The cross-border trade business can be split into three sections: buying, </w:t>
      </w:r>
      <w:proofErr w:type="spellStart"/>
      <w:r w:rsidRPr="00973AB4">
        <w:rPr>
          <w:sz w:val="20"/>
        </w:rPr>
        <w:t>transportating</w:t>
      </w:r>
      <w:proofErr w:type="spellEnd"/>
      <w:r w:rsidRPr="00973AB4">
        <w:rPr>
          <w:sz w:val="20"/>
        </w:rPr>
        <w:t xml:space="preserve">, and payment, where payments are the basics of the financial </w:t>
      </w:r>
      <w:proofErr w:type="spellStart"/>
      <w:r w:rsidRPr="00973AB4">
        <w:rPr>
          <w:sz w:val="20"/>
        </w:rPr>
        <w:t>indus</w:t>
      </w:r>
      <w:proofErr w:type="spellEnd"/>
      <w:r w:rsidRPr="00973AB4">
        <w:rPr>
          <w:sz w:val="20"/>
        </w:rPr>
        <w:t xml:space="preserve">-tree and play a very </w:t>
      </w:r>
      <w:proofErr w:type="spellStart"/>
      <w:r w:rsidRPr="00973AB4">
        <w:rPr>
          <w:sz w:val="20"/>
        </w:rPr>
        <w:t>signifcant</w:t>
      </w:r>
      <w:proofErr w:type="spellEnd"/>
      <w:r w:rsidRPr="00973AB4">
        <w:rPr>
          <w:sz w:val="20"/>
        </w:rPr>
        <w:t xml:space="preserve"> role in the growth of the economy. The purpose of payment is merely </w:t>
      </w:r>
      <w:proofErr w:type="gramStart"/>
      <w:r w:rsidRPr="00973AB4">
        <w:rPr>
          <w:sz w:val="20"/>
        </w:rPr>
        <w:t>to</w:t>
      </w:r>
      <w:proofErr w:type="gramEnd"/>
      <w:r w:rsidRPr="00973AB4">
        <w:rPr>
          <w:sz w:val="20"/>
        </w:rPr>
        <w:t xml:space="preserve"> better </w:t>
      </w:r>
      <w:proofErr w:type="spellStart"/>
      <w:r w:rsidRPr="00973AB4">
        <w:rPr>
          <w:sz w:val="20"/>
        </w:rPr>
        <w:t>efficiophilia</w:t>
      </w:r>
      <w:proofErr w:type="spellEnd"/>
      <w:r w:rsidRPr="00973AB4">
        <w:rPr>
          <w:sz w:val="20"/>
        </w:rPr>
        <w:t xml:space="preserve"> and decrease costs, thus improving the quality of financial services. The traditional payment </w:t>
      </w:r>
      <w:r w:rsidRPr="00973AB4">
        <w:rPr>
          <w:sz w:val="20"/>
        </w:rPr>
        <w:t xml:space="preserve">and settle mode are usually use, which have a complicated process, numerous procedures, high costs of settle and manage, and low payment </w:t>
      </w:r>
      <w:proofErr w:type="spellStart"/>
      <w:r w:rsidRPr="00973AB4">
        <w:rPr>
          <w:sz w:val="20"/>
        </w:rPr>
        <w:t>efficiophilia</w:t>
      </w:r>
      <w:proofErr w:type="spellEnd"/>
      <w:r w:rsidRPr="00973AB4">
        <w:rPr>
          <w:sz w:val="20"/>
        </w:rPr>
        <w:t>. The old mode cannot meet the needs of trade development more and more; thus, it is very important to find a new pay and settle mode 16. The Ripple mode case show that it has many advantages over the old way. The details are as below:</w:t>
      </w:r>
    </w:p>
    <w:p w14:paraId="68894691" w14:textId="77777777" w:rsidR="00B84BCC" w:rsidRDefault="00973AB4" w:rsidP="00973AB4">
      <w:pPr>
        <w:pStyle w:val="ListParagraph"/>
        <w:tabs>
          <w:tab w:val="left" w:pos="655"/>
        </w:tabs>
        <w:spacing w:before="130" w:line="249" w:lineRule="auto"/>
        <w:ind w:left="4" w:right="-88"/>
        <w:jc w:val="both"/>
        <w:rPr>
          <w:sz w:val="20"/>
        </w:rPr>
      </w:pPr>
      <w:r w:rsidRPr="00973AB4">
        <w:rPr>
          <w:sz w:val="20"/>
        </w:rPr>
        <w:t xml:space="preserve">Security analyzing: within the Rumble mold, authorized buyers with venders forge a highly transparent bazaar where </w:t>
      </w:r>
      <w:proofErr w:type="gramStart"/>
      <w:r w:rsidRPr="00973AB4">
        <w:rPr>
          <w:sz w:val="20"/>
        </w:rPr>
        <w:t>every</w:t>
      </w:r>
      <w:proofErr w:type="gramEnd"/>
      <w:r w:rsidRPr="00973AB4">
        <w:rPr>
          <w:sz w:val="20"/>
        </w:rPr>
        <w:t xml:space="preserve"> portions have a complete reproduce of their transaction logs, plus the ledger is furthermore up by the Rumble network. In such a category, it is the impossible to false or tamper with the logs. Tradesmen can outright reject transactions if an inauthentic transaction (a fabricated or deceit transaction) is stumbled upon after checking, thereby </w:t>
      </w:r>
      <w:proofErr w:type="gramStart"/>
      <w:r w:rsidRPr="00973AB4">
        <w:rPr>
          <w:sz w:val="20"/>
        </w:rPr>
        <w:t>insuring</w:t>
      </w:r>
      <w:proofErr w:type="gramEnd"/>
      <w:r w:rsidRPr="00973AB4">
        <w:rPr>
          <w:sz w:val="20"/>
        </w:rPr>
        <w:t xml:space="preserve"> the security of the transaction</w:t>
      </w:r>
    </w:p>
    <w:p w14:paraId="25AEA45E" w14:textId="25A5E685" w:rsidR="00605C58" w:rsidRPr="00973AB4" w:rsidRDefault="00973AB4" w:rsidP="00973AB4">
      <w:pPr>
        <w:pStyle w:val="ListParagraph"/>
        <w:tabs>
          <w:tab w:val="left" w:pos="655"/>
        </w:tabs>
        <w:spacing w:before="130" w:line="249" w:lineRule="auto"/>
        <w:ind w:left="4" w:right="-88"/>
        <w:jc w:val="both"/>
        <w:rPr>
          <w:sz w:val="20"/>
        </w:rPr>
      </w:pPr>
      <w:r w:rsidRPr="00973AB4">
        <w:rPr>
          <w:sz w:val="20"/>
        </w:rPr>
        <w:t xml:space="preserve">Cost analysis: in terms of </w:t>
      </w:r>
      <w:proofErr w:type="spellStart"/>
      <w:r w:rsidRPr="00973AB4">
        <w:rPr>
          <w:sz w:val="20"/>
        </w:rPr>
        <w:t>computati</w:t>
      </w:r>
      <w:proofErr w:type="spellEnd"/>
      <w:r w:rsidRPr="00973AB4">
        <w:rPr>
          <w:sz w:val="20"/>
        </w:rPr>
        <w:t xml:space="preserve"> cost, in the Ripple mode, the transaction is a settle, saving steps of institution liquidate and verify. Such kind of peer-to-peer confirms the transaction in various second or minute, break the time constraint of the old mode and </w:t>
      </w:r>
      <w:proofErr w:type="gramStart"/>
      <w:r w:rsidRPr="00973AB4">
        <w:rPr>
          <w:sz w:val="20"/>
        </w:rPr>
        <w:t>significant</w:t>
      </w:r>
      <w:proofErr w:type="gramEnd"/>
      <w:r w:rsidRPr="00973AB4">
        <w:rPr>
          <w:sz w:val="20"/>
        </w:rPr>
        <w:t xml:space="preserve"> reduce computational cost. In terms of the transaction cost, the peer-to-peer save the cost of the third-party audit. A 2016 McKinsey report title Blockchain: A Game Change in the Bank Indus [17] show that the Ripple mode can save 80% of the transaction cost, 23% of the operate cost, 60% of the </w:t>
      </w:r>
      <w:proofErr w:type="spellStart"/>
      <w:r w:rsidRPr="00973AB4">
        <w:rPr>
          <w:sz w:val="20"/>
        </w:rPr>
        <w:t>reconcil</w:t>
      </w:r>
      <w:proofErr w:type="spellEnd"/>
      <w:r w:rsidRPr="00973AB4">
        <w:rPr>
          <w:sz w:val="20"/>
        </w:rPr>
        <w:t xml:space="preserve"> cost, and 60% of the total processing cost. However, the Ripple mode also has some disadvantage. The blockchain-based ripple mode is network-depend and may be limit by network tech. In the practical operate process, if a </w:t>
      </w:r>
      <w:proofErr w:type="gramStart"/>
      <w:r w:rsidRPr="00973AB4">
        <w:rPr>
          <w:sz w:val="20"/>
        </w:rPr>
        <w:t>bad attacker forge nodes</w:t>
      </w:r>
      <w:proofErr w:type="gramEnd"/>
      <w:r w:rsidRPr="00973AB4">
        <w:rPr>
          <w:sz w:val="20"/>
        </w:rPr>
        <w:t xml:space="preserve">, it can lead to illegal transaction. Moreover, transact on blockchain are never-reverse, and the Ripple mode only insurances safety at the time of the trip, but there is no insurance for the legality of the transaction afterward, nor can the transaction be </w:t>
      </w:r>
      <w:proofErr w:type="gramStart"/>
      <w:r w:rsidRPr="00973AB4">
        <w:rPr>
          <w:sz w:val="20"/>
        </w:rPr>
        <w:t>revoke</w:t>
      </w:r>
      <w:proofErr w:type="gramEnd"/>
      <w:r w:rsidRPr="00973AB4">
        <w:rPr>
          <w:sz w:val="20"/>
        </w:rPr>
        <w:t xml:space="preserve"> if the act is found to be illegal at the end of the transact. In addition, the </w:t>
      </w:r>
      <w:proofErr w:type="spellStart"/>
      <w:r w:rsidRPr="00973AB4">
        <w:rPr>
          <w:sz w:val="20"/>
        </w:rPr>
        <w:t>unknownness</w:t>
      </w:r>
      <w:proofErr w:type="spellEnd"/>
      <w:r w:rsidRPr="00973AB4">
        <w:rPr>
          <w:sz w:val="20"/>
        </w:rPr>
        <w:t xml:space="preserve"> of the blockchain not only increase the difficulty of the national tax collect but also increase the risk of wrong transaction and weak the currency issue function of banks. The form of digital currency also </w:t>
      </w:r>
      <w:proofErr w:type="gramStart"/>
      <w:r w:rsidRPr="00973AB4">
        <w:rPr>
          <w:sz w:val="20"/>
        </w:rPr>
        <w:t>bring</w:t>
      </w:r>
      <w:proofErr w:type="gramEnd"/>
      <w:r w:rsidRPr="00973AB4">
        <w:rPr>
          <w:sz w:val="20"/>
        </w:rPr>
        <w:t xml:space="preserve"> some risks to the operate of the market. It is found from the research results then blockchain technology has great develop potential in payment; thus, more and deeper research on blockchain tech is necessary. Although the research in this paper has yield some rank, the Ripple mode still facer many issues, for example, the tech of blockchain needs to be further matured, and there are many irrelevant in the finance indus. In future research, further work </w:t>
      </w:r>
      <w:proofErr w:type="gramStart"/>
      <w:r w:rsidRPr="00973AB4">
        <w:rPr>
          <w:sz w:val="20"/>
        </w:rPr>
        <w:t>are</w:t>
      </w:r>
      <w:proofErr w:type="gramEnd"/>
      <w:r w:rsidRPr="00973AB4">
        <w:rPr>
          <w:sz w:val="20"/>
        </w:rPr>
        <w:t xml:space="preserve"> requisition to promote blockchain-based payment and settle modes to develop in more controllable and healthy direction to ease cross-border trade commerce to develop better and </w:t>
      </w:r>
      <w:proofErr w:type="spellStart"/>
      <w:r w:rsidRPr="00973AB4">
        <w:rPr>
          <w:sz w:val="20"/>
        </w:rPr>
        <w:t>faster.</w:t>
      </w:r>
      <w:r w:rsidR="00605C58" w:rsidRPr="00973AB4">
        <w:rPr>
          <w:sz w:val="20"/>
        </w:rPr>
        <w:t>the</w:t>
      </w:r>
      <w:proofErr w:type="spellEnd"/>
      <w:r w:rsidR="00605C58" w:rsidRPr="00973AB4">
        <w:rPr>
          <w:spacing w:val="33"/>
          <w:sz w:val="20"/>
        </w:rPr>
        <w:t xml:space="preserve"> </w:t>
      </w:r>
      <w:r w:rsidR="00605C58" w:rsidRPr="00973AB4">
        <w:rPr>
          <w:sz w:val="20"/>
        </w:rPr>
        <w:t>author</w:t>
      </w:r>
      <w:r w:rsidR="00605C58" w:rsidRPr="00973AB4">
        <w:rPr>
          <w:spacing w:val="34"/>
          <w:sz w:val="20"/>
        </w:rPr>
        <w:t xml:space="preserve"> </w:t>
      </w:r>
      <w:r w:rsidR="00605C58" w:rsidRPr="00973AB4">
        <w:rPr>
          <w:sz w:val="20"/>
        </w:rPr>
        <w:t>and</w:t>
      </w:r>
      <w:r w:rsidR="00605C58" w:rsidRPr="00973AB4">
        <w:rPr>
          <w:spacing w:val="35"/>
          <w:sz w:val="20"/>
        </w:rPr>
        <w:t xml:space="preserve"> </w:t>
      </w:r>
      <w:r w:rsidR="00605C58" w:rsidRPr="00973AB4">
        <w:rPr>
          <w:sz w:val="20"/>
        </w:rPr>
        <w:t>affiliation</w:t>
      </w:r>
      <w:r w:rsidR="00605C58" w:rsidRPr="00973AB4">
        <w:rPr>
          <w:spacing w:val="32"/>
          <w:sz w:val="20"/>
        </w:rPr>
        <w:t xml:space="preserve"> </w:t>
      </w:r>
      <w:r w:rsidR="00605C58" w:rsidRPr="00973AB4">
        <w:rPr>
          <w:sz w:val="20"/>
        </w:rPr>
        <w:t>lines</w:t>
      </w:r>
      <w:r w:rsidR="00605C58" w:rsidRPr="00973AB4">
        <w:rPr>
          <w:spacing w:val="33"/>
          <w:sz w:val="20"/>
        </w:rPr>
        <w:t xml:space="preserve"> </w:t>
      </w:r>
      <w:r w:rsidR="00605C58" w:rsidRPr="00973AB4">
        <w:rPr>
          <w:sz w:val="20"/>
        </w:rPr>
        <w:t>for</w:t>
      </w:r>
      <w:r w:rsidR="00605C58" w:rsidRPr="00973AB4">
        <w:rPr>
          <w:spacing w:val="-48"/>
          <w:sz w:val="20"/>
        </w:rPr>
        <w:t xml:space="preserve"> </w:t>
      </w:r>
      <w:r w:rsidR="00605C58" w:rsidRPr="00973AB4">
        <w:rPr>
          <w:sz w:val="20"/>
        </w:rPr>
        <w:t>the</w:t>
      </w:r>
      <w:r w:rsidR="00605C58" w:rsidRPr="00973AB4">
        <w:rPr>
          <w:spacing w:val="-1"/>
          <w:sz w:val="20"/>
        </w:rPr>
        <w:t xml:space="preserve"> </w:t>
      </w:r>
      <w:r w:rsidR="00605C58" w:rsidRPr="00973AB4">
        <w:rPr>
          <w:sz w:val="20"/>
        </w:rPr>
        <w:t>second</w:t>
      </w:r>
      <w:r w:rsidR="00605C58" w:rsidRPr="00973AB4">
        <w:rPr>
          <w:spacing w:val="1"/>
          <w:sz w:val="20"/>
        </w:rPr>
        <w:t xml:space="preserve"> </w:t>
      </w:r>
      <w:r w:rsidR="00605C58" w:rsidRPr="00973AB4">
        <w:rPr>
          <w:sz w:val="20"/>
        </w:rPr>
        <w:t>affiliation.</w:t>
      </w:r>
    </w:p>
    <w:p w14:paraId="65D68B95" w14:textId="77777777" w:rsidR="00D92AA9" w:rsidRDefault="00D92AA9" w:rsidP="009B5D82">
      <w:pPr>
        <w:ind w:left="1297" w:right="1046"/>
        <w:jc w:val="center"/>
        <w:rPr>
          <w:b/>
          <w:bCs/>
          <w:sz w:val="20"/>
        </w:rPr>
      </w:pPr>
    </w:p>
    <w:p w14:paraId="61B35F64" w14:textId="06F22D8A" w:rsidR="009B5D82" w:rsidRPr="004E0E2C" w:rsidRDefault="00D92AA9" w:rsidP="004E0E2C">
      <w:pPr>
        <w:pStyle w:val="ListParagraph"/>
        <w:numPr>
          <w:ilvl w:val="0"/>
          <w:numId w:val="2"/>
        </w:numPr>
        <w:ind w:right="1046"/>
        <w:jc w:val="center"/>
        <w:rPr>
          <w:b/>
          <w:bCs/>
          <w:i/>
          <w:sz w:val="20"/>
        </w:rPr>
      </w:pPr>
      <w:r w:rsidRPr="004E0E2C">
        <w:rPr>
          <w:b/>
          <w:bCs/>
          <w:sz w:val="20"/>
        </w:rPr>
        <w:lastRenderedPageBreak/>
        <w:t>CONCLUSION</w:t>
      </w:r>
    </w:p>
    <w:p w14:paraId="5AD54880" w14:textId="77777777" w:rsidR="004E0E2C" w:rsidRPr="004E0E2C" w:rsidRDefault="004E0E2C" w:rsidP="004E0E2C">
      <w:pPr>
        <w:pStyle w:val="ListParagraph"/>
        <w:ind w:left="-142" w:right="-371"/>
        <w:jc w:val="center"/>
        <w:rPr>
          <w:b/>
          <w:bCs/>
          <w:i/>
          <w:sz w:val="20"/>
        </w:rPr>
      </w:pPr>
    </w:p>
    <w:p w14:paraId="148025BB" w14:textId="1C8D5452" w:rsidR="00716E67" w:rsidRDefault="00716E67" w:rsidP="004E0E2C">
      <w:pPr>
        <w:ind w:left="-142" w:right="-88"/>
        <w:jc w:val="both"/>
        <w:rPr>
          <w:sz w:val="20"/>
          <w:szCs w:val="20"/>
        </w:rPr>
      </w:pPr>
      <w:r w:rsidRPr="00716E67">
        <w:rPr>
          <w:sz w:val="20"/>
          <w:szCs w:val="20"/>
        </w:rPr>
        <w:t>The paper studying</w:t>
      </w:r>
      <w:r w:rsidR="004E0E2C">
        <w:rPr>
          <w:sz w:val="20"/>
          <w:szCs w:val="20"/>
        </w:rPr>
        <w:t xml:space="preserve"> </w:t>
      </w:r>
      <w:r w:rsidRPr="00716E67">
        <w:rPr>
          <w:sz w:val="20"/>
          <w:szCs w:val="20"/>
        </w:rPr>
        <w:t xml:space="preserve">the blockchain-based payment settling mode. The case study on the Ripple payment settlements found out that the </w:t>
      </w:r>
      <w:proofErr w:type="gramStart"/>
      <w:r w:rsidRPr="00716E67">
        <w:rPr>
          <w:sz w:val="20"/>
          <w:szCs w:val="20"/>
        </w:rPr>
        <w:t>Ripping</w:t>
      </w:r>
      <w:proofErr w:type="gramEnd"/>
      <w:r w:rsidRPr="00716E67">
        <w:rPr>
          <w:sz w:val="20"/>
          <w:szCs w:val="20"/>
        </w:rPr>
        <w:t xml:space="preserve"> way had some benefits in terms of costs and security and could meet the need of cross-border </w:t>
      </w:r>
      <w:proofErr w:type="spellStart"/>
      <w:r w:rsidRPr="00716E67">
        <w:rPr>
          <w:sz w:val="20"/>
          <w:szCs w:val="20"/>
        </w:rPr>
        <w:t>bidness</w:t>
      </w:r>
      <w:proofErr w:type="spellEnd"/>
      <w:r w:rsidRPr="00716E67">
        <w:rPr>
          <w:sz w:val="20"/>
          <w:szCs w:val="20"/>
        </w:rPr>
        <w:t xml:space="preserve"> trade payments. Therefore, the Rippling model can be further boosting and applied in the actual cross-border </w:t>
      </w:r>
      <w:proofErr w:type="spellStart"/>
      <w:r w:rsidRPr="00716E67">
        <w:rPr>
          <w:sz w:val="20"/>
          <w:szCs w:val="20"/>
        </w:rPr>
        <w:t>bidness</w:t>
      </w:r>
      <w:proofErr w:type="spellEnd"/>
      <w:r w:rsidRPr="00716E67">
        <w:rPr>
          <w:sz w:val="20"/>
          <w:szCs w:val="20"/>
        </w:rPr>
        <w:t xml:space="preserve"> trades, and a </w:t>
      </w:r>
      <w:proofErr w:type="gramStart"/>
      <w:r w:rsidRPr="00716E67">
        <w:rPr>
          <w:sz w:val="20"/>
          <w:szCs w:val="20"/>
        </w:rPr>
        <w:t>sound legal systems</w:t>
      </w:r>
      <w:proofErr w:type="gramEnd"/>
      <w:r w:rsidRPr="00716E67">
        <w:rPr>
          <w:sz w:val="20"/>
          <w:szCs w:val="20"/>
        </w:rPr>
        <w:t xml:space="preserve"> can be established to protect financial securities. With the continuing explorations of blockchain technology, it'll definitely serve the financial industries better</w:t>
      </w:r>
      <w:r>
        <w:rPr>
          <w:sz w:val="20"/>
          <w:szCs w:val="20"/>
        </w:rPr>
        <w:t>.</w:t>
      </w:r>
    </w:p>
    <w:p w14:paraId="5D77312E" w14:textId="77777777" w:rsidR="00D52234" w:rsidRDefault="00D52234" w:rsidP="009B5D82">
      <w:pPr>
        <w:ind w:left="1295" w:right="1294"/>
        <w:jc w:val="center"/>
        <w:rPr>
          <w:b/>
          <w:bCs/>
          <w:sz w:val="20"/>
        </w:rPr>
      </w:pPr>
    </w:p>
    <w:p w14:paraId="7616BBF5" w14:textId="7FC17168" w:rsidR="009B5D82" w:rsidRDefault="00D52234" w:rsidP="00D52234">
      <w:pPr>
        <w:ind w:left="1295" w:right="1294"/>
        <w:jc w:val="center"/>
        <w:rPr>
          <w:b/>
          <w:bCs/>
          <w:sz w:val="20"/>
        </w:rPr>
      </w:pPr>
      <w:r>
        <w:rPr>
          <w:b/>
          <w:bCs/>
          <w:sz w:val="20"/>
        </w:rPr>
        <w:t>REFERENCE</w:t>
      </w:r>
    </w:p>
    <w:p w14:paraId="1EE5079C" w14:textId="77777777" w:rsidR="00D52234" w:rsidRDefault="00D52234" w:rsidP="00D52234">
      <w:pPr>
        <w:ind w:left="1295" w:right="1294"/>
        <w:jc w:val="center"/>
        <w:rPr>
          <w:b/>
          <w:bCs/>
          <w:sz w:val="20"/>
        </w:rPr>
      </w:pPr>
    </w:p>
    <w:p w14:paraId="5599E66F" w14:textId="484FD693" w:rsidR="00FF617A" w:rsidRPr="00FF617A" w:rsidRDefault="00723291" w:rsidP="00513FD5">
      <w:pPr>
        <w:ind w:left="-142" w:right="-88" w:hanging="207"/>
        <w:jc w:val="both"/>
        <w:rPr>
          <w:sz w:val="16"/>
          <w:lang w:val="en-IN"/>
        </w:rPr>
      </w:pPr>
      <w:r>
        <w:rPr>
          <w:sz w:val="16"/>
          <w:lang w:val="en-IN"/>
        </w:rPr>
        <w:t xml:space="preserve">[1] </w:t>
      </w:r>
      <w:r w:rsidR="00FF617A" w:rsidRPr="00FF617A">
        <w:rPr>
          <w:sz w:val="16"/>
          <w:lang w:val="en-IN"/>
        </w:rPr>
        <w:t xml:space="preserve">A Low-Cost Cross-Border Payment System Based on Auditable Cryptocurrency </w:t>
      </w:r>
      <w:proofErr w:type="gramStart"/>
      <w:r w:rsidR="00FF617A" w:rsidRPr="00FF617A">
        <w:rPr>
          <w:sz w:val="16"/>
          <w:lang w:val="en-IN"/>
        </w:rPr>
        <w:t>With</w:t>
      </w:r>
      <w:proofErr w:type="gramEnd"/>
      <w:r w:rsidR="00FF617A" w:rsidRPr="00FF617A">
        <w:rPr>
          <w:sz w:val="16"/>
          <w:lang w:val="en-IN"/>
        </w:rPr>
        <w:t xml:space="preserve"> Consortium Block chain, Vol. 16, may/June 2023, pp.1628-1629. </w:t>
      </w:r>
    </w:p>
    <w:p w14:paraId="0C2A05AC" w14:textId="60DC6D0B" w:rsidR="00FF617A" w:rsidRPr="00FF617A" w:rsidRDefault="00723291" w:rsidP="00513FD5">
      <w:pPr>
        <w:ind w:left="-142" w:right="-88" w:hanging="207"/>
        <w:jc w:val="both"/>
        <w:rPr>
          <w:sz w:val="16"/>
          <w:lang w:val="en-IN"/>
        </w:rPr>
      </w:pPr>
      <w:r>
        <w:rPr>
          <w:sz w:val="16"/>
          <w:lang w:val="en-IN"/>
        </w:rPr>
        <w:t xml:space="preserve">[2] </w:t>
      </w:r>
      <w:r w:rsidR="00FF617A" w:rsidRPr="00FF617A">
        <w:rPr>
          <w:sz w:val="16"/>
          <w:lang w:val="en-IN"/>
        </w:rPr>
        <w:t xml:space="preserve">Research on Payment Settlement Mode in Cross-Border Business Trade Based on Block chain </w:t>
      </w:r>
      <w:proofErr w:type="gramStart"/>
      <w:r w:rsidR="00FF617A" w:rsidRPr="00FF617A">
        <w:rPr>
          <w:sz w:val="16"/>
          <w:lang w:val="en-IN"/>
        </w:rPr>
        <w:t>Technology,  Vol.</w:t>
      </w:r>
      <w:proofErr w:type="gramEnd"/>
      <w:r w:rsidR="00FF617A" w:rsidRPr="00FF617A">
        <w:rPr>
          <w:sz w:val="16"/>
          <w:lang w:val="en-IN"/>
        </w:rPr>
        <w:t xml:space="preserve">113 (3) September 2022, pp,129-131. </w:t>
      </w:r>
    </w:p>
    <w:p w14:paraId="432846B0" w14:textId="6CFF4CA5" w:rsidR="00FF617A" w:rsidRPr="00FF617A" w:rsidRDefault="00723291" w:rsidP="00513FD5">
      <w:pPr>
        <w:ind w:left="-142" w:right="-88" w:hanging="207"/>
        <w:jc w:val="both"/>
        <w:rPr>
          <w:sz w:val="16"/>
          <w:lang w:val="en-IN"/>
        </w:rPr>
      </w:pPr>
      <w:r>
        <w:rPr>
          <w:sz w:val="16"/>
          <w:lang w:val="en-IN"/>
        </w:rPr>
        <w:t xml:space="preserve">[4] </w:t>
      </w:r>
      <w:r w:rsidR="00FF617A" w:rsidRPr="00FF617A">
        <w:rPr>
          <w:sz w:val="16"/>
          <w:lang w:val="en-IN"/>
        </w:rPr>
        <w:t xml:space="preserve">Accountable Cross-Border Data Sharing Using Block </w:t>
      </w:r>
      <w:proofErr w:type="gramStart"/>
      <w:r w:rsidR="00FF617A" w:rsidRPr="00FF617A">
        <w:rPr>
          <w:sz w:val="16"/>
          <w:lang w:val="en-IN"/>
        </w:rPr>
        <w:t>chain</w:t>
      </w:r>
      <w:proofErr w:type="gramEnd"/>
      <w:r w:rsidR="00FF617A" w:rsidRPr="00FF617A">
        <w:rPr>
          <w:sz w:val="16"/>
          <w:lang w:val="en-IN"/>
        </w:rPr>
        <w:t xml:space="preserve"> Under Relaxed Trust Assumption. Vol. 67, November 2020, pp.1485-1486. </w:t>
      </w:r>
    </w:p>
    <w:p w14:paraId="7B2CB868" w14:textId="0A41EAF3" w:rsidR="00FF617A" w:rsidRPr="00FF617A" w:rsidRDefault="00513FD5" w:rsidP="00513FD5">
      <w:pPr>
        <w:ind w:left="-142" w:right="-88" w:hanging="207"/>
        <w:jc w:val="both"/>
        <w:rPr>
          <w:sz w:val="16"/>
          <w:lang w:val="en-IN"/>
        </w:rPr>
      </w:pPr>
      <w:r>
        <w:rPr>
          <w:sz w:val="16"/>
          <w:lang w:val="en-IN"/>
        </w:rPr>
        <w:t xml:space="preserve">      </w:t>
      </w:r>
      <w:r w:rsidR="00FF617A" w:rsidRPr="00FF617A">
        <w:rPr>
          <w:sz w:val="16"/>
          <w:lang w:val="en-IN"/>
        </w:rPr>
        <w:t xml:space="preserve">Y. Chen, X. Ma, C. Tang, and M. H. Au, “PGC: Decentralized confidential payment system with auditability,” 2020, pp. 591–610. </w:t>
      </w:r>
    </w:p>
    <w:p w14:paraId="7DAB7240" w14:textId="6F1EBD7E" w:rsidR="00FF617A" w:rsidRPr="00FF617A" w:rsidRDefault="00723291" w:rsidP="00513FD5">
      <w:pPr>
        <w:ind w:left="-142" w:right="-88" w:hanging="207"/>
        <w:jc w:val="both"/>
        <w:rPr>
          <w:sz w:val="16"/>
          <w:lang w:val="en-IN"/>
        </w:rPr>
      </w:pPr>
      <w:r>
        <w:rPr>
          <w:sz w:val="16"/>
          <w:lang w:val="en-IN"/>
        </w:rPr>
        <w:t xml:space="preserve">[5] </w:t>
      </w:r>
      <w:r w:rsidR="00FF617A" w:rsidRPr="00FF617A">
        <w:rPr>
          <w:sz w:val="16"/>
          <w:lang w:val="en-IN"/>
        </w:rPr>
        <w:t>J. Pa</w:t>
      </w:r>
      <w:proofErr w:type="spellStart"/>
      <w:r w:rsidR="00FF617A" w:rsidRPr="00FF617A">
        <w:rPr>
          <w:sz w:val="16"/>
          <w:lang w:val="en-IN"/>
        </w:rPr>
        <w:t>rtala</w:t>
      </w:r>
      <w:proofErr w:type="spellEnd"/>
      <w:r w:rsidR="00FF617A" w:rsidRPr="00FF617A">
        <w:rPr>
          <w:sz w:val="16"/>
          <w:lang w:val="en-IN"/>
        </w:rPr>
        <w:t xml:space="preserve">, T. H. Nguyen, and S. </w:t>
      </w:r>
      <w:proofErr w:type="spellStart"/>
      <w:r w:rsidR="00FF617A" w:rsidRPr="00FF617A">
        <w:rPr>
          <w:sz w:val="16"/>
          <w:lang w:val="en-IN"/>
        </w:rPr>
        <w:t>Pirttikangas</w:t>
      </w:r>
      <w:proofErr w:type="spellEnd"/>
      <w:r w:rsidR="00FF617A" w:rsidRPr="00FF617A">
        <w:rPr>
          <w:sz w:val="16"/>
          <w:lang w:val="en-IN"/>
        </w:rPr>
        <w:t xml:space="preserve">, “Non-interactive zero-knowledge for block chain: A survey,” IEEE Access, vol. 8, pp. 227945–227961, 2020. </w:t>
      </w:r>
    </w:p>
    <w:p w14:paraId="354B06D9" w14:textId="6BACBC8E" w:rsidR="00FF617A" w:rsidRPr="00FF617A" w:rsidRDefault="00513FD5" w:rsidP="00513FD5">
      <w:pPr>
        <w:ind w:left="-142" w:right="-88" w:hanging="207"/>
        <w:jc w:val="both"/>
        <w:rPr>
          <w:sz w:val="16"/>
          <w:lang w:val="en-IN"/>
        </w:rPr>
      </w:pPr>
      <w:r>
        <w:rPr>
          <w:sz w:val="16"/>
          <w:lang w:val="en-IN"/>
        </w:rPr>
        <w:t xml:space="preserve">[6] </w:t>
      </w:r>
      <w:r w:rsidR="00FF617A" w:rsidRPr="00FF617A">
        <w:rPr>
          <w:sz w:val="16"/>
          <w:lang w:val="en-IN"/>
        </w:rPr>
        <w:t xml:space="preserve">P. Chatzigiannis and F. </w:t>
      </w:r>
      <w:proofErr w:type="spellStart"/>
      <w:r w:rsidR="00FF617A" w:rsidRPr="00FF617A">
        <w:rPr>
          <w:sz w:val="16"/>
          <w:lang w:val="en-IN"/>
        </w:rPr>
        <w:t>Baldimtsi</w:t>
      </w:r>
      <w:proofErr w:type="spellEnd"/>
      <w:r w:rsidR="00FF617A" w:rsidRPr="00FF617A">
        <w:rPr>
          <w:sz w:val="16"/>
          <w:lang w:val="en-IN"/>
        </w:rPr>
        <w:t>, “</w:t>
      </w:r>
      <w:proofErr w:type="spellStart"/>
      <w:r w:rsidR="00FF617A" w:rsidRPr="00FF617A">
        <w:rPr>
          <w:sz w:val="16"/>
          <w:lang w:val="en-IN"/>
        </w:rPr>
        <w:t>MiniLedger</w:t>
      </w:r>
      <w:proofErr w:type="spellEnd"/>
      <w:r w:rsidR="00FF617A" w:rsidRPr="00FF617A">
        <w:rPr>
          <w:sz w:val="16"/>
          <w:lang w:val="en-IN"/>
        </w:rPr>
        <w:t xml:space="preserve">: Compact-sized anonymous and auditable distributed    payments,” 2021, pp. 407–429.  </w:t>
      </w:r>
    </w:p>
    <w:p w14:paraId="1A528794" w14:textId="77777777" w:rsidR="00FF617A" w:rsidRPr="00FF617A" w:rsidRDefault="00FF617A" w:rsidP="00513FD5">
      <w:pPr>
        <w:ind w:left="-142" w:right="-88" w:hanging="207"/>
        <w:jc w:val="both"/>
        <w:rPr>
          <w:sz w:val="16"/>
          <w:lang w:val="en-IN"/>
        </w:rPr>
      </w:pPr>
      <w:r w:rsidRPr="00FF617A">
        <w:rPr>
          <w:sz w:val="16"/>
          <w:lang w:val="en-IN"/>
        </w:rPr>
        <w:t xml:space="preserve">M. M. Islam and H. P. IN, “Decentralized global copyright system based on consortium block chain with proof-of-authority,” September 2021, pp.732-735.  </w:t>
      </w:r>
    </w:p>
    <w:p w14:paraId="10E1A96F" w14:textId="6C5DD9B7" w:rsidR="00095DB4" w:rsidRDefault="00513FD5" w:rsidP="00513FD5">
      <w:pPr>
        <w:ind w:left="-142" w:right="-88" w:hanging="207"/>
        <w:jc w:val="both"/>
        <w:rPr>
          <w:sz w:val="16"/>
          <w:lang w:val="en-IN"/>
        </w:rPr>
      </w:pPr>
      <w:r>
        <w:rPr>
          <w:sz w:val="16"/>
          <w:lang w:val="en-IN"/>
        </w:rPr>
        <w:t xml:space="preserve">[8] </w:t>
      </w:r>
      <w:r w:rsidR="00FF617A" w:rsidRPr="00FF617A">
        <w:rPr>
          <w:sz w:val="16"/>
          <w:lang w:val="en-IN"/>
        </w:rPr>
        <w:t xml:space="preserve">T. Salman, M. </w:t>
      </w:r>
      <w:proofErr w:type="spellStart"/>
      <w:r w:rsidR="00FF617A" w:rsidRPr="00FF617A">
        <w:rPr>
          <w:sz w:val="16"/>
          <w:lang w:val="en-IN"/>
        </w:rPr>
        <w:t>Zolanvari</w:t>
      </w:r>
      <w:proofErr w:type="spellEnd"/>
      <w:r w:rsidR="00FF617A" w:rsidRPr="00FF617A">
        <w:rPr>
          <w:sz w:val="16"/>
          <w:lang w:val="en-IN"/>
        </w:rPr>
        <w:t xml:space="preserve">, A. </w:t>
      </w:r>
      <w:proofErr w:type="spellStart"/>
      <w:r w:rsidR="00FF617A" w:rsidRPr="00FF617A">
        <w:rPr>
          <w:sz w:val="16"/>
          <w:lang w:val="en-IN"/>
        </w:rPr>
        <w:t>Erbad</w:t>
      </w:r>
      <w:proofErr w:type="spellEnd"/>
      <w:r w:rsidR="00FF617A" w:rsidRPr="00FF617A">
        <w:rPr>
          <w:sz w:val="16"/>
          <w:lang w:val="en-IN"/>
        </w:rPr>
        <w:t xml:space="preserve">, R. Jain, and M. Samaka, “Security services using block chains: A state </w:t>
      </w:r>
      <w:proofErr w:type="gramStart"/>
      <w:r w:rsidR="00FF617A" w:rsidRPr="00FF617A">
        <w:rPr>
          <w:sz w:val="16"/>
          <w:lang w:val="en-IN"/>
        </w:rPr>
        <w:t>of  the</w:t>
      </w:r>
      <w:proofErr w:type="gramEnd"/>
      <w:r w:rsidR="00FF617A" w:rsidRPr="00FF617A">
        <w:rPr>
          <w:sz w:val="16"/>
          <w:lang w:val="en-IN"/>
        </w:rPr>
        <w:t xml:space="preserve"> art survey,” vol. 21, January/March 2019, pp. 858–880. </w:t>
      </w:r>
    </w:p>
    <w:p w14:paraId="232CEAD0" w14:textId="0D90F3E4" w:rsidR="00192CBE" w:rsidRPr="00192CBE" w:rsidRDefault="00513FD5" w:rsidP="00513FD5">
      <w:pPr>
        <w:ind w:left="-142" w:right="-88" w:hanging="207"/>
        <w:jc w:val="both"/>
        <w:rPr>
          <w:sz w:val="16"/>
          <w:szCs w:val="16"/>
          <w:lang w:val="en-IN"/>
        </w:rPr>
      </w:pPr>
      <w:r>
        <w:rPr>
          <w:sz w:val="16"/>
          <w:szCs w:val="16"/>
        </w:rPr>
        <w:t xml:space="preserve">[9] </w:t>
      </w:r>
      <w:r w:rsidR="00095DB4" w:rsidRPr="00192CBE">
        <w:rPr>
          <w:sz w:val="16"/>
          <w:szCs w:val="16"/>
        </w:rPr>
        <w:t xml:space="preserve">C. Lin, D. He, X. Huang, K. Khan, and K. R. Choo, “DCAP: A Secure and Efficient Decentralized Conditional Anonymous Payment System Based on Blockchain,” IEEE T. Inf. Foren. Sec., vol. 15, pp. 2440-2452, 2020. </w:t>
      </w:r>
    </w:p>
    <w:p w14:paraId="7262422D" w14:textId="77777777" w:rsidR="00192CBE" w:rsidRPr="00192CBE" w:rsidRDefault="00095DB4" w:rsidP="00513FD5">
      <w:pPr>
        <w:ind w:left="-142" w:right="-88" w:hanging="207"/>
        <w:jc w:val="both"/>
        <w:rPr>
          <w:sz w:val="16"/>
          <w:szCs w:val="16"/>
          <w:lang w:val="en-IN"/>
        </w:rPr>
      </w:pPr>
      <w:r w:rsidRPr="00192CBE">
        <w:rPr>
          <w:sz w:val="16"/>
          <w:szCs w:val="16"/>
        </w:rPr>
        <w:t xml:space="preserve">B. H. Lange, “Is Blockchain in Our </w:t>
      </w:r>
      <w:proofErr w:type="gramStart"/>
      <w:r w:rsidRPr="00192CBE">
        <w:rPr>
          <w:sz w:val="16"/>
          <w:szCs w:val="16"/>
        </w:rPr>
        <w:t>Future?,</w:t>
      </w:r>
      <w:proofErr w:type="gramEnd"/>
      <w:r w:rsidRPr="00192CBE">
        <w:rPr>
          <w:sz w:val="16"/>
          <w:szCs w:val="16"/>
        </w:rPr>
        <w:t xml:space="preserve">” SMPTE Motion </w:t>
      </w:r>
      <w:proofErr w:type="spellStart"/>
      <w:r w:rsidRPr="00192CBE">
        <w:rPr>
          <w:sz w:val="16"/>
          <w:szCs w:val="16"/>
        </w:rPr>
        <w:t>Imag</w:t>
      </w:r>
      <w:proofErr w:type="spellEnd"/>
      <w:r w:rsidRPr="00192CBE">
        <w:rPr>
          <w:sz w:val="16"/>
          <w:szCs w:val="16"/>
        </w:rPr>
        <w:t>. J., vol. 127, no. 9, pp. 6-6, 2018.</w:t>
      </w:r>
    </w:p>
    <w:p w14:paraId="5D5C664C" w14:textId="7A7DE98A" w:rsidR="00192CBE" w:rsidRPr="00192CBE" w:rsidRDefault="00095DB4" w:rsidP="00513FD5">
      <w:pPr>
        <w:ind w:left="-142" w:right="-88" w:hanging="207"/>
        <w:jc w:val="both"/>
        <w:rPr>
          <w:sz w:val="16"/>
          <w:szCs w:val="16"/>
          <w:lang w:val="en-IN"/>
        </w:rPr>
      </w:pPr>
      <w:r w:rsidRPr="00192CBE">
        <w:rPr>
          <w:sz w:val="16"/>
          <w:szCs w:val="16"/>
        </w:rPr>
        <w:t xml:space="preserve"> </w:t>
      </w:r>
      <w:r w:rsidR="00513FD5">
        <w:rPr>
          <w:sz w:val="16"/>
          <w:szCs w:val="16"/>
        </w:rPr>
        <w:t xml:space="preserve">[10] </w:t>
      </w:r>
      <w:r w:rsidRPr="00192CBE">
        <w:rPr>
          <w:sz w:val="16"/>
          <w:szCs w:val="16"/>
        </w:rPr>
        <w:t>T. M. Choi, X. Wen, X. Sun, and S. H. Chung, “The mean-variance approach for global supply chain risk analysis with air logistics in the blockchain technology era,” Transport. Res. E Log., vol. 127, no. JUL., pp. 178-191, 2019.</w:t>
      </w:r>
    </w:p>
    <w:p w14:paraId="6B27FCF3" w14:textId="4BFA8F33" w:rsidR="00FF617A" w:rsidRPr="00FF617A" w:rsidRDefault="00513FD5" w:rsidP="00513FD5">
      <w:pPr>
        <w:ind w:left="-142" w:right="-88" w:hanging="207"/>
        <w:jc w:val="both"/>
        <w:rPr>
          <w:sz w:val="16"/>
          <w:szCs w:val="16"/>
          <w:lang w:val="en-IN"/>
        </w:rPr>
      </w:pPr>
      <w:r>
        <w:rPr>
          <w:sz w:val="16"/>
          <w:szCs w:val="16"/>
        </w:rPr>
        <w:t xml:space="preserve">[11] </w:t>
      </w:r>
      <w:r w:rsidR="00095DB4" w:rsidRPr="00192CBE">
        <w:rPr>
          <w:sz w:val="16"/>
          <w:szCs w:val="16"/>
        </w:rPr>
        <w:t xml:space="preserve">C. Pop, T. Cioara, M. Antal, I. Anghel, I. </w:t>
      </w:r>
      <w:proofErr w:type="spellStart"/>
      <w:r w:rsidR="00095DB4" w:rsidRPr="00192CBE">
        <w:rPr>
          <w:sz w:val="16"/>
          <w:szCs w:val="16"/>
        </w:rPr>
        <w:t>Salomie</w:t>
      </w:r>
      <w:proofErr w:type="spellEnd"/>
      <w:r w:rsidR="00095DB4" w:rsidRPr="00192CBE">
        <w:rPr>
          <w:sz w:val="16"/>
          <w:szCs w:val="16"/>
        </w:rPr>
        <w:t>, and M. Bertoncini, “Blockchain Based Decentralized Management of Demand Response Programs in Smart Energy Grids,” Sensors, vol. 18, no. 2, pp. 162, 2018.</w:t>
      </w:r>
    </w:p>
    <w:p w14:paraId="653CCE4A" w14:textId="77777777" w:rsidR="00D52234" w:rsidRPr="00192CBE" w:rsidRDefault="00D52234" w:rsidP="00513FD5">
      <w:pPr>
        <w:ind w:left="-142" w:right="-88"/>
        <w:jc w:val="both"/>
        <w:rPr>
          <w:b/>
          <w:bCs/>
          <w:sz w:val="16"/>
          <w:szCs w:val="16"/>
          <w:lang w:val="en-IN"/>
        </w:rPr>
      </w:pPr>
    </w:p>
    <w:p w14:paraId="2353D231" w14:textId="77777777" w:rsidR="009B5D82" w:rsidRPr="00192CBE" w:rsidRDefault="009B5D82" w:rsidP="009B5D82">
      <w:pPr>
        <w:pStyle w:val="BodyText"/>
        <w:spacing w:line="228" w:lineRule="auto"/>
        <w:ind w:right="-797" w:firstLine="288"/>
        <w:rPr>
          <w:sz w:val="16"/>
          <w:szCs w:val="16"/>
        </w:rPr>
      </w:pPr>
    </w:p>
    <w:p w14:paraId="272C8EDB" w14:textId="77777777" w:rsidR="00605C58" w:rsidRDefault="00605C58" w:rsidP="009B5D82">
      <w:pPr>
        <w:pStyle w:val="BodyText"/>
        <w:spacing w:before="123" w:line="228" w:lineRule="auto"/>
        <w:ind w:left="142" w:right="-797"/>
      </w:pPr>
    </w:p>
    <w:p w14:paraId="23E612DB" w14:textId="2C01E9DD" w:rsidR="00605C58" w:rsidRDefault="00605C58" w:rsidP="00605C58">
      <w:pPr>
        <w:pStyle w:val="ListParagraph"/>
        <w:tabs>
          <w:tab w:val="left" w:pos="835"/>
        </w:tabs>
        <w:spacing w:before="81"/>
        <w:ind w:left="220" w:right="-88"/>
        <w:contextualSpacing w:val="0"/>
        <w:jc w:val="both"/>
        <w:rPr>
          <w:sz w:val="20"/>
        </w:rPr>
      </w:pPr>
    </w:p>
    <w:p w14:paraId="3C805FC0" w14:textId="77777777" w:rsidR="00605C58" w:rsidRPr="00605C58" w:rsidRDefault="00605C58" w:rsidP="00605C58">
      <w:pPr>
        <w:pStyle w:val="ListParagraph"/>
        <w:tabs>
          <w:tab w:val="left" w:pos="709"/>
        </w:tabs>
        <w:ind w:left="-284"/>
        <w:contextualSpacing w:val="0"/>
        <w:jc w:val="both"/>
        <w:rPr>
          <w:sz w:val="16"/>
        </w:rPr>
      </w:pPr>
    </w:p>
    <w:p w14:paraId="5ADAD45F" w14:textId="77777777" w:rsidR="00605C58" w:rsidRDefault="00605C58" w:rsidP="00605C58">
      <w:pPr>
        <w:pStyle w:val="ListParagraph"/>
        <w:tabs>
          <w:tab w:val="left" w:pos="835"/>
        </w:tabs>
        <w:spacing w:before="80"/>
        <w:ind w:left="220" w:right="-88"/>
        <w:contextualSpacing w:val="0"/>
        <w:jc w:val="both"/>
        <w:rPr>
          <w:sz w:val="20"/>
        </w:rPr>
      </w:pPr>
    </w:p>
    <w:p w14:paraId="2FF61087" w14:textId="77777777" w:rsidR="00605C58" w:rsidRDefault="00605C58" w:rsidP="00605C58">
      <w:pPr>
        <w:pStyle w:val="BodyText"/>
        <w:spacing w:before="62" w:line="228" w:lineRule="auto"/>
        <w:ind w:left="-284" w:right="54" w:firstLine="288"/>
      </w:pPr>
    </w:p>
    <w:p w14:paraId="03E2F6D1" w14:textId="77777777" w:rsidR="00605C58" w:rsidRPr="00605C58" w:rsidRDefault="00605C58" w:rsidP="00605C58">
      <w:pPr>
        <w:pStyle w:val="ListParagraph"/>
        <w:tabs>
          <w:tab w:val="left" w:pos="426"/>
        </w:tabs>
        <w:spacing w:before="110"/>
        <w:ind w:left="284" w:right="-371"/>
        <w:contextualSpacing w:val="0"/>
        <w:jc w:val="both"/>
        <w:rPr>
          <w:iCs/>
          <w:sz w:val="20"/>
        </w:rPr>
      </w:pPr>
    </w:p>
    <w:p w14:paraId="154279A8" w14:textId="4B51A179" w:rsidR="00605C58" w:rsidRPr="00605C58" w:rsidRDefault="00605C58" w:rsidP="00605C58">
      <w:pPr>
        <w:ind w:right="-371"/>
        <w:jc w:val="both"/>
        <w:rPr>
          <w:sz w:val="18"/>
          <w:szCs w:val="18"/>
        </w:rPr>
      </w:pPr>
    </w:p>
    <w:sectPr w:rsidR="00605C58" w:rsidRPr="00605C58" w:rsidSect="0076533C">
      <w:type w:val="continuous"/>
      <w:pgSz w:w="11906" w:h="16838"/>
      <w:pgMar w:top="709" w:right="1416" w:bottom="1440" w:left="144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C611C"/>
    <w:multiLevelType w:val="hybridMultilevel"/>
    <w:tmpl w:val="8D50DDF6"/>
    <w:lvl w:ilvl="0" w:tplc="AD5AD454">
      <w:start w:val="1"/>
      <w:numFmt w:val="decimal"/>
      <w:lvlText w:val="[%1]"/>
      <w:lvlJc w:val="left"/>
      <w:pPr>
        <w:ind w:left="503" w:hanging="361"/>
      </w:pPr>
      <w:rPr>
        <w:rFonts w:ascii="Times New Roman" w:eastAsia="Times New Roman" w:hAnsi="Times New Roman" w:cs="Times New Roman" w:hint="default"/>
        <w:spacing w:val="-2"/>
        <w:w w:val="100"/>
        <w:sz w:val="16"/>
        <w:szCs w:val="16"/>
        <w:lang w:val="en-US" w:eastAsia="en-US" w:bidi="ar-SA"/>
      </w:rPr>
    </w:lvl>
    <w:lvl w:ilvl="1" w:tplc="3A46F336">
      <w:numFmt w:val="bullet"/>
      <w:lvlText w:val="•"/>
      <w:lvlJc w:val="left"/>
      <w:pPr>
        <w:ind w:left="669" w:hanging="361"/>
      </w:pPr>
      <w:rPr>
        <w:rFonts w:hint="default"/>
        <w:lang w:val="en-US" w:eastAsia="en-US" w:bidi="ar-SA"/>
      </w:rPr>
    </w:lvl>
    <w:lvl w:ilvl="2" w:tplc="FC3E8A62">
      <w:numFmt w:val="bullet"/>
      <w:lvlText w:val="•"/>
      <w:lvlJc w:val="left"/>
      <w:pPr>
        <w:ind w:left="1183" w:hanging="361"/>
      </w:pPr>
      <w:rPr>
        <w:rFonts w:hint="default"/>
        <w:lang w:val="en-US" w:eastAsia="en-US" w:bidi="ar-SA"/>
      </w:rPr>
    </w:lvl>
    <w:lvl w:ilvl="3" w:tplc="7A626C62">
      <w:numFmt w:val="bullet"/>
      <w:lvlText w:val="•"/>
      <w:lvlJc w:val="left"/>
      <w:pPr>
        <w:ind w:left="1697" w:hanging="361"/>
      </w:pPr>
      <w:rPr>
        <w:rFonts w:hint="default"/>
        <w:lang w:val="en-US" w:eastAsia="en-US" w:bidi="ar-SA"/>
      </w:rPr>
    </w:lvl>
    <w:lvl w:ilvl="4" w:tplc="71AE80AE">
      <w:numFmt w:val="bullet"/>
      <w:lvlText w:val="•"/>
      <w:lvlJc w:val="left"/>
      <w:pPr>
        <w:ind w:left="2211" w:hanging="361"/>
      </w:pPr>
      <w:rPr>
        <w:rFonts w:hint="default"/>
        <w:lang w:val="en-US" w:eastAsia="en-US" w:bidi="ar-SA"/>
      </w:rPr>
    </w:lvl>
    <w:lvl w:ilvl="5" w:tplc="0E0674FC">
      <w:numFmt w:val="bullet"/>
      <w:lvlText w:val="•"/>
      <w:lvlJc w:val="left"/>
      <w:pPr>
        <w:ind w:left="2725" w:hanging="361"/>
      </w:pPr>
      <w:rPr>
        <w:rFonts w:hint="default"/>
        <w:lang w:val="en-US" w:eastAsia="en-US" w:bidi="ar-SA"/>
      </w:rPr>
    </w:lvl>
    <w:lvl w:ilvl="6" w:tplc="69183FF8">
      <w:numFmt w:val="bullet"/>
      <w:lvlText w:val="•"/>
      <w:lvlJc w:val="left"/>
      <w:pPr>
        <w:ind w:left="3240" w:hanging="361"/>
      </w:pPr>
      <w:rPr>
        <w:rFonts w:hint="default"/>
        <w:lang w:val="en-US" w:eastAsia="en-US" w:bidi="ar-SA"/>
      </w:rPr>
    </w:lvl>
    <w:lvl w:ilvl="7" w:tplc="79E6C78C">
      <w:numFmt w:val="bullet"/>
      <w:lvlText w:val="•"/>
      <w:lvlJc w:val="left"/>
      <w:pPr>
        <w:ind w:left="3754" w:hanging="361"/>
      </w:pPr>
      <w:rPr>
        <w:rFonts w:hint="default"/>
        <w:lang w:val="en-US" w:eastAsia="en-US" w:bidi="ar-SA"/>
      </w:rPr>
    </w:lvl>
    <w:lvl w:ilvl="8" w:tplc="BE38F4A0">
      <w:numFmt w:val="bullet"/>
      <w:lvlText w:val="•"/>
      <w:lvlJc w:val="left"/>
      <w:pPr>
        <w:ind w:left="4268" w:hanging="361"/>
      </w:pPr>
      <w:rPr>
        <w:rFonts w:hint="default"/>
        <w:lang w:val="en-US" w:eastAsia="en-US" w:bidi="ar-SA"/>
      </w:rPr>
    </w:lvl>
  </w:abstractNum>
  <w:abstractNum w:abstractNumId="1" w15:restartNumberingAfterBreak="0">
    <w:nsid w:val="1D451C87"/>
    <w:multiLevelType w:val="hybridMultilevel"/>
    <w:tmpl w:val="F22C42BC"/>
    <w:lvl w:ilvl="0" w:tplc="273A2F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B1266"/>
    <w:multiLevelType w:val="hybridMultilevel"/>
    <w:tmpl w:val="4D4E25BA"/>
    <w:lvl w:ilvl="0" w:tplc="FFFFFFFF">
      <w:start w:val="1"/>
      <w:numFmt w:val="upperLetter"/>
      <w:lvlText w:val="%1."/>
      <w:lvlJc w:val="left"/>
      <w:pPr>
        <w:ind w:left="402" w:hanging="289"/>
      </w:pPr>
      <w:rPr>
        <w:rFonts w:ascii="Times New Roman" w:eastAsia="Times New Roman" w:hAnsi="Times New Roman" w:cs="Times New Roman" w:hint="default"/>
        <w:i/>
        <w:iCs/>
        <w:w w:val="99"/>
        <w:sz w:val="20"/>
        <w:szCs w:val="20"/>
        <w:lang w:val="en-US" w:eastAsia="en-US" w:bidi="ar-SA"/>
      </w:rPr>
    </w:lvl>
    <w:lvl w:ilvl="1" w:tplc="FFFFFFFF">
      <w:start w:val="1"/>
      <w:numFmt w:val="decimal"/>
      <w:lvlText w:val="%2)"/>
      <w:lvlJc w:val="left"/>
      <w:pPr>
        <w:ind w:left="114" w:hanging="252"/>
      </w:pPr>
      <w:rPr>
        <w:rFonts w:ascii="Times New Roman" w:eastAsia="Times New Roman" w:hAnsi="Times New Roman" w:cs="Times New Roman" w:hint="default"/>
        <w:i/>
        <w:iCs/>
        <w:spacing w:val="0"/>
        <w:w w:val="99"/>
        <w:sz w:val="20"/>
        <w:szCs w:val="20"/>
        <w:lang w:val="en-US" w:eastAsia="en-US" w:bidi="ar-SA"/>
      </w:rPr>
    </w:lvl>
    <w:lvl w:ilvl="2" w:tplc="FFFFFFFF">
      <w:start w:val="1"/>
      <w:numFmt w:val="lowerLetter"/>
      <w:lvlText w:val="%3)"/>
      <w:lvlJc w:val="left"/>
      <w:pPr>
        <w:ind w:left="114" w:hanging="216"/>
      </w:pPr>
      <w:rPr>
        <w:rFonts w:ascii="Times New Roman" w:eastAsia="Times New Roman" w:hAnsi="Times New Roman" w:cs="Times New Roman"/>
        <w:i/>
        <w:iCs/>
        <w:spacing w:val="0"/>
        <w:w w:val="99"/>
        <w:sz w:val="20"/>
        <w:szCs w:val="20"/>
        <w:lang w:val="en-US" w:eastAsia="en-US" w:bidi="ar-SA"/>
      </w:rPr>
    </w:lvl>
    <w:lvl w:ilvl="3" w:tplc="FFFFFFFF">
      <w:numFmt w:val="bullet"/>
      <w:lvlText w:val="•"/>
      <w:lvlJc w:val="left"/>
      <w:pPr>
        <w:ind w:left="709" w:hanging="216"/>
      </w:pPr>
      <w:rPr>
        <w:rFonts w:hint="default"/>
        <w:lang w:val="en-US" w:eastAsia="en-US" w:bidi="ar-SA"/>
      </w:rPr>
    </w:lvl>
    <w:lvl w:ilvl="4" w:tplc="FFFFFFFF">
      <w:numFmt w:val="bullet"/>
      <w:lvlText w:val="•"/>
      <w:lvlJc w:val="left"/>
      <w:pPr>
        <w:ind w:left="579" w:hanging="216"/>
      </w:pPr>
      <w:rPr>
        <w:rFonts w:hint="default"/>
        <w:lang w:val="en-US" w:eastAsia="en-US" w:bidi="ar-SA"/>
      </w:rPr>
    </w:lvl>
    <w:lvl w:ilvl="5" w:tplc="FFFFFFFF">
      <w:numFmt w:val="bullet"/>
      <w:lvlText w:val="•"/>
      <w:lvlJc w:val="left"/>
      <w:pPr>
        <w:ind w:left="449" w:hanging="216"/>
      </w:pPr>
      <w:rPr>
        <w:rFonts w:hint="default"/>
        <w:lang w:val="en-US" w:eastAsia="en-US" w:bidi="ar-SA"/>
      </w:rPr>
    </w:lvl>
    <w:lvl w:ilvl="6" w:tplc="FFFFFFFF">
      <w:numFmt w:val="bullet"/>
      <w:lvlText w:val="•"/>
      <w:lvlJc w:val="left"/>
      <w:pPr>
        <w:ind w:left="319" w:hanging="216"/>
      </w:pPr>
      <w:rPr>
        <w:rFonts w:hint="default"/>
        <w:lang w:val="en-US" w:eastAsia="en-US" w:bidi="ar-SA"/>
      </w:rPr>
    </w:lvl>
    <w:lvl w:ilvl="7" w:tplc="FFFFFFFF">
      <w:numFmt w:val="bullet"/>
      <w:lvlText w:val="•"/>
      <w:lvlJc w:val="left"/>
      <w:pPr>
        <w:ind w:left="188" w:hanging="216"/>
      </w:pPr>
      <w:rPr>
        <w:rFonts w:hint="default"/>
        <w:lang w:val="en-US" w:eastAsia="en-US" w:bidi="ar-SA"/>
      </w:rPr>
    </w:lvl>
    <w:lvl w:ilvl="8" w:tplc="FFFFFFFF">
      <w:numFmt w:val="bullet"/>
      <w:lvlText w:val="•"/>
      <w:lvlJc w:val="left"/>
      <w:pPr>
        <w:ind w:left="58" w:hanging="216"/>
      </w:pPr>
      <w:rPr>
        <w:rFonts w:hint="default"/>
        <w:lang w:val="en-US" w:eastAsia="en-US" w:bidi="ar-SA"/>
      </w:rPr>
    </w:lvl>
  </w:abstractNum>
  <w:abstractNum w:abstractNumId="3" w15:restartNumberingAfterBreak="0">
    <w:nsid w:val="2C0E5D32"/>
    <w:multiLevelType w:val="hybridMultilevel"/>
    <w:tmpl w:val="42566472"/>
    <w:lvl w:ilvl="0" w:tplc="A53EB856">
      <w:start w:val="1"/>
      <w:numFmt w:val="decimal"/>
      <w:lvlText w:val="%1."/>
      <w:lvlJc w:val="left"/>
      <w:pPr>
        <w:ind w:left="207" w:hanging="360"/>
      </w:pPr>
      <w:rPr>
        <w:rFonts w:hint="default"/>
      </w:rPr>
    </w:lvl>
    <w:lvl w:ilvl="1" w:tplc="40090019" w:tentative="1">
      <w:start w:val="1"/>
      <w:numFmt w:val="lowerLetter"/>
      <w:lvlText w:val="%2."/>
      <w:lvlJc w:val="left"/>
      <w:pPr>
        <w:ind w:left="927" w:hanging="360"/>
      </w:pPr>
    </w:lvl>
    <w:lvl w:ilvl="2" w:tplc="4009001B" w:tentative="1">
      <w:start w:val="1"/>
      <w:numFmt w:val="lowerRoman"/>
      <w:lvlText w:val="%3."/>
      <w:lvlJc w:val="right"/>
      <w:pPr>
        <w:ind w:left="1647" w:hanging="180"/>
      </w:pPr>
    </w:lvl>
    <w:lvl w:ilvl="3" w:tplc="4009000F" w:tentative="1">
      <w:start w:val="1"/>
      <w:numFmt w:val="decimal"/>
      <w:lvlText w:val="%4."/>
      <w:lvlJc w:val="left"/>
      <w:pPr>
        <w:ind w:left="2367" w:hanging="360"/>
      </w:pPr>
    </w:lvl>
    <w:lvl w:ilvl="4" w:tplc="40090019" w:tentative="1">
      <w:start w:val="1"/>
      <w:numFmt w:val="lowerLetter"/>
      <w:lvlText w:val="%5."/>
      <w:lvlJc w:val="left"/>
      <w:pPr>
        <w:ind w:left="3087" w:hanging="360"/>
      </w:pPr>
    </w:lvl>
    <w:lvl w:ilvl="5" w:tplc="4009001B" w:tentative="1">
      <w:start w:val="1"/>
      <w:numFmt w:val="lowerRoman"/>
      <w:lvlText w:val="%6."/>
      <w:lvlJc w:val="right"/>
      <w:pPr>
        <w:ind w:left="3807" w:hanging="180"/>
      </w:pPr>
    </w:lvl>
    <w:lvl w:ilvl="6" w:tplc="4009000F" w:tentative="1">
      <w:start w:val="1"/>
      <w:numFmt w:val="decimal"/>
      <w:lvlText w:val="%7."/>
      <w:lvlJc w:val="left"/>
      <w:pPr>
        <w:ind w:left="4527" w:hanging="360"/>
      </w:pPr>
    </w:lvl>
    <w:lvl w:ilvl="7" w:tplc="40090019" w:tentative="1">
      <w:start w:val="1"/>
      <w:numFmt w:val="lowerLetter"/>
      <w:lvlText w:val="%8."/>
      <w:lvlJc w:val="left"/>
      <w:pPr>
        <w:ind w:left="5247" w:hanging="360"/>
      </w:pPr>
    </w:lvl>
    <w:lvl w:ilvl="8" w:tplc="4009001B" w:tentative="1">
      <w:start w:val="1"/>
      <w:numFmt w:val="lowerRoman"/>
      <w:lvlText w:val="%9."/>
      <w:lvlJc w:val="right"/>
      <w:pPr>
        <w:ind w:left="5967" w:hanging="180"/>
      </w:pPr>
    </w:lvl>
  </w:abstractNum>
  <w:abstractNum w:abstractNumId="4" w15:restartNumberingAfterBreak="0">
    <w:nsid w:val="2E5071E4"/>
    <w:multiLevelType w:val="hybridMultilevel"/>
    <w:tmpl w:val="412CA772"/>
    <w:lvl w:ilvl="0" w:tplc="2A5A2198">
      <w:start w:val="1"/>
      <w:numFmt w:val="upperLetter"/>
      <w:lvlText w:val="%1."/>
      <w:lvlJc w:val="left"/>
      <w:pPr>
        <w:ind w:left="615" w:hanging="360"/>
      </w:pPr>
      <w:rPr>
        <w:rFonts w:hint="default"/>
        <w:b w:val="0"/>
        <w:i/>
      </w:rPr>
    </w:lvl>
    <w:lvl w:ilvl="1" w:tplc="40090019" w:tentative="1">
      <w:start w:val="1"/>
      <w:numFmt w:val="lowerLetter"/>
      <w:lvlText w:val="%2."/>
      <w:lvlJc w:val="left"/>
      <w:pPr>
        <w:ind w:left="1335" w:hanging="360"/>
      </w:pPr>
    </w:lvl>
    <w:lvl w:ilvl="2" w:tplc="4009001B" w:tentative="1">
      <w:start w:val="1"/>
      <w:numFmt w:val="lowerRoman"/>
      <w:lvlText w:val="%3."/>
      <w:lvlJc w:val="right"/>
      <w:pPr>
        <w:ind w:left="2055" w:hanging="180"/>
      </w:pPr>
    </w:lvl>
    <w:lvl w:ilvl="3" w:tplc="4009000F" w:tentative="1">
      <w:start w:val="1"/>
      <w:numFmt w:val="decimal"/>
      <w:lvlText w:val="%4."/>
      <w:lvlJc w:val="left"/>
      <w:pPr>
        <w:ind w:left="2775" w:hanging="360"/>
      </w:pPr>
    </w:lvl>
    <w:lvl w:ilvl="4" w:tplc="40090019" w:tentative="1">
      <w:start w:val="1"/>
      <w:numFmt w:val="lowerLetter"/>
      <w:lvlText w:val="%5."/>
      <w:lvlJc w:val="left"/>
      <w:pPr>
        <w:ind w:left="3495" w:hanging="360"/>
      </w:pPr>
    </w:lvl>
    <w:lvl w:ilvl="5" w:tplc="4009001B" w:tentative="1">
      <w:start w:val="1"/>
      <w:numFmt w:val="lowerRoman"/>
      <w:lvlText w:val="%6."/>
      <w:lvlJc w:val="right"/>
      <w:pPr>
        <w:ind w:left="4215" w:hanging="180"/>
      </w:pPr>
    </w:lvl>
    <w:lvl w:ilvl="6" w:tplc="4009000F" w:tentative="1">
      <w:start w:val="1"/>
      <w:numFmt w:val="decimal"/>
      <w:lvlText w:val="%7."/>
      <w:lvlJc w:val="left"/>
      <w:pPr>
        <w:ind w:left="4935" w:hanging="360"/>
      </w:pPr>
    </w:lvl>
    <w:lvl w:ilvl="7" w:tplc="40090019" w:tentative="1">
      <w:start w:val="1"/>
      <w:numFmt w:val="lowerLetter"/>
      <w:lvlText w:val="%8."/>
      <w:lvlJc w:val="left"/>
      <w:pPr>
        <w:ind w:left="5655" w:hanging="360"/>
      </w:pPr>
    </w:lvl>
    <w:lvl w:ilvl="8" w:tplc="4009001B" w:tentative="1">
      <w:start w:val="1"/>
      <w:numFmt w:val="lowerRoman"/>
      <w:lvlText w:val="%9."/>
      <w:lvlJc w:val="right"/>
      <w:pPr>
        <w:ind w:left="6375" w:hanging="180"/>
      </w:pPr>
    </w:lvl>
  </w:abstractNum>
  <w:abstractNum w:abstractNumId="5" w15:restartNumberingAfterBreak="0">
    <w:nsid w:val="2F447C8F"/>
    <w:multiLevelType w:val="hybridMultilevel"/>
    <w:tmpl w:val="4D4E25BA"/>
    <w:lvl w:ilvl="0" w:tplc="8B42DA4A">
      <w:start w:val="1"/>
      <w:numFmt w:val="upperLetter"/>
      <w:lvlText w:val="%1."/>
      <w:lvlJc w:val="left"/>
      <w:pPr>
        <w:ind w:left="402" w:hanging="289"/>
      </w:pPr>
      <w:rPr>
        <w:rFonts w:ascii="Times New Roman" w:eastAsia="Times New Roman" w:hAnsi="Times New Roman" w:cs="Times New Roman" w:hint="default"/>
        <w:i/>
        <w:iCs/>
        <w:w w:val="99"/>
        <w:sz w:val="20"/>
        <w:szCs w:val="20"/>
        <w:lang w:val="en-US" w:eastAsia="en-US" w:bidi="ar-SA"/>
      </w:rPr>
    </w:lvl>
    <w:lvl w:ilvl="1" w:tplc="CC70A014">
      <w:start w:val="1"/>
      <w:numFmt w:val="decimal"/>
      <w:lvlText w:val="%2)"/>
      <w:lvlJc w:val="left"/>
      <w:pPr>
        <w:ind w:left="114" w:hanging="252"/>
      </w:pPr>
      <w:rPr>
        <w:rFonts w:ascii="Times New Roman" w:eastAsia="Times New Roman" w:hAnsi="Times New Roman" w:cs="Times New Roman" w:hint="default"/>
        <w:i/>
        <w:iCs/>
        <w:spacing w:val="0"/>
        <w:w w:val="99"/>
        <w:sz w:val="20"/>
        <w:szCs w:val="20"/>
        <w:lang w:val="en-US" w:eastAsia="en-US" w:bidi="ar-SA"/>
      </w:rPr>
    </w:lvl>
    <w:lvl w:ilvl="2" w:tplc="B4304324">
      <w:start w:val="1"/>
      <w:numFmt w:val="lowerLetter"/>
      <w:lvlText w:val="%3)"/>
      <w:lvlJc w:val="left"/>
      <w:pPr>
        <w:ind w:left="114" w:hanging="216"/>
      </w:pPr>
      <w:rPr>
        <w:rFonts w:ascii="Times New Roman" w:eastAsia="Times New Roman" w:hAnsi="Times New Roman" w:cs="Times New Roman"/>
        <w:i/>
        <w:iCs/>
        <w:spacing w:val="0"/>
        <w:w w:val="99"/>
        <w:sz w:val="20"/>
        <w:szCs w:val="20"/>
        <w:lang w:val="en-US" w:eastAsia="en-US" w:bidi="ar-SA"/>
      </w:rPr>
    </w:lvl>
    <w:lvl w:ilvl="3" w:tplc="EB081832">
      <w:numFmt w:val="bullet"/>
      <w:lvlText w:val="•"/>
      <w:lvlJc w:val="left"/>
      <w:pPr>
        <w:ind w:left="709" w:hanging="216"/>
      </w:pPr>
      <w:rPr>
        <w:rFonts w:hint="default"/>
        <w:lang w:val="en-US" w:eastAsia="en-US" w:bidi="ar-SA"/>
      </w:rPr>
    </w:lvl>
    <w:lvl w:ilvl="4" w:tplc="8960C4F2">
      <w:numFmt w:val="bullet"/>
      <w:lvlText w:val="•"/>
      <w:lvlJc w:val="left"/>
      <w:pPr>
        <w:ind w:left="579" w:hanging="216"/>
      </w:pPr>
      <w:rPr>
        <w:rFonts w:hint="default"/>
        <w:lang w:val="en-US" w:eastAsia="en-US" w:bidi="ar-SA"/>
      </w:rPr>
    </w:lvl>
    <w:lvl w:ilvl="5" w:tplc="3356F64A">
      <w:numFmt w:val="bullet"/>
      <w:lvlText w:val="•"/>
      <w:lvlJc w:val="left"/>
      <w:pPr>
        <w:ind w:left="449" w:hanging="216"/>
      </w:pPr>
      <w:rPr>
        <w:rFonts w:hint="default"/>
        <w:lang w:val="en-US" w:eastAsia="en-US" w:bidi="ar-SA"/>
      </w:rPr>
    </w:lvl>
    <w:lvl w:ilvl="6" w:tplc="368E4F5E">
      <w:numFmt w:val="bullet"/>
      <w:lvlText w:val="•"/>
      <w:lvlJc w:val="left"/>
      <w:pPr>
        <w:ind w:left="319" w:hanging="216"/>
      </w:pPr>
      <w:rPr>
        <w:rFonts w:hint="default"/>
        <w:lang w:val="en-US" w:eastAsia="en-US" w:bidi="ar-SA"/>
      </w:rPr>
    </w:lvl>
    <w:lvl w:ilvl="7" w:tplc="290051EC">
      <w:numFmt w:val="bullet"/>
      <w:lvlText w:val="•"/>
      <w:lvlJc w:val="left"/>
      <w:pPr>
        <w:ind w:left="188" w:hanging="216"/>
      </w:pPr>
      <w:rPr>
        <w:rFonts w:hint="default"/>
        <w:lang w:val="en-US" w:eastAsia="en-US" w:bidi="ar-SA"/>
      </w:rPr>
    </w:lvl>
    <w:lvl w:ilvl="8" w:tplc="3D1AA072">
      <w:numFmt w:val="bullet"/>
      <w:lvlText w:val="•"/>
      <w:lvlJc w:val="left"/>
      <w:pPr>
        <w:ind w:left="58" w:hanging="216"/>
      </w:pPr>
      <w:rPr>
        <w:rFonts w:hint="default"/>
        <w:lang w:val="en-US" w:eastAsia="en-US" w:bidi="ar-SA"/>
      </w:rPr>
    </w:lvl>
  </w:abstractNum>
  <w:abstractNum w:abstractNumId="6" w15:restartNumberingAfterBreak="0">
    <w:nsid w:val="2F65695E"/>
    <w:multiLevelType w:val="hybridMultilevel"/>
    <w:tmpl w:val="E426341A"/>
    <w:lvl w:ilvl="0" w:tplc="854E7004">
      <w:start w:val="1"/>
      <w:numFmt w:val="decimal"/>
      <w:lvlText w:val="(%1)"/>
      <w:lvlJc w:val="left"/>
      <w:pPr>
        <w:ind w:left="364" w:hanging="360"/>
      </w:pPr>
      <w:rPr>
        <w:rFonts w:hint="default"/>
      </w:rPr>
    </w:lvl>
    <w:lvl w:ilvl="1" w:tplc="40090019" w:tentative="1">
      <w:start w:val="1"/>
      <w:numFmt w:val="lowerLetter"/>
      <w:lvlText w:val="%2."/>
      <w:lvlJc w:val="left"/>
      <w:pPr>
        <w:ind w:left="1084" w:hanging="360"/>
      </w:pPr>
    </w:lvl>
    <w:lvl w:ilvl="2" w:tplc="4009001B" w:tentative="1">
      <w:start w:val="1"/>
      <w:numFmt w:val="lowerRoman"/>
      <w:lvlText w:val="%3."/>
      <w:lvlJc w:val="right"/>
      <w:pPr>
        <w:ind w:left="1804" w:hanging="180"/>
      </w:pPr>
    </w:lvl>
    <w:lvl w:ilvl="3" w:tplc="4009000F" w:tentative="1">
      <w:start w:val="1"/>
      <w:numFmt w:val="decimal"/>
      <w:lvlText w:val="%4."/>
      <w:lvlJc w:val="left"/>
      <w:pPr>
        <w:ind w:left="2524" w:hanging="360"/>
      </w:pPr>
    </w:lvl>
    <w:lvl w:ilvl="4" w:tplc="40090019" w:tentative="1">
      <w:start w:val="1"/>
      <w:numFmt w:val="lowerLetter"/>
      <w:lvlText w:val="%5."/>
      <w:lvlJc w:val="left"/>
      <w:pPr>
        <w:ind w:left="3244" w:hanging="360"/>
      </w:pPr>
    </w:lvl>
    <w:lvl w:ilvl="5" w:tplc="4009001B" w:tentative="1">
      <w:start w:val="1"/>
      <w:numFmt w:val="lowerRoman"/>
      <w:lvlText w:val="%6."/>
      <w:lvlJc w:val="right"/>
      <w:pPr>
        <w:ind w:left="3964" w:hanging="180"/>
      </w:pPr>
    </w:lvl>
    <w:lvl w:ilvl="6" w:tplc="4009000F" w:tentative="1">
      <w:start w:val="1"/>
      <w:numFmt w:val="decimal"/>
      <w:lvlText w:val="%7."/>
      <w:lvlJc w:val="left"/>
      <w:pPr>
        <w:ind w:left="4684" w:hanging="360"/>
      </w:pPr>
    </w:lvl>
    <w:lvl w:ilvl="7" w:tplc="40090019" w:tentative="1">
      <w:start w:val="1"/>
      <w:numFmt w:val="lowerLetter"/>
      <w:lvlText w:val="%8."/>
      <w:lvlJc w:val="left"/>
      <w:pPr>
        <w:ind w:left="5404" w:hanging="360"/>
      </w:pPr>
    </w:lvl>
    <w:lvl w:ilvl="8" w:tplc="4009001B" w:tentative="1">
      <w:start w:val="1"/>
      <w:numFmt w:val="lowerRoman"/>
      <w:lvlText w:val="%9."/>
      <w:lvlJc w:val="right"/>
      <w:pPr>
        <w:ind w:left="6124" w:hanging="180"/>
      </w:pPr>
    </w:lvl>
  </w:abstractNum>
  <w:abstractNum w:abstractNumId="7" w15:restartNumberingAfterBreak="0">
    <w:nsid w:val="3DD97F3A"/>
    <w:multiLevelType w:val="hybridMultilevel"/>
    <w:tmpl w:val="47E44DA2"/>
    <w:lvl w:ilvl="0" w:tplc="C9F20788">
      <w:start w:val="1"/>
      <w:numFmt w:val="upperRoman"/>
      <w:lvlText w:val="%1."/>
      <w:lvlJc w:val="left"/>
      <w:pPr>
        <w:ind w:left="457" w:hanging="315"/>
        <w:jc w:val="right"/>
      </w:pPr>
      <w:rPr>
        <w:rFonts w:ascii="Times New Roman" w:eastAsia="Times New Roman" w:hAnsi="Times New Roman" w:cs="Times New Roman" w:hint="default"/>
        <w:w w:val="99"/>
        <w:sz w:val="20"/>
        <w:szCs w:val="20"/>
        <w:lang w:val="en-US" w:eastAsia="en-US" w:bidi="ar-SA"/>
      </w:rPr>
    </w:lvl>
    <w:lvl w:ilvl="1" w:tplc="6E8C55C4">
      <w:numFmt w:val="bullet"/>
      <w:lvlText w:val="•"/>
      <w:lvlJc w:val="left"/>
      <w:pPr>
        <w:ind w:left="1977" w:hanging="315"/>
      </w:pPr>
      <w:rPr>
        <w:rFonts w:hint="default"/>
        <w:lang w:val="en-US" w:eastAsia="en-US" w:bidi="ar-SA"/>
      </w:rPr>
    </w:lvl>
    <w:lvl w:ilvl="2" w:tplc="B566A078">
      <w:numFmt w:val="bullet"/>
      <w:lvlText w:val="•"/>
      <w:lvlJc w:val="left"/>
      <w:pPr>
        <w:ind w:left="2335" w:hanging="315"/>
      </w:pPr>
      <w:rPr>
        <w:rFonts w:hint="default"/>
        <w:lang w:val="en-US" w:eastAsia="en-US" w:bidi="ar-SA"/>
      </w:rPr>
    </w:lvl>
    <w:lvl w:ilvl="3" w:tplc="BFA0F874">
      <w:numFmt w:val="bullet"/>
      <w:lvlText w:val="•"/>
      <w:lvlJc w:val="left"/>
      <w:pPr>
        <w:ind w:left="2693" w:hanging="315"/>
      </w:pPr>
      <w:rPr>
        <w:rFonts w:hint="default"/>
        <w:lang w:val="en-US" w:eastAsia="en-US" w:bidi="ar-SA"/>
      </w:rPr>
    </w:lvl>
    <w:lvl w:ilvl="4" w:tplc="3500BC88">
      <w:numFmt w:val="bullet"/>
      <w:lvlText w:val="•"/>
      <w:lvlJc w:val="left"/>
      <w:pPr>
        <w:ind w:left="3051" w:hanging="315"/>
      </w:pPr>
      <w:rPr>
        <w:rFonts w:hint="default"/>
        <w:lang w:val="en-US" w:eastAsia="en-US" w:bidi="ar-SA"/>
      </w:rPr>
    </w:lvl>
    <w:lvl w:ilvl="5" w:tplc="23CE052C">
      <w:numFmt w:val="bullet"/>
      <w:lvlText w:val="•"/>
      <w:lvlJc w:val="left"/>
      <w:pPr>
        <w:ind w:left="3409" w:hanging="315"/>
      </w:pPr>
      <w:rPr>
        <w:rFonts w:hint="default"/>
        <w:lang w:val="en-US" w:eastAsia="en-US" w:bidi="ar-SA"/>
      </w:rPr>
    </w:lvl>
    <w:lvl w:ilvl="6" w:tplc="C61E0A0A">
      <w:numFmt w:val="bullet"/>
      <w:lvlText w:val="•"/>
      <w:lvlJc w:val="left"/>
      <w:pPr>
        <w:ind w:left="3767" w:hanging="315"/>
      </w:pPr>
      <w:rPr>
        <w:rFonts w:hint="default"/>
        <w:lang w:val="en-US" w:eastAsia="en-US" w:bidi="ar-SA"/>
      </w:rPr>
    </w:lvl>
    <w:lvl w:ilvl="7" w:tplc="5F34A154">
      <w:numFmt w:val="bullet"/>
      <w:lvlText w:val="•"/>
      <w:lvlJc w:val="left"/>
      <w:pPr>
        <w:ind w:left="4125" w:hanging="315"/>
      </w:pPr>
      <w:rPr>
        <w:rFonts w:hint="default"/>
        <w:lang w:val="en-US" w:eastAsia="en-US" w:bidi="ar-SA"/>
      </w:rPr>
    </w:lvl>
    <w:lvl w:ilvl="8" w:tplc="A1F014D0">
      <w:numFmt w:val="bullet"/>
      <w:lvlText w:val="•"/>
      <w:lvlJc w:val="left"/>
      <w:pPr>
        <w:ind w:left="4483" w:hanging="315"/>
      </w:pPr>
      <w:rPr>
        <w:rFonts w:hint="default"/>
        <w:lang w:val="en-US" w:eastAsia="en-US" w:bidi="ar-SA"/>
      </w:rPr>
    </w:lvl>
  </w:abstractNum>
  <w:abstractNum w:abstractNumId="8" w15:restartNumberingAfterBreak="0">
    <w:nsid w:val="513A56D6"/>
    <w:multiLevelType w:val="hybridMultilevel"/>
    <w:tmpl w:val="973EC7A8"/>
    <w:lvl w:ilvl="0" w:tplc="A54AAD5E">
      <w:start w:val="1"/>
      <w:numFmt w:val="decimal"/>
      <w:lvlText w:val="%1."/>
      <w:lvlJc w:val="left"/>
      <w:pPr>
        <w:ind w:left="207" w:hanging="360"/>
      </w:pPr>
      <w:rPr>
        <w:rFonts w:hint="default"/>
      </w:rPr>
    </w:lvl>
    <w:lvl w:ilvl="1" w:tplc="40090019" w:tentative="1">
      <w:start w:val="1"/>
      <w:numFmt w:val="lowerLetter"/>
      <w:lvlText w:val="%2."/>
      <w:lvlJc w:val="left"/>
      <w:pPr>
        <w:ind w:left="927" w:hanging="360"/>
      </w:pPr>
    </w:lvl>
    <w:lvl w:ilvl="2" w:tplc="4009001B" w:tentative="1">
      <w:start w:val="1"/>
      <w:numFmt w:val="lowerRoman"/>
      <w:lvlText w:val="%3."/>
      <w:lvlJc w:val="right"/>
      <w:pPr>
        <w:ind w:left="1647" w:hanging="180"/>
      </w:pPr>
    </w:lvl>
    <w:lvl w:ilvl="3" w:tplc="4009000F" w:tentative="1">
      <w:start w:val="1"/>
      <w:numFmt w:val="decimal"/>
      <w:lvlText w:val="%4."/>
      <w:lvlJc w:val="left"/>
      <w:pPr>
        <w:ind w:left="2367" w:hanging="360"/>
      </w:pPr>
    </w:lvl>
    <w:lvl w:ilvl="4" w:tplc="40090019" w:tentative="1">
      <w:start w:val="1"/>
      <w:numFmt w:val="lowerLetter"/>
      <w:lvlText w:val="%5."/>
      <w:lvlJc w:val="left"/>
      <w:pPr>
        <w:ind w:left="3087" w:hanging="360"/>
      </w:pPr>
    </w:lvl>
    <w:lvl w:ilvl="5" w:tplc="4009001B" w:tentative="1">
      <w:start w:val="1"/>
      <w:numFmt w:val="lowerRoman"/>
      <w:lvlText w:val="%6."/>
      <w:lvlJc w:val="right"/>
      <w:pPr>
        <w:ind w:left="3807" w:hanging="180"/>
      </w:pPr>
    </w:lvl>
    <w:lvl w:ilvl="6" w:tplc="4009000F" w:tentative="1">
      <w:start w:val="1"/>
      <w:numFmt w:val="decimal"/>
      <w:lvlText w:val="%7."/>
      <w:lvlJc w:val="left"/>
      <w:pPr>
        <w:ind w:left="4527" w:hanging="360"/>
      </w:pPr>
    </w:lvl>
    <w:lvl w:ilvl="7" w:tplc="40090019" w:tentative="1">
      <w:start w:val="1"/>
      <w:numFmt w:val="lowerLetter"/>
      <w:lvlText w:val="%8."/>
      <w:lvlJc w:val="left"/>
      <w:pPr>
        <w:ind w:left="5247" w:hanging="360"/>
      </w:pPr>
    </w:lvl>
    <w:lvl w:ilvl="8" w:tplc="4009001B" w:tentative="1">
      <w:start w:val="1"/>
      <w:numFmt w:val="lowerRoman"/>
      <w:lvlText w:val="%9."/>
      <w:lvlJc w:val="right"/>
      <w:pPr>
        <w:ind w:left="5967" w:hanging="180"/>
      </w:pPr>
    </w:lvl>
  </w:abstractNum>
  <w:abstractNum w:abstractNumId="9" w15:restartNumberingAfterBreak="0">
    <w:nsid w:val="54980B73"/>
    <w:multiLevelType w:val="hybridMultilevel"/>
    <w:tmpl w:val="C1D0F642"/>
    <w:lvl w:ilvl="0" w:tplc="A54AAD5E">
      <w:start w:val="1"/>
      <w:numFmt w:val="decimal"/>
      <w:lvlText w:val="%1."/>
      <w:lvlJc w:val="left"/>
      <w:pPr>
        <w:tabs>
          <w:tab w:val="num" w:pos="720"/>
        </w:tabs>
        <w:ind w:left="720" w:hanging="360"/>
      </w:pPr>
      <w:rPr>
        <w:rFonts w:hint="default"/>
      </w:rPr>
    </w:lvl>
    <w:lvl w:ilvl="1" w:tplc="7FC65A30" w:tentative="1">
      <w:start w:val="1"/>
      <w:numFmt w:val="bullet"/>
      <w:lvlText w:val="•"/>
      <w:lvlJc w:val="left"/>
      <w:pPr>
        <w:tabs>
          <w:tab w:val="num" w:pos="1440"/>
        </w:tabs>
        <w:ind w:left="1440" w:hanging="360"/>
      </w:pPr>
      <w:rPr>
        <w:rFonts w:ascii="Arial" w:hAnsi="Arial" w:hint="default"/>
      </w:rPr>
    </w:lvl>
    <w:lvl w:ilvl="2" w:tplc="4B8A7A9E" w:tentative="1">
      <w:start w:val="1"/>
      <w:numFmt w:val="bullet"/>
      <w:lvlText w:val="•"/>
      <w:lvlJc w:val="left"/>
      <w:pPr>
        <w:tabs>
          <w:tab w:val="num" w:pos="2160"/>
        </w:tabs>
        <w:ind w:left="2160" w:hanging="360"/>
      </w:pPr>
      <w:rPr>
        <w:rFonts w:ascii="Arial" w:hAnsi="Arial" w:hint="default"/>
      </w:rPr>
    </w:lvl>
    <w:lvl w:ilvl="3" w:tplc="7AB4AB90" w:tentative="1">
      <w:start w:val="1"/>
      <w:numFmt w:val="bullet"/>
      <w:lvlText w:val="•"/>
      <w:lvlJc w:val="left"/>
      <w:pPr>
        <w:tabs>
          <w:tab w:val="num" w:pos="2880"/>
        </w:tabs>
        <w:ind w:left="2880" w:hanging="360"/>
      </w:pPr>
      <w:rPr>
        <w:rFonts w:ascii="Arial" w:hAnsi="Arial" w:hint="default"/>
      </w:rPr>
    </w:lvl>
    <w:lvl w:ilvl="4" w:tplc="438CB606" w:tentative="1">
      <w:start w:val="1"/>
      <w:numFmt w:val="bullet"/>
      <w:lvlText w:val="•"/>
      <w:lvlJc w:val="left"/>
      <w:pPr>
        <w:tabs>
          <w:tab w:val="num" w:pos="3600"/>
        </w:tabs>
        <w:ind w:left="3600" w:hanging="360"/>
      </w:pPr>
      <w:rPr>
        <w:rFonts w:ascii="Arial" w:hAnsi="Arial" w:hint="default"/>
      </w:rPr>
    </w:lvl>
    <w:lvl w:ilvl="5" w:tplc="7ED64F3A" w:tentative="1">
      <w:start w:val="1"/>
      <w:numFmt w:val="bullet"/>
      <w:lvlText w:val="•"/>
      <w:lvlJc w:val="left"/>
      <w:pPr>
        <w:tabs>
          <w:tab w:val="num" w:pos="4320"/>
        </w:tabs>
        <w:ind w:left="4320" w:hanging="360"/>
      </w:pPr>
      <w:rPr>
        <w:rFonts w:ascii="Arial" w:hAnsi="Arial" w:hint="default"/>
      </w:rPr>
    </w:lvl>
    <w:lvl w:ilvl="6" w:tplc="B97A0444" w:tentative="1">
      <w:start w:val="1"/>
      <w:numFmt w:val="bullet"/>
      <w:lvlText w:val="•"/>
      <w:lvlJc w:val="left"/>
      <w:pPr>
        <w:tabs>
          <w:tab w:val="num" w:pos="5040"/>
        </w:tabs>
        <w:ind w:left="5040" w:hanging="360"/>
      </w:pPr>
      <w:rPr>
        <w:rFonts w:ascii="Arial" w:hAnsi="Arial" w:hint="default"/>
      </w:rPr>
    </w:lvl>
    <w:lvl w:ilvl="7" w:tplc="F61C1E6C" w:tentative="1">
      <w:start w:val="1"/>
      <w:numFmt w:val="bullet"/>
      <w:lvlText w:val="•"/>
      <w:lvlJc w:val="left"/>
      <w:pPr>
        <w:tabs>
          <w:tab w:val="num" w:pos="5760"/>
        </w:tabs>
        <w:ind w:left="5760" w:hanging="360"/>
      </w:pPr>
      <w:rPr>
        <w:rFonts w:ascii="Arial" w:hAnsi="Arial" w:hint="default"/>
      </w:rPr>
    </w:lvl>
    <w:lvl w:ilvl="8" w:tplc="7D4C36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DF0152F"/>
    <w:multiLevelType w:val="hybridMultilevel"/>
    <w:tmpl w:val="6FC4256A"/>
    <w:lvl w:ilvl="0" w:tplc="8CD084B4">
      <w:start w:val="1"/>
      <w:numFmt w:val="upperLetter"/>
      <w:lvlText w:val="%1."/>
      <w:lvlJc w:val="left"/>
      <w:pPr>
        <w:ind w:left="474" w:hanging="360"/>
      </w:pPr>
      <w:rPr>
        <w:rFonts w:hint="default"/>
      </w:rPr>
    </w:lvl>
    <w:lvl w:ilvl="1" w:tplc="40090019" w:tentative="1">
      <w:start w:val="1"/>
      <w:numFmt w:val="lowerLetter"/>
      <w:lvlText w:val="%2."/>
      <w:lvlJc w:val="left"/>
      <w:pPr>
        <w:ind w:left="1194" w:hanging="360"/>
      </w:pPr>
    </w:lvl>
    <w:lvl w:ilvl="2" w:tplc="4009001B" w:tentative="1">
      <w:start w:val="1"/>
      <w:numFmt w:val="lowerRoman"/>
      <w:lvlText w:val="%3."/>
      <w:lvlJc w:val="right"/>
      <w:pPr>
        <w:ind w:left="1914" w:hanging="180"/>
      </w:pPr>
    </w:lvl>
    <w:lvl w:ilvl="3" w:tplc="4009000F" w:tentative="1">
      <w:start w:val="1"/>
      <w:numFmt w:val="decimal"/>
      <w:lvlText w:val="%4."/>
      <w:lvlJc w:val="left"/>
      <w:pPr>
        <w:ind w:left="2634" w:hanging="360"/>
      </w:pPr>
    </w:lvl>
    <w:lvl w:ilvl="4" w:tplc="40090019" w:tentative="1">
      <w:start w:val="1"/>
      <w:numFmt w:val="lowerLetter"/>
      <w:lvlText w:val="%5."/>
      <w:lvlJc w:val="left"/>
      <w:pPr>
        <w:ind w:left="3354" w:hanging="360"/>
      </w:pPr>
    </w:lvl>
    <w:lvl w:ilvl="5" w:tplc="4009001B" w:tentative="1">
      <w:start w:val="1"/>
      <w:numFmt w:val="lowerRoman"/>
      <w:lvlText w:val="%6."/>
      <w:lvlJc w:val="right"/>
      <w:pPr>
        <w:ind w:left="4074" w:hanging="180"/>
      </w:pPr>
    </w:lvl>
    <w:lvl w:ilvl="6" w:tplc="4009000F" w:tentative="1">
      <w:start w:val="1"/>
      <w:numFmt w:val="decimal"/>
      <w:lvlText w:val="%7."/>
      <w:lvlJc w:val="left"/>
      <w:pPr>
        <w:ind w:left="4794" w:hanging="360"/>
      </w:pPr>
    </w:lvl>
    <w:lvl w:ilvl="7" w:tplc="40090019" w:tentative="1">
      <w:start w:val="1"/>
      <w:numFmt w:val="lowerLetter"/>
      <w:lvlText w:val="%8."/>
      <w:lvlJc w:val="left"/>
      <w:pPr>
        <w:ind w:left="5514" w:hanging="360"/>
      </w:pPr>
    </w:lvl>
    <w:lvl w:ilvl="8" w:tplc="4009001B" w:tentative="1">
      <w:start w:val="1"/>
      <w:numFmt w:val="lowerRoman"/>
      <w:lvlText w:val="%9."/>
      <w:lvlJc w:val="right"/>
      <w:pPr>
        <w:ind w:left="6234" w:hanging="180"/>
      </w:pPr>
    </w:lvl>
  </w:abstractNum>
  <w:abstractNum w:abstractNumId="11" w15:restartNumberingAfterBreak="0">
    <w:nsid w:val="5FAB5E8E"/>
    <w:multiLevelType w:val="hybridMultilevel"/>
    <w:tmpl w:val="8A429388"/>
    <w:lvl w:ilvl="0" w:tplc="5EF0ABAA">
      <w:start w:val="1"/>
      <w:numFmt w:val="upperLetter"/>
      <w:lvlText w:val="%1."/>
      <w:lvlJc w:val="left"/>
      <w:pPr>
        <w:ind w:left="402" w:hanging="289"/>
      </w:pPr>
      <w:rPr>
        <w:rFonts w:ascii="Times New Roman" w:eastAsia="Times New Roman" w:hAnsi="Times New Roman" w:cs="Times New Roman" w:hint="default"/>
        <w:i/>
        <w:iCs/>
        <w:w w:val="99"/>
        <w:sz w:val="20"/>
        <w:szCs w:val="20"/>
        <w:lang w:val="en-US" w:eastAsia="en-US" w:bidi="ar-SA"/>
      </w:rPr>
    </w:lvl>
    <w:lvl w:ilvl="1" w:tplc="0B6E00F2">
      <w:numFmt w:val="bullet"/>
      <w:lvlText w:val=""/>
      <w:lvlJc w:val="left"/>
      <w:pPr>
        <w:ind w:left="690" w:hanging="288"/>
      </w:pPr>
      <w:rPr>
        <w:rFonts w:ascii="Symbol" w:eastAsia="Symbol" w:hAnsi="Symbol" w:cs="Symbol" w:hint="default"/>
        <w:w w:val="99"/>
        <w:sz w:val="20"/>
        <w:szCs w:val="20"/>
        <w:lang w:val="en-US" w:eastAsia="en-US" w:bidi="ar-SA"/>
      </w:rPr>
    </w:lvl>
    <w:lvl w:ilvl="2" w:tplc="7DC8F5CE">
      <w:numFmt w:val="bullet"/>
      <w:lvlText w:val="•"/>
      <w:lvlJc w:val="left"/>
      <w:pPr>
        <w:ind w:left="599" w:hanging="288"/>
      </w:pPr>
      <w:rPr>
        <w:rFonts w:hint="default"/>
        <w:lang w:val="en-US" w:eastAsia="en-US" w:bidi="ar-SA"/>
      </w:rPr>
    </w:lvl>
    <w:lvl w:ilvl="3" w:tplc="716A6460">
      <w:numFmt w:val="bullet"/>
      <w:lvlText w:val="•"/>
      <w:lvlJc w:val="left"/>
      <w:pPr>
        <w:ind w:left="499" w:hanging="288"/>
      </w:pPr>
      <w:rPr>
        <w:rFonts w:hint="default"/>
        <w:lang w:val="en-US" w:eastAsia="en-US" w:bidi="ar-SA"/>
      </w:rPr>
    </w:lvl>
    <w:lvl w:ilvl="4" w:tplc="2834A674">
      <w:numFmt w:val="bullet"/>
      <w:lvlText w:val="•"/>
      <w:lvlJc w:val="left"/>
      <w:pPr>
        <w:ind w:left="399" w:hanging="288"/>
      </w:pPr>
      <w:rPr>
        <w:rFonts w:hint="default"/>
        <w:lang w:val="en-US" w:eastAsia="en-US" w:bidi="ar-SA"/>
      </w:rPr>
    </w:lvl>
    <w:lvl w:ilvl="5" w:tplc="5D80636E">
      <w:numFmt w:val="bullet"/>
      <w:lvlText w:val="•"/>
      <w:lvlJc w:val="left"/>
      <w:pPr>
        <w:ind w:left="298" w:hanging="288"/>
      </w:pPr>
      <w:rPr>
        <w:rFonts w:hint="default"/>
        <w:lang w:val="en-US" w:eastAsia="en-US" w:bidi="ar-SA"/>
      </w:rPr>
    </w:lvl>
    <w:lvl w:ilvl="6" w:tplc="05C499AE">
      <w:numFmt w:val="bullet"/>
      <w:lvlText w:val="•"/>
      <w:lvlJc w:val="left"/>
      <w:pPr>
        <w:ind w:left="198" w:hanging="288"/>
      </w:pPr>
      <w:rPr>
        <w:rFonts w:hint="default"/>
        <w:lang w:val="en-US" w:eastAsia="en-US" w:bidi="ar-SA"/>
      </w:rPr>
    </w:lvl>
    <w:lvl w:ilvl="7" w:tplc="11D8D93A">
      <w:numFmt w:val="bullet"/>
      <w:lvlText w:val="•"/>
      <w:lvlJc w:val="left"/>
      <w:pPr>
        <w:ind w:left="98" w:hanging="288"/>
      </w:pPr>
      <w:rPr>
        <w:rFonts w:hint="default"/>
        <w:lang w:val="en-US" w:eastAsia="en-US" w:bidi="ar-SA"/>
      </w:rPr>
    </w:lvl>
    <w:lvl w:ilvl="8" w:tplc="12E4226A">
      <w:numFmt w:val="bullet"/>
      <w:lvlText w:val="•"/>
      <w:lvlJc w:val="left"/>
      <w:pPr>
        <w:ind w:left="-2" w:hanging="288"/>
      </w:pPr>
      <w:rPr>
        <w:rFonts w:hint="default"/>
        <w:lang w:val="en-US" w:eastAsia="en-US" w:bidi="ar-SA"/>
      </w:rPr>
    </w:lvl>
  </w:abstractNum>
  <w:num w:numId="1" w16cid:durableId="1695615521">
    <w:abstractNumId w:val="3"/>
  </w:num>
  <w:num w:numId="2" w16cid:durableId="1796482278">
    <w:abstractNumId w:val="8"/>
  </w:num>
  <w:num w:numId="3" w16cid:durableId="1668288749">
    <w:abstractNumId w:val="7"/>
  </w:num>
  <w:num w:numId="4" w16cid:durableId="1123620779">
    <w:abstractNumId w:val="1"/>
  </w:num>
  <w:num w:numId="5" w16cid:durableId="499928864">
    <w:abstractNumId w:val="11"/>
  </w:num>
  <w:num w:numId="6" w16cid:durableId="200020030">
    <w:abstractNumId w:val="5"/>
  </w:num>
  <w:num w:numId="7" w16cid:durableId="352347644">
    <w:abstractNumId w:val="2"/>
  </w:num>
  <w:num w:numId="8" w16cid:durableId="1770615440">
    <w:abstractNumId w:val="0"/>
  </w:num>
  <w:num w:numId="9" w16cid:durableId="1008866963">
    <w:abstractNumId w:val="10"/>
  </w:num>
  <w:num w:numId="10" w16cid:durableId="1780099718">
    <w:abstractNumId w:val="4"/>
  </w:num>
  <w:num w:numId="11" w16cid:durableId="565650715">
    <w:abstractNumId w:val="6"/>
  </w:num>
  <w:num w:numId="12" w16cid:durableId="20445554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33F"/>
    <w:rsid w:val="00043006"/>
    <w:rsid w:val="000578A6"/>
    <w:rsid w:val="00066F5A"/>
    <w:rsid w:val="00080873"/>
    <w:rsid w:val="00095DB4"/>
    <w:rsid w:val="00096E7A"/>
    <w:rsid w:val="000E0677"/>
    <w:rsid w:val="00112DB8"/>
    <w:rsid w:val="00192CBE"/>
    <w:rsid w:val="001C4725"/>
    <w:rsid w:val="001D5B1C"/>
    <w:rsid w:val="00205445"/>
    <w:rsid w:val="002137AB"/>
    <w:rsid w:val="002B5D2F"/>
    <w:rsid w:val="002D2511"/>
    <w:rsid w:val="00310305"/>
    <w:rsid w:val="003812A2"/>
    <w:rsid w:val="00396E75"/>
    <w:rsid w:val="00456B38"/>
    <w:rsid w:val="004629B0"/>
    <w:rsid w:val="004E0E2C"/>
    <w:rsid w:val="00513FD5"/>
    <w:rsid w:val="005B3117"/>
    <w:rsid w:val="005C76F8"/>
    <w:rsid w:val="00605C58"/>
    <w:rsid w:val="0063302B"/>
    <w:rsid w:val="006405E7"/>
    <w:rsid w:val="006F31DD"/>
    <w:rsid w:val="00716E67"/>
    <w:rsid w:val="00723291"/>
    <w:rsid w:val="0073085B"/>
    <w:rsid w:val="007439F5"/>
    <w:rsid w:val="00750D5F"/>
    <w:rsid w:val="0076533C"/>
    <w:rsid w:val="007A7637"/>
    <w:rsid w:val="007D60F8"/>
    <w:rsid w:val="008C3F17"/>
    <w:rsid w:val="00973AB4"/>
    <w:rsid w:val="009B5D82"/>
    <w:rsid w:val="009E0A70"/>
    <w:rsid w:val="00A05B97"/>
    <w:rsid w:val="00A74CBA"/>
    <w:rsid w:val="00A842B0"/>
    <w:rsid w:val="00A921AB"/>
    <w:rsid w:val="00AF62A9"/>
    <w:rsid w:val="00AF6A2C"/>
    <w:rsid w:val="00B84BCC"/>
    <w:rsid w:val="00B968E6"/>
    <w:rsid w:val="00BA50B4"/>
    <w:rsid w:val="00BB7312"/>
    <w:rsid w:val="00C579D8"/>
    <w:rsid w:val="00C92EC7"/>
    <w:rsid w:val="00CA5A0C"/>
    <w:rsid w:val="00D0380D"/>
    <w:rsid w:val="00D52234"/>
    <w:rsid w:val="00D9074F"/>
    <w:rsid w:val="00D92AA9"/>
    <w:rsid w:val="00DE0636"/>
    <w:rsid w:val="00DF01E6"/>
    <w:rsid w:val="00E0450E"/>
    <w:rsid w:val="00EB5589"/>
    <w:rsid w:val="00EC233F"/>
    <w:rsid w:val="00ED5BF5"/>
    <w:rsid w:val="00ED6C84"/>
    <w:rsid w:val="00EE3847"/>
    <w:rsid w:val="00F013F8"/>
    <w:rsid w:val="00F02544"/>
    <w:rsid w:val="00F4363F"/>
    <w:rsid w:val="00F52C10"/>
    <w:rsid w:val="00FF61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92DD9"/>
  <w15:chartTrackingRefBased/>
  <w15:docId w15:val="{84A52F51-2157-43F2-865A-F3E31D7EA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10305"/>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233F"/>
    <w:rPr>
      <w:color w:val="0563C1" w:themeColor="hyperlink"/>
      <w:u w:val="single"/>
    </w:rPr>
  </w:style>
  <w:style w:type="character" w:styleId="UnresolvedMention">
    <w:name w:val="Unresolved Mention"/>
    <w:basedOn w:val="DefaultParagraphFont"/>
    <w:uiPriority w:val="99"/>
    <w:semiHidden/>
    <w:unhideWhenUsed/>
    <w:rsid w:val="00EC233F"/>
    <w:rPr>
      <w:color w:val="605E5C"/>
      <w:shd w:val="clear" w:color="auto" w:fill="E1DFDD"/>
    </w:rPr>
  </w:style>
  <w:style w:type="paragraph" w:styleId="ListParagraph">
    <w:name w:val="List Paragraph"/>
    <w:basedOn w:val="Normal"/>
    <w:uiPriority w:val="1"/>
    <w:qFormat/>
    <w:rsid w:val="00EC233F"/>
    <w:pPr>
      <w:ind w:left="720"/>
      <w:contextualSpacing/>
    </w:pPr>
  </w:style>
  <w:style w:type="paragraph" w:styleId="BodyText">
    <w:name w:val="Body Text"/>
    <w:basedOn w:val="Normal"/>
    <w:link w:val="BodyTextChar"/>
    <w:uiPriority w:val="1"/>
    <w:qFormat/>
    <w:rsid w:val="00EC233F"/>
    <w:pPr>
      <w:ind w:left="114"/>
      <w:jc w:val="both"/>
    </w:pPr>
    <w:rPr>
      <w:sz w:val="20"/>
      <w:szCs w:val="20"/>
    </w:rPr>
  </w:style>
  <w:style w:type="character" w:customStyle="1" w:styleId="BodyTextChar">
    <w:name w:val="Body Text Char"/>
    <w:basedOn w:val="DefaultParagraphFont"/>
    <w:link w:val="BodyText"/>
    <w:uiPriority w:val="1"/>
    <w:rsid w:val="00EC233F"/>
    <w:rPr>
      <w:rFonts w:ascii="Times New Roman" w:eastAsia="Times New Roman" w:hAnsi="Times New Roman" w:cs="Times New Roman"/>
      <w:kern w:val="0"/>
      <w:sz w:val="20"/>
      <w:szCs w:val="20"/>
      <w:lang w:val="en-US"/>
      <w14:ligatures w14:val="none"/>
    </w:rPr>
  </w:style>
  <w:style w:type="paragraph" w:customStyle="1" w:styleId="TableParagraph">
    <w:name w:val="Table Paragraph"/>
    <w:basedOn w:val="Normal"/>
    <w:uiPriority w:val="1"/>
    <w:qFormat/>
    <w:rsid w:val="00605C58"/>
    <w:pPr>
      <w:spacing w:before="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8897051">
      <w:bodyDiv w:val="1"/>
      <w:marLeft w:val="0"/>
      <w:marRight w:val="0"/>
      <w:marTop w:val="0"/>
      <w:marBottom w:val="0"/>
      <w:divBdr>
        <w:top w:val="none" w:sz="0" w:space="0" w:color="auto"/>
        <w:left w:val="none" w:sz="0" w:space="0" w:color="auto"/>
        <w:bottom w:val="none" w:sz="0" w:space="0" w:color="auto"/>
        <w:right w:val="none" w:sz="0" w:space="0" w:color="auto"/>
      </w:divBdr>
      <w:divsChild>
        <w:div w:id="366755440">
          <w:marLeft w:val="274"/>
          <w:marRight w:val="0"/>
          <w:marTop w:val="150"/>
          <w:marBottom w:val="0"/>
          <w:divBdr>
            <w:top w:val="none" w:sz="0" w:space="0" w:color="auto"/>
            <w:left w:val="none" w:sz="0" w:space="0" w:color="auto"/>
            <w:bottom w:val="none" w:sz="0" w:space="0" w:color="auto"/>
            <w:right w:val="none" w:sz="0" w:space="0" w:color="auto"/>
          </w:divBdr>
        </w:div>
        <w:div w:id="2006129149">
          <w:marLeft w:val="274"/>
          <w:marRight w:val="0"/>
          <w:marTop w:val="150"/>
          <w:marBottom w:val="0"/>
          <w:divBdr>
            <w:top w:val="none" w:sz="0" w:space="0" w:color="auto"/>
            <w:left w:val="none" w:sz="0" w:space="0" w:color="auto"/>
            <w:bottom w:val="none" w:sz="0" w:space="0" w:color="auto"/>
            <w:right w:val="none" w:sz="0" w:space="0" w:color="auto"/>
          </w:divBdr>
        </w:div>
        <w:div w:id="1972125819">
          <w:marLeft w:val="274"/>
          <w:marRight w:val="0"/>
          <w:marTop w:val="150"/>
          <w:marBottom w:val="0"/>
          <w:divBdr>
            <w:top w:val="none" w:sz="0" w:space="0" w:color="auto"/>
            <w:left w:val="none" w:sz="0" w:space="0" w:color="auto"/>
            <w:bottom w:val="none" w:sz="0" w:space="0" w:color="auto"/>
            <w:right w:val="none" w:sz="0" w:space="0" w:color="auto"/>
          </w:divBdr>
        </w:div>
        <w:div w:id="1605262170">
          <w:marLeft w:val="274"/>
          <w:marRight w:val="0"/>
          <w:marTop w:val="150"/>
          <w:marBottom w:val="0"/>
          <w:divBdr>
            <w:top w:val="none" w:sz="0" w:space="0" w:color="auto"/>
            <w:left w:val="none" w:sz="0" w:space="0" w:color="auto"/>
            <w:bottom w:val="none" w:sz="0" w:space="0" w:color="auto"/>
            <w:right w:val="none" w:sz="0" w:space="0" w:color="auto"/>
          </w:divBdr>
        </w:div>
        <w:div w:id="728694905">
          <w:marLeft w:val="274"/>
          <w:marRight w:val="0"/>
          <w:marTop w:val="150"/>
          <w:marBottom w:val="0"/>
          <w:divBdr>
            <w:top w:val="none" w:sz="0" w:space="0" w:color="auto"/>
            <w:left w:val="none" w:sz="0" w:space="0" w:color="auto"/>
            <w:bottom w:val="none" w:sz="0" w:space="0" w:color="auto"/>
            <w:right w:val="none" w:sz="0" w:space="0" w:color="auto"/>
          </w:divBdr>
        </w:div>
        <w:div w:id="2126193315">
          <w:marLeft w:val="274"/>
          <w:marRight w:val="0"/>
          <w:marTop w:val="150"/>
          <w:marBottom w:val="0"/>
          <w:divBdr>
            <w:top w:val="none" w:sz="0" w:space="0" w:color="auto"/>
            <w:left w:val="none" w:sz="0" w:space="0" w:color="auto"/>
            <w:bottom w:val="none" w:sz="0" w:space="0" w:color="auto"/>
            <w:right w:val="none" w:sz="0" w:space="0" w:color="auto"/>
          </w:divBdr>
        </w:div>
        <w:div w:id="538011272">
          <w:marLeft w:val="274"/>
          <w:marRight w:val="0"/>
          <w:marTop w:val="150"/>
          <w:marBottom w:val="0"/>
          <w:divBdr>
            <w:top w:val="none" w:sz="0" w:space="0" w:color="auto"/>
            <w:left w:val="none" w:sz="0" w:space="0" w:color="auto"/>
            <w:bottom w:val="none" w:sz="0" w:space="0" w:color="auto"/>
            <w:right w:val="none" w:sz="0" w:space="0" w:color="auto"/>
          </w:divBdr>
        </w:div>
        <w:div w:id="450324243">
          <w:marLeft w:val="274"/>
          <w:marRight w:val="0"/>
          <w:marTop w:val="15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anushree5667@gmail.com" TargetMode="External"/><Relationship Id="rId11" Type="http://schemas.openxmlformats.org/officeDocument/2006/relationships/image" Target="media/image5.jpeg"/><Relationship Id="rId5" Type="http://schemas.openxmlformats.org/officeDocument/2006/relationships/hyperlink" Target="mailto:veenasdl@gamil.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4</Pages>
  <Words>2572</Words>
  <Characters>14666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1SJ20EC162 U..K..</dc:creator>
  <cp:keywords/>
  <dc:description/>
  <cp:lastModifiedBy>1SJ20EC162 U..K..</cp:lastModifiedBy>
  <cp:revision>62</cp:revision>
  <dcterms:created xsi:type="dcterms:W3CDTF">2024-05-14T04:49:00Z</dcterms:created>
  <dcterms:modified xsi:type="dcterms:W3CDTF">2024-05-14T09:19:00Z</dcterms:modified>
</cp:coreProperties>
</file>