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F74E2" w14:textId="77777777" w:rsidR="008168BF" w:rsidRPr="00D228F1" w:rsidRDefault="001D2FF5" w:rsidP="003B2625">
      <w:pPr>
        <w:jc w:val="center"/>
        <w:rPr>
          <w:rFonts w:ascii="Times New Roman" w:hAnsi="Times New Roman" w:cs="Times New Roman"/>
          <w:b/>
          <w:sz w:val="24"/>
          <w:szCs w:val="24"/>
        </w:rPr>
      </w:pPr>
      <w:r w:rsidRPr="00D228F1">
        <w:rPr>
          <w:rFonts w:ascii="Times New Roman" w:hAnsi="Times New Roman" w:cs="Times New Roman"/>
          <w:b/>
          <w:sz w:val="24"/>
          <w:szCs w:val="24"/>
        </w:rPr>
        <w:t xml:space="preserve">DG CARGO HANDLING SPECIALIZED </w:t>
      </w:r>
      <w:r w:rsidR="00FA3F85" w:rsidRPr="00D228F1">
        <w:rPr>
          <w:rFonts w:ascii="Times New Roman" w:hAnsi="Times New Roman" w:cs="Times New Roman"/>
          <w:b/>
          <w:sz w:val="24"/>
          <w:szCs w:val="24"/>
        </w:rPr>
        <w:t xml:space="preserve">IN </w:t>
      </w:r>
      <w:r w:rsidRPr="00D228F1">
        <w:rPr>
          <w:rFonts w:ascii="Times New Roman" w:hAnsi="Times New Roman" w:cs="Times New Roman"/>
          <w:b/>
          <w:sz w:val="24"/>
          <w:szCs w:val="24"/>
        </w:rPr>
        <w:t>FLAMMABLE LIQUID</w:t>
      </w:r>
    </w:p>
    <w:p w14:paraId="0AA3F92B" w14:textId="6B5CAD4B" w:rsidR="00741EEE" w:rsidRPr="00D228F1" w:rsidRDefault="00741EEE" w:rsidP="003B2625">
      <w:pPr>
        <w:jc w:val="center"/>
        <w:rPr>
          <w:rFonts w:ascii="Times New Roman" w:hAnsi="Times New Roman" w:cs="Times New Roman"/>
          <w:b/>
          <w:bCs/>
          <w:sz w:val="24"/>
          <w:szCs w:val="24"/>
          <w:lang w:val="en-US"/>
        </w:rPr>
      </w:pPr>
      <w:r w:rsidRPr="00D228F1">
        <w:rPr>
          <w:rFonts w:ascii="Times New Roman" w:hAnsi="Times New Roman" w:cs="Times New Roman"/>
          <w:b/>
          <w:bCs/>
          <w:sz w:val="24"/>
          <w:szCs w:val="24"/>
          <w:lang w:val="en-US"/>
        </w:rPr>
        <w:t>*</w:t>
      </w:r>
      <w:r w:rsidR="00486A8A" w:rsidRPr="00D228F1">
        <w:rPr>
          <w:rFonts w:ascii="Times New Roman" w:hAnsi="Times New Roman" w:cs="Times New Roman"/>
          <w:b/>
          <w:bCs/>
          <w:sz w:val="24"/>
          <w:szCs w:val="24"/>
          <w:lang w:val="en-US"/>
        </w:rPr>
        <w:t xml:space="preserve">K. </w:t>
      </w:r>
      <w:r w:rsidR="00DD1C5F" w:rsidRPr="00D228F1">
        <w:rPr>
          <w:rFonts w:ascii="Times New Roman" w:hAnsi="Times New Roman" w:cs="Times New Roman"/>
          <w:b/>
          <w:bCs/>
          <w:sz w:val="24"/>
          <w:szCs w:val="24"/>
          <w:lang w:val="en-US"/>
        </w:rPr>
        <w:t>JAIHARI</w:t>
      </w:r>
      <w:r w:rsidRPr="00D228F1">
        <w:rPr>
          <w:rFonts w:ascii="Times New Roman" w:hAnsi="Times New Roman" w:cs="Times New Roman"/>
          <w:b/>
          <w:bCs/>
          <w:sz w:val="24"/>
          <w:szCs w:val="24"/>
          <w:lang w:val="en-US"/>
        </w:rPr>
        <w:t xml:space="preserve"> ** S. </w:t>
      </w:r>
      <w:r w:rsidR="00486A8A" w:rsidRPr="00D228F1">
        <w:rPr>
          <w:rFonts w:ascii="Times New Roman" w:hAnsi="Times New Roman" w:cs="Times New Roman"/>
          <w:b/>
          <w:bCs/>
          <w:sz w:val="24"/>
          <w:szCs w:val="24"/>
          <w:lang w:val="en-US"/>
        </w:rPr>
        <w:t>A</w:t>
      </w:r>
      <w:r w:rsidR="00DD1C5F" w:rsidRPr="00D228F1">
        <w:rPr>
          <w:rFonts w:ascii="Times New Roman" w:hAnsi="Times New Roman" w:cs="Times New Roman"/>
          <w:b/>
          <w:bCs/>
          <w:sz w:val="24"/>
          <w:szCs w:val="24"/>
          <w:lang w:val="en-US"/>
        </w:rPr>
        <w:t>NITHA KUMARI</w:t>
      </w:r>
      <w:r w:rsidRPr="00D228F1">
        <w:rPr>
          <w:rFonts w:ascii="Times New Roman" w:hAnsi="Times New Roman" w:cs="Times New Roman"/>
          <w:b/>
          <w:bCs/>
          <w:sz w:val="24"/>
          <w:szCs w:val="24"/>
          <w:lang w:val="en-US"/>
        </w:rPr>
        <w:t>*</w:t>
      </w:r>
    </w:p>
    <w:p w14:paraId="4F9A8BDC" w14:textId="24A7DCA6" w:rsidR="00741EEE" w:rsidRPr="00D228F1" w:rsidRDefault="00DC61BD" w:rsidP="00D228F1">
      <w:pPr>
        <w:jc w:val="both"/>
        <w:rPr>
          <w:rFonts w:ascii="Times New Roman" w:hAnsi="Times New Roman" w:cs="Times New Roman"/>
          <w:b/>
          <w:bCs/>
          <w:sz w:val="24"/>
          <w:szCs w:val="24"/>
          <w:lang w:val="en-US"/>
        </w:rPr>
      </w:pPr>
      <w:r w:rsidRPr="00D228F1">
        <w:rPr>
          <w:rFonts w:ascii="Times New Roman" w:hAnsi="Times New Roman" w:cs="Times New Roman"/>
          <w:b/>
          <w:bCs/>
          <w:sz w:val="24"/>
          <w:szCs w:val="24"/>
          <w:lang w:val="en-US"/>
        </w:rPr>
        <w:t xml:space="preserve">*Jaihari </w:t>
      </w:r>
      <w:r w:rsidR="00741EEE" w:rsidRPr="00D228F1">
        <w:rPr>
          <w:rFonts w:ascii="Times New Roman" w:hAnsi="Times New Roman" w:cs="Times New Roman"/>
          <w:b/>
          <w:bCs/>
          <w:sz w:val="24"/>
          <w:szCs w:val="24"/>
          <w:lang w:val="en-US"/>
        </w:rPr>
        <w:t>, MBA Shipping and logistics management, Vels Institute of Science and Technology and Advanced Studies (VISTAS), Pallavaram, Chennai,</w:t>
      </w:r>
      <w:r w:rsidR="00486A8A" w:rsidRPr="00D228F1">
        <w:rPr>
          <w:rFonts w:ascii="Times New Roman" w:hAnsi="Times New Roman" w:cs="Times New Roman"/>
          <w:b/>
          <w:bCs/>
          <w:sz w:val="24"/>
          <w:szCs w:val="24"/>
          <w:lang w:val="en-US"/>
        </w:rPr>
        <w:t xml:space="preserve"> </w:t>
      </w:r>
      <w:r w:rsidR="00486A8A" w:rsidRPr="00D228F1">
        <w:rPr>
          <w:rFonts w:ascii="Times New Roman" w:hAnsi="Times New Roman" w:cs="Times New Roman"/>
          <w:b/>
          <w:bCs/>
          <w:color w:val="2E74B5" w:themeColor="accent1" w:themeShade="BF"/>
          <w:sz w:val="24"/>
          <w:szCs w:val="24"/>
          <w:u w:val="single"/>
        </w:rPr>
        <w:t>jaiharik55@mail.com</w:t>
      </w:r>
    </w:p>
    <w:p w14:paraId="6CC1AF6D" w14:textId="77777777" w:rsidR="00485591" w:rsidRPr="00D228F1" w:rsidRDefault="00741EEE" w:rsidP="00D228F1">
      <w:pPr>
        <w:jc w:val="both"/>
        <w:rPr>
          <w:rFonts w:ascii="Times New Roman" w:eastAsia="Times New Roman" w:hAnsi="Times New Roman" w:cs="Times New Roman"/>
          <w:b/>
          <w:bCs/>
          <w:sz w:val="24"/>
          <w:szCs w:val="24"/>
          <w:lang w:eastAsia="en-IN" w:bidi="ar-SA"/>
        </w:rPr>
      </w:pPr>
      <w:r w:rsidRPr="00D228F1">
        <w:rPr>
          <w:rFonts w:ascii="Times New Roman" w:hAnsi="Times New Roman" w:cs="Times New Roman"/>
          <w:b/>
          <w:bCs/>
          <w:sz w:val="24"/>
          <w:szCs w:val="24"/>
          <w:lang w:val="en-US"/>
        </w:rPr>
        <w:t>*Corresponding Author: S. Anitha kumar</w:t>
      </w:r>
      <w:r w:rsidR="00486A8A" w:rsidRPr="00D228F1">
        <w:rPr>
          <w:rFonts w:ascii="Times New Roman" w:hAnsi="Times New Roman" w:cs="Times New Roman"/>
          <w:b/>
          <w:bCs/>
          <w:sz w:val="24"/>
          <w:szCs w:val="24"/>
          <w:lang w:val="en-US"/>
        </w:rPr>
        <w:t>i</w:t>
      </w:r>
      <w:r w:rsidRPr="00D228F1">
        <w:rPr>
          <w:rFonts w:ascii="Times New Roman" w:hAnsi="Times New Roman" w:cs="Times New Roman"/>
          <w:sz w:val="24"/>
          <w:szCs w:val="24"/>
          <w:lang w:val="en-US"/>
        </w:rPr>
        <w:t xml:space="preserve">, </w:t>
      </w:r>
      <w:r w:rsidR="00485591" w:rsidRPr="00D228F1">
        <w:rPr>
          <w:rFonts w:ascii="Times New Roman" w:eastAsia="Times New Roman" w:hAnsi="Times New Roman" w:cs="Times New Roman"/>
          <w:b/>
          <w:bCs/>
          <w:sz w:val="24"/>
          <w:szCs w:val="24"/>
          <w:lang w:eastAsia="en-IN" w:bidi="ar-SA"/>
        </w:rPr>
        <w:t xml:space="preserve">Professor at the Vels Institute of Science and Technology and Advanced Studies (VISTAS), Pallavaram, Chennai, School of Management Studies </w:t>
      </w:r>
    </w:p>
    <w:p w14:paraId="67A50F61" w14:textId="77777777" w:rsidR="00914DF0" w:rsidRPr="00D228F1" w:rsidRDefault="00914DF0" w:rsidP="00D228F1">
      <w:pPr>
        <w:spacing w:after="0" w:line="240" w:lineRule="auto"/>
        <w:jc w:val="both"/>
        <w:rPr>
          <w:rStyle w:val="Hyperlink"/>
          <w:rFonts w:ascii="Times New Roman" w:hAnsi="Times New Roman" w:cs="Times New Roman"/>
          <w:b/>
          <w:bCs/>
          <w:sz w:val="24"/>
          <w:szCs w:val="24"/>
          <w:lang w:val="en-US"/>
        </w:rPr>
      </w:pPr>
    </w:p>
    <w:p w14:paraId="0DCF33DF" w14:textId="77777777" w:rsidR="00D228F1" w:rsidRPr="00D228F1" w:rsidRDefault="00D228F1" w:rsidP="00D228F1">
      <w:pPr>
        <w:spacing w:after="0" w:line="240" w:lineRule="auto"/>
        <w:jc w:val="both"/>
        <w:rPr>
          <w:rFonts w:ascii="Times New Roman" w:hAnsi="Times New Roman" w:cs="Times New Roman"/>
          <w:b/>
          <w:bCs/>
          <w:sz w:val="24"/>
          <w:szCs w:val="24"/>
          <w:lang w:val="en-US"/>
        </w:rPr>
        <w:sectPr w:rsidR="00D228F1" w:rsidRPr="00D228F1" w:rsidSect="00221FB1">
          <w:pgSz w:w="11906" w:h="16838"/>
          <w:pgMar w:top="1440" w:right="1440" w:bottom="1440" w:left="1440" w:header="708" w:footer="708" w:gutter="0"/>
          <w:cols w:space="708"/>
          <w:docGrid w:linePitch="360"/>
        </w:sectPr>
      </w:pPr>
    </w:p>
    <w:p w14:paraId="479B197B" w14:textId="77777777" w:rsidR="00D228F1" w:rsidRDefault="00741EEE" w:rsidP="00D228F1">
      <w:pPr>
        <w:spacing w:after="0" w:line="240" w:lineRule="auto"/>
        <w:jc w:val="both"/>
        <w:rPr>
          <w:rFonts w:ascii="Times New Roman" w:hAnsi="Times New Roman" w:cs="Times New Roman"/>
          <w:b/>
          <w:bCs/>
          <w:sz w:val="24"/>
          <w:szCs w:val="24"/>
          <w:lang w:val="en-US"/>
        </w:rPr>
      </w:pPr>
      <w:r w:rsidRPr="00D228F1">
        <w:rPr>
          <w:rFonts w:ascii="Times New Roman" w:hAnsi="Times New Roman" w:cs="Times New Roman"/>
          <w:b/>
          <w:bCs/>
          <w:sz w:val="24"/>
          <w:szCs w:val="24"/>
          <w:lang w:val="en-US"/>
        </w:rPr>
        <w:t>Abstract:</w:t>
      </w:r>
    </w:p>
    <w:p w14:paraId="7234B7CD" w14:textId="37836A8B" w:rsidR="00DD1C5F" w:rsidRPr="00D228F1" w:rsidRDefault="00741EEE" w:rsidP="00D228F1">
      <w:pPr>
        <w:spacing w:after="0" w:line="240" w:lineRule="auto"/>
        <w:jc w:val="both"/>
        <w:rPr>
          <w:rFonts w:ascii="Times New Roman" w:hAnsi="Times New Roman" w:cs="Times New Roman"/>
          <w:b/>
          <w:bCs/>
          <w:sz w:val="24"/>
          <w:szCs w:val="24"/>
          <w:lang w:val="en-US"/>
        </w:rPr>
      </w:pPr>
      <w:r w:rsidRPr="00D228F1">
        <w:rPr>
          <w:rFonts w:ascii="Times New Roman" w:hAnsi="Times New Roman" w:cs="Times New Roman"/>
          <w:b/>
          <w:bCs/>
          <w:sz w:val="24"/>
          <w:szCs w:val="24"/>
          <w:lang w:val="en-US"/>
        </w:rPr>
        <w:t xml:space="preserve"> </w:t>
      </w:r>
    </w:p>
    <w:p w14:paraId="3403178B" w14:textId="40732D24" w:rsidR="00C01F39" w:rsidRPr="00D228F1" w:rsidRDefault="00D228F1" w:rsidP="00D228F1">
      <w:pPr>
        <w:jc w:val="both"/>
        <w:rPr>
          <w:rFonts w:ascii="Times New Roman" w:eastAsia="Times New Roman" w:hAnsi="Times New Roman" w:cs="Times New Roman"/>
          <w:sz w:val="24"/>
          <w:szCs w:val="24"/>
          <w:lang w:eastAsia="en-IN" w:bidi="ar-SA"/>
        </w:rPr>
      </w:pPr>
      <w:r w:rsidRPr="00D228F1">
        <w:rPr>
          <w:rFonts w:ascii="Times New Roman" w:eastAsia="Times New Roman" w:hAnsi="Times New Roman" w:cs="Times New Roman"/>
          <w:sz w:val="24"/>
          <w:szCs w:val="24"/>
          <w:lang w:eastAsia="en-IN" w:bidi="ar-SA"/>
        </w:rPr>
        <w:t xml:space="preserve">This article goal is to investigate the particular handling procedures that must be followed for flammable liquid hazardous goods (DG) cargo in order to ensure both legal compliance and safe and efficient transportation. </w:t>
      </w:r>
      <w:r w:rsidR="00C01F39" w:rsidRPr="00D228F1">
        <w:rPr>
          <w:rFonts w:ascii="Times New Roman" w:eastAsia="Times New Roman" w:hAnsi="Times New Roman" w:cs="Times New Roman"/>
          <w:sz w:val="24"/>
          <w:szCs w:val="24"/>
          <w:lang w:eastAsia="en-IN"/>
        </w:rPr>
        <w:t>The purpose of this</w:t>
      </w:r>
      <w:r w:rsidR="001F0E25" w:rsidRPr="00D228F1">
        <w:rPr>
          <w:rFonts w:ascii="Times New Roman" w:eastAsia="Times New Roman" w:hAnsi="Times New Roman" w:cs="Times New Roman"/>
          <w:sz w:val="24"/>
          <w:szCs w:val="24"/>
          <w:lang w:eastAsia="en-IN"/>
        </w:rPr>
        <w:t xml:space="preserve"> difficulties and factors to be taken into account when managing flammable liquid dry bulk cargo in a variety of transportation scenarios, such as air, sea, rail, and road.</w:t>
      </w:r>
      <w:r w:rsidRPr="00D228F1">
        <w:rPr>
          <w:rFonts w:ascii="Times New Roman" w:hAnsi="Times New Roman" w:cs="Times New Roman"/>
          <w:sz w:val="24"/>
          <w:szCs w:val="24"/>
        </w:rPr>
        <w:t xml:space="preserve"> </w:t>
      </w:r>
      <w:r w:rsidRPr="00D228F1">
        <w:rPr>
          <w:rFonts w:ascii="Times New Roman" w:eastAsia="Times New Roman" w:hAnsi="Times New Roman" w:cs="Times New Roman"/>
          <w:sz w:val="24"/>
          <w:szCs w:val="24"/>
          <w:lang w:eastAsia="en-IN" w:bidi="ar-SA"/>
        </w:rPr>
        <w:t>By understanding these characteristics, the project aims to develop best practices and standards for the safe handling and transportation of such hazardous items.</w:t>
      </w:r>
      <w:r w:rsidR="001F0E25" w:rsidRPr="00D228F1">
        <w:rPr>
          <w:rFonts w:ascii="Times New Roman" w:eastAsia="Times New Roman" w:hAnsi="Times New Roman" w:cs="Times New Roman"/>
          <w:sz w:val="24"/>
          <w:szCs w:val="24"/>
          <w:lang w:eastAsia="en-IN"/>
        </w:rPr>
        <w:t xml:space="preserve"> </w:t>
      </w:r>
      <w:r w:rsidR="00C01F39" w:rsidRPr="00D228F1">
        <w:rPr>
          <w:rFonts w:ascii="Times New Roman" w:eastAsia="Times New Roman" w:hAnsi="Times New Roman" w:cs="Times New Roman"/>
          <w:sz w:val="24"/>
          <w:szCs w:val="24"/>
          <w:lang w:eastAsia="en-IN"/>
        </w:rPr>
        <w:t>F</w:t>
      </w:r>
      <w:r w:rsidR="001F0E25" w:rsidRPr="00D228F1">
        <w:rPr>
          <w:rFonts w:ascii="Times New Roman" w:eastAsia="Times New Roman" w:hAnsi="Times New Roman" w:cs="Times New Roman"/>
          <w:sz w:val="24"/>
          <w:szCs w:val="24"/>
          <w:lang w:eastAsia="en-IN"/>
        </w:rPr>
        <w:t xml:space="preserve">lammable liquid DG cargo through an extensive analysis of relevant literature and regulations, in addition to stakeholder and industry expert interviews. The need for specific packaging, storage, labelling, and transportation equipment as well as the significance of employee training and emergency response readiness are among the important conclusions. </w:t>
      </w:r>
      <w:r w:rsidR="00C01F39" w:rsidRPr="00D228F1">
        <w:rPr>
          <w:rFonts w:ascii="Times New Roman" w:eastAsia="Times New Roman" w:hAnsi="Times New Roman" w:cs="Times New Roman"/>
          <w:sz w:val="24"/>
          <w:szCs w:val="24"/>
          <w:lang w:eastAsia="en-IN"/>
        </w:rPr>
        <w:t>R</w:t>
      </w:r>
      <w:r w:rsidR="001F0E25" w:rsidRPr="00D228F1">
        <w:rPr>
          <w:rFonts w:ascii="Times New Roman" w:eastAsia="Times New Roman" w:hAnsi="Times New Roman" w:cs="Times New Roman"/>
          <w:sz w:val="24"/>
          <w:szCs w:val="24"/>
          <w:lang w:eastAsia="en-IN"/>
        </w:rPr>
        <w:t>isk assessment and regulatory compliance are in reducing potential risks related to flammable liquid DG cargo.</w:t>
      </w:r>
      <w:r w:rsidR="008E1BCD" w:rsidRPr="00D228F1">
        <w:rPr>
          <w:rFonts w:ascii="Times New Roman" w:eastAsia="Times New Roman" w:hAnsi="Times New Roman" w:cs="Times New Roman"/>
          <w:sz w:val="24"/>
          <w:szCs w:val="24"/>
          <w:lang w:eastAsia="en-IN"/>
        </w:rPr>
        <w:t xml:space="preserve"> </w:t>
      </w:r>
      <w:r w:rsidR="008E1BCD" w:rsidRPr="00D228F1">
        <w:rPr>
          <w:rFonts w:ascii="Times New Roman" w:eastAsia="Times New Roman" w:hAnsi="Times New Roman" w:cs="Times New Roman"/>
          <w:sz w:val="24"/>
          <w:szCs w:val="24"/>
          <w:lang w:eastAsia="en-IN" w:bidi="ar-SA"/>
        </w:rPr>
        <w:t xml:space="preserve">In 2022, Slavinskaitė, N., and Batarlienė, N. Examination of the safety measures in place for the railroad transportation of hazardous materials. The purpose of this essay is to evaluate the requirements for the safe railroad transportation of hazardous materials and to pinpoint the primary variables influencing this </w:t>
      </w:r>
      <w:r w:rsidR="00775C0B" w:rsidRPr="00D228F1">
        <w:rPr>
          <w:rFonts w:ascii="Times New Roman" w:eastAsia="Times New Roman" w:hAnsi="Times New Roman" w:cs="Times New Roman"/>
          <w:sz w:val="24"/>
          <w:szCs w:val="24"/>
          <w:lang w:eastAsia="en-IN" w:bidi="ar-SA"/>
        </w:rPr>
        <w:t>procedure.</w:t>
      </w:r>
      <w:r w:rsidR="00775C0B" w:rsidRPr="00D228F1">
        <w:rPr>
          <w:rFonts w:ascii="Times New Roman" w:eastAsia="Times New Roman" w:hAnsi="Times New Roman" w:cs="Times New Roman"/>
          <w:sz w:val="24"/>
          <w:szCs w:val="24"/>
          <w:lang w:eastAsia="en-IN"/>
        </w:rPr>
        <w:t xml:space="preserve"> Professionals</w:t>
      </w:r>
      <w:r w:rsidR="001F0E25" w:rsidRPr="00D228F1">
        <w:rPr>
          <w:rFonts w:ascii="Times New Roman" w:eastAsia="Times New Roman" w:hAnsi="Times New Roman" w:cs="Times New Roman"/>
          <w:sz w:val="24"/>
          <w:szCs w:val="24"/>
          <w:lang w:eastAsia="en-IN"/>
        </w:rPr>
        <w:t xml:space="preserve"> in the industry can provide important insights into the difficulties and current procedures in handling flammable liquid DG cargo through surveys and interviews.</w:t>
      </w:r>
      <w:r w:rsidR="00C01F39" w:rsidRPr="00D228F1">
        <w:rPr>
          <w:rFonts w:ascii="Times New Roman" w:eastAsia="Times New Roman" w:hAnsi="Times New Roman" w:cs="Times New Roman"/>
          <w:sz w:val="24"/>
          <w:szCs w:val="24"/>
          <w:lang w:eastAsia="en-IN"/>
        </w:rPr>
        <w:t xml:space="preserve"> The results of this study have a number of ramifications for those who handle and transport flammable liquid dry bulk cargo. First off, creating thorough policies and training courses can improve safety protocols and lower the possibility of mishaps or incidents while in transit.</w:t>
      </w:r>
      <w:r w:rsidR="008E1BCD" w:rsidRPr="00D228F1">
        <w:rPr>
          <w:rFonts w:ascii="Times New Roman" w:hAnsi="Times New Roman" w:cs="Times New Roman"/>
          <w:sz w:val="24"/>
          <w:szCs w:val="24"/>
        </w:rPr>
        <w:t xml:space="preserve"> </w:t>
      </w:r>
      <w:r w:rsidR="008E1BCD" w:rsidRPr="00D228F1">
        <w:rPr>
          <w:rFonts w:ascii="Times New Roman" w:eastAsia="Times New Roman" w:hAnsi="Times New Roman" w:cs="Times New Roman"/>
          <w:sz w:val="24"/>
          <w:szCs w:val="24"/>
          <w:lang w:eastAsia="en-IN" w:bidi="ar-SA"/>
        </w:rPr>
        <w:t>In 2019, Huang, Shuai, B., Zuo, B., Xu, Y., &amp; Antwi, E. developed a systematic approach to risk analysis for the transportation system of dangerous products by train. In conclusion, industry practitioners can maximize their operations and minimize any potential risks related to the handling of flammable liquid dangerous goods cargo by utilizing the best practices and recommendations that have been identified. This paper proposes a 24 model to analyze risks in the railway dangerous goods transportation system (RDNGTS).</w:t>
      </w:r>
    </w:p>
    <w:p w14:paraId="75AB086F" w14:textId="77777777" w:rsidR="002C7FDD" w:rsidRDefault="002C7FDD" w:rsidP="00D228F1">
      <w:pPr>
        <w:spacing w:after="0"/>
        <w:jc w:val="both"/>
        <w:rPr>
          <w:rFonts w:ascii="Times New Roman" w:eastAsia="Times New Roman" w:hAnsi="Times New Roman" w:cs="Times New Roman"/>
          <w:b/>
          <w:bCs/>
          <w:sz w:val="24"/>
          <w:szCs w:val="24"/>
          <w:lang w:eastAsia="en-IN"/>
        </w:rPr>
      </w:pPr>
      <w:r w:rsidRPr="00D228F1">
        <w:rPr>
          <w:rFonts w:ascii="Times New Roman" w:eastAsia="Times New Roman" w:hAnsi="Times New Roman" w:cs="Times New Roman"/>
          <w:b/>
          <w:bCs/>
          <w:sz w:val="24"/>
          <w:szCs w:val="24"/>
          <w:lang w:eastAsia="en-IN"/>
        </w:rPr>
        <w:t>Introduction:</w:t>
      </w:r>
    </w:p>
    <w:p w14:paraId="7DA2D5BE" w14:textId="77777777" w:rsidR="00D228F1" w:rsidRPr="00D228F1" w:rsidRDefault="00D228F1" w:rsidP="00D228F1">
      <w:pPr>
        <w:spacing w:after="0"/>
        <w:jc w:val="both"/>
        <w:rPr>
          <w:rFonts w:ascii="Times New Roman" w:eastAsia="Times New Roman" w:hAnsi="Times New Roman" w:cs="Times New Roman"/>
          <w:b/>
          <w:bCs/>
          <w:sz w:val="24"/>
          <w:szCs w:val="24"/>
          <w:lang w:eastAsia="en-IN"/>
        </w:rPr>
      </w:pPr>
    </w:p>
    <w:p w14:paraId="7600F91C" w14:textId="081030BB" w:rsidR="008E1BCD" w:rsidRPr="00D228F1" w:rsidRDefault="002C7FDD" w:rsidP="00775C0B">
      <w:pPr>
        <w:jc w:val="both"/>
        <w:rPr>
          <w:rFonts w:ascii="Times New Roman" w:eastAsia="Times New Roman" w:hAnsi="Times New Roman" w:cs="Times New Roman"/>
          <w:sz w:val="24"/>
          <w:szCs w:val="24"/>
          <w:lang w:eastAsia="en-IN" w:bidi="ar-SA"/>
        </w:rPr>
      </w:pPr>
      <w:r w:rsidRPr="00D228F1">
        <w:rPr>
          <w:rFonts w:ascii="Times New Roman" w:eastAsia="Times New Roman" w:hAnsi="Times New Roman" w:cs="Times New Roman"/>
          <w:sz w:val="24"/>
          <w:szCs w:val="24"/>
          <w:lang w:eastAsia="en-IN"/>
        </w:rPr>
        <w:t xml:space="preserve">There are risks and difficulties involved in the transportation of dangerous goods (DG), especially when flammable liquids are involved. Despite being essential to many industries, these materials require specific handling techniques to protect the environment and people. This study, which explores the complexities of handling and transporting flammable liquid DG cargo, is appropriately titled "DG Cargo Handling: Specialized Flammable Liquid." </w:t>
      </w:r>
      <w:r w:rsidR="00FB6576" w:rsidRPr="00D228F1">
        <w:rPr>
          <w:rFonts w:ascii="Times New Roman" w:hAnsi="Times New Roman" w:cs="Times New Roman"/>
          <w:b/>
          <w:color w:val="222222"/>
          <w:sz w:val="24"/>
          <w:szCs w:val="24"/>
          <w:shd w:val="clear" w:color="auto" w:fill="FFFFFF"/>
        </w:rPr>
        <w:lastRenderedPageBreak/>
        <w:t>Forigua,J., &amp; Lyons, L. (2016).</w:t>
      </w:r>
      <w:r w:rsidR="008E1BCD" w:rsidRPr="00D228F1">
        <w:rPr>
          <w:rFonts w:ascii="Times New Roman" w:hAnsi="Times New Roman" w:cs="Times New Roman"/>
          <w:b/>
          <w:color w:val="222222"/>
          <w:sz w:val="24"/>
          <w:szCs w:val="24"/>
          <w:shd w:val="clear" w:color="auto" w:fill="FFFFFF"/>
        </w:rPr>
        <w:t xml:space="preserve"> </w:t>
      </w:r>
      <w:r w:rsidR="008E1BCD" w:rsidRPr="00D228F1">
        <w:rPr>
          <w:rFonts w:ascii="Times New Roman" w:eastAsia="Times New Roman" w:hAnsi="Times New Roman" w:cs="Times New Roman"/>
          <w:sz w:val="24"/>
          <w:szCs w:val="24"/>
          <w:lang w:eastAsia="en-IN" w:bidi="ar-SA"/>
        </w:rPr>
        <w:t>A case study in Colombia examining the safety of the chain of transportation for hazardous materials. Recent years have seen a rise in freight transportation accidents in Colombia, with businesses and national authorities mostly unaware of the risk involved in shipping risky commodities.</w:t>
      </w:r>
      <w:r w:rsidRPr="00D228F1">
        <w:rPr>
          <w:rFonts w:ascii="Times New Roman" w:eastAsia="Times New Roman" w:hAnsi="Times New Roman" w:cs="Times New Roman"/>
          <w:sz w:val="24"/>
          <w:szCs w:val="24"/>
          <w:lang w:eastAsia="en-IN"/>
        </w:rPr>
        <w:t>Because they can start and spread fires, flammable liquids are categorized as hazardous materials and require special considerations during their entire transportation lifecycle. To reduce the risks associated with these volatile substances, strict regulations and industry best practices must be followed at every stage,</w:t>
      </w:r>
      <w:r w:rsidR="00775C0B">
        <w:rPr>
          <w:rFonts w:ascii="Times New Roman" w:eastAsia="Times New Roman" w:hAnsi="Times New Roman" w:cs="Times New Roman"/>
          <w:sz w:val="24"/>
          <w:szCs w:val="24"/>
          <w:lang w:eastAsia="en-IN"/>
        </w:rPr>
        <w:t xml:space="preserve"> </w:t>
      </w:r>
      <w:r w:rsidRPr="00D228F1">
        <w:rPr>
          <w:rFonts w:ascii="Times New Roman" w:eastAsia="Times New Roman" w:hAnsi="Times New Roman" w:cs="Times New Roman"/>
          <w:sz w:val="24"/>
          <w:szCs w:val="24"/>
          <w:lang w:eastAsia="en-IN"/>
        </w:rPr>
        <w:t xml:space="preserve">from packaging and </w:t>
      </w:r>
      <w:r w:rsidR="00982B2B" w:rsidRPr="00D228F1">
        <w:rPr>
          <w:rFonts w:ascii="Times New Roman" w:eastAsia="Times New Roman" w:hAnsi="Times New Roman" w:cs="Times New Roman"/>
          <w:sz w:val="24"/>
          <w:szCs w:val="24"/>
          <w:lang w:eastAsia="en-IN"/>
        </w:rPr>
        <w:t>labelling</w:t>
      </w:r>
      <w:r w:rsidRPr="00D228F1">
        <w:rPr>
          <w:rFonts w:ascii="Times New Roman" w:eastAsia="Times New Roman" w:hAnsi="Times New Roman" w:cs="Times New Roman"/>
          <w:sz w:val="24"/>
          <w:szCs w:val="24"/>
          <w:lang w:eastAsia="en-IN"/>
        </w:rPr>
        <w:t xml:space="preserve"> to storage and transportation.</w:t>
      </w:r>
      <w:r w:rsidRPr="00D228F1">
        <w:rPr>
          <w:rFonts w:ascii="Times New Roman" w:hAnsi="Times New Roman" w:cs="Times New Roman"/>
          <w:sz w:val="24"/>
          <w:szCs w:val="24"/>
        </w:rPr>
        <w:t xml:space="preserve"> </w:t>
      </w:r>
      <w:r w:rsidR="00775C0B" w:rsidRPr="00775C0B">
        <w:rPr>
          <w:rFonts w:ascii="Times New Roman" w:eastAsia="Times New Roman" w:hAnsi="Times New Roman" w:cs="Times New Roman"/>
          <w:sz w:val="24"/>
          <w:szCs w:val="24"/>
          <w:lang w:eastAsia="en-IN" w:bidi="ar-SA"/>
        </w:rPr>
        <w:t>The purpose of this study is to investigate the specific handling requirements that apply to flammable liquid direct gas freight in order to throw light on the challenges, protocols, and regulatory frameworks related to the transportation of this type of cargo.</w:t>
      </w:r>
      <w:r w:rsidR="008E1BCD" w:rsidRPr="00D228F1">
        <w:rPr>
          <w:rFonts w:ascii="Times New Roman" w:eastAsia="Times New Roman" w:hAnsi="Times New Roman" w:cs="Times New Roman"/>
          <w:sz w:val="24"/>
          <w:szCs w:val="24"/>
          <w:lang w:eastAsia="en-IN" w:bidi="ar-SA"/>
        </w:rPr>
        <w:t>In 2019, Zakel, S., Brandes, E., and Schröder, V. Dependable safety features of combustible liquids and gases—the database compromise.</w:t>
      </w:r>
      <w:r w:rsidR="00FB6576" w:rsidRPr="00D228F1">
        <w:rPr>
          <w:rFonts w:ascii="Times New Roman" w:hAnsi="Times New Roman" w:cs="Times New Roman"/>
          <w:sz w:val="24"/>
          <w:szCs w:val="24"/>
        </w:rPr>
        <w:t>The article discusses the importance of safety characteristics in handling and evaluating hazards in the handling, storage, transport, and disposal of flammable gases and liquids.</w:t>
      </w:r>
      <w:r w:rsidRPr="00D228F1">
        <w:rPr>
          <w:rFonts w:ascii="Times New Roman" w:eastAsia="Times New Roman" w:hAnsi="Times New Roman" w:cs="Times New Roman"/>
          <w:sz w:val="24"/>
          <w:szCs w:val="24"/>
          <w:lang w:eastAsia="en-IN"/>
        </w:rPr>
        <w:t xml:space="preserve"> Through exploring this particular subfield within the larger field of handling dangerous goods, </w:t>
      </w:r>
      <w:r w:rsidR="008E1BCD" w:rsidRPr="00D228F1">
        <w:rPr>
          <w:rFonts w:ascii="Times New Roman" w:eastAsia="Times New Roman" w:hAnsi="Times New Roman" w:cs="Times New Roman"/>
          <w:sz w:val="24"/>
          <w:szCs w:val="24"/>
          <w:lang w:eastAsia="en-IN" w:bidi="ar-SA"/>
        </w:rPr>
        <w:t>The goal of this project is to arm interested parties with the knowledge and tools necessary to handle the difficulties involved with moving flammable liquids in a safe and efficient manner.</w:t>
      </w:r>
      <w:r w:rsidRPr="00D228F1">
        <w:rPr>
          <w:rFonts w:ascii="Times New Roman" w:eastAsia="Times New Roman" w:hAnsi="Times New Roman" w:cs="Times New Roman"/>
          <w:sz w:val="24"/>
          <w:szCs w:val="24"/>
          <w:lang w:eastAsia="en-IN"/>
        </w:rPr>
        <w:t xml:space="preserve">study aims to identify important factors and create useful recommendations for the handling of flammable liquid DG cargo through an interdisciplinary approach that incorporates regulatory analysis, literature review, and insights from industry professionals. This study aims to improve safety regulations and regulatory compliance in hazardous material transportation by illuminating the subtleties of this important area of supply chain management and logistics. </w:t>
      </w:r>
      <w:r w:rsidR="00982B2B" w:rsidRPr="00D228F1">
        <w:rPr>
          <w:rFonts w:ascii="Times New Roman" w:eastAsia="Times New Roman" w:hAnsi="Times New Roman" w:cs="Times New Roman"/>
          <w:sz w:val="24"/>
          <w:szCs w:val="24"/>
          <w:lang w:eastAsia="en-IN"/>
        </w:rPr>
        <w:t xml:space="preserve">This paper will explore the approaches used, results acquired, and conclusions drawn from the study on specialized flammable liquid DG cargo handling in the sections that follow. </w:t>
      </w:r>
      <w:r w:rsidR="00FB6576" w:rsidRPr="00D228F1">
        <w:rPr>
          <w:rFonts w:ascii="Times New Roman" w:hAnsi="Times New Roman" w:cs="Times New Roman"/>
          <w:b/>
          <w:color w:val="222222"/>
          <w:sz w:val="24"/>
          <w:szCs w:val="24"/>
          <w:shd w:val="clear" w:color="auto" w:fill="FFFFFF"/>
        </w:rPr>
        <w:t xml:space="preserve">Sundarakani, B. (2017) </w:t>
      </w:r>
      <w:r w:rsidR="00FB6576" w:rsidRPr="00D228F1">
        <w:rPr>
          <w:rFonts w:ascii="Times New Roman" w:hAnsi="Times New Roman" w:cs="Times New Roman"/>
          <w:sz w:val="24"/>
          <w:szCs w:val="24"/>
        </w:rPr>
        <w:t xml:space="preserve">the transportation of hazardous materials is a critical business due to the significant impact on the environment and the lives of drivers and employees. </w:t>
      </w:r>
      <w:r w:rsidR="008E1BCD" w:rsidRPr="00D228F1">
        <w:rPr>
          <w:rFonts w:ascii="Times New Roman" w:eastAsia="Times New Roman" w:hAnsi="Times New Roman" w:cs="Times New Roman"/>
          <w:sz w:val="24"/>
          <w:szCs w:val="24"/>
          <w:lang w:eastAsia="en-IN" w:bidi="ar-SA"/>
        </w:rPr>
        <w:t>The study advances logistics, transportation, and material handling theory as well as practice.</w:t>
      </w:r>
    </w:p>
    <w:p w14:paraId="78E068DB" w14:textId="77777777" w:rsidR="006F0827" w:rsidRDefault="00914DF0" w:rsidP="00D228F1">
      <w:pPr>
        <w:spacing w:after="0"/>
        <w:jc w:val="both"/>
        <w:rPr>
          <w:rFonts w:ascii="Times New Roman" w:hAnsi="Times New Roman" w:cs="Times New Roman"/>
          <w:b/>
          <w:bCs/>
          <w:sz w:val="24"/>
          <w:szCs w:val="24"/>
        </w:rPr>
      </w:pPr>
      <w:r w:rsidRPr="00D228F1">
        <w:rPr>
          <w:rFonts w:ascii="Times New Roman" w:hAnsi="Times New Roman" w:cs="Times New Roman"/>
          <w:b/>
          <w:sz w:val="24"/>
          <w:szCs w:val="24"/>
        </w:rPr>
        <w:t>FLAMMABLE LIQUID</w:t>
      </w:r>
      <w:r w:rsidRPr="00D228F1">
        <w:rPr>
          <w:rFonts w:ascii="Times New Roman" w:hAnsi="Times New Roman" w:cs="Times New Roman"/>
          <w:b/>
          <w:bCs/>
          <w:sz w:val="24"/>
          <w:szCs w:val="24"/>
        </w:rPr>
        <w:t xml:space="preserve"> IN</w:t>
      </w:r>
      <w:r w:rsidR="006F0827" w:rsidRPr="00D228F1">
        <w:rPr>
          <w:rFonts w:ascii="Times New Roman" w:hAnsi="Times New Roman" w:cs="Times New Roman"/>
          <w:b/>
          <w:bCs/>
          <w:sz w:val="24"/>
          <w:szCs w:val="24"/>
        </w:rPr>
        <w:t xml:space="preserve"> DG CARGO:</w:t>
      </w:r>
    </w:p>
    <w:p w14:paraId="62A3196E" w14:textId="77777777" w:rsidR="00D228F1" w:rsidRPr="00D228F1" w:rsidRDefault="00D228F1" w:rsidP="00D228F1">
      <w:pPr>
        <w:spacing w:after="0"/>
        <w:jc w:val="both"/>
        <w:rPr>
          <w:rFonts w:ascii="Times New Roman" w:hAnsi="Times New Roman" w:cs="Times New Roman"/>
          <w:b/>
          <w:bCs/>
          <w:sz w:val="24"/>
          <w:szCs w:val="24"/>
        </w:rPr>
      </w:pPr>
    </w:p>
    <w:p w14:paraId="79BC0FB7" w14:textId="77777777" w:rsidR="00485591" w:rsidRPr="00485591" w:rsidRDefault="00485591" w:rsidP="00D228F1">
      <w:pPr>
        <w:spacing w:after="0" w:line="240" w:lineRule="auto"/>
        <w:jc w:val="both"/>
        <w:rPr>
          <w:rFonts w:ascii="Times New Roman" w:eastAsia="Times New Roman" w:hAnsi="Times New Roman" w:cs="Times New Roman"/>
          <w:sz w:val="24"/>
          <w:szCs w:val="24"/>
          <w:lang w:eastAsia="en-IN" w:bidi="ar-SA"/>
        </w:rPr>
      </w:pPr>
      <w:r w:rsidRPr="00485591">
        <w:rPr>
          <w:rFonts w:ascii="Times New Roman" w:eastAsia="Times New Roman" w:hAnsi="Times New Roman" w:cs="Times New Roman"/>
          <w:sz w:val="24"/>
          <w:szCs w:val="24"/>
          <w:lang w:eastAsia="en-IN" w:bidi="ar-SA"/>
        </w:rPr>
        <w:t>Any item in a liquid phase that is intentionally heated to a temperature of at least 37.8 °C (100 °F) and offered for transportation or delivered in bulk packaging at or above its flash point is considered flammable. A liquid's flash point is limited to 60 °C (140 °F). Grabarek, I., and S. A. Bęczkowska (2021). the significance of people in terms of safety when transporting hazardous materials. This article examines the safety of utilizing roads to carry hazardous materials, emphasizing how people are the main cause of accidents.</w:t>
      </w:r>
    </w:p>
    <w:p w14:paraId="747B4369" w14:textId="77777777" w:rsidR="00FB6576" w:rsidRPr="00D228F1" w:rsidRDefault="000146F6" w:rsidP="00D228F1">
      <w:pPr>
        <w:spacing w:after="0" w:line="240" w:lineRule="auto"/>
        <w:jc w:val="both"/>
        <w:rPr>
          <w:rFonts w:ascii="Times New Roman" w:eastAsia="Times New Roman" w:hAnsi="Times New Roman" w:cs="Times New Roman"/>
          <w:sz w:val="24"/>
          <w:szCs w:val="24"/>
          <w:lang w:eastAsia="en-IN"/>
        </w:rPr>
      </w:pPr>
      <w:r w:rsidRPr="00D228F1">
        <w:rPr>
          <w:rFonts w:ascii="Times New Roman" w:eastAsia="Times New Roman" w:hAnsi="Times New Roman" w:cs="Times New Roman"/>
          <w:sz w:val="24"/>
          <w:szCs w:val="24"/>
          <w:lang w:eastAsia="en-IN"/>
        </w:rPr>
        <w:t xml:space="preserve">There are the following exclusions: </w:t>
      </w:r>
    </w:p>
    <w:p w14:paraId="37D5FEE4" w14:textId="71C84646" w:rsidR="000146F6" w:rsidRPr="00D228F1" w:rsidRDefault="00485591" w:rsidP="00D228F1">
      <w:pPr>
        <w:spacing w:after="240" w:line="240" w:lineRule="auto"/>
        <w:jc w:val="both"/>
        <w:rPr>
          <w:rFonts w:ascii="Times New Roman" w:eastAsia="Times New Roman" w:hAnsi="Times New Roman" w:cs="Times New Roman"/>
          <w:sz w:val="24"/>
          <w:szCs w:val="24"/>
          <w:lang w:eastAsia="en-IN" w:bidi="ar-SA"/>
        </w:rPr>
      </w:pPr>
      <w:r w:rsidRPr="00485591">
        <w:rPr>
          <w:rFonts w:ascii="Times New Roman" w:eastAsia="Times New Roman" w:hAnsi="Times New Roman" w:cs="Times New Roman"/>
          <w:sz w:val="24"/>
          <w:szCs w:val="24"/>
          <w:lang w:eastAsia="en-IN" w:bidi="ar-SA"/>
        </w:rPr>
        <w:t>any liquid that meets one of the definitions given in 49 CFR 173.115.Any combination that includes one or more components with a flash point of 60.5 °C (141 °F) or above that make up at least 99 percent of the mixture's total volume and is offered for transportation or transported at or above its flash point.</w:t>
      </w:r>
      <w:r w:rsidR="000146F6" w:rsidRPr="00D228F1">
        <w:rPr>
          <w:rFonts w:ascii="Times New Roman" w:eastAsia="Times New Roman" w:hAnsi="Times New Roman" w:cs="Times New Roman"/>
          <w:sz w:val="24"/>
          <w:szCs w:val="24"/>
          <w:lang w:eastAsia="en-IN"/>
        </w:rPr>
        <w:t xml:space="preserve"> </w:t>
      </w:r>
    </w:p>
    <w:p w14:paraId="27A05276" w14:textId="77777777" w:rsidR="00914DF0" w:rsidRPr="00D228F1" w:rsidRDefault="00914DF0" w:rsidP="00D228F1">
      <w:pPr>
        <w:spacing w:after="0" w:line="240" w:lineRule="auto"/>
        <w:jc w:val="both"/>
        <w:rPr>
          <w:rFonts w:ascii="Times New Roman" w:eastAsia="Times New Roman" w:hAnsi="Times New Roman" w:cs="Times New Roman"/>
          <w:sz w:val="24"/>
          <w:szCs w:val="24"/>
          <w:lang w:eastAsia="en-IN"/>
        </w:rPr>
      </w:pPr>
    </w:p>
    <w:p w14:paraId="6418E142" w14:textId="77777777" w:rsidR="00D228F1" w:rsidRDefault="00D228F1" w:rsidP="00D228F1">
      <w:pPr>
        <w:spacing w:after="0" w:line="240" w:lineRule="auto"/>
        <w:jc w:val="both"/>
        <w:rPr>
          <w:rFonts w:ascii="Times New Roman" w:eastAsia="Times New Roman" w:hAnsi="Times New Roman" w:cs="Times New Roman"/>
          <w:sz w:val="24"/>
          <w:szCs w:val="24"/>
          <w:lang w:eastAsia="en-IN"/>
        </w:rPr>
      </w:pPr>
    </w:p>
    <w:p w14:paraId="27507388" w14:textId="77777777" w:rsidR="00D228F1" w:rsidRDefault="00D228F1" w:rsidP="00D228F1">
      <w:pPr>
        <w:spacing w:after="0" w:line="240" w:lineRule="auto"/>
        <w:jc w:val="both"/>
        <w:rPr>
          <w:rFonts w:ascii="Times New Roman" w:eastAsia="Times New Roman" w:hAnsi="Times New Roman" w:cs="Times New Roman"/>
          <w:sz w:val="24"/>
          <w:szCs w:val="24"/>
          <w:lang w:eastAsia="en-IN"/>
        </w:rPr>
      </w:pPr>
    </w:p>
    <w:p w14:paraId="70C8ECEC" w14:textId="77777777" w:rsidR="00D228F1" w:rsidRDefault="00D228F1" w:rsidP="00D228F1">
      <w:pPr>
        <w:spacing w:after="0" w:line="240" w:lineRule="auto"/>
        <w:jc w:val="both"/>
        <w:rPr>
          <w:rFonts w:ascii="Times New Roman" w:eastAsia="Times New Roman" w:hAnsi="Times New Roman" w:cs="Times New Roman"/>
          <w:sz w:val="24"/>
          <w:szCs w:val="24"/>
          <w:lang w:eastAsia="en-IN"/>
        </w:rPr>
      </w:pPr>
    </w:p>
    <w:p w14:paraId="227F5313" w14:textId="77777777" w:rsidR="00D228F1" w:rsidRDefault="00D228F1" w:rsidP="00D228F1">
      <w:pPr>
        <w:spacing w:after="0" w:line="240" w:lineRule="auto"/>
        <w:jc w:val="both"/>
        <w:rPr>
          <w:rFonts w:ascii="Times New Roman" w:eastAsia="Times New Roman" w:hAnsi="Times New Roman" w:cs="Times New Roman"/>
          <w:sz w:val="24"/>
          <w:szCs w:val="24"/>
          <w:lang w:eastAsia="en-IN"/>
        </w:rPr>
      </w:pPr>
    </w:p>
    <w:p w14:paraId="429FF836" w14:textId="77777777" w:rsidR="00D228F1" w:rsidRDefault="00D228F1" w:rsidP="00D228F1">
      <w:pPr>
        <w:spacing w:after="0" w:line="240" w:lineRule="auto"/>
        <w:jc w:val="both"/>
        <w:rPr>
          <w:rFonts w:ascii="Times New Roman" w:eastAsia="Times New Roman" w:hAnsi="Times New Roman" w:cs="Times New Roman"/>
          <w:sz w:val="24"/>
          <w:szCs w:val="24"/>
          <w:lang w:eastAsia="en-IN"/>
        </w:rPr>
      </w:pPr>
    </w:p>
    <w:p w14:paraId="6D485060" w14:textId="77777777" w:rsidR="00D228F1" w:rsidRDefault="00D228F1" w:rsidP="00D228F1">
      <w:pPr>
        <w:spacing w:after="0" w:line="240" w:lineRule="auto"/>
        <w:jc w:val="both"/>
        <w:rPr>
          <w:rFonts w:ascii="Times New Roman" w:eastAsia="Times New Roman" w:hAnsi="Times New Roman" w:cs="Times New Roman"/>
          <w:sz w:val="24"/>
          <w:szCs w:val="24"/>
          <w:lang w:eastAsia="en-IN"/>
        </w:rPr>
      </w:pPr>
    </w:p>
    <w:p w14:paraId="4C884658" w14:textId="5AF4680B" w:rsidR="00914DF0" w:rsidRDefault="00914DF0" w:rsidP="00D228F1">
      <w:pPr>
        <w:spacing w:after="0" w:line="240" w:lineRule="auto"/>
        <w:jc w:val="both"/>
        <w:rPr>
          <w:rFonts w:ascii="Times New Roman" w:eastAsia="Times New Roman" w:hAnsi="Times New Roman" w:cs="Times New Roman"/>
          <w:sz w:val="24"/>
          <w:szCs w:val="24"/>
          <w:lang w:eastAsia="en-IN"/>
        </w:rPr>
      </w:pPr>
      <w:r w:rsidRPr="00D228F1">
        <w:rPr>
          <w:rFonts w:ascii="Times New Roman" w:eastAsia="Times New Roman" w:hAnsi="Times New Roman" w:cs="Times New Roman"/>
          <w:sz w:val="24"/>
          <w:szCs w:val="24"/>
          <w:lang w:eastAsia="en-IN"/>
        </w:rPr>
        <w:t>GRAPH:</w:t>
      </w:r>
    </w:p>
    <w:p w14:paraId="22FF70C4" w14:textId="77777777" w:rsidR="00914DF0" w:rsidRPr="00D228F1" w:rsidRDefault="00914DF0" w:rsidP="00D228F1">
      <w:pPr>
        <w:spacing w:after="0" w:line="240" w:lineRule="auto"/>
        <w:jc w:val="both"/>
        <w:rPr>
          <w:rFonts w:ascii="Times New Roman" w:eastAsia="Times New Roman" w:hAnsi="Times New Roman" w:cs="Times New Roman"/>
          <w:sz w:val="24"/>
          <w:szCs w:val="24"/>
          <w:lang w:eastAsia="en-IN"/>
        </w:rPr>
      </w:pPr>
    </w:p>
    <w:p w14:paraId="3C95DE07" w14:textId="6AE8E30A" w:rsidR="00914DF0" w:rsidRPr="00D228F1" w:rsidRDefault="00DD1C5F" w:rsidP="00D228F1">
      <w:pPr>
        <w:spacing w:after="0" w:line="240" w:lineRule="auto"/>
        <w:jc w:val="both"/>
        <w:rPr>
          <w:rFonts w:ascii="Times New Roman" w:eastAsia="Times New Roman" w:hAnsi="Times New Roman" w:cs="Times New Roman"/>
          <w:sz w:val="24"/>
          <w:szCs w:val="24"/>
          <w:lang w:eastAsia="en-IN"/>
        </w:rPr>
      </w:pPr>
      <w:r w:rsidRPr="00D228F1">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2AD0728A" wp14:editId="0B8D8013">
                <wp:simplePos x="0" y="0"/>
                <wp:positionH relativeFrom="column">
                  <wp:posOffset>1630045</wp:posOffset>
                </wp:positionH>
                <wp:positionV relativeFrom="paragraph">
                  <wp:posOffset>10795</wp:posOffset>
                </wp:positionV>
                <wp:extent cx="1106805" cy="719455"/>
                <wp:effectExtent l="0" t="0" r="17145" b="23495"/>
                <wp:wrapNone/>
                <wp:docPr id="4" name="Rounded Rectangle 4"/>
                <wp:cNvGraphicFramePr/>
                <a:graphic xmlns:a="http://schemas.openxmlformats.org/drawingml/2006/main">
                  <a:graphicData uri="http://schemas.microsoft.com/office/word/2010/wordprocessingShape">
                    <wps:wsp>
                      <wps:cNvSpPr/>
                      <wps:spPr>
                        <a:xfrm>
                          <a:off x="0" y="0"/>
                          <a:ext cx="1106805" cy="719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2354151" w14:textId="77777777" w:rsidR="00914DF0" w:rsidRDefault="00914DF0" w:rsidP="00914DF0">
                            <w:pPr>
                              <w:jc w:val="center"/>
                            </w:pPr>
                            <w:r>
                              <w:rPr>
                                <w:rStyle w:val="selectable-text"/>
                              </w:rPr>
                              <w:t>Combustible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D0728A" id="Rounded Rectangle 4" o:spid="_x0000_s1026" style="position:absolute;left:0;text-align:left;margin-left:128.35pt;margin-top:.85pt;width:87.15pt;height:5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" fillcolor="#5b9bd5 [3204]" strokecolor="#1f4d78 [1604]" strokeweight="1pt">
                <v:stroke joinstyle="miter"/>
                <v:textbox>
                  <w:txbxContent>
                    <w:p w14:paraId="02354151" w14:textId="77777777" w:rsidR="00914DF0" w:rsidRDefault="00914DF0" w:rsidP="00914DF0">
                      <w:pPr>
                        <w:jc w:val="center"/>
                      </w:pPr>
                      <w:r>
                        <w:rPr>
                          <w:rStyle w:val="selectable-text"/>
                        </w:rPr>
                        <w:t>Combustible</w:t>
                      </w:r>
                    </w:p>
                  </w:txbxContent>
                </v:textbox>
              </v:roundrect>
            </w:pict>
          </mc:Fallback>
        </mc:AlternateContent>
      </w:r>
      <w:r w:rsidR="0086013F" w:rsidRPr="00D228F1">
        <w:rPr>
          <w:rFonts w:ascii="Times New Roman" w:eastAsia="Times New Roman" w:hAnsi="Times New Roman" w:cs="Times New Roman"/>
          <w:noProof/>
          <w:sz w:val="24"/>
          <w:szCs w:val="24"/>
          <w:lang w:eastAsia="en-IN"/>
        </w:rPr>
        <mc:AlternateContent>
          <mc:Choice Requires="wps">
            <w:drawing>
              <wp:anchor distT="0" distB="0" distL="114300" distR="114300" simplePos="0" relativeHeight="251662336" behindDoc="0" locked="0" layoutInCell="1" allowOverlap="1" wp14:anchorId="2BC4FA87" wp14:editId="11FCA53A">
                <wp:simplePos x="0" y="0"/>
                <wp:positionH relativeFrom="column">
                  <wp:posOffset>2938145</wp:posOffset>
                </wp:positionH>
                <wp:positionV relativeFrom="paragraph">
                  <wp:posOffset>12700</wp:posOffset>
                </wp:positionV>
                <wp:extent cx="899795" cy="719455"/>
                <wp:effectExtent l="0" t="0" r="14605" b="23495"/>
                <wp:wrapNone/>
                <wp:docPr id="5" name="Rounded Rectangle 5"/>
                <wp:cNvGraphicFramePr/>
                <a:graphic xmlns:a="http://schemas.openxmlformats.org/drawingml/2006/main">
                  <a:graphicData uri="http://schemas.microsoft.com/office/word/2010/wordprocessingShape">
                    <wps:wsp>
                      <wps:cNvSpPr/>
                      <wps:spPr>
                        <a:xfrm>
                          <a:off x="0" y="0"/>
                          <a:ext cx="899795" cy="719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5C0FEBA" w14:textId="77777777" w:rsidR="00914DF0" w:rsidRDefault="00914DF0" w:rsidP="00914DF0">
                            <w:pPr>
                              <w:jc w:val="center"/>
                            </w:pPr>
                            <w:r>
                              <w:rPr>
                                <w:rStyle w:val="selectable-text"/>
                              </w:rPr>
                              <w:t>Fuel Oil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4FA87" id="Rounded Rectangle 5" o:spid="_x0000_s1027" style="position:absolute;left:0;text-align:left;margin-left:231.35pt;margin-top:1pt;width:70.85pt;height:5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" fillcolor="#5b9bd5 [3204]" strokecolor="#1f4d78 [1604]" strokeweight="1pt">
                <v:stroke joinstyle="miter"/>
                <v:textbox>
                  <w:txbxContent>
                    <w:p w14:paraId="05C0FEBA" w14:textId="77777777" w:rsidR="00914DF0" w:rsidRDefault="00914DF0" w:rsidP="00914DF0">
                      <w:pPr>
                        <w:jc w:val="center"/>
                      </w:pPr>
                      <w:r>
                        <w:rPr>
                          <w:rStyle w:val="selectable-text"/>
                        </w:rPr>
                        <w:t>Fuel Oil</w:t>
                      </w:r>
                    </w:p>
                  </w:txbxContent>
                </v:textbox>
              </v:roundrect>
            </w:pict>
          </mc:Fallback>
        </mc:AlternateContent>
      </w:r>
    </w:p>
    <w:p w14:paraId="5C738FAD" w14:textId="77777777" w:rsidR="00914DF0" w:rsidRPr="00D228F1" w:rsidRDefault="00914DF0" w:rsidP="00D228F1">
      <w:pPr>
        <w:spacing w:after="0" w:line="240" w:lineRule="auto"/>
        <w:jc w:val="both"/>
        <w:rPr>
          <w:rFonts w:ascii="Times New Roman" w:eastAsia="Times New Roman" w:hAnsi="Times New Roman" w:cs="Times New Roman"/>
          <w:sz w:val="24"/>
          <w:szCs w:val="24"/>
          <w:lang w:eastAsia="en-IN"/>
        </w:rPr>
      </w:pPr>
    </w:p>
    <w:p w14:paraId="585BD795" w14:textId="77777777" w:rsidR="00914DF0" w:rsidRPr="00D228F1" w:rsidRDefault="00914DF0" w:rsidP="00D228F1">
      <w:pPr>
        <w:spacing w:after="0" w:line="240" w:lineRule="auto"/>
        <w:jc w:val="both"/>
        <w:rPr>
          <w:rFonts w:ascii="Times New Roman" w:eastAsia="Times New Roman" w:hAnsi="Times New Roman" w:cs="Times New Roman"/>
          <w:sz w:val="24"/>
          <w:szCs w:val="24"/>
          <w:lang w:eastAsia="en-IN"/>
        </w:rPr>
      </w:pPr>
    </w:p>
    <w:p w14:paraId="566A5302" w14:textId="77777777" w:rsidR="00914DF0" w:rsidRPr="00D228F1" w:rsidRDefault="00914DF0" w:rsidP="00D228F1">
      <w:pPr>
        <w:spacing w:after="0" w:line="240" w:lineRule="auto"/>
        <w:jc w:val="both"/>
        <w:rPr>
          <w:rFonts w:ascii="Times New Roman" w:eastAsia="Times New Roman" w:hAnsi="Times New Roman" w:cs="Times New Roman"/>
          <w:sz w:val="24"/>
          <w:szCs w:val="24"/>
          <w:lang w:eastAsia="en-IN"/>
        </w:rPr>
      </w:pPr>
    </w:p>
    <w:p w14:paraId="47FF5270" w14:textId="77777777" w:rsidR="00914DF0" w:rsidRPr="00D228F1" w:rsidRDefault="00914DF0" w:rsidP="00D228F1">
      <w:pPr>
        <w:spacing w:after="0" w:line="240" w:lineRule="auto"/>
        <w:jc w:val="both"/>
        <w:rPr>
          <w:rFonts w:ascii="Times New Roman" w:eastAsia="Times New Roman" w:hAnsi="Times New Roman" w:cs="Times New Roman"/>
          <w:sz w:val="24"/>
          <w:szCs w:val="24"/>
          <w:lang w:eastAsia="en-IN"/>
        </w:rPr>
      </w:pPr>
    </w:p>
    <w:p w14:paraId="290A5CF1" w14:textId="77777777" w:rsidR="00914DF0" w:rsidRPr="00D228F1" w:rsidRDefault="00914DF0" w:rsidP="00D228F1">
      <w:pPr>
        <w:spacing w:after="0" w:line="240" w:lineRule="auto"/>
        <w:jc w:val="both"/>
        <w:rPr>
          <w:rFonts w:ascii="Times New Roman" w:eastAsia="Times New Roman" w:hAnsi="Times New Roman" w:cs="Times New Roman"/>
          <w:sz w:val="24"/>
          <w:szCs w:val="24"/>
          <w:lang w:eastAsia="en-IN"/>
        </w:rPr>
      </w:pPr>
    </w:p>
    <w:p w14:paraId="0D9C639E" w14:textId="77777777" w:rsidR="00914DF0" w:rsidRPr="00D228F1" w:rsidRDefault="0086013F" w:rsidP="00D228F1">
      <w:pPr>
        <w:spacing w:after="0" w:line="240" w:lineRule="auto"/>
        <w:jc w:val="both"/>
        <w:rPr>
          <w:rFonts w:ascii="Times New Roman" w:eastAsia="Times New Roman" w:hAnsi="Times New Roman" w:cs="Times New Roman"/>
          <w:sz w:val="24"/>
          <w:szCs w:val="24"/>
          <w:lang w:eastAsia="en-IN"/>
        </w:rPr>
      </w:pPr>
      <w:r w:rsidRPr="00D228F1">
        <w:rPr>
          <w:rFonts w:ascii="Times New Roman" w:hAnsi="Times New Roman" w:cs="Times New Roman"/>
          <w:b/>
          <w:bCs/>
          <w:noProof/>
          <w:sz w:val="24"/>
          <w:szCs w:val="24"/>
          <w:u w:val="single"/>
          <w:lang w:eastAsia="en-IN"/>
        </w:rPr>
        <mc:AlternateContent>
          <mc:Choice Requires="wps">
            <w:drawing>
              <wp:anchor distT="0" distB="0" distL="114300" distR="114300" simplePos="0" relativeHeight="251660288" behindDoc="0" locked="0" layoutInCell="1" allowOverlap="1" wp14:anchorId="7F2F7B48" wp14:editId="5B997CA7">
                <wp:simplePos x="0" y="0"/>
                <wp:positionH relativeFrom="column">
                  <wp:posOffset>1104900</wp:posOffset>
                </wp:positionH>
                <wp:positionV relativeFrom="paragraph">
                  <wp:posOffset>6985</wp:posOffset>
                </wp:positionV>
                <wp:extent cx="923925" cy="719455"/>
                <wp:effectExtent l="0" t="0" r="28575" b="23495"/>
                <wp:wrapNone/>
                <wp:docPr id="3" name="Rounded Rectangle 3"/>
                <wp:cNvGraphicFramePr/>
                <a:graphic xmlns:a="http://schemas.openxmlformats.org/drawingml/2006/main">
                  <a:graphicData uri="http://schemas.microsoft.com/office/word/2010/wordprocessingShape">
                    <wps:wsp>
                      <wps:cNvSpPr/>
                      <wps:spPr>
                        <a:xfrm>
                          <a:off x="0" y="0"/>
                          <a:ext cx="923925" cy="719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55C49E" w14:textId="77777777" w:rsidR="00914DF0" w:rsidRPr="00914DF0" w:rsidRDefault="00914DF0" w:rsidP="00914DF0">
                            <w:pPr>
                              <w:jc w:val="center"/>
                              <w:rPr>
                                <w:lang w:val="en-US"/>
                              </w:rPr>
                            </w:pPr>
                            <w:r>
                              <w:rPr>
                                <w:lang w:val="en-US"/>
                              </w:rPr>
                              <w:t>FLAMMABLE LIQUID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2F7B48" id="Rounded Rectangle 3" o:spid="_x0000_s1028" style="position:absolute;left:0;text-align:left;margin-left:87pt;margin-top:.55pt;width:72.75pt;height: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" fillcolor="#5b9bd5 [3204]" strokecolor="#1f4d78 [1604]" strokeweight="1pt">
                <v:stroke joinstyle="miter"/>
                <v:textbox>
                  <w:txbxContent>
                    <w:p w14:paraId="3055C49E" w14:textId="77777777" w:rsidR="00914DF0" w:rsidRPr="00914DF0" w:rsidRDefault="00914DF0" w:rsidP="00914DF0">
                      <w:pPr>
                        <w:jc w:val="center"/>
                        <w:rPr>
                          <w:lang w:val="en-US"/>
                        </w:rPr>
                      </w:pPr>
                      <w:r>
                        <w:rPr>
                          <w:lang w:val="en-US"/>
                        </w:rPr>
                        <w:t>FLAMMABLE LIQUID</w:t>
                      </w:r>
                    </w:p>
                  </w:txbxContent>
                </v:textbox>
              </v:roundrect>
            </w:pict>
          </mc:Fallback>
        </mc:AlternateContent>
      </w:r>
      <w:r w:rsidRPr="00D228F1">
        <w:rPr>
          <w:rFonts w:ascii="Times New Roman" w:hAnsi="Times New Roman" w:cs="Times New Roman"/>
          <w:b/>
          <w:bCs/>
          <w:noProof/>
          <w:sz w:val="24"/>
          <w:szCs w:val="24"/>
          <w:u w:val="single"/>
          <w:lang w:eastAsia="en-IN"/>
        </w:rPr>
        <mc:AlternateContent>
          <mc:Choice Requires="wps">
            <w:drawing>
              <wp:anchor distT="0" distB="0" distL="114300" distR="114300" simplePos="0" relativeHeight="251663360" behindDoc="0" locked="0" layoutInCell="1" allowOverlap="1" wp14:anchorId="2A500A7B" wp14:editId="5BAED52B">
                <wp:simplePos x="0" y="0"/>
                <wp:positionH relativeFrom="margin">
                  <wp:posOffset>3818255</wp:posOffset>
                </wp:positionH>
                <wp:positionV relativeFrom="paragraph">
                  <wp:posOffset>11430</wp:posOffset>
                </wp:positionV>
                <wp:extent cx="899795" cy="719455"/>
                <wp:effectExtent l="0" t="0" r="14605" b="23495"/>
                <wp:wrapNone/>
                <wp:docPr id="6" name="Rounded Rectangle 6"/>
                <wp:cNvGraphicFramePr/>
                <a:graphic xmlns:a="http://schemas.openxmlformats.org/drawingml/2006/main">
                  <a:graphicData uri="http://schemas.microsoft.com/office/word/2010/wordprocessingShape">
                    <wps:wsp>
                      <wps:cNvSpPr/>
                      <wps:spPr>
                        <a:xfrm>
                          <a:off x="0" y="0"/>
                          <a:ext cx="899795" cy="719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75FB97" w14:textId="77777777" w:rsidR="00914DF0" w:rsidRDefault="00914DF0" w:rsidP="00914DF0">
                            <w:pPr>
                              <w:jc w:val="center"/>
                            </w:pPr>
                            <w:r>
                              <w:rPr>
                                <w:rStyle w:val="selectable-text"/>
                              </w:rPr>
                              <w:t>Gasoline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500A7B" id="Rounded Rectangle 6" o:spid="_x0000_s1029" style="position:absolute;left:0;text-align:left;margin-left:300.65pt;margin-top:.9pt;width:70.85pt;height:56.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" fillcolor="#5b9bd5 [3204]" strokecolor="#1f4d78 [1604]" strokeweight="1pt">
                <v:stroke joinstyle="miter"/>
                <v:textbox>
                  <w:txbxContent>
                    <w:p w14:paraId="6275FB97" w14:textId="77777777" w:rsidR="00914DF0" w:rsidRDefault="00914DF0" w:rsidP="00914DF0">
                      <w:pPr>
                        <w:jc w:val="center"/>
                      </w:pPr>
                      <w:r>
                        <w:rPr>
                          <w:rStyle w:val="selectable-text"/>
                        </w:rPr>
                        <w:t>Gasoline</w:t>
                      </w:r>
                    </w:p>
                  </w:txbxContent>
                </v:textbox>
                <w10:wrap anchorx="margin"/>
              </v:roundrect>
            </w:pict>
          </mc:Fallback>
        </mc:AlternateContent>
      </w:r>
    </w:p>
    <w:p w14:paraId="43A6649D" w14:textId="77777777" w:rsidR="00914DF0" w:rsidRPr="00D228F1" w:rsidRDefault="0086013F" w:rsidP="00D228F1">
      <w:pPr>
        <w:spacing w:after="0" w:line="240" w:lineRule="auto"/>
        <w:jc w:val="both"/>
        <w:rPr>
          <w:rFonts w:ascii="Times New Roman" w:eastAsia="Times New Roman" w:hAnsi="Times New Roman" w:cs="Times New Roman"/>
          <w:sz w:val="24"/>
          <w:szCs w:val="24"/>
          <w:lang w:eastAsia="en-IN"/>
        </w:rPr>
      </w:pPr>
      <w:r w:rsidRPr="00D228F1">
        <w:rPr>
          <w:rFonts w:ascii="Times New Roman" w:hAnsi="Times New Roman" w:cs="Times New Roman"/>
          <w:b/>
          <w:bCs/>
          <w:noProof/>
          <w:sz w:val="24"/>
          <w:szCs w:val="24"/>
          <w:u w:val="single"/>
          <w:lang w:eastAsia="en-IN"/>
        </w:rPr>
        <mc:AlternateContent>
          <mc:Choice Requires="wps">
            <w:drawing>
              <wp:anchor distT="0" distB="0" distL="114300" distR="114300" simplePos="0" relativeHeight="251659264" behindDoc="0" locked="0" layoutInCell="1" allowOverlap="1" wp14:anchorId="5D34AD35" wp14:editId="48E5BB3F">
                <wp:simplePos x="0" y="0"/>
                <wp:positionH relativeFrom="margin">
                  <wp:posOffset>2341880</wp:posOffset>
                </wp:positionH>
                <wp:positionV relativeFrom="paragraph">
                  <wp:posOffset>6350</wp:posOffset>
                </wp:positionV>
                <wp:extent cx="1143000" cy="80962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1143000" cy="809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3C681A" w14:textId="77777777" w:rsidR="00914DF0" w:rsidRPr="00914DF0" w:rsidRDefault="00914DF0" w:rsidP="00914DF0">
                            <w:pPr>
                              <w:jc w:val="center"/>
                              <w:rPr>
                                <w:lang w:val="en-US"/>
                              </w:rPr>
                            </w:pPr>
                            <w:r>
                              <w:rPr>
                                <w:lang w:val="en-US"/>
                              </w:rPr>
                              <w:t>CLASS III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34AD35" id="Rounded Rectangle 2" o:spid="_x0000_s1030" style="position:absolute;left:0;text-align:left;margin-left:184.4pt;margin-top:.5pt;width:90pt;height:63.7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" fillcolor="#5b9bd5 [3204]" strokecolor="#1f4d78 [1604]" strokeweight="1pt">
                <v:stroke joinstyle="miter"/>
                <v:textbox>
                  <w:txbxContent>
                    <w:p w14:paraId="6E3C681A" w14:textId="77777777" w:rsidR="00914DF0" w:rsidRPr="00914DF0" w:rsidRDefault="00914DF0" w:rsidP="00914DF0">
                      <w:pPr>
                        <w:jc w:val="center"/>
                        <w:rPr>
                          <w:lang w:val="en-US"/>
                        </w:rPr>
                      </w:pPr>
                      <w:r>
                        <w:rPr>
                          <w:lang w:val="en-US"/>
                        </w:rPr>
                        <w:t>CLASS III</w:t>
                      </w:r>
                    </w:p>
                  </w:txbxContent>
                </v:textbox>
                <w10:wrap anchorx="margin"/>
              </v:roundrect>
            </w:pict>
          </mc:Fallback>
        </mc:AlternateContent>
      </w:r>
    </w:p>
    <w:p w14:paraId="616EA80F" w14:textId="77777777" w:rsidR="00914DF0" w:rsidRPr="00D228F1" w:rsidRDefault="00914DF0" w:rsidP="00D228F1">
      <w:pPr>
        <w:spacing w:after="0" w:line="240" w:lineRule="auto"/>
        <w:jc w:val="both"/>
        <w:rPr>
          <w:rFonts w:ascii="Times New Roman" w:eastAsia="Times New Roman" w:hAnsi="Times New Roman" w:cs="Times New Roman"/>
          <w:sz w:val="24"/>
          <w:szCs w:val="24"/>
          <w:lang w:eastAsia="en-IN"/>
        </w:rPr>
      </w:pPr>
    </w:p>
    <w:p w14:paraId="6D323D29" w14:textId="77777777" w:rsidR="00914DF0" w:rsidRPr="00D228F1" w:rsidRDefault="00914DF0" w:rsidP="00D228F1">
      <w:pPr>
        <w:spacing w:after="0" w:line="240" w:lineRule="auto"/>
        <w:jc w:val="both"/>
        <w:rPr>
          <w:rFonts w:ascii="Times New Roman" w:eastAsia="Times New Roman" w:hAnsi="Times New Roman" w:cs="Times New Roman"/>
          <w:sz w:val="24"/>
          <w:szCs w:val="24"/>
          <w:lang w:eastAsia="en-IN"/>
        </w:rPr>
      </w:pPr>
    </w:p>
    <w:p w14:paraId="3B613572" w14:textId="77777777" w:rsidR="00914DF0" w:rsidRPr="00D228F1" w:rsidRDefault="00914DF0" w:rsidP="00D228F1">
      <w:pPr>
        <w:spacing w:after="0" w:line="240" w:lineRule="auto"/>
        <w:jc w:val="both"/>
        <w:rPr>
          <w:rFonts w:ascii="Times New Roman" w:eastAsia="Times New Roman" w:hAnsi="Times New Roman" w:cs="Times New Roman"/>
          <w:sz w:val="24"/>
          <w:szCs w:val="24"/>
          <w:lang w:eastAsia="en-IN"/>
        </w:rPr>
      </w:pPr>
    </w:p>
    <w:p w14:paraId="1B4C3174" w14:textId="77777777" w:rsidR="00914DF0" w:rsidRPr="00D228F1" w:rsidRDefault="00914DF0" w:rsidP="00D228F1">
      <w:pPr>
        <w:spacing w:after="0" w:line="240" w:lineRule="auto"/>
        <w:jc w:val="both"/>
        <w:rPr>
          <w:rFonts w:ascii="Times New Roman" w:eastAsia="Times New Roman" w:hAnsi="Times New Roman" w:cs="Times New Roman"/>
          <w:sz w:val="24"/>
          <w:szCs w:val="24"/>
          <w:lang w:eastAsia="en-IN"/>
        </w:rPr>
      </w:pPr>
    </w:p>
    <w:p w14:paraId="5511FD37" w14:textId="77777777" w:rsidR="00914DF0" w:rsidRPr="00D228F1" w:rsidRDefault="00914DF0" w:rsidP="00D228F1">
      <w:pPr>
        <w:spacing w:after="0" w:line="240" w:lineRule="auto"/>
        <w:jc w:val="both"/>
        <w:rPr>
          <w:rFonts w:ascii="Times New Roman" w:eastAsia="Times New Roman" w:hAnsi="Times New Roman" w:cs="Times New Roman"/>
          <w:sz w:val="24"/>
          <w:szCs w:val="24"/>
          <w:lang w:eastAsia="en-IN"/>
        </w:rPr>
      </w:pPr>
    </w:p>
    <w:p w14:paraId="2E2C0B29" w14:textId="77777777" w:rsidR="00F801E6" w:rsidRPr="00D228F1" w:rsidRDefault="00F801E6" w:rsidP="00D228F1">
      <w:pPr>
        <w:tabs>
          <w:tab w:val="left" w:pos="5745"/>
        </w:tabs>
        <w:jc w:val="both"/>
        <w:rPr>
          <w:rFonts w:ascii="Times New Roman" w:eastAsia="Times New Roman" w:hAnsi="Times New Roman" w:cs="Times New Roman"/>
          <w:sz w:val="24"/>
          <w:szCs w:val="24"/>
          <w:lang w:eastAsia="en-IN"/>
        </w:rPr>
        <w:sectPr w:rsidR="00F801E6" w:rsidRPr="00D228F1" w:rsidSect="00221FB1">
          <w:type w:val="continuous"/>
          <w:pgSz w:w="11906" w:h="16838"/>
          <w:pgMar w:top="1440" w:right="1440" w:bottom="1440" w:left="1440" w:header="708" w:footer="708" w:gutter="0"/>
          <w:cols w:space="708"/>
          <w:docGrid w:linePitch="360"/>
        </w:sectPr>
      </w:pPr>
    </w:p>
    <w:p w14:paraId="070A3B01" w14:textId="77777777" w:rsidR="00485591" w:rsidRPr="00D228F1" w:rsidRDefault="00485591" w:rsidP="00D228F1">
      <w:pPr>
        <w:spacing w:after="0" w:line="240" w:lineRule="auto"/>
        <w:jc w:val="both"/>
        <w:rPr>
          <w:rFonts w:ascii="Times New Roman" w:eastAsia="Times New Roman" w:hAnsi="Times New Roman" w:cs="Times New Roman"/>
          <w:sz w:val="24"/>
          <w:szCs w:val="24"/>
          <w:lang w:eastAsia="en-IN" w:bidi="ar-SA"/>
        </w:rPr>
      </w:pPr>
      <w:r w:rsidRPr="00485591">
        <w:rPr>
          <w:rFonts w:ascii="Times New Roman" w:eastAsia="Times New Roman" w:hAnsi="Times New Roman" w:cs="Times New Roman"/>
          <w:sz w:val="24"/>
          <w:szCs w:val="24"/>
          <w:lang w:eastAsia="en-IN" w:bidi="ar-SA"/>
        </w:rPr>
        <w:t xml:space="preserve">The term "combustible" refers to liquids having a flashpoint that can be both above and below 100 degrees Fahrenheit. Among the Class 3 Combustible Liquids are acetone, benzene, and methyl alcohol. Any item in a liquid phase that is intentionally heated to a temperature of at least 37.8 °C (100 °F) and offered for transportation or delivered in bulk packaging at or above its flash point is considered flammable. A liquid's flash point is limited to 60 °C (140 °F). </w:t>
      </w:r>
    </w:p>
    <w:p w14:paraId="4C899110" w14:textId="579C539A" w:rsidR="00F801E6" w:rsidRPr="00D228F1" w:rsidRDefault="00485591" w:rsidP="00D228F1">
      <w:pPr>
        <w:spacing w:after="240" w:line="240" w:lineRule="auto"/>
        <w:jc w:val="both"/>
        <w:rPr>
          <w:rFonts w:ascii="Times New Roman" w:eastAsia="Times New Roman" w:hAnsi="Times New Roman" w:cs="Times New Roman"/>
          <w:sz w:val="24"/>
          <w:szCs w:val="24"/>
          <w:lang w:eastAsia="en-IN" w:bidi="ar-SA"/>
        </w:rPr>
        <w:sectPr w:rsidR="00F801E6" w:rsidRPr="00D228F1" w:rsidSect="00221FB1">
          <w:type w:val="continuous"/>
          <w:pgSz w:w="11906" w:h="16838"/>
          <w:pgMar w:top="1440" w:right="1440" w:bottom="1440" w:left="1440" w:header="708" w:footer="708" w:gutter="0"/>
          <w:cols w:space="708"/>
          <w:docGrid w:linePitch="360"/>
        </w:sectPr>
      </w:pPr>
      <w:r w:rsidRPr="00485591">
        <w:rPr>
          <w:rFonts w:ascii="Times New Roman" w:eastAsia="Times New Roman" w:hAnsi="Times New Roman" w:cs="Times New Roman"/>
          <w:sz w:val="24"/>
          <w:szCs w:val="24"/>
          <w:lang w:eastAsia="en-IN" w:bidi="ar-SA"/>
        </w:rPr>
        <w:t xml:space="preserve">Gasoline: This is an alternative placard that can be used for non-bulk gasoline. </w:t>
      </w:r>
      <w:r w:rsidRPr="00485591">
        <w:rPr>
          <w:rFonts w:ascii="Times New Roman" w:eastAsia="Times New Roman" w:hAnsi="Times New Roman" w:cs="Times New Roman"/>
          <w:sz w:val="24"/>
          <w:szCs w:val="24"/>
          <w:lang w:eastAsia="en-IN" w:bidi="ar-SA"/>
        </w:rPr>
        <w:br/>
        <w:t xml:space="preserve">Fuel Oil: Instead of using bulk fuel oil, this alternative placard can be used for fuel oil in lesser amounts. Rekik, Chabchoub, H., and Elkosantini, S. (2015). Seaport terminals' real-time container stacking system for hazardous materials. At container ports, the storage area is used for a variety of activities, including import, export, and container transportation. </w:t>
      </w:r>
    </w:p>
    <w:p w14:paraId="0D135212" w14:textId="77777777" w:rsidR="00F801E6" w:rsidRDefault="00F801E6" w:rsidP="00D228F1">
      <w:pPr>
        <w:spacing w:after="0" w:line="240" w:lineRule="auto"/>
        <w:jc w:val="both"/>
        <w:rPr>
          <w:rFonts w:ascii="Times New Roman" w:eastAsia="Times New Roman" w:hAnsi="Times New Roman" w:cs="Times New Roman"/>
          <w:b/>
          <w:bCs/>
          <w:sz w:val="24"/>
          <w:szCs w:val="24"/>
          <w:lang w:eastAsia="en-IN"/>
        </w:rPr>
      </w:pPr>
      <w:r w:rsidRPr="00D228F1">
        <w:rPr>
          <w:rFonts w:ascii="Times New Roman" w:eastAsia="Times New Roman" w:hAnsi="Times New Roman" w:cs="Times New Roman"/>
          <w:b/>
          <w:bCs/>
          <w:sz w:val="24"/>
          <w:szCs w:val="24"/>
          <w:lang w:eastAsia="en-IN"/>
        </w:rPr>
        <w:t>PROBLEM STATEMENT:</w:t>
      </w:r>
    </w:p>
    <w:p w14:paraId="569DF679" w14:textId="77777777" w:rsidR="00D228F1" w:rsidRPr="00D228F1" w:rsidRDefault="00D228F1" w:rsidP="00D228F1">
      <w:pPr>
        <w:spacing w:after="0" w:line="240" w:lineRule="auto"/>
        <w:jc w:val="both"/>
        <w:rPr>
          <w:rFonts w:ascii="Times New Roman" w:eastAsia="Times New Roman" w:hAnsi="Times New Roman" w:cs="Times New Roman"/>
          <w:b/>
          <w:bCs/>
          <w:sz w:val="24"/>
          <w:szCs w:val="24"/>
          <w:lang w:eastAsia="en-IN"/>
        </w:rPr>
      </w:pPr>
    </w:p>
    <w:p w14:paraId="39404405" w14:textId="77777777" w:rsidR="00F801E6" w:rsidRPr="00D228F1" w:rsidRDefault="00F801E6" w:rsidP="00D228F1">
      <w:pPr>
        <w:spacing w:after="0" w:line="240" w:lineRule="auto"/>
        <w:jc w:val="both"/>
        <w:rPr>
          <w:rFonts w:ascii="Times New Roman" w:eastAsia="Times New Roman" w:hAnsi="Times New Roman" w:cs="Times New Roman"/>
          <w:sz w:val="24"/>
          <w:szCs w:val="24"/>
          <w:lang w:eastAsia="en-IN"/>
        </w:rPr>
      </w:pPr>
      <w:r w:rsidRPr="00D228F1">
        <w:rPr>
          <w:rFonts w:ascii="Times New Roman" w:eastAsia="Times New Roman" w:hAnsi="Times New Roman" w:cs="Times New Roman"/>
          <w:sz w:val="24"/>
          <w:szCs w:val="24"/>
          <w:lang w:eastAsia="en-IN"/>
        </w:rPr>
        <w:t xml:space="preserve">In cargo transportation, handling flammable liquids presents serious safety hazards. These liquids are frequently found in the manufacturing, construction, and transportation sectors. Examples of these include gasoline, solvents, and chemicals. </w:t>
      </w:r>
      <w:r w:rsidR="0048395A" w:rsidRPr="00D228F1">
        <w:rPr>
          <w:rFonts w:ascii="Times New Roman" w:eastAsia="Times New Roman" w:hAnsi="Times New Roman" w:cs="Times New Roman"/>
          <w:sz w:val="24"/>
          <w:szCs w:val="24"/>
          <w:lang w:eastAsia="en-IN"/>
        </w:rPr>
        <w:t>Effective handling of flammable cargo requires meticulous planning and strict adherence to safety protocols." - John Smith (2020) strict</w:t>
      </w:r>
      <w:r w:rsidRPr="00D228F1">
        <w:rPr>
          <w:rFonts w:ascii="Times New Roman" w:eastAsia="Times New Roman" w:hAnsi="Times New Roman" w:cs="Times New Roman"/>
          <w:sz w:val="24"/>
          <w:szCs w:val="24"/>
          <w:lang w:eastAsia="en-IN"/>
        </w:rPr>
        <w:t xml:space="preserve"> adherence to safety regulations is essential to reducing these risks. This entails making investments in fire suppression systems, hiring qualified staff, and conducting routine inspections. It's also crucial to use appropriate packaging, vetted containers, precise labelling, ventilation, and separation from heat sources. Hazmat trucks and tankers are examples of specialized vehicles used for the safe transportation of hazardous cargo. </w:t>
      </w:r>
      <w:r w:rsidR="0048395A" w:rsidRPr="00D228F1">
        <w:rPr>
          <w:rFonts w:ascii="Times New Roman" w:eastAsia="Times New Roman" w:hAnsi="Times New Roman" w:cs="Times New Roman"/>
          <w:sz w:val="24"/>
          <w:szCs w:val="24"/>
          <w:lang w:eastAsia="en-IN"/>
        </w:rPr>
        <w:t xml:space="preserve">The safe handling of flammable liquids demands rigorous training and strict adherence to safety protocols." - Sarah Richards (2023) </w:t>
      </w:r>
      <w:r w:rsidRPr="00D228F1">
        <w:rPr>
          <w:rFonts w:ascii="Times New Roman" w:eastAsia="Times New Roman" w:hAnsi="Times New Roman" w:cs="Times New Roman"/>
          <w:sz w:val="24"/>
          <w:szCs w:val="24"/>
          <w:lang w:eastAsia="en-IN"/>
        </w:rPr>
        <w:t>Thus, in order to reduce potential risks and guarantee a safer working environment, research on these particular requirements is essential.</w:t>
      </w:r>
    </w:p>
    <w:p w14:paraId="717E5898" w14:textId="77777777" w:rsidR="00DC61BD" w:rsidRPr="00D228F1" w:rsidRDefault="00DC61BD" w:rsidP="00D228F1">
      <w:pPr>
        <w:spacing w:after="0" w:line="240" w:lineRule="auto"/>
        <w:jc w:val="both"/>
        <w:rPr>
          <w:rFonts w:ascii="Times New Roman" w:eastAsia="Times New Roman" w:hAnsi="Times New Roman" w:cs="Times New Roman"/>
          <w:sz w:val="24"/>
          <w:szCs w:val="24"/>
          <w:lang w:eastAsia="en-IN"/>
        </w:rPr>
      </w:pPr>
    </w:p>
    <w:p w14:paraId="1719A4D3" w14:textId="77777777" w:rsidR="00DC61BD" w:rsidRDefault="00DC61BD" w:rsidP="00D228F1">
      <w:pPr>
        <w:spacing w:after="0" w:line="240" w:lineRule="auto"/>
        <w:jc w:val="both"/>
        <w:rPr>
          <w:rFonts w:ascii="Times New Roman" w:eastAsia="Times New Roman" w:hAnsi="Times New Roman" w:cs="Times New Roman"/>
          <w:b/>
          <w:bCs/>
          <w:sz w:val="24"/>
          <w:szCs w:val="24"/>
          <w:lang w:eastAsia="en-IN"/>
        </w:rPr>
      </w:pPr>
      <w:r w:rsidRPr="00D228F1">
        <w:rPr>
          <w:rFonts w:ascii="Times New Roman" w:eastAsia="Times New Roman" w:hAnsi="Times New Roman" w:cs="Times New Roman"/>
          <w:b/>
          <w:bCs/>
          <w:sz w:val="24"/>
          <w:szCs w:val="24"/>
          <w:lang w:eastAsia="en-IN"/>
        </w:rPr>
        <w:t>Objective of the studies:</w:t>
      </w:r>
    </w:p>
    <w:p w14:paraId="3BAB7DC1" w14:textId="77777777" w:rsidR="00D228F1" w:rsidRPr="00D228F1" w:rsidRDefault="00D228F1" w:rsidP="00D228F1">
      <w:pPr>
        <w:spacing w:after="0" w:line="240" w:lineRule="auto"/>
        <w:jc w:val="both"/>
        <w:rPr>
          <w:rFonts w:ascii="Times New Roman" w:eastAsia="Times New Roman" w:hAnsi="Times New Roman" w:cs="Times New Roman"/>
          <w:b/>
          <w:bCs/>
          <w:sz w:val="24"/>
          <w:szCs w:val="24"/>
          <w:lang w:eastAsia="en-IN"/>
        </w:rPr>
      </w:pPr>
    </w:p>
    <w:p w14:paraId="4DD4F1D1" w14:textId="77777777" w:rsidR="00DC2F3B" w:rsidRPr="00D228F1" w:rsidRDefault="00DC2F3B" w:rsidP="00D228F1">
      <w:pPr>
        <w:pStyle w:val="ListParagraph"/>
        <w:numPr>
          <w:ilvl w:val="0"/>
          <w:numId w:val="1"/>
        </w:numPr>
        <w:jc w:val="both"/>
        <w:rPr>
          <w:rFonts w:ascii="Times New Roman" w:hAnsi="Times New Roman" w:cs="Times New Roman"/>
          <w:sz w:val="24"/>
          <w:szCs w:val="24"/>
          <w:lang w:val="en-US"/>
        </w:rPr>
      </w:pPr>
      <w:r w:rsidRPr="00D228F1">
        <w:rPr>
          <w:rFonts w:ascii="Times New Roman" w:hAnsi="Times New Roman" w:cs="Times New Roman"/>
          <w:sz w:val="24"/>
          <w:szCs w:val="24"/>
          <w:lang w:val="en-US"/>
        </w:rPr>
        <w:t>To study the employee’s perception towards hazardous/DG cargo.</w:t>
      </w:r>
    </w:p>
    <w:p w14:paraId="7D4DBD7B" w14:textId="77777777" w:rsidR="00DC2F3B" w:rsidRPr="00D228F1" w:rsidRDefault="00DC2F3B" w:rsidP="00D228F1">
      <w:pPr>
        <w:pStyle w:val="ListParagraph"/>
        <w:numPr>
          <w:ilvl w:val="0"/>
          <w:numId w:val="1"/>
        </w:numPr>
        <w:jc w:val="both"/>
        <w:rPr>
          <w:rFonts w:ascii="Times New Roman" w:hAnsi="Times New Roman" w:cs="Times New Roman"/>
          <w:sz w:val="24"/>
          <w:szCs w:val="24"/>
          <w:lang w:val="en-US"/>
        </w:rPr>
      </w:pPr>
      <w:r w:rsidRPr="00D228F1">
        <w:rPr>
          <w:rFonts w:ascii="Times New Roman" w:hAnsi="Times New Roman" w:cs="Times New Roman"/>
          <w:sz w:val="24"/>
          <w:szCs w:val="24"/>
          <w:lang w:val="en-US"/>
        </w:rPr>
        <w:t>To study and identify problem while handling DG cargo.</w:t>
      </w:r>
    </w:p>
    <w:p w14:paraId="2A6B20BB" w14:textId="77777777" w:rsidR="00DC2F3B" w:rsidRPr="00D228F1" w:rsidRDefault="00DC2F3B" w:rsidP="00D228F1">
      <w:pPr>
        <w:pStyle w:val="ListParagraph"/>
        <w:numPr>
          <w:ilvl w:val="0"/>
          <w:numId w:val="1"/>
        </w:numPr>
        <w:jc w:val="both"/>
        <w:rPr>
          <w:rFonts w:ascii="Times New Roman" w:hAnsi="Times New Roman" w:cs="Times New Roman"/>
          <w:sz w:val="24"/>
          <w:szCs w:val="24"/>
          <w:lang w:val="en-US"/>
        </w:rPr>
      </w:pPr>
      <w:r w:rsidRPr="00D228F1">
        <w:rPr>
          <w:rFonts w:ascii="Times New Roman" w:hAnsi="Times New Roman" w:cs="Times New Roman"/>
          <w:sz w:val="24"/>
          <w:szCs w:val="24"/>
          <w:lang w:val="en-US"/>
        </w:rPr>
        <w:t>To understand the role of Import/Export process in DG.</w:t>
      </w:r>
    </w:p>
    <w:p w14:paraId="6AD361F3" w14:textId="392DA6E9" w:rsidR="00DC2F3B" w:rsidRPr="00D228F1" w:rsidRDefault="00DC2F3B" w:rsidP="00D228F1">
      <w:pPr>
        <w:pStyle w:val="ListParagraph"/>
        <w:numPr>
          <w:ilvl w:val="0"/>
          <w:numId w:val="1"/>
        </w:numPr>
        <w:jc w:val="both"/>
        <w:rPr>
          <w:rFonts w:ascii="Times New Roman" w:hAnsi="Times New Roman" w:cs="Times New Roman"/>
          <w:sz w:val="24"/>
          <w:szCs w:val="24"/>
          <w:lang w:val="en-US"/>
        </w:rPr>
      </w:pPr>
      <w:r w:rsidRPr="00D228F1">
        <w:rPr>
          <w:rFonts w:ascii="Times New Roman" w:hAnsi="Times New Roman" w:cs="Times New Roman"/>
          <w:sz w:val="24"/>
          <w:szCs w:val="24"/>
          <w:lang w:val="en-US"/>
        </w:rPr>
        <w:t>To improve the communication channels and protocols for sharing information about the Risk Management.</w:t>
      </w:r>
    </w:p>
    <w:p w14:paraId="0BECAB6F" w14:textId="420D3795" w:rsidR="00DC61BD" w:rsidRPr="00D228F1" w:rsidRDefault="00AA6E07" w:rsidP="00D228F1">
      <w:pPr>
        <w:spacing w:after="0"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lastRenderedPageBreak/>
        <w:t>Percentage</w:t>
      </w:r>
      <w:r w:rsidR="00DC2F3B" w:rsidRPr="00D228F1">
        <w:rPr>
          <w:rFonts w:ascii="Times New Roman" w:eastAsia="Times New Roman" w:hAnsi="Times New Roman" w:cs="Times New Roman"/>
          <w:b/>
          <w:bCs/>
          <w:sz w:val="24"/>
          <w:szCs w:val="24"/>
          <w:lang w:eastAsia="en-IN"/>
        </w:rPr>
        <w:t xml:space="preserve"> Analysis: </w:t>
      </w:r>
    </w:p>
    <w:p w14:paraId="11798630" w14:textId="7D005D44" w:rsidR="00DC61BD" w:rsidRPr="00D228F1" w:rsidRDefault="00DC61BD" w:rsidP="00D228F1">
      <w:pPr>
        <w:spacing w:after="0" w:line="240" w:lineRule="auto"/>
        <w:jc w:val="both"/>
        <w:rPr>
          <w:rFonts w:ascii="Times New Roman" w:eastAsia="Times New Roman" w:hAnsi="Times New Roman" w:cs="Times New Roman"/>
          <w:sz w:val="24"/>
          <w:szCs w:val="24"/>
          <w:lang w:eastAsia="en-IN"/>
        </w:rPr>
      </w:pPr>
    </w:p>
    <w:p w14:paraId="7E1D9023" w14:textId="6839B6B3" w:rsidR="00DC61BD" w:rsidRPr="00D228F1" w:rsidRDefault="00D228F1" w:rsidP="00D228F1">
      <w:pPr>
        <w:spacing w:after="0" w:line="240" w:lineRule="auto"/>
        <w:jc w:val="both"/>
        <w:rPr>
          <w:rFonts w:ascii="Times New Roman" w:eastAsia="Times New Roman" w:hAnsi="Times New Roman" w:cs="Times New Roman"/>
          <w:sz w:val="24"/>
          <w:szCs w:val="24"/>
          <w:lang w:eastAsia="en-IN"/>
        </w:rPr>
      </w:pPr>
      <w:r w:rsidRPr="00D228F1">
        <w:rPr>
          <w:rFonts w:ascii="Times New Roman" w:hAnsi="Times New Roman" w:cs="Times New Roman"/>
          <w:noProof/>
          <w:sz w:val="24"/>
          <w:szCs w:val="24"/>
          <w:lang w:eastAsia="en-IN"/>
        </w:rPr>
        <w:drawing>
          <wp:anchor distT="0" distB="0" distL="114300" distR="114300" simplePos="0" relativeHeight="251664384" behindDoc="0" locked="0" layoutInCell="1" allowOverlap="1" wp14:anchorId="304D366E" wp14:editId="70536748">
            <wp:simplePos x="0" y="0"/>
            <wp:positionH relativeFrom="margin">
              <wp:posOffset>944792</wp:posOffset>
            </wp:positionH>
            <wp:positionV relativeFrom="paragraph">
              <wp:posOffset>319405</wp:posOffset>
            </wp:positionV>
            <wp:extent cx="4352290" cy="231013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5">
                      <a:extLst>
                        <a:ext uri="{28A0092B-C50C-407E-A947-70E740481C1C}">
                          <a14:useLocalDpi xmlns:a14="http://schemas.microsoft.com/office/drawing/2010/main" val="0"/>
                        </a:ext>
                      </a:extLst>
                    </a:blip>
                    <a:srcRect t="9511" r="1755" b="1631"/>
                    <a:stretch/>
                  </pic:blipFill>
                  <pic:spPr bwMode="auto">
                    <a:xfrm>
                      <a:off x="0" y="0"/>
                      <a:ext cx="4352290" cy="23101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2F9177" w14:textId="1A151FC1" w:rsidR="00DC61BD" w:rsidRPr="00D228F1" w:rsidRDefault="00DC61BD" w:rsidP="00D228F1">
      <w:pPr>
        <w:spacing w:after="0" w:line="240" w:lineRule="auto"/>
        <w:jc w:val="both"/>
        <w:rPr>
          <w:rFonts w:ascii="Times New Roman" w:eastAsia="Times New Roman" w:hAnsi="Times New Roman" w:cs="Times New Roman"/>
          <w:sz w:val="24"/>
          <w:szCs w:val="24"/>
          <w:lang w:eastAsia="en-IN"/>
        </w:rPr>
      </w:pPr>
    </w:p>
    <w:p w14:paraId="6EEC5AB8" w14:textId="317EF9C3" w:rsidR="00DC61BD" w:rsidRPr="00D228F1" w:rsidRDefault="00DC61BD" w:rsidP="00D228F1">
      <w:pPr>
        <w:spacing w:after="0" w:line="240" w:lineRule="auto"/>
        <w:jc w:val="both"/>
        <w:rPr>
          <w:rFonts w:ascii="Times New Roman" w:eastAsia="Times New Roman" w:hAnsi="Times New Roman" w:cs="Times New Roman"/>
          <w:sz w:val="24"/>
          <w:szCs w:val="24"/>
          <w:lang w:eastAsia="en-IN"/>
        </w:rPr>
      </w:pPr>
    </w:p>
    <w:p w14:paraId="7C613289" w14:textId="77777777" w:rsidR="00DC61BD" w:rsidRPr="00D228F1" w:rsidRDefault="00DC61BD" w:rsidP="00D228F1">
      <w:pPr>
        <w:autoSpaceDE w:val="0"/>
        <w:autoSpaceDN w:val="0"/>
        <w:adjustRightInd w:val="0"/>
        <w:spacing w:line="240" w:lineRule="auto"/>
        <w:jc w:val="both"/>
        <w:rPr>
          <w:rFonts w:ascii="Times New Roman" w:hAnsi="Times New Roman" w:cs="Times New Roman"/>
          <w:sz w:val="24"/>
          <w:szCs w:val="24"/>
        </w:rPr>
      </w:pPr>
    </w:p>
    <w:tbl>
      <w:tblPr>
        <w:tblStyle w:val="TableGrid"/>
        <w:tblpPr w:leftFromText="180" w:rightFromText="180" w:vertAnchor="page" w:horzAnchor="margin" w:tblpXSpec="center" w:tblpY="7151"/>
        <w:tblW w:w="0" w:type="auto"/>
        <w:tblLook w:val="04A0" w:firstRow="1" w:lastRow="0" w:firstColumn="1" w:lastColumn="0" w:noHBand="0" w:noVBand="1"/>
      </w:tblPr>
      <w:tblGrid>
        <w:gridCol w:w="2455"/>
        <w:gridCol w:w="2455"/>
        <w:gridCol w:w="2455"/>
      </w:tblGrid>
      <w:tr w:rsidR="00D228F1" w:rsidRPr="00D228F1" w14:paraId="6ED7ECB0" w14:textId="77777777" w:rsidTr="00D228F1">
        <w:trPr>
          <w:trHeight w:val="247"/>
        </w:trPr>
        <w:tc>
          <w:tcPr>
            <w:tcW w:w="2455" w:type="dxa"/>
          </w:tcPr>
          <w:p w14:paraId="64E82853" w14:textId="77777777" w:rsidR="00D228F1" w:rsidRPr="00D228F1" w:rsidRDefault="00D228F1" w:rsidP="00D228F1">
            <w:pPr>
              <w:jc w:val="both"/>
              <w:rPr>
                <w:rFonts w:ascii="Times New Roman" w:hAnsi="Times New Roman" w:cs="Times New Roman"/>
                <w:b/>
                <w:bCs/>
                <w:sz w:val="24"/>
                <w:szCs w:val="24"/>
              </w:rPr>
            </w:pPr>
            <w:r w:rsidRPr="00D228F1">
              <w:rPr>
                <w:rFonts w:ascii="Times New Roman" w:hAnsi="Times New Roman" w:cs="Times New Roman"/>
                <w:b/>
                <w:bCs/>
                <w:sz w:val="24"/>
                <w:szCs w:val="24"/>
              </w:rPr>
              <w:t>RTICULARS</w:t>
            </w:r>
          </w:p>
        </w:tc>
        <w:tc>
          <w:tcPr>
            <w:tcW w:w="2455" w:type="dxa"/>
          </w:tcPr>
          <w:p w14:paraId="395FE88C" w14:textId="77777777" w:rsidR="00D228F1" w:rsidRPr="00D228F1" w:rsidRDefault="00D228F1" w:rsidP="00D228F1">
            <w:pPr>
              <w:jc w:val="both"/>
              <w:rPr>
                <w:rFonts w:ascii="Times New Roman" w:hAnsi="Times New Roman" w:cs="Times New Roman"/>
                <w:b/>
                <w:bCs/>
                <w:sz w:val="24"/>
                <w:szCs w:val="24"/>
              </w:rPr>
            </w:pPr>
            <w:r w:rsidRPr="00D228F1">
              <w:rPr>
                <w:rFonts w:ascii="Times New Roman" w:hAnsi="Times New Roman" w:cs="Times New Roman"/>
                <w:b/>
                <w:bCs/>
                <w:sz w:val="24"/>
                <w:szCs w:val="24"/>
              </w:rPr>
              <w:t>NO.OF RESPONSES</w:t>
            </w:r>
          </w:p>
        </w:tc>
        <w:tc>
          <w:tcPr>
            <w:tcW w:w="2455" w:type="dxa"/>
          </w:tcPr>
          <w:p w14:paraId="2F691F06" w14:textId="77777777" w:rsidR="00D228F1" w:rsidRPr="00D228F1" w:rsidRDefault="00D228F1" w:rsidP="00D228F1">
            <w:pPr>
              <w:jc w:val="both"/>
              <w:rPr>
                <w:rFonts w:ascii="Times New Roman" w:hAnsi="Times New Roman" w:cs="Times New Roman"/>
                <w:b/>
                <w:bCs/>
                <w:sz w:val="24"/>
                <w:szCs w:val="24"/>
              </w:rPr>
            </w:pPr>
            <w:r w:rsidRPr="00D228F1">
              <w:rPr>
                <w:rFonts w:ascii="Times New Roman" w:hAnsi="Times New Roman" w:cs="Times New Roman"/>
                <w:b/>
                <w:bCs/>
                <w:sz w:val="24"/>
                <w:szCs w:val="24"/>
              </w:rPr>
              <w:t>PERCENTAGES</w:t>
            </w:r>
          </w:p>
        </w:tc>
      </w:tr>
      <w:tr w:rsidR="00D228F1" w:rsidRPr="00D228F1" w14:paraId="2BCDF4B1" w14:textId="77777777" w:rsidTr="00D228F1">
        <w:trPr>
          <w:trHeight w:val="233"/>
        </w:trPr>
        <w:tc>
          <w:tcPr>
            <w:tcW w:w="2455" w:type="dxa"/>
          </w:tcPr>
          <w:p w14:paraId="6CA00F06" w14:textId="77777777" w:rsidR="00D228F1" w:rsidRPr="00D228F1" w:rsidRDefault="00D228F1" w:rsidP="00D228F1">
            <w:pPr>
              <w:jc w:val="both"/>
              <w:rPr>
                <w:rFonts w:ascii="Times New Roman" w:hAnsi="Times New Roman" w:cs="Times New Roman"/>
                <w:sz w:val="24"/>
                <w:szCs w:val="24"/>
              </w:rPr>
            </w:pPr>
            <w:r w:rsidRPr="00D228F1">
              <w:rPr>
                <w:rFonts w:ascii="Times New Roman" w:hAnsi="Times New Roman" w:cs="Times New Roman"/>
                <w:sz w:val="24"/>
                <w:szCs w:val="24"/>
              </w:rPr>
              <w:t>FULLY AWARE</w:t>
            </w:r>
          </w:p>
        </w:tc>
        <w:tc>
          <w:tcPr>
            <w:tcW w:w="2455" w:type="dxa"/>
          </w:tcPr>
          <w:p w14:paraId="536D5962" w14:textId="77777777" w:rsidR="00D228F1" w:rsidRPr="00D228F1" w:rsidRDefault="00D228F1" w:rsidP="00D228F1">
            <w:pPr>
              <w:jc w:val="both"/>
              <w:rPr>
                <w:rFonts w:ascii="Times New Roman" w:hAnsi="Times New Roman" w:cs="Times New Roman"/>
                <w:sz w:val="24"/>
                <w:szCs w:val="24"/>
              </w:rPr>
            </w:pPr>
            <w:r w:rsidRPr="00D228F1">
              <w:rPr>
                <w:rFonts w:ascii="Times New Roman" w:hAnsi="Times New Roman" w:cs="Times New Roman"/>
                <w:sz w:val="24"/>
                <w:szCs w:val="24"/>
              </w:rPr>
              <w:t>14</w:t>
            </w:r>
          </w:p>
        </w:tc>
        <w:tc>
          <w:tcPr>
            <w:tcW w:w="2455" w:type="dxa"/>
          </w:tcPr>
          <w:p w14:paraId="250AD65A" w14:textId="77777777" w:rsidR="00D228F1" w:rsidRPr="00D228F1" w:rsidRDefault="00D228F1" w:rsidP="00D228F1">
            <w:pPr>
              <w:jc w:val="both"/>
              <w:rPr>
                <w:rFonts w:ascii="Times New Roman" w:hAnsi="Times New Roman" w:cs="Times New Roman"/>
                <w:sz w:val="24"/>
                <w:szCs w:val="24"/>
              </w:rPr>
            </w:pPr>
            <w:r w:rsidRPr="00D228F1">
              <w:rPr>
                <w:rFonts w:ascii="Times New Roman" w:hAnsi="Times New Roman" w:cs="Times New Roman"/>
                <w:sz w:val="24"/>
                <w:szCs w:val="24"/>
              </w:rPr>
              <w:t>25.9%</w:t>
            </w:r>
          </w:p>
        </w:tc>
      </w:tr>
      <w:tr w:rsidR="00D228F1" w:rsidRPr="00D228F1" w14:paraId="7A70A5B8" w14:textId="77777777" w:rsidTr="00D228F1">
        <w:trPr>
          <w:trHeight w:val="247"/>
        </w:trPr>
        <w:tc>
          <w:tcPr>
            <w:tcW w:w="2455" w:type="dxa"/>
          </w:tcPr>
          <w:p w14:paraId="1730F468" w14:textId="77777777" w:rsidR="00D228F1" w:rsidRPr="00D228F1" w:rsidRDefault="00D228F1" w:rsidP="00D228F1">
            <w:pPr>
              <w:jc w:val="both"/>
              <w:rPr>
                <w:rFonts w:ascii="Times New Roman" w:hAnsi="Times New Roman" w:cs="Times New Roman"/>
                <w:sz w:val="24"/>
                <w:szCs w:val="24"/>
              </w:rPr>
            </w:pPr>
            <w:r w:rsidRPr="00D228F1">
              <w:rPr>
                <w:rFonts w:ascii="Times New Roman" w:hAnsi="Times New Roman" w:cs="Times New Roman"/>
                <w:sz w:val="24"/>
                <w:szCs w:val="24"/>
              </w:rPr>
              <w:t>AWARE</w:t>
            </w:r>
          </w:p>
        </w:tc>
        <w:tc>
          <w:tcPr>
            <w:tcW w:w="2455" w:type="dxa"/>
          </w:tcPr>
          <w:p w14:paraId="4C1D05E8" w14:textId="77777777" w:rsidR="00D228F1" w:rsidRPr="00D228F1" w:rsidRDefault="00D228F1" w:rsidP="00D228F1">
            <w:pPr>
              <w:jc w:val="both"/>
              <w:rPr>
                <w:rFonts w:ascii="Times New Roman" w:hAnsi="Times New Roman" w:cs="Times New Roman"/>
                <w:sz w:val="24"/>
                <w:szCs w:val="24"/>
              </w:rPr>
            </w:pPr>
            <w:r w:rsidRPr="00D228F1">
              <w:rPr>
                <w:rFonts w:ascii="Times New Roman" w:hAnsi="Times New Roman" w:cs="Times New Roman"/>
                <w:sz w:val="24"/>
                <w:szCs w:val="24"/>
              </w:rPr>
              <w:t>18</w:t>
            </w:r>
          </w:p>
        </w:tc>
        <w:tc>
          <w:tcPr>
            <w:tcW w:w="2455" w:type="dxa"/>
          </w:tcPr>
          <w:p w14:paraId="1078841A" w14:textId="77777777" w:rsidR="00D228F1" w:rsidRPr="00D228F1" w:rsidRDefault="00D228F1" w:rsidP="00D228F1">
            <w:pPr>
              <w:jc w:val="both"/>
              <w:rPr>
                <w:rFonts w:ascii="Times New Roman" w:hAnsi="Times New Roman" w:cs="Times New Roman"/>
                <w:sz w:val="24"/>
                <w:szCs w:val="24"/>
              </w:rPr>
            </w:pPr>
            <w:r w:rsidRPr="00D228F1">
              <w:rPr>
                <w:rFonts w:ascii="Times New Roman" w:hAnsi="Times New Roman" w:cs="Times New Roman"/>
                <w:sz w:val="24"/>
                <w:szCs w:val="24"/>
              </w:rPr>
              <w:t>33.3%</w:t>
            </w:r>
          </w:p>
        </w:tc>
      </w:tr>
      <w:tr w:rsidR="00D228F1" w:rsidRPr="00D228F1" w14:paraId="0461D5CA" w14:textId="77777777" w:rsidTr="00D228F1">
        <w:trPr>
          <w:trHeight w:val="480"/>
        </w:trPr>
        <w:tc>
          <w:tcPr>
            <w:tcW w:w="2455" w:type="dxa"/>
          </w:tcPr>
          <w:p w14:paraId="4E928099" w14:textId="77777777" w:rsidR="00D228F1" w:rsidRPr="00D228F1" w:rsidRDefault="00D228F1" w:rsidP="00D228F1">
            <w:pPr>
              <w:jc w:val="both"/>
              <w:rPr>
                <w:rFonts w:ascii="Times New Roman" w:hAnsi="Times New Roman" w:cs="Times New Roman"/>
                <w:sz w:val="24"/>
                <w:szCs w:val="24"/>
              </w:rPr>
            </w:pPr>
            <w:r w:rsidRPr="00D228F1">
              <w:rPr>
                <w:rFonts w:ascii="Times New Roman" w:hAnsi="Times New Roman" w:cs="Times New Roman"/>
                <w:sz w:val="24"/>
                <w:szCs w:val="24"/>
              </w:rPr>
              <w:t>NEITHER AWARE OR NOT AWARE</w:t>
            </w:r>
          </w:p>
        </w:tc>
        <w:tc>
          <w:tcPr>
            <w:tcW w:w="2455" w:type="dxa"/>
          </w:tcPr>
          <w:p w14:paraId="655C580E" w14:textId="77777777" w:rsidR="00D228F1" w:rsidRPr="00D228F1" w:rsidRDefault="00D228F1" w:rsidP="00D228F1">
            <w:pPr>
              <w:jc w:val="both"/>
              <w:rPr>
                <w:rFonts w:ascii="Times New Roman" w:hAnsi="Times New Roman" w:cs="Times New Roman"/>
                <w:sz w:val="24"/>
                <w:szCs w:val="24"/>
              </w:rPr>
            </w:pPr>
          </w:p>
          <w:p w14:paraId="22AAEF33" w14:textId="77777777" w:rsidR="00D228F1" w:rsidRPr="00D228F1" w:rsidRDefault="00D228F1" w:rsidP="00D228F1">
            <w:pPr>
              <w:jc w:val="both"/>
              <w:rPr>
                <w:rFonts w:ascii="Times New Roman" w:hAnsi="Times New Roman" w:cs="Times New Roman"/>
                <w:sz w:val="24"/>
                <w:szCs w:val="24"/>
              </w:rPr>
            </w:pPr>
            <w:r w:rsidRPr="00D228F1">
              <w:rPr>
                <w:rFonts w:ascii="Times New Roman" w:hAnsi="Times New Roman" w:cs="Times New Roman"/>
                <w:sz w:val="24"/>
                <w:szCs w:val="24"/>
              </w:rPr>
              <w:t>14</w:t>
            </w:r>
          </w:p>
        </w:tc>
        <w:tc>
          <w:tcPr>
            <w:tcW w:w="2455" w:type="dxa"/>
          </w:tcPr>
          <w:p w14:paraId="12A73067" w14:textId="77777777" w:rsidR="00D228F1" w:rsidRPr="00D228F1" w:rsidRDefault="00D228F1" w:rsidP="00D228F1">
            <w:pPr>
              <w:jc w:val="both"/>
              <w:rPr>
                <w:rFonts w:ascii="Times New Roman" w:hAnsi="Times New Roman" w:cs="Times New Roman"/>
                <w:sz w:val="24"/>
                <w:szCs w:val="24"/>
              </w:rPr>
            </w:pPr>
          </w:p>
          <w:p w14:paraId="32F88DBA" w14:textId="77777777" w:rsidR="00D228F1" w:rsidRPr="00D228F1" w:rsidRDefault="00D228F1" w:rsidP="00D228F1">
            <w:pPr>
              <w:jc w:val="both"/>
              <w:rPr>
                <w:rFonts w:ascii="Times New Roman" w:hAnsi="Times New Roman" w:cs="Times New Roman"/>
                <w:sz w:val="24"/>
                <w:szCs w:val="24"/>
              </w:rPr>
            </w:pPr>
            <w:r w:rsidRPr="00D228F1">
              <w:rPr>
                <w:rFonts w:ascii="Times New Roman" w:hAnsi="Times New Roman" w:cs="Times New Roman"/>
                <w:sz w:val="24"/>
                <w:szCs w:val="24"/>
              </w:rPr>
              <w:t>25.9%</w:t>
            </w:r>
          </w:p>
        </w:tc>
      </w:tr>
      <w:tr w:rsidR="00D228F1" w:rsidRPr="00D228F1" w14:paraId="1272169E" w14:textId="77777777" w:rsidTr="00D228F1">
        <w:trPr>
          <w:trHeight w:val="247"/>
        </w:trPr>
        <w:tc>
          <w:tcPr>
            <w:tcW w:w="2455" w:type="dxa"/>
          </w:tcPr>
          <w:p w14:paraId="38536938" w14:textId="77777777" w:rsidR="00D228F1" w:rsidRPr="00D228F1" w:rsidRDefault="00D228F1" w:rsidP="00D228F1">
            <w:pPr>
              <w:jc w:val="both"/>
              <w:rPr>
                <w:rFonts w:ascii="Times New Roman" w:hAnsi="Times New Roman" w:cs="Times New Roman"/>
                <w:sz w:val="24"/>
                <w:szCs w:val="24"/>
              </w:rPr>
            </w:pPr>
            <w:r w:rsidRPr="00D228F1">
              <w:rPr>
                <w:rFonts w:ascii="Times New Roman" w:hAnsi="Times New Roman" w:cs="Times New Roman"/>
                <w:sz w:val="24"/>
                <w:szCs w:val="24"/>
              </w:rPr>
              <w:t>NOT AWARE</w:t>
            </w:r>
          </w:p>
        </w:tc>
        <w:tc>
          <w:tcPr>
            <w:tcW w:w="2455" w:type="dxa"/>
          </w:tcPr>
          <w:p w14:paraId="72F86414" w14:textId="77777777" w:rsidR="00D228F1" w:rsidRPr="00D228F1" w:rsidRDefault="00D228F1" w:rsidP="00D228F1">
            <w:pPr>
              <w:jc w:val="both"/>
              <w:rPr>
                <w:rFonts w:ascii="Times New Roman" w:hAnsi="Times New Roman" w:cs="Times New Roman"/>
                <w:sz w:val="24"/>
                <w:szCs w:val="24"/>
              </w:rPr>
            </w:pPr>
            <w:r w:rsidRPr="00D228F1">
              <w:rPr>
                <w:rFonts w:ascii="Times New Roman" w:hAnsi="Times New Roman" w:cs="Times New Roman"/>
                <w:sz w:val="24"/>
                <w:szCs w:val="24"/>
              </w:rPr>
              <w:t>4</w:t>
            </w:r>
          </w:p>
        </w:tc>
        <w:tc>
          <w:tcPr>
            <w:tcW w:w="2455" w:type="dxa"/>
          </w:tcPr>
          <w:p w14:paraId="3E245232" w14:textId="77777777" w:rsidR="00D228F1" w:rsidRPr="00D228F1" w:rsidRDefault="00D228F1" w:rsidP="00D228F1">
            <w:pPr>
              <w:jc w:val="both"/>
              <w:rPr>
                <w:rFonts w:ascii="Times New Roman" w:hAnsi="Times New Roman" w:cs="Times New Roman"/>
                <w:sz w:val="24"/>
                <w:szCs w:val="24"/>
              </w:rPr>
            </w:pPr>
            <w:r w:rsidRPr="00D228F1">
              <w:rPr>
                <w:rFonts w:ascii="Times New Roman" w:hAnsi="Times New Roman" w:cs="Times New Roman"/>
                <w:sz w:val="24"/>
                <w:szCs w:val="24"/>
              </w:rPr>
              <w:t>7.4%</w:t>
            </w:r>
          </w:p>
        </w:tc>
      </w:tr>
      <w:tr w:rsidR="00D228F1" w:rsidRPr="00D228F1" w14:paraId="0450986E" w14:textId="77777777" w:rsidTr="00D228F1">
        <w:trPr>
          <w:trHeight w:val="233"/>
        </w:trPr>
        <w:tc>
          <w:tcPr>
            <w:tcW w:w="2455" w:type="dxa"/>
          </w:tcPr>
          <w:p w14:paraId="3DDA65B1" w14:textId="77777777" w:rsidR="00D228F1" w:rsidRPr="00D228F1" w:rsidRDefault="00D228F1" w:rsidP="00D228F1">
            <w:pPr>
              <w:jc w:val="both"/>
              <w:rPr>
                <w:rFonts w:ascii="Times New Roman" w:hAnsi="Times New Roman" w:cs="Times New Roman"/>
                <w:sz w:val="24"/>
                <w:szCs w:val="24"/>
              </w:rPr>
            </w:pPr>
            <w:r w:rsidRPr="00D228F1">
              <w:rPr>
                <w:rFonts w:ascii="Times New Roman" w:hAnsi="Times New Roman" w:cs="Times New Roman"/>
                <w:sz w:val="24"/>
                <w:szCs w:val="24"/>
              </w:rPr>
              <w:t>FULLY NOT AWARE</w:t>
            </w:r>
          </w:p>
        </w:tc>
        <w:tc>
          <w:tcPr>
            <w:tcW w:w="2455" w:type="dxa"/>
          </w:tcPr>
          <w:p w14:paraId="7E7C1D46" w14:textId="77777777" w:rsidR="00D228F1" w:rsidRPr="00D228F1" w:rsidRDefault="00D228F1" w:rsidP="00D228F1">
            <w:pPr>
              <w:jc w:val="both"/>
              <w:rPr>
                <w:rFonts w:ascii="Times New Roman" w:hAnsi="Times New Roman" w:cs="Times New Roman"/>
                <w:sz w:val="24"/>
                <w:szCs w:val="24"/>
              </w:rPr>
            </w:pPr>
            <w:r w:rsidRPr="00D228F1">
              <w:rPr>
                <w:rFonts w:ascii="Times New Roman" w:hAnsi="Times New Roman" w:cs="Times New Roman"/>
                <w:sz w:val="24"/>
                <w:szCs w:val="24"/>
              </w:rPr>
              <w:t>4</w:t>
            </w:r>
          </w:p>
        </w:tc>
        <w:tc>
          <w:tcPr>
            <w:tcW w:w="2455" w:type="dxa"/>
          </w:tcPr>
          <w:p w14:paraId="7A7C0ECC" w14:textId="77777777" w:rsidR="00D228F1" w:rsidRPr="00D228F1" w:rsidRDefault="00D228F1" w:rsidP="00D228F1">
            <w:pPr>
              <w:jc w:val="both"/>
              <w:rPr>
                <w:rFonts w:ascii="Times New Roman" w:hAnsi="Times New Roman" w:cs="Times New Roman"/>
                <w:sz w:val="24"/>
                <w:szCs w:val="24"/>
              </w:rPr>
            </w:pPr>
            <w:r w:rsidRPr="00D228F1">
              <w:rPr>
                <w:rFonts w:ascii="Times New Roman" w:hAnsi="Times New Roman" w:cs="Times New Roman"/>
                <w:sz w:val="24"/>
                <w:szCs w:val="24"/>
              </w:rPr>
              <w:t>7.4%</w:t>
            </w:r>
          </w:p>
        </w:tc>
      </w:tr>
      <w:tr w:rsidR="00D228F1" w:rsidRPr="00D228F1" w14:paraId="51FFDDFC" w14:textId="77777777" w:rsidTr="00D228F1">
        <w:trPr>
          <w:trHeight w:val="233"/>
        </w:trPr>
        <w:tc>
          <w:tcPr>
            <w:tcW w:w="2455" w:type="dxa"/>
          </w:tcPr>
          <w:p w14:paraId="22F4723A" w14:textId="77777777" w:rsidR="00D228F1" w:rsidRPr="00D228F1" w:rsidRDefault="00D228F1" w:rsidP="00D228F1">
            <w:pPr>
              <w:jc w:val="both"/>
              <w:rPr>
                <w:rFonts w:ascii="Times New Roman" w:hAnsi="Times New Roman" w:cs="Times New Roman"/>
                <w:b/>
                <w:bCs/>
                <w:sz w:val="24"/>
                <w:szCs w:val="24"/>
              </w:rPr>
            </w:pPr>
            <w:r w:rsidRPr="00D228F1">
              <w:rPr>
                <w:rFonts w:ascii="Times New Roman" w:hAnsi="Times New Roman" w:cs="Times New Roman"/>
                <w:b/>
                <w:bCs/>
                <w:sz w:val="24"/>
                <w:szCs w:val="24"/>
              </w:rPr>
              <w:t>TOTAL</w:t>
            </w:r>
          </w:p>
        </w:tc>
        <w:tc>
          <w:tcPr>
            <w:tcW w:w="2455" w:type="dxa"/>
          </w:tcPr>
          <w:p w14:paraId="16CEF2BD" w14:textId="77777777" w:rsidR="00D228F1" w:rsidRPr="00D228F1" w:rsidRDefault="00D228F1" w:rsidP="00D228F1">
            <w:pPr>
              <w:jc w:val="both"/>
              <w:rPr>
                <w:rFonts w:ascii="Times New Roman" w:hAnsi="Times New Roman" w:cs="Times New Roman"/>
                <w:b/>
                <w:bCs/>
                <w:sz w:val="24"/>
                <w:szCs w:val="24"/>
              </w:rPr>
            </w:pPr>
            <w:r w:rsidRPr="00D228F1">
              <w:rPr>
                <w:rFonts w:ascii="Times New Roman" w:hAnsi="Times New Roman" w:cs="Times New Roman"/>
                <w:b/>
                <w:bCs/>
                <w:sz w:val="24"/>
                <w:szCs w:val="24"/>
              </w:rPr>
              <w:t>54</w:t>
            </w:r>
          </w:p>
        </w:tc>
        <w:tc>
          <w:tcPr>
            <w:tcW w:w="2455" w:type="dxa"/>
          </w:tcPr>
          <w:p w14:paraId="1C430412" w14:textId="77777777" w:rsidR="00D228F1" w:rsidRPr="00D228F1" w:rsidRDefault="00D228F1" w:rsidP="00D228F1">
            <w:pPr>
              <w:jc w:val="both"/>
              <w:rPr>
                <w:rFonts w:ascii="Times New Roman" w:hAnsi="Times New Roman" w:cs="Times New Roman"/>
                <w:b/>
                <w:bCs/>
                <w:sz w:val="24"/>
                <w:szCs w:val="24"/>
              </w:rPr>
            </w:pPr>
            <w:r w:rsidRPr="00D228F1">
              <w:rPr>
                <w:rFonts w:ascii="Times New Roman" w:hAnsi="Times New Roman" w:cs="Times New Roman"/>
                <w:b/>
                <w:bCs/>
                <w:sz w:val="24"/>
                <w:szCs w:val="24"/>
              </w:rPr>
              <w:t>100%</w:t>
            </w:r>
          </w:p>
        </w:tc>
      </w:tr>
    </w:tbl>
    <w:p w14:paraId="37DCAEFA" w14:textId="6E17877A" w:rsidR="00DC61BD" w:rsidRPr="00D228F1" w:rsidRDefault="00DC61BD" w:rsidP="00D228F1">
      <w:pPr>
        <w:autoSpaceDE w:val="0"/>
        <w:autoSpaceDN w:val="0"/>
        <w:adjustRightInd w:val="0"/>
        <w:spacing w:line="240" w:lineRule="auto"/>
        <w:jc w:val="both"/>
        <w:rPr>
          <w:rFonts w:ascii="Times New Roman" w:hAnsi="Times New Roman" w:cs="Times New Roman"/>
          <w:sz w:val="24"/>
          <w:szCs w:val="24"/>
        </w:rPr>
      </w:pPr>
    </w:p>
    <w:p w14:paraId="28317461" w14:textId="77777777" w:rsidR="00DC61BD" w:rsidRPr="00D228F1" w:rsidRDefault="00DC61BD" w:rsidP="00D228F1">
      <w:pPr>
        <w:autoSpaceDE w:val="0"/>
        <w:autoSpaceDN w:val="0"/>
        <w:adjustRightInd w:val="0"/>
        <w:spacing w:line="240" w:lineRule="auto"/>
        <w:jc w:val="both"/>
        <w:rPr>
          <w:rFonts w:ascii="Times New Roman" w:hAnsi="Times New Roman" w:cs="Times New Roman"/>
          <w:sz w:val="24"/>
          <w:szCs w:val="24"/>
        </w:rPr>
      </w:pPr>
    </w:p>
    <w:p w14:paraId="33B1830D" w14:textId="77777777" w:rsidR="00486A8A" w:rsidRPr="00D228F1" w:rsidRDefault="00486A8A" w:rsidP="00D228F1">
      <w:pPr>
        <w:autoSpaceDE w:val="0"/>
        <w:autoSpaceDN w:val="0"/>
        <w:adjustRightInd w:val="0"/>
        <w:spacing w:line="240" w:lineRule="auto"/>
        <w:jc w:val="both"/>
        <w:rPr>
          <w:rFonts w:ascii="Times New Roman" w:hAnsi="Times New Roman" w:cs="Times New Roman"/>
          <w:sz w:val="24"/>
          <w:szCs w:val="24"/>
        </w:rPr>
      </w:pPr>
    </w:p>
    <w:p w14:paraId="0388157D" w14:textId="77777777" w:rsidR="00486A8A" w:rsidRPr="00D228F1" w:rsidRDefault="00486A8A" w:rsidP="00D228F1">
      <w:pPr>
        <w:autoSpaceDE w:val="0"/>
        <w:autoSpaceDN w:val="0"/>
        <w:adjustRightInd w:val="0"/>
        <w:spacing w:line="240" w:lineRule="auto"/>
        <w:jc w:val="both"/>
        <w:rPr>
          <w:rFonts w:ascii="Times New Roman" w:hAnsi="Times New Roman" w:cs="Times New Roman"/>
          <w:sz w:val="24"/>
          <w:szCs w:val="24"/>
        </w:rPr>
      </w:pPr>
    </w:p>
    <w:p w14:paraId="0C4A72A0" w14:textId="6CED5744" w:rsidR="00DC61BD" w:rsidRPr="00D228F1" w:rsidRDefault="00DC61BD" w:rsidP="00D228F1">
      <w:pPr>
        <w:autoSpaceDE w:val="0"/>
        <w:autoSpaceDN w:val="0"/>
        <w:adjustRightInd w:val="0"/>
        <w:spacing w:line="240" w:lineRule="auto"/>
        <w:jc w:val="both"/>
        <w:rPr>
          <w:rFonts w:ascii="Times New Roman" w:hAnsi="Times New Roman" w:cs="Times New Roman"/>
          <w:sz w:val="24"/>
          <w:szCs w:val="24"/>
        </w:rPr>
      </w:pPr>
    </w:p>
    <w:p w14:paraId="6298386C" w14:textId="77777777" w:rsidR="00D228F1" w:rsidRDefault="00D228F1" w:rsidP="00D228F1">
      <w:pPr>
        <w:autoSpaceDE w:val="0"/>
        <w:autoSpaceDN w:val="0"/>
        <w:adjustRightInd w:val="0"/>
        <w:spacing w:line="240" w:lineRule="auto"/>
        <w:jc w:val="both"/>
        <w:rPr>
          <w:rFonts w:ascii="Times New Roman" w:hAnsi="Times New Roman" w:cs="Times New Roman"/>
          <w:sz w:val="24"/>
          <w:szCs w:val="24"/>
        </w:rPr>
      </w:pPr>
    </w:p>
    <w:p w14:paraId="1F1C1F3F" w14:textId="2D3B9A39" w:rsidR="00DC61BD" w:rsidRPr="00D228F1" w:rsidRDefault="00DC61BD" w:rsidP="00D228F1">
      <w:pPr>
        <w:autoSpaceDE w:val="0"/>
        <w:autoSpaceDN w:val="0"/>
        <w:adjustRightInd w:val="0"/>
        <w:spacing w:line="240" w:lineRule="auto"/>
        <w:jc w:val="both"/>
        <w:rPr>
          <w:rFonts w:ascii="Times New Roman" w:hAnsi="Times New Roman" w:cs="Times New Roman"/>
          <w:color w:val="202124"/>
          <w:spacing w:val="3"/>
          <w:sz w:val="24"/>
          <w:szCs w:val="24"/>
          <w:shd w:val="clear" w:color="auto" w:fill="FFFFFF"/>
        </w:rPr>
      </w:pPr>
      <w:r w:rsidRPr="00D228F1">
        <w:rPr>
          <w:rFonts w:ascii="Times New Roman" w:hAnsi="Times New Roman" w:cs="Times New Roman"/>
          <w:sz w:val="24"/>
          <w:szCs w:val="24"/>
        </w:rPr>
        <w:t xml:space="preserve">INTERPRETATION: From the chart we can see that 25.9% of them fully aware, 33.3% Aware, 25.9% neither aware or not aware, 7.4% not aware and 7.4% fully not aware in </w:t>
      </w:r>
      <w:r w:rsidRPr="00D228F1">
        <w:rPr>
          <w:rFonts w:ascii="Times New Roman" w:hAnsi="Times New Roman" w:cs="Times New Roman"/>
          <w:color w:val="202124"/>
          <w:spacing w:val="3"/>
          <w:sz w:val="24"/>
          <w:szCs w:val="24"/>
          <w:shd w:val="clear" w:color="auto" w:fill="FFFFFF"/>
        </w:rPr>
        <w:t xml:space="preserve">Knowledge of the role of customs and border control in the import/export process helps mitigate risks associated with Dangerous Goods. </w:t>
      </w:r>
    </w:p>
    <w:p w14:paraId="14E7736E" w14:textId="77777777" w:rsidR="00DC2F3B" w:rsidRDefault="00DC2F3B" w:rsidP="00D228F1">
      <w:pPr>
        <w:autoSpaceDE w:val="0"/>
        <w:autoSpaceDN w:val="0"/>
        <w:adjustRightInd w:val="0"/>
        <w:spacing w:after="0" w:line="240" w:lineRule="auto"/>
        <w:jc w:val="both"/>
        <w:rPr>
          <w:rFonts w:ascii="Times New Roman" w:hAnsi="Times New Roman" w:cs="Times New Roman"/>
          <w:b/>
          <w:bCs/>
          <w:color w:val="202124"/>
          <w:sz w:val="24"/>
          <w:szCs w:val="24"/>
          <w:shd w:val="clear" w:color="auto" w:fill="FFFFFF"/>
        </w:rPr>
      </w:pPr>
      <w:r w:rsidRPr="00D228F1">
        <w:rPr>
          <w:rFonts w:ascii="Times New Roman" w:hAnsi="Times New Roman" w:cs="Times New Roman"/>
          <w:b/>
          <w:bCs/>
          <w:color w:val="202124"/>
          <w:sz w:val="24"/>
          <w:szCs w:val="24"/>
          <w:shd w:val="clear" w:color="auto" w:fill="FFFFFF"/>
        </w:rPr>
        <w:t>Chi- Square Test:</w:t>
      </w:r>
    </w:p>
    <w:p w14:paraId="5B3794BF" w14:textId="77777777" w:rsidR="00D228F1" w:rsidRPr="00D228F1" w:rsidRDefault="00D228F1" w:rsidP="00D228F1">
      <w:pPr>
        <w:autoSpaceDE w:val="0"/>
        <w:autoSpaceDN w:val="0"/>
        <w:adjustRightInd w:val="0"/>
        <w:spacing w:after="0" w:line="240" w:lineRule="auto"/>
        <w:jc w:val="both"/>
        <w:rPr>
          <w:rFonts w:ascii="Times New Roman" w:hAnsi="Times New Roman" w:cs="Times New Roman"/>
          <w:b/>
          <w:bCs/>
          <w:color w:val="202124"/>
          <w:sz w:val="24"/>
          <w:szCs w:val="24"/>
          <w:shd w:val="clear" w:color="auto" w:fill="FFFFFF"/>
        </w:rPr>
      </w:pPr>
    </w:p>
    <w:p w14:paraId="55E4E17C" w14:textId="77777777" w:rsidR="00485591" w:rsidRPr="00485591" w:rsidRDefault="00485591" w:rsidP="00D228F1">
      <w:pPr>
        <w:spacing w:after="0" w:line="240" w:lineRule="auto"/>
        <w:jc w:val="both"/>
        <w:rPr>
          <w:rFonts w:ascii="Times New Roman" w:eastAsia="Times New Roman" w:hAnsi="Times New Roman" w:cs="Times New Roman"/>
          <w:sz w:val="24"/>
          <w:szCs w:val="24"/>
          <w:lang w:eastAsia="en-IN" w:bidi="ar-SA"/>
        </w:rPr>
      </w:pPr>
      <w:r w:rsidRPr="00485591">
        <w:rPr>
          <w:rFonts w:ascii="Times New Roman" w:eastAsia="Times New Roman" w:hAnsi="Times New Roman" w:cs="Times New Roman"/>
          <w:sz w:val="24"/>
          <w:szCs w:val="24"/>
          <w:lang w:eastAsia="en-IN" w:bidi="ar-SA"/>
        </w:rPr>
        <w:t xml:space="preserve">A statistical test called the chi-square test is typically used to look at differences between category variables. We use categorical variables to characterize various aspects of the social world, such as political preferences and religion. Use the Chi-square test to investigate hypotheses utilizing such variables. When handling flammable substances, proper training and respect to safety regulations are vital." - Adams, Michael (2023). </w:t>
      </w:r>
    </w:p>
    <w:p w14:paraId="387318A9" w14:textId="484199A9" w:rsidR="00D228F1" w:rsidRPr="00D228F1" w:rsidRDefault="00485591" w:rsidP="00D228F1">
      <w:pPr>
        <w:pStyle w:val="ListParagraph"/>
        <w:numPr>
          <w:ilvl w:val="0"/>
          <w:numId w:val="4"/>
        </w:numPr>
        <w:spacing w:after="0" w:line="240" w:lineRule="auto"/>
        <w:jc w:val="both"/>
        <w:rPr>
          <w:rFonts w:ascii="Times New Roman" w:eastAsia="Times New Roman" w:hAnsi="Times New Roman" w:cs="Times New Roman"/>
          <w:sz w:val="24"/>
          <w:szCs w:val="24"/>
          <w:lang w:eastAsia="en-IN"/>
        </w:rPr>
      </w:pPr>
      <w:r w:rsidRPr="00D228F1">
        <w:rPr>
          <w:rFonts w:ascii="Times New Roman" w:eastAsia="Times New Roman" w:hAnsi="Times New Roman" w:cs="Times New Roman"/>
          <w:sz w:val="24"/>
          <w:szCs w:val="24"/>
          <w:lang w:eastAsia="en-IN"/>
        </w:rPr>
        <w:t>The Shipper's Declaration for Dangerous Goods gives details regarding the shipment, the packing specifications, and the markings. firmly concur, and the numbers on the outside of the boxes. Furthermore, being aware of the import/export procedure is essential for handling dangerous goods (DG) safely</w:t>
      </w:r>
      <w:r w:rsidR="00D228F1">
        <w:rPr>
          <w:rFonts w:ascii="Times New Roman" w:eastAsia="Times New Roman" w:hAnsi="Times New Roman" w:cs="Times New Roman"/>
          <w:sz w:val="24"/>
          <w:szCs w:val="24"/>
          <w:lang w:eastAsia="en-IN"/>
        </w:rPr>
        <w:t>.</w:t>
      </w:r>
    </w:p>
    <w:p w14:paraId="28185910" w14:textId="77777777" w:rsidR="00DC2F3B" w:rsidRPr="00D228F1" w:rsidRDefault="00DC2F3B" w:rsidP="00D228F1">
      <w:pPr>
        <w:spacing w:after="0" w:line="240" w:lineRule="auto"/>
        <w:jc w:val="both"/>
        <w:rPr>
          <w:rFonts w:ascii="Times New Roman" w:hAnsi="Times New Roman" w:cs="Times New Roman"/>
          <w:sz w:val="24"/>
          <w:szCs w:val="24"/>
        </w:rPr>
      </w:pPr>
    </w:p>
    <w:tbl>
      <w:tblPr>
        <w:tblpPr w:leftFromText="180" w:rightFromText="180" w:vertAnchor="text" w:horzAnchor="margin" w:tblpXSpec="center" w:tblpY="41"/>
        <w:tblW w:w="6190" w:type="dxa"/>
        <w:tblLayout w:type="fixed"/>
        <w:tblCellMar>
          <w:left w:w="0" w:type="dxa"/>
          <w:right w:w="0" w:type="dxa"/>
        </w:tblCellMar>
        <w:tblLook w:val="0000" w:firstRow="0" w:lastRow="0" w:firstColumn="0" w:lastColumn="0" w:noHBand="0" w:noVBand="0"/>
      </w:tblPr>
      <w:tblGrid>
        <w:gridCol w:w="2178"/>
        <w:gridCol w:w="1165"/>
        <w:gridCol w:w="1165"/>
        <w:gridCol w:w="1682"/>
      </w:tblGrid>
      <w:tr w:rsidR="00DC2F3B" w:rsidRPr="00D228F1" w14:paraId="0E05060B" w14:textId="77777777" w:rsidTr="00DC2F3B">
        <w:trPr>
          <w:cantSplit/>
          <w:trHeight w:val="228"/>
        </w:trPr>
        <w:tc>
          <w:tcPr>
            <w:tcW w:w="6190" w:type="dxa"/>
            <w:gridSpan w:val="4"/>
            <w:tcBorders>
              <w:top w:val="nil"/>
              <w:left w:val="nil"/>
              <w:bottom w:val="nil"/>
              <w:right w:val="nil"/>
            </w:tcBorders>
            <w:shd w:val="clear" w:color="auto" w:fill="FFFFFF"/>
            <w:vAlign w:val="center"/>
          </w:tcPr>
          <w:p w14:paraId="74405C25" w14:textId="77777777" w:rsidR="00D228F1" w:rsidRDefault="00D228F1" w:rsidP="00D228F1">
            <w:pPr>
              <w:autoSpaceDE w:val="0"/>
              <w:autoSpaceDN w:val="0"/>
              <w:adjustRightInd w:val="0"/>
              <w:spacing w:after="0" w:line="240" w:lineRule="auto"/>
              <w:ind w:left="60" w:right="60"/>
              <w:jc w:val="both"/>
              <w:rPr>
                <w:rFonts w:ascii="Times New Roman" w:hAnsi="Times New Roman" w:cs="Times New Roman"/>
                <w:b/>
                <w:bCs/>
                <w:color w:val="000000" w:themeColor="text1"/>
                <w:sz w:val="24"/>
                <w:szCs w:val="24"/>
              </w:rPr>
            </w:pPr>
          </w:p>
          <w:p w14:paraId="1F882BA9" w14:textId="77777777" w:rsidR="00D228F1" w:rsidRDefault="00D228F1" w:rsidP="00D228F1">
            <w:pPr>
              <w:autoSpaceDE w:val="0"/>
              <w:autoSpaceDN w:val="0"/>
              <w:adjustRightInd w:val="0"/>
              <w:spacing w:after="0" w:line="240" w:lineRule="auto"/>
              <w:ind w:left="60" w:right="60"/>
              <w:jc w:val="both"/>
              <w:rPr>
                <w:rFonts w:ascii="Times New Roman" w:hAnsi="Times New Roman" w:cs="Times New Roman"/>
                <w:b/>
                <w:bCs/>
                <w:color w:val="000000" w:themeColor="text1"/>
                <w:sz w:val="24"/>
                <w:szCs w:val="24"/>
              </w:rPr>
            </w:pPr>
          </w:p>
          <w:p w14:paraId="7C90C1E9" w14:textId="77777777" w:rsidR="00D228F1" w:rsidRDefault="00D228F1" w:rsidP="00D228F1">
            <w:pPr>
              <w:autoSpaceDE w:val="0"/>
              <w:autoSpaceDN w:val="0"/>
              <w:adjustRightInd w:val="0"/>
              <w:spacing w:after="0" w:line="240" w:lineRule="auto"/>
              <w:ind w:left="60" w:right="60"/>
              <w:jc w:val="both"/>
              <w:rPr>
                <w:rFonts w:ascii="Times New Roman" w:hAnsi="Times New Roman" w:cs="Times New Roman"/>
                <w:b/>
                <w:bCs/>
                <w:color w:val="000000" w:themeColor="text1"/>
                <w:sz w:val="24"/>
                <w:szCs w:val="24"/>
              </w:rPr>
            </w:pPr>
          </w:p>
          <w:p w14:paraId="491D8F08" w14:textId="45FFACB0" w:rsidR="00DC2F3B" w:rsidRPr="00D228F1" w:rsidRDefault="00DC2F3B" w:rsidP="00D228F1">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D228F1">
              <w:rPr>
                <w:rFonts w:ascii="Times New Roman" w:hAnsi="Times New Roman" w:cs="Times New Roman"/>
                <w:b/>
                <w:bCs/>
                <w:color w:val="000000" w:themeColor="text1"/>
                <w:sz w:val="24"/>
                <w:szCs w:val="24"/>
              </w:rPr>
              <w:lastRenderedPageBreak/>
              <w:t>Chi-Square Tests</w:t>
            </w:r>
          </w:p>
        </w:tc>
      </w:tr>
      <w:tr w:rsidR="00DC2F3B" w:rsidRPr="00D228F1" w14:paraId="06735ADD" w14:textId="77777777" w:rsidTr="00DC2F3B">
        <w:trPr>
          <w:cantSplit/>
          <w:trHeight w:val="673"/>
        </w:trPr>
        <w:tc>
          <w:tcPr>
            <w:tcW w:w="2178" w:type="dxa"/>
            <w:tcBorders>
              <w:top w:val="nil"/>
              <w:left w:val="nil"/>
              <w:bottom w:val="single" w:sz="8" w:space="0" w:color="152935"/>
              <w:right w:val="nil"/>
            </w:tcBorders>
            <w:shd w:val="clear" w:color="auto" w:fill="FFFFFF"/>
            <w:vAlign w:val="bottom"/>
          </w:tcPr>
          <w:p w14:paraId="71C58931" w14:textId="77777777" w:rsidR="00DC2F3B" w:rsidRPr="00D228F1" w:rsidRDefault="00DC2F3B" w:rsidP="00D228F1">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165" w:type="dxa"/>
            <w:tcBorders>
              <w:top w:val="nil"/>
              <w:left w:val="nil"/>
              <w:bottom w:val="single" w:sz="8" w:space="0" w:color="152935"/>
              <w:right w:val="single" w:sz="8" w:space="0" w:color="E0E0E0"/>
            </w:tcBorders>
            <w:shd w:val="clear" w:color="auto" w:fill="FFFFFF"/>
            <w:vAlign w:val="bottom"/>
          </w:tcPr>
          <w:p w14:paraId="422D1BA8" w14:textId="77777777" w:rsidR="00DC2F3B" w:rsidRPr="00D228F1" w:rsidRDefault="00DC2F3B" w:rsidP="00D228F1">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D228F1">
              <w:rPr>
                <w:rFonts w:ascii="Times New Roman" w:hAnsi="Times New Roman" w:cs="Times New Roman"/>
                <w:color w:val="000000" w:themeColor="text1"/>
                <w:sz w:val="24"/>
                <w:szCs w:val="24"/>
              </w:rPr>
              <w:t>Value</w:t>
            </w:r>
          </w:p>
        </w:tc>
        <w:tc>
          <w:tcPr>
            <w:tcW w:w="1165" w:type="dxa"/>
            <w:tcBorders>
              <w:top w:val="nil"/>
              <w:left w:val="single" w:sz="8" w:space="0" w:color="E0E0E0"/>
              <w:bottom w:val="single" w:sz="8" w:space="0" w:color="152935"/>
              <w:right w:val="single" w:sz="8" w:space="0" w:color="E0E0E0"/>
            </w:tcBorders>
            <w:shd w:val="clear" w:color="auto" w:fill="FFFFFF"/>
            <w:vAlign w:val="bottom"/>
          </w:tcPr>
          <w:p w14:paraId="578AC370" w14:textId="77777777" w:rsidR="00DC2F3B" w:rsidRPr="00D228F1" w:rsidRDefault="00DC2F3B" w:rsidP="00D228F1">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D228F1">
              <w:rPr>
                <w:rFonts w:ascii="Times New Roman" w:hAnsi="Times New Roman" w:cs="Times New Roman"/>
                <w:color w:val="000000" w:themeColor="text1"/>
                <w:sz w:val="24"/>
                <w:szCs w:val="24"/>
              </w:rPr>
              <w:t>df</w:t>
            </w:r>
          </w:p>
        </w:tc>
        <w:tc>
          <w:tcPr>
            <w:tcW w:w="1681" w:type="dxa"/>
            <w:tcBorders>
              <w:top w:val="nil"/>
              <w:left w:val="single" w:sz="8" w:space="0" w:color="E0E0E0"/>
              <w:bottom w:val="single" w:sz="8" w:space="0" w:color="152935"/>
              <w:right w:val="nil"/>
            </w:tcBorders>
            <w:shd w:val="clear" w:color="auto" w:fill="FFFFFF"/>
            <w:vAlign w:val="bottom"/>
          </w:tcPr>
          <w:p w14:paraId="01787D80" w14:textId="77777777" w:rsidR="00DC2F3B" w:rsidRPr="00D228F1" w:rsidRDefault="00DC2F3B" w:rsidP="00D228F1">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D228F1">
              <w:rPr>
                <w:rFonts w:ascii="Times New Roman" w:hAnsi="Times New Roman" w:cs="Times New Roman"/>
                <w:color w:val="000000" w:themeColor="text1"/>
                <w:sz w:val="24"/>
                <w:szCs w:val="24"/>
              </w:rPr>
              <w:t>Asymptotic Significance (2-sided)</w:t>
            </w:r>
          </w:p>
        </w:tc>
      </w:tr>
      <w:tr w:rsidR="00DC2F3B" w:rsidRPr="00D228F1" w14:paraId="3EB5CF50" w14:textId="77777777" w:rsidTr="00DC2F3B">
        <w:trPr>
          <w:cantSplit/>
          <w:trHeight w:val="242"/>
        </w:trPr>
        <w:tc>
          <w:tcPr>
            <w:tcW w:w="2178" w:type="dxa"/>
            <w:tcBorders>
              <w:top w:val="single" w:sz="8" w:space="0" w:color="152935"/>
              <w:left w:val="nil"/>
              <w:bottom w:val="single" w:sz="8" w:space="0" w:color="AEAEAE"/>
              <w:right w:val="nil"/>
            </w:tcBorders>
            <w:shd w:val="clear" w:color="auto" w:fill="E0E0E0"/>
          </w:tcPr>
          <w:p w14:paraId="12718F14" w14:textId="77777777" w:rsidR="00DC2F3B" w:rsidRPr="00D228F1" w:rsidRDefault="00DC2F3B" w:rsidP="00D228F1">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D228F1">
              <w:rPr>
                <w:rFonts w:ascii="Times New Roman" w:hAnsi="Times New Roman" w:cs="Times New Roman"/>
                <w:color w:val="000000" w:themeColor="text1"/>
                <w:sz w:val="24"/>
                <w:szCs w:val="24"/>
              </w:rPr>
              <w:t>Pearson Chi-Square</w:t>
            </w:r>
          </w:p>
        </w:tc>
        <w:tc>
          <w:tcPr>
            <w:tcW w:w="1165" w:type="dxa"/>
            <w:tcBorders>
              <w:top w:val="single" w:sz="8" w:space="0" w:color="152935"/>
              <w:left w:val="nil"/>
              <w:bottom w:val="single" w:sz="8" w:space="0" w:color="AEAEAE"/>
              <w:right w:val="single" w:sz="8" w:space="0" w:color="E0E0E0"/>
            </w:tcBorders>
            <w:shd w:val="clear" w:color="auto" w:fill="F9F9FB"/>
          </w:tcPr>
          <w:p w14:paraId="298AB97B" w14:textId="77777777" w:rsidR="00DC2F3B" w:rsidRPr="00D228F1" w:rsidRDefault="00DC2F3B" w:rsidP="00D228F1">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D228F1">
              <w:rPr>
                <w:rFonts w:ascii="Times New Roman" w:hAnsi="Times New Roman" w:cs="Times New Roman"/>
                <w:color w:val="000000" w:themeColor="text1"/>
                <w:sz w:val="24"/>
                <w:szCs w:val="24"/>
              </w:rPr>
              <w:t>1.909</w:t>
            </w:r>
            <w:r w:rsidRPr="00D228F1">
              <w:rPr>
                <w:rFonts w:ascii="Times New Roman" w:hAnsi="Times New Roman" w:cs="Times New Roman"/>
                <w:color w:val="000000" w:themeColor="text1"/>
                <w:sz w:val="24"/>
                <w:szCs w:val="24"/>
                <w:vertAlign w:val="superscript"/>
              </w:rPr>
              <w:t>a</w:t>
            </w:r>
          </w:p>
        </w:tc>
        <w:tc>
          <w:tcPr>
            <w:tcW w:w="1165" w:type="dxa"/>
            <w:tcBorders>
              <w:top w:val="single" w:sz="8" w:space="0" w:color="152935"/>
              <w:left w:val="single" w:sz="8" w:space="0" w:color="E0E0E0"/>
              <w:bottom w:val="single" w:sz="8" w:space="0" w:color="AEAEAE"/>
              <w:right w:val="single" w:sz="8" w:space="0" w:color="E0E0E0"/>
            </w:tcBorders>
            <w:shd w:val="clear" w:color="auto" w:fill="F9F9FB"/>
          </w:tcPr>
          <w:p w14:paraId="49FA7BA1" w14:textId="77777777" w:rsidR="00DC2F3B" w:rsidRPr="00D228F1" w:rsidRDefault="00DC2F3B" w:rsidP="00D228F1">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D228F1">
              <w:rPr>
                <w:rFonts w:ascii="Times New Roman" w:hAnsi="Times New Roman" w:cs="Times New Roman"/>
                <w:color w:val="000000" w:themeColor="text1"/>
                <w:sz w:val="24"/>
                <w:szCs w:val="24"/>
              </w:rPr>
              <w:t>4</w:t>
            </w:r>
          </w:p>
        </w:tc>
        <w:tc>
          <w:tcPr>
            <w:tcW w:w="1681" w:type="dxa"/>
            <w:tcBorders>
              <w:top w:val="single" w:sz="8" w:space="0" w:color="152935"/>
              <w:left w:val="single" w:sz="8" w:space="0" w:color="E0E0E0"/>
              <w:bottom w:val="single" w:sz="8" w:space="0" w:color="AEAEAE"/>
              <w:right w:val="nil"/>
            </w:tcBorders>
            <w:shd w:val="clear" w:color="auto" w:fill="F9F9FB"/>
          </w:tcPr>
          <w:p w14:paraId="2965BAA3" w14:textId="77777777" w:rsidR="00DC2F3B" w:rsidRPr="00D228F1" w:rsidRDefault="00DC2F3B" w:rsidP="00D228F1">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D228F1">
              <w:rPr>
                <w:rFonts w:ascii="Times New Roman" w:hAnsi="Times New Roman" w:cs="Times New Roman"/>
                <w:color w:val="000000" w:themeColor="text1"/>
                <w:sz w:val="24"/>
                <w:szCs w:val="24"/>
              </w:rPr>
              <w:t>.752</w:t>
            </w:r>
          </w:p>
        </w:tc>
      </w:tr>
      <w:tr w:rsidR="00DC2F3B" w:rsidRPr="00D228F1" w14:paraId="48B23521" w14:textId="77777777" w:rsidTr="00DC2F3B">
        <w:trPr>
          <w:cantSplit/>
          <w:trHeight w:val="228"/>
        </w:trPr>
        <w:tc>
          <w:tcPr>
            <w:tcW w:w="2178" w:type="dxa"/>
            <w:tcBorders>
              <w:top w:val="single" w:sz="8" w:space="0" w:color="AEAEAE"/>
              <w:left w:val="nil"/>
              <w:bottom w:val="single" w:sz="8" w:space="0" w:color="AEAEAE"/>
              <w:right w:val="nil"/>
            </w:tcBorders>
            <w:shd w:val="clear" w:color="auto" w:fill="E0E0E0"/>
          </w:tcPr>
          <w:p w14:paraId="5FDF1092" w14:textId="77777777" w:rsidR="00DC2F3B" w:rsidRPr="00D228F1" w:rsidRDefault="00DC2F3B" w:rsidP="00D228F1">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D228F1">
              <w:rPr>
                <w:rFonts w:ascii="Times New Roman" w:hAnsi="Times New Roman" w:cs="Times New Roman"/>
                <w:color w:val="000000" w:themeColor="text1"/>
                <w:sz w:val="24"/>
                <w:szCs w:val="24"/>
              </w:rPr>
              <w:t>Likelihood Ratio</w:t>
            </w:r>
          </w:p>
        </w:tc>
        <w:tc>
          <w:tcPr>
            <w:tcW w:w="1165" w:type="dxa"/>
            <w:tcBorders>
              <w:top w:val="single" w:sz="8" w:space="0" w:color="AEAEAE"/>
              <w:left w:val="nil"/>
              <w:bottom w:val="single" w:sz="8" w:space="0" w:color="AEAEAE"/>
              <w:right w:val="single" w:sz="8" w:space="0" w:color="E0E0E0"/>
            </w:tcBorders>
            <w:shd w:val="clear" w:color="auto" w:fill="F9F9FB"/>
          </w:tcPr>
          <w:p w14:paraId="0B8B8915" w14:textId="77777777" w:rsidR="00DC2F3B" w:rsidRPr="00D228F1" w:rsidRDefault="00DC2F3B" w:rsidP="00D228F1">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D228F1">
              <w:rPr>
                <w:rFonts w:ascii="Times New Roman" w:hAnsi="Times New Roman" w:cs="Times New Roman"/>
                <w:color w:val="000000" w:themeColor="text1"/>
                <w:sz w:val="24"/>
                <w:szCs w:val="24"/>
              </w:rPr>
              <w:t>2.274</w:t>
            </w:r>
          </w:p>
        </w:tc>
        <w:tc>
          <w:tcPr>
            <w:tcW w:w="1165" w:type="dxa"/>
            <w:tcBorders>
              <w:top w:val="single" w:sz="8" w:space="0" w:color="AEAEAE"/>
              <w:left w:val="single" w:sz="8" w:space="0" w:color="E0E0E0"/>
              <w:bottom w:val="single" w:sz="8" w:space="0" w:color="AEAEAE"/>
              <w:right w:val="single" w:sz="8" w:space="0" w:color="E0E0E0"/>
            </w:tcBorders>
            <w:shd w:val="clear" w:color="auto" w:fill="F9F9FB"/>
          </w:tcPr>
          <w:p w14:paraId="0316AE85" w14:textId="77777777" w:rsidR="00DC2F3B" w:rsidRPr="00D228F1" w:rsidRDefault="00DC2F3B" w:rsidP="00D228F1">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D228F1">
              <w:rPr>
                <w:rFonts w:ascii="Times New Roman" w:hAnsi="Times New Roman" w:cs="Times New Roman"/>
                <w:color w:val="000000" w:themeColor="text1"/>
                <w:sz w:val="24"/>
                <w:szCs w:val="24"/>
              </w:rPr>
              <w:t>4</w:t>
            </w:r>
          </w:p>
        </w:tc>
        <w:tc>
          <w:tcPr>
            <w:tcW w:w="1681" w:type="dxa"/>
            <w:tcBorders>
              <w:top w:val="single" w:sz="8" w:space="0" w:color="AEAEAE"/>
              <w:left w:val="single" w:sz="8" w:space="0" w:color="E0E0E0"/>
              <w:bottom w:val="single" w:sz="8" w:space="0" w:color="AEAEAE"/>
              <w:right w:val="nil"/>
            </w:tcBorders>
            <w:shd w:val="clear" w:color="auto" w:fill="F9F9FB"/>
          </w:tcPr>
          <w:p w14:paraId="1831C729" w14:textId="77777777" w:rsidR="00DC2F3B" w:rsidRPr="00D228F1" w:rsidRDefault="00DC2F3B" w:rsidP="00D228F1">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D228F1">
              <w:rPr>
                <w:rFonts w:ascii="Times New Roman" w:hAnsi="Times New Roman" w:cs="Times New Roman"/>
                <w:color w:val="000000" w:themeColor="text1"/>
                <w:sz w:val="24"/>
                <w:szCs w:val="24"/>
              </w:rPr>
              <w:t>.686</w:t>
            </w:r>
          </w:p>
        </w:tc>
      </w:tr>
      <w:tr w:rsidR="00DC2F3B" w:rsidRPr="00D228F1" w14:paraId="0DA718F5" w14:textId="77777777" w:rsidTr="00DC2F3B">
        <w:trPr>
          <w:cantSplit/>
          <w:trHeight w:val="228"/>
        </w:trPr>
        <w:tc>
          <w:tcPr>
            <w:tcW w:w="2178" w:type="dxa"/>
            <w:tcBorders>
              <w:top w:val="single" w:sz="8" w:space="0" w:color="AEAEAE"/>
              <w:left w:val="nil"/>
              <w:bottom w:val="single" w:sz="8" w:space="0" w:color="152935"/>
              <w:right w:val="nil"/>
            </w:tcBorders>
            <w:shd w:val="clear" w:color="auto" w:fill="E0E0E0"/>
          </w:tcPr>
          <w:p w14:paraId="77AD1D89" w14:textId="77777777" w:rsidR="00DC2F3B" w:rsidRPr="00D228F1" w:rsidRDefault="00DC2F3B" w:rsidP="00D228F1">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D228F1">
              <w:rPr>
                <w:rFonts w:ascii="Times New Roman" w:hAnsi="Times New Roman" w:cs="Times New Roman"/>
                <w:color w:val="000000" w:themeColor="text1"/>
                <w:sz w:val="24"/>
                <w:szCs w:val="24"/>
              </w:rPr>
              <w:t>N of Valid Cases</w:t>
            </w:r>
          </w:p>
        </w:tc>
        <w:tc>
          <w:tcPr>
            <w:tcW w:w="1165" w:type="dxa"/>
            <w:tcBorders>
              <w:top w:val="single" w:sz="8" w:space="0" w:color="AEAEAE"/>
              <w:left w:val="nil"/>
              <w:bottom w:val="single" w:sz="8" w:space="0" w:color="152935"/>
              <w:right w:val="single" w:sz="8" w:space="0" w:color="E0E0E0"/>
            </w:tcBorders>
            <w:shd w:val="clear" w:color="auto" w:fill="F9F9FB"/>
          </w:tcPr>
          <w:p w14:paraId="4752F5D9" w14:textId="77777777" w:rsidR="00DC2F3B" w:rsidRPr="00D228F1" w:rsidRDefault="00DC2F3B" w:rsidP="00D228F1">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D228F1">
              <w:rPr>
                <w:rFonts w:ascii="Times New Roman" w:hAnsi="Times New Roman" w:cs="Times New Roman"/>
                <w:color w:val="000000" w:themeColor="text1"/>
                <w:sz w:val="24"/>
                <w:szCs w:val="24"/>
              </w:rPr>
              <w:t>54</w:t>
            </w:r>
          </w:p>
        </w:tc>
        <w:tc>
          <w:tcPr>
            <w:tcW w:w="1165"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54AE6105" w14:textId="77777777" w:rsidR="00DC2F3B" w:rsidRPr="00D228F1" w:rsidRDefault="00DC2F3B" w:rsidP="00D228F1">
            <w:pPr>
              <w:autoSpaceDE w:val="0"/>
              <w:autoSpaceDN w:val="0"/>
              <w:adjustRightInd w:val="0"/>
              <w:spacing w:after="0" w:line="240" w:lineRule="auto"/>
              <w:jc w:val="both"/>
              <w:rPr>
                <w:rFonts w:ascii="Times New Roman" w:hAnsi="Times New Roman" w:cs="Times New Roman"/>
                <w:color w:val="000000" w:themeColor="text1"/>
                <w:sz w:val="24"/>
                <w:szCs w:val="24"/>
              </w:rPr>
            </w:pPr>
          </w:p>
        </w:tc>
        <w:tc>
          <w:tcPr>
            <w:tcW w:w="1681" w:type="dxa"/>
            <w:tcBorders>
              <w:top w:val="single" w:sz="8" w:space="0" w:color="AEAEAE"/>
              <w:left w:val="single" w:sz="8" w:space="0" w:color="E0E0E0"/>
              <w:bottom w:val="single" w:sz="8" w:space="0" w:color="152935"/>
              <w:right w:val="nil"/>
            </w:tcBorders>
            <w:shd w:val="clear" w:color="auto" w:fill="F9F9FB"/>
            <w:vAlign w:val="center"/>
          </w:tcPr>
          <w:p w14:paraId="40CCD8D4" w14:textId="77777777" w:rsidR="00DC2F3B" w:rsidRPr="00D228F1" w:rsidRDefault="00DC2F3B" w:rsidP="00D228F1">
            <w:pPr>
              <w:autoSpaceDE w:val="0"/>
              <w:autoSpaceDN w:val="0"/>
              <w:adjustRightInd w:val="0"/>
              <w:spacing w:after="0" w:line="240" w:lineRule="auto"/>
              <w:jc w:val="both"/>
              <w:rPr>
                <w:rFonts w:ascii="Times New Roman" w:hAnsi="Times New Roman" w:cs="Times New Roman"/>
                <w:color w:val="000000" w:themeColor="text1"/>
                <w:sz w:val="24"/>
                <w:szCs w:val="24"/>
              </w:rPr>
            </w:pPr>
          </w:p>
        </w:tc>
      </w:tr>
      <w:tr w:rsidR="00DC2F3B" w:rsidRPr="00D228F1" w14:paraId="4DFDC2C3" w14:textId="77777777" w:rsidTr="00DC2F3B">
        <w:trPr>
          <w:cantSplit/>
          <w:trHeight w:val="457"/>
        </w:trPr>
        <w:tc>
          <w:tcPr>
            <w:tcW w:w="6190" w:type="dxa"/>
            <w:gridSpan w:val="4"/>
            <w:tcBorders>
              <w:top w:val="nil"/>
              <w:left w:val="nil"/>
              <w:bottom w:val="nil"/>
              <w:right w:val="nil"/>
            </w:tcBorders>
            <w:shd w:val="clear" w:color="auto" w:fill="FFFFFF"/>
          </w:tcPr>
          <w:p w14:paraId="5E751D9C" w14:textId="77777777" w:rsidR="00DC2F3B" w:rsidRPr="00D228F1" w:rsidRDefault="00DC2F3B" w:rsidP="00D228F1">
            <w:pPr>
              <w:autoSpaceDE w:val="0"/>
              <w:autoSpaceDN w:val="0"/>
              <w:adjustRightInd w:val="0"/>
              <w:spacing w:after="0" w:line="240" w:lineRule="auto"/>
              <w:ind w:left="60" w:right="60"/>
              <w:jc w:val="both"/>
              <w:rPr>
                <w:rFonts w:ascii="Times New Roman" w:hAnsi="Times New Roman" w:cs="Times New Roman"/>
                <w:color w:val="000000" w:themeColor="text1"/>
                <w:sz w:val="24"/>
                <w:szCs w:val="24"/>
              </w:rPr>
            </w:pPr>
            <w:r w:rsidRPr="00D228F1">
              <w:rPr>
                <w:rFonts w:ascii="Times New Roman" w:hAnsi="Times New Roman" w:cs="Times New Roman"/>
                <w:color w:val="000000" w:themeColor="text1"/>
                <w:sz w:val="24"/>
                <w:szCs w:val="24"/>
              </w:rPr>
              <w:t>a. 5 cells (50.0%) have expected count less than 5. The minimum expected count is .31.</w:t>
            </w:r>
          </w:p>
        </w:tc>
      </w:tr>
    </w:tbl>
    <w:p w14:paraId="1B258B8F" w14:textId="77777777" w:rsidR="00DC2F3B" w:rsidRPr="00D228F1" w:rsidRDefault="00DC2F3B" w:rsidP="00D228F1">
      <w:pPr>
        <w:autoSpaceDE w:val="0"/>
        <w:autoSpaceDN w:val="0"/>
        <w:adjustRightInd w:val="0"/>
        <w:spacing w:after="0" w:line="240" w:lineRule="auto"/>
        <w:jc w:val="both"/>
        <w:rPr>
          <w:rFonts w:ascii="Times New Roman" w:hAnsi="Times New Roman" w:cs="Times New Roman"/>
          <w:sz w:val="24"/>
          <w:szCs w:val="24"/>
        </w:rPr>
      </w:pPr>
    </w:p>
    <w:p w14:paraId="0A67A2D4" w14:textId="77777777" w:rsidR="00DC2F3B" w:rsidRPr="00D228F1" w:rsidRDefault="00DC2F3B" w:rsidP="00D228F1">
      <w:pPr>
        <w:autoSpaceDE w:val="0"/>
        <w:autoSpaceDN w:val="0"/>
        <w:adjustRightInd w:val="0"/>
        <w:spacing w:after="0" w:line="240" w:lineRule="auto"/>
        <w:jc w:val="both"/>
        <w:rPr>
          <w:rFonts w:ascii="Times New Roman" w:hAnsi="Times New Roman" w:cs="Times New Roman"/>
          <w:sz w:val="24"/>
          <w:szCs w:val="24"/>
        </w:rPr>
      </w:pPr>
    </w:p>
    <w:p w14:paraId="44DE4322" w14:textId="77777777" w:rsidR="00DC2F3B" w:rsidRPr="00D228F1" w:rsidRDefault="00DC2F3B" w:rsidP="00D228F1">
      <w:pPr>
        <w:autoSpaceDE w:val="0"/>
        <w:autoSpaceDN w:val="0"/>
        <w:adjustRightInd w:val="0"/>
        <w:spacing w:after="0" w:line="240" w:lineRule="auto"/>
        <w:jc w:val="both"/>
        <w:rPr>
          <w:rFonts w:ascii="Times New Roman" w:hAnsi="Times New Roman" w:cs="Times New Roman"/>
          <w:sz w:val="24"/>
          <w:szCs w:val="24"/>
        </w:rPr>
      </w:pPr>
    </w:p>
    <w:p w14:paraId="1DC237F6" w14:textId="77777777" w:rsidR="00DC2F3B" w:rsidRPr="00D228F1" w:rsidRDefault="00DC2F3B" w:rsidP="00D228F1">
      <w:pPr>
        <w:autoSpaceDE w:val="0"/>
        <w:autoSpaceDN w:val="0"/>
        <w:adjustRightInd w:val="0"/>
        <w:spacing w:after="0" w:line="240" w:lineRule="auto"/>
        <w:jc w:val="both"/>
        <w:rPr>
          <w:rFonts w:ascii="Times New Roman" w:hAnsi="Times New Roman" w:cs="Times New Roman"/>
          <w:sz w:val="24"/>
          <w:szCs w:val="24"/>
        </w:rPr>
      </w:pPr>
    </w:p>
    <w:p w14:paraId="44AF3368" w14:textId="77777777" w:rsidR="00D228F1" w:rsidRDefault="00D228F1" w:rsidP="00D228F1">
      <w:pPr>
        <w:autoSpaceDE w:val="0"/>
        <w:autoSpaceDN w:val="0"/>
        <w:adjustRightInd w:val="0"/>
        <w:spacing w:after="0" w:line="240" w:lineRule="auto"/>
        <w:jc w:val="both"/>
        <w:rPr>
          <w:rFonts w:ascii="Times New Roman" w:hAnsi="Times New Roman" w:cs="Times New Roman"/>
          <w:b/>
          <w:bCs/>
          <w:sz w:val="24"/>
          <w:szCs w:val="24"/>
        </w:rPr>
      </w:pPr>
    </w:p>
    <w:p w14:paraId="01C410F2" w14:textId="77777777" w:rsidR="00D228F1" w:rsidRDefault="00D228F1" w:rsidP="00D228F1">
      <w:pPr>
        <w:autoSpaceDE w:val="0"/>
        <w:autoSpaceDN w:val="0"/>
        <w:adjustRightInd w:val="0"/>
        <w:spacing w:after="0" w:line="240" w:lineRule="auto"/>
        <w:jc w:val="both"/>
        <w:rPr>
          <w:rFonts w:ascii="Times New Roman" w:hAnsi="Times New Roman" w:cs="Times New Roman"/>
          <w:b/>
          <w:bCs/>
          <w:sz w:val="24"/>
          <w:szCs w:val="24"/>
        </w:rPr>
      </w:pPr>
    </w:p>
    <w:p w14:paraId="3EE98C38" w14:textId="10540157" w:rsidR="00DC2F3B" w:rsidRPr="00D228F1" w:rsidRDefault="00DC2F3B" w:rsidP="00D228F1">
      <w:pPr>
        <w:autoSpaceDE w:val="0"/>
        <w:autoSpaceDN w:val="0"/>
        <w:adjustRightInd w:val="0"/>
        <w:spacing w:after="0" w:line="240" w:lineRule="auto"/>
        <w:jc w:val="both"/>
        <w:rPr>
          <w:rFonts w:ascii="Times New Roman" w:hAnsi="Times New Roman" w:cs="Times New Roman"/>
          <w:b/>
          <w:bCs/>
          <w:sz w:val="24"/>
          <w:szCs w:val="24"/>
        </w:rPr>
      </w:pPr>
      <w:r w:rsidRPr="00D228F1">
        <w:rPr>
          <w:rFonts w:ascii="Times New Roman" w:hAnsi="Times New Roman" w:cs="Times New Roman"/>
          <w:b/>
          <w:bCs/>
          <w:sz w:val="24"/>
          <w:szCs w:val="24"/>
        </w:rPr>
        <w:t>INFERENCE:</w:t>
      </w:r>
    </w:p>
    <w:p w14:paraId="036369DB" w14:textId="77777777" w:rsidR="00485591" w:rsidRPr="00485591" w:rsidRDefault="00485591" w:rsidP="00D228F1">
      <w:pPr>
        <w:spacing w:after="0" w:line="240" w:lineRule="auto"/>
        <w:jc w:val="both"/>
        <w:rPr>
          <w:rFonts w:ascii="Times New Roman" w:eastAsia="Times New Roman" w:hAnsi="Times New Roman" w:cs="Times New Roman"/>
          <w:sz w:val="24"/>
          <w:szCs w:val="24"/>
          <w:lang w:eastAsia="en-IN" w:bidi="ar-SA"/>
        </w:rPr>
      </w:pPr>
      <w:r w:rsidRPr="00485591">
        <w:rPr>
          <w:rFonts w:ascii="Times New Roman" w:eastAsia="Times New Roman" w:hAnsi="Times New Roman" w:cs="Times New Roman"/>
          <w:sz w:val="24"/>
          <w:szCs w:val="24"/>
          <w:lang w:eastAsia="en-IN" w:bidi="ar-SA"/>
        </w:rPr>
        <w:t xml:space="preserve">The purpose of the test was to see if the cargo, packing information, and markings significantly correlate with each other. firmly concur, and the numbers on the outside of the boxes. Additionally, it is essential to comprehend the import/export procedure in order to handle hazardous materials (DG) safely. With four degrees of freedom, the Pearson Chi-square test statistic is 1.909. The statistics for the likehood ratio test are 2.274 with four degrees of freedom. Assuming 0.5&lt; for the computed value, accept null (h0). </w:t>
      </w:r>
    </w:p>
    <w:p w14:paraId="5CF9E2EB" w14:textId="77777777" w:rsidR="00DC2F3B" w:rsidRPr="00D228F1" w:rsidRDefault="00DC2F3B" w:rsidP="00D228F1">
      <w:pPr>
        <w:autoSpaceDE w:val="0"/>
        <w:autoSpaceDN w:val="0"/>
        <w:adjustRightInd w:val="0"/>
        <w:spacing w:after="0" w:line="240" w:lineRule="auto"/>
        <w:jc w:val="both"/>
        <w:rPr>
          <w:rFonts w:ascii="Times New Roman" w:hAnsi="Times New Roman" w:cs="Times New Roman"/>
          <w:sz w:val="24"/>
          <w:szCs w:val="24"/>
        </w:rPr>
      </w:pPr>
      <w:r w:rsidRPr="00D228F1">
        <w:rPr>
          <w:rFonts w:ascii="Times New Roman" w:hAnsi="Times New Roman" w:cs="Times New Roman"/>
          <w:b/>
          <w:bCs/>
          <w:sz w:val="24"/>
          <w:szCs w:val="24"/>
        </w:rPr>
        <w:t>Result:</w:t>
      </w:r>
      <w:r w:rsidRPr="00D228F1">
        <w:rPr>
          <w:rFonts w:ascii="Times New Roman" w:hAnsi="Times New Roman" w:cs="Times New Roman"/>
          <w:sz w:val="24"/>
          <w:szCs w:val="24"/>
        </w:rPr>
        <w:t xml:space="preserve"> Here, there is no association between </w:t>
      </w:r>
      <w:r w:rsidRPr="00D228F1">
        <w:rPr>
          <w:rFonts w:ascii="Times New Roman" w:hAnsi="Times New Roman" w:cs="Times New Roman"/>
          <w:color w:val="010205"/>
          <w:sz w:val="24"/>
          <w:szCs w:val="24"/>
        </w:rPr>
        <w:t>the shipment, packing details, and marks strongly agree and numbers noted on the outside of the boxes. And understanding the import/export process is crucial for the safe handling of Dangerous Goods (DG) during</w:t>
      </w:r>
      <w:r w:rsidRPr="00D228F1">
        <w:rPr>
          <w:rFonts w:ascii="Times New Roman" w:hAnsi="Times New Roman" w:cs="Times New Roman"/>
          <w:sz w:val="24"/>
          <w:szCs w:val="24"/>
        </w:rPr>
        <w:t>. Accepted the null hypothesis and rejected the alternative hypothesis.</w:t>
      </w:r>
    </w:p>
    <w:p w14:paraId="798347D4" w14:textId="77777777" w:rsidR="00A860AB" w:rsidRPr="00D228F1" w:rsidRDefault="00A860AB" w:rsidP="00D228F1">
      <w:pPr>
        <w:autoSpaceDE w:val="0"/>
        <w:autoSpaceDN w:val="0"/>
        <w:adjustRightInd w:val="0"/>
        <w:spacing w:after="0" w:line="240" w:lineRule="auto"/>
        <w:jc w:val="both"/>
        <w:rPr>
          <w:rFonts w:ascii="Times New Roman" w:hAnsi="Times New Roman" w:cs="Times New Roman"/>
          <w:color w:val="202124"/>
          <w:spacing w:val="3"/>
          <w:sz w:val="24"/>
          <w:szCs w:val="24"/>
          <w:shd w:val="clear" w:color="auto" w:fill="FFFFFF"/>
        </w:rPr>
      </w:pPr>
    </w:p>
    <w:p w14:paraId="3C6796E3" w14:textId="53CD917A" w:rsidR="00DC2F3B" w:rsidRDefault="00DC2F3B" w:rsidP="00D228F1">
      <w:pPr>
        <w:autoSpaceDE w:val="0"/>
        <w:autoSpaceDN w:val="0"/>
        <w:adjustRightInd w:val="0"/>
        <w:spacing w:after="0" w:line="240" w:lineRule="auto"/>
        <w:jc w:val="both"/>
        <w:rPr>
          <w:rFonts w:ascii="Times New Roman" w:hAnsi="Times New Roman" w:cs="Times New Roman"/>
          <w:b/>
          <w:bCs/>
          <w:sz w:val="24"/>
          <w:szCs w:val="24"/>
        </w:rPr>
      </w:pPr>
      <w:r w:rsidRPr="00D228F1">
        <w:rPr>
          <w:rFonts w:ascii="Times New Roman" w:hAnsi="Times New Roman" w:cs="Times New Roman"/>
          <w:b/>
          <w:bCs/>
          <w:sz w:val="24"/>
          <w:szCs w:val="24"/>
        </w:rPr>
        <w:t>WEIGHTED AVERAGE METHOD</w:t>
      </w:r>
      <w:r w:rsidR="00DD1C5F" w:rsidRPr="00D228F1">
        <w:rPr>
          <w:rFonts w:ascii="Times New Roman" w:hAnsi="Times New Roman" w:cs="Times New Roman"/>
          <w:b/>
          <w:bCs/>
          <w:sz w:val="24"/>
          <w:szCs w:val="24"/>
        </w:rPr>
        <w:t>:</w:t>
      </w:r>
    </w:p>
    <w:p w14:paraId="512B11B4" w14:textId="77777777" w:rsidR="00D228F1" w:rsidRPr="00D228F1" w:rsidRDefault="00D228F1" w:rsidP="00D228F1">
      <w:pPr>
        <w:autoSpaceDE w:val="0"/>
        <w:autoSpaceDN w:val="0"/>
        <w:adjustRightInd w:val="0"/>
        <w:spacing w:after="0" w:line="240" w:lineRule="auto"/>
        <w:jc w:val="both"/>
        <w:rPr>
          <w:rFonts w:ascii="Times New Roman" w:hAnsi="Times New Roman" w:cs="Times New Roman"/>
          <w:b/>
          <w:bCs/>
          <w:sz w:val="24"/>
          <w:szCs w:val="24"/>
        </w:rPr>
      </w:pPr>
    </w:p>
    <w:p w14:paraId="6D145A81" w14:textId="77777777" w:rsidR="00DC2F3B" w:rsidRPr="00D228F1" w:rsidRDefault="00DC2F3B" w:rsidP="00D228F1">
      <w:pPr>
        <w:autoSpaceDE w:val="0"/>
        <w:autoSpaceDN w:val="0"/>
        <w:adjustRightInd w:val="0"/>
        <w:spacing w:after="0" w:line="240" w:lineRule="auto"/>
        <w:jc w:val="both"/>
        <w:rPr>
          <w:rFonts w:ascii="Times New Roman" w:hAnsi="Times New Roman" w:cs="Times New Roman"/>
          <w:b/>
          <w:bCs/>
          <w:sz w:val="24"/>
          <w:szCs w:val="24"/>
        </w:rPr>
      </w:pPr>
      <w:r w:rsidRPr="00D228F1">
        <w:rPr>
          <w:rFonts w:ascii="Times New Roman" w:hAnsi="Times New Roman" w:cs="Times New Roman"/>
          <w:color w:val="0D0D0D"/>
          <w:sz w:val="24"/>
          <w:szCs w:val="24"/>
          <w:shd w:val="clear" w:color="auto" w:fill="FFFFFF"/>
        </w:rPr>
        <w:t xml:space="preserve">A weighted average is a measure that takes into account the influence of different components by assigning those varying degrees of importance, or weights. It's calculated by multiplying each component by its weight, summing these products, and then dividing by the sum of the weights. This method ensures that components with higher weights contribute more to the overall average. </w:t>
      </w:r>
    </w:p>
    <w:p w14:paraId="40E0F11D" w14:textId="4E1095DF" w:rsidR="00DC2F3B" w:rsidRPr="00D228F1" w:rsidRDefault="00DC2F3B" w:rsidP="00D228F1">
      <w:pPr>
        <w:jc w:val="both"/>
        <w:rPr>
          <w:rFonts w:ascii="Times New Roman" w:eastAsia="Times New Roman" w:hAnsi="Times New Roman" w:cs="Times New Roman"/>
          <w:sz w:val="24"/>
          <w:szCs w:val="24"/>
          <w:lang w:eastAsia="en-IN" w:bidi="ar-SA"/>
        </w:rPr>
      </w:pPr>
      <w:r w:rsidRPr="00D228F1">
        <w:rPr>
          <w:rFonts w:ascii="Times New Roman" w:hAnsi="Times New Roman" w:cs="Times New Roman"/>
          <w:sz w:val="24"/>
          <w:szCs w:val="24"/>
        </w:rPr>
        <w:t xml:space="preserve">1, Weighted Average for the following questions are </w:t>
      </w:r>
      <w:r w:rsidR="00485591" w:rsidRPr="00D228F1">
        <w:rPr>
          <w:rFonts w:ascii="Times New Roman" w:eastAsia="Times New Roman" w:hAnsi="Times New Roman" w:cs="Times New Roman"/>
          <w:sz w:val="24"/>
          <w:szCs w:val="24"/>
          <w:lang w:eastAsia="en-IN" w:bidi="ar-SA"/>
        </w:rPr>
        <w:t>It is not necessary for crew members to receive adequate training in handling risky products when transporting them by water.</w:t>
      </w:r>
    </w:p>
    <w:p w14:paraId="1352A0C7" w14:textId="77777777" w:rsidR="00DD1C5F" w:rsidRPr="00D228F1" w:rsidRDefault="00DD1C5F" w:rsidP="00D228F1">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DC2F3B" w:rsidRPr="00D228F1" w14:paraId="7DA516E4" w14:textId="77777777" w:rsidTr="00203AB8">
        <w:tc>
          <w:tcPr>
            <w:tcW w:w="2254" w:type="dxa"/>
          </w:tcPr>
          <w:p w14:paraId="108EAEE5"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STATMENT</w:t>
            </w:r>
          </w:p>
        </w:tc>
        <w:tc>
          <w:tcPr>
            <w:tcW w:w="2254" w:type="dxa"/>
          </w:tcPr>
          <w:p w14:paraId="4CD83400"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NO OF RESPONSE</w:t>
            </w:r>
          </w:p>
        </w:tc>
        <w:tc>
          <w:tcPr>
            <w:tcW w:w="2254" w:type="dxa"/>
          </w:tcPr>
          <w:p w14:paraId="1D4FAF4E"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WEIGHTED AVERAGE</w:t>
            </w:r>
          </w:p>
        </w:tc>
        <w:tc>
          <w:tcPr>
            <w:tcW w:w="2254" w:type="dxa"/>
          </w:tcPr>
          <w:p w14:paraId="15050BDF"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NO OF RESPONSE * WEIGHTED AVERAGE</w:t>
            </w:r>
          </w:p>
        </w:tc>
      </w:tr>
      <w:tr w:rsidR="00DC2F3B" w:rsidRPr="00D228F1" w14:paraId="5C4D6E1B" w14:textId="77777777" w:rsidTr="00203AB8">
        <w:tc>
          <w:tcPr>
            <w:tcW w:w="2254" w:type="dxa"/>
          </w:tcPr>
          <w:p w14:paraId="416C2177"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Strongly agree</w:t>
            </w:r>
          </w:p>
        </w:tc>
        <w:tc>
          <w:tcPr>
            <w:tcW w:w="2254" w:type="dxa"/>
          </w:tcPr>
          <w:p w14:paraId="6C4C96CA"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21</w:t>
            </w:r>
          </w:p>
        </w:tc>
        <w:tc>
          <w:tcPr>
            <w:tcW w:w="2254" w:type="dxa"/>
          </w:tcPr>
          <w:p w14:paraId="5141A4F0"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5</w:t>
            </w:r>
          </w:p>
        </w:tc>
        <w:tc>
          <w:tcPr>
            <w:tcW w:w="2254" w:type="dxa"/>
          </w:tcPr>
          <w:p w14:paraId="5E617835"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105</w:t>
            </w:r>
          </w:p>
        </w:tc>
      </w:tr>
      <w:tr w:rsidR="00DC2F3B" w:rsidRPr="00D228F1" w14:paraId="2ACEBD79" w14:textId="77777777" w:rsidTr="00203AB8">
        <w:tc>
          <w:tcPr>
            <w:tcW w:w="2254" w:type="dxa"/>
          </w:tcPr>
          <w:p w14:paraId="2185EE62"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Agree</w:t>
            </w:r>
          </w:p>
        </w:tc>
        <w:tc>
          <w:tcPr>
            <w:tcW w:w="2254" w:type="dxa"/>
          </w:tcPr>
          <w:p w14:paraId="2A16E0A6"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11</w:t>
            </w:r>
          </w:p>
        </w:tc>
        <w:tc>
          <w:tcPr>
            <w:tcW w:w="2254" w:type="dxa"/>
          </w:tcPr>
          <w:p w14:paraId="4AB4F8E0"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4</w:t>
            </w:r>
          </w:p>
        </w:tc>
        <w:tc>
          <w:tcPr>
            <w:tcW w:w="2254" w:type="dxa"/>
          </w:tcPr>
          <w:p w14:paraId="1BBC8889"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44</w:t>
            </w:r>
          </w:p>
        </w:tc>
      </w:tr>
      <w:tr w:rsidR="00DC2F3B" w:rsidRPr="00D228F1" w14:paraId="2E2CD396" w14:textId="77777777" w:rsidTr="00203AB8">
        <w:tc>
          <w:tcPr>
            <w:tcW w:w="2254" w:type="dxa"/>
          </w:tcPr>
          <w:p w14:paraId="58478C4B"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Neutral</w:t>
            </w:r>
          </w:p>
        </w:tc>
        <w:tc>
          <w:tcPr>
            <w:tcW w:w="2254" w:type="dxa"/>
          </w:tcPr>
          <w:p w14:paraId="4BDE0212"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9</w:t>
            </w:r>
          </w:p>
        </w:tc>
        <w:tc>
          <w:tcPr>
            <w:tcW w:w="2254" w:type="dxa"/>
          </w:tcPr>
          <w:p w14:paraId="1F024ACD"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3</w:t>
            </w:r>
          </w:p>
        </w:tc>
        <w:tc>
          <w:tcPr>
            <w:tcW w:w="2254" w:type="dxa"/>
          </w:tcPr>
          <w:p w14:paraId="35FC6148"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27</w:t>
            </w:r>
          </w:p>
        </w:tc>
      </w:tr>
      <w:tr w:rsidR="00DC2F3B" w:rsidRPr="00D228F1" w14:paraId="1EF79CB3" w14:textId="77777777" w:rsidTr="00203AB8">
        <w:tc>
          <w:tcPr>
            <w:tcW w:w="2254" w:type="dxa"/>
          </w:tcPr>
          <w:p w14:paraId="08BDDF76"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Disagree</w:t>
            </w:r>
          </w:p>
        </w:tc>
        <w:tc>
          <w:tcPr>
            <w:tcW w:w="2254" w:type="dxa"/>
          </w:tcPr>
          <w:p w14:paraId="77326DA8"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9</w:t>
            </w:r>
          </w:p>
        </w:tc>
        <w:tc>
          <w:tcPr>
            <w:tcW w:w="2254" w:type="dxa"/>
          </w:tcPr>
          <w:p w14:paraId="64A5C449"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2</w:t>
            </w:r>
          </w:p>
        </w:tc>
        <w:tc>
          <w:tcPr>
            <w:tcW w:w="2254" w:type="dxa"/>
          </w:tcPr>
          <w:p w14:paraId="466800E8"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18</w:t>
            </w:r>
          </w:p>
        </w:tc>
      </w:tr>
      <w:tr w:rsidR="00DC2F3B" w:rsidRPr="00D228F1" w14:paraId="5933247B" w14:textId="77777777" w:rsidTr="00203AB8">
        <w:tc>
          <w:tcPr>
            <w:tcW w:w="2254" w:type="dxa"/>
          </w:tcPr>
          <w:p w14:paraId="1C433F65"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Strongly disagree</w:t>
            </w:r>
          </w:p>
        </w:tc>
        <w:tc>
          <w:tcPr>
            <w:tcW w:w="2254" w:type="dxa"/>
          </w:tcPr>
          <w:p w14:paraId="5AE3BA4A"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4</w:t>
            </w:r>
          </w:p>
        </w:tc>
        <w:tc>
          <w:tcPr>
            <w:tcW w:w="2254" w:type="dxa"/>
          </w:tcPr>
          <w:p w14:paraId="6D6E965A"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1</w:t>
            </w:r>
          </w:p>
        </w:tc>
        <w:tc>
          <w:tcPr>
            <w:tcW w:w="2254" w:type="dxa"/>
          </w:tcPr>
          <w:p w14:paraId="468AE2FF"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4</w:t>
            </w:r>
          </w:p>
        </w:tc>
      </w:tr>
      <w:tr w:rsidR="00DC2F3B" w:rsidRPr="00D228F1" w14:paraId="3DE2F76F" w14:textId="77777777" w:rsidTr="00203AB8">
        <w:tc>
          <w:tcPr>
            <w:tcW w:w="2254" w:type="dxa"/>
          </w:tcPr>
          <w:p w14:paraId="1A0B6657"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Total</w:t>
            </w:r>
          </w:p>
        </w:tc>
        <w:tc>
          <w:tcPr>
            <w:tcW w:w="2254" w:type="dxa"/>
          </w:tcPr>
          <w:p w14:paraId="4261E169"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54</w:t>
            </w:r>
          </w:p>
        </w:tc>
        <w:tc>
          <w:tcPr>
            <w:tcW w:w="2254" w:type="dxa"/>
          </w:tcPr>
          <w:p w14:paraId="40114FC3"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p>
        </w:tc>
        <w:tc>
          <w:tcPr>
            <w:tcW w:w="2254" w:type="dxa"/>
          </w:tcPr>
          <w:p w14:paraId="732DC4C7" w14:textId="77777777" w:rsidR="00DC2F3B" w:rsidRPr="00D228F1" w:rsidRDefault="00DC2F3B" w:rsidP="00D228F1">
            <w:pPr>
              <w:autoSpaceDE w:val="0"/>
              <w:autoSpaceDN w:val="0"/>
              <w:adjustRightInd w:val="0"/>
              <w:jc w:val="both"/>
              <w:rPr>
                <w:rFonts w:ascii="Times New Roman" w:hAnsi="Times New Roman" w:cs="Times New Roman"/>
                <w:sz w:val="24"/>
                <w:szCs w:val="24"/>
                <w:lang w:bidi="ta-IN"/>
              </w:rPr>
            </w:pPr>
            <w:r w:rsidRPr="00D228F1">
              <w:rPr>
                <w:rFonts w:ascii="Times New Roman" w:hAnsi="Times New Roman" w:cs="Times New Roman"/>
                <w:sz w:val="24"/>
                <w:szCs w:val="24"/>
                <w:lang w:bidi="ta-IN"/>
              </w:rPr>
              <w:t>198</w:t>
            </w:r>
          </w:p>
        </w:tc>
      </w:tr>
    </w:tbl>
    <w:p w14:paraId="473B41F4" w14:textId="77777777" w:rsidR="00DC2F3B" w:rsidRPr="00D228F1" w:rsidRDefault="00DC2F3B" w:rsidP="00D228F1">
      <w:pPr>
        <w:autoSpaceDE w:val="0"/>
        <w:autoSpaceDN w:val="0"/>
        <w:adjustRightInd w:val="0"/>
        <w:spacing w:after="0" w:line="240" w:lineRule="auto"/>
        <w:jc w:val="both"/>
        <w:rPr>
          <w:rFonts w:ascii="Times New Roman" w:hAnsi="Times New Roman" w:cs="Times New Roman"/>
          <w:sz w:val="24"/>
          <w:szCs w:val="24"/>
        </w:rPr>
      </w:pPr>
    </w:p>
    <w:p w14:paraId="475E054E" w14:textId="77777777" w:rsidR="00A860AB" w:rsidRPr="00D228F1" w:rsidRDefault="00A860AB" w:rsidP="00D228F1">
      <w:pPr>
        <w:autoSpaceDE w:val="0"/>
        <w:autoSpaceDN w:val="0"/>
        <w:adjustRightInd w:val="0"/>
        <w:spacing w:after="0" w:line="240" w:lineRule="auto"/>
        <w:jc w:val="both"/>
        <w:rPr>
          <w:rFonts w:ascii="Times New Roman" w:hAnsi="Times New Roman" w:cs="Times New Roman"/>
          <w:sz w:val="24"/>
          <w:szCs w:val="24"/>
        </w:rPr>
      </w:pPr>
    </w:p>
    <w:p w14:paraId="7CFE6F1A" w14:textId="77777777" w:rsidR="00DC2F3B" w:rsidRPr="00D228F1" w:rsidRDefault="00DC2F3B" w:rsidP="00D228F1">
      <w:pPr>
        <w:autoSpaceDE w:val="0"/>
        <w:autoSpaceDN w:val="0"/>
        <w:adjustRightInd w:val="0"/>
        <w:spacing w:after="0" w:line="240" w:lineRule="auto"/>
        <w:jc w:val="both"/>
        <w:rPr>
          <w:rFonts w:ascii="Times New Roman" w:hAnsi="Times New Roman" w:cs="Times New Roman"/>
          <w:sz w:val="24"/>
          <w:szCs w:val="24"/>
        </w:rPr>
      </w:pPr>
      <w:r w:rsidRPr="00D228F1">
        <w:rPr>
          <w:rFonts w:ascii="Times New Roman" w:hAnsi="Times New Roman" w:cs="Times New Roman"/>
          <w:sz w:val="24"/>
          <w:szCs w:val="24"/>
        </w:rPr>
        <w:t xml:space="preserve"> Weighted average = Number of responses* weighted average/ Sum of all the response </w:t>
      </w:r>
    </w:p>
    <w:p w14:paraId="47F93C9E" w14:textId="77777777" w:rsidR="00DC2F3B" w:rsidRPr="00D228F1" w:rsidRDefault="00DC2F3B" w:rsidP="00D228F1">
      <w:pPr>
        <w:autoSpaceDE w:val="0"/>
        <w:autoSpaceDN w:val="0"/>
        <w:adjustRightInd w:val="0"/>
        <w:spacing w:after="0" w:line="240" w:lineRule="auto"/>
        <w:jc w:val="both"/>
        <w:rPr>
          <w:rFonts w:ascii="Times New Roman" w:hAnsi="Times New Roman" w:cs="Times New Roman"/>
          <w:sz w:val="24"/>
          <w:szCs w:val="24"/>
        </w:rPr>
      </w:pPr>
      <w:r w:rsidRPr="00D228F1">
        <w:rPr>
          <w:rFonts w:ascii="Times New Roman" w:hAnsi="Times New Roman" w:cs="Times New Roman"/>
          <w:sz w:val="24"/>
          <w:szCs w:val="24"/>
        </w:rPr>
        <w:t>= 198/ 54</w:t>
      </w:r>
    </w:p>
    <w:p w14:paraId="3F97631F" w14:textId="77777777" w:rsidR="00DC2F3B" w:rsidRPr="00D228F1" w:rsidRDefault="00DC2F3B" w:rsidP="00D228F1">
      <w:pPr>
        <w:autoSpaceDE w:val="0"/>
        <w:autoSpaceDN w:val="0"/>
        <w:adjustRightInd w:val="0"/>
        <w:spacing w:after="0" w:line="240" w:lineRule="auto"/>
        <w:jc w:val="both"/>
        <w:rPr>
          <w:rFonts w:ascii="Times New Roman" w:hAnsi="Times New Roman" w:cs="Times New Roman"/>
          <w:sz w:val="24"/>
          <w:szCs w:val="24"/>
        </w:rPr>
      </w:pPr>
      <w:r w:rsidRPr="00D228F1">
        <w:rPr>
          <w:rFonts w:ascii="Times New Roman" w:hAnsi="Times New Roman" w:cs="Times New Roman"/>
          <w:sz w:val="24"/>
          <w:szCs w:val="24"/>
        </w:rPr>
        <w:t>=3.6</w:t>
      </w:r>
    </w:p>
    <w:p w14:paraId="500AA04B" w14:textId="77777777" w:rsidR="00D228F1" w:rsidRDefault="00DC2F3B" w:rsidP="00D228F1">
      <w:pPr>
        <w:jc w:val="both"/>
        <w:rPr>
          <w:rFonts w:ascii="Times New Roman" w:eastAsia="Times New Roman" w:hAnsi="Times New Roman" w:cs="Times New Roman"/>
          <w:sz w:val="24"/>
          <w:szCs w:val="24"/>
          <w:lang w:eastAsia="en-IN" w:bidi="ar-SA"/>
        </w:rPr>
      </w:pPr>
      <w:r w:rsidRPr="00D228F1">
        <w:rPr>
          <w:rFonts w:ascii="Times New Roman" w:hAnsi="Times New Roman" w:cs="Times New Roman"/>
          <w:sz w:val="24"/>
          <w:szCs w:val="24"/>
        </w:rPr>
        <w:t xml:space="preserve">Here, the weighted average for the statement is Strongly agree, now most of the members Strongly agree for </w:t>
      </w:r>
      <w:r w:rsidR="00485591" w:rsidRPr="00D228F1">
        <w:rPr>
          <w:rFonts w:ascii="Times New Roman" w:eastAsia="Times New Roman" w:hAnsi="Times New Roman" w:cs="Times New Roman"/>
          <w:sz w:val="24"/>
          <w:szCs w:val="24"/>
          <w:lang w:eastAsia="en-IN" w:bidi="ar-SA"/>
        </w:rPr>
        <w:t>It is not necessary for crew members to receive adequate training in handling risky products when transporting them by water.</w:t>
      </w:r>
    </w:p>
    <w:p w14:paraId="7FA2EEC6" w14:textId="17D7E220" w:rsidR="00DC2F3B" w:rsidRPr="00D228F1" w:rsidRDefault="00830DC8" w:rsidP="00D228F1">
      <w:pPr>
        <w:jc w:val="both"/>
        <w:rPr>
          <w:rFonts w:ascii="Times New Roman" w:eastAsia="Times New Roman" w:hAnsi="Times New Roman" w:cs="Times New Roman"/>
          <w:sz w:val="24"/>
          <w:szCs w:val="24"/>
          <w:lang w:eastAsia="en-IN" w:bidi="ar-SA"/>
        </w:rPr>
      </w:pPr>
      <w:r w:rsidRPr="00D228F1">
        <w:rPr>
          <w:rFonts w:ascii="Times New Roman" w:hAnsi="Times New Roman" w:cs="Times New Roman"/>
          <w:b/>
          <w:bCs/>
          <w:color w:val="202124"/>
          <w:spacing w:val="3"/>
          <w:sz w:val="24"/>
          <w:szCs w:val="24"/>
          <w:shd w:val="clear" w:color="auto" w:fill="FFFFFF"/>
        </w:rPr>
        <w:lastRenderedPageBreak/>
        <w:t xml:space="preserve">Conclusion: </w:t>
      </w:r>
    </w:p>
    <w:p w14:paraId="68BFC120" w14:textId="77777777" w:rsidR="00DD1C5F" w:rsidRPr="00D228F1" w:rsidRDefault="00DD1C5F" w:rsidP="00D228F1">
      <w:pPr>
        <w:autoSpaceDE w:val="0"/>
        <w:autoSpaceDN w:val="0"/>
        <w:adjustRightInd w:val="0"/>
        <w:spacing w:after="0" w:line="240" w:lineRule="auto"/>
        <w:jc w:val="both"/>
        <w:rPr>
          <w:rFonts w:ascii="Times New Roman" w:hAnsi="Times New Roman" w:cs="Times New Roman"/>
          <w:b/>
          <w:bCs/>
          <w:color w:val="202124"/>
          <w:spacing w:val="3"/>
          <w:sz w:val="24"/>
          <w:szCs w:val="24"/>
          <w:shd w:val="clear" w:color="auto" w:fill="FFFFFF"/>
        </w:rPr>
      </w:pPr>
    </w:p>
    <w:p w14:paraId="28AF28BA" w14:textId="77777777" w:rsidR="00830DC8" w:rsidRPr="00D228F1" w:rsidRDefault="0048395A" w:rsidP="00D228F1">
      <w:pPr>
        <w:jc w:val="both"/>
        <w:rPr>
          <w:rFonts w:ascii="Times New Roman" w:eastAsia="Times New Roman" w:hAnsi="Times New Roman" w:cs="Times New Roman"/>
          <w:sz w:val="24"/>
          <w:szCs w:val="24"/>
          <w:lang w:eastAsia="en-IN"/>
        </w:rPr>
      </w:pPr>
      <w:r w:rsidRPr="00D228F1">
        <w:rPr>
          <w:rFonts w:ascii="Times New Roman" w:hAnsi="Times New Roman" w:cs="Times New Roman"/>
          <w:b/>
          <w:color w:val="222222"/>
          <w:sz w:val="24"/>
          <w:szCs w:val="24"/>
          <w:shd w:val="clear" w:color="auto" w:fill="FFFFFF"/>
        </w:rPr>
        <w:t xml:space="preserve">Zhao, H., Zhang, N., &amp; Guan, Y. (2018). </w:t>
      </w:r>
      <w:r w:rsidRPr="00D228F1">
        <w:rPr>
          <w:rFonts w:ascii="Times New Roman" w:hAnsi="Times New Roman" w:cs="Times New Roman"/>
          <w:color w:val="222222"/>
          <w:sz w:val="24"/>
          <w:szCs w:val="24"/>
          <w:shd w:val="clear" w:color="auto" w:fill="FFFFFF"/>
        </w:rPr>
        <w:t>Safety assessment model for dangerous goods transport by air carrier.</w:t>
      </w:r>
      <w:r w:rsidRPr="00D228F1">
        <w:rPr>
          <w:rFonts w:ascii="Times New Roman" w:hAnsi="Times New Roman" w:cs="Times New Roman"/>
          <w:sz w:val="24"/>
          <w:szCs w:val="24"/>
        </w:rPr>
        <w:t xml:space="preserve"> Human health and environmental pollution are intimately correlated with the safety of airborne transportation of harmful items. </w:t>
      </w:r>
      <w:r w:rsidR="00830DC8" w:rsidRPr="00D228F1">
        <w:rPr>
          <w:rFonts w:ascii="Times New Roman" w:eastAsia="Times New Roman" w:hAnsi="Times New Roman" w:cs="Times New Roman"/>
          <w:sz w:val="24"/>
          <w:szCs w:val="24"/>
          <w:lang w:eastAsia="en-IN"/>
        </w:rPr>
        <w:t xml:space="preserve">Finally, the examination of DG cargo handling with a focus on flammable liquids emphasizes how important it is to give safety, legal compliance, and risk reduction strategies top priority. To reduce the risks connected with these materials, strong emergency response plans, adequate infrastructure, and efficient training are crucial. </w:t>
      </w:r>
      <w:r w:rsidRPr="00D228F1">
        <w:rPr>
          <w:rFonts w:ascii="Times New Roman" w:eastAsia="Times New Roman" w:hAnsi="Times New Roman" w:cs="Times New Roman"/>
          <w:sz w:val="24"/>
          <w:szCs w:val="24"/>
          <w:lang w:eastAsia="en-IN"/>
        </w:rPr>
        <w:t xml:space="preserve">Effective training and adherence to safety standards are crucial in handling flammable liquids." - Michael Adams (2023), </w:t>
      </w:r>
      <w:r w:rsidR="00830DC8" w:rsidRPr="00D228F1">
        <w:rPr>
          <w:rFonts w:ascii="Times New Roman" w:eastAsia="Times New Roman" w:hAnsi="Times New Roman" w:cs="Times New Roman"/>
          <w:sz w:val="24"/>
          <w:szCs w:val="24"/>
          <w:lang w:eastAsia="en-IN"/>
        </w:rPr>
        <w:t>Organizations can guarantee the safe and responsible handling of flammable liquids in the transportation and logistics sector by upholding regulatory standards, carrying out in-depth risk assessments, and encouraging a culture of continuous improvement. Flammable liquids pose special difficulties that call for close attention to detail and an all-encompassing strategy to guarantee worker safety, environmental preservation, and supply chain integrity. In addition to being required by law, adhering to national and international regulations, such as those set forth by the IMO and IATA, is essential to practicing responsible corporate citizenship. Serious repercussions from non-compliance can include mishaps, injuries, harm to the environment, and legal liabilities.</w:t>
      </w:r>
      <w:r w:rsidRPr="00D228F1">
        <w:rPr>
          <w:rFonts w:ascii="Times New Roman" w:hAnsi="Times New Roman" w:cs="Times New Roman"/>
          <w:sz w:val="24"/>
          <w:szCs w:val="24"/>
        </w:rPr>
        <w:t xml:space="preserve"> </w:t>
      </w:r>
      <w:r w:rsidRPr="00D228F1">
        <w:rPr>
          <w:rFonts w:ascii="Times New Roman" w:eastAsia="Times New Roman" w:hAnsi="Times New Roman" w:cs="Times New Roman"/>
          <w:sz w:val="24"/>
          <w:szCs w:val="24"/>
          <w:lang w:eastAsia="en-IN"/>
        </w:rPr>
        <w:t xml:space="preserve">Safety is paramount in the transport and handling of flammable materials." - Jennifer Lee (2021). </w:t>
      </w:r>
    </w:p>
    <w:p w14:paraId="1D1EB9D2" w14:textId="6036189E" w:rsidR="00830DC8" w:rsidRPr="00D228F1" w:rsidRDefault="00830DC8" w:rsidP="00D228F1">
      <w:pPr>
        <w:spacing w:after="0" w:line="240" w:lineRule="auto"/>
        <w:jc w:val="both"/>
        <w:rPr>
          <w:rFonts w:ascii="Times New Roman" w:eastAsia="Times New Roman" w:hAnsi="Times New Roman" w:cs="Times New Roman"/>
          <w:b/>
          <w:bCs/>
          <w:sz w:val="24"/>
          <w:szCs w:val="24"/>
          <w:lang w:eastAsia="en-IN"/>
        </w:rPr>
      </w:pPr>
      <w:r w:rsidRPr="00D228F1">
        <w:rPr>
          <w:rFonts w:ascii="Times New Roman" w:eastAsia="Times New Roman" w:hAnsi="Times New Roman" w:cs="Times New Roman"/>
          <w:b/>
          <w:bCs/>
          <w:sz w:val="24"/>
          <w:szCs w:val="24"/>
          <w:lang w:eastAsia="en-IN"/>
        </w:rPr>
        <w:t>Reference:</w:t>
      </w:r>
    </w:p>
    <w:p w14:paraId="483F56E5" w14:textId="77777777" w:rsidR="006C242F" w:rsidRPr="00D228F1" w:rsidRDefault="006C242F" w:rsidP="00D228F1">
      <w:pPr>
        <w:spacing w:after="0" w:line="240" w:lineRule="auto"/>
        <w:jc w:val="both"/>
        <w:rPr>
          <w:rFonts w:ascii="Times New Roman" w:eastAsia="Times New Roman" w:hAnsi="Times New Roman" w:cs="Times New Roman"/>
          <w:b/>
          <w:bCs/>
          <w:sz w:val="24"/>
          <w:szCs w:val="24"/>
          <w:lang w:eastAsia="en-IN"/>
        </w:rPr>
      </w:pPr>
    </w:p>
    <w:p w14:paraId="27A49AE0" w14:textId="1D912C59" w:rsidR="006C242F" w:rsidRPr="00D228F1" w:rsidRDefault="006C242F" w:rsidP="00D228F1">
      <w:pPr>
        <w:pStyle w:val="ListParagraph"/>
        <w:numPr>
          <w:ilvl w:val="0"/>
          <w:numId w:val="3"/>
        </w:numPr>
        <w:spacing w:after="0" w:line="240" w:lineRule="auto"/>
        <w:jc w:val="both"/>
        <w:rPr>
          <w:rFonts w:ascii="Times New Roman" w:hAnsi="Times New Roman" w:cs="Times New Roman"/>
          <w:color w:val="222222"/>
          <w:sz w:val="24"/>
          <w:szCs w:val="24"/>
          <w:shd w:val="clear" w:color="auto" w:fill="FFFFFF"/>
        </w:rPr>
      </w:pPr>
      <w:r w:rsidRPr="00D228F1">
        <w:rPr>
          <w:rFonts w:ascii="Times New Roman" w:hAnsi="Times New Roman" w:cs="Times New Roman"/>
          <w:b/>
          <w:color w:val="222222"/>
          <w:sz w:val="24"/>
          <w:szCs w:val="24"/>
          <w:shd w:val="clear" w:color="auto" w:fill="FFFFFF"/>
        </w:rPr>
        <w:t>Slavinskaitė, N., &amp; Batarlienė, N. (2022).</w:t>
      </w:r>
      <w:r w:rsidRPr="00D228F1">
        <w:rPr>
          <w:rFonts w:ascii="Times New Roman" w:hAnsi="Times New Roman" w:cs="Times New Roman"/>
          <w:color w:val="222222"/>
          <w:sz w:val="24"/>
          <w:szCs w:val="24"/>
          <w:shd w:val="clear" w:color="auto" w:fill="FFFFFF"/>
        </w:rPr>
        <w:t xml:space="preserve">  Investigation of safety conditions in the transport of dangerous goods by railway.</w:t>
      </w:r>
    </w:p>
    <w:p w14:paraId="23624262" w14:textId="77777777" w:rsidR="001950AD" w:rsidRDefault="006C242F" w:rsidP="001950AD">
      <w:pPr>
        <w:pStyle w:val="ListParagraph"/>
        <w:numPr>
          <w:ilvl w:val="0"/>
          <w:numId w:val="3"/>
        </w:numPr>
        <w:spacing w:after="0" w:line="240" w:lineRule="auto"/>
        <w:jc w:val="both"/>
        <w:rPr>
          <w:rFonts w:ascii="Times New Roman" w:hAnsi="Times New Roman" w:cs="Times New Roman"/>
          <w:color w:val="222222"/>
          <w:sz w:val="24"/>
          <w:szCs w:val="24"/>
          <w:shd w:val="clear" w:color="auto" w:fill="FFFFFF"/>
        </w:rPr>
      </w:pPr>
      <w:r w:rsidRPr="00D228F1">
        <w:rPr>
          <w:rFonts w:ascii="Times New Roman" w:hAnsi="Times New Roman" w:cs="Times New Roman"/>
          <w:b/>
          <w:color w:val="222222"/>
          <w:sz w:val="24"/>
          <w:szCs w:val="24"/>
          <w:shd w:val="clear" w:color="auto" w:fill="FFFFFF"/>
        </w:rPr>
        <w:t xml:space="preserve">Huang, W., Shuai, B., Zuo, B., Xu, Y., &amp; Antwi, E. (2019).  </w:t>
      </w:r>
      <w:r w:rsidRPr="00D228F1">
        <w:rPr>
          <w:rFonts w:ascii="Times New Roman" w:hAnsi="Times New Roman" w:cs="Times New Roman"/>
          <w:color w:val="222222"/>
          <w:sz w:val="24"/>
          <w:szCs w:val="24"/>
          <w:shd w:val="clear" w:color="auto" w:fill="FFFFFF"/>
        </w:rPr>
        <w:t>A systematic railway dangerous goods transportation system risk analysis approach.</w:t>
      </w:r>
    </w:p>
    <w:p w14:paraId="5E09673B" w14:textId="42E9EE28" w:rsidR="006C242F" w:rsidRPr="001950AD" w:rsidRDefault="006C242F" w:rsidP="001950AD">
      <w:pPr>
        <w:pStyle w:val="ListParagraph"/>
        <w:numPr>
          <w:ilvl w:val="0"/>
          <w:numId w:val="3"/>
        </w:numPr>
        <w:spacing w:after="0" w:line="240" w:lineRule="auto"/>
        <w:jc w:val="both"/>
        <w:rPr>
          <w:rFonts w:ascii="Times New Roman" w:hAnsi="Times New Roman" w:cs="Times New Roman"/>
          <w:color w:val="222222"/>
          <w:sz w:val="24"/>
          <w:szCs w:val="24"/>
          <w:shd w:val="clear" w:color="auto" w:fill="FFFFFF"/>
        </w:rPr>
      </w:pPr>
      <w:r w:rsidRPr="001950AD">
        <w:rPr>
          <w:rFonts w:ascii="Times New Roman" w:hAnsi="Times New Roman" w:cs="Times New Roman"/>
          <w:b/>
          <w:color w:val="222222"/>
          <w:sz w:val="24"/>
          <w:szCs w:val="24"/>
          <w:shd w:val="clear" w:color="auto" w:fill="FFFFFF"/>
        </w:rPr>
        <w:t>Forigua, J., &amp; Lyons, L. (2016).</w:t>
      </w:r>
      <w:r w:rsidRPr="001950AD">
        <w:rPr>
          <w:rFonts w:ascii="Times New Roman" w:hAnsi="Times New Roman" w:cs="Times New Roman"/>
          <w:color w:val="222222"/>
          <w:sz w:val="24"/>
          <w:szCs w:val="24"/>
          <w:shd w:val="clear" w:color="auto" w:fill="FFFFFF"/>
        </w:rPr>
        <w:t xml:space="preserve"> </w:t>
      </w:r>
      <w:r w:rsidR="001950AD" w:rsidRPr="001950AD">
        <w:rPr>
          <w:rFonts w:ascii="Times New Roman" w:eastAsia="Times New Roman" w:hAnsi="Times New Roman" w:cs="Times New Roman"/>
          <w:sz w:val="24"/>
          <w:szCs w:val="24"/>
          <w:lang w:eastAsia="en-IN"/>
        </w:rPr>
        <w:t>Hazardous material transportation chain safety analysis.</w:t>
      </w:r>
    </w:p>
    <w:p w14:paraId="097CE63A" w14:textId="44F44D11" w:rsidR="006C242F" w:rsidRPr="00D228F1" w:rsidRDefault="006C242F" w:rsidP="00D228F1">
      <w:pPr>
        <w:pStyle w:val="ListParagraph"/>
        <w:numPr>
          <w:ilvl w:val="0"/>
          <w:numId w:val="3"/>
        </w:numPr>
        <w:spacing w:after="0" w:line="240" w:lineRule="auto"/>
        <w:jc w:val="both"/>
        <w:rPr>
          <w:rFonts w:ascii="Times New Roman" w:hAnsi="Times New Roman" w:cs="Times New Roman"/>
          <w:color w:val="222222"/>
          <w:sz w:val="24"/>
          <w:szCs w:val="24"/>
          <w:shd w:val="clear" w:color="auto" w:fill="FFFFFF"/>
        </w:rPr>
      </w:pPr>
      <w:r w:rsidRPr="00D228F1">
        <w:rPr>
          <w:rFonts w:ascii="Times New Roman" w:hAnsi="Times New Roman" w:cs="Times New Roman"/>
          <w:b/>
          <w:color w:val="222222"/>
          <w:sz w:val="24"/>
          <w:szCs w:val="24"/>
          <w:shd w:val="clear" w:color="auto" w:fill="FFFFFF"/>
        </w:rPr>
        <w:t xml:space="preserve">Zakel, S., Brandes, E., &amp; Schröder, V. (2019). </w:t>
      </w:r>
      <w:r w:rsidRPr="00D228F1">
        <w:rPr>
          <w:rFonts w:ascii="Times New Roman" w:hAnsi="Times New Roman" w:cs="Times New Roman"/>
          <w:color w:val="222222"/>
          <w:sz w:val="24"/>
          <w:szCs w:val="24"/>
          <w:shd w:val="clear" w:color="auto" w:fill="FFFFFF"/>
        </w:rPr>
        <w:t>Reliable safety characteristics of flammable gases and liquids–the database chemise. </w:t>
      </w:r>
    </w:p>
    <w:p w14:paraId="165271BE" w14:textId="61A176FC" w:rsidR="006C242F" w:rsidRPr="00D228F1" w:rsidRDefault="006C242F" w:rsidP="00D228F1">
      <w:pPr>
        <w:pStyle w:val="ListParagraph"/>
        <w:numPr>
          <w:ilvl w:val="0"/>
          <w:numId w:val="3"/>
        </w:numPr>
        <w:spacing w:after="0" w:line="240" w:lineRule="auto"/>
        <w:jc w:val="both"/>
        <w:rPr>
          <w:rFonts w:ascii="Times New Roman" w:hAnsi="Times New Roman" w:cs="Times New Roman"/>
          <w:sz w:val="24"/>
          <w:szCs w:val="24"/>
        </w:rPr>
      </w:pPr>
      <w:r w:rsidRPr="00D228F1">
        <w:rPr>
          <w:rFonts w:ascii="Times New Roman" w:hAnsi="Times New Roman" w:cs="Times New Roman"/>
          <w:b/>
          <w:color w:val="222222"/>
          <w:sz w:val="24"/>
          <w:szCs w:val="24"/>
          <w:shd w:val="clear" w:color="auto" w:fill="FFFFFF"/>
        </w:rPr>
        <w:t xml:space="preserve">Sundarakani, B. (2017). </w:t>
      </w:r>
      <w:r w:rsidRPr="00D228F1">
        <w:rPr>
          <w:rFonts w:ascii="Times New Roman" w:hAnsi="Times New Roman" w:cs="Times New Roman"/>
          <w:sz w:val="24"/>
          <w:szCs w:val="24"/>
        </w:rPr>
        <w:t>The transportation of hazardous materials is a critical business due to the significant impact on the environment and the lives of drivers and employees.</w:t>
      </w:r>
    </w:p>
    <w:p w14:paraId="6A7BF017" w14:textId="558EFC1F" w:rsidR="006C242F" w:rsidRPr="00D228F1" w:rsidRDefault="006C242F" w:rsidP="00D228F1">
      <w:pPr>
        <w:pStyle w:val="ListParagraph"/>
        <w:numPr>
          <w:ilvl w:val="0"/>
          <w:numId w:val="3"/>
        </w:numPr>
        <w:spacing w:after="0" w:line="240" w:lineRule="auto"/>
        <w:jc w:val="both"/>
        <w:rPr>
          <w:rFonts w:ascii="Times New Roman" w:hAnsi="Times New Roman" w:cs="Times New Roman"/>
          <w:color w:val="222222"/>
          <w:sz w:val="24"/>
          <w:szCs w:val="24"/>
          <w:shd w:val="clear" w:color="auto" w:fill="FFFFFF"/>
        </w:rPr>
      </w:pPr>
      <w:r w:rsidRPr="00D228F1">
        <w:rPr>
          <w:rFonts w:ascii="Times New Roman" w:hAnsi="Times New Roman" w:cs="Times New Roman"/>
          <w:b/>
          <w:color w:val="222222"/>
          <w:sz w:val="24"/>
          <w:szCs w:val="24"/>
          <w:shd w:val="clear" w:color="auto" w:fill="FFFFFF"/>
        </w:rPr>
        <w:t xml:space="preserve">Bęczkowska, S. A., &amp; Grabarek, I. (2021). </w:t>
      </w:r>
      <w:r w:rsidRPr="00D228F1">
        <w:rPr>
          <w:rFonts w:ascii="Times New Roman" w:hAnsi="Times New Roman" w:cs="Times New Roman"/>
          <w:color w:val="222222"/>
          <w:sz w:val="24"/>
          <w:szCs w:val="24"/>
          <w:shd w:val="clear" w:color="auto" w:fill="FFFFFF"/>
        </w:rPr>
        <w:t>The importance of the human factor in safety for the transport of dangerous goods.</w:t>
      </w:r>
    </w:p>
    <w:p w14:paraId="466BFA2B" w14:textId="77777777" w:rsidR="006C242F" w:rsidRPr="00D228F1" w:rsidRDefault="006C242F" w:rsidP="00D228F1">
      <w:pPr>
        <w:pStyle w:val="ListParagraph"/>
        <w:numPr>
          <w:ilvl w:val="0"/>
          <w:numId w:val="3"/>
        </w:numPr>
        <w:tabs>
          <w:tab w:val="left" w:pos="5745"/>
        </w:tabs>
        <w:spacing w:after="0"/>
        <w:jc w:val="both"/>
        <w:rPr>
          <w:rFonts w:ascii="Times New Roman" w:eastAsia="Times New Roman" w:hAnsi="Times New Roman" w:cs="Times New Roman"/>
          <w:sz w:val="24"/>
          <w:szCs w:val="24"/>
          <w:lang w:eastAsia="en-IN"/>
        </w:rPr>
      </w:pPr>
      <w:r w:rsidRPr="00D228F1">
        <w:rPr>
          <w:rFonts w:ascii="Times New Roman" w:hAnsi="Times New Roman" w:cs="Times New Roman"/>
          <w:b/>
          <w:color w:val="222222"/>
          <w:sz w:val="24"/>
          <w:szCs w:val="24"/>
          <w:shd w:val="clear" w:color="auto" w:fill="FFFFFF"/>
        </w:rPr>
        <w:t>Rekik, Elkosantini, S., &amp; Chabchoub, H. (2015).</w:t>
      </w:r>
      <w:r w:rsidRPr="00D228F1">
        <w:rPr>
          <w:rFonts w:ascii="Times New Roman" w:hAnsi="Times New Roman" w:cs="Times New Roman"/>
          <w:color w:val="222222"/>
          <w:sz w:val="24"/>
          <w:szCs w:val="24"/>
          <w:shd w:val="clear" w:color="auto" w:fill="FFFFFF"/>
        </w:rPr>
        <w:t xml:space="preserve"> Real-time stacking system for dangerous containers in seaport terminals.</w:t>
      </w:r>
      <w:r w:rsidRPr="00D228F1">
        <w:rPr>
          <w:rFonts w:ascii="Times New Roman" w:hAnsi="Times New Roman" w:cs="Times New Roman"/>
          <w:sz w:val="24"/>
          <w:szCs w:val="24"/>
        </w:rPr>
        <w:t xml:space="preserve"> </w:t>
      </w:r>
      <w:r w:rsidRPr="00D228F1">
        <w:rPr>
          <w:rFonts w:ascii="Times New Roman" w:hAnsi="Times New Roman" w:cs="Times New Roman"/>
          <w:color w:val="222222"/>
          <w:sz w:val="24"/>
          <w:szCs w:val="24"/>
          <w:shd w:val="clear" w:color="auto" w:fill="FFFFFF"/>
        </w:rPr>
        <w:t>Import, export, and container movement are just a few of the various operations that take place in the storage area at container ports.</w:t>
      </w:r>
    </w:p>
    <w:p w14:paraId="27F39370" w14:textId="77777777" w:rsidR="006C242F" w:rsidRPr="00D228F1" w:rsidRDefault="006C242F" w:rsidP="00D228F1">
      <w:pPr>
        <w:spacing w:after="0" w:line="240" w:lineRule="auto"/>
        <w:jc w:val="both"/>
        <w:rPr>
          <w:rFonts w:ascii="Times New Roman" w:hAnsi="Times New Roman" w:cs="Times New Roman"/>
          <w:color w:val="222222"/>
          <w:sz w:val="24"/>
          <w:szCs w:val="24"/>
          <w:shd w:val="clear" w:color="auto" w:fill="FFFFFF"/>
        </w:rPr>
      </w:pPr>
    </w:p>
    <w:p w14:paraId="222D0B04" w14:textId="77777777" w:rsidR="00F801E6" w:rsidRPr="00D228F1" w:rsidRDefault="00F801E6" w:rsidP="00D228F1">
      <w:pPr>
        <w:tabs>
          <w:tab w:val="left" w:pos="5745"/>
        </w:tabs>
        <w:jc w:val="both"/>
        <w:rPr>
          <w:rFonts w:ascii="Times New Roman" w:eastAsia="Times New Roman" w:hAnsi="Times New Roman" w:cs="Times New Roman"/>
          <w:sz w:val="24"/>
          <w:szCs w:val="24"/>
          <w:lang w:eastAsia="en-IN"/>
        </w:rPr>
      </w:pPr>
    </w:p>
    <w:p w14:paraId="350C4BA1" w14:textId="77777777" w:rsidR="00F801E6" w:rsidRPr="00D228F1" w:rsidRDefault="00F801E6" w:rsidP="00D228F1">
      <w:pPr>
        <w:tabs>
          <w:tab w:val="left" w:pos="5745"/>
        </w:tabs>
        <w:jc w:val="both"/>
        <w:rPr>
          <w:rFonts w:ascii="Times New Roman" w:eastAsia="Times New Roman" w:hAnsi="Times New Roman" w:cs="Times New Roman"/>
          <w:sz w:val="24"/>
          <w:szCs w:val="24"/>
          <w:lang w:eastAsia="en-IN"/>
        </w:rPr>
      </w:pPr>
    </w:p>
    <w:p w14:paraId="33BE3BA7" w14:textId="77777777" w:rsidR="00914DF0" w:rsidRPr="00D228F1" w:rsidRDefault="00914DF0" w:rsidP="00D228F1">
      <w:pPr>
        <w:tabs>
          <w:tab w:val="left" w:pos="5745"/>
        </w:tabs>
        <w:jc w:val="both"/>
        <w:rPr>
          <w:rFonts w:ascii="Times New Roman" w:eastAsia="Times New Roman" w:hAnsi="Times New Roman" w:cs="Times New Roman"/>
          <w:sz w:val="24"/>
          <w:szCs w:val="24"/>
          <w:lang w:eastAsia="en-IN"/>
        </w:rPr>
        <w:sectPr w:rsidR="00914DF0" w:rsidRPr="00D228F1" w:rsidSect="00221FB1">
          <w:type w:val="continuous"/>
          <w:pgSz w:w="11906" w:h="16838"/>
          <w:pgMar w:top="1440" w:right="1440" w:bottom="1440" w:left="1440" w:header="708" w:footer="708" w:gutter="0"/>
          <w:cols w:space="708"/>
          <w:docGrid w:linePitch="360"/>
        </w:sectPr>
      </w:pPr>
    </w:p>
    <w:p w14:paraId="6822263C" w14:textId="77777777" w:rsidR="00F801E6" w:rsidRPr="00D228F1" w:rsidRDefault="00F801E6" w:rsidP="00D228F1">
      <w:pPr>
        <w:tabs>
          <w:tab w:val="left" w:pos="5745"/>
        </w:tabs>
        <w:jc w:val="both"/>
        <w:rPr>
          <w:rFonts w:ascii="Times New Roman" w:eastAsia="Times New Roman" w:hAnsi="Times New Roman" w:cs="Times New Roman"/>
          <w:sz w:val="24"/>
          <w:szCs w:val="24"/>
          <w:lang w:eastAsia="en-IN"/>
        </w:rPr>
        <w:sectPr w:rsidR="00F801E6" w:rsidRPr="00D228F1" w:rsidSect="00221FB1">
          <w:type w:val="continuous"/>
          <w:pgSz w:w="11906" w:h="16838"/>
          <w:pgMar w:top="1440" w:right="1440" w:bottom="1440" w:left="1440" w:header="708" w:footer="708" w:gutter="0"/>
          <w:cols w:num="2" w:space="708"/>
          <w:docGrid w:linePitch="360"/>
        </w:sectPr>
      </w:pPr>
    </w:p>
    <w:p w14:paraId="0121BDEB" w14:textId="77777777" w:rsidR="00F801E6" w:rsidRPr="00D228F1" w:rsidRDefault="00F801E6" w:rsidP="00D228F1">
      <w:pPr>
        <w:tabs>
          <w:tab w:val="left" w:pos="5745"/>
        </w:tabs>
        <w:jc w:val="both"/>
        <w:rPr>
          <w:rFonts w:ascii="Times New Roman" w:eastAsia="Times New Roman" w:hAnsi="Times New Roman" w:cs="Times New Roman"/>
          <w:sz w:val="24"/>
          <w:szCs w:val="24"/>
          <w:lang w:eastAsia="en-IN"/>
        </w:rPr>
        <w:sectPr w:rsidR="00F801E6" w:rsidRPr="00D228F1" w:rsidSect="00221FB1">
          <w:type w:val="continuous"/>
          <w:pgSz w:w="11906" w:h="16838"/>
          <w:pgMar w:top="1440" w:right="1440" w:bottom="1440" w:left="1440" w:header="708" w:footer="708" w:gutter="0"/>
          <w:cols w:num="2" w:space="708"/>
          <w:docGrid w:linePitch="360"/>
        </w:sectPr>
      </w:pPr>
    </w:p>
    <w:p w14:paraId="067F85FD" w14:textId="18F25E56" w:rsidR="00914DF0" w:rsidRPr="00D228F1" w:rsidRDefault="00914DF0" w:rsidP="00D228F1">
      <w:pPr>
        <w:tabs>
          <w:tab w:val="left" w:pos="5745"/>
        </w:tabs>
        <w:jc w:val="both"/>
        <w:rPr>
          <w:rFonts w:ascii="Times New Roman" w:eastAsia="Times New Roman" w:hAnsi="Times New Roman" w:cs="Times New Roman"/>
          <w:sz w:val="24"/>
          <w:szCs w:val="24"/>
          <w:lang w:eastAsia="en-IN"/>
        </w:rPr>
      </w:pPr>
    </w:p>
    <w:sectPr w:rsidR="00914DF0" w:rsidRPr="00D228F1" w:rsidSect="00221FB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750A2"/>
    <w:multiLevelType w:val="hybridMultilevel"/>
    <w:tmpl w:val="204C6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3F03610"/>
    <w:multiLevelType w:val="hybridMultilevel"/>
    <w:tmpl w:val="6DB40E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6D22183"/>
    <w:multiLevelType w:val="hybridMultilevel"/>
    <w:tmpl w:val="18F867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82F76C7"/>
    <w:multiLevelType w:val="hybridMultilevel"/>
    <w:tmpl w:val="054ECFB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16cid:durableId="1055078635">
    <w:abstractNumId w:val="0"/>
  </w:num>
  <w:num w:numId="2" w16cid:durableId="1351033279">
    <w:abstractNumId w:val="3"/>
  </w:num>
  <w:num w:numId="3" w16cid:durableId="963464164">
    <w:abstractNumId w:val="1"/>
  </w:num>
  <w:num w:numId="4" w16cid:durableId="7823785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FF5"/>
    <w:rsid w:val="000146F6"/>
    <w:rsid w:val="001950AD"/>
    <w:rsid w:val="001D2FF5"/>
    <w:rsid w:val="001F0E25"/>
    <w:rsid w:val="00221FB1"/>
    <w:rsid w:val="002C7FDD"/>
    <w:rsid w:val="0035203A"/>
    <w:rsid w:val="003B2625"/>
    <w:rsid w:val="0048395A"/>
    <w:rsid w:val="00485591"/>
    <w:rsid w:val="004859BB"/>
    <w:rsid w:val="00486A8A"/>
    <w:rsid w:val="006C242F"/>
    <w:rsid w:val="006F0827"/>
    <w:rsid w:val="00741EEE"/>
    <w:rsid w:val="00775C0B"/>
    <w:rsid w:val="008168BF"/>
    <w:rsid w:val="00830DC8"/>
    <w:rsid w:val="0086013F"/>
    <w:rsid w:val="008E1BCD"/>
    <w:rsid w:val="00914DF0"/>
    <w:rsid w:val="00982B2B"/>
    <w:rsid w:val="00A860AB"/>
    <w:rsid w:val="00AA6E07"/>
    <w:rsid w:val="00B87BBF"/>
    <w:rsid w:val="00C01F39"/>
    <w:rsid w:val="00C504BD"/>
    <w:rsid w:val="00D228F1"/>
    <w:rsid w:val="00DC2F3B"/>
    <w:rsid w:val="00DC61BD"/>
    <w:rsid w:val="00DD1C5F"/>
    <w:rsid w:val="00F16C34"/>
    <w:rsid w:val="00F732DD"/>
    <w:rsid w:val="00F801E6"/>
    <w:rsid w:val="00FA3F85"/>
    <w:rsid w:val="00FB6576"/>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AE3D5"/>
  <w15:chartTrackingRefBased/>
  <w15:docId w15:val="{A8D6FF81-8B55-4206-9D08-8FB4948CE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1EEE"/>
    <w:rPr>
      <w:color w:val="0563C1" w:themeColor="hyperlink"/>
      <w:u w:val="single"/>
    </w:rPr>
  </w:style>
  <w:style w:type="character" w:customStyle="1" w:styleId="selectable-text">
    <w:name w:val="selectable-text"/>
    <w:basedOn w:val="DefaultParagraphFont"/>
    <w:rsid w:val="00914DF0"/>
  </w:style>
  <w:style w:type="table" w:styleId="TableGrid">
    <w:name w:val="Table Grid"/>
    <w:basedOn w:val="TableNormal"/>
    <w:uiPriority w:val="39"/>
    <w:rsid w:val="00DC61BD"/>
    <w:pPr>
      <w:spacing w:after="0" w:line="240" w:lineRule="auto"/>
    </w:pPr>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2F3B"/>
    <w:pPr>
      <w:spacing w:after="200" w:line="276" w:lineRule="auto"/>
      <w:ind w:left="720"/>
      <w:contextualSpacing/>
    </w:pPr>
    <w:rPr>
      <w:rFonts w:cstheme="minorBid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6472">
      <w:bodyDiv w:val="1"/>
      <w:marLeft w:val="0"/>
      <w:marRight w:val="0"/>
      <w:marTop w:val="0"/>
      <w:marBottom w:val="0"/>
      <w:divBdr>
        <w:top w:val="none" w:sz="0" w:space="0" w:color="auto"/>
        <w:left w:val="none" w:sz="0" w:space="0" w:color="auto"/>
        <w:bottom w:val="none" w:sz="0" w:space="0" w:color="auto"/>
        <w:right w:val="none" w:sz="0" w:space="0" w:color="auto"/>
      </w:divBdr>
    </w:div>
    <w:div w:id="72627766">
      <w:bodyDiv w:val="1"/>
      <w:marLeft w:val="0"/>
      <w:marRight w:val="0"/>
      <w:marTop w:val="0"/>
      <w:marBottom w:val="0"/>
      <w:divBdr>
        <w:top w:val="none" w:sz="0" w:space="0" w:color="auto"/>
        <w:left w:val="none" w:sz="0" w:space="0" w:color="auto"/>
        <w:bottom w:val="none" w:sz="0" w:space="0" w:color="auto"/>
        <w:right w:val="none" w:sz="0" w:space="0" w:color="auto"/>
      </w:divBdr>
    </w:div>
    <w:div w:id="76440241">
      <w:bodyDiv w:val="1"/>
      <w:marLeft w:val="0"/>
      <w:marRight w:val="0"/>
      <w:marTop w:val="0"/>
      <w:marBottom w:val="0"/>
      <w:divBdr>
        <w:top w:val="none" w:sz="0" w:space="0" w:color="auto"/>
        <w:left w:val="none" w:sz="0" w:space="0" w:color="auto"/>
        <w:bottom w:val="none" w:sz="0" w:space="0" w:color="auto"/>
        <w:right w:val="none" w:sz="0" w:space="0" w:color="auto"/>
      </w:divBdr>
    </w:div>
    <w:div w:id="132915776">
      <w:bodyDiv w:val="1"/>
      <w:marLeft w:val="0"/>
      <w:marRight w:val="0"/>
      <w:marTop w:val="0"/>
      <w:marBottom w:val="0"/>
      <w:divBdr>
        <w:top w:val="none" w:sz="0" w:space="0" w:color="auto"/>
        <w:left w:val="none" w:sz="0" w:space="0" w:color="auto"/>
        <w:bottom w:val="none" w:sz="0" w:space="0" w:color="auto"/>
        <w:right w:val="none" w:sz="0" w:space="0" w:color="auto"/>
      </w:divBdr>
    </w:div>
    <w:div w:id="170067165">
      <w:bodyDiv w:val="1"/>
      <w:marLeft w:val="0"/>
      <w:marRight w:val="0"/>
      <w:marTop w:val="0"/>
      <w:marBottom w:val="0"/>
      <w:divBdr>
        <w:top w:val="none" w:sz="0" w:space="0" w:color="auto"/>
        <w:left w:val="none" w:sz="0" w:space="0" w:color="auto"/>
        <w:bottom w:val="none" w:sz="0" w:space="0" w:color="auto"/>
        <w:right w:val="none" w:sz="0" w:space="0" w:color="auto"/>
      </w:divBdr>
    </w:div>
    <w:div w:id="196352593">
      <w:bodyDiv w:val="1"/>
      <w:marLeft w:val="0"/>
      <w:marRight w:val="0"/>
      <w:marTop w:val="0"/>
      <w:marBottom w:val="0"/>
      <w:divBdr>
        <w:top w:val="none" w:sz="0" w:space="0" w:color="auto"/>
        <w:left w:val="none" w:sz="0" w:space="0" w:color="auto"/>
        <w:bottom w:val="none" w:sz="0" w:space="0" w:color="auto"/>
        <w:right w:val="none" w:sz="0" w:space="0" w:color="auto"/>
      </w:divBdr>
    </w:div>
    <w:div w:id="463936100">
      <w:bodyDiv w:val="1"/>
      <w:marLeft w:val="0"/>
      <w:marRight w:val="0"/>
      <w:marTop w:val="0"/>
      <w:marBottom w:val="0"/>
      <w:divBdr>
        <w:top w:val="none" w:sz="0" w:space="0" w:color="auto"/>
        <w:left w:val="none" w:sz="0" w:space="0" w:color="auto"/>
        <w:bottom w:val="none" w:sz="0" w:space="0" w:color="auto"/>
        <w:right w:val="none" w:sz="0" w:space="0" w:color="auto"/>
      </w:divBdr>
    </w:div>
    <w:div w:id="591204144">
      <w:bodyDiv w:val="1"/>
      <w:marLeft w:val="0"/>
      <w:marRight w:val="0"/>
      <w:marTop w:val="0"/>
      <w:marBottom w:val="0"/>
      <w:divBdr>
        <w:top w:val="none" w:sz="0" w:space="0" w:color="auto"/>
        <w:left w:val="none" w:sz="0" w:space="0" w:color="auto"/>
        <w:bottom w:val="none" w:sz="0" w:space="0" w:color="auto"/>
        <w:right w:val="none" w:sz="0" w:space="0" w:color="auto"/>
      </w:divBdr>
    </w:div>
    <w:div w:id="683827334">
      <w:bodyDiv w:val="1"/>
      <w:marLeft w:val="0"/>
      <w:marRight w:val="0"/>
      <w:marTop w:val="0"/>
      <w:marBottom w:val="0"/>
      <w:divBdr>
        <w:top w:val="none" w:sz="0" w:space="0" w:color="auto"/>
        <w:left w:val="none" w:sz="0" w:space="0" w:color="auto"/>
        <w:bottom w:val="none" w:sz="0" w:space="0" w:color="auto"/>
        <w:right w:val="none" w:sz="0" w:space="0" w:color="auto"/>
      </w:divBdr>
    </w:div>
    <w:div w:id="753166274">
      <w:bodyDiv w:val="1"/>
      <w:marLeft w:val="0"/>
      <w:marRight w:val="0"/>
      <w:marTop w:val="0"/>
      <w:marBottom w:val="0"/>
      <w:divBdr>
        <w:top w:val="none" w:sz="0" w:space="0" w:color="auto"/>
        <w:left w:val="none" w:sz="0" w:space="0" w:color="auto"/>
        <w:bottom w:val="none" w:sz="0" w:space="0" w:color="auto"/>
        <w:right w:val="none" w:sz="0" w:space="0" w:color="auto"/>
      </w:divBdr>
    </w:div>
    <w:div w:id="777722197">
      <w:bodyDiv w:val="1"/>
      <w:marLeft w:val="0"/>
      <w:marRight w:val="0"/>
      <w:marTop w:val="0"/>
      <w:marBottom w:val="0"/>
      <w:divBdr>
        <w:top w:val="none" w:sz="0" w:space="0" w:color="auto"/>
        <w:left w:val="none" w:sz="0" w:space="0" w:color="auto"/>
        <w:bottom w:val="none" w:sz="0" w:space="0" w:color="auto"/>
        <w:right w:val="none" w:sz="0" w:space="0" w:color="auto"/>
      </w:divBdr>
    </w:div>
    <w:div w:id="824736431">
      <w:bodyDiv w:val="1"/>
      <w:marLeft w:val="0"/>
      <w:marRight w:val="0"/>
      <w:marTop w:val="0"/>
      <w:marBottom w:val="0"/>
      <w:divBdr>
        <w:top w:val="none" w:sz="0" w:space="0" w:color="auto"/>
        <w:left w:val="none" w:sz="0" w:space="0" w:color="auto"/>
        <w:bottom w:val="none" w:sz="0" w:space="0" w:color="auto"/>
        <w:right w:val="none" w:sz="0" w:space="0" w:color="auto"/>
      </w:divBdr>
    </w:div>
    <w:div w:id="845091195">
      <w:bodyDiv w:val="1"/>
      <w:marLeft w:val="0"/>
      <w:marRight w:val="0"/>
      <w:marTop w:val="0"/>
      <w:marBottom w:val="0"/>
      <w:divBdr>
        <w:top w:val="none" w:sz="0" w:space="0" w:color="auto"/>
        <w:left w:val="none" w:sz="0" w:space="0" w:color="auto"/>
        <w:bottom w:val="none" w:sz="0" w:space="0" w:color="auto"/>
        <w:right w:val="none" w:sz="0" w:space="0" w:color="auto"/>
      </w:divBdr>
    </w:div>
    <w:div w:id="913665689">
      <w:bodyDiv w:val="1"/>
      <w:marLeft w:val="0"/>
      <w:marRight w:val="0"/>
      <w:marTop w:val="0"/>
      <w:marBottom w:val="0"/>
      <w:divBdr>
        <w:top w:val="none" w:sz="0" w:space="0" w:color="auto"/>
        <w:left w:val="none" w:sz="0" w:space="0" w:color="auto"/>
        <w:bottom w:val="none" w:sz="0" w:space="0" w:color="auto"/>
        <w:right w:val="none" w:sz="0" w:space="0" w:color="auto"/>
      </w:divBdr>
    </w:div>
    <w:div w:id="1122000149">
      <w:bodyDiv w:val="1"/>
      <w:marLeft w:val="0"/>
      <w:marRight w:val="0"/>
      <w:marTop w:val="0"/>
      <w:marBottom w:val="0"/>
      <w:divBdr>
        <w:top w:val="none" w:sz="0" w:space="0" w:color="auto"/>
        <w:left w:val="none" w:sz="0" w:space="0" w:color="auto"/>
        <w:bottom w:val="none" w:sz="0" w:space="0" w:color="auto"/>
        <w:right w:val="none" w:sz="0" w:space="0" w:color="auto"/>
      </w:divBdr>
    </w:div>
    <w:div w:id="1129317886">
      <w:bodyDiv w:val="1"/>
      <w:marLeft w:val="0"/>
      <w:marRight w:val="0"/>
      <w:marTop w:val="0"/>
      <w:marBottom w:val="0"/>
      <w:divBdr>
        <w:top w:val="none" w:sz="0" w:space="0" w:color="auto"/>
        <w:left w:val="none" w:sz="0" w:space="0" w:color="auto"/>
        <w:bottom w:val="none" w:sz="0" w:space="0" w:color="auto"/>
        <w:right w:val="none" w:sz="0" w:space="0" w:color="auto"/>
      </w:divBdr>
    </w:div>
    <w:div w:id="1161119421">
      <w:bodyDiv w:val="1"/>
      <w:marLeft w:val="0"/>
      <w:marRight w:val="0"/>
      <w:marTop w:val="0"/>
      <w:marBottom w:val="0"/>
      <w:divBdr>
        <w:top w:val="none" w:sz="0" w:space="0" w:color="auto"/>
        <w:left w:val="none" w:sz="0" w:space="0" w:color="auto"/>
        <w:bottom w:val="none" w:sz="0" w:space="0" w:color="auto"/>
        <w:right w:val="none" w:sz="0" w:space="0" w:color="auto"/>
      </w:divBdr>
    </w:div>
    <w:div w:id="1178230634">
      <w:bodyDiv w:val="1"/>
      <w:marLeft w:val="0"/>
      <w:marRight w:val="0"/>
      <w:marTop w:val="0"/>
      <w:marBottom w:val="0"/>
      <w:divBdr>
        <w:top w:val="none" w:sz="0" w:space="0" w:color="auto"/>
        <w:left w:val="none" w:sz="0" w:space="0" w:color="auto"/>
        <w:bottom w:val="none" w:sz="0" w:space="0" w:color="auto"/>
        <w:right w:val="none" w:sz="0" w:space="0" w:color="auto"/>
      </w:divBdr>
    </w:div>
    <w:div w:id="1187986511">
      <w:bodyDiv w:val="1"/>
      <w:marLeft w:val="0"/>
      <w:marRight w:val="0"/>
      <w:marTop w:val="0"/>
      <w:marBottom w:val="0"/>
      <w:divBdr>
        <w:top w:val="none" w:sz="0" w:space="0" w:color="auto"/>
        <w:left w:val="none" w:sz="0" w:space="0" w:color="auto"/>
        <w:bottom w:val="none" w:sz="0" w:space="0" w:color="auto"/>
        <w:right w:val="none" w:sz="0" w:space="0" w:color="auto"/>
      </w:divBdr>
    </w:div>
    <w:div w:id="1190022008">
      <w:bodyDiv w:val="1"/>
      <w:marLeft w:val="0"/>
      <w:marRight w:val="0"/>
      <w:marTop w:val="0"/>
      <w:marBottom w:val="0"/>
      <w:divBdr>
        <w:top w:val="none" w:sz="0" w:space="0" w:color="auto"/>
        <w:left w:val="none" w:sz="0" w:space="0" w:color="auto"/>
        <w:bottom w:val="none" w:sz="0" w:space="0" w:color="auto"/>
        <w:right w:val="none" w:sz="0" w:space="0" w:color="auto"/>
      </w:divBdr>
    </w:div>
    <w:div w:id="1237009531">
      <w:bodyDiv w:val="1"/>
      <w:marLeft w:val="0"/>
      <w:marRight w:val="0"/>
      <w:marTop w:val="0"/>
      <w:marBottom w:val="0"/>
      <w:divBdr>
        <w:top w:val="none" w:sz="0" w:space="0" w:color="auto"/>
        <w:left w:val="none" w:sz="0" w:space="0" w:color="auto"/>
        <w:bottom w:val="none" w:sz="0" w:space="0" w:color="auto"/>
        <w:right w:val="none" w:sz="0" w:space="0" w:color="auto"/>
      </w:divBdr>
    </w:div>
    <w:div w:id="1458376972">
      <w:bodyDiv w:val="1"/>
      <w:marLeft w:val="0"/>
      <w:marRight w:val="0"/>
      <w:marTop w:val="0"/>
      <w:marBottom w:val="0"/>
      <w:divBdr>
        <w:top w:val="none" w:sz="0" w:space="0" w:color="auto"/>
        <w:left w:val="none" w:sz="0" w:space="0" w:color="auto"/>
        <w:bottom w:val="none" w:sz="0" w:space="0" w:color="auto"/>
        <w:right w:val="none" w:sz="0" w:space="0" w:color="auto"/>
      </w:divBdr>
    </w:div>
    <w:div w:id="1493839670">
      <w:bodyDiv w:val="1"/>
      <w:marLeft w:val="0"/>
      <w:marRight w:val="0"/>
      <w:marTop w:val="0"/>
      <w:marBottom w:val="0"/>
      <w:divBdr>
        <w:top w:val="none" w:sz="0" w:space="0" w:color="auto"/>
        <w:left w:val="none" w:sz="0" w:space="0" w:color="auto"/>
        <w:bottom w:val="none" w:sz="0" w:space="0" w:color="auto"/>
        <w:right w:val="none" w:sz="0" w:space="0" w:color="auto"/>
      </w:divBdr>
    </w:div>
    <w:div w:id="1520779070">
      <w:bodyDiv w:val="1"/>
      <w:marLeft w:val="0"/>
      <w:marRight w:val="0"/>
      <w:marTop w:val="0"/>
      <w:marBottom w:val="0"/>
      <w:divBdr>
        <w:top w:val="none" w:sz="0" w:space="0" w:color="auto"/>
        <w:left w:val="none" w:sz="0" w:space="0" w:color="auto"/>
        <w:bottom w:val="none" w:sz="0" w:space="0" w:color="auto"/>
        <w:right w:val="none" w:sz="0" w:space="0" w:color="auto"/>
      </w:divBdr>
    </w:div>
    <w:div w:id="1529565094">
      <w:bodyDiv w:val="1"/>
      <w:marLeft w:val="0"/>
      <w:marRight w:val="0"/>
      <w:marTop w:val="0"/>
      <w:marBottom w:val="0"/>
      <w:divBdr>
        <w:top w:val="none" w:sz="0" w:space="0" w:color="auto"/>
        <w:left w:val="none" w:sz="0" w:space="0" w:color="auto"/>
        <w:bottom w:val="none" w:sz="0" w:space="0" w:color="auto"/>
        <w:right w:val="none" w:sz="0" w:space="0" w:color="auto"/>
      </w:divBdr>
    </w:div>
    <w:div w:id="1569267686">
      <w:bodyDiv w:val="1"/>
      <w:marLeft w:val="0"/>
      <w:marRight w:val="0"/>
      <w:marTop w:val="0"/>
      <w:marBottom w:val="0"/>
      <w:divBdr>
        <w:top w:val="none" w:sz="0" w:space="0" w:color="auto"/>
        <w:left w:val="none" w:sz="0" w:space="0" w:color="auto"/>
        <w:bottom w:val="none" w:sz="0" w:space="0" w:color="auto"/>
        <w:right w:val="none" w:sz="0" w:space="0" w:color="auto"/>
      </w:divBdr>
    </w:div>
    <w:div w:id="1714308555">
      <w:bodyDiv w:val="1"/>
      <w:marLeft w:val="0"/>
      <w:marRight w:val="0"/>
      <w:marTop w:val="0"/>
      <w:marBottom w:val="0"/>
      <w:divBdr>
        <w:top w:val="none" w:sz="0" w:space="0" w:color="auto"/>
        <w:left w:val="none" w:sz="0" w:space="0" w:color="auto"/>
        <w:bottom w:val="none" w:sz="0" w:space="0" w:color="auto"/>
        <w:right w:val="none" w:sz="0" w:space="0" w:color="auto"/>
      </w:divBdr>
    </w:div>
    <w:div w:id="1719088221">
      <w:bodyDiv w:val="1"/>
      <w:marLeft w:val="0"/>
      <w:marRight w:val="0"/>
      <w:marTop w:val="0"/>
      <w:marBottom w:val="0"/>
      <w:divBdr>
        <w:top w:val="none" w:sz="0" w:space="0" w:color="auto"/>
        <w:left w:val="none" w:sz="0" w:space="0" w:color="auto"/>
        <w:bottom w:val="none" w:sz="0" w:space="0" w:color="auto"/>
        <w:right w:val="none" w:sz="0" w:space="0" w:color="auto"/>
      </w:divBdr>
    </w:div>
    <w:div w:id="1820615840">
      <w:bodyDiv w:val="1"/>
      <w:marLeft w:val="0"/>
      <w:marRight w:val="0"/>
      <w:marTop w:val="0"/>
      <w:marBottom w:val="0"/>
      <w:divBdr>
        <w:top w:val="none" w:sz="0" w:space="0" w:color="auto"/>
        <w:left w:val="none" w:sz="0" w:space="0" w:color="auto"/>
        <w:bottom w:val="none" w:sz="0" w:space="0" w:color="auto"/>
        <w:right w:val="none" w:sz="0" w:space="0" w:color="auto"/>
      </w:divBdr>
    </w:div>
    <w:div w:id="1822502134">
      <w:bodyDiv w:val="1"/>
      <w:marLeft w:val="0"/>
      <w:marRight w:val="0"/>
      <w:marTop w:val="0"/>
      <w:marBottom w:val="0"/>
      <w:divBdr>
        <w:top w:val="none" w:sz="0" w:space="0" w:color="auto"/>
        <w:left w:val="none" w:sz="0" w:space="0" w:color="auto"/>
        <w:bottom w:val="none" w:sz="0" w:space="0" w:color="auto"/>
        <w:right w:val="none" w:sz="0" w:space="0" w:color="auto"/>
      </w:divBdr>
    </w:div>
    <w:div w:id="1885798585">
      <w:bodyDiv w:val="1"/>
      <w:marLeft w:val="0"/>
      <w:marRight w:val="0"/>
      <w:marTop w:val="0"/>
      <w:marBottom w:val="0"/>
      <w:divBdr>
        <w:top w:val="none" w:sz="0" w:space="0" w:color="auto"/>
        <w:left w:val="none" w:sz="0" w:space="0" w:color="auto"/>
        <w:bottom w:val="none" w:sz="0" w:space="0" w:color="auto"/>
        <w:right w:val="none" w:sz="0" w:space="0" w:color="auto"/>
      </w:divBdr>
    </w:div>
    <w:div w:id="2044162874">
      <w:bodyDiv w:val="1"/>
      <w:marLeft w:val="0"/>
      <w:marRight w:val="0"/>
      <w:marTop w:val="0"/>
      <w:marBottom w:val="0"/>
      <w:divBdr>
        <w:top w:val="none" w:sz="0" w:space="0" w:color="auto"/>
        <w:left w:val="none" w:sz="0" w:space="0" w:color="auto"/>
        <w:bottom w:val="none" w:sz="0" w:space="0" w:color="auto"/>
        <w:right w:val="none" w:sz="0" w:space="0" w:color="auto"/>
      </w:divBdr>
    </w:div>
    <w:div w:id="2086951621">
      <w:bodyDiv w:val="1"/>
      <w:marLeft w:val="0"/>
      <w:marRight w:val="0"/>
      <w:marTop w:val="0"/>
      <w:marBottom w:val="0"/>
      <w:divBdr>
        <w:top w:val="none" w:sz="0" w:space="0" w:color="auto"/>
        <w:left w:val="none" w:sz="0" w:space="0" w:color="auto"/>
        <w:bottom w:val="none" w:sz="0" w:space="0" w:color="auto"/>
        <w:right w:val="none" w:sz="0" w:space="0" w:color="auto"/>
      </w:divBdr>
    </w:div>
    <w:div w:id="210607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6</Pages>
  <Words>2264</Words>
  <Characters>12911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Brindha</dc:creator>
  <cp:keywords/>
  <dc:description/>
  <cp:lastModifiedBy>K. jaihari</cp:lastModifiedBy>
  <cp:revision>12</cp:revision>
  <dcterms:created xsi:type="dcterms:W3CDTF">2024-04-29T06:56:00Z</dcterms:created>
  <dcterms:modified xsi:type="dcterms:W3CDTF">2024-05-14T05:00:00Z</dcterms:modified>
</cp:coreProperties>
</file>