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0927" w:rsidRDefault="00371C70" w:rsidP="00371C70">
      <w:pPr>
        <w:jc w:val="center"/>
        <w:rPr>
          <w:rFonts w:ascii="Times New Roman" w:hAnsi="Times New Roman" w:cs="Times New Roman"/>
          <w:b/>
          <w:bCs/>
          <w:sz w:val="24"/>
          <w:szCs w:val="24"/>
          <w:lang w:val="en-US"/>
        </w:rPr>
      </w:pPr>
      <w:r w:rsidRPr="000A3814">
        <w:rPr>
          <w:rFonts w:ascii="Times New Roman" w:hAnsi="Times New Roman" w:cs="Times New Roman"/>
          <w:b/>
          <w:bCs/>
          <w:sz w:val="24"/>
          <w:szCs w:val="24"/>
          <w:lang w:val="en-US"/>
        </w:rPr>
        <w:t>E</w:t>
      </w:r>
      <w:r>
        <w:rPr>
          <w:rFonts w:ascii="Times New Roman" w:hAnsi="Times New Roman" w:cs="Times New Roman"/>
          <w:b/>
          <w:bCs/>
          <w:sz w:val="24"/>
          <w:szCs w:val="24"/>
          <w:lang w:val="en-US"/>
        </w:rPr>
        <w:t>VALUATING</w:t>
      </w:r>
      <w:r w:rsidRPr="000A3814">
        <w:rPr>
          <w:rFonts w:ascii="Times New Roman" w:hAnsi="Times New Roman" w:cs="Times New Roman"/>
          <w:b/>
          <w:bCs/>
          <w:sz w:val="24"/>
          <w:szCs w:val="24"/>
          <w:lang w:val="en-US"/>
        </w:rPr>
        <w:t xml:space="preserve"> IMPORT</w:t>
      </w:r>
      <w:r>
        <w:rPr>
          <w:rFonts w:ascii="Times New Roman" w:hAnsi="Times New Roman" w:cs="Times New Roman"/>
          <w:b/>
          <w:bCs/>
          <w:sz w:val="24"/>
          <w:szCs w:val="24"/>
          <w:lang w:val="en-US"/>
        </w:rPr>
        <w:t xml:space="preserve"> AND EXPORT</w:t>
      </w:r>
      <w:r w:rsidRPr="000A3814">
        <w:rPr>
          <w:rFonts w:ascii="Times New Roman" w:hAnsi="Times New Roman" w:cs="Times New Roman"/>
          <w:b/>
          <w:bCs/>
          <w:sz w:val="24"/>
          <w:szCs w:val="24"/>
          <w:lang w:val="en-US"/>
        </w:rPr>
        <w:t xml:space="preserve"> PROCESS OF </w:t>
      </w:r>
      <w:r>
        <w:rPr>
          <w:rFonts w:ascii="Times New Roman" w:hAnsi="Times New Roman" w:cs="Times New Roman"/>
          <w:b/>
          <w:bCs/>
          <w:sz w:val="24"/>
          <w:szCs w:val="24"/>
        </w:rPr>
        <w:t xml:space="preserve">ALUMINIUM </w:t>
      </w:r>
      <w:r>
        <w:rPr>
          <w:rFonts w:ascii="Times New Roman" w:hAnsi="Times New Roman" w:cs="Times New Roman"/>
          <w:b/>
          <w:bCs/>
          <w:sz w:val="24"/>
          <w:szCs w:val="24"/>
          <w:lang w:val="en-US"/>
        </w:rPr>
        <w:t>INGOTS</w:t>
      </w:r>
    </w:p>
    <w:p w:rsidR="00371C70" w:rsidRDefault="00371C70" w:rsidP="00BC06C8">
      <w:pPr>
        <w:jc w:val="center"/>
        <w:rPr>
          <w:rFonts w:ascii="Times New Roman" w:hAnsi="Times New Roman" w:cs="Times New Roman"/>
          <w:b/>
          <w:bCs/>
          <w:sz w:val="24"/>
          <w:szCs w:val="24"/>
          <w:lang w:val="en-US"/>
        </w:rPr>
      </w:pPr>
      <w:r w:rsidRPr="001319D1">
        <w:rPr>
          <w:rFonts w:ascii="Times New Roman" w:hAnsi="Times New Roman" w:cs="Times New Roman"/>
          <w:b/>
          <w:bCs/>
          <w:sz w:val="24"/>
          <w:szCs w:val="24"/>
          <w:lang w:val="en-US"/>
        </w:rPr>
        <w:t>Arunsunairajan K** Vasantha S*</w:t>
      </w:r>
    </w:p>
    <w:p w:rsidR="00BC06C8" w:rsidRPr="001319D1" w:rsidRDefault="00BC06C8" w:rsidP="00BC06C8">
      <w:pPr>
        <w:jc w:val="center"/>
        <w:rPr>
          <w:rFonts w:ascii="Times New Roman" w:hAnsi="Times New Roman" w:cs="Times New Roman"/>
          <w:b/>
          <w:bCs/>
          <w:sz w:val="24"/>
          <w:szCs w:val="24"/>
          <w:lang w:val="en-US"/>
        </w:rPr>
      </w:pPr>
    </w:p>
    <w:p w:rsidR="00371C70" w:rsidRPr="001319D1" w:rsidRDefault="00A415E5" w:rsidP="00371C70">
      <w:pPr>
        <w:jc w:val="both"/>
        <w:rPr>
          <w:rFonts w:ascii="Times New Roman" w:hAnsi="Times New Roman" w:cs="Times New Roman"/>
          <w:b/>
          <w:bCs/>
          <w:sz w:val="24"/>
          <w:szCs w:val="24"/>
          <w:lang w:val="en-US"/>
        </w:rPr>
      </w:pPr>
      <w:r w:rsidRPr="001319D1">
        <w:rPr>
          <w:rFonts w:ascii="Times New Roman" w:hAnsi="Times New Roman" w:cs="Times New Roman"/>
          <w:b/>
          <w:bCs/>
          <w:sz w:val="24"/>
          <w:szCs w:val="24"/>
          <w:lang w:val="en-US"/>
        </w:rPr>
        <w:t>*Arunsunairajan K</w:t>
      </w:r>
      <w:r w:rsidR="00371C70" w:rsidRPr="001319D1">
        <w:rPr>
          <w:rFonts w:ascii="Times New Roman" w:hAnsi="Times New Roman" w:cs="Times New Roman"/>
          <w:b/>
          <w:bCs/>
          <w:sz w:val="24"/>
          <w:szCs w:val="24"/>
          <w:lang w:val="en-US"/>
        </w:rPr>
        <w:t xml:space="preserve">, MBA Shipping and logistics management, Vels Institute of Science and Technology and Advanced Studies (VISTAS), </w:t>
      </w:r>
      <w:proofErr w:type="spellStart"/>
      <w:r w:rsidR="00371C70" w:rsidRPr="001319D1">
        <w:rPr>
          <w:rFonts w:ascii="Times New Roman" w:hAnsi="Times New Roman" w:cs="Times New Roman"/>
          <w:b/>
          <w:bCs/>
          <w:sz w:val="24"/>
          <w:szCs w:val="24"/>
          <w:lang w:val="en-US"/>
        </w:rPr>
        <w:t>Pallavaram</w:t>
      </w:r>
      <w:proofErr w:type="spellEnd"/>
      <w:r w:rsidR="00371C70" w:rsidRPr="001319D1">
        <w:rPr>
          <w:rFonts w:ascii="Times New Roman" w:hAnsi="Times New Roman" w:cs="Times New Roman"/>
          <w:b/>
          <w:bCs/>
          <w:sz w:val="24"/>
          <w:szCs w:val="24"/>
          <w:lang w:val="en-US"/>
        </w:rPr>
        <w:t xml:space="preserve">, Chennai, </w:t>
      </w:r>
      <w:hyperlink r:id="rId5" w:history="1">
        <w:r w:rsidR="004100EB" w:rsidRPr="001319D1">
          <w:rPr>
            <w:rStyle w:val="Hyperlink"/>
            <w:rFonts w:ascii="Times New Roman" w:hAnsi="Times New Roman" w:cs="Times New Roman"/>
            <w:b/>
            <w:bCs/>
            <w:sz w:val="24"/>
            <w:szCs w:val="24"/>
            <w:lang w:val="en-US"/>
          </w:rPr>
          <w:t>Rajakalaiselvam281@gmail.com</w:t>
        </w:r>
      </w:hyperlink>
    </w:p>
    <w:p w:rsidR="00371C70" w:rsidRPr="001319D1" w:rsidRDefault="00371C70" w:rsidP="00371C70">
      <w:pPr>
        <w:jc w:val="both"/>
        <w:rPr>
          <w:rStyle w:val="Hyperlink"/>
          <w:rFonts w:ascii="Times New Roman" w:hAnsi="Times New Roman" w:cs="Times New Roman"/>
          <w:b/>
          <w:bCs/>
          <w:sz w:val="24"/>
          <w:szCs w:val="24"/>
          <w:lang w:val="en-US"/>
        </w:rPr>
      </w:pPr>
      <w:r w:rsidRPr="001319D1">
        <w:rPr>
          <w:rFonts w:ascii="Times New Roman" w:hAnsi="Times New Roman" w:cs="Times New Roman"/>
          <w:b/>
          <w:bCs/>
          <w:sz w:val="24"/>
          <w:szCs w:val="24"/>
          <w:lang w:val="en-US"/>
        </w:rPr>
        <w:t xml:space="preserve">*Corresponding Author: S. Vasantha, Professor, School Management studies, Vels Institute of Science and Technology and Advanced Studies (VISTAS), </w:t>
      </w:r>
      <w:proofErr w:type="spellStart"/>
      <w:r w:rsidRPr="001319D1">
        <w:rPr>
          <w:rFonts w:ascii="Times New Roman" w:hAnsi="Times New Roman" w:cs="Times New Roman"/>
          <w:b/>
          <w:bCs/>
          <w:sz w:val="24"/>
          <w:szCs w:val="24"/>
          <w:lang w:val="en-US"/>
        </w:rPr>
        <w:t>Pallavaram</w:t>
      </w:r>
      <w:proofErr w:type="spellEnd"/>
      <w:r w:rsidRPr="001319D1">
        <w:rPr>
          <w:rFonts w:ascii="Times New Roman" w:hAnsi="Times New Roman" w:cs="Times New Roman"/>
          <w:b/>
          <w:bCs/>
          <w:sz w:val="24"/>
          <w:szCs w:val="24"/>
          <w:lang w:val="en-US"/>
        </w:rPr>
        <w:t xml:space="preserve">, Chennai, </w:t>
      </w:r>
      <w:hyperlink r:id="rId6" w:history="1">
        <w:r w:rsidRPr="001319D1">
          <w:rPr>
            <w:rStyle w:val="Hyperlink"/>
            <w:rFonts w:ascii="Times New Roman" w:hAnsi="Times New Roman" w:cs="Times New Roman"/>
            <w:b/>
            <w:bCs/>
            <w:sz w:val="24"/>
            <w:szCs w:val="24"/>
            <w:lang w:val="en-US"/>
          </w:rPr>
          <w:t>vasantha.sms@velsuniv.ac.in</w:t>
        </w:r>
      </w:hyperlink>
    </w:p>
    <w:p w:rsidR="004100EB" w:rsidRPr="001319D1" w:rsidRDefault="004100EB" w:rsidP="00371C70">
      <w:pPr>
        <w:jc w:val="both"/>
        <w:rPr>
          <w:rFonts w:ascii="Times New Roman" w:hAnsi="Times New Roman" w:cs="Times New Roman"/>
          <w:b/>
          <w:bCs/>
          <w:color w:val="0563C1" w:themeColor="hyperlink"/>
          <w:u w:val="single"/>
          <w:lang w:val="en-US"/>
        </w:rPr>
      </w:pPr>
    </w:p>
    <w:p w:rsidR="001319D1" w:rsidRDefault="001319D1" w:rsidP="001319D1">
      <w:pPr>
        <w:rPr>
          <w:rFonts w:ascii="Times New Roman" w:hAnsi="Times New Roman" w:cs="Times New Roman"/>
          <w:sz w:val="24"/>
          <w:szCs w:val="24"/>
        </w:rPr>
        <w:sectPr w:rsidR="001319D1">
          <w:pgSz w:w="11906" w:h="16838"/>
          <w:pgMar w:top="1440" w:right="1440" w:bottom="1440" w:left="1440" w:header="708" w:footer="708" w:gutter="0"/>
          <w:cols w:space="708"/>
          <w:docGrid w:linePitch="360"/>
        </w:sectPr>
      </w:pPr>
    </w:p>
    <w:p w:rsidR="001319D1" w:rsidRPr="00E734E4" w:rsidRDefault="001319D1" w:rsidP="001319D1">
      <w:pPr>
        <w:jc w:val="both"/>
        <w:rPr>
          <w:rFonts w:ascii="Times New Roman" w:hAnsi="Times New Roman" w:cs="Times New Roman"/>
          <w:b/>
          <w:bCs/>
          <w:sz w:val="24"/>
          <w:szCs w:val="24"/>
        </w:rPr>
      </w:pPr>
      <w:r w:rsidRPr="00E734E4">
        <w:rPr>
          <w:rFonts w:ascii="Times New Roman" w:hAnsi="Times New Roman" w:cs="Times New Roman"/>
          <w:b/>
          <w:bCs/>
          <w:sz w:val="24"/>
          <w:szCs w:val="24"/>
        </w:rPr>
        <w:t xml:space="preserve">Abstract: </w:t>
      </w:r>
    </w:p>
    <w:p w:rsidR="00891E69" w:rsidRDefault="00FB7C40" w:rsidP="00414531">
      <w:pPr>
        <w:jc w:val="both"/>
        <w:rPr>
          <w:rFonts w:ascii="Times New Roman" w:hAnsi="Times New Roman" w:cs="Times New Roman"/>
          <w:color w:val="0D0D0D"/>
          <w:sz w:val="24"/>
          <w:szCs w:val="24"/>
          <w:shd w:val="clear" w:color="auto" w:fill="FFFFFF"/>
        </w:rPr>
      </w:pPr>
      <w:r w:rsidRPr="00FB7C40">
        <w:rPr>
          <w:rFonts w:ascii="Times New Roman" w:hAnsi="Times New Roman" w:cs="Times New Roman"/>
          <w:color w:val="0D0D0D"/>
          <w:sz w:val="24"/>
          <w:szCs w:val="24"/>
          <w:shd w:val="clear" w:color="auto" w:fill="FFFFFF"/>
        </w:rPr>
        <w:t xml:space="preserve">The aim of this study is to critically evaluate the import and export processes of </w:t>
      </w:r>
      <w:r w:rsidR="003F5AF9" w:rsidRPr="00FB7C40">
        <w:rPr>
          <w:rFonts w:ascii="Times New Roman" w:hAnsi="Times New Roman" w:cs="Times New Roman"/>
          <w:color w:val="0D0D0D"/>
          <w:sz w:val="24"/>
          <w:szCs w:val="24"/>
          <w:shd w:val="clear" w:color="auto" w:fill="FFFFFF"/>
        </w:rPr>
        <w:t>aluminium</w:t>
      </w:r>
      <w:r w:rsidRPr="00FB7C40">
        <w:rPr>
          <w:rFonts w:ascii="Times New Roman" w:hAnsi="Times New Roman" w:cs="Times New Roman"/>
          <w:color w:val="0D0D0D"/>
          <w:sz w:val="24"/>
          <w:szCs w:val="24"/>
          <w:shd w:val="clear" w:color="auto" w:fill="FFFFFF"/>
        </w:rPr>
        <w:t xml:space="preserve"> ingots, examining their efficiency, challenges, and implications for global trade. The purpose is to identify key factors influencing these processes and propose strategies for improvement. Quantitative data is collected from trade databases, statistical reports, and other relevant sources. Comparative analysis and statistical modelling are utilized to assess trends, patterns, and correlations in import and export processes. Firstly, inefficiencies in customs procedures and bureaucratic hurdles significantly impede the smooth flow of aluminium ingots across borders. Secondly, fluctuating global demand and supply dynamics create volatility in prices and trade volumes, affecting market stability. Thirdly, environmental regulations and sustainability concerns are increasingly shaping trade patterns and practices in the </w:t>
      </w:r>
      <w:proofErr w:type="spellStart"/>
      <w:r w:rsidRPr="00FB7C40">
        <w:rPr>
          <w:rFonts w:ascii="Times New Roman" w:hAnsi="Times New Roman" w:cs="Times New Roman"/>
          <w:color w:val="0D0D0D"/>
          <w:sz w:val="24"/>
          <w:szCs w:val="24"/>
          <w:shd w:val="clear" w:color="auto" w:fill="FFFFFF"/>
        </w:rPr>
        <w:t>aluminum</w:t>
      </w:r>
      <w:proofErr w:type="spellEnd"/>
      <w:r w:rsidRPr="00FB7C40">
        <w:rPr>
          <w:rFonts w:ascii="Times New Roman" w:hAnsi="Times New Roman" w:cs="Times New Roman"/>
          <w:color w:val="0D0D0D"/>
          <w:sz w:val="24"/>
          <w:szCs w:val="24"/>
          <w:shd w:val="clear" w:color="auto" w:fill="FFFFFF"/>
        </w:rPr>
        <w:t xml:space="preserve"> industry. The findings of this study have several implications for stakeholders involved in the aluminium ingots trade. Addressing procedural bottlenecks and streamlining customs processes can enhance trade efficiency and reduce transaction costs. This research provides valuable insights into the import and export processes of </w:t>
      </w:r>
      <w:proofErr w:type="spellStart"/>
      <w:r w:rsidRPr="00FB7C40">
        <w:rPr>
          <w:rFonts w:ascii="Times New Roman" w:hAnsi="Times New Roman" w:cs="Times New Roman"/>
          <w:color w:val="0D0D0D"/>
          <w:sz w:val="24"/>
          <w:szCs w:val="24"/>
          <w:shd w:val="clear" w:color="auto" w:fill="FFFFFF"/>
        </w:rPr>
        <w:t>aluminum</w:t>
      </w:r>
      <w:proofErr w:type="spellEnd"/>
      <w:r w:rsidRPr="00FB7C40">
        <w:rPr>
          <w:rFonts w:ascii="Times New Roman" w:hAnsi="Times New Roman" w:cs="Times New Roman"/>
          <w:color w:val="0D0D0D"/>
          <w:sz w:val="24"/>
          <w:szCs w:val="24"/>
          <w:shd w:val="clear" w:color="auto" w:fill="FFFFFF"/>
        </w:rPr>
        <w:t xml:space="preserve"> ingots, offering practical </w:t>
      </w:r>
      <w:r w:rsidRPr="00FB7C40">
        <w:rPr>
          <w:rFonts w:ascii="Times New Roman" w:hAnsi="Times New Roman" w:cs="Times New Roman"/>
          <w:color w:val="0D0D0D"/>
          <w:sz w:val="24"/>
          <w:szCs w:val="24"/>
          <w:shd w:val="clear" w:color="auto" w:fill="FFFFFF"/>
        </w:rPr>
        <w:t xml:space="preserve">recommendations for enhancing trade efficiency, sustainability, and resilience in the global </w:t>
      </w:r>
      <w:r w:rsidR="003F5AF9" w:rsidRPr="00FB7C40">
        <w:rPr>
          <w:rFonts w:ascii="Times New Roman" w:hAnsi="Times New Roman" w:cs="Times New Roman"/>
          <w:color w:val="0D0D0D"/>
          <w:sz w:val="24"/>
          <w:szCs w:val="24"/>
          <w:shd w:val="clear" w:color="auto" w:fill="FFFFFF"/>
        </w:rPr>
        <w:t>aluminium</w:t>
      </w:r>
      <w:r w:rsidRPr="00FB7C40">
        <w:rPr>
          <w:rFonts w:ascii="Times New Roman" w:hAnsi="Times New Roman" w:cs="Times New Roman"/>
          <w:color w:val="0D0D0D"/>
          <w:sz w:val="24"/>
          <w:szCs w:val="24"/>
          <w:shd w:val="clear" w:color="auto" w:fill="FFFFFF"/>
        </w:rPr>
        <w:t xml:space="preserve"> market.</w:t>
      </w:r>
      <w:r w:rsidR="00891E69">
        <w:rPr>
          <w:rFonts w:ascii="Times New Roman" w:hAnsi="Times New Roman" w:cs="Times New Roman"/>
          <w:color w:val="0D0D0D"/>
          <w:sz w:val="24"/>
          <w:szCs w:val="24"/>
          <w:shd w:val="clear" w:color="auto" w:fill="FFFFFF"/>
        </w:rPr>
        <w:t xml:space="preserve"> </w:t>
      </w:r>
    </w:p>
    <w:p w:rsidR="001319D1" w:rsidRDefault="001319D1" w:rsidP="001319D1">
      <w:pPr>
        <w:rPr>
          <w:rFonts w:ascii="Times New Roman" w:hAnsi="Times New Roman" w:cs="Times New Roman"/>
          <w:sz w:val="24"/>
          <w:szCs w:val="24"/>
        </w:rPr>
      </w:pPr>
      <w:r>
        <w:rPr>
          <w:rFonts w:ascii="Times New Roman" w:hAnsi="Times New Roman" w:cs="Times New Roman"/>
          <w:sz w:val="24"/>
          <w:szCs w:val="24"/>
        </w:rPr>
        <w:t xml:space="preserve">Keywords: </w:t>
      </w:r>
      <w:r w:rsidR="00E734E4">
        <w:rPr>
          <w:rFonts w:ascii="Times New Roman" w:hAnsi="Times New Roman" w:cs="Times New Roman"/>
          <w:sz w:val="24"/>
          <w:szCs w:val="24"/>
        </w:rPr>
        <w:t xml:space="preserve">Aluminium </w:t>
      </w:r>
      <w:r w:rsidR="00E734E4" w:rsidRPr="001319D1">
        <w:rPr>
          <w:rFonts w:ascii="Times New Roman" w:hAnsi="Times New Roman" w:cs="Times New Roman"/>
          <w:color w:val="0D0D0D"/>
          <w:sz w:val="24"/>
          <w:szCs w:val="24"/>
          <w:shd w:val="clear" w:color="auto" w:fill="FFFFFF"/>
        </w:rPr>
        <w:t>ingots</w:t>
      </w:r>
      <w:r w:rsidR="00E734E4">
        <w:rPr>
          <w:rFonts w:ascii="Times New Roman" w:hAnsi="Times New Roman" w:cs="Times New Roman"/>
          <w:sz w:val="24"/>
          <w:szCs w:val="24"/>
        </w:rPr>
        <w:t xml:space="preserve">, Sustainability, </w:t>
      </w:r>
      <w:r w:rsidR="00E734E4" w:rsidRPr="001319D1">
        <w:rPr>
          <w:rFonts w:ascii="Times New Roman" w:hAnsi="Times New Roman" w:cs="Times New Roman"/>
          <w:color w:val="0D0D0D"/>
          <w:sz w:val="24"/>
          <w:szCs w:val="24"/>
          <w:shd w:val="clear" w:color="auto" w:fill="FFFFFF"/>
        </w:rPr>
        <w:t>global demand</w:t>
      </w:r>
      <w:r w:rsidR="00E734E4">
        <w:rPr>
          <w:rFonts w:ascii="Times New Roman" w:hAnsi="Times New Roman" w:cs="Times New Roman"/>
          <w:color w:val="0D0D0D"/>
          <w:sz w:val="24"/>
          <w:szCs w:val="24"/>
          <w:shd w:val="clear" w:color="auto" w:fill="FFFFFF"/>
        </w:rPr>
        <w:t xml:space="preserve"> and </w:t>
      </w:r>
      <w:r w:rsidR="00E734E4" w:rsidRPr="001319D1">
        <w:rPr>
          <w:rFonts w:ascii="Times New Roman" w:hAnsi="Times New Roman" w:cs="Times New Roman"/>
          <w:color w:val="0D0D0D"/>
          <w:sz w:val="24"/>
          <w:szCs w:val="24"/>
          <w:shd w:val="clear" w:color="auto" w:fill="FFFFFF"/>
        </w:rPr>
        <w:t>resilience</w:t>
      </w:r>
      <w:r w:rsidR="00E734E4">
        <w:rPr>
          <w:rFonts w:ascii="Times New Roman" w:hAnsi="Times New Roman" w:cs="Times New Roman"/>
          <w:color w:val="0D0D0D"/>
          <w:sz w:val="24"/>
          <w:szCs w:val="24"/>
          <w:shd w:val="clear" w:color="auto" w:fill="FFFFFF"/>
        </w:rPr>
        <w:t xml:space="preserve">. </w:t>
      </w:r>
      <w:bookmarkStart w:id="0" w:name="_GoBack"/>
      <w:bookmarkEnd w:id="0"/>
    </w:p>
    <w:p w:rsidR="001319D1" w:rsidRPr="00E734E4" w:rsidRDefault="001319D1" w:rsidP="001319D1">
      <w:pPr>
        <w:rPr>
          <w:rFonts w:ascii="Times New Roman" w:hAnsi="Times New Roman" w:cs="Times New Roman"/>
          <w:b/>
          <w:bCs/>
          <w:sz w:val="24"/>
          <w:szCs w:val="24"/>
        </w:rPr>
      </w:pPr>
      <w:r w:rsidRPr="00E734E4">
        <w:rPr>
          <w:rFonts w:ascii="Times New Roman" w:hAnsi="Times New Roman" w:cs="Times New Roman"/>
          <w:b/>
          <w:bCs/>
          <w:sz w:val="24"/>
          <w:szCs w:val="24"/>
        </w:rPr>
        <w:t xml:space="preserve">Introduction: </w:t>
      </w:r>
    </w:p>
    <w:p w:rsidR="00E734E4" w:rsidRDefault="001319D1" w:rsidP="001762E1">
      <w:pPr>
        <w:spacing w:after="0" w:line="240" w:lineRule="auto"/>
        <w:jc w:val="both"/>
        <w:rPr>
          <w:rFonts w:ascii="Times New Roman" w:hAnsi="Times New Roman" w:cs="Times New Roman"/>
          <w:b/>
          <w:bCs/>
          <w:color w:val="000000" w:themeColor="text1"/>
          <w:sz w:val="24"/>
          <w:szCs w:val="24"/>
        </w:rPr>
      </w:pPr>
      <w:r w:rsidRPr="001319D1">
        <w:rPr>
          <w:rFonts w:ascii="Times New Roman" w:eastAsia="Times New Roman" w:hAnsi="Times New Roman" w:cs="Times New Roman"/>
          <w:sz w:val="24"/>
          <w:szCs w:val="24"/>
          <w:lang w:eastAsia="en-IN"/>
        </w:rPr>
        <w:t xml:space="preserve">An important aspect of the world's metal trade is the import and export of aluminium ingots, which calls for careful analysis to optimize productivity. This research explores the complex dynamics that control the flow of aluminium ingots across international borders by examining factors that impact market trends, regulatory </w:t>
      </w:r>
      <w:r w:rsidRPr="00D031D1">
        <w:rPr>
          <w:rFonts w:ascii="Times New Roman" w:eastAsia="Times New Roman" w:hAnsi="Times New Roman" w:cs="Times New Roman"/>
          <w:sz w:val="24"/>
          <w:szCs w:val="24"/>
          <w:lang w:eastAsia="en-IN"/>
        </w:rPr>
        <w:t xml:space="preserve">frameworks, logistical challenges, and import and export protocols. </w:t>
      </w:r>
      <w:r w:rsidR="001762E1">
        <w:rPr>
          <w:rFonts w:ascii="Times New Roman" w:hAnsi="Times New Roman" w:cs="Times New Roman"/>
          <w:b/>
          <w:bCs/>
          <w:color w:val="000000" w:themeColor="text1"/>
          <w:sz w:val="24"/>
          <w:szCs w:val="24"/>
        </w:rPr>
        <w:t xml:space="preserve">Raja </w:t>
      </w:r>
      <w:proofErr w:type="spellStart"/>
      <w:r w:rsidR="001762E1">
        <w:rPr>
          <w:rFonts w:ascii="Times New Roman" w:hAnsi="Times New Roman" w:cs="Times New Roman"/>
          <w:b/>
          <w:bCs/>
          <w:color w:val="000000" w:themeColor="text1"/>
          <w:sz w:val="24"/>
          <w:szCs w:val="24"/>
        </w:rPr>
        <w:t>Ruthramathi</w:t>
      </w:r>
      <w:proofErr w:type="spellEnd"/>
      <w:r w:rsidR="001762E1">
        <w:rPr>
          <w:rFonts w:ascii="Times New Roman" w:hAnsi="Times New Roman" w:cs="Times New Roman"/>
          <w:b/>
          <w:bCs/>
          <w:color w:val="000000" w:themeColor="text1"/>
          <w:sz w:val="24"/>
          <w:szCs w:val="24"/>
        </w:rPr>
        <w:t xml:space="preserve"> (2018)</w:t>
      </w:r>
      <w:r w:rsidR="001762E1" w:rsidRPr="001144DC">
        <w:rPr>
          <w:rFonts w:ascii="Times New Roman" w:hAnsi="Times New Roman" w:cs="Times New Roman"/>
          <w:color w:val="000000" w:themeColor="text1"/>
          <w:sz w:val="24"/>
          <w:szCs w:val="24"/>
        </w:rPr>
        <w:t xml:space="preserve"> Logistics service providers in Tuticorin should research the variables driving the adoption of new logistics technologies and the effects of technology to provide their </w:t>
      </w:r>
      <w:r w:rsidR="001762E1">
        <w:rPr>
          <w:rFonts w:ascii="Times New Roman" w:hAnsi="Times New Roman" w:cs="Times New Roman"/>
          <w:color w:val="000000" w:themeColor="text1"/>
          <w:sz w:val="24"/>
          <w:szCs w:val="24"/>
        </w:rPr>
        <w:t xml:space="preserve">clients with improved services. </w:t>
      </w:r>
      <w:r w:rsidRPr="00D031D1">
        <w:rPr>
          <w:rFonts w:ascii="Times New Roman" w:eastAsia="Times New Roman" w:hAnsi="Times New Roman" w:cs="Times New Roman"/>
          <w:sz w:val="24"/>
          <w:szCs w:val="24"/>
          <w:lang w:eastAsia="en-IN"/>
        </w:rPr>
        <w:t xml:space="preserve">Through a comprehensive analysis of the supply chain, from production to distribution, this study seeks to identify areas for optimization and remove obstacles that impede efficient trade flows. Stakeholders can obtain vital insights into improving resilience, cutting expenses, and increasing competitiveness in a constantly changing market environment by conducting thorough analysis. </w:t>
      </w:r>
      <w:r w:rsidRPr="00D031D1">
        <w:rPr>
          <w:rFonts w:ascii="Times New Roman" w:hAnsi="Times New Roman" w:cs="Times New Roman"/>
          <w:color w:val="0D0D0D"/>
          <w:sz w:val="24"/>
          <w:szCs w:val="24"/>
          <w:shd w:val="clear" w:color="auto" w:fill="FFFFFF"/>
        </w:rPr>
        <w:t xml:space="preserve">As economies increasingly rely on aluminium as a </w:t>
      </w:r>
      <w:r w:rsidRPr="00D031D1">
        <w:rPr>
          <w:rFonts w:ascii="Times New Roman" w:hAnsi="Times New Roman" w:cs="Times New Roman"/>
          <w:color w:val="0D0D0D"/>
          <w:sz w:val="24"/>
          <w:szCs w:val="24"/>
          <w:shd w:val="clear" w:color="auto" w:fill="FFFFFF"/>
        </w:rPr>
        <w:lastRenderedPageBreak/>
        <w:t>cornerstone of industrial development, understanding and enhancing the import and export processes are imperative for sustaining growth and fostering global economic prosperity.</w:t>
      </w:r>
      <w:r w:rsidR="001762E1">
        <w:rPr>
          <w:rFonts w:ascii="Times New Roman" w:hAnsi="Times New Roman" w:cs="Times New Roman"/>
          <w:b/>
          <w:bCs/>
          <w:color w:val="000000" w:themeColor="text1"/>
          <w:sz w:val="24"/>
          <w:szCs w:val="24"/>
        </w:rPr>
        <w:t xml:space="preserve"> </w:t>
      </w:r>
    </w:p>
    <w:p w:rsidR="001319D1" w:rsidRPr="001762E1" w:rsidRDefault="001762E1" w:rsidP="001762E1">
      <w:pPr>
        <w:spacing w:after="0" w:line="240" w:lineRule="auto"/>
        <w:jc w:val="both"/>
        <w:rPr>
          <w:rFonts w:ascii="Times New Roman" w:hAnsi="Times New Roman" w:cs="Times New Roman"/>
          <w:b/>
          <w:bCs/>
          <w:color w:val="000000" w:themeColor="text1"/>
          <w:sz w:val="24"/>
          <w:szCs w:val="24"/>
        </w:rPr>
      </w:pPr>
      <w:proofErr w:type="spellStart"/>
      <w:r>
        <w:rPr>
          <w:rFonts w:ascii="Times New Roman" w:hAnsi="Times New Roman" w:cs="Times New Roman"/>
          <w:b/>
          <w:bCs/>
          <w:color w:val="000000" w:themeColor="text1"/>
          <w:sz w:val="24"/>
          <w:szCs w:val="24"/>
        </w:rPr>
        <w:t>BiałostockieStudiaPrawnicze</w:t>
      </w:r>
      <w:proofErr w:type="spellEnd"/>
      <w:r>
        <w:rPr>
          <w:rFonts w:ascii="Times New Roman" w:hAnsi="Times New Roman" w:cs="Times New Roman"/>
          <w:b/>
          <w:bCs/>
          <w:color w:val="000000" w:themeColor="text1"/>
          <w:sz w:val="24"/>
          <w:szCs w:val="24"/>
        </w:rPr>
        <w:t xml:space="preserve"> (2012)</w:t>
      </w:r>
      <w:r w:rsidRPr="001144DC">
        <w:rPr>
          <w:rFonts w:ascii="Times New Roman" w:hAnsi="Times New Roman" w:cs="Times New Roman"/>
          <w:color w:val="000000" w:themeColor="text1"/>
          <w:sz w:val="24"/>
          <w:szCs w:val="24"/>
        </w:rPr>
        <w:t xml:space="preserve"> the implementation of risk management and audit-based controls has become imperative due to the rise in global trade volume and the requirement for trade facilitation.</w:t>
      </w:r>
    </w:p>
    <w:p w:rsidR="001319D1" w:rsidRDefault="001319D1" w:rsidP="001319D1">
      <w:pPr>
        <w:spacing w:after="0" w:line="240" w:lineRule="auto"/>
        <w:jc w:val="both"/>
        <w:rPr>
          <w:rFonts w:ascii="Times New Roman" w:eastAsia="Times New Roman" w:hAnsi="Times New Roman" w:cs="Times New Roman"/>
          <w:sz w:val="24"/>
          <w:szCs w:val="24"/>
          <w:lang w:eastAsia="en-IN"/>
        </w:rPr>
      </w:pPr>
    </w:p>
    <w:p w:rsidR="00704ADC" w:rsidRPr="00FB7C40" w:rsidRDefault="00704ADC" w:rsidP="00704ADC">
      <w:pPr>
        <w:pBdr>
          <w:top w:val="single" w:sz="2" w:space="0" w:color="E5E7EB"/>
          <w:left w:val="single" w:sz="2" w:space="0" w:color="E5E7EB"/>
          <w:bottom w:val="single" w:sz="2" w:space="0" w:color="E5E7EB"/>
          <w:right w:val="single" w:sz="2" w:space="0" w:color="E5E7EB"/>
        </w:pBdr>
        <w:shd w:val="clear" w:color="auto" w:fill="FCFCF9"/>
        <w:spacing w:after="0" w:line="240" w:lineRule="auto"/>
        <w:outlineLvl w:val="0"/>
        <w:rPr>
          <w:rFonts w:ascii="Times New Roman" w:eastAsia="Times New Roman" w:hAnsi="Times New Roman" w:cs="Times New Roman"/>
          <w:b/>
          <w:bCs/>
          <w:kern w:val="36"/>
          <w:sz w:val="24"/>
          <w:szCs w:val="24"/>
          <w:lang w:eastAsia="en-IN"/>
        </w:rPr>
      </w:pPr>
      <w:r w:rsidRPr="00FB7C40">
        <w:rPr>
          <w:rFonts w:ascii="Times New Roman" w:eastAsia="Times New Roman" w:hAnsi="Times New Roman" w:cs="Times New Roman"/>
          <w:b/>
          <w:bCs/>
          <w:kern w:val="36"/>
          <w:sz w:val="24"/>
          <w:szCs w:val="24"/>
          <w:lang w:eastAsia="en-IN"/>
        </w:rPr>
        <w:t>IMPORT AND EXPORT PROCESS OF ALUMINIUM INGOTS</w:t>
      </w:r>
    </w:p>
    <w:p w:rsidR="00D031D1" w:rsidRPr="00D031D1" w:rsidRDefault="00D031D1" w:rsidP="001319D1">
      <w:pPr>
        <w:spacing w:after="0" w:line="240" w:lineRule="auto"/>
        <w:jc w:val="both"/>
        <w:rPr>
          <w:rFonts w:ascii="Times New Roman" w:eastAsia="Times New Roman" w:hAnsi="Times New Roman" w:cs="Times New Roman"/>
          <w:sz w:val="24"/>
          <w:szCs w:val="24"/>
          <w:lang w:eastAsia="en-IN"/>
        </w:rPr>
      </w:pPr>
    </w:p>
    <w:p w:rsidR="00D031D1" w:rsidRDefault="005D6ED2" w:rsidP="00A40A89">
      <w:pPr>
        <w:jc w:val="both"/>
        <w:rPr>
          <w:rFonts w:ascii="Times New Roman" w:eastAsia="Times New Roman" w:hAnsi="Times New Roman" w:cs="Times New Roman"/>
          <w:sz w:val="24"/>
          <w:szCs w:val="24"/>
          <w:lang w:eastAsia="en-IN"/>
        </w:rPr>
      </w:pPr>
      <w:r w:rsidRPr="00D031D1">
        <w:rPr>
          <w:rFonts w:ascii="Times New Roman" w:eastAsia="Times New Roman" w:hAnsi="Times New Roman" w:cs="Times New Roman"/>
          <w:sz w:val="24"/>
          <w:szCs w:val="24"/>
          <w:lang w:eastAsia="en-IN"/>
        </w:rPr>
        <w:t>Significant international trad</w:t>
      </w:r>
      <w:r w:rsidRPr="005D6ED2">
        <w:rPr>
          <w:rFonts w:ascii="Times New Roman" w:eastAsia="Times New Roman" w:hAnsi="Times New Roman" w:cs="Times New Roman"/>
          <w:sz w:val="24"/>
          <w:szCs w:val="24"/>
          <w:lang w:eastAsia="en-IN"/>
        </w:rPr>
        <w:t>e activity is involved in the import and export of aluminium ingots. For example, India is a significant player in the aluminium industry, contributing to both primary aluminium production and recycling. The nation's aluminium industry faces both opportunities and challenges with regard to the dynamics of import and export. India's aluminium industry is distinguished by its emphasis on value-added manufacturing, recycling of aluminium scrap, and primary aluminium production.</w:t>
      </w:r>
      <w:r w:rsidR="00A40A89" w:rsidRPr="00A40A89">
        <w:rPr>
          <w:rFonts w:ascii="Times New Roman" w:hAnsi="Times New Roman" w:cs="Times New Roman"/>
          <w:b/>
          <w:bCs/>
          <w:color w:val="000000" w:themeColor="text1"/>
          <w:sz w:val="24"/>
          <w:szCs w:val="24"/>
          <w:bdr w:val="none" w:sz="0" w:space="0" w:color="auto" w:frame="1"/>
        </w:rPr>
        <w:t xml:space="preserve"> </w:t>
      </w:r>
      <w:hyperlink r:id="rId7" w:history="1">
        <w:r w:rsidR="00A40A89" w:rsidRPr="00A40A89">
          <w:rPr>
            <w:rStyle w:val="Hyperlink"/>
            <w:rFonts w:ascii="Times New Roman" w:hAnsi="Times New Roman" w:cs="Times New Roman"/>
            <w:b/>
            <w:bCs/>
            <w:color w:val="000000" w:themeColor="text1"/>
            <w:sz w:val="24"/>
            <w:szCs w:val="24"/>
            <w:u w:val="none"/>
            <w:bdr w:val="none" w:sz="0" w:space="0" w:color="auto" w:frame="1"/>
          </w:rPr>
          <w:t xml:space="preserve">Alexandre </w:t>
        </w:r>
        <w:proofErr w:type="spellStart"/>
        <w:r w:rsidR="00A40A89" w:rsidRPr="00A40A89">
          <w:rPr>
            <w:rStyle w:val="Hyperlink"/>
            <w:rFonts w:ascii="Times New Roman" w:hAnsi="Times New Roman" w:cs="Times New Roman"/>
            <w:b/>
            <w:bCs/>
            <w:color w:val="000000" w:themeColor="text1"/>
            <w:sz w:val="24"/>
            <w:szCs w:val="24"/>
            <w:u w:val="none"/>
            <w:bdr w:val="none" w:sz="0" w:space="0" w:color="auto" w:frame="1"/>
          </w:rPr>
          <w:t>Milovanoff</w:t>
        </w:r>
        <w:proofErr w:type="spellEnd"/>
      </w:hyperlink>
      <w:r w:rsidR="00A40A89" w:rsidRPr="00A40A89">
        <w:rPr>
          <w:rStyle w:val="Hyperlink"/>
          <w:rFonts w:ascii="Times New Roman" w:hAnsi="Times New Roman" w:cs="Times New Roman"/>
          <w:b/>
          <w:bCs/>
          <w:color w:val="000000" w:themeColor="text1"/>
          <w:sz w:val="24"/>
          <w:szCs w:val="24"/>
          <w:u w:val="none"/>
          <w:bdr w:val="none" w:sz="0" w:space="0" w:color="auto" w:frame="1"/>
        </w:rPr>
        <w:t xml:space="preserve"> (2014)</w:t>
      </w:r>
      <w:r w:rsidR="00A40A89" w:rsidRPr="00A40A89">
        <w:rPr>
          <w:rFonts w:ascii="Times New Roman" w:eastAsia="Times New Roman" w:hAnsi="Times New Roman" w:cs="Times New Roman"/>
          <w:color w:val="000000" w:themeColor="text1"/>
          <w:sz w:val="24"/>
          <w:szCs w:val="24"/>
          <w:lang w:eastAsia="en-IN"/>
        </w:rPr>
        <w:t xml:space="preserve"> Abstract: Aluminium flow analysis for t</w:t>
      </w:r>
      <w:r w:rsidR="00A40A89" w:rsidRPr="001144DC">
        <w:rPr>
          <w:rFonts w:ascii="Times New Roman" w:eastAsia="Times New Roman" w:hAnsi="Times New Roman" w:cs="Times New Roman"/>
          <w:color w:val="000000" w:themeColor="text1"/>
          <w:sz w:val="24"/>
          <w:szCs w:val="24"/>
          <w:lang w:eastAsia="en-IN"/>
        </w:rPr>
        <w:t xml:space="preserve">he life cycle of </w:t>
      </w:r>
      <w:r w:rsidR="00A40A89">
        <w:rPr>
          <w:rFonts w:ascii="Times New Roman" w:eastAsia="Times New Roman" w:hAnsi="Times New Roman" w:cs="Times New Roman"/>
          <w:color w:val="000000" w:themeColor="text1"/>
          <w:sz w:val="24"/>
          <w:szCs w:val="24"/>
          <w:lang w:eastAsia="en-IN"/>
        </w:rPr>
        <w:t>Aluminium</w:t>
      </w:r>
      <w:r w:rsidR="00A40A89" w:rsidRPr="001144DC">
        <w:rPr>
          <w:rFonts w:ascii="Times New Roman" w:eastAsia="Times New Roman" w:hAnsi="Times New Roman" w:cs="Times New Roman"/>
          <w:color w:val="000000" w:themeColor="text1"/>
          <w:sz w:val="24"/>
          <w:szCs w:val="24"/>
          <w:lang w:eastAsia="en-IN"/>
        </w:rPr>
        <w:t xml:space="preserve"> products in China was required to establish a sustainable development of the </w:t>
      </w:r>
      <w:r w:rsidR="00A40A89">
        <w:rPr>
          <w:rFonts w:ascii="Times New Roman" w:eastAsia="Times New Roman" w:hAnsi="Times New Roman" w:cs="Times New Roman"/>
          <w:color w:val="000000" w:themeColor="text1"/>
          <w:sz w:val="24"/>
          <w:szCs w:val="24"/>
          <w:lang w:eastAsia="en-IN"/>
        </w:rPr>
        <w:t>Aluminium</w:t>
      </w:r>
      <w:r w:rsidR="00A40A89" w:rsidRPr="001144DC">
        <w:rPr>
          <w:rFonts w:ascii="Times New Roman" w:eastAsia="Times New Roman" w:hAnsi="Times New Roman" w:cs="Times New Roman"/>
          <w:color w:val="000000" w:themeColor="text1"/>
          <w:sz w:val="24"/>
          <w:szCs w:val="24"/>
          <w:lang w:eastAsia="en-IN"/>
        </w:rPr>
        <w:t xml:space="preserve"> sector.</w:t>
      </w:r>
      <w:r w:rsidRPr="005D6ED2">
        <w:rPr>
          <w:rFonts w:ascii="Times New Roman" w:eastAsia="Times New Roman" w:hAnsi="Times New Roman" w:cs="Times New Roman"/>
          <w:sz w:val="24"/>
          <w:szCs w:val="24"/>
          <w:lang w:eastAsia="en-IN"/>
        </w:rPr>
        <w:t xml:space="preserve"> Primary aluminium production has increased in the industry, but there are still weaknesses like high power costs and price volatility brought on by international factors like the London Metal Exchange and competition from nations like China, the ASEAN countries, and the Republic of Korea.</w:t>
      </w:r>
      <w:r>
        <w:rPr>
          <w:rFonts w:ascii="Times New Roman" w:eastAsia="Times New Roman" w:hAnsi="Times New Roman" w:cs="Times New Roman"/>
          <w:sz w:val="24"/>
          <w:szCs w:val="24"/>
          <w:lang w:eastAsia="en-IN"/>
        </w:rPr>
        <w:t xml:space="preserve"> </w:t>
      </w:r>
      <w:r w:rsidRPr="005D6ED2">
        <w:rPr>
          <w:rFonts w:ascii="Times New Roman" w:eastAsia="Times New Roman" w:hAnsi="Times New Roman" w:cs="Times New Roman"/>
          <w:sz w:val="24"/>
          <w:szCs w:val="24"/>
          <w:lang w:eastAsia="en-IN"/>
        </w:rPr>
        <w:t>India is a major exporter of aluminium ingots, with South Korea, China, and Japan being its top importers.</w:t>
      </w:r>
    </w:p>
    <w:p w:rsidR="005D6ED2" w:rsidRDefault="005D6ED2" w:rsidP="00A40A89">
      <w:pPr>
        <w:jc w:val="both"/>
        <w:rPr>
          <w:rFonts w:ascii="Times New Roman" w:eastAsia="Times New Roman" w:hAnsi="Times New Roman" w:cs="Times New Roman"/>
          <w:sz w:val="24"/>
          <w:szCs w:val="24"/>
          <w:lang w:eastAsia="en-IN"/>
        </w:rPr>
      </w:pPr>
      <w:r w:rsidRPr="005D6ED2">
        <w:rPr>
          <w:rFonts w:ascii="Times New Roman" w:eastAsia="Times New Roman" w:hAnsi="Times New Roman" w:cs="Times New Roman"/>
          <w:sz w:val="24"/>
          <w:szCs w:val="24"/>
          <w:lang w:eastAsia="en-IN"/>
        </w:rPr>
        <w:t xml:space="preserve">India has also exported aluminium ingots to other nations. The </w:t>
      </w:r>
      <w:proofErr w:type="spellStart"/>
      <w:r w:rsidRPr="005D6ED2">
        <w:rPr>
          <w:rFonts w:ascii="Times New Roman" w:eastAsia="Times New Roman" w:hAnsi="Times New Roman" w:cs="Times New Roman"/>
          <w:sz w:val="24"/>
          <w:szCs w:val="24"/>
          <w:lang w:eastAsia="en-IN"/>
        </w:rPr>
        <w:t>Volza</w:t>
      </w:r>
      <w:proofErr w:type="spellEnd"/>
      <w:r w:rsidRPr="005D6ED2">
        <w:rPr>
          <w:rFonts w:ascii="Times New Roman" w:eastAsia="Times New Roman" w:hAnsi="Times New Roman" w:cs="Times New Roman"/>
          <w:sz w:val="24"/>
          <w:szCs w:val="24"/>
          <w:lang w:eastAsia="en-IN"/>
        </w:rPr>
        <w:t xml:space="preserve"> export data offers comprehensive insights into the pricing, buyer-supplier relationships, market intelligence, and volumes of aluminium </w:t>
      </w:r>
      <w:r w:rsidRPr="005D6ED2">
        <w:rPr>
          <w:rFonts w:ascii="Times New Roman" w:eastAsia="Times New Roman" w:hAnsi="Times New Roman" w:cs="Times New Roman"/>
          <w:sz w:val="24"/>
          <w:szCs w:val="24"/>
          <w:lang w:eastAsia="en-IN"/>
        </w:rPr>
        <w:t>ingots exported from India during the previous ten years. For importers and exporters seeking to expand their supply chains for aluminium ingots, find new markets, and strengthen their strategies for international trade, this information is essential.</w:t>
      </w:r>
    </w:p>
    <w:p w:rsidR="001A594A" w:rsidRPr="003E01DC" w:rsidRDefault="003E01DC" w:rsidP="00A40A89">
      <w:pPr>
        <w:jc w:val="both"/>
        <w:rPr>
          <w:rFonts w:ascii="Times New Roman" w:eastAsia="Times New Roman" w:hAnsi="Times New Roman" w:cs="Times New Roman"/>
          <w:b/>
          <w:bCs/>
          <w:sz w:val="24"/>
          <w:szCs w:val="24"/>
          <w:lang w:eastAsia="en-IN"/>
        </w:rPr>
      </w:pPr>
      <w:r>
        <w:rPr>
          <w:rFonts w:ascii="Times New Roman" w:eastAsia="Times New Roman" w:hAnsi="Times New Roman" w:cs="Times New Roman"/>
          <w:b/>
          <w:bCs/>
          <w:sz w:val="24"/>
          <w:szCs w:val="24"/>
          <w:lang w:eastAsia="en-IN"/>
        </w:rPr>
        <w:t>Case study</w:t>
      </w:r>
    </w:p>
    <w:p w:rsidR="00434C70" w:rsidRDefault="00434C70" w:rsidP="00A40A89">
      <w:pPr>
        <w:spacing w:line="24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Abstract:</w:t>
      </w:r>
    </w:p>
    <w:p w:rsidR="00434C70" w:rsidRDefault="00434C70" w:rsidP="00A40A89">
      <w:pPr>
        <w:spacing w:line="240" w:lineRule="auto"/>
        <w:jc w:val="both"/>
        <w:rPr>
          <w:rFonts w:ascii="Times New Roman" w:hAnsi="Times New Roman" w:cs="Times New Roman"/>
          <w:sz w:val="24"/>
          <w:szCs w:val="24"/>
        </w:rPr>
      </w:pPr>
      <w:r w:rsidRPr="00E84EA4">
        <w:rPr>
          <w:rFonts w:ascii="Times New Roman" w:hAnsi="Times New Roman" w:cs="Times New Roman"/>
          <w:sz w:val="24"/>
          <w:szCs w:val="24"/>
        </w:rPr>
        <w:t xml:space="preserve">This case study focuses on the seamless transportation of garments cargo from Mumbai CFS (Customs Freight Station) to its destination, facilitated by Vels Shipping Services Pvt Ltd, an F card holder. The F card was subleased to PSP Blue Metals for this particular shipment. </w:t>
      </w:r>
      <w:r w:rsidR="00C24C8D" w:rsidRPr="001144DC">
        <w:rPr>
          <w:rStyle w:val="personname"/>
          <w:rFonts w:ascii="Times New Roman" w:hAnsi="Times New Roman" w:cs="Times New Roman"/>
          <w:b/>
          <w:bCs/>
          <w:color w:val="000000" w:themeColor="text1"/>
          <w:sz w:val="24"/>
          <w:szCs w:val="24"/>
          <w:shd w:val="clear" w:color="auto" w:fill="FFFFFF"/>
        </w:rPr>
        <w:t xml:space="preserve">Charles </w:t>
      </w:r>
      <w:proofErr w:type="spellStart"/>
      <w:r w:rsidR="00C24C8D" w:rsidRPr="001144DC">
        <w:rPr>
          <w:rStyle w:val="personname"/>
          <w:rFonts w:ascii="Times New Roman" w:hAnsi="Times New Roman" w:cs="Times New Roman"/>
          <w:b/>
          <w:bCs/>
          <w:color w:val="000000" w:themeColor="text1"/>
          <w:sz w:val="24"/>
          <w:szCs w:val="24"/>
          <w:shd w:val="clear" w:color="auto" w:fill="FFFFFF"/>
        </w:rPr>
        <w:t>Msuka</w:t>
      </w:r>
      <w:proofErr w:type="spellEnd"/>
      <w:r w:rsidR="00C24C8D" w:rsidRPr="001144DC">
        <w:rPr>
          <w:rFonts w:ascii="Times New Roman" w:hAnsi="Times New Roman" w:cs="Times New Roman"/>
          <w:b/>
          <w:bCs/>
          <w:color w:val="000000" w:themeColor="text1"/>
          <w:sz w:val="24"/>
          <w:szCs w:val="24"/>
          <w:shd w:val="clear" w:color="auto" w:fill="FFFFFF"/>
        </w:rPr>
        <w:t> (2013)</w:t>
      </w:r>
      <w:r w:rsidR="00C24C8D" w:rsidRPr="001144DC">
        <w:rPr>
          <w:rFonts w:ascii="Times New Roman" w:eastAsia="Times New Roman" w:hAnsi="Times New Roman" w:cs="Times New Roman"/>
          <w:color w:val="000000" w:themeColor="text1"/>
          <w:sz w:val="24"/>
          <w:szCs w:val="24"/>
          <w:lang w:eastAsia="en-IN"/>
        </w:rPr>
        <w:t xml:space="preserve">The study examined the issues surrounding inefficient customs clearance of goods at seaports, using medical stores in Dar </w:t>
      </w:r>
      <w:proofErr w:type="spellStart"/>
      <w:r w:rsidR="00C24C8D" w:rsidRPr="001144DC">
        <w:rPr>
          <w:rFonts w:ascii="Times New Roman" w:eastAsia="Times New Roman" w:hAnsi="Times New Roman" w:cs="Times New Roman"/>
          <w:color w:val="000000" w:themeColor="text1"/>
          <w:sz w:val="24"/>
          <w:szCs w:val="24"/>
          <w:lang w:eastAsia="en-IN"/>
        </w:rPr>
        <w:t>es</w:t>
      </w:r>
      <w:proofErr w:type="spellEnd"/>
      <w:r w:rsidR="00C24C8D" w:rsidRPr="001144DC">
        <w:rPr>
          <w:rFonts w:ascii="Times New Roman" w:eastAsia="Times New Roman" w:hAnsi="Times New Roman" w:cs="Times New Roman"/>
          <w:color w:val="000000" w:themeColor="text1"/>
          <w:sz w:val="24"/>
          <w:szCs w:val="24"/>
          <w:lang w:eastAsia="en-IN"/>
        </w:rPr>
        <w:t xml:space="preserve"> Salaam as a case study. Most MSD's pharmaceuticals and medical supplies are acquired from foreign vendors via international tenders under the PPA, 2004 </w:t>
      </w:r>
      <w:proofErr w:type="spellStart"/>
      <w:r w:rsidR="00C24C8D" w:rsidRPr="001144DC">
        <w:rPr>
          <w:rFonts w:ascii="Times New Roman" w:eastAsia="Times New Roman" w:hAnsi="Times New Roman" w:cs="Times New Roman"/>
          <w:color w:val="000000" w:themeColor="text1"/>
          <w:sz w:val="24"/>
          <w:szCs w:val="24"/>
          <w:lang w:eastAsia="en-IN"/>
        </w:rPr>
        <w:t>level.</w:t>
      </w:r>
      <w:r w:rsidRPr="00E84EA4">
        <w:rPr>
          <w:rFonts w:ascii="Times New Roman" w:hAnsi="Times New Roman" w:cs="Times New Roman"/>
          <w:sz w:val="24"/>
          <w:szCs w:val="24"/>
        </w:rPr>
        <w:t>The</w:t>
      </w:r>
      <w:proofErr w:type="spellEnd"/>
      <w:r w:rsidRPr="00E84EA4">
        <w:rPr>
          <w:rFonts w:ascii="Times New Roman" w:hAnsi="Times New Roman" w:cs="Times New Roman"/>
          <w:sz w:val="24"/>
          <w:szCs w:val="24"/>
        </w:rPr>
        <w:t xml:space="preserve"> process begins with the shipper sending the invoice and packing list to the Customs House Agent (CHA), who then prepares a checklist using Focus software. Once approved by the shipper, the CHA digitally signs the documents and uploads them to ICEGATE to generate the shipping bill number.</w:t>
      </w:r>
    </w:p>
    <w:p w:rsidR="00434C70" w:rsidRDefault="00434C70" w:rsidP="00A40A89">
      <w:pPr>
        <w:spacing w:line="240" w:lineRule="auto"/>
        <w:jc w:val="both"/>
        <w:rPr>
          <w:rFonts w:ascii="Times New Roman" w:hAnsi="Times New Roman" w:cs="Times New Roman"/>
          <w:b/>
          <w:bCs/>
          <w:sz w:val="24"/>
          <w:szCs w:val="24"/>
        </w:rPr>
      </w:pPr>
      <w:r w:rsidRPr="00C93580">
        <w:rPr>
          <w:rFonts w:ascii="Times New Roman" w:hAnsi="Times New Roman" w:cs="Times New Roman"/>
          <w:b/>
          <w:bCs/>
          <w:sz w:val="24"/>
          <w:szCs w:val="24"/>
        </w:rPr>
        <w:t>Introduction:</w:t>
      </w:r>
    </w:p>
    <w:p w:rsidR="00434C70" w:rsidRDefault="00434C70" w:rsidP="00A40A89">
      <w:pPr>
        <w:spacing w:line="240" w:lineRule="auto"/>
        <w:jc w:val="both"/>
        <w:rPr>
          <w:rFonts w:ascii="Times New Roman" w:hAnsi="Times New Roman" w:cs="Times New Roman"/>
          <w:sz w:val="24"/>
          <w:szCs w:val="24"/>
        </w:rPr>
      </w:pPr>
      <w:r w:rsidRPr="00E84EA4">
        <w:rPr>
          <w:rFonts w:ascii="Times New Roman" w:hAnsi="Times New Roman" w:cs="Times New Roman"/>
          <w:sz w:val="24"/>
          <w:szCs w:val="24"/>
        </w:rPr>
        <w:t xml:space="preserve">The company subleased its F card to PSP Blue Metals and shipped garment cargo from Mumbai CFS. However, delays in customs clearance, limited container availability, and delayed payment of EDI charges posed significant challenges to their operations. In the complex world of international shipping, efficient coordination and meticulous handling are essential to ensure the smooth </w:t>
      </w:r>
      <w:r w:rsidRPr="00B869F6">
        <w:rPr>
          <w:rFonts w:ascii="Times New Roman" w:hAnsi="Times New Roman" w:cs="Times New Roman"/>
          <w:sz w:val="24"/>
          <w:szCs w:val="24"/>
        </w:rPr>
        <w:t>transportation of goods from origin to destination.</w:t>
      </w:r>
      <w:r w:rsidR="00B869F6" w:rsidRPr="00B869F6">
        <w:rPr>
          <w:rFonts w:ascii="Times New Roman" w:hAnsi="Times New Roman" w:cs="Times New Roman"/>
          <w:b/>
          <w:bCs/>
          <w:color w:val="000000" w:themeColor="text1"/>
          <w:sz w:val="24"/>
          <w:szCs w:val="24"/>
          <w:bdr w:val="none" w:sz="0" w:space="0" w:color="auto" w:frame="1"/>
        </w:rPr>
        <w:t xml:space="preserve"> </w:t>
      </w:r>
      <w:hyperlink r:id="rId8" w:history="1">
        <w:r w:rsidR="00B869F6" w:rsidRPr="00B869F6">
          <w:rPr>
            <w:rStyle w:val="Hyperlink"/>
            <w:rFonts w:ascii="Times New Roman" w:hAnsi="Times New Roman" w:cs="Times New Roman"/>
            <w:b/>
            <w:bCs/>
            <w:color w:val="000000" w:themeColor="text1"/>
            <w:sz w:val="24"/>
            <w:szCs w:val="24"/>
            <w:u w:val="none"/>
            <w:bdr w:val="none" w:sz="0" w:space="0" w:color="auto" w:frame="1"/>
          </w:rPr>
          <w:t xml:space="preserve">Alexandre </w:t>
        </w:r>
        <w:proofErr w:type="spellStart"/>
        <w:r w:rsidR="00B869F6" w:rsidRPr="00B869F6">
          <w:rPr>
            <w:rStyle w:val="Hyperlink"/>
            <w:rFonts w:ascii="Times New Roman" w:hAnsi="Times New Roman" w:cs="Times New Roman"/>
            <w:b/>
            <w:bCs/>
            <w:color w:val="000000" w:themeColor="text1"/>
            <w:sz w:val="24"/>
            <w:szCs w:val="24"/>
            <w:u w:val="none"/>
            <w:bdr w:val="none" w:sz="0" w:space="0" w:color="auto" w:frame="1"/>
          </w:rPr>
          <w:t>Milovanoff</w:t>
        </w:r>
        <w:proofErr w:type="spellEnd"/>
      </w:hyperlink>
      <w:r w:rsidR="00B869F6" w:rsidRPr="00B869F6">
        <w:rPr>
          <w:rStyle w:val="Hyperlink"/>
          <w:rFonts w:ascii="Times New Roman" w:hAnsi="Times New Roman" w:cs="Times New Roman"/>
          <w:b/>
          <w:bCs/>
          <w:color w:val="000000" w:themeColor="text1"/>
          <w:sz w:val="24"/>
          <w:szCs w:val="24"/>
          <w:u w:val="none"/>
          <w:bdr w:val="none" w:sz="0" w:space="0" w:color="auto" w:frame="1"/>
        </w:rPr>
        <w:t xml:space="preserve"> (2011)</w:t>
      </w:r>
      <w:r w:rsidR="00B869F6" w:rsidRPr="00B869F6">
        <w:rPr>
          <w:rFonts w:ascii="Times New Roman" w:eastAsia="Times New Roman" w:hAnsi="Times New Roman" w:cs="Times New Roman"/>
          <w:color w:val="000000" w:themeColor="text1"/>
          <w:sz w:val="24"/>
          <w:szCs w:val="24"/>
          <w:lang w:eastAsia="en-IN"/>
        </w:rPr>
        <w:t xml:space="preserve"> Aluminium is a highly utilized metal in contemporary society; yet, the processes</w:t>
      </w:r>
      <w:r w:rsidR="00B869F6" w:rsidRPr="001144DC">
        <w:rPr>
          <w:rFonts w:ascii="Times New Roman" w:eastAsia="Times New Roman" w:hAnsi="Times New Roman" w:cs="Times New Roman"/>
          <w:color w:val="000000" w:themeColor="text1"/>
          <w:sz w:val="24"/>
          <w:szCs w:val="24"/>
          <w:lang w:eastAsia="en-IN"/>
        </w:rPr>
        <w:t xml:space="preserve"> of smelting and refining alumina are mostly to </w:t>
      </w:r>
      <w:r w:rsidR="00B869F6" w:rsidRPr="001144DC">
        <w:rPr>
          <w:rFonts w:ascii="Times New Roman" w:eastAsia="Times New Roman" w:hAnsi="Times New Roman" w:cs="Times New Roman"/>
          <w:color w:val="000000" w:themeColor="text1"/>
          <w:sz w:val="24"/>
          <w:szCs w:val="24"/>
          <w:lang w:eastAsia="en-IN"/>
        </w:rPr>
        <w:lastRenderedPageBreak/>
        <w:t>blame for the numerous negative environmental effects associated with its production.</w:t>
      </w:r>
    </w:p>
    <w:p w:rsidR="00434C70" w:rsidRPr="00C93580" w:rsidRDefault="00434C70" w:rsidP="00A40A89">
      <w:pPr>
        <w:spacing w:line="360" w:lineRule="auto"/>
        <w:jc w:val="both"/>
        <w:rPr>
          <w:rFonts w:ascii="Times New Roman" w:hAnsi="Times New Roman" w:cs="Times New Roman"/>
          <w:sz w:val="24"/>
          <w:szCs w:val="24"/>
        </w:rPr>
      </w:pPr>
      <w:r w:rsidRPr="00C93580">
        <w:rPr>
          <w:rFonts w:ascii="Times New Roman" w:hAnsi="Times New Roman" w:cs="Times New Roman"/>
          <w:b/>
          <w:bCs/>
          <w:sz w:val="24"/>
          <w:szCs w:val="24"/>
        </w:rPr>
        <w:t>Problem Statement:</w:t>
      </w:r>
    </w:p>
    <w:p w:rsidR="00434C70" w:rsidRPr="00E84EA4" w:rsidRDefault="00434C70" w:rsidP="00A40A89">
      <w:pPr>
        <w:spacing w:line="240" w:lineRule="auto"/>
        <w:jc w:val="both"/>
        <w:rPr>
          <w:rFonts w:ascii="Times New Roman" w:hAnsi="Times New Roman" w:cs="Times New Roman"/>
          <w:sz w:val="24"/>
          <w:szCs w:val="24"/>
        </w:rPr>
      </w:pPr>
      <w:r>
        <w:rPr>
          <w:rFonts w:ascii="Times New Roman" w:hAnsi="Times New Roman" w:cs="Times New Roman"/>
          <w:sz w:val="24"/>
          <w:szCs w:val="24"/>
        </w:rPr>
        <w:t>The company,</w:t>
      </w:r>
      <w:r w:rsidRPr="00E84EA4">
        <w:rPr>
          <w:rFonts w:ascii="Times New Roman" w:hAnsi="Times New Roman" w:cs="Times New Roman"/>
          <w:sz w:val="24"/>
          <w:szCs w:val="24"/>
        </w:rPr>
        <w:t xml:space="preserve"> encountered several challenges in their customs clearance process:</w:t>
      </w:r>
    </w:p>
    <w:p w:rsidR="00434C70" w:rsidRPr="00E84EA4" w:rsidRDefault="00434C70" w:rsidP="00A40A89">
      <w:pPr>
        <w:spacing w:line="240" w:lineRule="auto"/>
        <w:jc w:val="both"/>
        <w:rPr>
          <w:rFonts w:ascii="Times New Roman" w:hAnsi="Times New Roman" w:cs="Times New Roman"/>
          <w:sz w:val="24"/>
          <w:szCs w:val="24"/>
        </w:rPr>
      </w:pPr>
      <w:r w:rsidRPr="00E84EA4">
        <w:rPr>
          <w:rFonts w:ascii="Times New Roman" w:hAnsi="Times New Roman" w:cs="Times New Roman"/>
          <w:sz w:val="24"/>
          <w:szCs w:val="24"/>
        </w:rPr>
        <w:t>1. Delay in customs clearance process.</w:t>
      </w:r>
    </w:p>
    <w:p w:rsidR="00434C70" w:rsidRPr="00E84EA4" w:rsidRDefault="00434C70" w:rsidP="00A40A89">
      <w:pPr>
        <w:spacing w:line="240" w:lineRule="auto"/>
        <w:jc w:val="both"/>
        <w:rPr>
          <w:rFonts w:ascii="Times New Roman" w:hAnsi="Times New Roman" w:cs="Times New Roman"/>
          <w:sz w:val="24"/>
          <w:szCs w:val="24"/>
        </w:rPr>
      </w:pPr>
      <w:r w:rsidRPr="00E84EA4">
        <w:rPr>
          <w:rFonts w:ascii="Times New Roman" w:hAnsi="Times New Roman" w:cs="Times New Roman"/>
          <w:sz w:val="24"/>
          <w:szCs w:val="24"/>
        </w:rPr>
        <w:t>2. Limited container availability.</w:t>
      </w:r>
    </w:p>
    <w:p w:rsidR="00434C70" w:rsidRDefault="00434C70" w:rsidP="00A40A89">
      <w:pPr>
        <w:spacing w:line="240" w:lineRule="auto"/>
        <w:jc w:val="both"/>
        <w:rPr>
          <w:rFonts w:ascii="Times New Roman" w:hAnsi="Times New Roman" w:cs="Times New Roman"/>
          <w:sz w:val="24"/>
          <w:szCs w:val="24"/>
        </w:rPr>
      </w:pPr>
      <w:r w:rsidRPr="00E84EA4">
        <w:rPr>
          <w:rFonts w:ascii="Times New Roman" w:hAnsi="Times New Roman" w:cs="Times New Roman"/>
          <w:sz w:val="24"/>
          <w:szCs w:val="24"/>
        </w:rPr>
        <w:t>3. Delayed payment of EDI charges.</w:t>
      </w:r>
    </w:p>
    <w:p w:rsidR="00434C70" w:rsidRDefault="00434C70" w:rsidP="00434C70">
      <w:pPr>
        <w:spacing w:line="240" w:lineRule="auto"/>
        <w:jc w:val="both"/>
        <w:rPr>
          <w:rFonts w:ascii="Times New Roman" w:hAnsi="Times New Roman" w:cs="Times New Roman"/>
          <w:sz w:val="24"/>
          <w:szCs w:val="24"/>
        </w:rPr>
      </w:pPr>
      <w:r w:rsidRPr="00C93580">
        <w:rPr>
          <w:rFonts w:ascii="Times New Roman" w:hAnsi="Times New Roman" w:cs="Times New Roman"/>
          <w:sz w:val="24"/>
          <w:szCs w:val="24"/>
        </w:rPr>
        <w:t>In the realm of international trade logistics, several persistent challenges can significantly impact the efficiency and timeliness of supply chain operations. One such obstacle is the delay in customs clearance processes, where bureaucratic procedures and regulatory requirements can lead to extended wait times for goods to be processed and released. This delay not only hampers the speed of shipments but also introduces uncertainties into delivery schedules and inventory management.</w:t>
      </w:r>
    </w:p>
    <w:p w:rsidR="00E252F3" w:rsidRDefault="00E252F3" w:rsidP="00E252F3">
      <w:pPr>
        <w:spacing w:line="240" w:lineRule="auto"/>
        <w:jc w:val="both"/>
        <w:rPr>
          <w:rFonts w:ascii="Times New Roman" w:hAnsi="Times New Roman" w:cs="Times New Roman"/>
          <w:sz w:val="24"/>
          <w:szCs w:val="24"/>
        </w:rPr>
      </w:pPr>
      <w:r w:rsidRPr="00C93580">
        <w:rPr>
          <w:rFonts w:ascii="Times New Roman" w:hAnsi="Times New Roman" w:cs="Times New Roman"/>
          <w:sz w:val="24"/>
          <w:szCs w:val="24"/>
        </w:rPr>
        <w:t>Another critical issue that frequently arises is the limited availability of containers, which are essential for transporting goods across vast distances. The imbalance between container demand and supply can result in equipment shortages, leading to delays in cargo movement and increased costs for businesses. This scarcity of containers can further compound the challenges faced by logistics providers and shippers, requiring strategic planning and coordination to mitigate its impact on operations.</w:t>
      </w:r>
    </w:p>
    <w:p w:rsidR="00E252F3" w:rsidRPr="00C93580" w:rsidRDefault="001762E1" w:rsidP="00E252F3">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Solution</w:t>
      </w:r>
      <w:r w:rsidR="00E252F3" w:rsidRPr="00C93580">
        <w:rPr>
          <w:rFonts w:ascii="Times New Roman" w:hAnsi="Times New Roman" w:cs="Times New Roman"/>
          <w:b/>
          <w:bCs/>
          <w:sz w:val="24"/>
          <w:szCs w:val="24"/>
        </w:rPr>
        <w:t>:</w:t>
      </w:r>
    </w:p>
    <w:p w:rsidR="00E252F3" w:rsidRDefault="00E252F3" w:rsidP="00E252F3">
      <w:pPr>
        <w:spacing w:line="240" w:lineRule="auto"/>
        <w:jc w:val="both"/>
        <w:rPr>
          <w:rFonts w:ascii="Times New Roman" w:hAnsi="Times New Roman" w:cs="Times New Roman"/>
          <w:sz w:val="24"/>
          <w:szCs w:val="24"/>
        </w:rPr>
      </w:pPr>
      <w:r w:rsidRPr="00C93580">
        <w:rPr>
          <w:rFonts w:ascii="Times New Roman" w:hAnsi="Times New Roman" w:cs="Times New Roman"/>
          <w:sz w:val="24"/>
          <w:szCs w:val="24"/>
        </w:rPr>
        <w:t xml:space="preserve">Streamlining the customs clearance process is paramount for Vels Shipping Services Pvt Ltd to enhance operational efficiency and minimize delays. By embracing digital document processing, fostering better coordination among stakeholders, and ensuring prompt payment of charges, the company can effectively address challenges </w:t>
      </w:r>
      <w:r w:rsidRPr="00C93580">
        <w:rPr>
          <w:rFonts w:ascii="Times New Roman" w:hAnsi="Times New Roman" w:cs="Times New Roman"/>
          <w:sz w:val="24"/>
          <w:szCs w:val="24"/>
        </w:rPr>
        <w:t xml:space="preserve">and optimize its operations. Implementing digital document processing will enable </w:t>
      </w:r>
      <w:r>
        <w:rPr>
          <w:rFonts w:ascii="Times New Roman" w:hAnsi="Times New Roman" w:cs="Times New Roman"/>
          <w:sz w:val="24"/>
          <w:szCs w:val="24"/>
        </w:rPr>
        <w:t xml:space="preserve">the company give </w:t>
      </w:r>
      <w:r w:rsidRPr="00C93580">
        <w:rPr>
          <w:rFonts w:ascii="Times New Roman" w:hAnsi="Times New Roman" w:cs="Times New Roman"/>
          <w:sz w:val="24"/>
          <w:szCs w:val="24"/>
        </w:rPr>
        <w:t>to transition from traditional paperwork to efficient electronic documentation, reducing errors, saving time, and enhancing accuracy in customs procedures.</w:t>
      </w:r>
    </w:p>
    <w:p w:rsidR="001762E1" w:rsidRPr="001762E1" w:rsidRDefault="001762E1" w:rsidP="00E252F3">
      <w:pPr>
        <w:spacing w:line="240" w:lineRule="auto"/>
        <w:jc w:val="both"/>
        <w:rPr>
          <w:rFonts w:ascii="Times New Roman" w:hAnsi="Times New Roman" w:cs="Times New Roman"/>
          <w:b/>
          <w:bCs/>
          <w:sz w:val="24"/>
          <w:szCs w:val="24"/>
        </w:rPr>
      </w:pPr>
      <w:r w:rsidRPr="001762E1">
        <w:rPr>
          <w:rFonts w:ascii="Times New Roman" w:hAnsi="Times New Roman" w:cs="Times New Roman"/>
          <w:b/>
          <w:bCs/>
          <w:sz w:val="24"/>
          <w:szCs w:val="24"/>
        </w:rPr>
        <w:t>Conclusion:</w:t>
      </w:r>
    </w:p>
    <w:p w:rsidR="001762E1" w:rsidRDefault="001762E1" w:rsidP="001762E1">
      <w:pPr>
        <w:spacing w:after="0" w:line="240" w:lineRule="auto"/>
        <w:jc w:val="both"/>
        <w:rPr>
          <w:rFonts w:ascii="Times New Roman" w:eastAsia="Times New Roman" w:hAnsi="Times New Roman" w:cs="Times New Roman"/>
          <w:sz w:val="24"/>
          <w:szCs w:val="24"/>
          <w:lang w:eastAsia="en-IN"/>
        </w:rPr>
      </w:pPr>
      <w:r w:rsidRPr="0015583E">
        <w:rPr>
          <w:rFonts w:ascii="Times New Roman" w:eastAsia="Times New Roman" w:hAnsi="Times New Roman" w:cs="Times New Roman"/>
          <w:sz w:val="24"/>
          <w:szCs w:val="24"/>
          <w:lang w:eastAsia="en-IN"/>
        </w:rPr>
        <w:t xml:space="preserve">A thorough examination of the procedures involved in the import and export of aluminium ingots has led to the identification </w:t>
      </w:r>
      <w:r>
        <w:rPr>
          <w:rFonts w:ascii="Times New Roman" w:eastAsia="Times New Roman" w:hAnsi="Times New Roman" w:cs="Times New Roman"/>
          <w:sz w:val="24"/>
          <w:szCs w:val="24"/>
          <w:lang w:eastAsia="en-IN"/>
        </w:rPr>
        <w:t>of several important findings.</w:t>
      </w:r>
      <w:r>
        <w:rPr>
          <w:rFonts w:ascii="Times New Roman" w:eastAsia="Times New Roman" w:hAnsi="Times New Roman" w:cs="Times New Roman"/>
          <w:sz w:val="24"/>
          <w:szCs w:val="24"/>
          <w:lang w:eastAsia="en-IN"/>
        </w:rPr>
        <w:br/>
      </w:r>
      <w:r w:rsidRPr="0015583E">
        <w:rPr>
          <w:rFonts w:ascii="Times New Roman" w:eastAsia="Times New Roman" w:hAnsi="Times New Roman" w:cs="Times New Roman"/>
          <w:sz w:val="24"/>
          <w:szCs w:val="24"/>
          <w:lang w:eastAsia="en-IN"/>
        </w:rPr>
        <w:t xml:space="preserve">First off, there is still a strong market demand for aluminium ingots due to their growing use in a variety of sectors, including aerospace, construction, and the automobile industry. </w:t>
      </w:r>
      <w:proofErr w:type="spellStart"/>
      <w:r w:rsidR="00F95812" w:rsidRPr="001144DC">
        <w:rPr>
          <w:rFonts w:ascii="Times New Roman" w:hAnsi="Times New Roman" w:cs="Times New Roman"/>
          <w:b/>
          <w:bCs/>
          <w:color w:val="000000" w:themeColor="text1"/>
          <w:sz w:val="24"/>
          <w:szCs w:val="24"/>
          <w:bdr w:val="none" w:sz="0" w:space="0" w:color="auto" w:frame="1"/>
        </w:rPr>
        <w:t>Ovsiuk</w:t>
      </w:r>
      <w:proofErr w:type="spellEnd"/>
      <w:r w:rsidR="00F95812">
        <w:rPr>
          <w:rFonts w:ascii="Times New Roman" w:hAnsi="Times New Roman" w:cs="Times New Roman"/>
          <w:b/>
          <w:bCs/>
          <w:color w:val="000000" w:themeColor="text1"/>
          <w:sz w:val="24"/>
          <w:szCs w:val="24"/>
          <w:bdr w:val="none" w:sz="0" w:space="0" w:color="auto" w:frame="1"/>
        </w:rPr>
        <w:t xml:space="preserve"> (2017)</w:t>
      </w:r>
      <w:r w:rsidR="00F95812" w:rsidRPr="001144DC">
        <w:rPr>
          <w:rFonts w:ascii="Times New Roman" w:eastAsia="Times New Roman" w:hAnsi="Times New Roman" w:cs="Times New Roman"/>
          <w:color w:val="000000" w:themeColor="text1"/>
          <w:sz w:val="24"/>
          <w:szCs w:val="24"/>
          <w:lang w:eastAsia="en-IN"/>
        </w:rPr>
        <w:t xml:space="preserve"> </w:t>
      </w:r>
      <w:proofErr w:type="gramStart"/>
      <w:r w:rsidR="00F95812" w:rsidRPr="001144DC">
        <w:rPr>
          <w:rFonts w:ascii="Times New Roman" w:eastAsia="Times New Roman" w:hAnsi="Times New Roman" w:cs="Times New Roman"/>
          <w:color w:val="000000" w:themeColor="text1"/>
          <w:sz w:val="24"/>
          <w:szCs w:val="24"/>
          <w:lang w:eastAsia="en-IN"/>
        </w:rPr>
        <w:t>It</w:t>
      </w:r>
      <w:proofErr w:type="gramEnd"/>
      <w:r w:rsidR="00F95812" w:rsidRPr="001144DC">
        <w:rPr>
          <w:rFonts w:ascii="Times New Roman" w:eastAsia="Times New Roman" w:hAnsi="Times New Roman" w:cs="Times New Roman"/>
          <w:color w:val="000000" w:themeColor="text1"/>
          <w:sz w:val="24"/>
          <w:szCs w:val="24"/>
          <w:lang w:eastAsia="en-IN"/>
        </w:rPr>
        <w:t xml:space="preserve"> was decided how export-import trade operations worked, how important licenses are, and how important quotas are for international trade. Normative actions that govern how overseas economic activity is conducted were described.</w:t>
      </w:r>
    </w:p>
    <w:p w:rsidR="001762E1" w:rsidRDefault="001762E1" w:rsidP="001762E1">
      <w:pPr>
        <w:spacing w:after="0" w:line="240" w:lineRule="auto"/>
        <w:jc w:val="both"/>
        <w:rPr>
          <w:rFonts w:ascii="Times New Roman" w:eastAsia="Times New Roman" w:hAnsi="Times New Roman" w:cs="Times New Roman"/>
          <w:sz w:val="24"/>
          <w:szCs w:val="24"/>
          <w:lang w:eastAsia="en-IN"/>
        </w:rPr>
      </w:pPr>
      <w:r w:rsidRPr="0015583E">
        <w:rPr>
          <w:rFonts w:ascii="Times New Roman" w:eastAsia="Times New Roman" w:hAnsi="Times New Roman" w:cs="Times New Roman"/>
          <w:sz w:val="24"/>
          <w:szCs w:val="24"/>
          <w:lang w:eastAsia="en-IN"/>
        </w:rPr>
        <w:t>However, changes in trade policies and the state of the world economy have a substantial impact on the dynamics of supply and demand, making an adaptable and flexible approach to the impo</w:t>
      </w:r>
      <w:r>
        <w:rPr>
          <w:rFonts w:ascii="Times New Roman" w:eastAsia="Times New Roman" w:hAnsi="Times New Roman" w:cs="Times New Roman"/>
          <w:sz w:val="24"/>
          <w:szCs w:val="24"/>
          <w:lang w:eastAsia="en-IN"/>
        </w:rPr>
        <w:t>rt-export framework necessary.</w:t>
      </w:r>
    </w:p>
    <w:p w:rsidR="001762E1" w:rsidRDefault="001762E1" w:rsidP="001762E1">
      <w:pPr>
        <w:spacing w:after="0" w:line="240" w:lineRule="auto"/>
        <w:jc w:val="both"/>
        <w:rPr>
          <w:rFonts w:ascii="Times New Roman" w:eastAsia="Times New Roman" w:hAnsi="Times New Roman" w:cs="Times New Roman"/>
          <w:sz w:val="24"/>
          <w:szCs w:val="24"/>
          <w:lang w:eastAsia="en-IN"/>
        </w:rPr>
      </w:pPr>
      <w:r w:rsidRPr="0015583E">
        <w:rPr>
          <w:rFonts w:ascii="Times New Roman" w:eastAsia="Times New Roman" w:hAnsi="Times New Roman" w:cs="Times New Roman"/>
          <w:sz w:val="24"/>
          <w:szCs w:val="24"/>
          <w:lang w:eastAsia="en-IN"/>
        </w:rPr>
        <w:t>Second, efficient logistics and transportation networks are critical to the effectiveness of the import and export process. To stay competitive in the global market, prompt delivery and economical shipping options are essential.</w:t>
      </w:r>
    </w:p>
    <w:p w:rsidR="001762E1" w:rsidRDefault="001762E1" w:rsidP="001762E1">
      <w:pPr>
        <w:spacing w:after="0" w:line="240" w:lineRule="auto"/>
        <w:jc w:val="both"/>
        <w:rPr>
          <w:rFonts w:ascii="Times New Roman" w:eastAsia="Times New Roman" w:hAnsi="Times New Roman" w:cs="Times New Roman"/>
          <w:sz w:val="24"/>
          <w:szCs w:val="24"/>
          <w:lang w:eastAsia="en-IN"/>
        </w:rPr>
      </w:pPr>
      <w:r w:rsidRPr="0015583E">
        <w:rPr>
          <w:rFonts w:ascii="Times New Roman" w:eastAsia="Times New Roman" w:hAnsi="Times New Roman" w:cs="Times New Roman"/>
          <w:sz w:val="24"/>
          <w:szCs w:val="24"/>
          <w:lang w:eastAsia="en-IN"/>
        </w:rPr>
        <w:t>Furthermore, maintaining smooth trade operations requires strict adherence to quality standards and regulatory compliance. It is imperative to adhere to trade regulations, encompassing tariffs, quotas, and customs procedures, in order to prevent any</w:t>
      </w:r>
      <w:r>
        <w:rPr>
          <w:rFonts w:ascii="Times New Roman" w:eastAsia="Times New Roman" w:hAnsi="Times New Roman" w:cs="Times New Roman"/>
          <w:sz w:val="24"/>
          <w:szCs w:val="24"/>
          <w:lang w:eastAsia="en-IN"/>
        </w:rPr>
        <w:t xml:space="preserve"> possible delays or penalties.</w:t>
      </w:r>
    </w:p>
    <w:p w:rsidR="001762E1" w:rsidRDefault="001762E1" w:rsidP="001762E1">
      <w:pPr>
        <w:spacing w:after="0" w:line="240" w:lineRule="auto"/>
        <w:jc w:val="both"/>
        <w:rPr>
          <w:rFonts w:ascii="Times New Roman" w:eastAsia="Times New Roman" w:hAnsi="Times New Roman" w:cs="Times New Roman"/>
          <w:sz w:val="24"/>
          <w:szCs w:val="24"/>
          <w:lang w:eastAsia="en-IN"/>
        </w:rPr>
      </w:pPr>
    </w:p>
    <w:p w:rsidR="001762E1" w:rsidRPr="00DD7A15" w:rsidRDefault="001762E1" w:rsidP="001762E1">
      <w:pPr>
        <w:spacing w:after="0" w:line="240" w:lineRule="auto"/>
        <w:jc w:val="both"/>
        <w:rPr>
          <w:rFonts w:ascii="Times New Roman" w:eastAsia="Times New Roman" w:hAnsi="Times New Roman" w:cs="Times New Roman"/>
          <w:b/>
          <w:bCs/>
          <w:sz w:val="24"/>
          <w:szCs w:val="24"/>
          <w:lang w:eastAsia="en-IN"/>
        </w:rPr>
      </w:pPr>
      <w:r w:rsidRPr="00DD7A15">
        <w:rPr>
          <w:rFonts w:ascii="Times New Roman" w:eastAsia="Times New Roman" w:hAnsi="Times New Roman" w:cs="Times New Roman"/>
          <w:b/>
          <w:bCs/>
          <w:sz w:val="24"/>
          <w:szCs w:val="24"/>
          <w:lang w:eastAsia="en-IN"/>
        </w:rPr>
        <w:t>Reference:</w:t>
      </w:r>
    </w:p>
    <w:p w:rsidR="00DD7A15" w:rsidRPr="004F3C71" w:rsidRDefault="00DD7A15" w:rsidP="00DD7A15">
      <w:pPr>
        <w:pStyle w:val="ListParagraph"/>
        <w:numPr>
          <w:ilvl w:val="0"/>
          <w:numId w:val="1"/>
        </w:numPr>
        <w:spacing w:line="240" w:lineRule="auto"/>
        <w:jc w:val="both"/>
        <w:rPr>
          <w:rFonts w:ascii="Times New Roman" w:hAnsi="Times New Roman" w:cs="Times New Roman"/>
          <w:color w:val="000000" w:themeColor="text1"/>
          <w:sz w:val="24"/>
          <w:szCs w:val="24"/>
        </w:rPr>
      </w:pPr>
      <w:r w:rsidRPr="004F3C71">
        <w:rPr>
          <w:rFonts w:ascii="Times New Roman" w:hAnsi="Times New Roman" w:cs="Times New Roman"/>
          <w:color w:val="000000" w:themeColor="text1"/>
          <w:sz w:val="24"/>
          <w:szCs w:val="24"/>
        </w:rPr>
        <w:t xml:space="preserve">Emerging Technology's Challenges for Freight Forwarding Agents Concerning VOC Port, Raja </w:t>
      </w:r>
      <w:proofErr w:type="spellStart"/>
      <w:r w:rsidRPr="004F3C71">
        <w:rPr>
          <w:rFonts w:ascii="Times New Roman" w:hAnsi="Times New Roman" w:cs="Times New Roman"/>
          <w:color w:val="000000" w:themeColor="text1"/>
          <w:sz w:val="24"/>
          <w:szCs w:val="24"/>
        </w:rPr>
        <w:t>Ruthramathi</w:t>
      </w:r>
      <w:proofErr w:type="spellEnd"/>
      <w:r w:rsidRPr="004F3C71">
        <w:rPr>
          <w:rFonts w:ascii="Times New Roman" w:hAnsi="Times New Roman" w:cs="Times New Roman"/>
          <w:color w:val="000000" w:themeColor="text1"/>
          <w:sz w:val="24"/>
          <w:szCs w:val="24"/>
        </w:rPr>
        <w:t xml:space="preserve"> (2018)</w:t>
      </w:r>
    </w:p>
    <w:p w:rsidR="00DD7A15" w:rsidRDefault="00DD7A15" w:rsidP="00DD7A15">
      <w:pPr>
        <w:pStyle w:val="ListParagraph"/>
        <w:numPr>
          <w:ilvl w:val="0"/>
          <w:numId w:val="1"/>
        </w:numPr>
        <w:spacing w:line="240" w:lineRule="auto"/>
        <w:jc w:val="both"/>
        <w:rPr>
          <w:rFonts w:ascii="Times New Roman" w:hAnsi="Times New Roman" w:cs="Times New Roman"/>
          <w:color w:val="000000" w:themeColor="text1"/>
          <w:sz w:val="24"/>
          <w:szCs w:val="24"/>
        </w:rPr>
      </w:pPr>
      <w:r w:rsidRPr="004F3C71">
        <w:rPr>
          <w:rFonts w:ascii="Times New Roman" w:hAnsi="Times New Roman" w:cs="Times New Roman"/>
          <w:color w:val="000000" w:themeColor="text1"/>
          <w:sz w:val="24"/>
          <w:szCs w:val="24"/>
        </w:rPr>
        <w:lastRenderedPageBreak/>
        <w:t xml:space="preserve">Evaluation of Ethiopian Revenue and Customs Authority's Post-Clearance Audit Challenges (as Applied to the </w:t>
      </w:r>
      <w:proofErr w:type="spellStart"/>
      <w:r w:rsidRPr="004F3C71">
        <w:rPr>
          <w:rFonts w:ascii="Times New Roman" w:hAnsi="Times New Roman" w:cs="Times New Roman"/>
          <w:color w:val="000000" w:themeColor="text1"/>
          <w:sz w:val="24"/>
          <w:szCs w:val="24"/>
        </w:rPr>
        <w:t>Mekelle</w:t>
      </w:r>
      <w:proofErr w:type="spellEnd"/>
      <w:r w:rsidRPr="004F3C71">
        <w:rPr>
          <w:rFonts w:ascii="Times New Roman" w:hAnsi="Times New Roman" w:cs="Times New Roman"/>
          <w:color w:val="000000" w:themeColor="text1"/>
          <w:sz w:val="24"/>
          <w:szCs w:val="24"/>
        </w:rPr>
        <w:t xml:space="preserve"> Branch Office), </w:t>
      </w:r>
      <w:proofErr w:type="spellStart"/>
      <w:r w:rsidRPr="004F3C71">
        <w:rPr>
          <w:rFonts w:ascii="Times New Roman" w:hAnsi="Times New Roman" w:cs="Times New Roman"/>
          <w:color w:val="000000" w:themeColor="text1"/>
          <w:sz w:val="24"/>
          <w:szCs w:val="24"/>
        </w:rPr>
        <w:t>Białostockie</w:t>
      </w:r>
      <w:proofErr w:type="spellEnd"/>
      <w:r w:rsidRPr="004F3C71">
        <w:rPr>
          <w:rFonts w:ascii="Times New Roman" w:hAnsi="Times New Roman" w:cs="Times New Roman"/>
          <w:color w:val="000000" w:themeColor="text1"/>
          <w:sz w:val="24"/>
          <w:szCs w:val="24"/>
        </w:rPr>
        <w:t xml:space="preserve"> </w:t>
      </w:r>
      <w:proofErr w:type="spellStart"/>
      <w:r w:rsidRPr="004F3C71">
        <w:rPr>
          <w:rFonts w:ascii="Times New Roman" w:hAnsi="Times New Roman" w:cs="Times New Roman"/>
          <w:color w:val="000000" w:themeColor="text1"/>
          <w:sz w:val="24"/>
          <w:szCs w:val="24"/>
        </w:rPr>
        <w:t>Studia</w:t>
      </w:r>
      <w:proofErr w:type="spellEnd"/>
      <w:r w:rsidRPr="004F3C71">
        <w:rPr>
          <w:rFonts w:ascii="Times New Roman" w:hAnsi="Times New Roman" w:cs="Times New Roman"/>
          <w:color w:val="000000" w:themeColor="text1"/>
          <w:sz w:val="24"/>
          <w:szCs w:val="24"/>
        </w:rPr>
        <w:t xml:space="preserve"> </w:t>
      </w:r>
      <w:proofErr w:type="spellStart"/>
      <w:r w:rsidRPr="004F3C71">
        <w:rPr>
          <w:rFonts w:ascii="Times New Roman" w:hAnsi="Times New Roman" w:cs="Times New Roman"/>
          <w:color w:val="000000" w:themeColor="text1"/>
          <w:sz w:val="24"/>
          <w:szCs w:val="24"/>
        </w:rPr>
        <w:t>Prawnicze</w:t>
      </w:r>
      <w:proofErr w:type="spellEnd"/>
      <w:r w:rsidRPr="004F3C71">
        <w:rPr>
          <w:rFonts w:ascii="Times New Roman" w:hAnsi="Times New Roman" w:cs="Times New Roman"/>
          <w:color w:val="000000" w:themeColor="text1"/>
          <w:sz w:val="24"/>
          <w:szCs w:val="24"/>
        </w:rPr>
        <w:t xml:space="preserve">, (2012) </w:t>
      </w:r>
    </w:p>
    <w:p w:rsidR="00DD7A15" w:rsidRPr="00DD7A15" w:rsidRDefault="00DD7A15" w:rsidP="00DD7A15">
      <w:pPr>
        <w:pStyle w:val="ListParagraph"/>
        <w:numPr>
          <w:ilvl w:val="0"/>
          <w:numId w:val="1"/>
        </w:numPr>
        <w:spacing w:line="240" w:lineRule="auto"/>
        <w:jc w:val="both"/>
        <w:rPr>
          <w:rStyle w:val="Hyperlink"/>
          <w:rFonts w:ascii="Times New Roman" w:hAnsi="Times New Roman" w:cs="Times New Roman"/>
          <w:color w:val="000000" w:themeColor="text1"/>
          <w:sz w:val="24"/>
          <w:szCs w:val="24"/>
          <w:u w:val="none"/>
        </w:rPr>
      </w:pPr>
      <w:r w:rsidRPr="00496644">
        <w:rPr>
          <w:rFonts w:ascii="Times New Roman" w:eastAsia="Times New Roman" w:hAnsi="Times New Roman" w:cs="Times New Roman"/>
          <w:color w:val="000000" w:themeColor="text1"/>
          <w:kern w:val="36"/>
          <w:sz w:val="24"/>
          <w:szCs w:val="24"/>
          <w:lang w:eastAsia="en-IN" w:bidi="ta-IN"/>
        </w:rPr>
        <w:t xml:space="preserve">Aluminium Flow Analysis for the </w:t>
      </w:r>
      <w:r w:rsidRPr="00DD7A15">
        <w:rPr>
          <w:rFonts w:ascii="Times New Roman" w:eastAsia="Times New Roman" w:hAnsi="Times New Roman" w:cs="Times New Roman"/>
          <w:color w:val="000000" w:themeColor="text1"/>
          <w:kern w:val="36"/>
          <w:sz w:val="24"/>
          <w:szCs w:val="24"/>
          <w:lang w:eastAsia="en-IN" w:bidi="ta-IN"/>
        </w:rPr>
        <w:t xml:space="preserve">Life Cycle of Aluminium Products </w:t>
      </w:r>
      <w:hyperlink r:id="rId9" w:history="1">
        <w:r w:rsidRPr="00DD7A15">
          <w:rPr>
            <w:rStyle w:val="Hyperlink"/>
            <w:rFonts w:ascii="Times New Roman" w:hAnsi="Times New Roman" w:cs="Times New Roman"/>
            <w:color w:val="000000" w:themeColor="text1"/>
            <w:sz w:val="24"/>
            <w:szCs w:val="24"/>
            <w:u w:val="none"/>
            <w:bdr w:val="none" w:sz="0" w:space="0" w:color="auto" w:frame="1"/>
          </w:rPr>
          <w:t xml:space="preserve">Alexandre </w:t>
        </w:r>
        <w:proofErr w:type="spellStart"/>
        <w:r w:rsidRPr="00DD7A15">
          <w:rPr>
            <w:rStyle w:val="Hyperlink"/>
            <w:rFonts w:ascii="Times New Roman" w:hAnsi="Times New Roman" w:cs="Times New Roman"/>
            <w:color w:val="000000" w:themeColor="text1"/>
            <w:sz w:val="24"/>
            <w:szCs w:val="24"/>
            <w:u w:val="none"/>
            <w:bdr w:val="none" w:sz="0" w:space="0" w:color="auto" w:frame="1"/>
          </w:rPr>
          <w:t>Milovanoff</w:t>
        </w:r>
        <w:proofErr w:type="spellEnd"/>
      </w:hyperlink>
      <w:r w:rsidRPr="00DD7A15">
        <w:rPr>
          <w:rStyle w:val="Hyperlink"/>
          <w:rFonts w:ascii="Times New Roman" w:hAnsi="Times New Roman" w:cs="Times New Roman"/>
          <w:color w:val="000000" w:themeColor="text1"/>
          <w:sz w:val="24"/>
          <w:szCs w:val="24"/>
          <w:u w:val="none"/>
          <w:bdr w:val="none" w:sz="0" w:space="0" w:color="auto" w:frame="1"/>
        </w:rPr>
        <w:t xml:space="preserve"> (2014)</w:t>
      </w:r>
    </w:p>
    <w:p w:rsidR="00DD7A15" w:rsidRPr="00DD7A15" w:rsidRDefault="00DD7A15" w:rsidP="00DD7A15">
      <w:pPr>
        <w:pStyle w:val="ListParagraph"/>
        <w:numPr>
          <w:ilvl w:val="0"/>
          <w:numId w:val="1"/>
        </w:numPr>
        <w:spacing w:line="240" w:lineRule="auto"/>
        <w:jc w:val="both"/>
        <w:rPr>
          <w:rFonts w:ascii="Times New Roman" w:hAnsi="Times New Roman" w:cs="Times New Roman"/>
          <w:color w:val="000000" w:themeColor="text1"/>
          <w:sz w:val="24"/>
          <w:szCs w:val="24"/>
        </w:rPr>
      </w:pPr>
      <w:r w:rsidRPr="004F3C71">
        <w:rPr>
          <w:rFonts w:ascii="Times New Roman" w:eastAsia="Times New Roman" w:hAnsi="Times New Roman" w:cs="Times New Roman"/>
          <w:color w:val="000000" w:themeColor="text1"/>
          <w:sz w:val="24"/>
          <w:szCs w:val="24"/>
          <w:lang w:eastAsia="en-IN" w:bidi="ta-IN"/>
        </w:rPr>
        <w:t xml:space="preserve">Assessment of the Challenges behind the Ineffective Customs Clearance of Goods at Sea Port, </w:t>
      </w:r>
      <w:r w:rsidRPr="004F3C71">
        <w:rPr>
          <w:rStyle w:val="personname"/>
          <w:rFonts w:ascii="Times New Roman" w:hAnsi="Times New Roman" w:cs="Times New Roman"/>
          <w:color w:val="000000" w:themeColor="text1"/>
          <w:sz w:val="24"/>
          <w:szCs w:val="24"/>
          <w:shd w:val="clear" w:color="auto" w:fill="FFFFFF"/>
        </w:rPr>
        <w:t xml:space="preserve">Charles </w:t>
      </w:r>
      <w:proofErr w:type="spellStart"/>
      <w:r w:rsidRPr="004F3C71">
        <w:rPr>
          <w:rStyle w:val="personname"/>
          <w:rFonts w:ascii="Times New Roman" w:hAnsi="Times New Roman" w:cs="Times New Roman"/>
          <w:color w:val="000000" w:themeColor="text1"/>
          <w:sz w:val="24"/>
          <w:szCs w:val="24"/>
          <w:shd w:val="clear" w:color="auto" w:fill="FFFFFF"/>
        </w:rPr>
        <w:t>Msuka</w:t>
      </w:r>
      <w:proofErr w:type="spellEnd"/>
      <w:r w:rsidRPr="004F3C71">
        <w:rPr>
          <w:rFonts w:ascii="Times New Roman" w:hAnsi="Times New Roman" w:cs="Times New Roman"/>
          <w:color w:val="000000" w:themeColor="text1"/>
          <w:sz w:val="24"/>
          <w:szCs w:val="24"/>
          <w:shd w:val="clear" w:color="auto" w:fill="FFFFFF"/>
        </w:rPr>
        <w:t> (2013).</w:t>
      </w:r>
    </w:p>
    <w:p w:rsidR="00DD7A15" w:rsidRPr="00DD7A15" w:rsidRDefault="00DD7A15" w:rsidP="00DD7A15">
      <w:pPr>
        <w:pStyle w:val="ListParagraph"/>
        <w:numPr>
          <w:ilvl w:val="0"/>
          <w:numId w:val="1"/>
        </w:numPr>
        <w:spacing w:after="0" w:line="240" w:lineRule="auto"/>
        <w:jc w:val="both"/>
        <w:rPr>
          <w:rStyle w:val="Hyperlink"/>
          <w:rFonts w:ascii="Times New Roman" w:hAnsi="Times New Roman" w:cs="Times New Roman"/>
          <w:color w:val="000000" w:themeColor="text1"/>
          <w:sz w:val="24"/>
          <w:szCs w:val="24"/>
          <w:shd w:val="clear" w:color="auto" w:fill="FFFFFF"/>
        </w:rPr>
      </w:pPr>
      <w:r w:rsidRPr="00496644">
        <w:rPr>
          <w:rFonts w:ascii="Times New Roman" w:hAnsi="Times New Roman" w:cs="Times New Roman"/>
          <w:color w:val="000000" w:themeColor="text1"/>
          <w:sz w:val="24"/>
          <w:szCs w:val="24"/>
        </w:rPr>
        <w:t xml:space="preserve">Quantifying environmental impacts of primary aluminium ingot </w:t>
      </w:r>
      <w:r w:rsidRPr="00DD7A15">
        <w:rPr>
          <w:rFonts w:ascii="Times New Roman" w:hAnsi="Times New Roman" w:cs="Times New Roman"/>
          <w:color w:val="000000" w:themeColor="text1"/>
          <w:sz w:val="24"/>
          <w:szCs w:val="24"/>
        </w:rPr>
        <w:t xml:space="preserve">production and consumption: A trade-linked multilevel life cycle assessment, </w:t>
      </w:r>
      <w:hyperlink r:id="rId10" w:history="1">
        <w:r w:rsidRPr="00DD7A15">
          <w:rPr>
            <w:rStyle w:val="Hyperlink"/>
            <w:rFonts w:ascii="Times New Roman" w:hAnsi="Times New Roman" w:cs="Times New Roman"/>
            <w:color w:val="000000" w:themeColor="text1"/>
            <w:sz w:val="24"/>
            <w:szCs w:val="24"/>
            <w:u w:val="none"/>
            <w:bdr w:val="none" w:sz="0" w:space="0" w:color="auto" w:frame="1"/>
          </w:rPr>
          <w:t xml:space="preserve">Alexandre </w:t>
        </w:r>
        <w:proofErr w:type="spellStart"/>
        <w:r w:rsidRPr="00DD7A15">
          <w:rPr>
            <w:rStyle w:val="Hyperlink"/>
            <w:rFonts w:ascii="Times New Roman" w:hAnsi="Times New Roman" w:cs="Times New Roman"/>
            <w:color w:val="000000" w:themeColor="text1"/>
            <w:sz w:val="24"/>
            <w:szCs w:val="24"/>
            <w:u w:val="none"/>
            <w:bdr w:val="none" w:sz="0" w:space="0" w:color="auto" w:frame="1"/>
          </w:rPr>
          <w:t>Milovanoff</w:t>
        </w:r>
        <w:proofErr w:type="spellEnd"/>
      </w:hyperlink>
      <w:r w:rsidRPr="00DD7A15">
        <w:rPr>
          <w:rStyle w:val="Hyperlink"/>
          <w:rFonts w:ascii="Times New Roman" w:hAnsi="Times New Roman" w:cs="Times New Roman"/>
          <w:color w:val="000000" w:themeColor="text1"/>
          <w:sz w:val="24"/>
          <w:szCs w:val="24"/>
          <w:u w:val="none"/>
          <w:bdr w:val="none" w:sz="0" w:space="0" w:color="auto" w:frame="1"/>
        </w:rPr>
        <w:t xml:space="preserve"> (2011).</w:t>
      </w:r>
    </w:p>
    <w:p w:rsidR="00DD7A15" w:rsidRPr="00DD7A15" w:rsidRDefault="00DD7A15" w:rsidP="00DD7A15">
      <w:pPr>
        <w:pStyle w:val="Heading1"/>
        <w:keepNext/>
        <w:keepLines/>
        <w:numPr>
          <w:ilvl w:val="0"/>
          <w:numId w:val="1"/>
        </w:numPr>
        <w:spacing w:before="0" w:beforeAutospacing="0" w:after="0" w:afterAutospacing="0"/>
        <w:jc w:val="both"/>
        <w:textAlignment w:val="baseline"/>
        <w:rPr>
          <w:b w:val="0"/>
          <w:bCs w:val="0"/>
          <w:color w:val="000000" w:themeColor="text1"/>
          <w:sz w:val="24"/>
          <w:szCs w:val="24"/>
          <w:bdr w:val="none" w:sz="0" w:space="0" w:color="auto" w:frame="1"/>
        </w:rPr>
      </w:pPr>
      <w:r w:rsidRPr="00DD7A15">
        <w:rPr>
          <w:b w:val="0"/>
          <w:bCs w:val="0"/>
          <w:color w:val="000000" w:themeColor="text1"/>
          <w:sz w:val="24"/>
          <w:szCs w:val="24"/>
        </w:rPr>
        <w:t xml:space="preserve">Impact of regulation of foreign economic activities on documentation and taxation of export-import transaction, </w:t>
      </w:r>
      <w:proofErr w:type="spellStart"/>
      <w:r w:rsidRPr="00DD7A15">
        <w:rPr>
          <w:b w:val="0"/>
          <w:bCs w:val="0"/>
          <w:color w:val="000000" w:themeColor="text1"/>
          <w:sz w:val="24"/>
          <w:szCs w:val="24"/>
          <w:bdr w:val="none" w:sz="0" w:space="0" w:color="auto" w:frame="1"/>
        </w:rPr>
        <w:t>Ovsiuk</w:t>
      </w:r>
      <w:proofErr w:type="spellEnd"/>
      <w:r w:rsidRPr="00DD7A15">
        <w:rPr>
          <w:b w:val="0"/>
          <w:bCs w:val="0"/>
          <w:color w:val="000000" w:themeColor="text1"/>
          <w:sz w:val="24"/>
          <w:szCs w:val="24"/>
          <w:bdr w:val="none" w:sz="0" w:space="0" w:color="auto" w:frame="1"/>
        </w:rPr>
        <w:t xml:space="preserve"> (2017).</w:t>
      </w:r>
    </w:p>
    <w:p w:rsidR="00DD7A15" w:rsidRPr="00DD7A15" w:rsidRDefault="00DD7A15" w:rsidP="00DD7A15">
      <w:pPr>
        <w:spacing w:line="360" w:lineRule="auto"/>
        <w:ind w:left="360"/>
        <w:jc w:val="both"/>
        <w:rPr>
          <w:rFonts w:ascii="Times New Roman" w:hAnsi="Times New Roman" w:cs="Times New Roman"/>
          <w:color w:val="000000" w:themeColor="text1"/>
          <w:sz w:val="24"/>
          <w:szCs w:val="24"/>
        </w:rPr>
      </w:pPr>
    </w:p>
    <w:p w:rsidR="001762E1" w:rsidRDefault="001762E1" w:rsidP="001762E1">
      <w:pPr>
        <w:spacing w:after="0" w:line="240" w:lineRule="auto"/>
        <w:jc w:val="both"/>
        <w:rPr>
          <w:rFonts w:ascii="Times New Roman" w:eastAsia="Times New Roman" w:hAnsi="Times New Roman" w:cs="Times New Roman"/>
          <w:sz w:val="24"/>
          <w:szCs w:val="24"/>
          <w:lang w:eastAsia="en-IN"/>
        </w:rPr>
      </w:pPr>
    </w:p>
    <w:p w:rsidR="001762E1" w:rsidRDefault="001762E1" w:rsidP="00E252F3">
      <w:pPr>
        <w:spacing w:line="240" w:lineRule="auto"/>
        <w:jc w:val="both"/>
        <w:rPr>
          <w:rFonts w:ascii="Times New Roman" w:hAnsi="Times New Roman" w:cs="Times New Roman"/>
          <w:sz w:val="24"/>
          <w:szCs w:val="24"/>
        </w:rPr>
      </w:pPr>
    </w:p>
    <w:p w:rsidR="001762E1" w:rsidRPr="00C93580" w:rsidRDefault="001762E1" w:rsidP="00E252F3">
      <w:pPr>
        <w:spacing w:line="240" w:lineRule="auto"/>
        <w:jc w:val="both"/>
        <w:rPr>
          <w:rFonts w:ascii="Times New Roman" w:hAnsi="Times New Roman" w:cs="Times New Roman"/>
          <w:sz w:val="24"/>
          <w:szCs w:val="24"/>
        </w:rPr>
      </w:pPr>
    </w:p>
    <w:p w:rsidR="00E252F3" w:rsidRPr="00C93580" w:rsidRDefault="00E252F3" w:rsidP="00434C70">
      <w:pPr>
        <w:spacing w:line="240" w:lineRule="auto"/>
        <w:jc w:val="both"/>
        <w:rPr>
          <w:rFonts w:ascii="Times New Roman" w:hAnsi="Times New Roman" w:cs="Times New Roman"/>
          <w:sz w:val="24"/>
          <w:szCs w:val="24"/>
        </w:rPr>
      </w:pPr>
    </w:p>
    <w:p w:rsidR="00434C70" w:rsidRPr="00434C70" w:rsidRDefault="00434C70" w:rsidP="00434C70">
      <w:pPr>
        <w:spacing w:line="240" w:lineRule="auto"/>
        <w:jc w:val="both"/>
        <w:rPr>
          <w:rFonts w:ascii="Times New Roman" w:hAnsi="Times New Roman" w:cs="Times New Roman"/>
          <w:b/>
          <w:bCs/>
          <w:sz w:val="24"/>
          <w:szCs w:val="24"/>
        </w:rPr>
      </w:pPr>
    </w:p>
    <w:p w:rsidR="005D6ED2" w:rsidRPr="005D6ED2" w:rsidRDefault="005D6ED2" w:rsidP="005D6ED2">
      <w:pPr>
        <w:spacing w:after="0" w:line="240" w:lineRule="auto"/>
        <w:rPr>
          <w:rFonts w:ascii="Times New Roman" w:eastAsia="Times New Roman" w:hAnsi="Times New Roman" w:cs="Times New Roman"/>
          <w:sz w:val="24"/>
          <w:szCs w:val="24"/>
          <w:lang w:eastAsia="en-IN"/>
        </w:rPr>
      </w:pPr>
    </w:p>
    <w:p w:rsidR="001319D1" w:rsidRDefault="001319D1" w:rsidP="001319D1">
      <w:pPr>
        <w:rPr>
          <w:rFonts w:ascii="Times New Roman" w:hAnsi="Times New Roman" w:cs="Times New Roman"/>
          <w:sz w:val="24"/>
          <w:szCs w:val="24"/>
        </w:rPr>
      </w:pPr>
    </w:p>
    <w:p w:rsidR="001319D1" w:rsidRDefault="001319D1" w:rsidP="001319D1">
      <w:pPr>
        <w:rPr>
          <w:rFonts w:ascii="Times New Roman" w:hAnsi="Times New Roman" w:cs="Times New Roman"/>
          <w:sz w:val="24"/>
          <w:szCs w:val="24"/>
        </w:rPr>
      </w:pPr>
    </w:p>
    <w:p w:rsidR="001319D1" w:rsidRDefault="001319D1" w:rsidP="001319D1">
      <w:pPr>
        <w:rPr>
          <w:rFonts w:ascii="Times New Roman" w:hAnsi="Times New Roman" w:cs="Times New Roman"/>
          <w:sz w:val="24"/>
          <w:szCs w:val="24"/>
        </w:rPr>
      </w:pPr>
    </w:p>
    <w:p w:rsidR="001319D1" w:rsidRDefault="001319D1" w:rsidP="001319D1">
      <w:pPr>
        <w:rPr>
          <w:rFonts w:ascii="Times New Roman" w:hAnsi="Times New Roman" w:cs="Times New Roman"/>
          <w:sz w:val="24"/>
          <w:szCs w:val="24"/>
        </w:rPr>
      </w:pPr>
    </w:p>
    <w:p w:rsidR="001319D1" w:rsidRDefault="001319D1" w:rsidP="001319D1">
      <w:pPr>
        <w:rPr>
          <w:rFonts w:ascii="Times New Roman" w:hAnsi="Times New Roman" w:cs="Times New Roman"/>
          <w:sz w:val="24"/>
          <w:szCs w:val="24"/>
        </w:rPr>
      </w:pPr>
    </w:p>
    <w:p w:rsidR="001319D1" w:rsidRDefault="001319D1" w:rsidP="001319D1">
      <w:pPr>
        <w:rPr>
          <w:rFonts w:ascii="Times New Roman" w:hAnsi="Times New Roman" w:cs="Times New Roman"/>
          <w:sz w:val="24"/>
          <w:szCs w:val="24"/>
        </w:rPr>
      </w:pPr>
    </w:p>
    <w:p w:rsidR="001319D1" w:rsidRDefault="001319D1" w:rsidP="001319D1">
      <w:pPr>
        <w:rPr>
          <w:rFonts w:ascii="Times New Roman" w:hAnsi="Times New Roman" w:cs="Times New Roman"/>
          <w:sz w:val="24"/>
          <w:szCs w:val="24"/>
        </w:rPr>
      </w:pPr>
    </w:p>
    <w:p w:rsidR="001319D1" w:rsidRDefault="001319D1" w:rsidP="001319D1">
      <w:pPr>
        <w:rPr>
          <w:rFonts w:ascii="Times New Roman" w:hAnsi="Times New Roman" w:cs="Times New Roman"/>
          <w:sz w:val="24"/>
          <w:szCs w:val="24"/>
        </w:rPr>
      </w:pPr>
    </w:p>
    <w:p w:rsidR="001319D1" w:rsidRDefault="001319D1" w:rsidP="001319D1">
      <w:pPr>
        <w:rPr>
          <w:rFonts w:ascii="Times New Roman" w:hAnsi="Times New Roman" w:cs="Times New Roman"/>
          <w:sz w:val="24"/>
          <w:szCs w:val="24"/>
        </w:rPr>
      </w:pPr>
    </w:p>
    <w:p w:rsidR="001319D1" w:rsidRPr="001319D1" w:rsidRDefault="001319D1" w:rsidP="001319D1">
      <w:pPr>
        <w:rPr>
          <w:rFonts w:ascii="Times New Roman" w:hAnsi="Times New Roman" w:cs="Times New Roman"/>
          <w:sz w:val="24"/>
          <w:szCs w:val="24"/>
        </w:rPr>
      </w:pPr>
    </w:p>
    <w:sectPr w:rsidR="001319D1" w:rsidRPr="001319D1" w:rsidSect="001319D1">
      <w:type w:val="continuous"/>
      <w:pgSz w:w="11906" w:h="16838"/>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ha">
    <w:altName w:val="Leelawadee UI Semilight"/>
    <w:panose1 w:val="02000400000000000000"/>
    <w:charset w:val="01"/>
    <w:family w:val="roman"/>
    <w:notTrueType/>
    <w:pitch w:val="variable"/>
    <w:sig w:usb0="0004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C8F5F0D"/>
    <w:multiLevelType w:val="hybridMultilevel"/>
    <w:tmpl w:val="752211CC"/>
    <w:lvl w:ilvl="0" w:tplc="37BC942E">
      <w:start w:val="1"/>
      <w:numFmt w:val="decimal"/>
      <w:lvlText w:val="%1."/>
      <w:lvlJc w:val="left"/>
      <w:pPr>
        <w:ind w:left="720" w:hanging="36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C70"/>
    <w:rsid w:val="001319D1"/>
    <w:rsid w:val="001762E1"/>
    <w:rsid w:val="001A594A"/>
    <w:rsid w:val="00371C70"/>
    <w:rsid w:val="003E01DC"/>
    <w:rsid w:val="003F5AF9"/>
    <w:rsid w:val="004100EB"/>
    <w:rsid w:val="00414531"/>
    <w:rsid w:val="00434C70"/>
    <w:rsid w:val="005D6ED2"/>
    <w:rsid w:val="00704ADC"/>
    <w:rsid w:val="00850927"/>
    <w:rsid w:val="00891E69"/>
    <w:rsid w:val="00A40A89"/>
    <w:rsid w:val="00A415E5"/>
    <w:rsid w:val="00B869F6"/>
    <w:rsid w:val="00BC06C8"/>
    <w:rsid w:val="00C24C8D"/>
    <w:rsid w:val="00D031D1"/>
    <w:rsid w:val="00DD7A15"/>
    <w:rsid w:val="00DE31C8"/>
    <w:rsid w:val="00E252F3"/>
    <w:rsid w:val="00E734E4"/>
    <w:rsid w:val="00F67813"/>
    <w:rsid w:val="00F95812"/>
    <w:rsid w:val="00FB7C40"/>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422EF4-636D-4CDC-9A5B-D2A02BA05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ta-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Latha"/>
    </w:rPr>
  </w:style>
  <w:style w:type="paragraph" w:styleId="Heading1">
    <w:name w:val="heading 1"/>
    <w:basedOn w:val="Normal"/>
    <w:link w:val="Heading1Char"/>
    <w:uiPriority w:val="9"/>
    <w:qFormat/>
    <w:rsid w:val="00704AD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71C70"/>
    <w:rPr>
      <w:color w:val="0563C1" w:themeColor="hyperlink"/>
      <w:u w:val="single"/>
    </w:rPr>
  </w:style>
  <w:style w:type="character" w:customStyle="1" w:styleId="Heading1Char">
    <w:name w:val="Heading 1 Char"/>
    <w:basedOn w:val="DefaultParagraphFont"/>
    <w:link w:val="Heading1"/>
    <w:uiPriority w:val="9"/>
    <w:rsid w:val="00704ADC"/>
    <w:rPr>
      <w:rFonts w:ascii="Times New Roman" w:eastAsia="Times New Roman" w:hAnsi="Times New Roman" w:cs="Times New Roman"/>
      <w:b/>
      <w:bCs/>
      <w:kern w:val="36"/>
      <w:sz w:val="48"/>
      <w:szCs w:val="48"/>
      <w:lang w:eastAsia="en-IN"/>
    </w:rPr>
  </w:style>
  <w:style w:type="character" w:customStyle="1" w:styleId="personname">
    <w:name w:val="person_name"/>
    <w:basedOn w:val="DefaultParagraphFont"/>
    <w:rsid w:val="00C24C8D"/>
  </w:style>
  <w:style w:type="paragraph" w:styleId="ListParagraph">
    <w:name w:val="List Paragraph"/>
    <w:basedOn w:val="Normal"/>
    <w:uiPriority w:val="34"/>
    <w:qFormat/>
    <w:rsid w:val="00DD7A15"/>
    <w:pPr>
      <w:ind w:left="720"/>
      <w:contextualSpacing/>
    </w:pPr>
    <w:rPr>
      <w:rFonts w:cstheme="minorBidi"/>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062129">
      <w:bodyDiv w:val="1"/>
      <w:marLeft w:val="0"/>
      <w:marRight w:val="0"/>
      <w:marTop w:val="0"/>
      <w:marBottom w:val="0"/>
      <w:divBdr>
        <w:top w:val="none" w:sz="0" w:space="0" w:color="auto"/>
        <w:left w:val="none" w:sz="0" w:space="0" w:color="auto"/>
        <w:bottom w:val="none" w:sz="0" w:space="0" w:color="auto"/>
        <w:right w:val="none" w:sz="0" w:space="0" w:color="auto"/>
      </w:divBdr>
    </w:div>
    <w:div w:id="950287384">
      <w:bodyDiv w:val="1"/>
      <w:marLeft w:val="0"/>
      <w:marRight w:val="0"/>
      <w:marTop w:val="0"/>
      <w:marBottom w:val="0"/>
      <w:divBdr>
        <w:top w:val="none" w:sz="0" w:space="0" w:color="auto"/>
        <w:left w:val="none" w:sz="0" w:space="0" w:color="auto"/>
        <w:bottom w:val="none" w:sz="0" w:space="0" w:color="auto"/>
        <w:right w:val="none" w:sz="0" w:space="0" w:color="auto"/>
      </w:divBdr>
    </w:div>
    <w:div w:id="1040781984">
      <w:bodyDiv w:val="1"/>
      <w:marLeft w:val="0"/>
      <w:marRight w:val="0"/>
      <w:marTop w:val="0"/>
      <w:marBottom w:val="0"/>
      <w:divBdr>
        <w:top w:val="none" w:sz="0" w:space="0" w:color="auto"/>
        <w:left w:val="none" w:sz="0" w:space="0" w:color="auto"/>
        <w:bottom w:val="none" w:sz="0" w:space="0" w:color="auto"/>
        <w:right w:val="none" w:sz="0" w:space="0" w:color="auto"/>
      </w:divBdr>
    </w:div>
    <w:div w:id="1093622727">
      <w:bodyDiv w:val="1"/>
      <w:marLeft w:val="0"/>
      <w:marRight w:val="0"/>
      <w:marTop w:val="0"/>
      <w:marBottom w:val="0"/>
      <w:divBdr>
        <w:top w:val="none" w:sz="0" w:space="0" w:color="auto"/>
        <w:left w:val="none" w:sz="0" w:space="0" w:color="auto"/>
        <w:bottom w:val="none" w:sz="0" w:space="0" w:color="auto"/>
        <w:right w:val="none" w:sz="0" w:space="0" w:color="auto"/>
      </w:divBdr>
    </w:div>
    <w:div w:id="1397120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linelibrary.wiley.com/authored-by/Milovanoff/Alexandre" TargetMode="External"/><Relationship Id="rId3" Type="http://schemas.openxmlformats.org/officeDocument/2006/relationships/settings" Target="settings.xml"/><Relationship Id="rId7" Type="http://schemas.openxmlformats.org/officeDocument/2006/relationships/hyperlink" Target="https://onlinelibrary.wiley.com/authored-by/Milovanoff/Alexandr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asantha.sms@velsuniv.ac.in" TargetMode="External"/><Relationship Id="rId11" Type="http://schemas.openxmlformats.org/officeDocument/2006/relationships/fontTable" Target="fontTable.xml"/><Relationship Id="rId5" Type="http://schemas.openxmlformats.org/officeDocument/2006/relationships/hyperlink" Target="mailto:Rajakalaiselvam281@gmail.com" TargetMode="External"/><Relationship Id="rId10" Type="http://schemas.openxmlformats.org/officeDocument/2006/relationships/hyperlink" Target="https://onlinelibrary.wiley.com/authored-by/Milovanoff/Alexandre" TargetMode="External"/><Relationship Id="rId4" Type="http://schemas.openxmlformats.org/officeDocument/2006/relationships/webSettings" Target="webSettings.xml"/><Relationship Id="rId9" Type="http://schemas.openxmlformats.org/officeDocument/2006/relationships/hyperlink" Target="https://onlinelibrary.wiley.com/authored-by/Milovanoff/Alexand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4</Pages>
  <Words>1632</Words>
  <Characters>9306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Brindha</dc:creator>
  <cp:keywords/>
  <dc:description/>
  <cp:lastModifiedBy>Brindha</cp:lastModifiedBy>
  <cp:revision>21</cp:revision>
  <dcterms:created xsi:type="dcterms:W3CDTF">2024-05-11T16:50:00Z</dcterms:created>
  <dcterms:modified xsi:type="dcterms:W3CDTF">2024-05-13T16:03:00Z</dcterms:modified>
</cp:coreProperties>
</file>