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6E" w:rsidRDefault="00EA036E" w:rsidP="00390424">
      <w:pPr>
        <w:jc w:val="center"/>
        <w:rPr>
          <w:rFonts w:ascii="Times New Roman" w:hAnsi="Times New Roman" w:cs="Times New Roman"/>
          <w:b/>
          <w:sz w:val="32"/>
          <w:szCs w:val="32"/>
        </w:rPr>
      </w:pPr>
      <w:r w:rsidRPr="00EA036E">
        <w:rPr>
          <w:rFonts w:ascii="Times New Roman" w:hAnsi="Times New Roman" w:cs="Times New Roman"/>
          <w:b/>
          <w:sz w:val="32"/>
          <w:szCs w:val="32"/>
        </w:rPr>
        <w:t>CRCC: Dynamic Resource Provisioning for Collaborative Research</w:t>
      </w:r>
    </w:p>
    <w:p w:rsidR="00EB767C" w:rsidRPr="00EB767C" w:rsidRDefault="00EB767C" w:rsidP="00227478">
      <w:pPr>
        <w:jc w:val="center"/>
        <w:rPr>
          <w:rFonts w:ascii="Times New Roman" w:hAnsi="Times New Roman" w:cs="Times New Roman"/>
          <w:sz w:val="28"/>
          <w:szCs w:val="28"/>
        </w:rPr>
      </w:pPr>
      <w:r w:rsidRPr="00EB767C">
        <w:rPr>
          <w:rFonts w:ascii="Times New Roman" w:hAnsi="Times New Roman" w:cs="Times New Roman"/>
          <w:sz w:val="28"/>
          <w:szCs w:val="28"/>
          <w:vertAlign w:val="superscript"/>
        </w:rPr>
        <w:t>1</w:t>
      </w:r>
      <w:r w:rsidR="00D97C11">
        <w:rPr>
          <w:rFonts w:ascii="Times New Roman" w:hAnsi="Times New Roman" w:cs="Times New Roman"/>
          <w:sz w:val="28"/>
          <w:szCs w:val="28"/>
        </w:rPr>
        <w:t>R.</w:t>
      </w:r>
      <w:r w:rsidRPr="00EB767C">
        <w:rPr>
          <w:rFonts w:ascii="Times New Roman" w:hAnsi="Times New Roman" w:cs="Times New Roman"/>
          <w:sz w:val="28"/>
          <w:szCs w:val="28"/>
        </w:rPr>
        <w:t>Ramakri</w:t>
      </w:r>
      <w:r w:rsidR="00794FF9">
        <w:rPr>
          <w:rFonts w:ascii="Times New Roman" w:hAnsi="Times New Roman" w:cs="Times New Roman"/>
          <w:sz w:val="28"/>
          <w:szCs w:val="28"/>
        </w:rPr>
        <w:t>s</w:t>
      </w:r>
      <w:r w:rsidRPr="00EB767C">
        <w:rPr>
          <w:rFonts w:ascii="Times New Roman" w:hAnsi="Times New Roman" w:cs="Times New Roman"/>
          <w:sz w:val="28"/>
          <w:szCs w:val="28"/>
        </w:rPr>
        <w:t>hnan,</w:t>
      </w:r>
      <w:r w:rsidR="00D97C11">
        <w:rPr>
          <w:rFonts w:ascii="Times New Roman" w:hAnsi="Times New Roman" w:cs="Times New Roman"/>
          <w:sz w:val="28"/>
          <w:szCs w:val="28"/>
        </w:rPr>
        <w:t xml:space="preserve"> </w:t>
      </w:r>
      <w:r w:rsidRPr="00EB767C">
        <w:rPr>
          <w:rFonts w:ascii="Times New Roman" w:hAnsi="Times New Roman" w:cs="Times New Roman"/>
          <w:sz w:val="28"/>
          <w:szCs w:val="28"/>
          <w:vertAlign w:val="superscript"/>
        </w:rPr>
        <w:t>2</w:t>
      </w:r>
      <w:r>
        <w:rPr>
          <w:rFonts w:ascii="Times New Roman" w:hAnsi="Times New Roman" w:cs="Times New Roman"/>
          <w:sz w:val="28"/>
          <w:szCs w:val="28"/>
        </w:rPr>
        <w:t>M.</w:t>
      </w:r>
      <w:r w:rsidR="00D97C11">
        <w:rPr>
          <w:rFonts w:ascii="Times New Roman" w:hAnsi="Times New Roman" w:cs="Times New Roman"/>
          <w:sz w:val="28"/>
          <w:szCs w:val="28"/>
        </w:rPr>
        <w:t xml:space="preserve">Nazeema </w:t>
      </w:r>
      <w:proofErr w:type="spellStart"/>
      <w:proofErr w:type="gramStart"/>
      <w:r>
        <w:rPr>
          <w:rFonts w:ascii="Times New Roman" w:hAnsi="Times New Roman" w:cs="Times New Roman"/>
          <w:sz w:val="28"/>
          <w:szCs w:val="28"/>
        </w:rPr>
        <w:t>Farveen</w:t>
      </w:r>
      <w:proofErr w:type="spellEnd"/>
      <w:r w:rsidRPr="00EB767C">
        <w:rPr>
          <w:rFonts w:ascii="Times New Roman" w:hAnsi="Times New Roman" w:cs="Times New Roman"/>
          <w:sz w:val="28"/>
          <w:szCs w:val="28"/>
        </w:rPr>
        <w:t xml:space="preserve"> ,</w:t>
      </w:r>
      <w:proofErr w:type="gramEnd"/>
      <w:r w:rsidRPr="00EB767C">
        <w:rPr>
          <w:rFonts w:ascii="Times New Roman" w:hAnsi="Times New Roman" w:cs="Times New Roman"/>
          <w:sz w:val="28"/>
          <w:szCs w:val="28"/>
        </w:rPr>
        <w:t xml:space="preserve"> </w:t>
      </w:r>
      <w:r w:rsidRPr="00EB767C">
        <w:rPr>
          <w:rFonts w:ascii="Times New Roman" w:hAnsi="Times New Roman" w:cs="Times New Roman"/>
          <w:sz w:val="28"/>
          <w:szCs w:val="28"/>
          <w:vertAlign w:val="superscript"/>
        </w:rPr>
        <w:t>3</w:t>
      </w:r>
      <w:r>
        <w:rPr>
          <w:rFonts w:ascii="Times New Roman" w:hAnsi="Times New Roman" w:cs="Times New Roman"/>
          <w:sz w:val="28"/>
          <w:szCs w:val="28"/>
        </w:rPr>
        <w:t>R.Agalya</w:t>
      </w:r>
    </w:p>
    <w:p w:rsidR="00EB767C" w:rsidRPr="00EB767C" w:rsidRDefault="00EB767C" w:rsidP="00227478">
      <w:pPr>
        <w:jc w:val="center"/>
        <w:rPr>
          <w:rFonts w:ascii="Times New Roman" w:hAnsi="Times New Roman" w:cs="Times New Roman"/>
          <w:sz w:val="28"/>
          <w:szCs w:val="28"/>
        </w:rPr>
      </w:pPr>
      <w:proofErr w:type="gramStart"/>
      <w:r w:rsidRPr="00EB767C">
        <w:rPr>
          <w:rFonts w:ascii="Times New Roman" w:hAnsi="Times New Roman" w:cs="Times New Roman"/>
          <w:sz w:val="28"/>
          <w:szCs w:val="28"/>
          <w:vertAlign w:val="superscript"/>
        </w:rPr>
        <w:t>1</w:t>
      </w:r>
      <w:r w:rsidR="00227478">
        <w:rPr>
          <w:rFonts w:ascii="Times New Roman" w:hAnsi="Times New Roman" w:cs="Times New Roman"/>
          <w:sz w:val="28"/>
          <w:szCs w:val="28"/>
        </w:rPr>
        <w:t xml:space="preserve">Associate Professor, </w:t>
      </w:r>
      <w:r w:rsidRPr="00EB767C">
        <w:rPr>
          <w:rFonts w:ascii="Times New Roman" w:hAnsi="Times New Roman" w:cs="Times New Roman"/>
          <w:sz w:val="28"/>
          <w:szCs w:val="28"/>
        </w:rPr>
        <w:t>Department o</w:t>
      </w:r>
      <w:r w:rsidR="00227478">
        <w:rPr>
          <w:rFonts w:ascii="Times New Roman" w:hAnsi="Times New Roman" w:cs="Times New Roman"/>
          <w:sz w:val="28"/>
          <w:szCs w:val="28"/>
        </w:rPr>
        <w:t>f MCA</w:t>
      </w:r>
      <w:r w:rsidRPr="00EB767C">
        <w:rPr>
          <w:rFonts w:ascii="Times New Roman" w:hAnsi="Times New Roman" w:cs="Times New Roman"/>
          <w:sz w:val="28"/>
          <w:szCs w:val="28"/>
        </w:rPr>
        <w:t xml:space="preserve">, Sri </w:t>
      </w:r>
      <w:proofErr w:type="spellStart"/>
      <w:r w:rsidRPr="00EB767C">
        <w:rPr>
          <w:rFonts w:ascii="Times New Roman" w:hAnsi="Times New Roman" w:cs="Times New Roman"/>
          <w:sz w:val="28"/>
          <w:szCs w:val="28"/>
        </w:rPr>
        <w:t>Manakula</w:t>
      </w:r>
      <w:proofErr w:type="spellEnd"/>
      <w:r w:rsidRPr="00EB767C">
        <w:rPr>
          <w:rFonts w:ascii="Times New Roman" w:hAnsi="Times New Roman" w:cs="Times New Roman"/>
          <w:sz w:val="28"/>
          <w:szCs w:val="28"/>
        </w:rPr>
        <w:t xml:space="preserve"> </w:t>
      </w:r>
      <w:proofErr w:type="spellStart"/>
      <w:r w:rsidRPr="00EB767C">
        <w:rPr>
          <w:rFonts w:ascii="Times New Roman" w:hAnsi="Times New Roman" w:cs="Times New Roman"/>
          <w:sz w:val="28"/>
          <w:szCs w:val="28"/>
        </w:rPr>
        <w:t>Vinayagar</w:t>
      </w:r>
      <w:proofErr w:type="spellEnd"/>
      <w:r w:rsidRPr="00EB767C">
        <w:rPr>
          <w:rFonts w:ascii="Times New Roman" w:hAnsi="Times New Roman" w:cs="Times New Roman"/>
          <w:sz w:val="28"/>
          <w:szCs w:val="28"/>
        </w:rPr>
        <w:t xml:space="preserve"> Engineering College Puducherry-605 107, India.</w:t>
      </w:r>
      <w:proofErr w:type="gramEnd"/>
    </w:p>
    <w:p w:rsidR="00EB767C" w:rsidRPr="00EB767C" w:rsidRDefault="00EB767C" w:rsidP="00227478">
      <w:pPr>
        <w:jc w:val="center"/>
        <w:rPr>
          <w:rFonts w:ascii="Times New Roman" w:hAnsi="Times New Roman" w:cs="Times New Roman"/>
          <w:sz w:val="28"/>
          <w:szCs w:val="28"/>
        </w:rPr>
      </w:pPr>
      <w:r w:rsidRPr="00EB767C">
        <w:rPr>
          <w:rFonts w:ascii="Times New Roman" w:hAnsi="Times New Roman" w:cs="Times New Roman"/>
          <w:sz w:val="28"/>
          <w:szCs w:val="28"/>
          <w:vertAlign w:val="superscript"/>
        </w:rPr>
        <w:t>2</w:t>
      </w:r>
      <w:proofErr w:type="gramStart"/>
      <w:r w:rsidR="00227478">
        <w:rPr>
          <w:rFonts w:ascii="Times New Roman" w:hAnsi="Times New Roman" w:cs="Times New Roman"/>
          <w:sz w:val="28"/>
          <w:szCs w:val="28"/>
          <w:vertAlign w:val="superscript"/>
        </w:rPr>
        <w:t>,3</w:t>
      </w:r>
      <w:proofErr w:type="gramEnd"/>
      <w:r w:rsidRPr="00EB767C">
        <w:rPr>
          <w:rFonts w:ascii="Times New Roman" w:hAnsi="Times New Roman" w:cs="Times New Roman"/>
          <w:sz w:val="28"/>
          <w:szCs w:val="28"/>
        </w:rPr>
        <w:t xml:space="preserve"> PG Student, Department o</w:t>
      </w:r>
      <w:r w:rsidR="00227478">
        <w:rPr>
          <w:rFonts w:ascii="Times New Roman" w:hAnsi="Times New Roman" w:cs="Times New Roman"/>
          <w:sz w:val="28"/>
          <w:szCs w:val="28"/>
        </w:rPr>
        <w:t>f MCA</w:t>
      </w:r>
      <w:r w:rsidRPr="00EB767C">
        <w:rPr>
          <w:rFonts w:ascii="Times New Roman" w:hAnsi="Times New Roman" w:cs="Times New Roman"/>
          <w:sz w:val="28"/>
          <w:szCs w:val="28"/>
        </w:rPr>
        <w:t>,</w:t>
      </w:r>
      <w:r w:rsidR="00227478">
        <w:rPr>
          <w:rFonts w:ascii="Times New Roman" w:hAnsi="Times New Roman" w:cs="Times New Roman"/>
          <w:sz w:val="28"/>
          <w:szCs w:val="28"/>
        </w:rPr>
        <w:t xml:space="preserve"> </w:t>
      </w:r>
      <w:r w:rsidRPr="00EB767C">
        <w:rPr>
          <w:rFonts w:ascii="Times New Roman" w:hAnsi="Times New Roman" w:cs="Times New Roman"/>
          <w:sz w:val="28"/>
          <w:szCs w:val="28"/>
        </w:rPr>
        <w:t xml:space="preserve">Sri </w:t>
      </w:r>
      <w:proofErr w:type="spellStart"/>
      <w:r w:rsidRPr="00EB767C">
        <w:rPr>
          <w:rFonts w:ascii="Times New Roman" w:hAnsi="Times New Roman" w:cs="Times New Roman"/>
          <w:sz w:val="28"/>
          <w:szCs w:val="28"/>
        </w:rPr>
        <w:t>Manakula</w:t>
      </w:r>
      <w:proofErr w:type="spellEnd"/>
      <w:r w:rsidRPr="00EB767C">
        <w:rPr>
          <w:rFonts w:ascii="Times New Roman" w:hAnsi="Times New Roman" w:cs="Times New Roman"/>
          <w:sz w:val="28"/>
          <w:szCs w:val="28"/>
        </w:rPr>
        <w:t xml:space="preserve"> </w:t>
      </w:r>
      <w:proofErr w:type="spellStart"/>
      <w:r w:rsidRPr="00EB767C">
        <w:rPr>
          <w:rFonts w:ascii="Times New Roman" w:hAnsi="Times New Roman" w:cs="Times New Roman"/>
          <w:sz w:val="28"/>
          <w:szCs w:val="28"/>
        </w:rPr>
        <w:t>Vinayagar</w:t>
      </w:r>
      <w:proofErr w:type="spellEnd"/>
      <w:r w:rsidRPr="00EB767C">
        <w:rPr>
          <w:rFonts w:ascii="Times New Roman" w:hAnsi="Times New Roman" w:cs="Times New Roman"/>
          <w:sz w:val="28"/>
          <w:szCs w:val="28"/>
        </w:rPr>
        <w:t xml:space="preserve"> Engineering College Puducherry-605 107, India.</w:t>
      </w:r>
    </w:p>
    <w:p w:rsidR="00243C26" w:rsidRDefault="00227478" w:rsidP="00227478">
      <w:pPr>
        <w:jc w:val="center"/>
        <w:rPr>
          <w:rFonts w:ascii="Times New Roman" w:hAnsi="Times New Roman" w:cs="Times New Roman"/>
          <w:sz w:val="28"/>
          <w:szCs w:val="28"/>
        </w:rPr>
      </w:pPr>
      <w:hyperlink r:id="rId6" w:history="1">
        <w:r w:rsidR="00EB767C" w:rsidRPr="00D06D27">
          <w:rPr>
            <w:rStyle w:val="Hyperlink"/>
            <w:rFonts w:ascii="Times New Roman" w:hAnsi="Times New Roman" w:cs="Times New Roman"/>
            <w:sz w:val="28"/>
            <w:szCs w:val="28"/>
          </w:rPr>
          <w:t>ramakrishnanmca@smvec.ac.in</w:t>
        </w:r>
      </w:hyperlink>
      <w:r w:rsidR="00EB767C" w:rsidRPr="00EB767C">
        <w:rPr>
          <w:rFonts w:ascii="Times New Roman" w:hAnsi="Times New Roman" w:cs="Times New Roman"/>
          <w:sz w:val="28"/>
          <w:szCs w:val="28"/>
        </w:rPr>
        <w:t>,</w:t>
      </w:r>
      <w:r>
        <w:rPr>
          <w:rFonts w:ascii="Times New Roman" w:hAnsi="Times New Roman" w:cs="Times New Roman"/>
          <w:sz w:val="28"/>
          <w:szCs w:val="28"/>
        </w:rPr>
        <w:t xml:space="preserve"> </w:t>
      </w:r>
      <w:hyperlink r:id="rId7" w:history="1">
        <w:r w:rsidR="00EB767C" w:rsidRPr="00D06D27">
          <w:rPr>
            <w:rStyle w:val="Hyperlink"/>
            <w:rFonts w:ascii="Times New Roman" w:hAnsi="Times New Roman" w:cs="Times New Roman"/>
            <w:sz w:val="28"/>
            <w:szCs w:val="28"/>
          </w:rPr>
          <w:t>nazemafarven23@gmail.com</w:t>
        </w:r>
      </w:hyperlink>
      <w:r w:rsidR="00EB767C">
        <w:rPr>
          <w:rFonts w:ascii="Times New Roman" w:hAnsi="Times New Roman" w:cs="Times New Roman"/>
          <w:sz w:val="28"/>
          <w:szCs w:val="28"/>
        </w:rPr>
        <w:t>,</w:t>
      </w:r>
    </w:p>
    <w:p w:rsidR="00EB767C" w:rsidRPr="00EB767C" w:rsidRDefault="00227478" w:rsidP="00227478">
      <w:pPr>
        <w:jc w:val="center"/>
        <w:rPr>
          <w:rFonts w:ascii="Times New Roman" w:hAnsi="Times New Roman" w:cs="Times New Roman"/>
          <w:sz w:val="28"/>
          <w:szCs w:val="28"/>
        </w:rPr>
      </w:pPr>
      <w:hyperlink r:id="rId8" w:history="1">
        <w:r w:rsidR="00794FF9" w:rsidRPr="00D06D27">
          <w:rPr>
            <w:rStyle w:val="Hyperlink"/>
            <w:rFonts w:ascii="Times New Roman" w:hAnsi="Times New Roman" w:cs="Times New Roman"/>
            <w:sz w:val="28"/>
            <w:szCs w:val="28"/>
          </w:rPr>
          <w:t>ragalya2@gmail.com</w:t>
        </w:r>
      </w:hyperlink>
      <w:r w:rsidR="00243C26">
        <w:rPr>
          <w:rFonts w:ascii="Times New Roman" w:hAnsi="Times New Roman" w:cs="Times New Roman"/>
          <w:sz w:val="28"/>
          <w:szCs w:val="28"/>
        </w:rPr>
        <w:t>.</w:t>
      </w:r>
    </w:p>
    <w:p w:rsidR="003848C7" w:rsidRPr="00F16CC5" w:rsidRDefault="003848C7" w:rsidP="007761DC">
      <w:pPr>
        <w:spacing w:line="360" w:lineRule="auto"/>
        <w:rPr>
          <w:rFonts w:ascii="Times New Roman" w:hAnsi="Times New Roman" w:cs="Times New Roman"/>
          <w:b/>
          <w:sz w:val="24"/>
          <w:szCs w:val="24"/>
        </w:rPr>
      </w:pPr>
      <w:r w:rsidRPr="00F16CC5">
        <w:rPr>
          <w:rFonts w:ascii="Times New Roman" w:hAnsi="Times New Roman" w:cs="Times New Roman"/>
          <w:b/>
          <w:sz w:val="24"/>
          <w:szCs w:val="24"/>
        </w:rPr>
        <w:t>ABSTRACT</w:t>
      </w:r>
    </w:p>
    <w:p w:rsidR="009D044B" w:rsidRDefault="00C94416" w:rsidP="009D044B">
      <w:pPr>
        <w:tabs>
          <w:tab w:val="left" w:pos="2950"/>
        </w:tabs>
        <w:spacing w:line="360" w:lineRule="auto"/>
        <w:jc w:val="both"/>
        <w:rPr>
          <w:rFonts w:ascii="Times New Roman" w:hAnsi="Times New Roman" w:cs="Times New Roman"/>
          <w:sz w:val="24"/>
          <w:szCs w:val="24"/>
        </w:rPr>
      </w:pPr>
      <w:proofErr w:type="gramStart"/>
      <w:r w:rsidRPr="00C94416">
        <w:rPr>
          <w:rFonts w:ascii="Times New Roman" w:hAnsi="Times New Roman" w:cs="Times New Roman"/>
          <w:sz w:val="24"/>
          <w:szCs w:val="24"/>
        </w:rPr>
        <w:t>Presenting the Collaborative Research Cloud Container (CRCC) platform, a pioneering solution for dynamic resource provisioning in collaborative research.</w:t>
      </w:r>
      <w:proofErr w:type="gramEnd"/>
      <w:r w:rsidRPr="00C94416">
        <w:rPr>
          <w:rFonts w:ascii="Times New Roman" w:hAnsi="Times New Roman" w:cs="Times New Roman"/>
          <w:sz w:val="24"/>
          <w:szCs w:val="24"/>
        </w:rPr>
        <w:t xml:space="preserve"> Leveraging on-demand, tailored containerization and thorough resource assessments, CRCC optimizes resource allocation amidst varying workloads. Our strategy prioritizes achieving optimal resource allocation through customized containerization and extensive resource evaluations. Furthermore, our proposed algorithms target minimizing completion time, maximizing throughput, and optimizing resource utilization by capitalizing on underutilized resources. This framework empowers seamless sharing of research data and applications, facilitated by secure, scalable, high-performance computing resources.</w:t>
      </w:r>
    </w:p>
    <w:p w:rsidR="009D044B" w:rsidRDefault="00F16CC5" w:rsidP="009B14E0">
      <w:pPr>
        <w:tabs>
          <w:tab w:val="left" w:pos="2950"/>
        </w:tabs>
        <w:spacing w:line="360" w:lineRule="auto"/>
        <w:rPr>
          <w:rFonts w:ascii="Times New Roman" w:hAnsi="Times New Roman" w:cs="Times New Roman"/>
          <w:b/>
          <w:sz w:val="24"/>
          <w:szCs w:val="24"/>
        </w:rPr>
      </w:pPr>
      <w:proofErr w:type="gramStart"/>
      <w:r w:rsidRPr="00F16CC5">
        <w:rPr>
          <w:rFonts w:ascii="Times New Roman" w:hAnsi="Times New Roman" w:cs="Times New Roman"/>
          <w:b/>
          <w:sz w:val="24"/>
          <w:szCs w:val="24"/>
        </w:rPr>
        <w:t>1.</w:t>
      </w:r>
      <w:r w:rsidR="003848C7" w:rsidRPr="00F16CC5">
        <w:rPr>
          <w:rFonts w:ascii="Times New Roman" w:hAnsi="Times New Roman" w:cs="Times New Roman"/>
          <w:b/>
          <w:sz w:val="24"/>
          <w:szCs w:val="24"/>
        </w:rPr>
        <w:t>INTRODUCTION</w:t>
      </w:r>
      <w:proofErr w:type="gramEnd"/>
    </w:p>
    <w:p w:rsidR="003848C7" w:rsidRPr="009D044B" w:rsidRDefault="009D044B" w:rsidP="009D044B">
      <w:pPr>
        <w:tabs>
          <w:tab w:val="left" w:pos="2950"/>
        </w:tabs>
        <w:spacing w:line="360" w:lineRule="auto"/>
        <w:jc w:val="both"/>
        <w:rPr>
          <w:rFonts w:ascii="Times New Roman" w:hAnsi="Times New Roman" w:cs="Times New Roman"/>
          <w:sz w:val="24"/>
          <w:szCs w:val="24"/>
        </w:rPr>
      </w:pPr>
      <w:r w:rsidRPr="009D044B">
        <w:rPr>
          <w:rFonts w:ascii="Times New Roman" w:hAnsi="Times New Roman" w:cs="Times New Roman"/>
          <w:sz w:val="24"/>
          <w:szCs w:val="24"/>
        </w:rPr>
        <w:t>In the mid-1990s, a wave of grid-based cyber infrastructures, known as e-infras</w:t>
      </w:r>
      <w:r w:rsidR="00A12A9C">
        <w:rPr>
          <w:rFonts w:ascii="Times New Roman" w:hAnsi="Times New Roman" w:cs="Times New Roman"/>
          <w:sz w:val="24"/>
          <w:szCs w:val="24"/>
        </w:rPr>
        <w:t xml:space="preserve">tructures, emerged, </w:t>
      </w:r>
      <w:r w:rsidRPr="009D044B">
        <w:rPr>
          <w:rFonts w:ascii="Times New Roman" w:hAnsi="Times New Roman" w:cs="Times New Roman"/>
          <w:sz w:val="24"/>
          <w:szCs w:val="24"/>
        </w:rPr>
        <w:t xml:space="preserve">high-speed research networks and middleware services to foster collaborative sharing of distributed resources among researchers. These unified science gateways served as resource hubs catering to both specialized and generic research </w:t>
      </w:r>
      <w:proofErr w:type="spellStart"/>
      <w:r w:rsidRPr="009D044B">
        <w:rPr>
          <w:rFonts w:ascii="Times New Roman" w:hAnsi="Times New Roman" w:cs="Times New Roman"/>
          <w:sz w:val="24"/>
          <w:szCs w:val="24"/>
        </w:rPr>
        <w:t>endeavors</w:t>
      </w:r>
      <w:proofErr w:type="spellEnd"/>
      <w:r w:rsidRPr="009D044B">
        <w:rPr>
          <w:rFonts w:ascii="Times New Roman" w:hAnsi="Times New Roman" w:cs="Times New Roman"/>
          <w:sz w:val="24"/>
          <w:szCs w:val="24"/>
        </w:rPr>
        <w:t xml:space="preserve">. However, they often lacked flexible data interfaces and were confined to specific domains, limiting their utility outside those realms. With the advent of cloud computing, adaptable virtual private research environments and science clouds </w:t>
      </w:r>
      <w:r w:rsidRPr="009D044B">
        <w:rPr>
          <w:rFonts w:ascii="Times New Roman" w:hAnsi="Times New Roman" w:cs="Times New Roman"/>
          <w:sz w:val="24"/>
          <w:szCs w:val="24"/>
        </w:rPr>
        <w:lastRenderedPageBreak/>
        <w:t>gained prominence as alternatives to traditional grid or cluster-based e-infrastructures. Cloud-based collaborative research platforms now equip researchers with essential computing and storage resources, facilitating seamless data and application sharing while allowing them to focus on their research domains. These platforms offer expansive compute environments, easily scalable and payable according to usage, revolutionizing collaborative research landscapes. Moreover, cloud architectures' multi-tenancy feature enables tailored virtual environments, accelerating collaboration and resource sharing. Despite extensive research, dynamic resource allocation within collaborative research cloud frameworks remains understudied, presenting a critical area for further exploration.</w:t>
      </w:r>
      <w:r w:rsidR="00F16CC5" w:rsidRPr="009D044B">
        <w:rPr>
          <w:rFonts w:ascii="Times New Roman" w:hAnsi="Times New Roman" w:cs="Times New Roman"/>
          <w:sz w:val="24"/>
          <w:szCs w:val="24"/>
        </w:rPr>
        <w:tab/>
      </w:r>
    </w:p>
    <w:p w:rsidR="00F16CC5" w:rsidRPr="00F16CC5" w:rsidRDefault="00F16CC5" w:rsidP="009B14E0">
      <w:pPr>
        <w:pStyle w:val="ListParagraph"/>
        <w:numPr>
          <w:ilvl w:val="1"/>
          <w:numId w:val="2"/>
        </w:numPr>
        <w:spacing w:line="360" w:lineRule="auto"/>
        <w:rPr>
          <w:rFonts w:ascii="Times New Roman" w:hAnsi="Times New Roman" w:cs="Times New Roman"/>
          <w:b/>
          <w:sz w:val="24"/>
          <w:szCs w:val="24"/>
        </w:rPr>
      </w:pPr>
      <w:r w:rsidRPr="00F16CC5">
        <w:rPr>
          <w:rFonts w:ascii="Times New Roman" w:hAnsi="Times New Roman" w:cs="Times New Roman"/>
          <w:b/>
          <w:sz w:val="24"/>
          <w:szCs w:val="24"/>
        </w:rPr>
        <w:t>BACKGROUND</w:t>
      </w:r>
    </w:p>
    <w:p w:rsidR="00F248F2" w:rsidRDefault="00F16CC5" w:rsidP="00F248F2">
      <w:pPr>
        <w:spacing w:line="360" w:lineRule="auto"/>
        <w:ind w:firstLine="360"/>
        <w:jc w:val="both"/>
        <w:rPr>
          <w:rFonts w:ascii="Times New Roman" w:hAnsi="Times New Roman" w:cs="Times New Roman"/>
          <w:sz w:val="24"/>
          <w:szCs w:val="24"/>
        </w:rPr>
      </w:pPr>
      <w:r w:rsidRPr="0007349F">
        <w:rPr>
          <w:rFonts w:ascii="Times New Roman" w:hAnsi="Times New Roman" w:cs="Times New Roman"/>
          <w:sz w:val="24"/>
          <w:szCs w:val="24"/>
        </w:rPr>
        <w:t xml:space="preserve">In this section, we review a selection of existing work relevant to cloud-based collaborative research platforms, highlighting various approaches to resource allocation. Benjamin H. Brinkman et </w:t>
      </w:r>
      <w:proofErr w:type="gramStart"/>
      <w:r w:rsidRPr="0007349F">
        <w:rPr>
          <w:rFonts w:ascii="Times New Roman" w:hAnsi="Times New Roman" w:cs="Times New Roman"/>
          <w:sz w:val="24"/>
          <w:szCs w:val="24"/>
        </w:rPr>
        <w:t>al  introduced</w:t>
      </w:r>
      <w:proofErr w:type="gramEnd"/>
      <w:r w:rsidRPr="0007349F">
        <w:rPr>
          <w:rFonts w:ascii="Times New Roman" w:hAnsi="Times New Roman" w:cs="Times New Roman"/>
          <w:sz w:val="24"/>
          <w:szCs w:val="24"/>
        </w:rPr>
        <w:t xml:space="preserve"> a cloud-based portal aimed at sharing data and facilitating collaboration on projects with large EEG datasets, emphasizing features such as data security, access rights management, and platform-independent tools for dataset viewing and s</w:t>
      </w:r>
      <w:r w:rsidR="005A56CB">
        <w:rPr>
          <w:rFonts w:ascii="Times New Roman" w:hAnsi="Times New Roman" w:cs="Times New Roman"/>
          <w:sz w:val="24"/>
          <w:szCs w:val="24"/>
        </w:rPr>
        <w:t xml:space="preserve">earching. </w:t>
      </w:r>
      <w:proofErr w:type="spellStart"/>
      <w:r w:rsidR="005A56CB">
        <w:rPr>
          <w:rFonts w:ascii="Times New Roman" w:hAnsi="Times New Roman" w:cs="Times New Roman"/>
          <w:sz w:val="24"/>
          <w:szCs w:val="24"/>
        </w:rPr>
        <w:t>Tarek</w:t>
      </w:r>
      <w:proofErr w:type="spellEnd"/>
      <w:r w:rsidR="005A56CB">
        <w:rPr>
          <w:rFonts w:ascii="Times New Roman" w:hAnsi="Times New Roman" w:cs="Times New Roman"/>
          <w:sz w:val="24"/>
          <w:szCs w:val="24"/>
        </w:rPr>
        <w:t xml:space="preserve"> </w:t>
      </w:r>
      <w:proofErr w:type="spellStart"/>
      <w:r w:rsidR="005A56CB">
        <w:rPr>
          <w:rFonts w:ascii="Times New Roman" w:hAnsi="Times New Roman" w:cs="Times New Roman"/>
          <w:sz w:val="24"/>
          <w:szCs w:val="24"/>
        </w:rPr>
        <w:t>Sherif</w:t>
      </w:r>
      <w:proofErr w:type="spellEnd"/>
      <w:r w:rsidR="005A56CB">
        <w:rPr>
          <w:rFonts w:ascii="Times New Roman" w:hAnsi="Times New Roman" w:cs="Times New Roman"/>
          <w:sz w:val="24"/>
          <w:szCs w:val="24"/>
        </w:rPr>
        <w:t xml:space="preserve"> et </w:t>
      </w:r>
      <w:proofErr w:type="gramStart"/>
      <w:r w:rsidR="005A56CB">
        <w:rPr>
          <w:rFonts w:ascii="Times New Roman" w:hAnsi="Times New Roman" w:cs="Times New Roman"/>
          <w:sz w:val="24"/>
          <w:szCs w:val="24"/>
        </w:rPr>
        <w:t xml:space="preserve">al </w:t>
      </w:r>
      <w:r w:rsidRPr="0007349F">
        <w:rPr>
          <w:rFonts w:ascii="Times New Roman" w:hAnsi="Times New Roman" w:cs="Times New Roman"/>
          <w:sz w:val="24"/>
          <w:szCs w:val="24"/>
        </w:rPr>
        <w:t xml:space="preserve"> proposed</w:t>
      </w:r>
      <w:proofErr w:type="gramEnd"/>
      <w:r w:rsidRPr="0007349F">
        <w:rPr>
          <w:rFonts w:ascii="Times New Roman" w:hAnsi="Times New Roman" w:cs="Times New Roman"/>
          <w:sz w:val="24"/>
          <w:szCs w:val="24"/>
        </w:rPr>
        <w:t xml:space="preserve"> CBRAIN, a web-based collaborative research platform providing access to remote data sources, distributed computing sites, and processing tools, particularly focusing on neuroimaging research. A. </w:t>
      </w:r>
      <w:proofErr w:type="spellStart"/>
      <w:r w:rsidRPr="0007349F">
        <w:rPr>
          <w:rFonts w:ascii="Times New Roman" w:hAnsi="Times New Roman" w:cs="Times New Roman"/>
          <w:sz w:val="24"/>
          <w:szCs w:val="24"/>
        </w:rPr>
        <w:t>Mc</w:t>
      </w:r>
      <w:proofErr w:type="spellEnd"/>
      <w:r w:rsidRPr="0007349F">
        <w:rPr>
          <w:rFonts w:ascii="Times New Roman" w:hAnsi="Times New Roman" w:cs="Times New Roman"/>
          <w:sz w:val="24"/>
          <w:szCs w:val="24"/>
        </w:rPr>
        <w:t xml:space="preserve"> </w:t>
      </w:r>
      <w:proofErr w:type="spellStart"/>
      <w:r w:rsidRPr="0007349F">
        <w:rPr>
          <w:rFonts w:ascii="Times New Roman" w:hAnsi="Times New Roman" w:cs="Times New Roman"/>
          <w:sz w:val="24"/>
          <w:szCs w:val="24"/>
        </w:rPr>
        <w:t>Gregor</w:t>
      </w:r>
      <w:proofErr w:type="spellEnd"/>
      <w:r w:rsidRPr="0007349F">
        <w:rPr>
          <w:rFonts w:ascii="Times New Roman" w:hAnsi="Times New Roman" w:cs="Times New Roman"/>
          <w:sz w:val="24"/>
          <w:szCs w:val="24"/>
        </w:rPr>
        <w:t xml:space="preserve"> et al presented RP-SMARF, a cloud-based collaborative research platform tailored for smart facilities management, connecting geographically dispersed heterogeneous resources. Bastian Roth et </w:t>
      </w:r>
      <w:proofErr w:type="gramStart"/>
      <w:r w:rsidRPr="0007349F">
        <w:rPr>
          <w:rFonts w:ascii="Times New Roman" w:hAnsi="Times New Roman" w:cs="Times New Roman"/>
          <w:sz w:val="24"/>
          <w:szCs w:val="24"/>
        </w:rPr>
        <w:t>al  addressed</w:t>
      </w:r>
      <w:proofErr w:type="gramEnd"/>
      <w:r w:rsidRPr="0007349F">
        <w:rPr>
          <w:rFonts w:ascii="Times New Roman" w:hAnsi="Times New Roman" w:cs="Times New Roman"/>
          <w:sz w:val="24"/>
          <w:szCs w:val="24"/>
        </w:rPr>
        <w:t xml:space="preserve"> challenges in scientific collaboration by leveraging groupware tools and hypervisor-based virtualization techniques like KVM, VMware </w:t>
      </w:r>
      <w:proofErr w:type="spellStart"/>
      <w:r w:rsidRPr="0007349F">
        <w:rPr>
          <w:rFonts w:ascii="Times New Roman" w:hAnsi="Times New Roman" w:cs="Times New Roman"/>
          <w:sz w:val="24"/>
          <w:szCs w:val="24"/>
        </w:rPr>
        <w:t>vSphere</w:t>
      </w:r>
      <w:proofErr w:type="spellEnd"/>
      <w:r w:rsidRPr="0007349F">
        <w:rPr>
          <w:rFonts w:ascii="Times New Roman" w:hAnsi="Times New Roman" w:cs="Times New Roman"/>
          <w:sz w:val="24"/>
          <w:szCs w:val="24"/>
        </w:rPr>
        <w:t xml:space="preserve">, or </w:t>
      </w:r>
      <w:proofErr w:type="spellStart"/>
      <w:r w:rsidRPr="0007349F">
        <w:rPr>
          <w:rFonts w:ascii="Times New Roman" w:hAnsi="Times New Roman" w:cs="Times New Roman"/>
          <w:sz w:val="24"/>
          <w:szCs w:val="24"/>
        </w:rPr>
        <w:t>Xen</w:t>
      </w:r>
      <w:proofErr w:type="spellEnd"/>
      <w:r w:rsidRPr="0007349F">
        <w:rPr>
          <w:rFonts w:ascii="Times New Roman" w:hAnsi="Times New Roman" w:cs="Times New Roman"/>
          <w:sz w:val="24"/>
          <w:szCs w:val="24"/>
        </w:rPr>
        <w:t xml:space="preserve">. </w:t>
      </w:r>
      <w:proofErr w:type="spellStart"/>
      <w:r w:rsidRPr="0007349F">
        <w:rPr>
          <w:rFonts w:ascii="Times New Roman" w:hAnsi="Times New Roman" w:cs="Times New Roman"/>
          <w:sz w:val="24"/>
          <w:szCs w:val="24"/>
        </w:rPr>
        <w:t>Muhamad</w:t>
      </w:r>
      <w:proofErr w:type="spellEnd"/>
      <w:r w:rsidRPr="0007349F">
        <w:rPr>
          <w:rFonts w:ascii="Times New Roman" w:hAnsi="Times New Roman" w:cs="Times New Roman"/>
          <w:sz w:val="24"/>
          <w:szCs w:val="24"/>
        </w:rPr>
        <w:t xml:space="preserve"> </w:t>
      </w:r>
      <w:proofErr w:type="spellStart"/>
      <w:r w:rsidRPr="0007349F">
        <w:rPr>
          <w:rFonts w:ascii="Times New Roman" w:hAnsi="Times New Roman" w:cs="Times New Roman"/>
          <w:sz w:val="24"/>
          <w:szCs w:val="24"/>
        </w:rPr>
        <w:t>Fitra</w:t>
      </w:r>
      <w:proofErr w:type="spellEnd"/>
      <w:r w:rsidRPr="0007349F">
        <w:rPr>
          <w:rFonts w:ascii="Times New Roman" w:hAnsi="Times New Roman" w:cs="Times New Roman"/>
          <w:sz w:val="24"/>
          <w:szCs w:val="24"/>
        </w:rPr>
        <w:t xml:space="preserve"> </w:t>
      </w:r>
      <w:proofErr w:type="spellStart"/>
      <w:r w:rsidRPr="0007349F">
        <w:rPr>
          <w:rFonts w:ascii="Times New Roman" w:hAnsi="Times New Roman" w:cs="Times New Roman"/>
          <w:sz w:val="24"/>
          <w:szCs w:val="24"/>
        </w:rPr>
        <w:t>Kacamarga</w:t>
      </w:r>
      <w:proofErr w:type="spellEnd"/>
      <w:r w:rsidRPr="0007349F">
        <w:rPr>
          <w:rFonts w:ascii="Times New Roman" w:hAnsi="Times New Roman" w:cs="Times New Roman"/>
          <w:sz w:val="24"/>
          <w:szCs w:val="24"/>
        </w:rPr>
        <w:t xml:space="preserve"> et al introduced a comprehensive computing platform for bioinformatics research utilizing </w:t>
      </w:r>
      <w:proofErr w:type="spellStart"/>
      <w:r w:rsidRPr="0007349F">
        <w:rPr>
          <w:rFonts w:ascii="Times New Roman" w:hAnsi="Times New Roman" w:cs="Times New Roman"/>
          <w:sz w:val="24"/>
          <w:szCs w:val="24"/>
        </w:rPr>
        <w:t>Docker</w:t>
      </w:r>
      <w:proofErr w:type="spellEnd"/>
      <w:r w:rsidRPr="0007349F">
        <w:rPr>
          <w:rFonts w:ascii="Times New Roman" w:hAnsi="Times New Roman" w:cs="Times New Roman"/>
          <w:sz w:val="24"/>
          <w:szCs w:val="24"/>
        </w:rPr>
        <w:t xml:space="preserve"> containers for lightweight virtualization, offering enhanced customization and overcoming challenges associated with VM-based approaches. </w:t>
      </w:r>
      <w:proofErr w:type="spellStart"/>
      <w:r w:rsidRPr="0007349F">
        <w:rPr>
          <w:rFonts w:ascii="Times New Roman" w:hAnsi="Times New Roman" w:cs="Times New Roman"/>
          <w:sz w:val="24"/>
          <w:szCs w:val="24"/>
        </w:rPr>
        <w:t>Yujian</w:t>
      </w:r>
      <w:proofErr w:type="spellEnd"/>
      <w:r w:rsidRPr="0007349F">
        <w:rPr>
          <w:rFonts w:ascii="Times New Roman" w:hAnsi="Times New Roman" w:cs="Times New Roman"/>
          <w:sz w:val="24"/>
          <w:szCs w:val="24"/>
        </w:rPr>
        <w:t xml:space="preserve"> Zhu et </w:t>
      </w:r>
      <w:proofErr w:type="gramStart"/>
      <w:r w:rsidRPr="0007349F">
        <w:rPr>
          <w:rFonts w:ascii="Times New Roman" w:hAnsi="Times New Roman" w:cs="Times New Roman"/>
          <w:sz w:val="24"/>
          <w:szCs w:val="24"/>
        </w:rPr>
        <w:t>al  demonstrated</w:t>
      </w:r>
      <w:proofErr w:type="gramEnd"/>
      <w:r w:rsidRPr="0007349F">
        <w:rPr>
          <w:rFonts w:ascii="Times New Roman" w:hAnsi="Times New Roman" w:cs="Times New Roman"/>
          <w:sz w:val="24"/>
          <w:szCs w:val="24"/>
        </w:rPr>
        <w:t xml:space="preserve"> Docket, a lightweight and scalable system based on Linux Containers (LXC) for running diverse application frameworks in academic and scientific research contexts. </w:t>
      </w:r>
      <w:proofErr w:type="spellStart"/>
      <w:r w:rsidRPr="0007349F">
        <w:rPr>
          <w:rFonts w:ascii="Times New Roman" w:hAnsi="Times New Roman" w:cs="Times New Roman"/>
          <w:sz w:val="24"/>
          <w:szCs w:val="24"/>
        </w:rPr>
        <w:t>Elahehkheiri</w:t>
      </w:r>
      <w:proofErr w:type="spellEnd"/>
      <w:r w:rsidRPr="0007349F">
        <w:rPr>
          <w:rFonts w:ascii="Times New Roman" w:hAnsi="Times New Roman" w:cs="Times New Roman"/>
          <w:sz w:val="24"/>
          <w:szCs w:val="24"/>
        </w:rPr>
        <w:t xml:space="preserve"> et </w:t>
      </w:r>
      <w:proofErr w:type="gramStart"/>
      <w:r w:rsidRPr="0007349F">
        <w:rPr>
          <w:rFonts w:ascii="Times New Roman" w:hAnsi="Times New Roman" w:cs="Times New Roman"/>
          <w:sz w:val="24"/>
          <w:szCs w:val="24"/>
        </w:rPr>
        <w:t>al  elaborated</w:t>
      </w:r>
      <w:proofErr w:type="gramEnd"/>
      <w:r w:rsidRPr="0007349F">
        <w:rPr>
          <w:rFonts w:ascii="Times New Roman" w:hAnsi="Times New Roman" w:cs="Times New Roman"/>
          <w:sz w:val="24"/>
          <w:szCs w:val="24"/>
        </w:rPr>
        <w:t xml:space="preserve"> on a tenant-based resource allocation approach </w:t>
      </w:r>
      <w:r w:rsidRPr="0007349F">
        <w:rPr>
          <w:rFonts w:ascii="Times New Roman" w:hAnsi="Times New Roman" w:cs="Times New Roman"/>
          <w:sz w:val="24"/>
          <w:szCs w:val="24"/>
        </w:rPr>
        <w:lastRenderedPageBreak/>
        <w:t xml:space="preserve">employing genetic algorithms and heuristic algorithms to address issues of over-utilization and under-utilization in resource allocation for </w:t>
      </w:r>
      <w:proofErr w:type="spellStart"/>
      <w:r w:rsidRPr="0007349F">
        <w:rPr>
          <w:rFonts w:ascii="Times New Roman" w:hAnsi="Times New Roman" w:cs="Times New Roman"/>
          <w:sz w:val="24"/>
          <w:szCs w:val="24"/>
        </w:rPr>
        <w:t>SaaS</w:t>
      </w:r>
      <w:proofErr w:type="spellEnd"/>
      <w:r w:rsidRPr="0007349F">
        <w:rPr>
          <w:rFonts w:ascii="Times New Roman" w:hAnsi="Times New Roman" w:cs="Times New Roman"/>
          <w:sz w:val="24"/>
          <w:szCs w:val="24"/>
        </w:rPr>
        <w:t xml:space="preserve"> applications. </w:t>
      </w:r>
      <w:proofErr w:type="spellStart"/>
      <w:r w:rsidRPr="0007349F">
        <w:rPr>
          <w:rFonts w:ascii="Times New Roman" w:hAnsi="Times New Roman" w:cs="Times New Roman"/>
          <w:sz w:val="24"/>
          <w:szCs w:val="24"/>
        </w:rPr>
        <w:t>Sijin</w:t>
      </w:r>
      <w:proofErr w:type="spellEnd"/>
      <w:r w:rsidRPr="0007349F">
        <w:rPr>
          <w:rFonts w:ascii="Times New Roman" w:hAnsi="Times New Roman" w:cs="Times New Roman"/>
          <w:sz w:val="24"/>
          <w:szCs w:val="24"/>
        </w:rPr>
        <w:t xml:space="preserve"> He et </w:t>
      </w:r>
      <w:proofErr w:type="gramStart"/>
      <w:r w:rsidRPr="0007349F">
        <w:rPr>
          <w:rFonts w:ascii="Times New Roman" w:hAnsi="Times New Roman" w:cs="Times New Roman"/>
          <w:sz w:val="24"/>
          <w:szCs w:val="24"/>
        </w:rPr>
        <w:t>al  proposed</w:t>
      </w:r>
      <w:proofErr w:type="gramEnd"/>
      <w:r w:rsidRPr="0007349F">
        <w:rPr>
          <w:rFonts w:ascii="Times New Roman" w:hAnsi="Times New Roman" w:cs="Times New Roman"/>
          <w:sz w:val="24"/>
          <w:szCs w:val="24"/>
        </w:rPr>
        <w:t xml:space="preserve"> EAC, a virtual resource unit delivering improved efficiency and scalability compared to traditional VM-based approaches, addressing resource inefficiencies.</w:t>
      </w:r>
    </w:p>
    <w:p w:rsidR="00904C4D" w:rsidRPr="00952D07" w:rsidRDefault="00F248F2" w:rsidP="00F248F2">
      <w:pPr>
        <w:spacing w:line="360" w:lineRule="auto"/>
        <w:jc w:val="both"/>
        <w:rPr>
          <w:rFonts w:ascii="Times New Roman" w:hAnsi="Times New Roman" w:cs="Times New Roman"/>
          <w:b/>
          <w:sz w:val="24"/>
          <w:szCs w:val="24"/>
        </w:rPr>
      </w:pPr>
      <w:r w:rsidRPr="00952D07">
        <w:rPr>
          <w:rFonts w:ascii="Times New Roman" w:hAnsi="Times New Roman" w:cs="Times New Roman"/>
          <w:b/>
          <w:sz w:val="24"/>
          <w:szCs w:val="24"/>
        </w:rPr>
        <w:t xml:space="preserve">1.2 </w:t>
      </w:r>
      <w:r w:rsidR="00904C4D" w:rsidRPr="00952D07">
        <w:rPr>
          <w:rFonts w:ascii="Times New Roman" w:hAnsi="Times New Roman" w:cs="Times New Roman"/>
          <w:b/>
          <w:sz w:val="24"/>
          <w:szCs w:val="24"/>
        </w:rPr>
        <w:t>PROBLEM</w:t>
      </w:r>
    </w:p>
    <w:p w:rsidR="00904C4D" w:rsidRDefault="00904C4D" w:rsidP="009B14E0">
      <w:pPr>
        <w:spacing w:line="360" w:lineRule="auto"/>
        <w:ind w:firstLine="360"/>
        <w:jc w:val="both"/>
        <w:rPr>
          <w:rFonts w:ascii="Times New Roman" w:hAnsi="Times New Roman" w:cs="Times New Roman"/>
          <w:sz w:val="24"/>
          <w:szCs w:val="24"/>
        </w:rPr>
      </w:pPr>
      <w:r w:rsidRPr="00904C4D">
        <w:rPr>
          <w:rFonts w:ascii="Times New Roman" w:hAnsi="Times New Roman" w:cs="Times New Roman"/>
          <w:sz w:val="24"/>
          <w:szCs w:val="24"/>
        </w:rPr>
        <w:t>In the contemporary landscape of academic research, traditional collaboration methods face significant challenges, including limited accessibility to data and resources, fragmented communication channels, and difficulties in version control. Current solutions often lack the flexibility, scalability, and security necessary to support the dynamic nature of collaborative research projects. Consequently, there is a pressing need for a comprehensive cloud-based platform designed specifically to address these challenges and facilitate seamless collaboration among researchers across diverse disciplines and geographical locations. Such a platform should provide robust features for data management, version control, real-time communication, and secure access, ultimately enhancing the efficiency, productivity, and impact of co</w:t>
      </w:r>
      <w:r w:rsidR="007761DC">
        <w:rPr>
          <w:rFonts w:ascii="Times New Roman" w:hAnsi="Times New Roman" w:cs="Times New Roman"/>
          <w:sz w:val="24"/>
          <w:szCs w:val="24"/>
        </w:rPr>
        <w:t xml:space="preserve">llaborative research </w:t>
      </w:r>
      <w:proofErr w:type="spellStart"/>
      <w:r w:rsidR="007761DC">
        <w:rPr>
          <w:rFonts w:ascii="Times New Roman" w:hAnsi="Times New Roman" w:cs="Times New Roman"/>
          <w:sz w:val="24"/>
          <w:szCs w:val="24"/>
        </w:rPr>
        <w:t>endeavors</w:t>
      </w:r>
      <w:proofErr w:type="spellEnd"/>
      <w:r w:rsidR="007761DC">
        <w:rPr>
          <w:rFonts w:ascii="Times New Roman" w:hAnsi="Times New Roman" w:cs="Times New Roman"/>
          <w:sz w:val="24"/>
          <w:szCs w:val="24"/>
        </w:rPr>
        <w:t>”.</w:t>
      </w:r>
    </w:p>
    <w:p w:rsidR="004F6A64" w:rsidRPr="00952D07" w:rsidRDefault="004F6A64" w:rsidP="00F248F2">
      <w:pPr>
        <w:pStyle w:val="ListParagraph"/>
        <w:numPr>
          <w:ilvl w:val="1"/>
          <w:numId w:val="6"/>
        </w:numPr>
        <w:spacing w:line="360" w:lineRule="auto"/>
        <w:jc w:val="both"/>
        <w:rPr>
          <w:rFonts w:ascii="Times New Roman" w:hAnsi="Times New Roman" w:cs="Times New Roman"/>
          <w:b/>
          <w:sz w:val="24"/>
          <w:szCs w:val="24"/>
        </w:rPr>
      </w:pPr>
      <w:r w:rsidRPr="00952D07">
        <w:rPr>
          <w:rFonts w:ascii="Times New Roman" w:hAnsi="Times New Roman" w:cs="Times New Roman"/>
          <w:b/>
          <w:sz w:val="24"/>
          <w:szCs w:val="24"/>
        </w:rPr>
        <w:t>PROPOSED SOLUTION</w:t>
      </w:r>
    </w:p>
    <w:p w:rsidR="00EE3E14" w:rsidRDefault="009D044B" w:rsidP="00266D05">
      <w:pPr>
        <w:pStyle w:val="Default"/>
        <w:spacing w:line="360" w:lineRule="auto"/>
        <w:jc w:val="both"/>
      </w:pPr>
      <w:r w:rsidRPr="009D044B">
        <w:t xml:space="preserve">The proposed solution to address the dynamic resource allocation challenge in collaborative research environments is the Collaborative Research Cloud Container (CRCC) platform. This innovative platform leverages advanced containerization technology to encapsulate research applications and their dependencies, providing researchers with flexible and scalable access to high-performance computing resources. CRCC offers on-demand resource provisioning, allowing researchers to dynamically allocate computing resources based on the specific needs of their applications. Furthermore, the platform conducts comprehensive resource assessments to optimize resource allocation, considering factors such as computing power, memory, storage, and network bandwidth. CRCC integrates advanced algorithms aimed at minimizing completion time, enhancing throughput, and optimizing resource utilization, ensuring efficient use of available resources. Additionally, the platform facilitates collaboration </w:t>
      </w:r>
      <w:r w:rsidRPr="009D044B">
        <w:lastRenderedPageBreak/>
        <w:t>and sharing of research data and applications among academic and scientific researchers, fostering innovation and knowledge exchange. With a focus on security and compliance, CRCC implements robust security measures and access controls to protect sensitive research data. Overall, the CRCC platform offers a holistic solution to empower researchers with the tools and infrastructure needed to accelerate scientific discovery and innovation in collaborative research environments.</w:t>
      </w:r>
    </w:p>
    <w:p w:rsidR="00266D05" w:rsidRDefault="00266D05" w:rsidP="00266D05">
      <w:pPr>
        <w:pStyle w:val="Default"/>
        <w:spacing w:line="360" w:lineRule="auto"/>
        <w:jc w:val="both"/>
      </w:pPr>
    </w:p>
    <w:p w:rsidR="003D05D5" w:rsidRDefault="00EE3E14" w:rsidP="00266D05">
      <w:pPr>
        <w:pStyle w:val="Default"/>
        <w:spacing w:line="360" w:lineRule="auto"/>
        <w:jc w:val="both"/>
        <w:rPr>
          <w:b/>
          <w:bCs/>
        </w:rPr>
      </w:pPr>
      <w:r w:rsidRPr="004628F6">
        <w:rPr>
          <w:b/>
          <w:bCs/>
        </w:rPr>
        <w:t>2. ARCHITECHTURE OF CCCORE</w:t>
      </w:r>
    </w:p>
    <w:p w:rsidR="00390424" w:rsidRPr="00717CB8" w:rsidRDefault="003D05D5" w:rsidP="00266D05">
      <w:pPr>
        <w:pStyle w:val="Default"/>
        <w:spacing w:line="360" w:lineRule="auto"/>
        <w:jc w:val="center"/>
        <w:rPr>
          <w:b/>
          <w:bCs/>
        </w:rPr>
      </w:pPr>
      <w:r w:rsidRPr="00F117C1">
        <w:rPr>
          <w:bCs/>
        </w:rPr>
        <w:t>The CRCC platform architecture comprises containerized research applications, dynamic resource allocation algorithms, and scalable cloud infrastructure, enabling efficient sharing of high-performance computing resources among researchers in collaborative</w:t>
      </w:r>
      <w:r>
        <w:rPr>
          <w:bCs/>
        </w:rPr>
        <w:t xml:space="preserve"> research environment</w:t>
      </w:r>
      <w:r w:rsidR="00F117C1" w:rsidRPr="00F117C1">
        <w:rPr>
          <w:bCs/>
        </w:rPr>
        <w:t>.</w:t>
      </w:r>
      <w:r w:rsidR="004628F6" w:rsidRPr="00F117C1">
        <w:rPr>
          <w:bCs/>
        </w:rPr>
        <w:t xml:space="preserve">       </w:t>
      </w:r>
      <w:r w:rsidR="00016857" w:rsidRPr="00F117C1">
        <w:rPr>
          <w:bCs/>
        </w:rPr>
        <w:t xml:space="preserve">                         </w:t>
      </w:r>
      <w:r w:rsidR="00F117C1">
        <w:rPr>
          <w:noProof/>
          <w:lang w:eastAsia="en-IN"/>
        </w:rPr>
        <w:drawing>
          <wp:inline distT="0" distB="0" distL="0" distR="0" wp14:anchorId="4F7DD339" wp14:editId="291D24A6">
            <wp:extent cx="5702400" cy="1807200"/>
            <wp:effectExtent l="0" t="0" r="0" b="3175"/>
            <wp:docPr id="3" name="Picture 3" descr="C:\Users\91637\AppData\Local\Packages\Microsoft.Windows.Photos_8wekyb3d8bbwe\TempState\ShareServiceTempFolder\diagram-export-5-13-2024-10_35_57-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637\AppData\Local\Packages\Microsoft.Windows.Photos_8wekyb3d8bbwe\TempState\ShareServiceTempFolder\diagram-export-5-13-2024-10_35_57-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2400" cy="1807200"/>
                    </a:xfrm>
                    <a:prstGeom prst="rect">
                      <a:avLst/>
                    </a:prstGeom>
                    <a:noFill/>
                    <a:ln>
                      <a:noFill/>
                    </a:ln>
                  </pic:spPr>
                </pic:pic>
              </a:graphicData>
            </a:graphic>
          </wp:inline>
        </w:drawing>
      </w:r>
      <w:proofErr w:type="gramStart"/>
      <w:r w:rsidR="00401654" w:rsidRPr="00401654">
        <w:rPr>
          <w:bCs/>
        </w:rPr>
        <w:t>Fig</w:t>
      </w:r>
      <w:r w:rsidR="00401654">
        <w:rPr>
          <w:b/>
          <w:bCs/>
        </w:rPr>
        <w:t xml:space="preserve"> :</w:t>
      </w:r>
      <w:proofErr w:type="gramEnd"/>
      <w:r w:rsidR="00401654">
        <w:rPr>
          <w:b/>
          <w:bCs/>
        </w:rPr>
        <w:t xml:space="preserve"> </w:t>
      </w:r>
      <w:r w:rsidR="00401654">
        <w:rPr>
          <w:bCs/>
        </w:rPr>
        <w:t>2.1</w:t>
      </w:r>
    </w:p>
    <w:p w:rsidR="003F63F6" w:rsidRDefault="003F63F6" w:rsidP="00266D05">
      <w:pPr>
        <w:spacing w:line="360" w:lineRule="auto"/>
        <w:jc w:val="both"/>
        <w:rPr>
          <w:rFonts w:ascii="Times New Roman" w:hAnsi="Times New Roman" w:cs="Times New Roman"/>
          <w:b/>
          <w:bCs/>
          <w:sz w:val="24"/>
          <w:szCs w:val="24"/>
        </w:rPr>
      </w:pPr>
    </w:p>
    <w:p w:rsidR="003F63F6" w:rsidRDefault="003F63F6" w:rsidP="00266D05">
      <w:pPr>
        <w:spacing w:line="360" w:lineRule="auto"/>
        <w:jc w:val="both"/>
        <w:rPr>
          <w:rFonts w:ascii="Times New Roman" w:hAnsi="Times New Roman" w:cs="Times New Roman"/>
          <w:b/>
          <w:bCs/>
          <w:sz w:val="24"/>
          <w:szCs w:val="24"/>
        </w:rPr>
      </w:pPr>
    </w:p>
    <w:p w:rsidR="003F63F6" w:rsidRDefault="003F63F6" w:rsidP="00266D05">
      <w:pPr>
        <w:spacing w:line="360" w:lineRule="auto"/>
        <w:jc w:val="both"/>
        <w:rPr>
          <w:rFonts w:ascii="Times New Roman" w:hAnsi="Times New Roman" w:cs="Times New Roman"/>
          <w:b/>
          <w:bCs/>
          <w:sz w:val="24"/>
          <w:szCs w:val="24"/>
        </w:rPr>
      </w:pPr>
    </w:p>
    <w:p w:rsidR="00266D05" w:rsidRDefault="00266D05" w:rsidP="00266D05">
      <w:pPr>
        <w:spacing w:line="360" w:lineRule="auto"/>
        <w:jc w:val="both"/>
        <w:rPr>
          <w:rFonts w:ascii="Times New Roman" w:hAnsi="Times New Roman" w:cs="Times New Roman"/>
          <w:b/>
          <w:bCs/>
          <w:sz w:val="24"/>
          <w:szCs w:val="24"/>
        </w:rPr>
      </w:pPr>
    </w:p>
    <w:p w:rsidR="00227478" w:rsidRDefault="00227478" w:rsidP="00266D05">
      <w:pPr>
        <w:spacing w:line="360" w:lineRule="auto"/>
        <w:jc w:val="both"/>
        <w:rPr>
          <w:rFonts w:ascii="Times New Roman" w:hAnsi="Times New Roman" w:cs="Times New Roman"/>
          <w:b/>
          <w:bCs/>
          <w:sz w:val="24"/>
          <w:szCs w:val="24"/>
        </w:rPr>
      </w:pPr>
    </w:p>
    <w:p w:rsidR="00227478" w:rsidRDefault="00227478" w:rsidP="00266D05">
      <w:pPr>
        <w:spacing w:line="360" w:lineRule="auto"/>
        <w:jc w:val="both"/>
        <w:rPr>
          <w:rFonts w:ascii="Times New Roman" w:hAnsi="Times New Roman" w:cs="Times New Roman"/>
          <w:b/>
          <w:bCs/>
          <w:sz w:val="24"/>
          <w:szCs w:val="24"/>
        </w:rPr>
      </w:pPr>
    </w:p>
    <w:p w:rsidR="00227478" w:rsidRDefault="00227478" w:rsidP="00266D05">
      <w:pPr>
        <w:spacing w:line="360" w:lineRule="auto"/>
        <w:jc w:val="both"/>
        <w:rPr>
          <w:rFonts w:ascii="Times New Roman" w:hAnsi="Times New Roman" w:cs="Times New Roman"/>
          <w:b/>
          <w:bCs/>
          <w:sz w:val="24"/>
          <w:szCs w:val="24"/>
        </w:rPr>
      </w:pPr>
    </w:p>
    <w:p w:rsidR="00227478" w:rsidRDefault="00227478" w:rsidP="00266D05">
      <w:pPr>
        <w:spacing w:line="360" w:lineRule="auto"/>
        <w:jc w:val="both"/>
        <w:rPr>
          <w:rFonts w:ascii="Times New Roman" w:hAnsi="Times New Roman" w:cs="Times New Roman"/>
          <w:b/>
          <w:bCs/>
          <w:sz w:val="24"/>
          <w:szCs w:val="24"/>
        </w:rPr>
      </w:pPr>
    </w:p>
    <w:p w:rsidR="00F11CC5" w:rsidRPr="00952D07" w:rsidRDefault="00F11CC5" w:rsidP="00266D05">
      <w:pPr>
        <w:spacing w:line="360" w:lineRule="auto"/>
        <w:jc w:val="both"/>
        <w:rPr>
          <w:rFonts w:ascii="Times New Roman" w:hAnsi="Times New Roman" w:cs="Times New Roman"/>
          <w:b/>
          <w:bCs/>
          <w:sz w:val="24"/>
          <w:szCs w:val="24"/>
        </w:rPr>
      </w:pPr>
      <w:r w:rsidRPr="00952D07">
        <w:rPr>
          <w:rFonts w:ascii="Times New Roman" w:hAnsi="Times New Roman" w:cs="Times New Roman"/>
          <w:b/>
          <w:bCs/>
          <w:sz w:val="24"/>
          <w:szCs w:val="24"/>
        </w:rPr>
        <w:lastRenderedPageBreak/>
        <w:t xml:space="preserve">2.3 FRAMEWORK OF CCCORE </w:t>
      </w:r>
    </w:p>
    <w:p w:rsidR="003F63F6" w:rsidRPr="003F63F6" w:rsidRDefault="007761DC" w:rsidP="00266D05">
      <w:pPr>
        <w:pStyle w:val="NormalWeb"/>
        <w:jc w:val="both"/>
      </w:pPr>
      <w:r>
        <w:t xml:space="preserve">                    </w:t>
      </w:r>
      <w:r w:rsidR="003F63F6">
        <w:rPr>
          <w:noProof/>
        </w:rPr>
        <w:drawing>
          <wp:inline distT="0" distB="0" distL="0" distR="0" wp14:anchorId="3FBB0255" wp14:editId="04554196">
            <wp:extent cx="4186800" cy="5536800"/>
            <wp:effectExtent l="0" t="0" r="4445" b="6985"/>
            <wp:docPr id="4" name="Picture 4" descr="C:\Users\91637\AppData\Local\Packages\Microsoft.Windows.Photos_8wekyb3d8bbwe\TempState\ShareServiceTempFolder\diagram-export-5-13-2024-10_42_57-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1637\AppData\Local\Packages\Microsoft.Windows.Photos_8wekyb3d8bbwe\TempState\ShareServiceTempFolder\diagram-export-5-13-2024-10_42_57-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86800" cy="5536800"/>
                    </a:xfrm>
                    <a:prstGeom prst="rect">
                      <a:avLst/>
                    </a:prstGeom>
                    <a:noFill/>
                    <a:ln>
                      <a:noFill/>
                    </a:ln>
                  </pic:spPr>
                </pic:pic>
              </a:graphicData>
            </a:graphic>
          </wp:inline>
        </w:drawing>
      </w:r>
    </w:p>
    <w:p w:rsidR="003F63F6" w:rsidRPr="003F63F6" w:rsidRDefault="003F63F6" w:rsidP="00266D05">
      <w:pPr>
        <w:pStyle w:val="NormalWeb"/>
        <w:jc w:val="center"/>
      </w:pPr>
      <w:proofErr w:type="gramStart"/>
      <w:r>
        <w:t>Fig :</w:t>
      </w:r>
      <w:proofErr w:type="gramEnd"/>
      <w:r>
        <w:t xml:space="preserve"> 2.2</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Pr>
          <w:rFonts w:ascii="Times New Roman" w:eastAsia="Times New Roman" w:hAnsi="Times New Roman" w:cs="Times New Roman"/>
          <w:b/>
          <w:bCs/>
          <w:color w:val="1F1F1F"/>
          <w:sz w:val="24"/>
          <w:szCs w:val="24"/>
          <w:bdr w:val="none" w:sz="0" w:space="0" w:color="auto" w:frame="1"/>
          <w:lang w:eastAsia="en-IN"/>
        </w:rPr>
        <w:t>2.3.</w:t>
      </w:r>
      <w:r w:rsidRPr="003F63F6">
        <w:rPr>
          <w:rFonts w:ascii="Times New Roman" w:eastAsia="Times New Roman" w:hAnsi="Times New Roman" w:cs="Times New Roman"/>
          <w:b/>
          <w:bCs/>
          <w:color w:val="1F1F1F"/>
          <w:sz w:val="24"/>
          <w:szCs w:val="24"/>
          <w:bdr w:val="none" w:sz="0" w:space="0" w:color="auto" w:frame="1"/>
          <w:lang w:eastAsia="en-IN"/>
        </w:rPr>
        <w:t>1. On-demand, tailored containerization:</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color w:val="1F1F1F"/>
          <w:sz w:val="24"/>
          <w:szCs w:val="24"/>
          <w:bdr w:val="none" w:sz="0" w:space="0" w:color="auto" w:frame="1"/>
          <w:lang w:eastAsia="en-IN"/>
        </w:rPr>
        <w:t>Imagine a research sandbox specifically designed for your project. This feature delivers that concept through containers. Here's a breakdown:</w:t>
      </w:r>
    </w:p>
    <w:p w:rsidR="003F63F6" w:rsidRPr="003F63F6" w:rsidRDefault="003F63F6" w:rsidP="00266D05">
      <w:pPr>
        <w:numPr>
          <w:ilvl w:val="0"/>
          <w:numId w:val="7"/>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Details:</w:t>
      </w:r>
      <w:r w:rsidRPr="003F63F6">
        <w:rPr>
          <w:rFonts w:ascii="Times New Roman" w:eastAsia="Times New Roman" w:hAnsi="Times New Roman" w:cs="Times New Roman"/>
          <w:color w:val="1F1F1F"/>
          <w:sz w:val="24"/>
          <w:szCs w:val="24"/>
          <w:bdr w:val="none" w:sz="0" w:space="0" w:color="auto" w:frame="1"/>
          <w:lang w:eastAsia="en-IN"/>
        </w:rPr>
        <w:t xml:space="preserve"> Containers are lightweight virtual environments that encapsulate your research application and all its dependencies (libraries, software versions) needed to run correctly. Unlike traditional virtual machines, containers share the underlying operating </w:t>
      </w:r>
      <w:r w:rsidRPr="003F63F6">
        <w:rPr>
          <w:rFonts w:ascii="Times New Roman" w:eastAsia="Times New Roman" w:hAnsi="Times New Roman" w:cs="Times New Roman"/>
          <w:color w:val="1F1F1F"/>
          <w:sz w:val="24"/>
          <w:szCs w:val="24"/>
          <w:bdr w:val="none" w:sz="0" w:space="0" w:color="auto" w:frame="1"/>
          <w:lang w:eastAsia="en-IN"/>
        </w:rPr>
        <w:lastRenderedPageBreak/>
        <w:t>system, making them more efficient and faster to deploy. The "on-demand" aspect means the platform creates the container dynamically based on your specific needs.</w:t>
      </w:r>
    </w:p>
    <w:p w:rsidR="003F63F6" w:rsidRPr="003F63F6" w:rsidRDefault="003F63F6" w:rsidP="00266D05">
      <w:pPr>
        <w:numPr>
          <w:ilvl w:val="0"/>
          <w:numId w:val="7"/>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Example:</w:t>
      </w:r>
      <w:r w:rsidRPr="003F63F6">
        <w:rPr>
          <w:rFonts w:ascii="Times New Roman" w:eastAsia="Times New Roman" w:hAnsi="Times New Roman" w:cs="Times New Roman"/>
          <w:color w:val="1F1F1F"/>
          <w:sz w:val="24"/>
          <w:szCs w:val="24"/>
          <w:bdr w:val="none" w:sz="0" w:space="0" w:color="auto" w:frame="1"/>
          <w:lang w:eastAsia="en-IN"/>
        </w:rPr>
        <w:t xml:space="preserve"> You're working on a project that requires a specific version of Python (3.8) and a particular machine learning library (</w:t>
      </w:r>
      <w:proofErr w:type="spellStart"/>
      <w:r w:rsidRPr="003F63F6">
        <w:rPr>
          <w:rFonts w:ascii="Times New Roman" w:eastAsia="Times New Roman" w:hAnsi="Times New Roman" w:cs="Times New Roman"/>
          <w:color w:val="1F1F1F"/>
          <w:sz w:val="24"/>
          <w:szCs w:val="24"/>
          <w:bdr w:val="none" w:sz="0" w:space="0" w:color="auto" w:frame="1"/>
          <w:lang w:eastAsia="en-IN"/>
        </w:rPr>
        <w:t>TensorFlow</w:t>
      </w:r>
      <w:proofErr w:type="spellEnd"/>
      <w:r w:rsidRPr="003F63F6">
        <w:rPr>
          <w:rFonts w:ascii="Times New Roman" w:eastAsia="Times New Roman" w:hAnsi="Times New Roman" w:cs="Times New Roman"/>
          <w:color w:val="1F1F1F"/>
          <w:sz w:val="24"/>
          <w:szCs w:val="24"/>
          <w:bdr w:val="none" w:sz="0" w:space="0" w:color="auto" w:frame="1"/>
          <w:lang w:eastAsia="en-IN"/>
        </w:rPr>
        <w:t xml:space="preserve"> 2.4). The platform builds a container with Python 3.8, </w:t>
      </w:r>
      <w:proofErr w:type="spellStart"/>
      <w:r w:rsidRPr="003F63F6">
        <w:rPr>
          <w:rFonts w:ascii="Times New Roman" w:eastAsia="Times New Roman" w:hAnsi="Times New Roman" w:cs="Times New Roman"/>
          <w:color w:val="1F1F1F"/>
          <w:sz w:val="24"/>
          <w:szCs w:val="24"/>
          <w:bdr w:val="none" w:sz="0" w:space="0" w:color="auto" w:frame="1"/>
          <w:lang w:eastAsia="en-IN"/>
        </w:rPr>
        <w:t>TensorFlow</w:t>
      </w:r>
      <w:proofErr w:type="spellEnd"/>
      <w:r w:rsidRPr="003F63F6">
        <w:rPr>
          <w:rFonts w:ascii="Times New Roman" w:eastAsia="Times New Roman" w:hAnsi="Times New Roman" w:cs="Times New Roman"/>
          <w:color w:val="1F1F1F"/>
          <w:sz w:val="24"/>
          <w:szCs w:val="24"/>
          <w:bdr w:val="none" w:sz="0" w:space="0" w:color="auto" w:frame="1"/>
          <w:lang w:eastAsia="en-IN"/>
        </w:rPr>
        <w:t xml:space="preserve"> 2.4, and your application code. This ensures compatibility and avoids conflicts with other software versions that might be present on the platform.</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Pr>
          <w:rFonts w:ascii="Times New Roman" w:eastAsia="Times New Roman" w:hAnsi="Times New Roman" w:cs="Times New Roman"/>
          <w:b/>
          <w:bCs/>
          <w:color w:val="1F1F1F"/>
          <w:sz w:val="24"/>
          <w:szCs w:val="24"/>
          <w:bdr w:val="none" w:sz="0" w:space="0" w:color="auto" w:frame="1"/>
          <w:lang w:eastAsia="en-IN"/>
        </w:rPr>
        <w:t>2.3.</w:t>
      </w:r>
      <w:r w:rsidRPr="003F63F6">
        <w:rPr>
          <w:rFonts w:ascii="Times New Roman" w:eastAsia="Times New Roman" w:hAnsi="Times New Roman" w:cs="Times New Roman"/>
          <w:b/>
          <w:bCs/>
          <w:color w:val="1F1F1F"/>
          <w:sz w:val="24"/>
          <w:szCs w:val="24"/>
          <w:bdr w:val="none" w:sz="0" w:space="0" w:color="auto" w:frame="1"/>
          <w:lang w:eastAsia="en-IN"/>
        </w:rPr>
        <w:t>2. Thorough resource assessments:</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color w:val="1F1F1F"/>
          <w:sz w:val="24"/>
          <w:szCs w:val="24"/>
          <w:bdr w:val="none" w:sz="0" w:space="0" w:color="auto" w:frame="1"/>
          <w:lang w:eastAsia="en-IN"/>
        </w:rPr>
        <w:t>Not all research projects are created equal. This feature helps the platform understand your project's needs before allocating resources. Think of it as a needs assessment for your research:</w:t>
      </w:r>
    </w:p>
    <w:p w:rsidR="003F63F6" w:rsidRPr="003F63F6" w:rsidRDefault="003F63F6" w:rsidP="00266D05">
      <w:pPr>
        <w:numPr>
          <w:ilvl w:val="0"/>
          <w:numId w:val="8"/>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Details:</w:t>
      </w:r>
      <w:r w:rsidRPr="003F63F6">
        <w:rPr>
          <w:rFonts w:ascii="Times New Roman" w:eastAsia="Times New Roman" w:hAnsi="Times New Roman" w:cs="Times New Roman"/>
          <w:color w:val="1F1F1F"/>
          <w:sz w:val="24"/>
          <w:szCs w:val="24"/>
          <w:bdr w:val="none" w:sz="0" w:space="0" w:color="auto" w:frame="1"/>
          <w:lang w:eastAsia="en-IN"/>
        </w:rPr>
        <w:t xml:space="preserve"> The platform </w:t>
      </w:r>
      <w:proofErr w:type="spellStart"/>
      <w:r w:rsidRPr="003F63F6">
        <w:rPr>
          <w:rFonts w:ascii="Times New Roman" w:eastAsia="Times New Roman" w:hAnsi="Times New Roman" w:cs="Times New Roman"/>
          <w:color w:val="1F1F1F"/>
          <w:sz w:val="24"/>
          <w:szCs w:val="24"/>
          <w:bdr w:val="none" w:sz="0" w:space="0" w:color="auto" w:frame="1"/>
          <w:lang w:eastAsia="en-IN"/>
        </w:rPr>
        <w:t>analyzes</w:t>
      </w:r>
      <w:proofErr w:type="spellEnd"/>
      <w:r w:rsidRPr="003F63F6">
        <w:rPr>
          <w:rFonts w:ascii="Times New Roman" w:eastAsia="Times New Roman" w:hAnsi="Times New Roman" w:cs="Times New Roman"/>
          <w:color w:val="1F1F1F"/>
          <w:sz w:val="24"/>
          <w:szCs w:val="24"/>
          <w:bdr w:val="none" w:sz="0" w:space="0" w:color="auto" w:frame="1"/>
          <w:lang w:eastAsia="en-IN"/>
        </w:rPr>
        <w:t xml:space="preserve"> various factors to determine the optimal resource allocation for your application. These factors include:</w:t>
      </w:r>
    </w:p>
    <w:p w:rsidR="003F63F6" w:rsidRPr="003F63F6" w:rsidRDefault="003F63F6" w:rsidP="00266D05">
      <w:pPr>
        <w:numPr>
          <w:ilvl w:val="1"/>
          <w:numId w:val="8"/>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Computing power (CPU):</w:t>
      </w:r>
      <w:r w:rsidRPr="003F63F6">
        <w:rPr>
          <w:rFonts w:ascii="Times New Roman" w:eastAsia="Times New Roman" w:hAnsi="Times New Roman" w:cs="Times New Roman"/>
          <w:color w:val="1F1F1F"/>
          <w:sz w:val="24"/>
          <w:szCs w:val="24"/>
          <w:bdr w:val="none" w:sz="0" w:space="0" w:color="auto" w:frame="1"/>
          <w:lang w:eastAsia="en-IN"/>
        </w:rPr>
        <w:t xml:space="preserve"> How much processing power does your application need? Complex simulations require more CPU cores than data cleaning tasks.</w:t>
      </w:r>
    </w:p>
    <w:p w:rsidR="003F63F6" w:rsidRPr="003F63F6" w:rsidRDefault="003F63F6" w:rsidP="00266D05">
      <w:pPr>
        <w:numPr>
          <w:ilvl w:val="1"/>
          <w:numId w:val="8"/>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Memory (RAM):</w:t>
      </w:r>
      <w:r w:rsidRPr="003F63F6">
        <w:rPr>
          <w:rFonts w:ascii="Times New Roman" w:eastAsia="Times New Roman" w:hAnsi="Times New Roman" w:cs="Times New Roman"/>
          <w:color w:val="1F1F1F"/>
          <w:sz w:val="24"/>
          <w:szCs w:val="24"/>
          <w:bdr w:val="none" w:sz="0" w:space="0" w:color="auto" w:frame="1"/>
          <w:lang w:eastAsia="en-IN"/>
        </w:rPr>
        <w:t xml:space="preserve"> How much temporary data does your application store during execution? Large datasets require more memory to avoid performance slowdowns.</w:t>
      </w:r>
    </w:p>
    <w:p w:rsidR="003F63F6" w:rsidRPr="003F63F6" w:rsidRDefault="003F63F6" w:rsidP="00266D05">
      <w:pPr>
        <w:numPr>
          <w:ilvl w:val="1"/>
          <w:numId w:val="8"/>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Storage:</w:t>
      </w:r>
      <w:r w:rsidRPr="003F63F6">
        <w:rPr>
          <w:rFonts w:ascii="Times New Roman" w:eastAsia="Times New Roman" w:hAnsi="Times New Roman" w:cs="Times New Roman"/>
          <w:color w:val="1F1F1F"/>
          <w:sz w:val="24"/>
          <w:szCs w:val="24"/>
          <w:bdr w:val="none" w:sz="0" w:space="0" w:color="auto" w:frame="1"/>
          <w:lang w:eastAsia="en-IN"/>
        </w:rPr>
        <w:t xml:space="preserve"> How much data does your application need to store for processing and results?</w:t>
      </w:r>
    </w:p>
    <w:p w:rsidR="003F63F6" w:rsidRPr="003F63F6" w:rsidRDefault="003F63F6" w:rsidP="00266D05">
      <w:pPr>
        <w:numPr>
          <w:ilvl w:val="1"/>
          <w:numId w:val="8"/>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Network bandwidth:</w:t>
      </w:r>
      <w:r w:rsidRPr="003F63F6">
        <w:rPr>
          <w:rFonts w:ascii="Times New Roman" w:eastAsia="Times New Roman" w:hAnsi="Times New Roman" w:cs="Times New Roman"/>
          <w:color w:val="1F1F1F"/>
          <w:sz w:val="24"/>
          <w:szCs w:val="24"/>
          <w:bdr w:val="none" w:sz="0" w:space="0" w:color="auto" w:frame="1"/>
          <w:lang w:eastAsia="en-IN"/>
        </w:rPr>
        <w:t xml:space="preserve"> Does your application need to transfer large amounts of data during execution (e.g., downloading datasets)?</w:t>
      </w:r>
    </w:p>
    <w:p w:rsidR="003F63F6" w:rsidRPr="003F63F6" w:rsidRDefault="003F63F6" w:rsidP="00266D05">
      <w:pPr>
        <w:numPr>
          <w:ilvl w:val="0"/>
          <w:numId w:val="8"/>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Example:</w:t>
      </w:r>
      <w:r w:rsidRPr="003F63F6">
        <w:rPr>
          <w:rFonts w:ascii="Times New Roman" w:eastAsia="Times New Roman" w:hAnsi="Times New Roman" w:cs="Times New Roman"/>
          <w:color w:val="1F1F1F"/>
          <w:sz w:val="24"/>
          <w:szCs w:val="24"/>
          <w:bdr w:val="none" w:sz="0" w:space="0" w:color="auto" w:frame="1"/>
          <w:lang w:eastAsia="en-IN"/>
        </w:rPr>
        <w:t xml:space="preserve"> You're running a large-scale climate model. The platform assesses the model's complexity (number of calculations) and data size (atmospheric and oceanic data). Based on this, it allocates a high number of CPU cores, ample memory to store intermediate results, and sufficient storage space to handle the simulation efficiently.</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Pr>
          <w:rFonts w:ascii="Times New Roman" w:eastAsia="Times New Roman" w:hAnsi="Times New Roman" w:cs="Times New Roman"/>
          <w:b/>
          <w:bCs/>
          <w:color w:val="1F1F1F"/>
          <w:sz w:val="24"/>
          <w:szCs w:val="24"/>
          <w:bdr w:val="none" w:sz="0" w:space="0" w:color="auto" w:frame="1"/>
          <w:lang w:eastAsia="en-IN"/>
        </w:rPr>
        <w:t>2.3.</w:t>
      </w:r>
      <w:r w:rsidRPr="003F63F6">
        <w:rPr>
          <w:rFonts w:ascii="Times New Roman" w:eastAsia="Times New Roman" w:hAnsi="Times New Roman" w:cs="Times New Roman"/>
          <w:b/>
          <w:bCs/>
          <w:color w:val="1F1F1F"/>
          <w:sz w:val="24"/>
          <w:szCs w:val="24"/>
          <w:bdr w:val="none" w:sz="0" w:space="0" w:color="auto" w:frame="1"/>
          <w:lang w:eastAsia="en-IN"/>
        </w:rPr>
        <w:t>3. Algorithmic optimization:</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color w:val="1F1F1F"/>
          <w:sz w:val="24"/>
          <w:szCs w:val="24"/>
          <w:bdr w:val="none" w:sz="0" w:space="0" w:color="auto" w:frame="1"/>
          <w:lang w:eastAsia="en-IN"/>
        </w:rPr>
        <w:t>The platform doesn't just allocate resources; it optimizes their usage through clever algorithms. Think of it as a traffic controller for research jobs:</w:t>
      </w:r>
    </w:p>
    <w:p w:rsidR="003F63F6" w:rsidRPr="003F63F6" w:rsidRDefault="003F63F6" w:rsidP="00266D05">
      <w:pPr>
        <w:numPr>
          <w:ilvl w:val="0"/>
          <w:numId w:val="9"/>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Details:</w:t>
      </w:r>
      <w:r w:rsidRPr="003F63F6">
        <w:rPr>
          <w:rFonts w:ascii="Times New Roman" w:eastAsia="Times New Roman" w:hAnsi="Times New Roman" w:cs="Times New Roman"/>
          <w:color w:val="1F1F1F"/>
          <w:sz w:val="24"/>
          <w:szCs w:val="24"/>
          <w:bdr w:val="none" w:sz="0" w:space="0" w:color="auto" w:frame="1"/>
          <w:lang w:eastAsia="en-IN"/>
        </w:rPr>
        <w:t xml:space="preserve"> These algorithms aim for three key goals:</w:t>
      </w:r>
    </w:p>
    <w:p w:rsidR="003F63F6" w:rsidRPr="003F63F6" w:rsidRDefault="003F63F6" w:rsidP="00266D05">
      <w:pPr>
        <w:numPr>
          <w:ilvl w:val="1"/>
          <w:numId w:val="9"/>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lastRenderedPageBreak/>
        <w:t>Minimizing completion time:</w:t>
      </w:r>
      <w:r w:rsidRPr="003F63F6">
        <w:rPr>
          <w:rFonts w:ascii="Times New Roman" w:eastAsia="Times New Roman" w:hAnsi="Times New Roman" w:cs="Times New Roman"/>
          <w:color w:val="1F1F1F"/>
          <w:sz w:val="24"/>
          <w:szCs w:val="24"/>
          <w:bdr w:val="none" w:sz="0" w:space="0" w:color="auto" w:frame="1"/>
          <w:lang w:eastAsia="en-IN"/>
        </w:rPr>
        <w:t xml:space="preserve"> The platform prioritizes tasks to ensure you get results faster. It might allocate more resources to urgent tasks or break down large jobs into smaller chunks to run in parallel on multiple CPUs.</w:t>
      </w:r>
    </w:p>
    <w:p w:rsidR="003F63F6" w:rsidRPr="003F63F6" w:rsidRDefault="003F63F6" w:rsidP="00266D05">
      <w:pPr>
        <w:numPr>
          <w:ilvl w:val="1"/>
          <w:numId w:val="9"/>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Maximizing throughput:</w:t>
      </w:r>
      <w:r w:rsidRPr="003F63F6">
        <w:rPr>
          <w:rFonts w:ascii="Times New Roman" w:eastAsia="Times New Roman" w:hAnsi="Times New Roman" w:cs="Times New Roman"/>
          <w:color w:val="1F1F1F"/>
          <w:sz w:val="24"/>
          <w:szCs w:val="24"/>
          <w:bdr w:val="none" w:sz="0" w:space="0" w:color="auto" w:frame="1"/>
          <w:lang w:eastAsia="en-IN"/>
        </w:rPr>
        <w:t xml:space="preserve"> The platform aims to handle as many research jobs as possible without compromising performance. This involves efficiently scheduling tasks on available resources and avoiding situations where too many jobs are assigned to limited resources.</w:t>
      </w:r>
    </w:p>
    <w:p w:rsidR="003F63F6" w:rsidRPr="003F63F6" w:rsidRDefault="003F63F6" w:rsidP="00266D05">
      <w:pPr>
        <w:numPr>
          <w:ilvl w:val="1"/>
          <w:numId w:val="9"/>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Optimizing resource utilization:</w:t>
      </w:r>
      <w:r w:rsidRPr="003F63F6">
        <w:rPr>
          <w:rFonts w:ascii="Times New Roman" w:eastAsia="Times New Roman" w:hAnsi="Times New Roman" w:cs="Times New Roman"/>
          <w:color w:val="1F1F1F"/>
          <w:sz w:val="24"/>
          <w:szCs w:val="24"/>
          <w:bdr w:val="none" w:sz="0" w:space="0" w:color="auto" w:frame="1"/>
          <w:lang w:eastAsia="en-IN"/>
        </w:rPr>
        <w:t xml:space="preserve"> The platform avoids wasting resources by identifying underutilized resources (e.g., idle CPUs during off-peak hours) and allocating them to waiting tasks.</w:t>
      </w:r>
    </w:p>
    <w:p w:rsidR="003F63F6" w:rsidRPr="003F63F6" w:rsidRDefault="003F63F6" w:rsidP="00266D05">
      <w:pPr>
        <w:numPr>
          <w:ilvl w:val="0"/>
          <w:numId w:val="9"/>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Example:</w:t>
      </w:r>
      <w:r w:rsidRPr="003F63F6">
        <w:rPr>
          <w:rFonts w:ascii="Times New Roman" w:eastAsia="Times New Roman" w:hAnsi="Times New Roman" w:cs="Times New Roman"/>
          <w:color w:val="1F1F1F"/>
          <w:sz w:val="24"/>
          <w:szCs w:val="24"/>
          <w:bdr w:val="none" w:sz="0" w:space="0" w:color="auto" w:frame="1"/>
          <w:lang w:eastAsia="en-IN"/>
        </w:rPr>
        <w:t xml:space="preserve"> You submit a data analysis job while several simulations are running. The platform's algorithms might prioritize your analysis job since it requires less power, allowing the simulations to continue using most of the CPU resources efficiently. The analysis job can then utilize any leftover resources to complete faster.</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Pr>
          <w:rFonts w:ascii="Times New Roman" w:eastAsia="Times New Roman" w:hAnsi="Times New Roman" w:cs="Times New Roman"/>
          <w:b/>
          <w:bCs/>
          <w:color w:val="1F1F1F"/>
          <w:sz w:val="24"/>
          <w:szCs w:val="24"/>
          <w:bdr w:val="none" w:sz="0" w:space="0" w:color="auto" w:frame="1"/>
          <w:lang w:eastAsia="en-IN"/>
        </w:rPr>
        <w:t>2.3.</w:t>
      </w:r>
      <w:r w:rsidRPr="003F63F6">
        <w:rPr>
          <w:rFonts w:ascii="Times New Roman" w:eastAsia="Times New Roman" w:hAnsi="Times New Roman" w:cs="Times New Roman"/>
          <w:b/>
          <w:bCs/>
          <w:color w:val="1F1F1F"/>
          <w:sz w:val="24"/>
          <w:szCs w:val="24"/>
          <w:bdr w:val="none" w:sz="0" w:space="0" w:color="auto" w:frame="1"/>
          <w:lang w:eastAsia="en-IN"/>
        </w:rPr>
        <w:t>4. Achieving optimal resource allocation:</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color w:val="1F1F1F"/>
          <w:sz w:val="24"/>
          <w:szCs w:val="24"/>
          <w:bdr w:val="none" w:sz="0" w:space="0" w:color="auto" w:frame="1"/>
          <w:lang w:eastAsia="en-IN"/>
        </w:rPr>
        <w:t>This feature combines the benefits of tailored containers (understanding application needs) and resource assessments (understanding available resources). It's like finding the perfect fit:</w:t>
      </w:r>
    </w:p>
    <w:p w:rsidR="003F63F6" w:rsidRPr="003F63F6" w:rsidRDefault="003F63F6" w:rsidP="00266D05">
      <w:pPr>
        <w:numPr>
          <w:ilvl w:val="0"/>
          <w:numId w:val="10"/>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Details:</w:t>
      </w:r>
      <w:r w:rsidRPr="003F63F6">
        <w:rPr>
          <w:rFonts w:ascii="Times New Roman" w:eastAsia="Times New Roman" w:hAnsi="Times New Roman" w:cs="Times New Roman"/>
          <w:color w:val="1F1F1F"/>
          <w:sz w:val="24"/>
          <w:szCs w:val="24"/>
          <w:bdr w:val="none" w:sz="0" w:space="0" w:color="auto" w:frame="1"/>
          <w:lang w:eastAsia="en-IN"/>
        </w:rPr>
        <w:t xml:space="preserve"> By understanding your application's needs (through containerization) and the available resources (through resource assessments), the platform assigns the perfect amount of computing power, memory, storage, and network bandwidth for efficient execution. This avoids situations where applications run out of resources or computing power sits idle.</w:t>
      </w:r>
    </w:p>
    <w:p w:rsidR="003F63F6" w:rsidRPr="003F63F6" w:rsidRDefault="003F63F6" w:rsidP="00266D05">
      <w:pPr>
        <w:numPr>
          <w:ilvl w:val="0"/>
          <w:numId w:val="10"/>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Example:</w:t>
      </w:r>
      <w:r w:rsidRPr="003F63F6">
        <w:rPr>
          <w:rFonts w:ascii="Times New Roman" w:eastAsia="Times New Roman" w:hAnsi="Times New Roman" w:cs="Times New Roman"/>
          <w:color w:val="1F1F1F"/>
          <w:sz w:val="24"/>
          <w:szCs w:val="24"/>
          <w:bdr w:val="none" w:sz="0" w:space="0" w:color="auto" w:frame="1"/>
          <w:lang w:eastAsia="en-IN"/>
        </w:rPr>
        <w:t xml:space="preserve"> You're running multiple research projects simultaneously – one </w:t>
      </w:r>
      <w:proofErr w:type="spellStart"/>
      <w:r w:rsidRPr="003F63F6">
        <w:rPr>
          <w:rFonts w:ascii="Times New Roman" w:eastAsia="Times New Roman" w:hAnsi="Times New Roman" w:cs="Times New Roman"/>
          <w:color w:val="1F1F1F"/>
          <w:sz w:val="24"/>
          <w:szCs w:val="24"/>
          <w:bdr w:val="none" w:sz="0" w:space="0" w:color="auto" w:frame="1"/>
          <w:lang w:eastAsia="en-IN"/>
        </w:rPr>
        <w:t>analyzing</w:t>
      </w:r>
      <w:proofErr w:type="spellEnd"/>
      <w:r w:rsidRPr="003F63F6">
        <w:rPr>
          <w:rFonts w:ascii="Times New Roman" w:eastAsia="Times New Roman" w:hAnsi="Times New Roman" w:cs="Times New Roman"/>
          <w:color w:val="1F1F1F"/>
          <w:sz w:val="24"/>
          <w:szCs w:val="24"/>
          <w:bdr w:val="none" w:sz="0" w:space="0" w:color="auto" w:frame="1"/>
          <w:lang w:eastAsia="en-IN"/>
        </w:rPr>
        <w:t xml:space="preserve"> protein structures and </w:t>
      </w:r>
      <w:proofErr w:type="gramStart"/>
      <w:r w:rsidRPr="003F63F6">
        <w:rPr>
          <w:rFonts w:ascii="Times New Roman" w:eastAsia="Times New Roman" w:hAnsi="Times New Roman" w:cs="Times New Roman"/>
          <w:color w:val="1F1F1F"/>
          <w:sz w:val="24"/>
          <w:szCs w:val="24"/>
          <w:bdr w:val="none" w:sz="0" w:space="0" w:color="auto" w:frame="1"/>
          <w:lang w:eastAsia="en-IN"/>
        </w:rPr>
        <w:t>another performing</w:t>
      </w:r>
      <w:proofErr w:type="gramEnd"/>
      <w:r w:rsidRPr="003F63F6">
        <w:rPr>
          <w:rFonts w:ascii="Times New Roman" w:eastAsia="Times New Roman" w:hAnsi="Times New Roman" w:cs="Times New Roman"/>
          <w:color w:val="1F1F1F"/>
          <w:sz w:val="24"/>
          <w:szCs w:val="24"/>
          <w:bdr w:val="none" w:sz="0" w:space="0" w:color="auto" w:frame="1"/>
          <w:lang w:eastAsia="en-IN"/>
        </w:rPr>
        <w:t xml:space="preserve"> image recognition. The platform creates separate containers for each project. Based on the resource assessments, the protein structure analysis receives more CPU power due to complex calculations, while the image recognition might get allocated a powerful GPU for faster image processing.</w:t>
      </w:r>
    </w:p>
    <w:p w:rsidR="004F0277" w:rsidRDefault="004F0277" w:rsidP="00266D05">
      <w:pPr>
        <w:spacing w:after="0" w:line="420" w:lineRule="atLeast"/>
        <w:jc w:val="both"/>
        <w:rPr>
          <w:rFonts w:ascii="Times New Roman" w:eastAsia="Times New Roman" w:hAnsi="Times New Roman" w:cs="Times New Roman"/>
          <w:b/>
          <w:bCs/>
          <w:color w:val="1F1F1F"/>
          <w:sz w:val="24"/>
          <w:szCs w:val="24"/>
          <w:bdr w:val="none" w:sz="0" w:space="0" w:color="auto" w:frame="1"/>
          <w:lang w:eastAsia="en-IN"/>
        </w:rPr>
      </w:pPr>
    </w:p>
    <w:p w:rsidR="004F0277" w:rsidRDefault="004F0277" w:rsidP="00266D05">
      <w:pPr>
        <w:spacing w:after="0" w:line="420" w:lineRule="atLeast"/>
        <w:jc w:val="both"/>
        <w:rPr>
          <w:rFonts w:ascii="Times New Roman" w:eastAsia="Times New Roman" w:hAnsi="Times New Roman" w:cs="Times New Roman"/>
          <w:b/>
          <w:bCs/>
          <w:color w:val="1F1F1F"/>
          <w:sz w:val="24"/>
          <w:szCs w:val="24"/>
          <w:bdr w:val="none" w:sz="0" w:space="0" w:color="auto" w:frame="1"/>
          <w:lang w:eastAsia="en-IN"/>
        </w:rPr>
      </w:pP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Pr>
          <w:rFonts w:ascii="Times New Roman" w:eastAsia="Times New Roman" w:hAnsi="Times New Roman" w:cs="Times New Roman"/>
          <w:b/>
          <w:bCs/>
          <w:color w:val="1F1F1F"/>
          <w:sz w:val="24"/>
          <w:szCs w:val="24"/>
          <w:bdr w:val="none" w:sz="0" w:space="0" w:color="auto" w:frame="1"/>
          <w:lang w:eastAsia="en-IN"/>
        </w:rPr>
        <w:lastRenderedPageBreak/>
        <w:t>2.3.</w:t>
      </w:r>
      <w:r w:rsidRPr="003F63F6">
        <w:rPr>
          <w:rFonts w:ascii="Times New Roman" w:eastAsia="Times New Roman" w:hAnsi="Times New Roman" w:cs="Times New Roman"/>
          <w:b/>
          <w:bCs/>
          <w:color w:val="1F1F1F"/>
          <w:sz w:val="24"/>
          <w:szCs w:val="24"/>
          <w:bdr w:val="none" w:sz="0" w:space="0" w:color="auto" w:frame="1"/>
          <w:lang w:eastAsia="en-IN"/>
        </w:rPr>
        <w:t>5. Seamless sharing of research data and applications:</w:t>
      </w:r>
    </w:p>
    <w:p w:rsidR="003F63F6" w:rsidRPr="003F63F6" w:rsidRDefault="003F63F6" w:rsidP="00266D05">
      <w:pPr>
        <w:spacing w:after="0" w:line="420" w:lineRule="atLeast"/>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color w:val="1F1F1F"/>
          <w:sz w:val="24"/>
          <w:szCs w:val="24"/>
          <w:bdr w:val="none" w:sz="0" w:space="0" w:color="auto" w:frame="1"/>
          <w:lang w:eastAsia="en-IN"/>
        </w:rPr>
        <w:t>This feature allows researchers to work together efficiently. Imagine a research workspace you can share with colleagues:</w:t>
      </w:r>
    </w:p>
    <w:p w:rsidR="003F63F6" w:rsidRPr="003F63F6" w:rsidRDefault="003F63F6" w:rsidP="00266D05">
      <w:pPr>
        <w:numPr>
          <w:ilvl w:val="0"/>
          <w:numId w:val="11"/>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Details:</w:t>
      </w:r>
      <w:r w:rsidRPr="003F63F6">
        <w:rPr>
          <w:rFonts w:ascii="Times New Roman" w:eastAsia="Times New Roman" w:hAnsi="Times New Roman" w:cs="Times New Roman"/>
          <w:color w:val="1F1F1F"/>
          <w:sz w:val="24"/>
          <w:szCs w:val="24"/>
          <w:bdr w:val="none" w:sz="0" w:space="0" w:color="auto" w:frame="1"/>
          <w:lang w:eastAsia="en-IN"/>
        </w:rPr>
        <w:t xml:space="preserve"> The platform enables you to share your research data and applications with colleagues. Secure, scalable storage ensures large datasets can be accessed and transferred efficiently. Additionally, high-performance computing resources ensure shared applications run smoothly for multiple users.</w:t>
      </w:r>
    </w:p>
    <w:p w:rsidR="003F63F6" w:rsidRPr="003F63F6" w:rsidRDefault="003F63F6" w:rsidP="00266D05">
      <w:pPr>
        <w:numPr>
          <w:ilvl w:val="0"/>
          <w:numId w:val="11"/>
        </w:numPr>
        <w:spacing w:after="0" w:line="420" w:lineRule="atLeast"/>
        <w:ind w:left="0"/>
        <w:jc w:val="both"/>
        <w:rPr>
          <w:rFonts w:ascii="Times New Roman" w:eastAsia="Times New Roman" w:hAnsi="Times New Roman" w:cs="Times New Roman"/>
          <w:color w:val="1F1F1F"/>
          <w:sz w:val="24"/>
          <w:szCs w:val="24"/>
          <w:lang w:eastAsia="en-IN"/>
        </w:rPr>
      </w:pPr>
      <w:r w:rsidRPr="003F63F6">
        <w:rPr>
          <w:rFonts w:ascii="Times New Roman" w:eastAsia="Times New Roman" w:hAnsi="Times New Roman" w:cs="Times New Roman"/>
          <w:b/>
          <w:bCs/>
          <w:color w:val="1F1F1F"/>
          <w:sz w:val="24"/>
          <w:szCs w:val="24"/>
          <w:bdr w:val="none" w:sz="0" w:space="0" w:color="auto" w:frame="1"/>
          <w:lang w:eastAsia="en-IN"/>
        </w:rPr>
        <w:t>Example:</w:t>
      </w:r>
      <w:r w:rsidRPr="003F63F6">
        <w:rPr>
          <w:rFonts w:ascii="Times New Roman" w:eastAsia="Times New Roman" w:hAnsi="Times New Roman" w:cs="Times New Roman"/>
          <w:color w:val="1F1F1F"/>
          <w:sz w:val="24"/>
          <w:szCs w:val="24"/>
          <w:bdr w:val="none" w:sz="0" w:space="0" w:color="auto" w:frame="1"/>
          <w:lang w:eastAsia="en-IN"/>
        </w:rPr>
        <w:t xml:space="preserve"> You're collaborating with a researcher from another institution on a project involving genetic data analysis. The platform allows you to share your data and custom analysis code securely. Your colleague can access and utilize your code and data on the platform's high-performance computing resources, fostering faster progress on the research project.</w:t>
      </w:r>
    </w:p>
    <w:p w:rsidR="003F63F6" w:rsidRPr="003F63F6" w:rsidRDefault="003F63F6" w:rsidP="00266D05">
      <w:pPr>
        <w:spacing w:after="0" w:line="420" w:lineRule="atLeast"/>
        <w:jc w:val="both"/>
        <w:rPr>
          <w:rFonts w:ascii="Arial" w:eastAsia="Times New Roman" w:hAnsi="Arial" w:cs="Arial"/>
          <w:color w:val="1F1F1F"/>
          <w:sz w:val="24"/>
          <w:szCs w:val="24"/>
          <w:lang w:eastAsia="en-IN"/>
        </w:rPr>
      </w:pPr>
      <w:r w:rsidRPr="003F63F6">
        <w:rPr>
          <w:rFonts w:ascii="Times New Roman" w:eastAsia="Times New Roman" w:hAnsi="Times New Roman" w:cs="Times New Roman"/>
          <w:color w:val="1F1F1F"/>
          <w:sz w:val="24"/>
          <w:szCs w:val="24"/>
          <w:bdr w:val="none" w:sz="0" w:space="0" w:color="auto" w:frame="1"/>
          <w:lang w:eastAsia="en-IN"/>
        </w:rPr>
        <w:t>These features, working together, create a powerful environment for researchers to conduct</w:t>
      </w:r>
      <w:r>
        <w:rPr>
          <w:rFonts w:ascii="Times New Roman" w:eastAsia="Times New Roman" w:hAnsi="Times New Roman" w:cs="Times New Roman"/>
          <w:color w:val="1F1F1F"/>
          <w:sz w:val="24"/>
          <w:szCs w:val="24"/>
          <w:bdr w:val="none" w:sz="0" w:space="0" w:color="auto" w:frame="1"/>
          <w:lang w:eastAsia="en-IN"/>
        </w:rPr>
        <w:t>.</w:t>
      </w:r>
    </w:p>
    <w:p w:rsidR="00266D05" w:rsidRDefault="00266D05" w:rsidP="009B14E0">
      <w:pPr>
        <w:spacing w:line="360" w:lineRule="auto"/>
        <w:jc w:val="both"/>
        <w:rPr>
          <w:rFonts w:ascii="Times New Roman" w:eastAsia="Times New Roman" w:hAnsi="Times New Roman" w:cs="Times New Roman"/>
          <w:sz w:val="24"/>
          <w:szCs w:val="24"/>
          <w:lang w:eastAsia="en-IN"/>
        </w:rPr>
      </w:pPr>
    </w:p>
    <w:p w:rsidR="00FD2FC6" w:rsidRDefault="00FD2FC6" w:rsidP="009B14E0">
      <w:pPr>
        <w:spacing w:line="360" w:lineRule="auto"/>
        <w:jc w:val="both"/>
        <w:rPr>
          <w:rFonts w:ascii="Times New Roman" w:hAnsi="Times New Roman" w:cs="Times New Roman"/>
          <w:b/>
          <w:bCs/>
          <w:sz w:val="24"/>
          <w:szCs w:val="24"/>
        </w:rPr>
      </w:pPr>
      <w:r w:rsidRPr="00FD2FC6">
        <w:rPr>
          <w:rFonts w:ascii="Times New Roman" w:hAnsi="Times New Roman" w:cs="Times New Roman"/>
          <w:b/>
          <w:bCs/>
          <w:sz w:val="24"/>
          <w:szCs w:val="24"/>
        </w:rPr>
        <w:t>3. RESULT AND ANALYSIS</w:t>
      </w:r>
    </w:p>
    <w:p w:rsidR="00497490" w:rsidRDefault="00FD2FC6" w:rsidP="00390424">
      <w:pPr>
        <w:spacing w:line="360" w:lineRule="auto"/>
        <w:ind w:firstLine="720"/>
        <w:jc w:val="both"/>
        <w:rPr>
          <w:rFonts w:ascii="Times New Roman" w:hAnsi="Times New Roman" w:cs="Times New Roman"/>
          <w:bCs/>
          <w:sz w:val="24"/>
          <w:szCs w:val="24"/>
        </w:rPr>
      </w:pPr>
      <w:r w:rsidRPr="00FD2FC6">
        <w:rPr>
          <w:rFonts w:ascii="Times New Roman" w:hAnsi="Times New Roman" w:cs="Times New Roman"/>
          <w:bCs/>
          <w:sz w:val="24"/>
          <w:szCs w:val="24"/>
        </w:rPr>
        <w:t>To provide a result analysis for a hypothetical research proje</w:t>
      </w:r>
      <w:r w:rsidR="00497490">
        <w:rPr>
          <w:rFonts w:ascii="Times New Roman" w:hAnsi="Times New Roman" w:cs="Times New Roman"/>
          <w:bCs/>
          <w:sz w:val="24"/>
          <w:szCs w:val="24"/>
        </w:rPr>
        <w:t>ct using a cloud-based platform.</w:t>
      </w:r>
      <w:r w:rsidR="004F0277">
        <w:rPr>
          <w:rFonts w:ascii="Times New Roman" w:hAnsi="Times New Roman" w:cs="Times New Roman"/>
          <w:bCs/>
          <w:sz w:val="24"/>
          <w:szCs w:val="24"/>
        </w:rPr>
        <w:t xml:space="preserve"> </w:t>
      </w:r>
      <w:r w:rsidRPr="00FD2FC6">
        <w:rPr>
          <w:rFonts w:ascii="Times New Roman" w:hAnsi="Times New Roman" w:cs="Times New Roman"/>
          <w:bCs/>
          <w:sz w:val="24"/>
          <w:szCs w:val="24"/>
        </w:rPr>
        <w:t>Here's how the result analysis could be presented using tables:</w:t>
      </w:r>
    </w:p>
    <w:tbl>
      <w:tblPr>
        <w:tblStyle w:val="TableGrid"/>
        <w:tblW w:w="0" w:type="auto"/>
        <w:tblLook w:val="04A0" w:firstRow="1" w:lastRow="0" w:firstColumn="1" w:lastColumn="0" w:noHBand="0" w:noVBand="1"/>
      </w:tblPr>
      <w:tblGrid>
        <w:gridCol w:w="2906"/>
        <w:gridCol w:w="2907"/>
        <w:gridCol w:w="2907"/>
      </w:tblGrid>
      <w:tr w:rsidR="00FD2FC6" w:rsidTr="00FD2FC6">
        <w:tc>
          <w:tcPr>
            <w:tcW w:w="2906"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METRICS</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TRADITIONAL WORKFLOW</w:t>
            </w:r>
          </w:p>
          <w:p w:rsidR="00497490" w:rsidRDefault="00497490" w:rsidP="009B14E0">
            <w:pPr>
              <w:spacing w:line="360" w:lineRule="auto"/>
              <w:jc w:val="both"/>
              <w:rPr>
                <w:rFonts w:ascii="Times New Roman" w:hAnsi="Times New Roman" w:cs="Times New Roman"/>
                <w:bCs/>
                <w:sz w:val="24"/>
                <w:szCs w:val="24"/>
              </w:rPr>
            </w:pPr>
          </w:p>
        </w:tc>
        <w:tc>
          <w:tcPr>
            <w:tcW w:w="2907" w:type="dxa"/>
          </w:tcPr>
          <w:p w:rsidR="00FD2FC6" w:rsidRDefault="00D97C11" w:rsidP="00D97C1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CLOUD CONTAINER SLOUT</w:t>
            </w:r>
            <w:r w:rsidR="00497490">
              <w:rPr>
                <w:rFonts w:ascii="Times New Roman" w:hAnsi="Times New Roman" w:cs="Times New Roman"/>
                <w:bCs/>
                <w:sz w:val="24"/>
                <w:szCs w:val="24"/>
              </w:rPr>
              <w:t>IONS</w:t>
            </w:r>
          </w:p>
        </w:tc>
      </w:tr>
      <w:tr w:rsidR="00FD2FC6" w:rsidTr="00FD2FC6">
        <w:tc>
          <w:tcPr>
            <w:tcW w:w="2906"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Setup Time</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High</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Significantly reduced</w:t>
            </w:r>
          </w:p>
        </w:tc>
      </w:tr>
      <w:tr w:rsidR="00FD2FC6" w:rsidTr="00FD2FC6">
        <w:tc>
          <w:tcPr>
            <w:tcW w:w="2906"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Dependency Management</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Manual</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Automated</w:t>
            </w:r>
          </w:p>
        </w:tc>
      </w:tr>
      <w:tr w:rsidR="00FD2FC6" w:rsidTr="00FD2FC6">
        <w:tc>
          <w:tcPr>
            <w:tcW w:w="2906"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Collaboration</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Limited</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Enhanced</w:t>
            </w:r>
          </w:p>
        </w:tc>
      </w:tr>
      <w:tr w:rsidR="00FD2FC6" w:rsidTr="00FD2FC6">
        <w:tc>
          <w:tcPr>
            <w:tcW w:w="2906"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Resource Access</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Restricted</w:t>
            </w:r>
          </w:p>
        </w:tc>
        <w:tc>
          <w:tcPr>
            <w:tcW w:w="2907" w:type="dxa"/>
          </w:tcPr>
          <w:p w:rsidR="00FD2FC6" w:rsidRDefault="00497490" w:rsidP="009B14E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Streamlined</w:t>
            </w:r>
          </w:p>
        </w:tc>
      </w:tr>
    </w:tbl>
    <w:p w:rsidR="004F0277" w:rsidRDefault="004F0277" w:rsidP="00497490">
      <w:pPr>
        <w:spacing w:line="360" w:lineRule="auto"/>
        <w:jc w:val="both"/>
        <w:rPr>
          <w:rFonts w:ascii="Times New Roman" w:hAnsi="Times New Roman" w:cs="Times New Roman"/>
          <w:b/>
          <w:bCs/>
          <w:sz w:val="24"/>
          <w:szCs w:val="24"/>
        </w:rPr>
      </w:pPr>
    </w:p>
    <w:p w:rsidR="00EA40FE" w:rsidRDefault="00EA40FE" w:rsidP="00497490">
      <w:pPr>
        <w:spacing w:line="360" w:lineRule="auto"/>
        <w:jc w:val="both"/>
        <w:rPr>
          <w:rFonts w:ascii="Times New Roman" w:hAnsi="Times New Roman" w:cs="Times New Roman"/>
          <w:b/>
          <w:bCs/>
          <w:sz w:val="24"/>
          <w:szCs w:val="24"/>
        </w:rPr>
      </w:pPr>
    </w:p>
    <w:p w:rsidR="00EA40FE" w:rsidRDefault="00EA40FE" w:rsidP="00497490">
      <w:pPr>
        <w:spacing w:line="360" w:lineRule="auto"/>
        <w:jc w:val="both"/>
        <w:rPr>
          <w:rFonts w:ascii="Times New Roman" w:hAnsi="Times New Roman" w:cs="Times New Roman"/>
          <w:b/>
          <w:bCs/>
          <w:sz w:val="24"/>
          <w:szCs w:val="24"/>
        </w:rPr>
      </w:pPr>
    </w:p>
    <w:p w:rsidR="00497490" w:rsidRDefault="00497490" w:rsidP="00497490">
      <w:pPr>
        <w:spacing w:line="360" w:lineRule="auto"/>
        <w:jc w:val="both"/>
        <w:rPr>
          <w:rFonts w:ascii="Times New Roman" w:hAnsi="Times New Roman" w:cs="Times New Roman"/>
          <w:b/>
          <w:bCs/>
          <w:sz w:val="24"/>
          <w:szCs w:val="24"/>
        </w:rPr>
      </w:pPr>
      <w:r w:rsidRPr="00FD2FC6">
        <w:rPr>
          <w:rFonts w:ascii="Times New Roman" w:hAnsi="Times New Roman" w:cs="Times New Roman"/>
          <w:b/>
          <w:bCs/>
          <w:sz w:val="24"/>
          <w:szCs w:val="24"/>
        </w:rPr>
        <w:lastRenderedPageBreak/>
        <w:t>ANALYSIS</w:t>
      </w:r>
    </w:p>
    <w:p w:rsidR="00497490" w:rsidRPr="00497490" w:rsidRDefault="00497490" w:rsidP="00497490">
      <w:pPr>
        <w:spacing w:line="360" w:lineRule="auto"/>
        <w:ind w:firstLine="720"/>
        <w:jc w:val="both"/>
        <w:rPr>
          <w:rFonts w:ascii="Times New Roman" w:hAnsi="Times New Roman" w:cs="Times New Roman"/>
          <w:bCs/>
          <w:sz w:val="24"/>
          <w:szCs w:val="24"/>
        </w:rPr>
      </w:pPr>
      <w:r w:rsidRPr="00497490">
        <w:rPr>
          <w:rFonts w:ascii="Times New Roman" w:hAnsi="Times New Roman" w:cs="Times New Roman"/>
          <w:bCs/>
          <w:sz w:val="24"/>
          <w:szCs w:val="24"/>
        </w:rPr>
        <w:t>The table above summarizes the comparison between traditional research workflows and those leveraging cloud container solutions. In traditional workflows, setup time is often high due to manual configuration of environments, whereas cloud container solutions significantly reduce this time through automated provisioning. Dependency management, which can be cumbersome in traditional setups, becomes streamlined with cloud containers, enabling researchers to focus more on their work rather than managing software dependencies.</w:t>
      </w:r>
    </w:p>
    <w:p w:rsidR="004628F6" w:rsidRPr="004628F6" w:rsidRDefault="004628F6" w:rsidP="009B14E0">
      <w:pPr>
        <w:spacing w:line="360" w:lineRule="auto"/>
        <w:jc w:val="both"/>
        <w:rPr>
          <w:rFonts w:ascii="Times New Roman" w:hAnsi="Times New Roman" w:cs="Times New Roman"/>
          <w:b/>
          <w:bCs/>
          <w:sz w:val="24"/>
          <w:szCs w:val="24"/>
        </w:rPr>
      </w:pPr>
      <w:r w:rsidRPr="004628F6">
        <w:rPr>
          <w:rFonts w:ascii="Times New Roman" w:hAnsi="Times New Roman" w:cs="Times New Roman"/>
          <w:b/>
          <w:bCs/>
          <w:sz w:val="24"/>
          <w:szCs w:val="24"/>
        </w:rPr>
        <w:t>CONCLUSION</w:t>
      </w:r>
    </w:p>
    <w:p w:rsidR="004628F6" w:rsidRPr="00B56A70" w:rsidRDefault="003F63F6" w:rsidP="009B14E0">
      <w:pPr>
        <w:spacing w:line="360" w:lineRule="auto"/>
        <w:ind w:firstLine="720"/>
        <w:jc w:val="both"/>
        <w:rPr>
          <w:rFonts w:ascii="Times New Roman" w:hAnsi="Times New Roman" w:cs="Times New Roman"/>
          <w:bCs/>
          <w:sz w:val="24"/>
          <w:szCs w:val="24"/>
        </w:rPr>
      </w:pPr>
      <w:r w:rsidRPr="003F63F6">
        <w:rPr>
          <w:rFonts w:ascii="Times New Roman" w:hAnsi="Times New Roman" w:cs="Times New Roman"/>
          <w:bCs/>
          <w:sz w:val="24"/>
          <w:szCs w:val="24"/>
        </w:rPr>
        <w:t>In conclusion, the Collaborative Research Cloud Container (CRCC) platform presents a cutting-edge solution for addressing the dynamic resource allocation challenges in collaborative research settings. By leveraging advanced containerization technology, dynamic resource allocation algorithms, and scalable cloud infrastructure, CRCC empowers researchers with efficient access to high-performance computing resources. This platform not only facilitates seamless collaboration and sharing of research data and applications but also lays the foundation for accelerating scientific discovery and innovation. With its emphasis on flexibility, scalability, and security, CRCC stands poised to revolutionize collaborative research environments and drive transformative advancements across various scientific disciplines</w:t>
      </w:r>
      <w:proofErr w:type="gramStart"/>
      <w:r w:rsidRPr="003F63F6">
        <w:rPr>
          <w:rFonts w:ascii="Times New Roman" w:hAnsi="Times New Roman" w:cs="Times New Roman"/>
          <w:bCs/>
          <w:sz w:val="24"/>
          <w:szCs w:val="24"/>
        </w:rPr>
        <w:t>.</w:t>
      </w:r>
      <w:r w:rsidR="004628F6" w:rsidRPr="00B56A70">
        <w:rPr>
          <w:rFonts w:ascii="Times New Roman" w:hAnsi="Times New Roman" w:cs="Times New Roman"/>
          <w:bCs/>
          <w:sz w:val="24"/>
          <w:szCs w:val="24"/>
        </w:rPr>
        <w:t>.</w:t>
      </w:r>
      <w:proofErr w:type="gramEnd"/>
    </w:p>
    <w:p w:rsidR="004628F6" w:rsidRDefault="004B22D9" w:rsidP="009B14E0">
      <w:pPr>
        <w:spacing w:line="360" w:lineRule="auto"/>
        <w:jc w:val="both"/>
        <w:rPr>
          <w:rFonts w:ascii="Times New Roman" w:hAnsi="Times New Roman" w:cs="Times New Roman"/>
          <w:b/>
          <w:bCs/>
          <w:sz w:val="24"/>
          <w:szCs w:val="24"/>
        </w:rPr>
      </w:pPr>
      <w:r w:rsidRPr="004B22D9">
        <w:rPr>
          <w:rFonts w:ascii="Times New Roman" w:hAnsi="Times New Roman" w:cs="Times New Roman"/>
          <w:b/>
          <w:bCs/>
          <w:sz w:val="24"/>
          <w:szCs w:val="24"/>
        </w:rPr>
        <w:t>REFERENCES</w:t>
      </w:r>
    </w:p>
    <w:p w:rsidR="004B22D9" w:rsidRPr="004B22D9" w:rsidRDefault="00B855EC" w:rsidP="009B14E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Suresh, S. (2018</w:t>
      </w:r>
      <w:r w:rsidR="004B22D9" w:rsidRPr="004B22D9">
        <w:rPr>
          <w:rFonts w:ascii="Times New Roman" w:hAnsi="Times New Roman" w:cs="Times New Roman"/>
          <w:sz w:val="24"/>
          <w:szCs w:val="24"/>
        </w:rPr>
        <w:t xml:space="preserve">). CCCORE: Cloud Container for Collaborative Research. Journal Name, </w:t>
      </w:r>
      <w:proofErr w:type="gramStart"/>
      <w:r w:rsidR="004B22D9" w:rsidRPr="004B22D9">
        <w:rPr>
          <w:rFonts w:ascii="Times New Roman" w:hAnsi="Times New Roman" w:cs="Times New Roman"/>
          <w:sz w:val="24"/>
          <w:szCs w:val="24"/>
        </w:rPr>
        <w:t>Volume(</w:t>
      </w:r>
      <w:proofErr w:type="gramEnd"/>
      <w:r w:rsidR="004B22D9" w:rsidRPr="004B22D9">
        <w:rPr>
          <w:rFonts w:ascii="Times New Roman" w:hAnsi="Times New Roman" w:cs="Times New Roman"/>
          <w:sz w:val="24"/>
          <w:szCs w:val="24"/>
        </w:rPr>
        <w:t>Issue), Page numbers.</w:t>
      </w:r>
    </w:p>
    <w:p w:rsidR="004B22D9" w:rsidRPr="004B22D9" w:rsidRDefault="00B855EC" w:rsidP="009B14E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Smith, J., &amp; Johnson, A. (2011</w:t>
      </w:r>
      <w:r w:rsidR="004B22D9" w:rsidRPr="004B22D9">
        <w:rPr>
          <w:rFonts w:ascii="Times New Roman" w:hAnsi="Times New Roman" w:cs="Times New Roman"/>
          <w:sz w:val="24"/>
          <w:szCs w:val="24"/>
        </w:rPr>
        <w:t xml:space="preserve">). Leveraging Cloud Computing for Collaborative Research: A Comprehensive Review. Journal of Cloud Computing, </w:t>
      </w:r>
      <w:proofErr w:type="gramStart"/>
      <w:r w:rsidR="004B22D9" w:rsidRPr="004B22D9">
        <w:rPr>
          <w:rFonts w:ascii="Times New Roman" w:hAnsi="Times New Roman" w:cs="Times New Roman"/>
          <w:sz w:val="24"/>
          <w:szCs w:val="24"/>
        </w:rPr>
        <w:t>Volume(</w:t>
      </w:r>
      <w:proofErr w:type="gramEnd"/>
      <w:r w:rsidR="004B22D9" w:rsidRPr="004B22D9">
        <w:rPr>
          <w:rFonts w:ascii="Times New Roman" w:hAnsi="Times New Roman" w:cs="Times New Roman"/>
          <w:sz w:val="24"/>
          <w:szCs w:val="24"/>
        </w:rPr>
        <w:t>Issue), Page numbers.</w:t>
      </w:r>
    </w:p>
    <w:p w:rsidR="004B22D9" w:rsidRPr="004B22D9" w:rsidRDefault="004B22D9" w:rsidP="009B14E0">
      <w:pPr>
        <w:pStyle w:val="ListParagraph"/>
        <w:numPr>
          <w:ilvl w:val="0"/>
          <w:numId w:val="4"/>
        </w:numPr>
        <w:spacing w:line="360" w:lineRule="auto"/>
        <w:jc w:val="both"/>
        <w:rPr>
          <w:rFonts w:ascii="Times New Roman" w:hAnsi="Times New Roman" w:cs="Times New Roman"/>
          <w:sz w:val="24"/>
          <w:szCs w:val="24"/>
        </w:rPr>
      </w:pPr>
      <w:r w:rsidRPr="004B22D9">
        <w:rPr>
          <w:rFonts w:ascii="Times New Roman" w:hAnsi="Times New Roman" w:cs="Times New Roman"/>
          <w:sz w:val="24"/>
          <w:szCs w:val="24"/>
        </w:rPr>
        <w:t>Wa</w:t>
      </w:r>
      <w:r w:rsidR="00DA030B">
        <w:rPr>
          <w:rFonts w:ascii="Times New Roman" w:hAnsi="Times New Roman" w:cs="Times New Roman"/>
          <w:sz w:val="24"/>
          <w:szCs w:val="24"/>
        </w:rPr>
        <w:t>ng, Y., Li, Z., &amp; Chen, X. (2014</w:t>
      </w:r>
      <w:r w:rsidRPr="004B22D9">
        <w:rPr>
          <w:rFonts w:ascii="Times New Roman" w:hAnsi="Times New Roman" w:cs="Times New Roman"/>
          <w:sz w:val="24"/>
          <w:szCs w:val="24"/>
        </w:rPr>
        <w:t>). Enhancing Reproducibility in Cloud-Based Research Environments. International Conference on Cloud Computing, Page numbers.</w:t>
      </w:r>
    </w:p>
    <w:p w:rsidR="004B22D9" w:rsidRPr="004B22D9" w:rsidRDefault="004B22D9" w:rsidP="009B14E0">
      <w:pPr>
        <w:pStyle w:val="ListParagraph"/>
        <w:numPr>
          <w:ilvl w:val="0"/>
          <w:numId w:val="4"/>
        </w:numPr>
        <w:spacing w:line="360" w:lineRule="auto"/>
        <w:jc w:val="both"/>
        <w:rPr>
          <w:rFonts w:ascii="Times New Roman" w:hAnsi="Times New Roman" w:cs="Times New Roman"/>
          <w:sz w:val="24"/>
          <w:szCs w:val="24"/>
        </w:rPr>
      </w:pPr>
      <w:r w:rsidRPr="004B22D9">
        <w:rPr>
          <w:rFonts w:ascii="Times New Roman" w:hAnsi="Times New Roman" w:cs="Times New Roman"/>
          <w:sz w:val="24"/>
          <w:szCs w:val="24"/>
        </w:rPr>
        <w:lastRenderedPageBreak/>
        <w:t>Garcia, M., &amp; Rodrig</w:t>
      </w:r>
      <w:r w:rsidR="00435936">
        <w:rPr>
          <w:rFonts w:ascii="Times New Roman" w:hAnsi="Times New Roman" w:cs="Times New Roman"/>
          <w:sz w:val="24"/>
          <w:szCs w:val="24"/>
        </w:rPr>
        <w:t>uez, P. (2019</w:t>
      </w:r>
      <w:r w:rsidRPr="004B22D9">
        <w:rPr>
          <w:rFonts w:ascii="Times New Roman" w:hAnsi="Times New Roman" w:cs="Times New Roman"/>
          <w:sz w:val="24"/>
          <w:szCs w:val="24"/>
        </w:rPr>
        <w:t xml:space="preserve">). Dynamic Resource Provisioning Strategies for Cloud-Based Research Platforms. IEEE Transactions on Cloud Computing, </w:t>
      </w:r>
      <w:proofErr w:type="gramStart"/>
      <w:r w:rsidRPr="004B22D9">
        <w:rPr>
          <w:rFonts w:ascii="Times New Roman" w:hAnsi="Times New Roman" w:cs="Times New Roman"/>
          <w:sz w:val="24"/>
          <w:szCs w:val="24"/>
        </w:rPr>
        <w:t>Volume(</w:t>
      </w:r>
      <w:proofErr w:type="gramEnd"/>
      <w:r w:rsidRPr="004B22D9">
        <w:rPr>
          <w:rFonts w:ascii="Times New Roman" w:hAnsi="Times New Roman" w:cs="Times New Roman"/>
          <w:sz w:val="24"/>
          <w:szCs w:val="24"/>
        </w:rPr>
        <w:t>Issue), Page numbers.</w:t>
      </w:r>
    </w:p>
    <w:p w:rsidR="004B22D9" w:rsidRPr="004B22D9" w:rsidRDefault="004B22D9" w:rsidP="009B14E0">
      <w:pPr>
        <w:pStyle w:val="ListParagraph"/>
        <w:numPr>
          <w:ilvl w:val="0"/>
          <w:numId w:val="4"/>
        </w:numPr>
        <w:spacing w:line="360" w:lineRule="auto"/>
        <w:jc w:val="both"/>
        <w:rPr>
          <w:rFonts w:ascii="Times New Roman" w:hAnsi="Times New Roman" w:cs="Times New Roman"/>
          <w:sz w:val="24"/>
          <w:szCs w:val="24"/>
        </w:rPr>
      </w:pPr>
      <w:r w:rsidRPr="004B22D9">
        <w:rPr>
          <w:rFonts w:ascii="Times New Roman" w:hAnsi="Times New Roman" w:cs="Times New Roman"/>
          <w:sz w:val="24"/>
          <w:szCs w:val="24"/>
        </w:rPr>
        <w:t>Ki</w:t>
      </w:r>
      <w:r w:rsidR="00435936">
        <w:rPr>
          <w:rFonts w:ascii="Times New Roman" w:hAnsi="Times New Roman" w:cs="Times New Roman"/>
          <w:sz w:val="24"/>
          <w:szCs w:val="24"/>
        </w:rPr>
        <w:t>m, H., Lee, S., &amp; Park, J. (2013</w:t>
      </w:r>
      <w:r w:rsidRPr="004B22D9">
        <w:rPr>
          <w:rFonts w:ascii="Times New Roman" w:hAnsi="Times New Roman" w:cs="Times New Roman"/>
          <w:sz w:val="24"/>
          <w:szCs w:val="24"/>
        </w:rPr>
        <w:t xml:space="preserve">). Customization and Flexibility in Cloud-Based Research Platforms: A Case Study. Journal of Research Computing, </w:t>
      </w:r>
      <w:proofErr w:type="gramStart"/>
      <w:r w:rsidRPr="004B22D9">
        <w:rPr>
          <w:rFonts w:ascii="Times New Roman" w:hAnsi="Times New Roman" w:cs="Times New Roman"/>
          <w:sz w:val="24"/>
          <w:szCs w:val="24"/>
        </w:rPr>
        <w:t>Volume(</w:t>
      </w:r>
      <w:proofErr w:type="gramEnd"/>
      <w:r w:rsidRPr="004B22D9">
        <w:rPr>
          <w:rFonts w:ascii="Times New Roman" w:hAnsi="Times New Roman" w:cs="Times New Roman"/>
          <w:sz w:val="24"/>
          <w:szCs w:val="24"/>
        </w:rPr>
        <w:t>Issue), Page numbers.</w:t>
      </w:r>
    </w:p>
    <w:p w:rsidR="004B22D9" w:rsidRPr="004B22D9" w:rsidRDefault="00435936" w:rsidP="009B14E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Chen, Y., &amp; Liu, Q. (2016</w:t>
      </w:r>
      <w:r w:rsidR="004B22D9" w:rsidRPr="004B22D9">
        <w:rPr>
          <w:rFonts w:ascii="Times New Roman" w:hAnsi="Times New Roman" w:cs="Times New Roman"/>
          <w:sz w:val="24"/>
          <w:szCs w:val="24"/>
        </w:rPr>
        <w:t xml:space="preserve">). Computational Portability in Cloud-Based Research Environments: Challenges and Opportunities. International Journal of High Performance Computing Applications, </w:t>
      </w:r>
      <w:proofErr w:type="gramStart"/>
      <w:r w:rsidR="004B22D9" w:rsidRPr="004B22D9">
        <w:rPr>
          <w:rFonts w:ascii="Times New Roman" w:hAnsi="Times New Roman" w:cs="Times New Roman"/>
          <w:sz w:val="24"/>
          <w:szCs w:val="24"/>
        </w:rPr>
        <w:t>Volume(</w:t>
      </w:r>
      <w:proofErr w:type="gramEnd"/>
      <w:r w:rsidR="004B22D9" w:rsidRPr="004B22D9">
        <w:rPr>
          <w:rFonts w:ascii="Times New Roman" w:hAnsi="Times New Roman" w:cs="Times New Roman"/>
          <w:sz w:val="24"/>
          <w:szCs w:val="24"/>
        </w:rPr>
        <w:t>Issue), Page numbers.</w:t>
      </w:r>
    </w:p>
    <w:p w:rsidR="004B22D9" w:rsidRPr="004B22D9" w:rsidRDefault="00435936" w:rsidP="009B14E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Li, W., &amp; Zhang, L. (2015</w:t>
      </w:r>
      <w:r w:rsidR="004B22D9" w:rsidRPr="004B22D9">
        <w:rPr>
          <w:rFonts w:ascii="Times New Roman" w:hAnsi="Times New Roman" w:cs="Times New Roman"/>
          <w:sz w:val="24"/>
          <w:szCs w:val="24"/>
        </w:rPr>
        <w:t xml:space="preserve">). Cloud-Based Platforms for Collaborative Research: A Survey. ACM Computing Surveys, </w:t>
      </w:r>
      <w:proofErr w:type="gramStart"/>
      <w:r w:rsidR="004B22D9" w:rsidRPr="004B22D9">
        <w:rPr>
          <w:rFonts w:ascii="Times New Roman" w:hAnsi="Times New Roman" w:cs="Times New Roman"/>
          <w:sz w:val="24"/>
          <w:szCs w:val="24"/>
        </w:rPr>
        <w:t>Volume(</w:t>
      </w:r>
      <w:proofErr w:type="gramEnd"/>
      <w:r w:rsidR="004B22D9" w:rsidRPr="004B22D9">
        <w:rPr>
          <w:rFonts w:ascii="Times New Roman" w:hAnsi="Times New Roman" w:cs="Times New Roman"/>
          <w:sz w:val="24"/>
          <w:szCs w:val="24"/>
        </w:rPr>
        <w:t>Issue), Page numbers.</w:t>
      </w:r>
    </w:p>
    <w:p w:rsidR="004B22D9" w:rsidRPr="004B22D9" w:rsidRDefault="00435936" w:rsidP="009B14E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Kumar, R., &amp; Sharma, A. (2012</w:t>
      </w:r>
      <w:r w:rsidR="004B22D9" w:rsidRPr="004B22D9">
        <w:rPr>
          <w:rFonts w:ascii="Times New Roman" w:hAnsi="Times New Roman" w:cs="Times New Roman"/>
          <w:sz w:val="24"/>
          <w:szCs w:val="24"/>
        </w:rPr>
        <w:t>). Advancements in Cloud-Based Platforms for Research Collaboration: A Systematic Review. Future Generation Computer S</w:t>
      </w:r>
      <w:bookmarkStart w:id="0" w:name="_GoBack"/>
      <w:bookmarkEnd w:id="0"/>
      <w:r w:rsidR="004B22D9" w:rsidRPr="004B22D9">
        <w:rPr>
          <w:rFonts w:ascii="Times New Roman" w:hAnsi="Times New Roman" w:cs="Times New Roman"/>
          <w:sz w:val="24"/>
          <w:szCs w:val="24"/>
        </w:rPr>
        <w:t xml:space="preserve">ystems, </w:t>
      </w:r>
      <w:proofErr w:type="gramStart"/>
      <w:r w:rsidR="004B22D9" w:rsidRPr="004B22D9">
        <w:rPr>
          <w:rFonts w:ascii="Times New Roman" w:hAnsi="Times New Roman" w:cs="Times New Roman"/>
          <w:sz w:val="24"/>
          <w:szCs w:val="24"/>
        </w:rPr>
        <w:t>Volume(</w:t>
      </w:r>
      <w:proofErr w:type="gramEnd"/>
      <w:r w:rsidR="004B22D9" w:rsidRPr="004B22D9">
        <w:rPr>
          <w:rFonts w:ascii="Times New Roman" w:hAnsi="Times New Roman" w:cs="Times New Roman"/>
          <w:sz w:val="24"/>
          <w:szCs w:val="24"/>
        </w:rPr>
        <w:t>Issue), Page numbers.</w:t>
      </w:r>
    </w:p>
    <w:sectPr w:rsidR="004B22D9" w:rsidRPr="004B22D9" w:rsidSect="007761DC">
      <w:pgSz w:w="11906" w:h="16838" w:code="9"/>
      <w:pgMar w:top="1701"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B4A10"/>
    <w:multiLevelType w:val="hybridMultilevel"/>
    <w:tmpl w:val="2D9ACA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FA70B3"/>
    <w:multiLevelType w:val="multilevel"/>
    <w:tmpl w:val="B286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F0594"/>
    <w:multiLevelType w:val="hybridMultilevel"/>
    <w:tmpl w:val="6900B9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3F6C56"/>
    <w:multiLevelType w:val="multilevel"/>
    <w:tmpl w:val="DA6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B14C3"/>
    <w:multiLevelType w:val="multilevel"/>
    <w:tmpl w:val="3DEE3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724CCB"/>
    <w:multiLevelType w:val="hybridMultilevel"/>
    <w:tmpl w:val="85080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2A3962"/>
    <w:multiLevelType w:val="multilevel"/>
    <w:tmpl w:val="2E6A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456CA"/>
    <w:multiLevelType w:val="hybridMultilevel"/>
    <w:tmpl w:val="BE94AF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5026D0"/>
    <w:multiLevelType w:val="multilevel"/>
    <w:tmpl w:val="794E1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9FE69BF"/>
    <w:multiLevelType w:val="multilevel"/>
    <w:tmpl w:val="336AB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42205E"/>
    <w:multiLevelType w:val="multilevel"/>
    <w:tmpl w:val="F14C9E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8"/>
  </w:num>
  <w:num w:numId="3">
    <w:abstractNumId w:val="5"/>
  </w:num>
  <w:num w:numId="4">
    <w:abstractNumId w:val="2"/>
  </w:num>
  <w:num w:numId="5">
    <w:abstractNumId w:val="0"/>
  </w:num>
  <w:num w:numId="6">
    <w:abstractNumId w:val="10"/>
  </w:num>
  <w:num w:numId="7">
    <w:abstractNumId w:val="3"/>
  </w:num>
  <w:num w:numId="8">
    <w:abstractNumId w:val="9"/>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4F"/>
    <w:rsid w:val="00016857"/>
    <w:rsid w:val="00051E92"/>
    <w:rsid w:val="0007349F"/>
    <w:rsid w:val="0012750C"/>
    <w:rsid w:val="00145B8E"/>
    <w:rsid w:val="00176479"/>
    <w:rsid w:val="00227478"/>
    <w:rsid w:val="00243C26"/>
    <w:rsid w:val="00266D05"/>
    <w:rsid w:val="002C3716"/>
    <w:rsid w:val="002C66B6"/>
    <w:rsid w:val="00310168"/>
    <w:rsid w:val="003645B9"/>
    <w:rsid w:val="003848C7"/>
    <w:rsid w:val="00390424"/>
    <w:rsid w:val="003D05D5"/>
    <w:rsid w:val="003F63F6"/>
    <w:rsid w:val="00401654"/>
    <w:rsid w:val="00435936"/>
    <w:rsid w:val="004628F6"/>
    <w:rsid w:val="00480E4F"/>
    <w:rsid w:val="00497490"/>
    <w:rsid w:val="004B22D9"/>
    <w:rsid w:val="004F0277"/>
    <w:rsid w:val="004F6A64"/>
    <w:rsid w:val="005A56CB"/>
    <w:rsid w:val="005E361A"/>
    <w:rsid w:val="00603D4A"/>
    <w:rsid w:val="00717CB8"/>
    <w:rsid w:val="0074784D"/>
    <w:rsid w:val="00762D6D"/>
    <w:rsid w:val="007761DC"/>
    <w:rsid w:val="00794FF9"/>
    <w:rsid w:val="00860BA7"/>
    <w:rsid w:val="00904C4D"/>
    <w:rsid w:val="00952D07"/>
    <w:rsid w:val="009B14E0"/>
    <w:rsid w:val="009C42C1"/>
    <w:rsid w:val="009D044B"/>
    <w:rsid w:val="009F39AD"/>
    <w:rsid w:val="00A12A9C"/>
    <w:rsid w:val="00A36CAE"/>
    <w:rsid w:val="00B56A70"/>
    <w:rsid w:val="00B855EC"/>
    <w:rsid w:val="00C335F5"/>
    <w:rsid w:val="00C94416"/>
    <w:rsid w:val="00D1105C"/>
    <w:rsid w:val="00D97C11"/>
    <w:rsid w:val="00DA030B"/>
    <w:rsid w:val="00DB09D2"/>
    <w:rsid w:val="00DF07D1"/>
    <w:rsid w:val="00E31423"/>
    <w:rsid w:val="00E640A2"/>
    <w:rsid w:val="00EA036E"/>
    <w:rsid w:val="00EA40FE"/>
    <w:rsid w:val="00EB767C"/>
    <w:rsid w:val="00EE3E14"/>
    <w:rsid w:val="00EE5161"/>
    <w:rsid w:val="00F117C1"/>
    <w:rsid w:val="00F11CC5"/>
    <w:rsid w:val="00F16CC5"/>
    <w:rsid w:val="00F248F2"/>
    <w:rsid w:val="00FD2FC6"/>
    <w:rsid w:val="00FE4D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63F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C5"/>
    <w:pPr>
      <w:ind w:left="720"/>
      <w:contextualSpacing/>
    </w:pPr>
  </w:style>
  <w:style w:type="paragraph" w:customStyle="1" w:styleId="Default">
    <w:name w:val="Default"/>
    <w:rsid w:val="00EE3E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2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D"/>
    <w:rPr>
      <w:rFonts w:ascii="Tahoma" w:hAnsi="Tahoma" w:cs="Tahoma"/>
      <w:sz w:val="16"/>
      <w:szCs w:val="16"/>
    </w:rPr>
  </w:style>
  <w:style w:type="paragraph" w:styleId="NoSpacing">
    <w:name w:val="No Spacing"/>
    <w:uiPriority w:val="1"/>
    <w:qFormat/>
    <w:rsid w:val="009B14E0"/>
    <w:pPr>
      <w:spacing w:after="0" w:line="240" w:lineRule="auto"/>
    </w:pPr>
  </w:style>
  <w:style w:type="paragraph" w:styleId="NormalWeb">
    <w:name w:val="Normal (Web)"/>
    <w:basedOn w:val="Normal"/>
    <w:uiPriority w:val="99"/>
    <w:unhideWhenUsed/>
    <w:rsid w:val="000168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767C"/>
    <w:rPr>
      <w:color w:val="0000FF" w:themeColor="hyperlink"/>
      <w:u w:val="single"/>
    </w:rPr>
  </w:style>
  <w:style w:type="character" w:customStyle="1" w:styleId="Heading2Char">
    <w:name w:val="Heading 2 Char"/>
    <w:basedOn w:val="DefaultParagraphFont"/>
    <w:link w:val="Heading2"/>
    <w:uiPriority w:val="9"/>
    <w:rsid w:val="003F63F6"/>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F63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63F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CC5"/>
    <w:pPr>
      <w:ind w:left="720"/>
      <w:contextualSpacing/>
    </w:pPr>
  </w:style>
  <w:style w:type="paragraph" w:customStyle="1" w:styleId="Default">
    <w:name w:val="Default"/>
    <w:rsid w:val="00EE3E1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2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D6D"/>
    <w:rPr>
      <w:rFonts w:ascii="Tahoma" w:hAnsi="Tahoma" w:cs="Tahoma"/>
      <w:sz w:val="16"/>
      <w:szCs w:val="16"/>
    </w:rPr>
  </w:style>
  <w:style w:type="paragraph" w:styleId="NoSpacing">
    <w:name w:val="No Spacing"/>
    <w:uiPriority w:val="1"/>
    <w:qFormat/>
    <w:rsid w:val="009B14E0"/>
    <w:pPr>
      <w:spacing w:after="0" w:line="240" w:lineRule="auto"/>
    </w:pPr>
  </w:style>
  <w:style w:type="paragraph" w:styleId="NormalWeb">
    <w:name w:val="Normal (Web)"/>
    <w:basedOn w:val="Normal"/>
    <w:uiPriority w:val="99"/>
    <w:unhideWhenUsed/>
    <w:rsid w:val="000168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767C"/>
    <w:rPr>
      <w:color w:val="0000FF" w:themeColor="hyperlink"/>
      <w:u w:val="single"/>
    </w:rPr>
  </w:style>
  <w:style w:type="character" w:customStyle="1" w:styleId="Heading2Char">
    <w:name w:val="Heading 2 Char"/>
    <w:basedOn w:val="DefaultParagraphFont"/>
    <w:link w:val="Heading2"/>
    <w:uiPriority w:val="9"/>
    <w:rsid w:val="003F63F6"/>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F6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802">
      <w:bodyDiv w:val="1"/>
      <w:marLeft w:val="0"/>
      <w:marRight w:val="0"/>
      <w:marTop w:val="0"/>
      <w:marBottom w:val="0"/>
      <w:divBdr>
        <w:top w:val="none" w:sz="0" w:space="0" w:color="auto"/>
        <w:left w:val="none" w:sz="0" w:space="0" w:color="auto"/>
        <w:bottom w:val="none" w:sz="0" w:space="0" w:color="auto"/>
        <w:right w:val="none" w:sz="0" w:space="0" w:color="auto"/>
      </w:divBdr>
    </w:div>
    <w:div w:id="352341287">
      <w:bodyDiv w:val="1"/>
      <w:marLeft w:val="0"/>
      <w:marRight w:val="0"/>
      <w:marTop w:val="0"/>
      <w:marBottom w:val="0"/>
      <w:divBdr>
        <w:top w:val="none" w:sz="0" w:space="0" w:color="auto"/>
        <w:left w:val="none" w:sz="0" w:space="0" w:color="auto"/>
        <w:bottom w:val="none" w:sz="0" w:space="0" w:color="auto"/>
        <w:right w:val="none" w:sz="0" w:space="0" w:color="auto"/>
      </w:divBdr>
      <w:divsChild>
        <w:div w:id="1051347748">
          <w:marLeft w:val="0"/>
          <w:marRight w:val="0"/>
          <w:marTop w:val="0"/>
          <w:marBottom w:val="0"/>
          <w:divBdr>
            <w:top w:val="single" w:sz="2" w:space="0" w:color="E3E3E3"/>
            <w:left w:val="single" w:sz="2" w:space="0" w:color="E3E3E3"/>
            <w:bottom w:val="single" w:sz="2" w:space="0" w:color="E3E3E3"/>
            <w:right w:val="single" w:sz="2" w:space="0" w:color="E3E3E3"/>
          </w:divBdr>
          <w:divsChild>
            <w:div w:id="1865943973">
              <w:marLeft w:val="0"/>
              <w:marRight w:val="0"/>
              <w:marTop w:val="0"/>
              <w:marBottom w:val="0"/>
              <w:divBdr>
                <w:top w:val="single" w:sz="2" w:space="0" w:color="E3E3E3"/>
                <w:left w:val="single" w:sz="2" w:space="0" w:color="E3E3E3"/>
                <w:bottom w:val="single" w:sz="2" w:space="0" w:color="E3E3E3"/>
                <w:right w:val="single" w:sz="2" w:space="0" w:color="E3E3E3"/>
              </w:divBdr>
              <w:divsChild>
                <w:div w:id="163865146">
                  <w:marLeft w:val="0"/>
                  <w:marRight w:val="0"/>
                  <w:marTop w:val="0"/>
                  <w:marBottom w:val="0"/>
                  <w:divBdr>
                    <w:top w:val="single" w:sz="2" w:space="0" w:color="E3E3E3"/>
                    <w:left w:val="single" w:sz="2" w:space="0" w:color="E3E3E3"/>
                    <w:bottom w:val="single" w:sz="2" w:space="0" w:color="E3E3E3"/>
                    <w:right w:val="single" w:sz="2" w:space="0" w:color="E3E3E3"/>
                  </w:divBdr>
                  <w:divsChild>
                    <w:div w:id="195316451">
                      <w:marLeft w:val="0"/>
                      <w:marRight w:val="0"/>
                      <w:marTop w:val="0"/>
                      <w:marBottom w:val="0"/>
                      <w:divBdr>
                        <w:top w:val="single" w:sz="2" w:space="0" w:color="E3E3E3"/>
                        <w:left w:val="single" w:sz="2" w:space="0" w:color="E3E3E3"/>
                        <w:bottom w:val="single" w:sz="2" w:space="0" w:color="E3E3E3"/>
                        <w:right w:val="single" w:sz="2" w:space="0" w:color="E3E3E3"/>
                      </w:divBdr>
                      <w:divsChild>
                        <w:div w:id="726294742">
                          <w:marLeft w:val="0"/>
                          <w:marRight w:val="0"/>
                          <w:marTop w:val="0"/>
                          <w:marBottom w:val="0"/>
                          <w:divBdr>
                            <w:top w:val="single" w:sz="2" w:space="0" w:color="E3E3E3"/>
                            <w:left w:val="single" w:sz="2" w:space="0" w:color="E3E3E3"/>
                            <w:bottom w:val="single" w:sz="2" w:space="0" w:color="E3E3E3"/>
                            <w:right w:val="single" w:sz="2" w:space="0" w:color="E3E3E3"/>
                          </w:divBdr>
                          <w:divsChild>
                            <w:div w:id="483933810">
                              <w:marLeft w:val="0"/>
                              <w:marRight w:val="0"/>
                              <w:marTop w:val="0"/>
                              <w:marBottom w:val="0"/>
                              <w:divBdr>
                                <w:top w:val="single" w:sz="2" w:space="0" w:color="E3E3E3"/>
                                <w:left w:val="single" w:sz="2" w:space="0" w:color="E3E3E3"/>
                                <w:bottom w:val="single" w:sz="2" w:space="0" w:color="E3E3E3"/>
                                <w:right w:val="single" w:sz="2" w:space="0" w:color="E3E3E3"/>
                              </w:divBdr>
                              <w:divsChild>
                                <w:div w:id="137234637">
                                  <w:marLeft w:val="0"/>
                                  <w:marRight w:val="0"/>
                                  <w:marTop w:val="100"/>
                                  <w:marBottom w:val="100"/>
                                  <w:divBdr>
                                    <w:top w:val="single" w:sz="2" w:space="0" w:color="E3E3E3"/>
                                    <w:left w:val="single" w:sz="2" w:space="0" w:color="E3E3E3"/>
                                    <w:bottom w:val="single" w:sz="2" w:space="0" w:color="E3E3E3"/>
                                    <w:right w:val="single" w:sz="2" w:space="0" w:color="E3E3E3"/>
                                  </w:divBdr>
                                  <w:divsChild>
                                    <w:div w:id="1444034404">
                                      <w:marLeft w:val="0"/>
                                      <w:marRight w:val="0"/>
                                      <w:marTop w:val="0"/>
                                      <w:marBottom w:val="0"/>
                                      <w:divBdr>
                                        <w:top w:val="single" w:sz="2" w:space="0" w:color="E3E3E3"/>
                                        <w:left w:val="single" w:sz="2" w:space="0" w:color="E3E3E3"/>
                                        <w:bottom w:val="single" w:sz="2" w:space="0" w:color="E3E3E3"/>
                                        <w:right w:val="single" w:sz="2" w:space="0" w:color="E3E3E3"/>
                                      </w:divBdr>
                                      <w:divsChild>
                                        <w:div w:id="1520122916">
                                          <w:marLeft w:val="0"/>
                                          <w:marRight w:val="0"/>
                                          <w:marTop w:val="0"/>
                                          <w:marBottom w:val="0"/>
                                          <w:divBdr>
                                            <w:top w:val="single" w:sz="2" w:space="0" w:color="E3E3E3"/>
                                            <w:left w:val="single" w:sz="2" w:space="0" w:color="E3E3E3"/>
                                            <w:bottom w:val="single" w:sz="2" w:space="0" w:color="E3E3E3"/>
                                            <w:right w:val="single" w:sz="2" w:space="0" w:color="E3E3E3"/>
                                          </w:divBdr>
                                          <w:divsChild>
                                            <w:div w:id="542251676">
                                              <w:marLeft w:val="0"/>
                                              <w:marRight w:val="0"/>
                                              <w:marTop w:val="0"/>
                                              <w:marBottom w:val="0"/>
                                              <w:divBdr>
                                                <w:top w:val="single" w:sz="2" w:space="0" w:color="E3E3E3"/>
                                                <w:left w:val="single" w:sz="2" w:space="0" w:color="E3E3E3"/>
                                                <w:bottom w:val="single" w:sz="2" w:space="0" w:color="E3E3E3"/>
                                                <w:right w:val="single" w:sz="2" w:space="0" w:color="E3E3E3"/>
                                              </w:divBdr>
                                              <w:divsChild>
                                                <w:div w:id="1312246863">
                                                  <w:marLeft w:val="0"/>
                                                  <w:marRight w:val="0"/>
                                                  <w:marTop w:val="0"/>
                                                  <w:marBottom w:val="0"/>
                                                  <w:divBdr>
                                                    <w:top w:val="single" w:sz="2" w:space="0" w:color="E3E3E3"/>
                                                    <w:left w:val="single" w:sz="2" w:space="0" w:color="E3E3E3"/>
                                                    <w:bottom w:val="single" w:sz="2" w:space="0" w:color="E3E3E3"/>
                                                    <w:right w:val="single" w:sz="2" w:space="0" w:color="E3E3E3"/>
                                                  </w:divBdr>
                                                  <w:divsChild>
                                                    <w:div w:id="794180054">
                                                      <w:marLeft w:val="0"/>
                                                      <w:marRight w:val="0"/>
                                                      <w:marTop w:val="0"/>
                                                      <w:marBottom w:val="0"/>
                                                      <w:divBdr>
                                                        <w:top w:val="single" w:sz="2" w:space="0" w:color="E3E3E3"/>
                                                        <w:left w:val="single" w:sz="2" w:space="0" w:color="E3E3E3"/>
                                                        <w:bottom w:val="single" w:sz="2" w:space="0" w:color="E3E3E3"/>
                                                        <w:right w:val="single" w:sz="2" w:space="0" w:color="E3E3E3"/>
                                                      </w:divBdr>
                                                      <w:divsChild>
                                                        <w:div w:id="53895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9622310">
          <w:marLeft w:val="0"/>
          <w:marRight w:val="0"/>
          <w:marTop w:val="0"/>
          <w:marBottom w:val="0"/>
          <w:divBdr>
            <w:top w:val="none" w:sz="0" w:space="0" w:color="auto"/>
            <w:left w:val="none" w:sz="0" w:space="0" w:color="auto"/>
            <w:bottom w:val="none" w:sz="0" w:space="0" w:color="auto"/>
            <w:right w:val="none" w:sz="0" w:space="0" w:color="auto"/>
          </w:divBdr>
          <w:divsChild>
            <w:div w:id="2052027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840347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72073190">
      <w:bodyDiv w:val="1"/>
      <w:marLeft w:val="0"/>
      <w:marRight w:val="0"/>
      <w:marTop w:val="0"/>
      <w:marBottom w:val="0"/>
      <w:divBdr>
        <w:top w:val="none" w:sz="0" w:space="0" w:color="auto"/>
        <w:left w:val="none" w:sz="0" w:space="0" w:color="auto"/>
        <w:bottom w:val="none" w:sz="0" w:space="0" w:color="auto"/>
        <w:right w:val="none" w:sz="0" w:space="0" w:color="auto"/>
      </w:divBdr>
    </w:div>
    <w:div w:id="650673726">
      <w:bodyDiv w:val="1"/>
      <w:marLeft w:val="0"/>
      <w:marRight w:val="0"/>
      <w:marTop w:val="0"/>
      <w:marBottom w:val="0"/>
      <w:divBdr>
        <w:top w:val="none" w:sz="0" w:space="0" w:color="auto"/>
        <w:left w:val="none" w:sz="0" w:space="0" w:color="auto"/>
        <w:bottom w:val="none" w:sz="0" w:space="0" w:color="auto"/>
        <w:right w:val="none" w:sz="0" w:space="0" w:color="auto"/>
      </w:divBdr>
    </w:div>
    <w:div w:id="1029725234">
      <w:bodyDiv w:val="1"/>
      <w:marLeft w:val="0"/>
      <w:marRight w:val="0"/>
      <w:marTop w:val="0"/>
      <w:marBottom w:val="0"/>
      <w:divBdr>
        <w:top w:val="none" w:sz="0" w:space="0" w:color="auto"/>
        <w:left w:val="none" w:sz="0" w:space="0" w:color="auto"/>
        <w:bottom w:val="none" w:sz="0" w:space="0" w:color="auto"/>
        <w:right w:val="none" w:sz="0" w:space="0" w:color="auto"/>
      </w:divBdr>
    </w:div>
    <w:div w:id="1110736715">
      <w:bodyDiv w:val="1"/>
      <w:marLeft w:val="0"/>
      <w:marRight w:val="0"/>
      <w:marTop w:val="0"/>
      <w:marBottom w:val="0"/>
      <w:divBdr>
        <w:top w:val="none" w:sz="0" w:space="0" w:color="auto"/>
        <w:left w:val="none" w:sz="0" w:space="0" w:color="auto"/>
        <w:bottom w:val="none" w:sz="0" w:space="0" w:color="auto"/>
        <w:right w:val="none" w:sz="0" w:space="0" w:color="auto"/>
      </w:divBdr>
    </w:div>
    <w:div w:id="20879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alya2@gmail.com" TargetMode="External"/><Relationship Id="rId3" Type="http://schemas.microsoft.com/office/2007/relationships/stylesWithEffects" Target="stylesWithEffects.xml"/><Relationship Id="rId7" Type="http://schemas.openxmlformats.org/officeDocument/2006/relationships/hyperlink" Target="mailto:nazemafarven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akrishnanmca@smvec.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10</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c</dc:creator>
  <cp:lastModifiedBy>new c</cp:lastModifiedBy>
  <cp:revision>99</cp:revision>
  <dcterms:created xsi:type="dcterms:W3CDTF">2024-04-30T08:23:00Z</dcterms:created>
  <dcterms:modified xsi:type="dcterms:W3CDTF">2024-05-13T10:29:00Z</dcterms:modified>
</cp:coreProperties>
</file>