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FAAE8" w14:textId="71A37500" w:rsidR="00766E31" w:rsidRPr="00766E31" w:rsidRDefault="00766E31" w:rsidP="00614656">
      <w:pPr>
        <w:jc w:val="center"/>
        <w:rPr>
          <w:rFonts w:ascii="Arial" w:hAnsi="Arial" w:cs="Arial"/>
          <w:sz w:val="28"/>
          <w:szCs w:val="28"/>
          <w:u w:val="single"/>
        </w:rPr>
      </w:pPr>
      <w:r w:rsidRPr="00766E31">
        <w:rPr>
          <w:rFonts w:ascii="Arial" w:hAnsi="Arial" w:cs="Arial"/>
          <w:sz w:val="28"/>
          <w:szCs w:val="28"/>
          <w:u w:val="single"/>
        </w:rPr>
        <w:t>Tailored Learning: Exploring AI's Role in Personalized Education</w:t>
      </w:r>
    </w:p>
    <w:p w14:paraId="55AC087F" w14:textId="77777777" w:rsidR="00766E31" w:rsidRDefault="00766E31" w:rsidP="005045DE">
      <w:pPr>
        <w:pStyle w:val="BodyText"/>
        <w:jc w:val="both"/>
      </w:pPr>
    </w:p>
    <w:p w14:paraId="48A7AD46" w14:textId="2C42943D" w:rsidR="00766E31" w:rsidRDefault="00766E31" w:rsidP="005045DE">
      <w:pPr>
        <w:pStyle w:val="BodyText"/>
        <w:jc w:val="both"/>
        <w:rPr>
          <w:bCs/>
          <w:sz w:val="18"/>
          <w:szCs w:val="18"/>
          <w:vertAlign w:val="superscript"/>
        </w:rPr>
      </w:pPr>
      <w:r>
        <w:rPr>
          <w:bCs/>
          <w:sz w:val="18"/>
          <w:szCs w:val="18"/>
        </w:rPr>
        <w:t xml:space="preserve"> Mr. Siddhant Panthri</w:t>
      </w:r>
      <w:proofErr w:type="gramStart"/>
      <w:r w:rsidR="00DA2582">
        <w:rPr>
          <w:bCs/>
          <w:sz w:val="18"/>
          <w:szCs w:val="18"/>
          <w:vertAlign w:val="superscript"/>
        </w:rPr>
        <w:t>1</w:t>
      </w:r>
      <w:r>
        <w:rPr>
          <w:bCs/>
          <w:sz w:val="18"/>
          <w:szCs w:val="18"/>
        </w:rPr>
        <w:t xml:space="preserve"> ,</w:t>
      </w:r>
      <w:proofErr w:type="gramEnd"/>
      <w:r>
        <w:rPr>
          <w:bCs/>
          <w:sz w:val="18"/>
          <w:szCs w:val="18"/>
        </w:rPr>
        <w:t xml:space="preserve"> Dr. SONAM KAUSHIK</w:t>
      </w:r>
      <w:r>
        <w:rPr>
          <w:bCs/>
          <w:sz w:val="18"/>
          <w:szCs w:val="18"/>
          <w:vertAlign w:val="superscript"/>
        </w:rPr>
        <w:t>2</w:t>
      </w:r>
    </w:p>
    <w:p w14:paraId="6EFF0F4D" w14:textId="2CFEDE6C" w:rsidR="00766E31" w:rsidRDefault="00766E31" w:rsidP="005045DE">
      <w:pPr>
        <w:pStyle w:val="BodyText"/>
        <w:jc w:val="both"/>
        <w:rPr>
          <w:bCs/>
          <w:sz w:val="18"/>
          <w:szCs w:val="18"/>
        </w:rPr>
      </w:pPr>
      <w:r>
        <w:rPr>
          <w:bCs/>
          <w:sz w:val="18"/>
          <w:szCs w:val="18"/>
          <w:vertAlign w:val="superscript"/>
        </w:rPr>
        <w:t xml:space="preserve"> 1</w:t>
      </w:r>
      <w:r>
        <w:rPr>
          <w:bCs/>
          <w:sz w:val="18"/>
          <w:szCs w:val="18"/>
        </w:rPr>
        <w:t xml:space="preserve">Student, BCA, Maharaja </w:t>
      </w:r>
      <w:proofErr w:type="spellStart"/>
      <w:r>
        <w:rPr>
          <w:bCs/>
          <w:sz w:val="18"/>
          <w:szCs w:val="18"/>
        </w:rPr>
        <w:t>Surajmal</w:t>
      </w:r>
      <w:proofErr w:type="spellEnd"/>
      <w:r>
        <w:rPr>
          <w:bCs/>
          <w:sz w:val="18"/>
          <w:szCs w:val="18"/>
        </w:rPr>
        <w:t xml:space="preserve"> Institute, Delhi- </w:t>
      </w:r>
      <w:proofErr w:type="gramStart"/>
      <w:r>
        <w:rPr>
          <w:bCs/>
          <w:sz w:val="18"/>
          <w:szCs w:val="18"/>
        </w:rPr>
        <w:t>110058 ,</w:t>
      </w:r>
      <w:proofErr w:type="gramEnd"/>
      <w:r>
        <w:rPr>
          <w:bCs/>
          <w:sz w:val="18"/>
          <w:szCs w:val="18"/>
        </w:rPr>
        <w:t xml:space="preserve"> </w:t>
      </w:r>
      <w:r>
        <w:rPr>
          <w:bCs/>
          <w:sz w:val="18"/>
          <w:szCs w:val="18"/>
          <w:vertAlign w:val="superscript"/>
        </w:rPr>
        <w:t>2</w:t>
      </w:r>
      <w:r>
        <w:rPr>
          <w:bCs/>
          <w:sz w:val="18"/>
          <w:szCs w:val="18"/>
        </w:rPr>
        <w:t xml:space="preserve"> Assistant Professor, BCA, Maharaja </w:t>
      </w:r>
      <w:proofErr w:type="spellStart"/>
      <w:r>
        <w:rPr>
          <w:bCs/>
          <w:sz w:val="18"/>
          <w:szCs w:val="18"/>
        </w:rPr>
        <w:t>Surajmal</w:t>
      </w:r>
      <w:proofErr w:type="spellEnd"/>
      <w:r>
        <w:rPr>
          <w:bCs/>
          <w:sz w:val="18"/>
          <w:szCs w:val="18"/>
        </w:rPr>
        <w:t xml:space="preserve"> Institute, Delhi- 110058.</w:t>
      </w:r>
    </w:p>
    <w:p w14:paraId="5B7B8D8B" w14:textId="77777777" w:rsidR="0017394A" w:rsidRDefault="0017394A" w:rsidP="005045DE">
      <w:pPr>
        <w:pStyle w:val="BodyText"/>
        <w:jc w:val="both"/>
        <w:rPr>
          <w:bCs/>
          <w:sz w:val="18"/>
          <w:szCs w:val="18"/>
        </w:rPr>
        <w:sectPr w:rsidR="0017394A" w:rsidSect="00CC2EDD">
          <w:pgSz w:w="11910" w:h="16850"/>
          <w:pgMar w:top="920" w:right="780" w:bottom="720" w:left="820" w:header="520" w:footer="539" w:gutter="0"/>
          <w:pgBorders w:offsetFrom="page">
            <w:top w:val="single" w:sz="4" w:space="24" w:color="auto"/>
            <w:left w:val="single" w:sz="4" w:space="24" w:color="auto"/>
            <w:bottom w:val="single" w:sz="4" w:space="24" w:color="auto"/>
            <w:right w:val="single" w:sz="4" w:space="24" w:color="auto"/>
          </w:pgBorders>
          <w:pgNumType w:start="100"/>
          <w:cols w:space="720"/>
        </w:sectPr>
      </w:pPr>
    </w:p>
    <w:p w14:paraId="43D9EF8B" w14:textId="77777777" w:rsidR="00766E31" w:rsidRDefault="00766E31" w:rsidP="005045DE">
      <w:pPr>
        <w:pStyle w:val="BodyText"/>
        <w:jc w:val="both"/>
        <w:rPr>
          <w:bCs/>
          <w:sz w:val="18"/>
          <w:szCs w:val="18"/>
        </w:rPr>
      </w:pPr>
    </w:p>
    <w:p w14:paraId="75589898" w14:textId="77777777" w:rsidR="0017394A" w:rsidRDefault="00766E31" w:rsidP="005045DE">
      <w:pPr>
        <w:pStyle w:val="BodyText"/>
        <w:spacing w:before="1"/>
        <w:ind w:right="-227"/>
        <w:jc w:val="both"/>
        <w:rPr>
          <w:b/>
          <w:sz w:val="18"/>
          <w:szCs w:val="18"/>
        </w:rPr>
      </w:pPr>
      <w:r>
        <w:rPr>
          <w:b/>
          <w:sz w:val="18"/>
          <w:szCs w:val="18"/>
        </w:rPr>
        <w:t xml:space="preserve">Abstract: </w:t>
      </w:r>
      <w:r w:rsidR="0017394A" w:rsidRPr="0017394A">
        <w:rPr>
          <w:b/>
          <w:sz w:val="18"/>
          <w:szCs w:val="18"/>
        </w:rPr>
        <w:t>In today's rapidly evolving educational landscape, the integration of artificial intelligence (AI) has emerged as a transformative force, offering unprecedented opportunities to personalize learning experiences for students. This paper explores the concept of personalized education and examines the pivotal role that AI plays in revolutionizing traditional educational methods. By leveraging AI-powered personalization techniques such as adaptive learning systems, intelligent tutoring systems, and personalized recommendation systems, educators can tailor instruction to meet the unique needs and preferences of each learner. This paper also highlights the myriad benefits of AI in personalized education, including improved learning outcomes, enhanced student engagement, and increased accessibility. However, alongside these opportunities come significant challenges and ethical considerations, including concerns related to data privacy, algorithmic biases, and equity in access to AI-powered educational tools. Through in-depth analysis, case studies, and examination of future directions, this paper seeks to provide a comprehensive understanding of the current landscape of AI in personalized education and its implications for the future of learning.</w:t>
      </w:r>
    </w:p>
    <w:p w14:paraId="37F8EFDE" w14:textId="17A19AEC" w:rsidR="00766E31" w:rsidRDefault="00766E31" w:rsidP="005045DE">
      <w:pPr>
        <w:pStyle w:val="BodyText"/>
        <w:spacing w:before="1"/>
        <w:ind w:right="-227"/>
        <w:jc w:val="both"/>
        <w:rPr>
          <w:b/>
          <w:sz w:val="18"/>
        </w:rPr>
      </w:pPr>
      <w:r>
        <w:rPr>
          <w:b/>
          <w:i/>
          <w:sz w:val="18"/>
        </w:rPr>
        <w:t>Index</w:t>
      </w:r>
      <w:r>
        <w:rPr>
          <w:b/>
          <w:i/>
          <w:spacing w:val="1"/>
          <w:sz w:val="18"/>
        </w:rPr>
        <w:t xml:space="preserve"> </w:t>
      </w:r>
      <w:r>
        <w:rPr>
          <w:b/>
          <w:i/>
          <w:sz w:val="18"/>
        </w:rPr>
        <w:t>Terms</w:t>
      </w:r>
      <w:r>
        <w:rPr>
          <w:b/>
          <w:sz w:val="18"/>
        </w:rPr>
        <w:t>—</w:t>
      </w:r>
      <w:r w:rsidRPr="00766E31">
        <w:t xml:space="preserve"> </w:t>
      </w:r>
      <w:r w:rsidRPr="00766E31">
        <w:rPr>
          <w:b/>
          <w:sz w:val="18"/>
        </w:rPr>
        <w:t>Artificial intelligence (AI)</w:t>
      </w:r>
      <w:r>
        <w:rPr>
          <w:b/>
          <w:sz w:val="18"/>
        </w:rPr>
        <w:t>,</w:t>
      </w:r>
      <w:r w:rsidRPr="00766E31">
        <w:rPr>
          <w:b/>
          <w:sz w:val="18"/>
        </w:rPr>
        <w:t xml:space="preserve"> Personalized education</w:t>
      </w:r>
      <w:r>
        <w:rPr>
          <w:b/>
          <w:sz w:val="18"/>
        </w:rPr>
        <w:t xml:space="preserve">, </w:t>
      </w:r>
      <w:r w:rsidRPr="00766E31">
        <w:rPr>
          <w:b/>
          <w:sz w:val="18"/>
        </w:rPr>
        <w:t>Adaptive learning</w:t>
      </w:r>
      <w:r>
        <w:rPr>
          <w:b/>
          <w:sz w:val="18"/>
        </w:rPr>
        <w:t>,</w:t>
      </w:r>
      <w:r w:rsidRPr="00766E31">
        <w:rPr>
          <w:b/>
          <w:sz w:val="18"/>
        </w:rPr>
        <w:t xml:space="preserve"> Intelligent tutoring systems</w:t>
      </w:r>
      <w:r>
        <w:rPr>
          <w:b/>
          <w:sz w:val="18"/>
        </w:rPr>
        <w:t>,</w:t>
      </w:r>
      <w:r w:rsidRPr="00766E31">
        <w:rPr>
          <w:b/>
          <w:sz w:val="18"/>
        </w:rPr>
        <w:t xml:space="preserve"> Personalized recommendation systems</w:t>
      </w:r>
      <w:r>
        <w:rPr>
          <w:b/>
          <w:sz w:val="18"/>
        </w:rPr>
        <w:t>,</w:t>
      </w:r>
      <w:r w:rsidR="0017394A">
        <w:rPr>
          <w:b/>
          <w:sz w:val="18"/>
        </w:rPr>
        <w:t xml:space="preserve"> </w:t>
      </w:r>
      <w:proofErr w:type="gramStart"/>
      <w:r w:rsidR="0017394A">
        <w:rPr>
          <w:b/>
          <w:sz w:val="18"/>
        </w:rPr>
        <w:t>E</w:t>
      </w:r>
      <w:r w:rsidR="0017394A" w:rsidRPr="00766E31">
        <w:rPr>
          <w:b/>
          <w:sz w:val="18"/>
        </w:rPr>
        <w:t>ducational</w:t>
      </w:r>
      <w:proofErr w:type="gramEnd"/>
      <w:r w:rsidRPr="00766E31">
        <w:rPr>
          <w:b/>
          <w:sz w:val="18"/>
        </w:rPr>
        <w:t xml:space="preserve"> technology</w:t>
      </w:r>
      <w:r>
        <w:rPr>
          <w:b/>
          <w:sz w:val="18"/>
        </w:rPr>
        <w:t>,</w:t>
      </w:r>
      <w:r w:rsidRPr="00766E31">
        <w:rPr>
          <w:b/>
          <w:sz w:val="18"/>
        </w:rPr>
        <w:t xml:space="preserve"> Machine learning</w:t>
      </w:r>
      <w:r>
        <w:rPr>
          <w:b/>
          <w:sz w:val="18"/>
        </w:rPr>
        <w:t>,</w:t>
      </w:r>
      <w:r w:rsidRPr="00766E31">
        <w:rPr>
          <w:b/>
          <w:sz w:val="18"/>
        </w:rPr>
        <w:t xml:space="preserve"> Student engagement</w:t>
      </w:r>
      <w:r>
        <w:rPr>
          <w:b/>
          <w:sz w:val="18"/>
        </w:rPr>
        <w:t>,</w:t>
      </w:r>
      <w:r w:rsidRPr="00766E31">
        <w:rPr>
          <w:b/>
          <w:sz w:val="18"/>
        </w:rPr>
        <w:t xml:space="preserve"> Data privacy</w:t>
      </w:r>
      <w:r>
        <w:rPr>
          <w:b/>
          <w:sz w:val="18"/>
        </w:rPr>
        <w:t>,</w:t>
      </w:r>
      <w:r w:rsidRPr="00766E31">
        <w:rPr>
          <w:b/>
          <w:sz w:val="18"/>
        </w:rPr>
        <w:t xml:space="preserve"> Algorithmic bias</w:t>
      </w:r>
      <w:r>
        <w:rPr>
          <w:b/>
          <w:sz w:val="18"/>
        </w:rPr>
        <w:t>,</w:t>
      </w:r>
      <w:r w:rsidRPr="00766E31">
        <w:rPr>
          <w:b/>
          <w:sz w:val="18"/>
        </w:rPr>
        <w:t xml:space="preserve"> Educational equity Learning outcomes</w:t>
      </w:r>
      <w:r>
        <w:rPr>
          <w:b/>
          <w:sz w:val="18"/>
        </w:rPr>
        <w:t>,</w:t>
      </w:r>
      <w:r w:rsidRPr="00766E31">
        <w:rPr>
          <w:b/>
          <w:sz w:val="18"/>
        </w:rPr>
        <w:t xml:space="preserve"> Educational innovation</w:t>
      </w:r>
      <w:r>
        <w:rPr>
          <w:b/>
          <w:sz w:val="18"/>
        </w:rPr>
        <w:t>,</w:t>
      </w:r>
      <w:r w:rsidRPr="00766E31">
        <w:rPr>
          <w:b/>
          <w:sz w:val="18"/>
        </w:rPr>
        <w:t xml:space="preserve"> Digital learning environments</w:t>
      </w:r>
      <w:r>
        <w:rPr>
          <w:b/>
          <w:sz w:val="18"/>
        </w:rPr>
        <w:t>,</w:t>
      </w:r>
      <w:r w:rsidRPr="00766E31">
        <w:rPr>
          <w:b/>
          <w:sz w:val="18"/>
        </w:rPr>
        <w:t xml:space="preserve"> Pedagogical approaches</w:t>
      </w:r>
      <w:r>
        <w:rPr>
          <w:b/>
          <w:sz w:val="18"/>
        </w:rPr>
        <w:t>.</w:t>
      </w:r>
    </w:p>
    <w:p w14:paraId="3F21404A" w14:textId="77777777" w:rsidR="0017394A" w:rsidRDefault="0017394A" w:rsidP="005045DE">
      <w:pPr>
        <w:pStyle w:val="BodyText"/>
        <w:spacing w:before="1"/>
        <w:ind w:right="-227"/>
        <w:jc w:val="both"/>
        <w:rPr>
          <w:b/>
          <w:sz w:val="18"/>
        </w:rPr>
      </w:pPr>
    </w:p>
    <w:p w14:paraId="5D857E80" w14:textId="77777777" w:rsidR="0017394A" w:rsidRDefault="0017394A" w:rsidP="005045DE">
      <w:pPr>
        <w:pStyle w:val="BodyText"/>
        <w:spacing w:before="1"/>
        <w:ind w:right="-227"/>
        <w:jc w:val="both"/>
        <w:rPr>
          <w:b/>
          <w:sz w:val="18"/>
        </w:rPr>
      </w:pPr>
    </w:p>
    <w:p w14:paraId="2C17CA2F" w14:textId="77777777" w:rsidR="0017394A" w:rsidRPr="002235F5" w:rsidRDefault="0017394A" w:rsidP="005045DE">
      <w:pPr>
        <w:pStyle w:val="ListParagraph"/>
        <w:widowControl w:val="0"/>
        <w:numPr>
          <w:ilvl w:val="0"/>
          <w:numId w:val="2"/>
        </w:numPr>
        <w:tabs>
          <w:tab w:val="left" w:pos="2154"/>
        </w:tabs>
        <w:autoSpaceDE w:val="0"/>
        <w:autoSpaceDN w:val="0"/>
        <w:spacing w:after="0" w:line="240" w:lineRule="auto"/>
        <w:ind w:right="-227"/>
        <w:jc w:val="both"/>
        <w:rPr>
          <w:b/>
          <w:bCs/>
          <w:sz w:val="16"/>
        </w:rPr>
      </w:pPr>
      <w:r w:rsidRPr="002235F5">
        <w:rPr>
          <w:b/>
          <w:bCs/>
          <w:sz w:val="20"/>
        </w:rPr>
        <w:t>I</w:t>
      </w:r>
      <w:r w:rsidRPr="002235F5">
        <w:rPr>
          <w:b/>
          <w:bCs/>
          <w:sz w:val="16"/>
        </w:rPr>
        <w:t>NTRODUCTION</w:t>
      </w:r>
    </w:p>
    <w:p w14:paraId="5459ABE9" w14:textId="77777777" w:rsidR="00BC571B" w:rsidRPr="0017394A" w:rsidRDefault="00BC571B" w:rsidP="005045DE">
      <w:pPr>
        <w:pStyle w:val="ListParagraph"/>
        <w:widowControl w:val="0"/>
        <w:tabs>
          <w:tab w:val="left" w:pos="2154"/>
        </w:tabs>
        <w:autoSpaceDE w:val="0"/>
        <w:autoSpaceDN w:val="0"/>
        <w:spacing w:after="0" w:line="240" w:lineRule="auto"/>
        <w:ind w:left="360" w:right="-227"/>
        <w:jc w:val="both"/>
        <w:rPr>
          <w:sz w:val="16"/>
        </w:rPr>
      </w:pPr>
    </w:p>
    <w:p w14:paraId="08BF52E3" w14:textId="77777777" w:rsidR="0017394A" w:rsidRDefault="0017394A" w:rsidP="005045DE">
      <w:pPr>
        <w:pStyle w:val="BodyText"/>
        <w:ind w:right="-227"/>
        <w:jc w:val="both"/>
      </w:pPr>
      <w:r>
        <w:t>In today's rapidly evolving educational landscape, the integration of artificial intelligence (AI) has emerged as a transformative force, offering unprecedented opportunities to personalize learning experiences for students. This paper explores the concept of personalized education and examines the pivotal role that AI plays in revolutionizing traditional educational methods. By leveraging AI-powered personalization techniques such as adaptive learning systems, intelligent tutoring systems, and personalized recommendation systems, educators can tailor instruction to meet the unique needs and preferences of each learner. This paper also highlights the myriad benefits of AI in personalized education, including improved learning outcomes, enhanced student engagement, and increased accessibility. However, alongside these opportunities come significant challenges and ethical considerations, including concerns related to data privacy, algorithmic biases, and equity in access to AI-powered educational tools. Through in-depth analysis, case studies, and examination of future directions, this paper seeks to provide a comprehensive understanding of the current landscape of AI in personalized education and its implications for the future of learning.</w:t>
      </w:r>
    </w:p>
    <w:p w14:paraId="5FC2DEBD" w14:textId="77777777" w:rsidR="0017394A" w:rsidRDefault="0017394A" w:rsidP="005045DE">
      <w:pPr>
        <w:pStyle w:val="BodyText"/>
        <w:jc w:val="both"/>
      </w:pPr>
    </w:p>
    <w:p w14:paraId="51E7F38B" w14:textId="77777777" w:rsidR="0017394A" w:rsidRDefault="0017394A" w:rsidP="005045DE">
      <w:pPr>
        <w:spacing w:before="132"/>
        <w:jc w:val="both"/>
        <w:rPr>
          <w:sz w:val="16"/>
        </w:rPr>
      </w:pPr>
      <w:r>
        <w:rPr>
          <w:sz w:val="16"/>
        </w:rPr>
        <w:t>Manuscript</w:t>
      </w:r>
      <w:r>
        <w:rPr>
          <w:spacing w:val="-4"/>
          <w:sz w:val="16"/>
        </w:rPr>
        <w:t xml:space="preserve"> </w:t>
      </w:r>
      <w:r>
        <w:rPr>
          <w:sz w:val="16"/>
        </w:rPr>
        <w:t>received</w:t>
      </w:r>
      <w:r>
        <w:rPr>
          <w:spacing w:val="-2"/>
          <w:sz w:val="16"/>
        </w:rPr>
        <w:t xml:space="preserve"> </w:t>
      </w:r>
      <w:r>
        <w:rPr>
          <w:sz w:val="16"/>
        </w:rPr>
        <w:t>March</w:t>
      </w:r>
      <w:r>
        <w:rPr>
          <w:spacing w:val="-4"/>
          <w:sz w:val="16"/>
        </w:rPr>
        <w:t xml:space="preserve"> </w:t>
      </w:r>
      <w:r>
        <w:rPr>
          <w:sz w:val="16"/>
        </w:rPr>
        <w:t>15,</w:t>
      </w:r>
      <w:r>
        <w:rPr>
          <w:spacing w:val="-5"/>
          <w:sz w:val="16"/>
        </w:rPr>
        <w:t xml:space="preserve"> </w:t>
      </w:r>
      <w:r>
        <w:rPr>
          <w:sz w:val="16"/>
        </w:rPr>
        <w:t>2024;</w:t>
      </w:r>
      <w:r>
        <w:rPr>
          <w:spacing w:val="-2"/>
          <w:sz w:val="16"/>
        </w:rPr>
        <w:t xml:space="preserve"> </w:t>
      </w:r>
      <w:r>
        <w:rPr>
          <w:sz w:val="16"/>
        </w:rPr>
        <w:t>revised</w:t>
      </w:r>
      <w:r>
        <w:rPr>
          <w:spacing w:val="-2"/>
          <w:sz w:val="16"/>
        </w:rPr>
        <w:t xml:space="preserve"> </w:t>
      </w:r>
      <w:r>
        <w:rPr>
          <w:sz w:val="16"/>
        </w:rPr>
        <w:t>April</w:t>
      </w:r>
      <w:r>
        <w:rPr>
          <w:spacing w:val="-6"/>
          <w:sz w:val="16"/>
        </w:rPr>
        <w:t xml:space="preserve"> </w:t>
      </w:r>
      <w:r>
        <w:rPr>
          <w:sz w:val="16"/>
        </w:rPr>
        <w:t>25,</w:t>
      </w:r>
      <w:r>
        <w:rPr>
          <w:spacing w:val="-5"/>
          <w:sz w:val="16"/>
        </w:rPr>
        <w:t xml:space="preserve"> </w:t>
      </w:r>
      <w:r>
        <w:rPr>
          <w:sz w:val="16"/>
        </w:rPr>
        <w:t>2024.</w:t>
      </w:r>
    </w:p>
    <w:p w14:paraId="4A76F124" w14:textId="087450F9" w:rsidR="0017394A" w:rsidRDefault="0017394A" w:rsidP="005045DE">
      <w:pPr>
        <w:spacing w:before="1"/>
        <w:ind w:right="44"/>
        <w:jc w:val="both"/>
        <w:rPr>
          <w:sz w:val="16"/>
        </w:rPr>
      </w:pPr>
      <w:r>
        <w:rPr>
          <w:sz w:val="16"/>
        </w:rPr>
        <w:t>The authors are with the Computer Application Department,</w:t>
      </w:r>
      <w:r>
        <w:rPr>
          <w:spacing w:val="-37"/>
          <w:sz w:val="16"/>
        </w:rPr>
        <w:t xml:space="preserve"> </w:t>
      </w:r>
      <w:r>
        <w:rPr>
          <w:sz w:val="16"/>
        </w:rPr>
        <w:t xml:space="preserve">Maharaja </w:t>
      </w:r>
      <w:proofErr w:type="spellStart"/>
      <w:r>
        <w:rPr>
          <w:sz w:val="16"/>
        </w:rPr>
        <w:t>Surajmal</w:t>
      </w:r>
      <w:proofErr w:type="spellEnd"/>
      <w:r>
        <w:rPr>
          <w:sz w:val="16"/>
        </w:rPr>
        <w:t xml:space="preserve"> Institute,</w:t>
      </w:r>
      <w:r>
        <w:rPr>
          <w:spacing w:val="1"/>
          <w:sz w:val="16"/>
        </w:rPr>
        <w:t xml:space="preserve"> </w:t>
      </w:r>
      <w:r>
        <w:rPr>
          <w:sz w:val="16"/>
        </w:rPr>
        <w:t>Delhi,</w:t>
      </w:r>
      <w:r>
        <w:rPr>
          <w:spacing w:val="1"/>
          <w:sz w:val="16"/>
        </w:rPr>
        <w:t xml:space="preserve"> </w:t>
      </w:r>
      <w:r>
        <w:rPr>
          <w:sz w:val="16"/>
        </w:rPr>
        <w:t>India</w:t>
      </w:r>
      <w:r>
        <w:rPr>
          <w:spacing w:val="1"/>
          <w:sz w:val="16"/>
        </w:rPr>
        <w:t xml:space="preserve"> </w:t>
      </w:r>
      <w:r>
        <w:rPr>
          <w:sz w:val="16"/>
        </w:rPr>
        <w:t>(e-mail:</w:t>
      </w:r>
      <w:r>
        <w:rPr>
          <w:spacing w:val="1"/>
          <w:sz w:val="16"/>
        </w:rPr>
        <w:t xml:space="preserve"> </w:t>
      </w:r>
      <w:r>
        <w:rPr>
          <w:sz w:val="16"/>
        </w:rPr>
        <w:t>siddhantpanthri2027@gmail.com).</w:t>
      </w:r>
    </w:p>
    <w:p w14:paraId="34C2B147" w14:textId="77777777" w:rsidR="0017394A" w:rsidRDefault="0017394A" w:rsidP="005045DE">
      <w:pPr>
        <w:pStyle w:val="BodyText"/>
        <w:spacing w:before="1"/>
        <w:jc w:val="both"/>
        <w:rPr>
          <w:b/>
          <w:sz w:val="18"/>
          <w:szCs w:val="22"/>
        </w:rPr>
      </w:pPr>
    </w:p>
    <w:p w14:paraId="7D94E213" w14:textId="77777777" w:rsidR="00766E31" w:rsidRDefault="00766E31" w:rsidP="005045DE">
      <w:pPr>
        <w:pStyle w:val="BodyText"/>
        <w:jc w:val="both"/>
        <w:rPr>
          <w:bCs/>
          <w:sz w:val="18"/>
          <w:szCs w:val="18"/>
        </w:rPr>
      </w:pPr>
    </w:p>
    <w:p w14:paraId="41296B65" w14:textId="77777777" w:rsidR="00E64B1F" w:rsidRDefault="00E64B1F" w:rsidP="005045DE">
      <w:pPr>
        <w:pStyle w:val="BodyText"/>
        <w:jc w:val="both"/>
        <w:rPr>
          <w:bCs/>
          <w:sz w:val="18"/>
          <w:szCs w:val="18"/>
        </w:rPr>
      </w:pPr>
    </w:p>
    <w:p w14:paraId="2FF54E09" w14:textId="77777777" w:rsidR="00E64B1F" w:rsidRDefault="00E64B1F" w:rsidP="005045DE">
      <w:pPr>
        <w:pStyle w:val="BodyText"/>
        <w:jc w:val="both"/>
        <w:rPr>
          <w:bCs/>
          <w:sz w:val="18"/>
          <w:szCs w:val="18"/>
        </w:rPr>
      </w:pPr>
    </w:p>
    <w:p w14:paraId="1379506B" w14:textId="77777777" w:rsidR="00651DF3" w:rsidRDefault="00651DF3" w:rsidP="005045DE">
      <w:pPr>
        <w:spacing w:before="67" w:after="120"/>
        <w:ind w:left="133" w:right="-113"/>
        <w:jc w:val="both"/>
        <w:rPr>
          <w:i/>
          <w:sz w:val="20"/>
        </w:rPr>
      </w:pPr>
    </w:p>
    <w:p w14:paraId="2141415B" w14:textId="6118E796" w:rsidR="0017394A" w:rsidRPr="00651DF3" w:rsidRDefault="0017394A" w:rsidP="005045DE">
      <w:pPr>
        <w:pStyle w:val="ListParagraph"/>
        <w:numPr>
          <w:ilvl w:val="0"/>
          <w:numId w:val="18"/>
        </w:numPr>
        <w:spacing w:before="67" w:after="120"/>
        <w:ind w:right="-113"/>
        <w:jc w:val="both"/>
        <w:rPr>
          <w:i/>
          <w:sz w:val="20"/>
        </w:rPr>
      </w:pPr>
      <w:r w:rsidRPr="00651DF3">
        <w:rPr>
          <w:i/>
          <w:sz w:val="20"/>
        </w:rPr>
        <w:t>Background</w:t>
      </w:r>
      <w:r w:rsidRPr="00651DF3">
        <w:rPr>
          <w:i/>
          <w:spacing w:val="1"/>
          <w:sz w:val="20"/>
        </w:rPr>
        <w:t xml:space="preserve"> </w:t>
      </w:r>
      <w:r w:rsidRPr="00651DF3">
        <w:rPr>
          <w:i/>
          <w:sz w:val="20"/>
        </w:rPr>
        <w:t>and</w:t>
      </w:r>
      <w:r w:rsidRPr="00651DF3">
        <w:rPr>
          <w:i/>
          <w:spacing w:val="-1"/>
          <w:sz w:val="20"/>
        </w:rPr>
        <w:t xml:space="preserve"> </w:t>
      </w:r>
      <w:r w:rsidRPr="00651DF3">
        <w:rPr>
          <w:i/>
          <w:sz w:val="20"/>
        </w:rPr>
        <w:t>Related</w:t>
      </w:r>
      <w:r w:rsidRPr="00651DF3">
        <w:rPr>
          <w:i/>
          <w:spacing w:val="-2"/>
          <w:sz w:val="20"/>
        </w:rPr>
        <w:t xml:space="preserve"> </w:t>
      </w:r>
      <w:r w:rsidRPr="00651DF3">
        <w:rPr>
          <w:i/>
          <w:sz w:val="20"/>
        </w:rPr>
        <w:t>Work</w:t>
      </w:r>
    </w:p>
    <w:p w14:paraId="187A6441" w14:textId="77777777" w:rsidR="00E64B1F" w:rsidRDefault="00E64B1F" w:rsidP="005045DE">
      <w:pPr>
        <w:pStyle w:val="BodyText"/>
        <w:spacing w:before="1"/>
        <w:ind w:right="-113"/>
        <w:jc w:val="both"/>
      </w:pPr>
      <w:r w:rsidRPr="00E64B1F">
        <w:t>In the landscape of modern education, the concept of personalized learning has gained significant traction, aiming to tailor educational experiences to meet the unique needs and preferences of individual learners. This section delves into the historical underpinnings of personalized education and reviews pertinent research and initiatives at the intersection of artificial intelligence (AI) and education.</w:t>
      </w:r>
    </w:p>
    <w:p w14:paraId="55AFBD8A" w14:textId="77777777" w:rsidR="00E64B1F" w:rsidRDefault="00E64B1F" w:rsidP="005045DE">
      <w:pPr>
        <w:pStyle w:val="BodyText"/>
        <w:spacing w:before="1"/>
        <w:ind w:right="-113"/>
        <w:jc w:val="both"/>
      </w:pPr>
    </w:p>
    <w:p w14:paraId="34834AD8" w14:textId="77777777" w:rsidR="00E64B1F" w:rsidRDefault="00E64B1F" w:rsidP="005045DE">
      <w:pPr>
        <w:pStyle w:val="BodyText"/>
        <w:numPr>
          <w:ilvl w:val="0"/>
          <w:numId w:val="17"/>
        </w:numPr>
        <w:spacing w:before="1"/>
        <w:ind w:right="-113"/>
        <w:jc w:val="both"/>
      </w:pPr>
      <w:r w:rsidRPr="00E64B1F">
        <w:rPr>
          <w:b/>
          <w:bCs/>
        </w:rPr>
        <w:t>Historical Context of Personalized Education:</w:t>
      </w:r>
      <w:r w:rsidRPr="00E64B1F">
        <w:t xml:space="preserve"> </w:t>
      </w:r>
    </w:p>
    <w:p w14:paraId="7B30348D" w14:textId="229B2265" w:rsidR="00E64B1F" w:rsidRDefault="00E64B1F" w:rsidP="005045DE">
      <w:pPr>
        <w:pStyle w:val="BodyText"/>
        <w:numPr>
          <w:ilvl w:val="0"/>
          <w:numId w:val="15"/>
        </w:numPr>
        <w:spacing w:before="1"/>
        <w:ind w:right="-113"/>
        <w:jc w:val="both"/>
      </w:pPr>
      <w:r w:rsidRPr="00E64B1F">
        <w:t xml:space="preserve">Personalized education has roots in progressive educational philosophies such as those of John Dewey and Maria Montessori, who emphasized student-centered learning and individualized instruction. </w:t>
      </w:r>
    </w:p>
    <w:p w14:paraId="79280F8A" w14:textId="70BF6FC8" w:rsidR="00E64B1F" w:rsidRDefault="00E64B1F" w:rsidP="005045DE">
      <w:pPr>
        <w:pStyle w:val="BodyText"/>
        <w:numPr>
          <w:ilvl w:val="0"/>
          <w:numId w:val="15"/>
        </w:numPr>
        <w:spacing w:before="1"/>
        <w:ind w:right="-113"/>
        <w:jc w:val="both"/>
      </w:pPr>
      <w:r w:rsidRPr="00E64B1F">
        <w:t xml:space="preserve">Over time, advancements in educational psychology and learning theories, including cognitive constructivism and socio-cultural perspectives, have contributed to the evolution of personalized learning practices. </w:t>
      </w:r>
    </w:p>
    <w:p w14:paraId="0C90863A" w14:textId="77777777" w:rsidR="00651DF3" w:rsidRDefault="00651DF3" w:rsidP="005045DE">
      <w:pPr>
        <w:pStyle w:val="BodyText"/>
        <w:spacing w:before="1"/>
        <w:ind w:left="501" w:right="-113"/>
        <w:jc w:val="both"/>
      </w:pPr>
    </w:p>
    <w:p w14:paraId="1B94C3F0" w14:textId="352DA16F" w:rsidR="00E64B1F" w:rsidRDefault="00E64B1F" w:rsidP="005045DE">
      <w:pPr>
        <w:pStyle w:val="BodyText"/>
        <w:numPr>
          <w:ilvl w:val="0"/>
          <w:numId w:val="17"/>
        </w:numPr>
        <w:spacing w:before="1"/>
        <w:ind w:right="-113"/>
        <w:jc w:val="both"/>
      </w:pPr>
      <w:r w:rsidRPr="00E64B1F">
        <w:rPr>
          <w:b/>
          <w:bCs/>
        </w:rPr>
        <w:t>Emergence of AI in Education:</w:t>
      </w:r>
      <w:r w:rsidRPr="00E64B1F">
        <w:t xml:space="preserve"> </w:t>
      </w:r>
    </w:p>
    <w:p w14:paraId="63BF3EFD" w14:textId="77777777" w:rsidR="00E64B1F" w:rsidRDefault="00E64B1F" w:rsidP="005045DE">
      <w:pPr>
        <w:pStyle w:val="BodyText"/>
        <w:numPr>
          <w:ilvl w:val="0"/>
          <w:numId w:val="16"/>
        </w:numPr>
        <w:spacing w:before="1"/>
        <w:ind w:right="-113"/>
        <w:jc w:val="both"/>
      </w:pPr>
      <w:r w:rsidRPr="00E64B1F">
        <w:t xml:space="preserve">The integration of AI technologies in education </w:t>
      </w:r>
      <w:proofErr w:type="gramStart"/>
      <w:r w:rsidRPr="00E64B1F">
        <w:t>dates back to</w:t>
      </w:r>
      <w:proofErr w:type="gramEnd"/>
      <w:r w:rsidRPr="00E64B1F">
        <w:t xml:space="preserve"> the early experiments in computer-assisted instruction (CAI) during the mid-20th century. </w:t>
      </w:r>
    </w:p>
    <w:p w14:paraId="59C4FC98" w14:textId="3296F199" w:rsidR="00E64B1F" w:rsidRDefault="00E64B1F" w:rsidP="005045DE">
      <w:pPr>
        <w:pStyle w:val="BodyText"/>
        <w:numPr>
          <w:ilvl w:val="0"/>
          <w:numId w:val="16"/>
        </w:numPr>
        <w:spacing w:before="1"/>
        <w:ind w:right="-113"/>
        <w:jc w:val="both"/>
      </w:pPr>
      <w:r w:rsidRPr="00E64B1F">
        <w:t xml:space="preserve">With the advent of machine learning and natural language processing, AI has become increasingly sophisticated, enabling the development of intelligent tutoring systems and adaptive learning platforms. </w:t>
      </w:r>
    </w:p>
    <w:p w14:paraId="2917F72E" w14:textId="77777777" w:rsidR="00651DF3" w:rsidRDefault="00651DF3" w:rsidP="005045DE">
      <w:pPr>
        <w:pStyle w:val="BodyText"/>
        <w:spacing w:before="1"/>
        <w:ind w:left="501" w:right="-113"/>
        <w:jc w:val="both"/>
      </w:pPr>
    </w:p>
    <w:p w14:paraId="4E4B44F1" w14:textId="38A0A7B8" w:rsidR="00E64B1F" w:rsidRDefault="00E64B1F" w:rsidP="005045DE">
      <w:pPr>
        <w:pStyle w:val="BodyText"/>
        <w:numPr>
          <w:ilvl w:val="0"/>
          <w:numId w:val="17"/>
        </w:numPr>
        <w:spacing w:before="1"/>
        <w:ind w:right="-113"/>
        <w:jc w:val="both"/>
      </w:pPr>
      <w:r w:rsidRPr="00E64B1F">
        <w:rPr>
          <w:b/>
          <w:bCs/>
        </w:rPr>
        <w:t>Research Landscape in AI-driven Personalized Learning:</w:t>
      </w:r>
      <w:r w:rsidRPr="00E64B1F">
        <w:t xml:space="preserve"> </w:t>
      </w:r>
    </w:p>
    <w:p w14:paraId="22A5ADC0" w14:textId="77777777" w:rsidR="00E64B1F" w:rsidRDefault="00E64B1F" w:rsidP="005045DE">
      <w:pPr>
        <w:pStyle w:val="BodyText"/>
        <w:numPr>
          <w:ilvl w:val="0"/>
          <w:numId w:val="14"/>
        </w:numPr>
        <w:spacing w:before="1"/>
        <w:ind w:right="-113"/>
        <w:jc w:val="both"/>
      </w:pPr>
      <w:r w:rsidRPr="00E64B1F">
        <w:t xml:space="preserve">A wealth of research has explored the efficacy and impact of AI-driven personalized learning environments across various educational contexts. </w:t>
      </w:r>
    </w:p>
    <w:p w14:paraId="2E7CCB8C" w14:textId="064F1357" w:rsidR="00E64B1F" w:rsidRDefault="00E64B1F" w:rsidP="005045DE">
      <w:pPr>
        <w:pStyle w:val="BodyText"/>
        <w:numPr>
          <w:ilvl w:val="0"/>
          <w:numId w:val="14"/>
        </w:numPr>
        <w:spacing w:before="1"/>
        <w:ind w:right="-113"/>
        <w:jc w:val="both"/>
      </w:pPr>
      <w:r w:rsidRPr="00E64B1F">
        <w:t xml:space="preserve">Studies have investigated the effectiveness of adaptive algorithms, personalized recommendation systems, and virtual mentors in enhancing student engagement and learning outcomes. </w:t>
      </w:r>
    </w:p>
    <w:p w14:paraId="1AF36753" w14:textId="77777777" w:rsidR="00651DF3" w:rsidRDefault="00651DF3" w:rsidP="005045DE">
      <w:pPr>
        <w:pStyle w:val="BodyText"/>
        <w:spacing w:before="1"/>
        <w:ind w:left="501" w:right="-113"/>
        <w:jc w:val="both"/>
      </w:pPr>
    </w:p>
    <w:p w14:paraId="3A2C3E42" w14:textId="4E5D422B" w:rsidR="00E64B1F" w:rsidRDefault="00E64B1F" w:rsidP="005045DE">
      <w:pPr>
        <w:pStyle w:val="BodyText"/>
        <w:numPr>
          <w:ilvl w:val="0"/>
          <w:numId w:val="17"/>
        </w:numPr>
        <w:spacing w:before="1"/>
        <w:ind w:right="-113"/>
        <w:jc w:val="both"/>
      </w:pPr>
      <w:r w:rsidRPr="00E64B1F">
        <w:rPr>
          <w:b/>
          <w:bCs/>
        </w:rPr>
        <w:t>Current Trends and Initiatives:</w:t>
      </w:r>
      <w:r w:rsidRPr="00E64B1F">
        <w:t xml:space="preserve"> </w:t>
      </w:r>
    </w:p>
    <w:p w14:paraId="6C01FF60" w14:textId="77777777" w:rsidR="00E64B1F" w:rsidRDefault="00E64B1F" w:rsidP="005045DE">
      <w:pPr>
        <w:pStyle w:val="BodyText"/>
        <w:numPr>
          <w:ilvl w:val="0"/>
          <w:numId w:val="13"/>
        </w:numPr>
        <w:spacing w:before="1"/>
        <w:ind w:right="-113"/>
        <w:jc w:val="both"/>
      </w:pPr>
      <w:r w:rsidRPr="00E64B1F">
        <w:t xml:space="preserve">In recent years, there has been a proliferation of AI-powered educational technologies, ranging from personalized learning platforms to smart tutoring systems. </w:t>
      </w:r>
    </w:p>
    <w:p w14:paraId="0E014289" w14:textId="6AC03D71" w:rsidR="00E64B1F" w:rsidRDefault="00E64B1F" w:rsidP="005045DE">
      <w:pPr>
        <w:pStyle w:val="BodyText"/>
        <w:numPr>
          <w:ilvl w:val="0"/>
          <w:numId w:val="13"/>
        </w:numPr>
        <w:spacing w:before="1"/>
        <w:ind w:right="-113"/>
        <w:jc w:val="both"/>
      </w:pPr>
      <w:r w:rsidRPr="00E64B1F">
        <w:t xml:space="preserve">Educational institutions and edtech companies are investing heavily in AI-driven solutions to address the growing demand for personalized learning experiences. </w:t>
      </w:r>
    </w:p>
    <w:p w14:paraId="6426A214" w14:textId="77777777" w:rsidR="00651DF3" w:rsidRDefault="00651DF3" w:rsidP="005045DE">
      <w:pPr>
        <w:pStyle w:val="BodyText"/>
        <w:spacing w:before="1"/>
        <w:ind w:left="501" w:right="-113"/>
        <w:jc w:val="both"/>
      </w:pPr>
    </w:p>
    <w:p w14:paraId="016DB73D" w14:textId="691B52DC" w:rsidR="00E64B1F" w:rsidRDefault="00E64B1F" w:rsidP="005045DE">
      <w:pPr>
        <w:pStyle w:val="BodyText"/>
        <w:numPr>
          <w:ilvl w:val="0"/>
          <w:numId w:val="17"/>
        </w:numPr>
        <w:spacing w:before="1"/>
        <w:ind w:right="-113"/>
        <w:jc w:val="both"/>
      </w:pPr>
      <w:r w:rsidRPr="00E64B1F">
        <w:rPr>
          <w:b/>
          <w:bCs/>
        </w:rPr>
        <w:t>Challenges and Opportunities:</w:t>
      </w:r>
      <w:r w:rsidRPr="00E64B1F">
        <w:t xml:space="preserve"> </w:t>
      </w:r>
    </w:p>
    <w:p w14:paraId="7A7B453A" w14:textId="77777777" w:rsidR="00E64B1F" w:rsidRDefault="00E64B1F" w:rsidP="005045DE">
      <w:pPr>
        <w:pStyle w:val="BodyText"/>
        <w:numPr>
          <w:ilvl w:val="0"/>
          <w:numId w:val="12"/>
        </w:numPr>
        <w:spacing w:before="1"/>
        <w:ind w:right="-113"/>
        <w:jc w:val="both"/>
      </w:pPr>
      <w:r w:rsidRPr="00E64B1F">
        <w:t xml:space="preserve">Despite the promises of AI in personalized education, there are challenges such as data privacy concerns, algorithmic biases, and disparities in access to technology. </w:t>
      </w:r>
    </w:p>
    <w:p w14:paraId="1D7ADA42" w14:textId="36366D35" w:rsidR="00651DF3" w:rsidRDefault="00E64B1F" w:rsidP="005045DE">
      <w:pPr>
        <w:pStyle w:val="BodyText"/>
        <w:numPr>
          <w:ilvl w:val="0"/>
          <w:numId w:val="12"/>
        </w:numPr>
        <w:spacing w:before="1"/>
        <w:ind w:right="-113"/>
        <w:jc w:val="both"/>
      </w:pPr>
      <w:r w:rsidRPr="00E64B1F">
        <w:t xml:space="preserve">However, there are also opportunities to harness AI to address these challenges and create more inclusive and equitable learning environments. </w:t>
      </w:r>
    </w:p>
    <w:p w14:paraId="29BB0EFE" w14:textId="083AED9C" w:rsidR="00E64B1F" w:rsidRDefault="00E64B1F" w:rsidP="005045DE">
      <w:pPr>
        <w:pStyle w:val="BodyText"/>
        <w:numPr>
          <w:ilvl w:val="0"/>
          <w:numId w:val="17"/>
        </w:numPr>
        <w:spacing w:before="1"/>
        <w:ind w:right="-113"/>
        <w:jc w:val="both"/>
      </w:pPr>
      <w:r w:rsidRPr="00E64B1F">
        <w:rPr>
          <w:b/>
          <w:bCs/>
        </w:rPr>
        <w:lastRenderedPageBreak/>
        <w:t>Ethical Considerations and Policy Implications:</w:t>
      </w:r>
      <w:r w:rsidRPr="00E64B1F">
        <w:t xml:space="preserve"> </w:t>
      </w:r>
    </w:p>
    <w:p w14:paraId="7515CA57" w14:textId="7B1C5E3E" w:rsidR="00651DF3" w:rsidRDefault="00E64B1F" w:rsidP="005045DE">
      <w:pPr>
        <w:pStyle w:val="BodyText"/>
        <w:numPr>
          <w:ilvl w:val="0"/>
          <w:numId w:val="11"/>
        </w:numPr>
        <w:spacing w:before="1"/>
        <w:ind w:right="-113"/>
        <w:jc w:val="both"/>
      </w:pPr>
      <w:r w:rsidRPr="00E64B1F">
        <w:t xml:space="preserve">Ethical considerations surrounding the use of AI in education, including issues of transparency, accountability, and fairness, are increasingly gaining attention. </w:t>
      </w:r>
    </w:p>
    <w:p w14:paraId="2B87FB9E" w14:textId="7BAFA9B1" w:rsidR="0017394A" w:rsidRPr="00E64B1F" w:rsidRDefault="00E64B1F" w:rsidP="005045DE">
      <w:pPr>
        <w:pStyle w:val="BodyText"/>
        <w:numPr>
          <w:ilvl w:val="0"/>
          <w:numId w:val="11"/>
        </w:numPr>
        <w:spacing w:before="1"/>
        <w:ind w:right="-113"/>
        <w:jc w:val="both"/>
        <w:rPr>
          <w:sz w:val="21"/>
        </w:rPr>
      </w:pPr>
      <w:r w:rsidRPr="00E64B1F">
        <w:t>Policymakers and educators are grappling with the need to develop frameworks and guidelines to ensure</w:t>
      </w:r>
      <w:r w:rsidR="00651DF3">
        <w:t xml:space="preserve"> </w:t>
      </w:r>
      <w:r w:rsidRPr="00E64B1F">
        <w:t>responsible and ethical deployment of AI technologies in educational settings.</w:t>
      </w:r>
    </w:p>
    <w:p w14:paraId="21E40938" w14:textId="77777777" w:rsidR="00E64B1F" w:rsidRDefault="00E64B1F" w:rsidP="005045DE">
      <w:pPr>
        <w:pStyle w:val="BodyText"/>
        <w:spacing w:before="1"/>
        <w:ind w:left="360" w:right="-227"/>
        <w:jc w:val="both"/>
        <w:rPr>
          <w:sz w:val="21"/>
        </w:rPr>
      </w:pPr>
    </w:p>
    <w:p w14:paraId="2E345EF3" w14:textId="77777777" w:rsidR="00364D40" w:rsidRDefault="00364D40" w:rsidP="005045DE">
      <w:pPr>
        <w:pStyle w:val="BodyText"/>
        <w:spacing w:before="1"/>
        <w:ind w:left="360" w:right="-227"/>
        <w:jc w:val="both"/>
        <w:rPr>
          <w:sz w:val="21"/>
        </w:rPr>
      </w:pPr>
    </w:p>
    <w:p w14:paraId="42A8B328" w14:textId="284DF8AA" w:rsidR="00364D40" w:rsidRPr="002235F5" w:rsidRDefault="0017394A" w:rsidP="005045DE">
      <w:pPr>
        <w:pStyle w:val="ListParagraph"/>
        <w:widowControl w:val="0"/>
        <w:numPr>
          <w:ilvl w:val="0"/>
          <w:numId w:val="2"/>
        </w:numPr>
        <w:tabs>
          <w:tab w:val="left" w:pos="1976"/>
          <w:tab w:val="left" w:pos="1977"/>
        </w:tabs>
        <w:autoSpaceDE w:val="0"/>
        <w:autoSpaceDN w:val="0"/>
        <w:spacing w:before="1" w:after="0" w:line="240" w:lineRule="auto"/>
        <w:ind w:right="-227"/>
        <w:contextualSpacing w:val="0"/>
        <w:jc w:val="both"/>
        <w:rPr>
          <w:b/>
          <w:bCs/>
          <w:sz w:val="16"/>
        </w:rPr>
      </w:pPr>
      <w:r w:rsidRPr="002235F5">
        <w:rPr>
          <w:b/>
          <w:bCs/>
          <w:sz w:val="20"/>
        </w:rPr>
        <w:t>S</w:t>
      </w:r>
      <w:r w:rsidRPr="002235F5">
        <w:rPr>
          <w:b/>
          <w:bCs/>
          <w:sz w:val="16"/>
        </w:rPr>
        <w:t xml:space="preserve">YSTEM </w:t>
      </w:r>
      <w:r w:rsidRPr="002235F5">
        <w:rPr>
          <w:b/>
          <w:bCs/>
          <w:sz w:val="20"/>
        </w:rPr>
        <w:t>O</w:t>
      </w:r>
      <w:r w:rsidRPr="002235F5">
        <w:rPr>
          <w:b/>
          <w:bCs/>
          <w:sz w:val="16"/>
        </w:rPr>
        <w:t>VERVIEW</w:t>
      </w:r>
    </w:p>
    <w:p w14:paraId="15E2AFAE" w14:textId="77777777" w:rsidR="00BC571B" w:rsidRPr="00364D40" w:rsidRDefault="00BC571B" w:rsidP="005045DE">
      <w:pPr>
        <w:pStyle w:val="ListParagraph"/>
        <w:widowControl w:val="0"/>
        <w:tabs>
          <w:tab w:val="left" w:pos="1976"/>
          <w:tab w:val="left" w:pos="1977"/>
        </w:tabs>
        <w:autoSpaceDE w:val="0"/>
        <w:autoSpaceDN w:val="0"/>
        <w:spacing w:before="1" w:after="0" w:line="240" w:lineRule="auto"/>
        <w:ind w:left="360" w:right="-227"/>
        <w:contextualSpacing w:val="0"/>
        <w:jc w:val="both"/>
        <w:rPr>
          <w:sz w:val="16"/>
        </w:rPr>
      </w:pPr>
    </w:p>
    <w:p w14:paraId="5B0054B1" w14:textId="7C3E8E58" w:rsidR="00364D40" w:rsidRPr="00364D40" w:rsidRDefault="00364D40" w:rsidP="005045DE">
      <w:pPr>
        <w:ind w:right="-227"/>
        <w:jc w:val="both"/>
      </w:pPr>
      <w:r w:rsidRPr="00364D40">
        <w:rPr>
          <w:rFonts w:ascii="Times New Roman" w:eastAsia="Times New Roman" w:hAnsi="Times New Roman" w:cs="Times New Roman"/>
          <w:sz w:val="20"/>
          <w:szCs w:val="20"/>
          <w:lang w:val="en-US"/>
        </w:rPr>
        <w:t>The system overview provides a concise description of an AI-driven personalized education platform, outlining its fundamental components and functionalities. This platform harnesses the power of artificial intelligence to tailor learning experiences according to individual student needs and preferences. At its core, the system integrates various modules, including a user interface for seamless interaction, a robust data collection and processing pipeline, and sophisticated AI algorithms for personalized recommendation and adaptation. Through continuous analysis of student data and behaviors, the system dynamically generates personalized learning pathways and content recommendations, ensuring optimal engagement and comprehension. Furthermore, seamless integration with existing educational platforms enables access to a vast array of educational resources and tools. The system's scalability, performance, and responsiveness are key attributes, ensuring its adaptability to varying user demands and data volumes. Overall, the system overview serves as a foundational guide for understanding the architecture and functionality of the AI-driven personalized education platform.</w:t>
      </w:r>
    </w:p>
    <w:p w14:paraId="36BDF23A" w14:textId="28314C6A" w:rsidR="00364D40" w:rsidRPr="00364D40" w:rsidRDefault="00364D40" w:rsidP="005045DE">
      <w:pPr>
        <w:ind w:right="-227"/>
        <w:jc w:val="both"/>
        <w:rPr>
          <w:rFonts w:ascii="Times New Roman" w:hAnsi="Times New Roman" w:cs="Times New Roman"/>
          <w:b/>
          <w:bCs/>
          <w:sz w:val="20"/>
          <w:szCs w:val="20"/>
        </w:rPr>
      </w:pPr>
      <w:r w:rsidRPr="00364D40">
        <w:rPr>
          <w:rFonts w:ascii="Times New Roman" w:hAnsi="Times New Roman" w:cs="Times New Roman"/>
          <w:b/>
          <w:bCs/>
          <w:sz w:val="20"/>
          <w:szCs w:val="20"/>
        </w:rPr>
        <w:t>1. System Architecture:</w:t>
      </w:r>
    </w:p>
    <w:p w14:paraId="30027270" w14:textId="5CE099A7" w:rsidR="00364D40" w:rsidRPr="00364D40" w:rsidRDefault="00364D40" w:rsidP="005045DE">
      <w:pPr>
        <w:pStyle w:val="ListParagraph"/>
        <w:numPr>
          <w:ilvl w:val="0"/>
          <w:numId w:val="3"/>
        </w:numPr>
        <w:ind w:right="-227"/>
        <w:jc w:val="both"/>
        <w:rPr>
          <w:rFonts w:ascii="Times New Roman" w:hAnsi="Times New Roman" w:cs="Times New Roman"/>
          <w:sz w:val="20"/>
          <w:szCs w:val="20"/>
        </w:rPr>
      </w:pPr>
      <w:r w:rsidRPr="00364D40">
        <w:rPr>
          <w:rFonts w:ascii="Times New Roman" w:hAnsi="Times New Roman" w:cs="Times New Roman"/>
          <w:sz w:val="20"/>
          <w:szCs w:val="20"/>
        </w:rPr>
        <w:t>The AI-driven personalized education system comprises interconnected modules and components that work together to deliver tailored learning experiences.</w:t>
      </w:r>
    </w:p>
    <w:p w14:paraId="67D5B66C" w14:textId="0A7CFFF2" w:rsidR="00364D40" w:rsidRPr="00364D40" w:rsidRDefault="00364D40" w:rsidP="005045DE">
      <w:pPr>
        <w:pStyle w:val="ListParagraph"/>
        <w:numPr>
          <w:ilvl w:val="0"/>
          <w:numId w:val="3"/>
        </w:numPr>
        <w:ind w:right="-227"/>
        <w:jc w:val="both"/>
        <w:rPr>
          <w:rFonts w:ascii="Times New Roman" w:hAnsi="Times New Roman" w:cs="Times New Roman"/>
          <w:sz w:val="20"/>
          <w:szCs w:val="20"/>
        </w:rPr>
      </w:pPr>
      <w:r w:rsidRPr="00364D40">
        <w:rPr>
          <w:rFonts w:ascii="Times New Roman" w:hAnsi="Times New Roman" w:cs="Times New Roman"/>
          <w:sz w:val="20"/>
          <w:szCs w:val="20"/>
        </w:rPr>
        <w:t>The architecture may include components such as a user interface, data processing pipeline, AI algorithms, and integration with learning management systems (LMS) or educational platforms.</w:t>
      </w:r>
    </w:p>
    <w:p w14:paraId="0CC43577" w14:textId="07443101" w:rsidR="00364D40" w:rsidRPr="00364D40" w:rsidRDefault="00364D40" w:rsidP="005045DE">
      <w:pPr>
        <w:ind w:right="-227"/>
        <w:jc w:val="both"/>
        <w:rPr>
          <w:rFonts w:ascii="Times New Roman" w:hAnsi="Times New Roman" w:cs="Times New Roman"/>
          <w:sz w:val="20"/>
          <w:szCs w:val="20"/>
        </w:rPr>
      </w:pPr>
      <w:r w:rsidRPr="00364D40">
        <w:rPr>
          <w:rFonts w:ascii="Times New Roman" w:hAnsi="Times New Roman" w:cs="Times New Roman"/>
          <w:b/>
          <w:bCs/>
          <w:sz w:val="20"/>
          <w:szCs w:val="20"/>
        </w:rPr>
        <w:t>2. User Interface:</w:t>
      </w:r>
    </w:p>
    <w:p w14:paraId="5E43BCBE" w14:textId="62647DB9" w:rsidR="00364D40" w:rsidRPr="00364D40" w:rsidRDefault="00364D40" w:rsidP="005045DE">
      <w:pPr>
        <w:pStyle w:val="ListParagraph"/>
        <w:numPr>
          <w:ilvl w:val="0"/>
          <w:numId w:val="4"/>
        </w:numPr>
        <w:ind w:right="-227"/>
        <w:jc w:val="both"/>
        <w:rPr>
          <w:rFonts w:ascii="Times New Roman" w:hAnsi="Times New Roman" w:cs="Times New Roman"/>
          <w:sz w:val="20"/>
          <w:szCs w:val="20"/>
        </w:rPr>
      </w:pPr>
      <w:r w:rsidRPr="00364D40">
        <w:rPr>
          <w:rFonts w:ascii="Times New Roman" w:hAnsi="Times New Roman" w:cs="Times New Roman"/>
          <w:sz w:val="20"/>
          <w:szCs w:val="20"/>
        </w:rPr>
        <w:t>The user interface serves as the primary interaction point for students, educators, and administrators to access the system's features and functionalities.</w:t>
      </w:r>
    </w:p>
    <w:p w14:paraId="666DFDE6" w14:textId="29407745" w:rsidR="00364D40" w:rsidRPr="00364D40" w:rsidRDefault="00364D40" w:rsidP="005045DE">
      <w:pPr>
        <w:pStyle w:val="ListParagraph"/>
        <w:numPr>
          <w:ilvl w:val="0"/>
          <w:numId w:val="4"/>
        </w:numPr>
        <w:ind w:right="-227"/>
        <w:jc w:val="both"/>
        <w:rPr>
          <w:rFonts w:ascii="Times New Roman" w:hAnsi="Times New Roman" w:cs="Times New Roman"/>
          <w:sz w:val="20"/>
          <w:szCs w:val="20"/>
        </w:rPr>
      </w:pPr>
      <w:r w:rsidRPr="00364D40">
        <w:rPr>
          <w:rFonts w:ascii="Times New Roman" w:hAnsi="Times New Roman" w:cs="Times New Roman"/>
          <w:sz w:val="20"/>
          <w:szCs w:val="20"/>
        </w:rPr>
        <w:t>It may include dashboards for tracking progress, personalized recommendations for learning activities, and communication tools for collaboration.</w:t>
      </w:r>
    </w:p>
    <w:p w14:paraId="24B2610F" w14:textId="143F871B" w:rsidR="00364D40" w:rsidRPr="00364D40" w:rsidRDefault="00364D40" w:rsidP="005045DE">
      <w:pPr>
        <w:ind w:right="-227"/>
        <w:jc w:val="both"/>
        <w:rPr>
          <w:rFonts w:ascii="Times New Roman" w:hAnsi="Times New Roman" w:cs="Times New Roman"/>
          <w:b/>
          <w:bCs/>
          <w:sz w:val="20"/>
          <w:szCs w:val="20"/>
        </w:rPr>
      </w:pPr>
      <w:r w:rsidRPr="00364D40">
        <w:rPr>
          <w:rFonts w:ascii="Times New Roman" w:hAnsi="Times New Roman" w:cs="Times New Roman"/>
          <w:b/>
          <w:bCs/>
          <w:sz w:val="20"/>
          <w:szCs w:val="20"/>
        </w:rPr>
        <w:t>3. Data Collection and Processing:</w:t>
      </w:r>
    </w:p>
    <w:p w14:paraId="6A4243A1" w14:textId="090D80E6" w:rsidR="00364D40" w:rsidRPr="00364D40" w:rsidRDefault="00364D40" w:rsidP="005045DE">
      <w:pPr>
        <w:pStyle w:val="ListParagraph"/>
        <w:numPr>
          <w:ilvl w:val="0"/>
          <w:numId w:val="5"/>
        </w:numPr>
        <w:ind w:right="-227"/>
        <w:jc w:val="both"/>
        <w:rPr>
          <w:rFonts w:ascii="Times New Roman" w:hAnsi="Times New Roman" w:cs="Times New Roman"/>
          <w:sz w:val="20"/>
          <w:szCs w:val="20"/>
        </w:rPr>
      </w:pPr>
      <w:r w:rsidRPr="00364D40">
        <w:rPr>
          <w:rFonts w:ascii="Times New Roman" w:hAnsi="Times New Roman" w:cs="Times New Roman"/>
          <w:sz w:val="20"/>
          <w:szCs w:val="20"/>
        </w:rPr>
        <w:t>The system collects and processes various types of data, including student demographics, learning preferences, performance metrics, and content consumption patterns.</w:t>
      </w:r>
    </w:p>
    <w:p w14:paraId="53FDA2E4" w14:textId="5EDBF08A" w:rsidR="00364D40" w:rsidRDefault="00364D40" w:rsidP="005045DE">
      <w:pPr>
        <w:pStyle w:val="ListParagraph"/>
        <w:numPr>
          <w:ilvl w:val="0"/>
          <w:numId w:val="5"/>
        </w:numPr>
        <w:ind w:right="-227"/>
        <w:jc w:val="both"/>
        <w:rPr>
          <w:rFonts w:ascii="Times New Roman" w:hAnsi="Times New Roman" w:cs="Times New Roman"/>
          <w:sz w:val="20"/>
          <w:szCs w:val="20"/>
        </w:rPr>
      </w:pPr>
      <w:r w:rsidRPr="00364D40">
        <w:rPr>
          <w:rFonts w:ascii="Times New Roman" w:hAnsi="Times New Roman" w:cs="Times New Roman"/>
          <w:sz w:val="20"/>
          <w:szCs w:val="20"/>
        </w:rPr>
        <w:t xml:space="preserve">Data processing involves tasks such as data cleaning, feature extraction, and normalization to prepare the data for analysis and </w:t>
      </w:r>
      <w:proofErr w:type="spellStart"/>
      <w:r w:rsidRPr="00364D40">
        <w:rPr>
          <w:rFonts w:ascii="Times New Roman" w:hAnsi="Times New Roman" w:cs="Times New Roman"/>
          <w:sz w:val="20"/>
          <w:szCs w:val="20"/>
        </w:rPr>
        <w:t>modeling</w:t>
      </w:r>
      <w:proofErr w:type="spellEnd"/>
      <w:r w:rsidRPr="00364D40">
        <w:rPr>
          <w:rFonts w:ascii="Times New Roman" w:hAnsi="Times New Roman" w:cs="Times New Roman"/>
          <w:sz w:val="20"/>
          <w:szCs w:val="20"/>
        </w:rPr>
        <w:t>.</w:t>
      </w:r>
    </w:p>
    <w:p w14:paraId="0772010D" w14:textId="77777777" w:rsidR="00651DF3" w:rsidRPr="00651DF3" w:rsidRDefault="00651DF3" w:rsidP="005045DE">
      <w:pPr>
        <w:ind w:right="-227"/>
        <w:jc w:val="both"/>
        <w:rPr>
          <w:rFonts w:ascii="Times New Roman" w:hAnsi="Times New Roman" w:cs="Times New Roman"/>
          <w:sz w:val="20"/>
          <w:szCs w:val="20"/>
        </w:rPr>
      </w:pPr>
    </w:p>
    <w:p w14:paraId="1EA6B88F" w14:textId="0D13E8DA" w:rsidR="00364D40" w:rsidRPr="00364D40" w:rsidRDefault="00364D40" w:rsidP="005045DE">
      <w:pPr>
        <w:ind w:right="-227"/>
        <w:jc w:val="both"/>
        <w:rPr>
          <w:rFonts w:ascii="Times New Roman" w:hAnsi="Times New Roman" w:cs="Times New Roman"/>
          <w:b/>
          <w:bCs/>
          <w:sz w:val="20"/>
          <w:szCs w:val="20"/>
        </w:rPr>
      </w:pPr>
      <w:r w:rsidRPr="00364D40">
        <w:rPr>
          <w:rFonts w:ascii="Times New Roman" w:hAnsi="Times New Roman" w:cs="Times New Roman"/>
          <w:b/>
          <w:bCs/>
          <w:sz w:val="20"/>
          <w:szCs w:val="20"/>
        </w:rPr>
        <w:t>4. AI Algorithms and Models:</w:t>
      </w:r>
    </w:p>
    <w:p w14:paraId="7D030C3B" w14:textId="4EAFCEEF" w:rsidR="00364D40" w:rsidRPr="00364D40" w:rsidRDefault="00364D40" w:rsidP="005045DE">
      <w:pPr>
        <w:pStyle w:val="ListParagraph"/>
        <w:numPr>
          <w:ilvl w:val="0"/>
          <w:numId w:val="10"/>
        </w:numPr>
        <w:ind w:right="-227"/>
        <w:jc w:val="both"/>
        <w:rPr>
          <w:rFonts w:ascii="Times New Roman" w:hAnsi="Times New Roman" w:cs="Times New Roman"/>
          <w:sz w:val="20"/>
          <w:szCs w:val="20"/>
        </w:rPr>
      </w:pPr>
      <w:r w:rsidRPr="00364D40">
        <w:rPr>
          <w:rFonts w:ascii="Times New Roman" w:hAnsi="Times New Roman" w:cs="Times New Roman"/>
          <w:sz w:val="20"/>
          <w:szCs w:val="20"/>
        </w:rPr>
        <w:t>AI algorithms and models form the core of the system, enabling personalized learning experiences through adaptive recommendations, content customization, and intelligent feedback.</w:t>
      </w:r>
    </w:p>
    <w:p w14:paraId="43D899BB" w14:textId="745DF93C" w:rsidR="00651DF3" w:rsidRPr="00651DF3" w:rsidRDefault="00364D40" w:rsidP="005045DE">
      <w:pPr>
        <w:pStyle w:val="ListParagraph"/>
        <w:numPr>
          <w:ilvl w:val="0"/>
          <w:numId w:val="10"/>
        </w:numPr>
        <w:ind w:right="-113"/>
        <w:jc w:val="both"/>
        <w:rPr>
          <w:rFonts w:ascii="Times New Roman" w:hAnsi="Times New Roman" w:cs="Times New Roman"/>
          <w:sz w:val="20"/>
          <w:szCs w:val="20"/>
        </w:rPr>
      </w:pPr>
      <w:r w:rsidRPr="00364D40">
        <w:rPr>
          <w:rFonts w:ascii="Times New Roman" w:hAnsi="Times New Roman" w:cs="Times New Roman"/>
          <w:sz w:val="20"/>
          <w:szCs w:val="20"/>
        </w:rPr>
        <w:t xml:space="preserve">Machine learning techniques such as supervised learning, reinforcement learning, and collaborative filtering may be employed to train models on student data and </w:t>
      </w:r>
      <w:proofErr w:type="spellStart"/>
      <w:r w:rsidRPr="00364D40">
        <w:rPr>
          <w:rFonts w:ascii="Times New Roman" w:hAnsi="Times New Roman" w:cs="Times New Roman"/>
          <w:sz w:val="20"/>
          <w:szCs w:val="20"/>
        </w:rPr>
        <w:t>behavior</w:t>
      </w:r>
      <w:proofErr w:type="spellEnd"/>
      <w:r w:rsidRPr="00364D40">
        <w:rPr>
          <w:rFonts w:ascii="Times New Roman" w:hAnsi="Times New Roman" w:cs="Times New Roman"/>
          <w:sz w:val="20"/>
          <w:szCs w:val="20"/>
        </w:rPr>
        <w:t>.</w:t>
      </w:r>
    </w:p>
    <w:p w14:paraId="06C5C593" w14:textId="0A796ACB" w:rsidR="00364D40" w:rsidRPr="00364D40" w:rsidRDefault="00364D40" w:rsidP="005045DE">
      <w:pPr>
        <w:ind w:left="-227" w:right="-113"/>
        <w:jc w:val="both"/>
        <w:rPr>
          <w:rFonts w:ascii="Times New Roman" w:hAnsi="Times New Roman" w:cs="Times New Roman"/>
          <w:b/>
          <w:bCs/>
          <w:sz w:val="20"/>
          <w:szCs w:val="20"/>
        </w:rPr>
      </w:pPr>
      <w:r w:rsidRPr="00364D40">
        <w:rPr>
          <w:rFonts w:ascii="Times New Roman" w:hAnsi="Times New Roman" w:cs="Times New Roman"/>
          <w:b/>
          <w:bCs/>
          <w:sz w:val="20"/>
          <w:szCs w:val="20"/>
        </w:rPr>
        <w:t>5. Personalization Engine:</w:t>
      </w:r>
    </w:p>
    <w:p w14:paraId="6C393F10" w14:textId="2E1FB22D" w:rsidR="00364D40" w:rsidRPr="00364D40" w:rsidRDefault="00364D40" w:rsidP="005045DE">
      <w:pPr>
        <w:pStyle w:val="ListParagraph"/>
        <w:numPr>
          <w:ilvl w:val="0"/>
          <w:numId w:val="6"/>
        </w:numPr>
        <w:ind w:right="-113"/>
        <w:jc w:val="both"/>
        <w:rPr>
          <w:rFonts w:ascii="Times New Roman" w:hAnsi="Times New Roman" w:cs="Times New Roman"/>
          <w:sz w:val="20"/>
          <w:szCs w:val="20"/>
        </w:rPr>
      </w:pPr>
      <w:r w:rsidRPr="00364D40">
        <w:rPr>
          <w:rFonts w:ascii="Times New Roman" w:hAnsi="Times New Roman" w:cs="Times New Roman"/>
          <w:sz w:val="20"/>
          <w:szCs w:val="20"/>
        </w:rPr>
        <w:t>The personalization engine utilizes AI algorithms to generate personalized learning paths and recommendations based on individual student profiles and learning objectives.</w:t>
      </w:r>
    </w:p>
    <w:p w14:paraId="74AC824D" w14:textId="534B31AA" w:rsidR="00364D40" w:rsidRPr="00364D40" w:rsidRDefault="00364D40" w:rsidP="005045DE">
      <w:pPr>
        <w:pStyle w:val="ListParagraph"/>
        <w:numPr>
          <w:ilvl w:val="0"/>
          <w:numId w:val="6"/>
        </w:numPr>
        <w:ind w:right="-113"/>
        <w:jc w:val="both"/>
        <w:rPr>
          <w:rFonts w:ascii="Times New Roman" w:hAnsi="Times New Roman" w:cs="Times New Roman"/>
          <w:sz w:val="20"/>
          <w:szCs w:val="20"/>
        </w:rPr>
      </w:pPr>
      <w:r w:rsidRPr="00364D40">
        <w:rPr>
          <w:rFonts w:ascii="Times New Roman" w:hAnsi="Times New Roman" w:cs="Times New Roman"/>
          <w:sz w:val="20"/>
          <w:szCs w:val="20"/>
        </w:rPr>
        <w:t>It dynamically adjusts content, difficulty levels, and pacing to match students' evolving needs and preferences in real time.</w:t>
      </w:r>
    </w:p>
    <w:p w14:paraId="190FCC45" w14:textId="50AB3381" w:rsidR="00364D40" w:rsidRPr="00364D40" w:rsidRDefault="00364D40" w:rsidP="005045DE">
      <w:pPr>
        <w:ind w:left="-227" w:right="-113"/>
        <w:jc w:val="both"/>
        <w:rPr>
          <w:rFonts w:ascii="Times New Roman" w:hAnsi="Times New Roman" w:cs="Times New Roman"/>
          <w:b/>
          <w:bCs/>
          <w:sz w:val="20"/>
          <w:szCs w:val="20"/>
        </w:rPr>
      </w:pPr>
      <w:r w:rsidRPr="00364D40">
        <w:rPr>
          <w:rFonts w:ascii="Times New Roman" w:hAnsi="Times New Roman" w:cs="Times New Roman"/>
          <w:b/>
          <w:bCs/>
          <w:sz w:val="20"/>
          <w:szCs w:val="20"/>
        </w:rPr>
        <w:t>6. Integration with Educational Platforms:</w:t>
      </w:r>
    </w:p>
    <w:p w14:paraId="0E1C3621" w14:textId="167FA0EA" w:rsidR="00364D40" w:rsidRPr="00364D40" w:rsidRDefault="00364D40" w:rsidP="005045DE">
      <w:pPr>
        <w:pStyle w:val="ListParagraph"/>
        <w:numPr>
          <w:ilvl w:val="0"/>
          <w:numId w:val="7"/>
        </w:numPr>
        <w:ind w:right="-113"/>
        <w:jc w:val="both"/>
        <w:rPr>
          <w:rFonts w:ascii="Times New Roman" w:hAnsi="Times New Roman" w:cs="Times New Roman"/>
          <w:sz w:val="20"/>
          <w:szCs w:val="20"/>
        </w:rPr>
      </w:pPr>
      <w:r w:rsidRPr="00364D40">
        <w:rPr>
          <w:rFonts w:ascii="Times New Roman" w:hAnsi="Times New Roman" w:cs="Times New Roman"/>
          <w:sz w:val="20"/>
          <w:szCs w:val="20"/>
        </w:rPr>
        <w:t>The system seamlessly integrates with existing educational platforms or learning management systems (LMS), allowing for interoperability and data exchange.</w:t>
      </w:r>
    </w:p>
    <w:p w14:paraId="444E7845" w14:textId="3BA0BEDC" w:rsidR="00364D40" w:rsidRPr="00364D40" w:rsidRDefault="00364D40" w:rsidP="005045DE">
      <w:pPr>
        <w:pStyle w:val="ListParagraph"/>
        <w:numPr>
          <w:ilvl w:val="0"/>
          <w:numId w:val="7"/>
        </w:numPr>
        <w:ind w:right="-113"/>
        <w:jc w:val="both"/>
        <w:rPr>
          <w:rFonts w:ascii="Times New Roman" w:hAnsi="Times New Roman" w:cs="Times New Roman"/>
          <w:sz w:val="20"/>
          <w:szCs w:val="20"/>
        </w:rPr>
      </w:pPr>
      <w:r w:rsidRPr="00364D40">
        <w:rPr>
          <w:rFonts w:ascii="Times New Roman" w:hAnsi="Times New Roman" w:cs="Times New Roman"/>
          <w:sz w:val="20"/>
          <w:szCs w:val="20"/>
        </w:rPr>
        <w:t>Integration enables the system to leverage existing educational resources, course materials, and assessment tools while enhancing personalized learning capabilities.</w:t>
      </w:r>
    </w:p>
    <w:p w14:paraId="1168BE92" w14:textId="02F2A0C2" w:rsidR="00364D40" w:rsidRPr="00364D40" w:rsidRDefault="00364D40" w:rsidP="005045DE">
      <w:pPr>
        <w:ind w:left="-227" w:right="-113"/>
        <w:jc w:val="both"/>
        <w:rPr>
          <w:rFonts w:ascii="Times New Roman" w:hAnsi="Times New Roman" w:cs="Times New Roman"/>
          <w:b/>
          <w:bCs/>
          <w:sz w:val="20"/>
          <w:szCs w:val="20"/>
        </w:rPr>
      </w:pPr>
      <w:r w:rsidRPr="00364D40">
        <w:rPr>
          <w:rFonts w:ascii="Times New Roman" w:hAnsi="Times New Roman" w:cs="Times New Roman"/>
          <w:b/>
          <w:bCs/>
          <w:sz w:val="20"/>
          <w:szCs w:val="20"/>
        </w:rPr>
        <w:t>7. Feedback and Evaluation Mechanisms:</w:t>
      </w:r>
    </w:p>
    <w:p w14:paraId="7A638FCC" w14:textId="3B863158" w:rsidR="00364D40" w:rsidRPr="00364D40" w:rsidRDefault="00364D40" w:rsidP="005045DE">
      <w:pPr>
        <w:pStyle w:val="ListParagraph"/>
        <w:numPr>
          <w:ilvl w:val="0"/>
          <w:numId w:val="8"/>
        </w:numPr>
        <w:ind w:right="-113"/>
        <w:jc w:val="both"/>
        <w:rPr>
          <w:rFonts w:ascii="Times New Roman" w:hAnsi="Times New Roman" w:cs="Times New Roman"/>
          <w:sz w:val="20"/>
          <w:szCs w:val="20"/>
        </w:rPr>
      </w:pPr>
      <w:r w:rsidRPr="00364D40">
        <w:rPr>
          <w:rFonts w:ascii="Times New Roman" w:hAnsi="Times New Roman" w:cs="Times New Roman"/>
          <w:sz w:val="20"/>
          <w:szCs w:val="20"/>
        </w:rPr>
        <w:t>The system incorporates mechanisms for collecting feedback from users, including surveys, quizzes, and assessments, to assess the effectiveness of personalized learning interventions.</w:t>
      </w:r>
    </w:p>
    <w:p w14:paraId="3A432C3A" w14:textId="2976CF16" w:rsidR="00364D40" w:rsidRPr="00364D40" w:rsidRDefault="00364D40" w:rsidP="005045DE">
      <w:pPr>
        <w:pStyle w:val="ListParagraph"/>
        <w:numPr>
          <w:ilvl w:val="0"/>
          <w:numId w:val="8"/>
        </w:numPr>
        <w:ind w:right="-113"/>
        <w:jc w:val="both"/>
        <w:rPr>
          <w:rFonts w:ascii="Times New Roman" w:hAnsi="Times New Roman" w:cs="Times New Roman"/>
          <w:sz w:val="20"/>
          <w:szCs w:val="20"/>
        </w:rPr>
      </w:pPr>
      <w:r w:rsidRPr="00364D40">
        <w:rPr>
          <w:rFonts w:ascii="Times New Roman" w:hAnsi="Times New Roman" w:cs="Times New Roman"/>
          <w:sz w:val="20"/>
          <w:szCs w:val="20"/>
        </w:rPr>
        <w:t>Continuous evaluation and refinement of AI models based on feedback help improve the accuracy and relevance of personalized recommendations over time.</w:t>
      </w:r>
    </w:p>
    <w:p w14:paraId="3E04730E" w14:textId="7E3E47AC" w:rsidR="00364D40" w:rsidRPr="00364D40" w:rsidRDefault="00364D40" w:rsidP="005045DE">
      <w:pPr>
        <w:ind w:left="-227" w:right="-113"/>
        <w:jc w:val="both"/>
        <w:rPr>
          <w:rFonts w:ascii="Times New Roman" w:hAnsi="Times New Roman" w:cs="Times New Roman"/>
          <w:b/>
          <w:bCs/>
          <w:sz w:val="20"/>
          <w:szCs w:val="20"/>
        </w:rPr>
      </w:pPr>
      <w:r w:rsidRPr="00364D40">
        <w:rPr>
          <w:rFonts w:ascii="Times New Roman" w:hAnsi="Times New Roman" w:cs="Times New Roman"/>
          <w:b/>
          <w:bCs/>
          <w:sz w:val="20"/>
          <w:szCs w:val="20"/>
        </w:rPr>
        <w:t>8. Scalability and Performance:</w:t>
      </w:r>
    </w:p>
    <w:p w14:paraId="4BBEAC96" w14:textId="60E1DF36" w:rsidR="00364D40" w:rsidRPr="00364D40" w:rsidRDefault="00364D40" w:rsidP="005045DE">
      <w:pPr>
        <w:pStyle w:val="ListParagraph"/>
        <w:numPr>
          <w:ilvl w:val="0"/>
          <w:numId w:val="9"/>
        </w:numPr>
        <w:ind w:right="-113"/>
        <w:jc w:val="both"/>
        <w:rPr>
          <w:rFonts w:ascii="Times New Roman" w:hAnsi="Times New Roman" w:cs="Times New Roman"/>
          <w:sz w:val="20"/>
          <w:szCs w:val="20"/>
        </w:rPr>
      </w:pPr>
      <w:r w:rsidRPr="00364D40">
        <w:rPr>
          <w:rFonts w:ascii="Times New Roman" w:hAnsi="Times New Roman" w:cs="Times New Roman"/>
          <w:sz w:val="20"/>
          <w:szCs w:val="20"/>
        </w:rPr>
        <w:t>The system is designed to be scalable and performant, capable of accommodating varying numbers of users, data volumes, and computational loads.</w:t>
      </w:r>
    </w:p>
    <w:p w14:paraId="6CEFE1C9" w14:textId="571AA265" w:rsidR="00364D40" w:rsidRPr="00364D40" w:rsidRDefault="00364D40" w:rsidP="005045DE">
      <w:pPr>
        <w:pStyle w:val="ListParagraph"/>
        <w:numPr>
          <w:ilvl w:val="0"/>
          <w:numId w:val="9"/>
        </w:numPr>
        <w:ind w:right="-113"/>
        <w:jc w:val="both"/>
        <w:rPr>
          <w:rFonts w:ascii="Times New Roman" w:hAnsi="Times New Roman" w:cs="Times New Roman"/>
          <w:sz w:val="20"/>
          <w:szCs w:val="20"/>
        </w:rPr>
      </w:pPr>
      <w:r w:rsidRPr="00364D40">
        <w:rPr>
          <w:rFonts w:ascii="Times New Roman" w:hAnsi="Times New Roman" w:cs="Times New Roman"/>
          <w:sz w:val="20"/>
          <w:szCs w:val="20"/>
        </w:rPr>
        <w:t>It leverages cloud infrastructure, distributed computing, and optimization techniques to ensure responsiveness and reliability.</w:t>
      </w:r>
    </w:p>
    <w:p w14:paraId="1CDC1B44" w14:textId="77777777" w:rsidR="00364D40" w:rsidRDefault="00364D40" w:rsidP="005045DE">
      <w:pPr>
        <w:ind w:right="-113"/>
        <w:jc w:val="both"/>
        <w:rPr>
          <w:sz w:val="24"/>
          <w:szCs w:val="24"/>
        </w:rPr>
      </w:pPr>
    </w:p>
    <w:p w14:paraId="7FA9CE8F" w14:textId="329760AC" w:rsidR="00BC571B" w:rsidRPr="002235F5" w:rsidRDefault="00BC571B" w:rsidP="005045DE">
      <w:pPr>
        <w:pStyle w:val="ListParagraph"/>
        <w:numPr>
          <w:ilvl w:val="0"/>
          <w:numId w:val="2"/>
        </w:numPr>
        <w:ind w:right="-113"/>
        <w:jc w:val="both"/>
        <w:rPr>
          <w:rFonts w:ascii="Times New Roman" w:hAnsi="Times New Roman" w:cs="Times New Roman"/>
          <w:b/>
          <w:bCs/>
          <w:sz w:val="20"/>
          <w:szCs w:val="20"/>
        </w:rPr>
      </w:pPr>
      <w:r w:rsidRPr="002235F5">
        <w:rPr>
          <w:rFonts w:ascii="Times New Roman" w:hAnsi="Times New Roman" w:cs="Times New Roman"/>
          <w:b/>
          <w:bCs/>
          <w:sz w:val="20"/>
          <w:szCs w:val="20"/>
        </w:rPr>
        <w:t>AI-Powered Personalization Techniques</w:t>
      </w:r>
    </w:p>
    <w:p w14:paraId="5F5A9F1F" w14:textId="77777777" w:rsidR="00BC571B" w:rsidRPr="00BC571B" w:rsidRDefault="00BC571B" w:rsidP="005045DE">
      <w:pPr>
        <w:pStyle w:val="ListParagraph"/>
        <w:ind w:right="-113"/>
        <w:jc w:val="both"/>
        <w:rPr>
          <w:rFonts w:ascii="Times New Roman" w:hAnsi="Times New Roman" w:cs="Times New Roman"/>
          <w:sz w:val="20"/>
          <w:szCs w:val="20"/>
        </w:rPr>
      </w:pPr>
    </w:p>
    <w:p w14:paraId="306647E6" w14:textId="77777777" w:rsidR="00BC571B" w:rsidRPr="00BC571B" w:rsidRDefault="00BC571B" w:rsidP="005045DE">
      <w:pPr>
        <w:ind w:right="-113"/>
        <w:jc w:val="both"/>
        <w:rPr>
          <w:rFonts w:ascii="Times New Roman" w:hAnsi="Times New Roman" w:cs="Times New Roman"/>
          <w:sz w:val="20"/>
          <w:szCs w:val="20"/>
        </w:rPr>
      </w:pPr>
      <w:r w:rsidRPr="00BC571B">
        <w:rPr>
          <w:rFonts w:ascii="Times New Roman" w:hAnsi="Times New Roman" w:cs="Times New Roman"/>
          <w:sz w:val="20"/>
          <w:szCs w:val="20"/>
        </w:rPr>
        <w:t>Artificial intelligence (AI) offers a suite of powerful tools and techniques to personalize learning experiences, catering to the unique needs and preferences of individual learners. This section explores key AI-powered personalization techniques utilized in education:</w:t>
      </w:r>
    </w:p>
    <w:p w14:paraId="5EE11772" w14:textId="77777777" w:rsidR="00BC571B" w:rsidRDefault="00BC571B" w:rsidP="005045DE">
      <w:pPr>
        <w:ind w:right="-113"/>
        <w:jc w:val="both"/>
        <w:rPr>
          <w:rFonts w:ascii="Times New Roman" w:hAnsi="Times New Roman" w:cs="Times New Roman"/>
          <w:sz w:val="20"/>
          <w:szCs w:val="20"/>
        </w:rPr>
      </w:pPr>
    </w:p>
    <w:p w14:paraId="6FE86C84" w14:textId="77777777" w:rsidR="00BC571B" w:rsidRPr="00BC571B" w:rsidRDefault="00BC571B" w:rsidP="005045DE">
      <w:pPr>
        <w:ind w:right="-113"/>
        <w:jc w:val="both"/>
        <w:rPr>
          <w:rFonts w:ascii="Times New Roman" w:hAnsi="Times New Roman" w:cs="Times New Roman"/>
          <w:sz w:val="20"/>
          <w:szCs w:val="20"/>
        </w:rPr>
      </w:pPr>
    </w:p>
    <w:p w14:paraId="7C4D68E5" w14:textId="5BD9D3C5"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lastRenderedPageBreak/>
        <w:t>1. Adaptive Learning Systems:</w:t>
      </w:r>
    </w:p>
    <w:p w14:paraId="58540444" w14:textId="30AAC690"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 xml:space="preserve">Adaptive learning systems leverage AI algorithms to dynamically adjust learning content, pacing, and activities based on individual learner performance, preferences, and mastery of concepts. These systems continuously </w:t>
      </w:r>
      <w:proofErr w:type="spellStart"/>
      <w:r w:rsidRPr="00BC571B">
        <w:rPr>
          <w:rFonts w:ascii="Times New Roman" w:hAnsi="Times New Roman" w:cs="Times New Roman"/>
          <w:sz w:val="20"/>
          <w:szCs w:val="20"/>
        </w:rPr>
        <w:t>analyze</w:t>
      </w:r>
      <w:proofErr w:type="spellEnd"/>
      <w:r w:rsidRPr="00BC571B">
        <w:rPr>
          <w:rFonts w:ascii="Times New Roman" w:hAnsi="Times New Roman" w:cs="Times New Roman"/>
          <w:sz w:val="20"/>
          <w:szCs w:val="20"/>
        </w:rPr>
        <w:t xml:space="preserve"> student interactions and responses to tailor the learning experience in real-time, providing personalized pathways for each learner.</w:t>
      </w:r>
    </w:p>
    <w:p w14:paraId="3BFADE7E" w14:textId="77777777" w:rsid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2. Intelligent Tutoring Systems (ITS):</w:t>
      </w:r>
    </w:p>
    <w:p w14:paraId="5B4CA41E" w14:textId="22366104"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sz w:val="20"/>
          <w:szCs w:val="20"/>
        </w:rPr>
        <w:t xml:space="preserve">Intelligent tutoring systems employ AI techniques to provide individualized, one-on-one tutoring experiences for students. By </w:t>
      </w:r>
      <w:proofErr w:type="spellStart"/>
      <w:r w:rsidRPr="00BC571B">
        <w:rPr>
          <w:rFonts w:ascii="Times New Roman" w:hAnsi="Times New Roman" w:cs="Times New Roman"/>
          <w:sz w:val="20"/>
          <w:szCs w:val="20"/>
        </w:rPr>
        <w:t>modeling</w:t>
      </w:r>
      <w:proofErr w:type="spellEnd"/>
      <w:r w:rsidRPr="00BC571B">
        <w:rPr>
          <w:rFonts w:ascii="Times New Roman" w:hAnsi="Times New Roman" w:cs="Times New Roman"/>
          <w:sz w:val="20"/>
          <w:szCs w:val="20"/>
        </w:rPr>
        <w:t xml:space="preserve"> student knowledge, skills, and learning patterns, ITS can deliver personalized instruction, feedback, and guidance in specific subject areas or topics. These systems adaptively scaffold learning activities to support student progress and mastery.</w:t>
      </w:r>
    </w:p>
    <w:p w14:paraId="2640EF23" w14:textId="6698B8A7"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3. Personalized Recommendation Systems:</w:t>
      </w:r>
    </w:p>
    <w:p w14:paraId="686632C4" w14:textId="0AC49220"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 xml:space="preserve">Personalized recommendation systems use AI algorithms to </w:t>
      </w:r>
      <w:proofErr w:type="spellStart"/>
      <w:r w:rsidRPr="00BC571B">
        <w:rPr>
          <w:rFonts w:ascii="Times New Roman" w:hAnsi="Times New Roman" w:cs="Times New Roman"/>
          <w:sz w:val="20"/>
          <w:szCs w:val="20"/>
        </w:rPr>
        <w:t>analyze</w:t>
      </w:r>
      <w:proofErr w:type="spellEnd"/>
      <w:r w:rsidRPr="00BC571B">
        <w:rPr>
          <w:rFonts w:ascii="Times New Roman" w:hAnsi="Times New Roman" w:cs="Times New Roman"/>
          <w:sz w:val="20"/>
          <w:szCs w:val="20"/>
        </w:rPr>
        <w:t xml:space="preserve"> learner data, including past </w:t>
      </w:r>
      <w:proofErr w:type="spellStart"/>
      <w:r w:rsidRPr="00BC571B">
        <w:rPr>
          <w:rFonts w:ascii="Times New Roman" w:hAnsi="Times New Roman" w:cs="Times New Roman"/>
          <w:sz w:val="20"/>
          <w:szCs w:val="20"/>
        </w:rPr>
        <w:t>behaviors</w:t>
      </w:r>
      <w:proofErr w:type="spellEnd"/>
      <w:r w:rsidRPr="00BC571B">
        <w:rPr>
          <w:rFonts w:ascii="Times New Roman" w:hAnsi="Times New Roman" w:cs="Times New Roman"/>
          <w:sz w:val="20"/>
          <w:szCs w:val="20"/>
        </w:rPr>
        <w:t>, preferences, and performance, to suggest relevant learning materials, resources, and activities. By understanding individual learner needs and interests, these systems deliver targeted recommendations that match learners' skill levels, learning styles, and areas of interest, facilitating self-directed learning and exploration.</w:t>
      </w:r>
    </w:p>
    <w:p w14:paraId="5F20DCD4" w14:textId="77777777" w:rsid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4. Virtual Mentors and Assistants:</w:t>
      </w:r>
    </w:p>
    <w:p w14:paraId="679048FB" w14:textId="322698B0" w:rsid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Virtual mentors and assistants powered by AI technologies provide on-demand support, guidance, and assistance to learners. These virtual agents can answer questions, provide explanations, offer study tips, and facilitate interactive learning experiences through natural language processing (NLP) and conversational interfaces. By simulating human-like interactions, virtual mentors enhance learner engagement, motivation, and autonomy.</w:t>
      </w:r>
    </w:p>
    <w:p w14:paraId="0EEA6D8D" w14:textId="77777777" w:rsidR="00BC571B" w:rsidRPr="00BC571B" w:rsidRDefault="00BC571B" w:rsidP="005045DE">
      <w:pPr>
        <w:ind w:right="-227"/>
        <w:jc w:val="both"/>
        <w:rPr>
          <w:rFonts w:ascii="Times New Roman" w:hAnsi="Times New Roman" w:cs="Times New Roman"/>
          <w:b/>
          <w:bCs/>
          <w:sz w:val="20"/>
          <w:szCs w:val="20"/>
        </w:rPr>
      </w:pPr>
    </w:p>
    <w:p w14:paraId="1779A3BA" w14:textId="77777777" w:rsidR="00BC571B" w:rsidRDefault="00BC571B" w:rsidP="005045DE">
      <w:pPr>
        <w:ind w:right="-227"/>
        <w:jc w:val="both"/>
        <w:rPr>
          <w:rFonts w:ascii="Times New Roman" w:hAnsi="Times New Roman" w:cs="Times New Roman"/>
          <w:i/>
          <w:iCs/>
          <w:sz w:val="20"/>
          <w:szCs w:val="20"/>
        </w:rPr>
      </w:pPr>
      <w:r w:rsidRPr="00BC571B">
        <w:rPr>
          <w:rFonts w:ascii="Times New Roman" w:hAnsi="Times New Roman" w:cs="Times New Roman"/>
          <w:i/>
          <w:iCs/>
          <w:sz w:val="20"/>
          <w:szCs w:val="20"/>
        </w:rPr>
        <w:t>Each of these AI-powered personalization techniques represents a valuable tool in the educator's toolkit, empowering teachers and learners to create more adaptive, engaging, and effective learning environments. By harnessing the capabilities of AI, educators can deliver personalized learning experiences that meet the diverse needs and aspirations of every learner.</w:t>
      </w:r>
    </w:p>
    <w:p w14:paraId="59BD85C7" w14:textId="77777777" w:rsidR="00BC571B" w:rsidRDefault="00BC571B" w:rsidP="005045DE">
      <w:pPr>
        <w:ind w:right="-227"/>
        <w:jc w:val="both"/>
        <w:rPr>
          <w:rFonts w:ascii="Times New Roman" w:hAnsi="Times New Roman" w:cs="Times New Roman"/>
          <w:i/>
          <w:iCs/>
          <w:sz w:val="20"/>
          <w:szCs w:val="20"/>
        </w:rPr>
      </w:pPr>
    </w:p>
    <w:p w14:paraId="773C1BF5" w14:textId="713004E9" w:rsidR="00BC571B" w:rsidRPr="002235F5" w:rsidRDefault="00FC2D0B" w:rsidP="005045DE">
      <w:pPr>
        <w:pStyle w:val="ListParagraph"/>
        <w:numPr>
          <w:ilvl w:val="0"/>
          <w:numId w:val="2"/>
        </w:numPr>
        <w:ind w:right="-227"/>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BC571B" w:rsidRPr="002235F5">
        <w:rPr>
          <w:rFonts w:ascii="Times New Roman" w:hAnsi="Times New Roman" w:cs="Times New Roman"/>
          <w:b/>
          <w:bCs/>
          <w:sz w:val="20"/>
          <w:szCs w:val="20"/>
        </w:rPr>
        <w:t>Benefits of AI in Personalized Education</w:t>
      </w:r>
    </w:p>
    <w:p w14:paraId="7A9F6A35" w14:textId="77777777" w:rsidR="00BC571B" w:rsidRPr="00BC571B" w:rsidRDefault="00BC571B" w:rsidP="005045DE">
      <w:pPr>
        <w:pStyle w:val="ListParagraph"/>
        <w:ind w:left="360" w:right="-227"/>
        <w:jc w:val="both"/>
        <w:rPr>
          <w:rFonts w:ascii="Times New Roman" w:hAnsi="Times New Roman" w:cs="Times New Roman"/>
          <w:sz w:val="20"/>
          <w:szCs w:val="20"/>
        </w:rPr>
      </w:pPr>
    </w:p>
    <w:p w14:paraId="580975DF" w14:textId="77777777"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Artificial intelligence (AI) holds immense potential to revolutionize personalized education, offering a range of benefits that positively impact learning outcomes, student engagement, accessibility, and teaching efficiency. This section explores the key advantages of AI in personalized education:</w:t>
      </w:r>
    </w:p>
    <w:p w14:paraId="7DFBCD31" w14:textId="77777777" w:rsidR="00BC571B" w:rsidRDefault="00BC571B" w:rsidP="005045DE">
      <w:pPr>
        <w:ind w:right="-227"/>
        <w:jc w:val="both"/>
        <w:rPr>
          <w:rFonts w:ascii="Times New Roman" w:hAnsi="Times New Roman" w:cs="Times New Roman"/>
          <w:sz w:val="20"/>
          <w:szCs w:val="20"/>
        </w:rPr>
      </w:pPr>
    </w:p>
    <w:p w14:paraId="72C7314F" w14:textId="77777777" w:rsidR="00BC571B" w:rsidRDefault="00BC571B" w:rsidP="005045DE">
      <w:pPr>
        <w:ind w:right="-227"/>
        <w:jc w:val="both"/>
        <w:rPr>
          <w:rFonts w:ascii="Times New Roman" w:hAnsi="Times New Roman" w:cs="Times New Roman"/>
          <w:sz w:val="20"/>
          <w:szCs w:val="20"/>
        </w:rPr>
      </w:pPr>
    </w:p>
    <w:p w14:paraId="5F55090C" w14:textId="77777777" w:rsidR="00BC571B" w:rsidRPr="00BC571B" w:rsidRDefault="00BC571B" w:rsidP="005045DE">
      <w:pPr>
        <w:ind w:right="-227"/>
        <w:jc w:val="both"/>
        <w:rPr>
          <w:rFonts w:ascii="Times New Roman" w:hAnsi="Times New Roman" w:cs="Times New Roman"/>
          <w:sz w:val="20"/>
          <w:szCs w:val="20"/>
        </w:rPr>
      </w:pPr>
    </w:p>
    <w:p w14:paraId="3FFBC132" w14:textId="7F1990ED"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1. Improved Learning Outcomes:</w:t>
      </w:r>
    </w:p>
    <w:p w14:paraId="0C8F1CBC" w14:textId="0BDB5EA4"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 xml:space="preserve">AI-driven personalized education enhances learning outcomes by tailoring instruction to individual learner needs, abilities, and preferences. By </w:t>
      </w:r>
      <w:proofErr w:type="spellStart"/>
      <w:r w:rsidRPr="00BC571B">
        <w:rPr>
          <w:rFonts w:ascii="Times New Roman" w:hAnsi="Times New Roman" w:cs="Times New Roman"/>
          <w:sz w:val="20"/>
          <w:szCs w:val="20"/>
        </w:rPr>
        <w:t>analyzing</w:t>
      </w:r>
      <w:proofErr w:type="spellEnd"/>
      <w:r w:rsidRPr="00BC571B">
        <w:rPr>
          <w:rFonts w:ascii="Times New Roman" w:hAnsi="Times New Roman" w:cs="Times New Roman"/>
          <w:sz w:val="20"/>
          <w:szCs w:val="20"/>
        </w:rPr>
        <w:t xml:space="preserve"> student data and adapting content, pacing, and activities, AI ensures that learning experiences are optimized for mastery and comprehension. As a result, students demonstrate improved academic performance, deeper conceptual understanding, and greater retention of knowledge.</w:t>
      </w:r>
    </w:p>
    <w:p w14:paraId="694DFDD5" w14:textId="2CB68BE0"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2. Enhanced Student Engagement:</w:t>
      </w:r>
    </w:p>
    <w:p w14:paraId="2A5E09AC" w14:textId="16EE374F"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Personalized learning experiences powered by AI captivate and motivate learners, fostering active engagement and participation. By delivering content that is relevant, challenging, and aligned with student interests, AI promotes intrinsic motivation and a sense of ownership over the learning process. As a result, students are more likely to be invested in their learning journey, leading to sustained effort, curiosity, and enthusiasm for learning.</w:t>
      </w:r>
    </w:p>
    <w:p w14:paraId="74A5E0D3" w14:textId="72EB9B7A"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3. Increased Accessibility and Inclusivity:</w:t>
      </w:r>
    </w:p>
    <w:p w14:paraId="45D010C0" w14:textId="16CBAC03"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AI technologies break down barriers to learning and promote inclusivity by providing personalized accommodations and support for students with diverse needs and abilities. Through adaptive learning systems, intelligent tutoring, and assistive technologies, AI ensures that educational materials are accessible to all learners, regardless of their background, learning style, or physical and cognitive abilities. This fosters a culture of equity, diversity, and inclusion in education.</w:t>
      </w:r>
    </w:p>
    <w:p w14:paraId="5A1F81CC" w14:textId="60A1A56A" w:rsidR="00BC571B" w:rsidRPr="00BC571B" w:rsidRDefault="00BC571B" w:rsidP="005045DE">
      <w:pPr>
        <w:ind w:right="-227"/>
        <w:jc w:val="both"/>
        <w:rPr>
          <w:rFonts w:ascii="Times New Roman" w:hAnsi="Times New Roman" w:cs="Times New Roman"/>
          <w:b/>
          <w:bCs/>
          <w:sz w:val="20"/>
          <w:szCs w:val="20"/>
        </w:rPr>
      </w:pPr>
      <w:r w:rsidRPr="00BC571B">
        <w:rPr>
          <w:rFonts w:ascii="Times New Roman" w:hAnsi="Times New Roman" w:cs="Times New Roman"/>
          <w:b/>
          <w:bCs/>
          <w:sz w:val="20"/>
          <w:szCs w:val="20"/>
        </w:rPr>
        <w:t>4. Efficiency in Teaching and Learning:</w:t>
      </w:r>
    </w:p>
    <w:p w14:paraId="05C3461B" w14:textId="39759040" w:rsidR="00BC571B" w:rsidRPr="00BC571B" w:rsidRDefault="00BC571B" w:rsidP="005045DE">
      <w:pPr>
        <w:ind w:right="-227"/>
        <w:jc w:val="both"/>
        <w:rPr>
          <w:rFonts w:ascii="Times New Roman" w:hAnsi="Times New Roman" w:cs="Times New Roman"/>
          <w:sz w:val="20"/>
          <w:szCs w:val="20"/>
        </w:rPr>
      </w:pPr>
      <w:r w:rsidRPr="00BC571B">
        <w:rPr>
          <w:rFonts w:ascii="Times New Roman" w:hAnsi="Times New Roman" w:cs="Times New Roman"/>
          <w:sz w:val="20"/>
          <w:szCs w:val="20"/>
        </w:rPr>
        <w:t>AI streamlines teaching and learning processes, saving educators time and resources while maximizing instructional effectiveness. AI-powered tools automate routine tasks such as grading, lesson planning, and content delivery, allowing teachers to focus on personalized instruction, mentorship, and support. Additionally, AI analytics provide valuable insights into student progress and performance, enabling educators to identify areas for improvement and tailor interventions accordingly.</w:t>
      </w:r>
    </w:p>
    <w:p w14:paraId="2F6528DD" w14:textId="77777777" w:rsidR="00BC571B" w:rsidRPr="00BC571B" w:rsidRDefault="00BC571B" w:rsidP="005045DE">
      <w:pPr>
        <w:ind w:right="-227"/>
        <w:jc w:val="both"/>
        <w:rPr>
          <w:rFonts w:ascii="Times New Roman" w:hAnsi="Times New Roman" w:cs="Times New Roman"/>
          <w:i/>
          <w:iCs/>
          <w:sz w:val="20"/>
          <w:szCs w:val="20"/>
        </w:rPr>
      </w:pPr>
    </w:p>
    <w:p w14:paraId="20E8D207" w14:textId="77777777" w:rsidR="00BC571B" w:rsidRDefault="00BC571B" w:rsidP="005045DE">
      <w:pPr>
        <w:ind w:right="-227"/>
        <w:jc w:val="both"/>
        <w:rPr>
          <w:rFonts w:ascii="Times New Roman" w:hAnsi="Times New Roman" w:cs="Times New Roman"/>
          <w:i/>
          <w:iCs/>
          <w:sz w:val="20"/>
          <w:szCs w:val="20"/>
        </w:rPr>
      </w:pPr>
      <w:r w:rsidRPr="00BC571B">
        <w:rPr>
          <w:rFonts w:ascii="Times New Roman" w:hAnsi="Times New Roman" w:cs="Times New Roman"/>
          <w:i/>
          <w:iCs/>
          <w:sz w:val="20"/>
          <w:szCs w:val="20"/>
        </w:rPr>
        <w:t>By leveraging AI in personalized education, educators can unlock the full potential of every learner, create more engaging and inclusive learning environments, and achieve better educational outcomes for all. The benefits of AI extend beyond the classroom, empowering students to become lifelong learners who are equipped to thrive in an increasingly complex and dynamic world.</w:t>
      </w:r>
    </w:p>
    <w:p w14:paraId="1D15A93D" w14:textId="77777777" w:rsidR="002235F5" w:rsidRDefault="002235F5" w:rsidP="005045DE">
      <w:pPr>
        <w:ind w:right="-227"/>
        <w:jc w:val="both"/>
        <w:rPr>
          <w:rFonts w:ascii="Times New Roman" w:hAnsi="Times New Roman" w:cs="Times New Roman"/>
          <w:i/>
          <w:iCs/>
          <w:sz w:val="20"/>
          <w:szCs w:val="20"/>
        </w:rPr>
      </w:pPr>
    </w:p>
    <w:p w14:paraId="70FE55CA" w14:textId="6A423DE2" w:rsidR="002235F5" w:rsidRPr="00FC2D0B" w:rsidRDefault="002235F5" w:rsidP="005045DE">
      <w:pPr>
        <w:pStyle w:val="ListParagraph"/>
        <w:numPr>
          <w:ilvl w:val="0"/>
          <w:numId w:val="2"/>
        </w:numPr>
        <w:ind w:right="-227"/>
        <w:jc w:val="both"/>
        <w:rPr>
          <w:rFonts w:ascii="Times New Roman" w:hAnsi="Times New Roman" w:cs="Times New Roman"/>
          <w:b/>
          <w:bCs/>
          <w:sz w:val="20"/>
          <w:szCs w:val="20"/>
        </w:rPr>
      </w:pPr>
      <w:r w:rsidRPr="00FC2D0B">
        <w:rPr>
          <w:rFonts w:ascii="Times New Roman" w:hAnsi="Times New Roman" w:cs="Times New Roman"/>
          <w:b/>
          <w:bCs/>
          <w:sz w:val="20"/>
          <w:szCs w:val="20"/>
        </w:rPr>
        <w:t xml:space="preserve"> Challenges and Ethical Considerations</w:t>
      </w:r>
    </w:p>
    <w:p w14:paraId="4E852F10" w14:textId="27DEC15A"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While artificial intelligence (AI) holds great promise in personalized education, its implementation also presents several challenges and ethical considerations that must be addressed. This section explores key challenges and ethical considerations in the use of AI in education:</w:t>
      </w:r>
    </w:p>
    <w:p w14:paraId="666B52E0" w14:textId="3FDE0032"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lastRenderedPageBreak/>
        <w:t>1. Data Privacy and Security Concerns:</w:t>
      </w:r>
    </w:p>
    <w:p w14:paraId="3489FAAB" w14:textId="0D87606C"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 xml:space="preserve">AI-powered personalized education relies on the collection and analysis of vast amounts of student data, including personal information, learning </w:t>
      </w:r>
      <w:proofErr w:type="spellStart"/>
      <w:r w:rsidRPr="002235F5">
        <w:rPr>
          <w:rFonts w:ascii="Times New Roman" w:hAnsi="Times New Roman" w:cs="Times New Roman"/>
          <w:sz w:val="20"/>
          <w:szCs w:val="20"/>
        </w:rPr>
        <w:t>behaviors</w:t>
      </w:r>
      <w:proofErr w:type="spellEnd"/>
      <w:r w:rsidRPr="002235F5">
        <w:rPr>
          <w:rFonts w:ascii="Times New Roman" w:hAnsi="Times New Roman" w:cs="Times New Roman"/>
          <w:sz w:val="20"/>
          <w:szCs w:val="20"/>
        </w:rPr>
        <w:t>, and performance metrics. Ensuring the privacy and security of this data is paramount to protect student confidentiality and prevent unauthorized access or misuse. Educational institutions and AI providers must implement robust data protection measures, adhere to privacy regulations such as GDPR and COPPA, and obtain informed consent from students and parents regarding data collection and usage.</w:t>
      </w:r>
    </w:p>
    <w:p w14:paraId="5264330E" w14:textId="77777777"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2. Potential Biases in AI Algorithms:</w:t>
      </w:r>
    </w:p>
    <w:p w14:paraId="6D1EE654" w14:textId="4F4CDA6C"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AI algorithms used in personalized education systems may inadvertently perpetuate biases and inequalities, leading to unfair treatment or discrimination against certain student groups. Biases can arise from skewed training data, algorithmic design choices, or inherent human biases embedded in the data. It is essential to mitigate biases through algorithmic transparency, fairness assessments, and diversity in dataset representation. Additionally, ongoing monitoring and evaluation of AI systems are necessary to detect and address bias-related issues.</w:t>
      </w:r>
    </w:p>
    <w:p w14:paraId="0F2CA7E6" w14:textId="77777777"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3. Equity Issues in Access to AI-Powered Education Tools:</w:t>
      </w:r>
    </w:p>
    <w:p w14:paraId="52EE84E0" w14:textId="7DB47655"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Access to AI-powered education tools and resources is not evenly distributed, leading to disparities in educational opportunities and outcomes. Students from underserved communities, low-income households, or rural areas may face barriers to accessing technology infrastructure, high-speed internet, and digital devices necessary for AI-enhanced learning experiences. Addressing equity issues requires proactive measures to bridge the digital divide, expand access to technology resources, and ensure inclusive design principles in AI applications.</w:t>
      </w:r>
    </w:p>
    <w:p w14:paraId="236C58D9" w14:textId="77777777" w:rsidR="002235F5" w:rsidRPr="002235F5" w:rsidRDefault="002235F5" w:rsidP="005045DE">
      <w:pPr>
        <w:ind w:right="-227"/>
        <w:jc w:val="both"/>
        <w:rPr>
          <w:rFonts w:ascii="Times New Roman" w:hAnsi="Times New Roman" w:cs="Times New Roman"/>
          <w:i/>
          <w:iCs/>
          <w:sz w:val="20"/>
          <w:szCs w:val="20"/>
        </w:rPr>
      </w:pPr>
    </w:p>
    <w:p w14:paraId="1D08ACCF" w14:textId="0E993DA6" w:rsidR="002235F5" w:rsidRDefault="002235F5" w:rsidP="005045DE">
      <w:pPr>
        <w:ind w:right="-227"/>
        <w:jc w:val="both"/>
        <w:rPr>
          <w:rFonts w:ascii="Times New Roman" w:hAnsi="Times New Roman" w:cs="Times New Roman"/>
          <w:i/>
          <w:iCs/>
          <w:sz w:val="20"/>
          <w:szCs w:val="20"/>
        </w:rPr>
      </w:pPr>
      <w:r w:rsidRPr="002235F5">
        <w:rPr>
          <w:rFonts w:ascii="Times New Roman" w:hAnsi="Times New Roman" w:cs="Times New Roman"/>
          <w:i/>
          <w:iCs/>
          <w:sz w:val="20"/>
          <w:szCs w:val="20"/>
        </w:rPr>
        <w:t>By acknowledging and addressing these challenges and ethical considerations, stakeholders in personalized education can foster responsible and equitable use of AI technologies, safeguarding student privacy, promoting algorithmic fairness, and advancing educational equity for all learners. Collaborative efforts between educators, policymakers, technologists, and community stakeholders are essential to navigate the complexities of AI in education and maximize its benefits while minimizing potential risks.</w:t>
      </w:r>
    </w:p>
    <w:p w14:paraId="1971DCE3" w14:textId="77777777" w:rsidR="002235F5" w:rsidRPr="002235F5" w:rsidRDefault="002235F5" w:rsidP="005045DE">
      <w:pPr>
        <w:ind w:right="-227"/>
        <w:jc w:val="both"/>
        <w:rPr>
          <w:rFonts w:ascii="Times New Roman" w:hAnsi="Times New Roman" w:cs="Times New Roman"/>
          <w:sz w:val="20"/>
          <w:szCs w:val="20"/>
        </w:rPr>
      </w:pPr>
    </w:p>
    <w:p w14:paraId="123086C1" w14:textId="12AD05E5"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 xml:space="preserve">VI. </w:t>
      </w:r>
      <w:r w:rsidR="00FC2D0B">
        <w:rPr>
          <w:rFonts w:ascii="Times New Roman" w:hAnsi="Times New Roman" w:cs="Times New Roman"/>
          <w:b/>
          <w:bCs/>
          <w:sz w:val="20"/>
          <w:szCs w:val="20"/>
        </w:rPr>
        <w:t xml:space="preserve"> </w:t>
      </w:r>
      <w:r w:rsidRPr="002235F5">
        <w:rPr>
          <w:rFonts w:ascii="Times New Roman" w:hAnsi="Times New Roman" w:cs="Times New Roman"/>
          <w:b/>
          <w:bCs/>
          <w:sz w:val="20"/>
          <w:szCs w:val="20"/>
        </w:rPr>
        <w:t>Case Studies and Examples</w:t>
      </w:r>
    </w:p>
    <w:p w14:paraId="3B50D220" w14:textId="17B7EB24"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This section provides real-world case studies and examples of successful implementations of artificial intelligence (AI) in personalized education, showcasing the transformative impact of AI on student learning experiences:</w:t>
      </w:r>
    </w:p>
    <w:p w14:paraId="2699DB03" w14:textId="192FC8AD"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 xml:space="preserve">1. </w:t>
      </w:r>
      <w:proofErr w:type="spellStart"/>
      <w:r w:rsidRPr="002235F5">
        <w:rPr>
          <w:rFonts w:ascii="Times New Roman" w:hAnsi="Times New Roman" w:cs="Times New Roman"/>
          <w:b/>
          <w:bCs/>
          <w:sz w:val="20"/>
          <w:szCs w:val="20"/>
        </w:rPr>
        <w:t>DreamBox</w:t>
      </w:r>
      <w:proofErr w:type="spellEnd"/>
      <w:r w:rsidRPr="002235F5">
        <w:rPr>
          <w:rFonts w:ascii="Times New Roman" w:hAnsi="Times New Roman" w:cs="Times New Roman"/>
          <w:b/>
          <w:bCs/>
          <w:sz w:val="20"/>
          <w:szCs w:val="20"/>
        </w:rPr>
        <w:t xml:space="preserve"> Learning:</w:t>
      </w:r>
    </w:p>
    <w:p w14:paraId="2E2E8028" w14:textId="07271F5D" w:rsidR="002235F5" w:rsidRPr="002235F5" w:rsidRDefault="002235F5" w:rsidP="005045DE">
      <w:pPr>
        <w:ind w:right="-227"/>
        <w:jc w:val="both"/>
        <w:rPr>
          <w:rFonts w:ascii="Times New Roman" w:hAnsi="Times New Roman" w:cs="Times New Roman"/>
          <w:sz w:val="20"/>
          <w:szCs w:val="20"/>
        </w:rPr>
      </w:pPr>
      <w:proofErr w:type="spellStart"/>
      <w:r w:rsidRPr="002235F5">
        <w:rPr>
          <w:rFonts w:ascii="Times New Roman" w:hAnsi="Times New Roman" w:cs="Times New Roman"/>
          <w:sz w:val="20"/>
          <w:szCs w:val="20"/>
        </w:rPr>
        <w:t>DreamBox</w:t>
      </w:r>
      <w:proofErr w:type="spellEnd"/>
      <w:r w:rsidRPr="002235F5">
        <w:rPr>
          <w:rFonts w:ascii="Times New Roman" w:hAnsi="Times New Roman" w:cs="Times New Roman"/>
          <w:sz w:val="20"/>
          <w:szCs w:val="20"/>
        </w:rPr>
        <w:t xml:space="preserve"> Learning is an adaptive learning platform that uses AI algorithms to provide personalized math instruction for K-8 students. By </w:t>
      </w:r>
      <w:proofErr w:type="spellStart"/>
      <w:r w:rsidRPr="002235F5">
        <w:rPr>
          <w:rFonts w:ascii="Times New Roman" w:hAnsi="Times New Roman" w:cs="Times New Roman"/>
          <w:sz w:val="20"/>
          <w:szCs w:val="20"/>
        </w:rPr>
        <w:t>analyzing</w:t>
      </w:r>
      <w:proofErr w:type="spellEnd"/>
      <w:r w:rsidRPr="002235F5">
        <w:rPr>
          <w:rFonts w:ascii="Times New Roman" w:hAnsi="Times New Roman" w:cs="Times New Roman"/>
          <w:sz w:val="20"/>
          <w:szCs w:val="20"/>
        </w:rPr>
        <w:t xml:space="preserve"> student responses and interactions, </w:t>
      </w:r>
      <w:proofErr w:type="spellStart"/>
      <w:r w:rsidRPr="002235F5">
        <w:rPr>
          <w:rFonts w:ascii="Times New Roman" w:hAnsi="Times New Roman" w:cs="Times New Roman"/>
          <w:sz w:val="20"/>
          <w:szCs w:val="20"/>
        </w:rPr>
        <w:t>DreamBox</w:t>
      </w:r>
      <w:proofErr w:type="spellEnd"/>
      <w:r w:rsidRPr="002235F5">
        <w:rPr>
          <w:rFonts w:ascii="Times New Roman" w:hAnsi="Times New Roman" w:cs="Times New Roman"/>
          <w:sz w:val="20"/>
          <w:szCs w:val="20"/>
        </w:rPr>
        <w:t xml:space="preserve"> adapts learning pathways to each student's individual needs, preferences, and learning styles. Studies have shown that students using </w:t>
      </w:r>
      <w:proofErr w:type="spellStart"/>
      <w:r w:rsidRPr="002235F5">
        <w:rPr>
          <w:rFonts w:ascii="Times New Roman" w:hAnsi="Times New Roman" w:cs="Times New Roman"/>
          <w:sz w:val="20"/>
          <w:szCs w:val="20"/>
        </w:rPr>
        <w:t>DreamBox</w:t>
      </w:r>
      <w:proofErr w:type="spellEnd"/>
      <w:r w:rsidRPr="002235F5">
        <w:rPr>
          <w:rFonts w:ascii="Times New Roman" w:hAnsi="Times New Roman" w:cs="Times New Roman"/>
          <w:sz w:val="20"/>
          <w:szCs w:val="20"/>
        </w:rPr>
        <w:t xml:space="preserve"> make significant gains in math proficiency, with increased engagement and confidence in their mathematical abilities.</w:t>
      </w:r>
    </w:p>
    <w:p w14:paraId="61E31671" w14:textId="77777777"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 xml:space="preserve">2. Carnegie Learning's </w:t>
      </w:r>
      <w:proofErr w:type="spellStart"/>
      <w:r w:rsidRPr="002235F5">
        <w:rPr>
          <w:rFonts w:ascii="Times New Roman" w:hAnsi="Times New Roman" w:cs="Times New Roman"/>
          <w:b/>
          <w:bCs/>
          <w:sz w:val="20"/>
          <w:szCs w:val="20"/>
        </w:rPr>
        <w:t>MATHia</w:t>
      </w:r>
      <w:proofErr w:type="spellEnd"/>
      <w:r w:rsidRPr="002235F5">
        <w:rPr>
          <w:rFonts w:ascii="Times New Roman" w:hAnsi="Times New Roman" w:cs="Times New Roman"/>
          <w:b/>
          <w:bCs/>
          <w:sz w:val="20"/>
          <w:szCs w:val="20"/>
        </w:rPr>
        <w:t>:</w:t>
      </w:r>
    </w:p>
    <w:p w14:paraId="5434041D" w14:textId="1748E0C1"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 xml:space="preserve">Carnegie Learning's </w:t>
      </w:r>
      <w:proofErr w:type="spellStart"/>
      <w:r w:rsidRPr="002235F5">
        <w:rPr>
          <w:rFonts w:ascii="Times New Roman" w:hAnsi="Times New Roman" w:cs="Times New Roman"/>
          <w:sz w:val="20"/>
          <w:szCs w:val="20"/>
        </w:rPr>
        <w:t>MATHia</w:t>
      </w:r>
      <w:proofErr w:type="spellEnd"/>
      <w:r w:rsidRPr="002235F5">
        <w:rPr>
          <w:rFonts w:ascii="Times New Roman" w:hAnsi="Times New Roman" w:cs="Times New Roman"/>
          <w:sz w:val="20"/>
          <w:szCs w:val="20"/>
        </w:rPr>
        <w:t xml:space="preserve"> is an intelligent tutoring system that uses AI to deliver personalized math instruction for middle and high school students. </w:t>
      </w:r>
      <w:proofErr w:type="spellStart"/>
      <w:r w:rsidRPr="002235F5">
        <w:rPr>
          <w:rFonts w:ascii="Times New Roman" w:hAnsi="Times New Roman" w:cs="Times New Roman"/>
          <w:sz w:val="20"/>
          <w:szCs w:val="20"/>
        </w:rPr>
        <w:t>MATHia</w:t>
      </w:r>
      <w:proofErr w:type="spellEnd"/>
      <w:r w:rsidRPr="002235F5">
        <w:rPr>
          <w:rFonts w:ascii="Times New Roman" w:hAnsi="Times New Roman" w:cs="Times New Roman"/>
          <w:sz w:val="20"/>
          <w:szCs w:val="20"/>
        </w:rPr>
        <w:t xml:space="preserve"> employs cognitive </w:t>
      </w:r>
      <w:proofErr w:type="spellStart"/>
      <w:r w:rsidRPr="002235F5">
        <w:rPr>
          <w:rFonts w:ascii="Times New Roman" w:hAnsi="Times New Roman" w:cs="Times New Roman"/>
          <w:sz w:val="20"/>
          <w:szCs w:val="20"/>
        </w:rPr>
        <w:t>modeling</w:t>
      </w:r>
      <w:proofErr w:type="spellEnd"/>
      <w:r w:rsidRPr="002235F5">
        <w:rPr>
          <w:rFonts w:ascii="Times New Roman" w:hAnsi="Times New Roman" w:cs="Times New Roman"/>
          <w:sz w:val="20"/>
          <w:szCs w:val="20"/>
        </w:rPr>
        <w:t xml:space="preserve"> and natural language processing to provide individualized feedback, hints, and scaffolding to students as they solve math problems. Research studies have demonstrated the efficacy of </w:t>
      </w:r>
      <w:proofErr w:type="spellStart"/>
      <w:r w:rsidRPr="002235F5">
        <w:rPr>
          <w:rFonts w:ascii="Times New Roman" w:hAnsi="Times New Roman" w:cs="Times New Roman"/>
          <w:sz w:val="20"/>
          <w:szCs w:val="20"/>
        </w:rPr>
        <w:t>MATHia</w:t>
      </w:r>
      <w:proofErr w:type="spellEnd"/>
      <w:r w:rsidRPr="002235F5">
        <w:rPr>
          <w:rFonts w:ascii="Times New Roman" w:hAnsi="Times New Roman" w:cs="Times New Roman"/>
          <w:sz w:val="20"/>
          <w:szCs w:val="20"/>
        </w:rPr>
        <w:t xml:space="preserve"> in improving student learning outcomes, with students achieving higher levels of mastery and retention in mathematics.</w:t>
      </w:r>
    </w:p>
    <w:p w14:paraId="30A1C9BB" w14:textId="20A07C14"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3. Duolingo:</w:t>
      </w:r>
    </w:p>
    <w:p w14:paraId="443F2329" w14:textId="569BC357"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Duolingo is a language learning platform that utilizes AI-powered adaptive algorithms to personalize language instruction for learners of all ages. Through personalized exercises, spaced repetition, and interactive lessons, Duolingo adapts learning content and difficulty levels to each learner's proficiency level and learning pace. Research has shown that Duolingo users make significant progress in language acquisition, with improvements in vocabulary, grammar, and language proficiency.</w:t>
      </w:r>
    </w:p>
    <w:p w14:paraId="1271BBDE" w14:textId="7BDDFF8D"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4. Smart Sparrow:</w:t>
      </w:r>
    </w:p>
    <w:p w14:paraId="3040F6DC" w14:textId="4156FF53"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 xml:space="preserve">Smart Sparrow is an adaptive learning platform that enables educators to create and deliver personalized digital learning experiences across various disciplines. By leveraging AI-driven adaptive pathways, Smart Sparrow </w:t>
      </w:r>
      <w:proofErr w:type="gramStart"/>
      <w:r w:rsidRPr="002235F5">
        <w:rPr>
          <w:rFonts w:ascii="Times New Roman" w:hAnsi="Times New Roman" w:cs="Times New Roman"/>
          <w:sz w:val="20"/>
          <w:szCs w:val="20"/>
        </w:rPr>
        <w:t>tailors</w:t>
      </w:r>
      <w:proofErr w:type="gramEnd"/>
      <w:r w:rsidRPr="002235F5">
        <w:rPr>
          <w:rFonts w:ascii="Times New Roman" w:hAnsi="Times New Roman" w:cs="Times New Roman"/>
          <w:sz w:val="20"/>
          <w:szCs w:val="20"/>
        </w:rPr>
        <w:t xml:space="preserve"> instruction to individual learner needs, providing targeted feedback and support to enhance understanding and mastery. Case studies have demonstrated the effectiveness of Smart Sparrow in improving student engagement, motivation, and learning outcomes in diverse educational contexts.</w:t>
      </w:r>
    </w:p>
    <w:p w14:paraId="474B2D23" w14:textId="77777777" w:rsidR="002235F5" w:rsidRPr="002235F5" w:rsidRDefault="002235F5" w:rsidP="005045DE">
      <w:pPr>
        <w:ind w:right="-227"/>
        <w:jc w:val="both"/>
        <w:rPr>
          <w:rFonts w:ascii="Times New Roman" w:hAnsi="Times New Roman" w:cs="Times New Roman"/>
          <w:i/>
          <w:iCs/>
          <w:sz w:val="20"/>
          <w:szCs w:val="20"/>
        </w:rPr>
      </w:pPr>
    </w:p>
    <w:p w14:paraId="0A9B578A" w14:textId="2A0F820A" w:rsidR="002235F5" w:rsidRDefault="002235F5" w:rsidP="005045DE">
      <w:pPr>
        <w:ind w:right="-227"/>
        <w:jc w:val="both"/>
        <w:rPr>
          <w:rFonts w:ascii="Times New Roman" w:hAnsi="Times New Roman" w:cs="Times New Roman"/>
          <w:i/>
          <w:iCs/>
          <w:sz w:val="20"/>
          <w:szCs w:val="20"/>
        </w:rPr>
      </w:pPr>
      <w:r w:rsidRPr="002235F5">
        <w:rPr>
          <w:rFonts w:ascii="Times New Roman" w:hAnsi="Times New Roman" w:cs="Times New Roman"/>
          <w:i/>
          <w:iCs/>
          <w:sz w:val="20"/>
          <w:szCs w:val="20"/>
        </w:rPr>
        <w:t>These case studies and examples illustrate the diverse applications of AI in personalized education and highlight the positive impact of AI on student learning experiences. By leveraging AI technologies, educators can create more engaging, effective, and inclusive learning environments that empower every learner to achieve their full potential.</w:t>
      </w:r>
    </w:p>
    <w:p w14:paraId="74B9BC79" w14:textId="77777777" w:rsidR="002235F5" w:rsidRDefault="002235F5" w:rsidP="005045DE">
      <w:pPr>
        <w:ind w:right="-227"/>
        <w:jc w:val="both"/>
        <w:rPr>
          <w:rFonts w:ascii="Times New Roman" w:hAnsi="Times New Roman" w:cs="Times New Roman"/>
          <w:i/>
          <w:iCs/>
          <w:sz w:val="20"/>
          <w:szCs w:val="20"/>
        </w:rPr>
      </w:pPr>
    </w:p>
    <w:p w14:paraId="713B4D26" w14:textId="12C7EACD"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 xml:space="preserve">VII. </w:t>
      </w:r>
      <w:r w:rsidR="00FC2D0B">
        <w:rPr>
          <w:rFonts w:ascii="Times New Roman" w:hAnsi="Times New Roman" w:cs="Times New Roman"/>
          <w:b/>
          <w:bCs/>
          <w:sz w:val="20"/>
          <w:szCs w:val="20"/>
        </w:rPr>
        <w:t xml:space="preserve"> </w:t>
      </w:r>
      <w:r w:rsidRPr="002235F5">
        <w:rPr>
          <w:rFonts w:ascii="Times New Roman" w:hAnsi="Times New Roman" w:cs="Times New Roman"/>
          <w:b/>
          <w:bCs/>
          <w:sz w:val="20"/>
          <w:szCs w:val="20"/>
        </w:rPr>
        <w:t>Future Directions and Implications</w:t>
      </w:r>
    </w:p>
    <w:p w14:paraId="58AF48DA" w14:textId="69EFB28E" w:rsidR="002235F5" w:rsidRPr="002235F5" w:rsidRDefault="002235F5" w:rsidP="005045DE">
      <w:pPr>
        <w:ind w:right="-227"/>
        <w:jc w:val="both"/>
        <w:rPr>
          <w:rFonts w:ascii="Times New Roman" w:hAnsi="Times New Roman" w:cs="Times New Roman"/>
          <w:sz w:val="20"/>
          <w:szCs w:val="20"/>
        </w:rPr>
      </w:pPr>
      <w:r w:rsidRPr="002235F5">
        <w:rPr>
          <w:rFonts w:ascii="Times New Roman" w:hAnsi="Times New Roman" w:cs="Times New Roman"/>
          <w:sz w:val="20"/>
          <w:szCs w:val="20"/>
        </w:rPr>
        <w:t>This section explores the future directions and implications of artificial intelligence (AI) in personalized education, including emerging trends, predictions, and ethical considerations:</w:t>
      </w:r>
    </w:p>
    <w:p w14:paraId="326ED999" w14:textId="204A9DB4"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1. Emerging Trends in AI-Powered Personalized Education:</w:t>
      </w:r>
    </w:p>
    <w:p w14:paraId="01B1FAB1" w14:textId="1BB7AB50" w:rsidR="002235F5" w:rsidRPr="002235F5" w:rsidRDefault="002235F5" w:rsidP="005045DE">
      <w:pPr>
        <w:pStyle w:val="ListParagraph"/>
        <w:numPr>
          <w:ilvl w:val="0"/>
          <w:numId w:val="19"/>
        </w:numPr>
        <w:ind w:right="-227"/>
        <w:jc w:val="both"/>
        <w:rPr>
          <w:rFonts w:ascii="Times New Roman" w:hAnsi="Times New Roman" w:cs="Times New Roman"/>
          <w:sz w:val="20"/>
          <w:szCs w:val="20"/>
        </w:rPr>
      </w:pPr>
      <w:r w:rsidRPr="002235F5">
        <w:rPr>
          <w:rFonts w:ascii="Times New Roman" w:hAnsi="Times New Roman" w:cs="Times New Roman"/>
          <w:sz w:val="20"/>
          <w:szCs w:val="20"/>
        </w:rPr>
        <w:t xml:space="preserve">Augmented Reality (AR) and Virtual Reality (VR): AR and VR technologies are poised to revolutionize personalized education by creating immersive learning </w:t>
      </w:r>
      <w:r w:rsidRPr="002235F5">
        <w:rPr>
          <w:rFonts w:ascii="Times New Roman" w:hAnsi="Times New Roman" w:cs="Times New Roman"/>
          <w:sz w:val="20"/>
          <w:szCs w:val="20"/>
        </w:rPr>
        <w:lastRenderedPageBreak/>
        <w:t>experiences that engage multiple senses and facilitate experiential learning.</w:t>
      </w:r>
    </w:p>
    <w:p w14:paraId="23EB0110" w14:textId="2A129410" w:rsidR="002235F5" w:rsidRPr="002235F5" w:rsidRDefault="002235F5" w:rsidP="005045DE">
      <w:pPr>
        <w:pStyle w:val="ListParagraph"/>
        <w:numPr>
          <w:ilvl w:val="0"/>
          <w:numId w:val="19"/>
        </w:numPr>
        <w:ind w:right="-227"/>
        <w:jc w:val="both"/>
        <w:rPr>
          <w:rFonts w:ascii="Times New Roman" w:hAnsi="Times New Roman" w:cs="Times New Roman"/>
          <w:sz w:val="20"/>
          <w:szCs w:val="20"/>
        </w:rPr>
      </w:pPr>
      <w:r w:rsidRPr="002235F5">
        <w:rPr>
          <w:rFonts w:ascii="Times New Roman" w:hAnsi="Times New Roman" w:cs="Times New Roman"/>
          <w:sz w:val="20"/>
          <w:szCs w:val="20"/>
        </w:rPr>
        <w:t>Natural Language Processing (NLP): Advancements in NLP enable AI systems to better understand and respond to human language, enhancing conversational agents, language tutoring systems, and automated feedback mechanisms.</w:t>
      </w:r>
    </w:p>
    <w:p w14:paraId="2436A7C3" w14:textId="0C698112" w:rsidR="002235F5" w:rsidRPr="002235F5" w:rsidRDefault="002235F5" w:rsidP="005045DE">
      <w:pPr>
        <w:pStyle w:val="ListParagraph"/>
        <w:numPr>
          <w:ilvl w:val="0"/>
          <w:numId w:val="19"/>
        </w:numPr>
        <w:ind w:right="-227"/>
        <w:jc w:val="both"/>
        <w:rPr>
          <w:rFonts w:ascii="Times New Roman" w:hAnsi="Times New Roman" w:cs="Times New Roman"/>
          <w:sz w:val="20"/>
          <w:szCs w:val="20"/>
        </w:rPr>
      </w:pPr>
      <w:r w:rsidRPr="002235F5">
        <w:rPr>
          <w:rFonts w:ascii="Times New Roman" w:hAnsi="Times New Roman" w:cs="Times New Roman"/>
          <w:sz w:val="20"/>
          <w:szCs w:val="20"/>
        </w:rPr>
        <w:t>Lifelong Learning Platforms: AI-powered platforms that support lifelong learning and skill development are expected to become increasingly prevalent, offering personalized learning pathways and credentials tailored to individual career goals and aspirations.</w:t>
      </w:r>
    </w:p>
    <w:p w14:paraId="5FCE99C9" w14:textId="7C392486"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2. Predictions for the Future of Education with AI:</w:t>
      </w:r>
    </w:p>
    <w:p w14:paraId="13EEABD5" w14:textId="0B0CE11E" w:rsidR="002235F5" w:rsidRPr="002235F5" w:rsidRDefault="002235F5" w:rsidP="005045DE">
      <w:pPr>
        <w:pStyle w:val="ListParagraph"/>
        <w:numPr>
          <w:ilvl w:val="0"/>
          <w:numId w:val="20"/>
        </w:numPr>
        <w:ind w:right="-227"/>
        <w:jc w:val="both"/>
        <w:rPr>
          <w:rFonts w:ascii="Times New Roman" w:hAnsi="Times New Roman" w:cs="Times New Roman"/>
          <w:sz w:val="20"/>
          <w:szCs w:val="20"/>
        </w:rPr>
      </w:pPr>
      <w:r w:rsidRPr="002235F5">
        <w:rPr>
          <w:rFonts w:ascii="Times New Roman" w:hAnsi="Times New Roman" w:cs="Times New Roman"/>
          <w:sz w:val="20"/>
          <w:szCs w:val="20"/>
        </w:rPr>
        <w:t>Ubiquitous Personalization: AI will enable ubiquitous personalization across all aspects of education, from curriculum design and content delivery to assessment and feedback, ensuring that learning experiences are tailored to each learner's unique needs and preferences.</w:t>
      </w:r>
    </w:p>
    <w:p w14:paraId="4642CEDD" w14:textId="484E73F9" w:rsidR="002235F5" w:rsidRPr="002235F5" w:rsidRDefault="002235F5" w:rsidP="005045DE">
      <w:pPr>
        <w:pStyle w:val="ListParagraph"/>
        <w:numPr>
          <w:ilvl w:val="0"/>
          <w:numId w:val="20"/>
        </w:numPr>
        <w:ind w:right="-227"/>
        <w:jc w:val="both"/>
        <w:rPr>
          <w:rFonts w:ascii="Times New Roman" w:hAnsi="Times New Roman" w:cs="Times New Roman"/>
          <w:sz w:val="20"/>
          <w:szCs w:val="20"/>
        </w:rPr>
      </w:pPr>
      <w:r w:rsidRPr="002235F5">
        <w:rPr>
          <w:rFonts w:ascii="Times New Roman" w:hAnsi="Times New Roman" w:cs="Times New Roman"/>
          <w:sz w:val="20"/>
          <w:szCs w:val="20"/>
        </w:rPr>
        <w:t>Collaborative Learning Ecosystems: AI will facilitate the creation of collaborative learning ecosystems where students, educators, AI agents, and educational resources interact seamlessly to co-create knowledge and solve complex problems.</w:t>
      </w:r>
    </w:p>
    <w:p w14:paraId="7C3B3200" w14:textId="0C578293" w:rsidR="002235F5" w:rsidRPr="002235F5" w:rsidRDefault="002235F5" w:rsidP="005045DE">
      <w:pPr>
        <w:pStyle w:val="ListParagraph"/>
        <w:numPr>
          <w:ilvl w:val="0"/>
          <w:numId w:val="20"/>
        </w:numPr>
        <w:ind w:right="-227"/>
        <w:jc w:val="both"/>
        <w:rPr>
          <w:rFonts w:ascii="Times New Roman" w:hAnsi="Times New Roman" w:cs="Times New Roman"/>
          <w:sz w:val="20"/>
          <w:szCs w:val="20"/>
        </w:rPr>
      </w:pPr>
      <w:r w:rsidRPr="002235F5">
        <w:rPr>
          <w:rFonts w:ascii="Times New Roman" w:hAnsi="Times New Roman" w:cs="Times New Roman"/>
          <w:sz w:val="20"/>
          <w:szCs w:val="20"/>
        </w:rPr>
        <w:t xml:space="preserve">AI-Powered Learning Analytics: AI-driven learning analytics will provide deeper insights into student learning </w:t>
      </w:r>
      <w:proofErr w:type="spellStart"/>
      <w:r w:rsidRPr="002235F5">
        <w:rPr>
          <w:rFonts w:ascii="Times New Roman" w:hAnsi="Times New Roman" w:cs="Times New Roman"/>
          <w:sz w:val="20"/>
          <w:szCs w:val="20"/>
        </w:rPr>
        <w:t>behaviors</w:t>
      </w:r>
      <w:proofErr w:type="spellEnd"/>
      <w:r w:rsidRPr="002235F5">
        <w:rPr>
          <w:rFonts w:ascii="Times New Roman" w:hAnsi="Times New Roman" w:cs="Times New Roman"/>
          <w:sz w:val="20"/>
          <w:szCs w:val="20"/>
        </w:rPr>
        <w:t>, engagement patterns, and cognitive processes, enabling educators to make data-informed decisions and interventions.</w:t>
      </w:r>
    </w:p>
    <w:p w14:paraId="05FA26E9" w14:textId="60FB4A29" w:rsidR="002235F5" w:rsidRPr="002235F5" w:rsidRDefault="002235F5" w:rsidP="005045DE">
      <w:pPr>
        <w:ind w:right="-227"/>
        <w:jc w:val="both"/>
        <w:rPr>
          <w:rFonts w:ascii="Times New Roman" w:hAnsi="Times New Roman" w:cs="Times New Roman"/>
          <w:b/>
          <w:bCs/>
          <w:sz w:val="20"/>
          <w:szCs w:val="20"/>
        </w:rPr>
      </w:pPr>
      <w:r w:rsidRPr="002235F5">
        <w:rPr>
          <w:rFonts w:ascii="Times New Roman" w:hAnsi="Times New Roman" w:cs="Times New Roman"/>
          <w:b/>
          <w:bCs/>
          <w:sz w:val="20"/>
          <w:szCs w:val="20"/>
        </w:rPr>
        <w:t>3. Ethical Implications and Considerations for Policymakers and Educators:</w:t>
      </w:r>
    </w:p>
    <w:p w14:paraId="68B36453" w14:textId="2135E461" w:rsidR="002235F5" w:rsidRPr="002235F5" w:rsidRDefault="002235F5" w:rsidP="005045DE">
      <w:pPr>
        <w:pStyle w:val="ListParagraph"/>
        <w:numPr>
          <w:ilvl w:val="0"/>
          <w:numId w:val="21"/>
        </w:numPr>
        <w:ind w:right="-227"/>
        <w:jc w:val="both"/>
        <w:rPr>
          <w:rFonts w:ascii="Times New Roman" w:hAnsi="Times New Roman" w:cs="Times New Roman"/>
          <w:sz w:val="20"/>
          <w:szCs w:val="20"/>
        </w:rPr>
      </w:pPr>
      <w:r w:rsidRPr="002235F5">
        <w:rPr>
          <w:rFonts w:ascii="Times New Roman" w:hAnsi="Times New Roman" w:cs="Times New Roman"/>
          <w:sz w:val="20"/>
          <w:szCs w:val="20"/>
        </w:rPr>
        <w:t>Algorithmic Bias and Fairness: Policymakers and educators must address issues of algorithmic bias and fairness in AI-powered personalized education systems, ensuring that algorithms are transparent, accountable, and equitable in their treatment of all learners.</w:t>
      </w:r>
    </w:p>
    <w:p w14:paraId="451CC062" w14:textId="29FFFA7C" w:rsidR="002235F5" w:rsidRPr="002235F5" w:rsidRDefault="002235F5" w:rsidP="005045DE">
      <w:pPr>
        <w:pStyle w:val="ListParagraph"/>
        <w:numPr>
          <w:ilvl w:val="0"/>
          <w:numId w:val="21"/>
        </w:numPr>
        <w:ind w:right="-227"/>
        <w:jc w:val="both"/>
        <w:rPr>
          <w:rFonts w:ascii="Times New Roman" w:hAnsi="Times New Roman" w:cs="Times New Roman"/>
          <w:sz w:val="20"/>
          <w:szCs w:val="20"/>
        </w:rPr>
      </w:pPr>
      <w:r w:rsidRPr="002235F5">
        <w:rPr>
          <w:rFonts w:ascii="Times New Roman" w:hAnsi="Times New Roman" w:cs="Times New Roman"/>
          <w:sz w:val="20"/>
          <w:szCs w:val="20"/>
        </w:rPr>
        <w:t>Data Privacy and Security: Robust data privacy and security measures are essential to protect student confidentiality and prevent unauthorized access or misuse of sensitive educational data. Policymakers should enact legislation and regulations that safeguard student privacy rights and hold educational institutions and AI providers accountable for data protection.</w:t>
      </w:r>
    </w:p>
    <w:p w14:paraId="7B0D4F95" w14:textId="1DA2BFF7" w:rsidR="002235F5" w:rsidRPr="002235F5" w:rsidRDefault="002235F5" w:rsidP="005045DE">
      <w:pPr>
        <w:pStyle w:val="ListParagraph"/>
        <w:numPr>
          <w:ilvl w:val="0"/>
          <w:numId w:val="21"/>
        </w:numPr>
        <w:ind w:right="-227"/>
        <w:jc w:val="both"/>
        <w:rPr>
          <w:rFonts w:ascii="Times New Roman" w:hAnsi="Times New Roman" w:cs="Times New Roman"/>
          <w:sz w:val="20"/>
          <w:szCs w:val="20"/>
        </w:rPr>
      </w:pPr>
      <w:r w:rsidRPr="002235F5">
        <w:rPr>
          <w:rFonts w:ascii="Times New Roman" w:hAnsi="Times New Roman" w:cs="Times New Roman"/>
          <w:sz w:val="20"/>
          <w:szCs w:val="20"/>
        </w:rPr>
        <w:t>Digital Equity and Inclusion: Efforts to bridge the digital divide and promote digital equity are critical to ensure that all students have access to AI-powered education tools and resources. Policymakers and educators should prioritize investments in technology infrastructure, digital literacy programs, and inclusive design practices to promote equitable access to AI-enhanced learning opportunities.</w:t>
      </w:r>
    </w:p>
    <w:p w14:paraId="48B2FB1E" w14:textId="77777777" w:rsidR="002235F5" w:rsidRPr="002235F5" w:rsidRDefault="002235F5" w:rsidP="005045DE">
      <w:pPr>
        <w:ind w:right="-227"/>
        <w:jc w:val="both"/>
        <w:rPr>
          <w:rFonts w:ascii="Times New Roman" w:hAnsi="Times New Roman" w:cs="Times New Roman"/>
          <w:i/>
          <w:iCs/>
          <w:sz w:val="20"/>
          <w:szCs w:val="20"/>
        </w:rPr>
      </w:pPr>
    </w:p>
    <w:p w14:paraId="791C9009" w14:textId="15588EA2" w:rsidR="002235F5" w:rsidRDefault="002235F5" w:rsidP="005045DE">
      <w:pPr>
        <w:ind w:right="-227"/>
        <w:jc w:val="both"/>
        <w:rPr>
          <w:rFonts w:ascii="Times New Roman" w:hAnsi="Times New Roman" w:cs="Times New Roman"/>
          <w:i/>
          <w:iCs/>
          <w:sz w:val="20"/>
          <w:szCs w:val="20"/>
        </w:rPr>
      </w:pPr>
      <w:r w:rsidRPr="002235F5">
        <w:rPr>
          <w:rFonts w:ascii="Times New Roman" w:hAnsi="Times New Roman" w:cs="Times New Roman"/>
          <w:i/>
          <w:iCs/>
          <w:sz w:val="20"/>
          <w:szCs w:val="20"/>
        </w:rPr>
        <w:t xml:space="preserve">By proactively addressing these future directions and implications, policymakers and educators can harness the transformative potential of AI in personalized education while mitigating potential risks and ensuring that AI technologies serve the best interests of all learners. Collaborative efforts between stakeholders in education, technology, and </w:t>
      </w:r>
      <w:r w:rsidRPr="002235F5">
        <w:rPr>
          <w:rFonts w:ascii="Times New Roman" w:hAnsi="Times New Roman" w:cs="Times New Roman"/>
          <w:i/>
          <w:iCs/>
          <w:sz w:val="20"/>
          <w:szCs w:val="20"/>
        </w:rPr>
        <w:t>policymaking are essential to shape a future where AI empowers every learner to thrive in a rapidly evolving world.</w:t>
      </w:r>
    </w:p>
    <w:p w14:paraId="2551FFEE" w14:textId="77777777" w:rsidR="00FC2D0B" w:rsidRDefault="00FC2D0B" w:rsidP="005045DE">
      <w:pPr>
        <w:ind w:right="-227"/>
        <w:jc w:val="both"/>
        <w:rPr>
          <w:rFonts w:ascii="Times New Roman" w:hAnsi="Times New Roman" w:cs="Times New Roman"/>
          <w:i/>
          <w:iCs/>
          <w:sz w:val="20"/>
          <w:szCs w:val="20"/>
        </w:rPr>
      </w:pPr>
    </w:p>
    <w:p w14:paraId="09704E4C" w14:textId="507F957C" w:rsidR="00FC2D0B" w:rsidRPr="00FC2D0B" w:rsidRDefault="00FC2D0B" w:rsidP="005045DE">
      <w:pPr>
        <w:pStyle w:val="ListParagraph"/>
        <w:numPr>
          <w:ilvl w:val="0"/>
          <w:numId w:val="22"/>
        </w:numPr>
        <w:ind w:right="-227"/>
        <w:jc w:val="both"/>
        <w:rPr>
          <w:rFonts w:ascii="Times New Roman" w:hAnsi="Times New Roman" w:cs="Times New Roman"/>
          <w:b/>
          <w:bCs/>
          <w:sz w:val="20"/>
          <w:szCs w:val="20"/>
        </w:rPr>
      </w:pPr>
      <w:r w:rsidRPr="00FC2D0B">
        <w:rPr>
          <w:rFonts w:ascii="Times New Roman" w:hAnsi="Times New Roman" w:cs="Times New Roman"/>
          <w:b/>
          <w:bCs/>
          <w:sz w:val="20"/>
          <w:szCs w:val="20"/>
        </w:rPr>
        <w:t>Conclusion</w:t>
      </w:r>
    </w:p>
    <w:p w14:paraId="0BC9CD7C" w14:textId="4996A610" w:rsidR="00FC2D0B" w:rsidRPr="00FC2D0B" w:rsidRDefault="00FC2D0B" w:rsidP="005045DE">
      <w:pPr>
        <w:ind w:right="-227"/>
        <w:jc w:val="both"/>
        <w:rPr>
          <w:rFonts w:ascii="Times New Roman" w:hAnsi="Times New Roman" w:cs="Times New Roman"/>
          <w:sz w:val="20"/>
          <w:szCs w:val="20"/>
        </w:rPr>
      </w:pPr>
      <w:r w:rsidRPr="00FC2D0B">
        <w:rPr>
          <w:rFonts w:ascii="Times New Roman" w:hAnsi="Times New Roman" w:cs="Times New Roman"/>
          <w:sz w:val="20"/>
          <w:szCs w:val="20"/>
        </w:rPr>
        <w:t>In conclusion, the integration of artificial intelligence (AI) in personalized education represents a transformative shift in the way we teach and learn, offering unparalleled opportunities to tailor educational experiences to the unique needs and preferences of individual learners. Throughout this paper, we have explored the key components, benefits, challenges, and future directions of AI in personalized education. Here is a summary of the key points discussed:</w:t>
      </w:r>
    </w:p>
    <w:p w14:paraId="70C3CE8B" w14:textId="77777777" w:rsidR="00FC2D0B" w:rsidRPr="00FC2D0B" w:rsidRDefault="00FC2D0B" w:rsidP="005045DE">
      <w:pPr>
        <w:ind w:right="-227"/>
        <w:jc w:val="both"/>
        <w:rPr>
          <w:rFonts w:ascii="Times New Roman" w:hAnsi="Times New Roman" w:cs="Times New Roman"/>
          <w:sz w:val="20"/>
          <w:szCs w:val="20"/>
        </w:rPr>
      </w:pPr>
    </w:p>
    <w:p w14:paraId="57DCCF62" w14:textId="5E976328" w:rsidR="00FC2D0B" w:rsidRPr="00FC2D0B" w:rsidRDefault="00FC2D0B" w:rsidP="005045DE">
      <w:pPr>
        <w:ind w:right="-227"/>
        <w:jc w:val="both"/>
        <w:rPr>
          <w:rFonts w:ascii="Times New Roman" w:hAnsi="Times New Roman" w:cs="Times New Roman"/>
          <w:b/>
          <w:bCs/>
          <w:sz w:val="20"/>
          <w:szCs w:val="20"/>
        </w:rPr>
      </w:pPr>
      <w:r w:rsidRPr="00FC2D0B">
        <w:rPr>
          <w:rFonts w:ascii="Times New Roman" w:hAnsi="Times New Roman" w:cs="Times New Roman"/>
          <w:b/>
          <w:bCs/>
          <w:sz w:val="20"/>
          <w:szCs w:val="20"/>
        </w:rPr>
        <w:t>Summary of Key Points:</w:t>
      </w:r>
    </w:p>
    <w:p w14:paraId="4D0CCB6D" w14:textId="316390B1" w:rsidR="00FC2D0B" w:rsidRPr="00FC2D0B" w:rsidRDefault="00FC2D0B" w:rsidP="005045DE">
      <w:pPr>
        <w:pStyle w:val="ListParagraph"/>
        <w:numPr>
          <w:ilvl w:val="0"/>
          <w:numId w:val="23"/>
        </w:numPr>
        <w:ind w:right="-227"/>
        <w:jc w:val="both"/>
        <w:rPr>
          <w:rFonts w:ascii="Times New Roman" w:hAnsi="Times New Roman" w:cs="Times New Roman"/>
          <w:sz w:val="20"/>
          <w:szCs w:val="20"/>
        </w:rPr>
      </w:pPr>
      <w:r w:rsidRPr="00FC2D0B">
        <w:rPr>
          <w:rFonts w:ascii="Times New Roman" w:hAnsi="Times New Roman" w:cs="Times New Roman"/>
          <w:sz w:val="20"/>
          <w:szCs w:val="20"/>
        </w:rPr>
        <w:t>AI-powered personalized education encompasses a range of techniques, including adaptive learning systems, intelligent tutoring, personalized recommendation systems, and virtual mentors.</w:t>
      </w:r>
    </w:p>
    <w:p w14:paraId="7EE4F2DB" w14:textId="2CA40D67" w:rsidR="00FC2D0B" w:rsidRPr="00FC2D0B" w:rsidRDefault="00FC2D0B" w:rsidP="005045DE">
      <w:pPr>
        <w:pStyle w:val="ListParagraph"/>
        <w:numPr>
          <w:ilvl w:val="0"/>
          <w:numId w:val="23"/>
        </w:numPr>
        <w:ind w:right="-227"/>
        <w:jc w:val="both"/>
        <w:rPr>
          <w:rFonts w:ascii="Times New Roman" w:hAnsi="Times New Roman" w:cs="Times New Roman"/>
          <w:sz w:val="20"/>
          <w:szCs w:val="20"/>
        </w:rPr>
      </w:pPr>
      <w:r w:rsidRPr="00FC2D0B">
        <w:rPr>
          <w:rFonts w:ascii="Times New Roman" w:hAnsi="Times New Roman" w:cs="Times New Roman"/>
          <w:sz w:val="20"/>
          <w:szCs w:val="20"/>
        </w:rPr>
        <w:t>The benefits of AI in personalized education are manifold, including improved learning outcomes, enhanced student engagement, increased accessibility, and efficiency in teaching and learning.</w:t>
      </w:r>
    </w:p>
    <w:p w14:paraId="3045A8BB" w14:textId="6A079B48" w:rsidR="00FC2D0B" w:rsidRPr="00FC2D0B" w:rsidRDefault="00FC2D0B" w:rsidP="005045DE">
      <w:pPr>
        <w:pStyle w:val="ListParagraph"/>
        <w:numPr>
          <w:ilvl w:val="0"/>
          <w:numId w:val="23"/>
        </w:numPr>
        <w:ind w:right="-227"/>
        <w:jc w:val="both"/>
        <w:rPr>
          <w:rFonts w:ascii="Times New Roman" w:hAnsi="Times New Roman" w:cs="Times New Roman"/>
          <w:sz w:val="20"/>
          <w:szCs w:val="20"/>
        </w:rPr>
      </w:pPr>
      <w:r w:rsidRPr="00FC2D0B">
        <w:rPr>
          <w:rFonts w:ascii="Times New Roman" w:hAnsi="Times New Roman" w:cs="Times New Roman"/>
          <w:sz w:val="20"/>
          <w:szCs w:val="20"/>
        </w:rPr>
        <w:t>However, the implementation of AI in education also presents challenges and ethical considerations, such as data privacy concerns, biases in AI algorithms, and equity issues in access to AI-powered tools.</w:t>
      </w:r>
    </w:p>
    <w:p w14:paraId="33D6BF9F" w14:textId="61090C90" w:rsidR="00FC2D0B" w:rsidRPr="00FC2D0B" w:rsidRDefault="00FC2D0B" w:rsidP="005045DE">
      <w:pPr>
        <w:pStyle w:val="ListParagraph"/>
        <w:numPr>
          <w:ilvl w:val="0"/>
          <w:numId w:val="23"/>
        </w:numPr>
        <w:ind w:right="-227"/>
        <w:jc w:val="both"/>
        <w:rPr>
          <w:rFonts w:ascii="Times New Roman" w:hAnsi="Times New Roman" w:cs="Times New Roman"/>
          <w:sz w:val="20"/>
          <w:szCs w:val="20"/>
        </w:rPr>
      </w:pPr>
      <w:r w:rsidRPr="00FC2D0B">
        <w:rPr>
          <w:rFonts w:ascii="Times New Roman" w:hAnsi="Times New Roman" w:cs="Times New Roman"/>
          <w:sz w:val="20"/>
          <w:szCs w:val="20"/>
        </w:rPr>
        <w:t>Looking ahead, emerging trends in AI-powered personalized education include augmented reality, natural language processing, and lifelong learning platforms, which hold promise for transforming the future of education.</w:t>
      </w:r>
    </w:p>
    <w:p w14:paraId="07662431" w14:textId="77777777" w:rsidR="00FC2D0B" w:rsidRPr="00FC2D0B" w:rsidRDefault="00FC2D0B" w:rsidP="005045DE">
      <w:pPr>
        <w:ind w:right="-227"/>
        <w:jc w:val="both"/>
        <w:rPr>
          <w:rFonts w:ascii="Times New Roman" w:hAnsi="Times New Roman" w:cs="Times New Roman"/>
          <w:sz w:val="20"/>
          <w:szCs w:val="20"/>
        </w:rPr>
      </w:pPr>
    </w:p>
    <w:p w14:paraId="508214CC" w14:textId="09862A94" w:rsidR="00FC2D0B" w:rsidRPr="00FC2D0B" w:rsidRDefault="00FC2D0B" w:rsidP="005045DE">
      <w:pPr>
        <w:ind w:right="-227"/>
        <w:jc w:val="both"/>
        <w:rPr>
          <w:rFonts w:ascii="Times New Roman" w:hAnsi="Times New Roman" w:cs="Times New Roman"/>
          <w:b/>
          <w:bCs/>
          <w:sz w:val="20"/>
          <w:szCs w:val="20"/>
        </w:rPr>
      </w:pPr>
      <w:r w:rsidRPr="00FC2D0B">
        <w:rPr>
          <w:rFonts w:ascii="Times New Roman" w:hAnsi="Times New Roman" w:cs="Times New Roman"/>
          <w:b/>
          <w:bCs/>
          <w:sz w:val="20"/>
          <w:szCs w:val="20"/>
        </w:rPr>
        <w:t>Final Thoughts on the Potential of AI in Personalized Education:</w:t>
      </w:r>
    </w:p>
    <w:p w14:paraId="168271AB" w14:textId="100D8CBE" w:rsidR="00FC2D0B" w:rsidRPr="00FC2D0B" w:rsidRDefault="00FC2D0B" w:rsidP="005045DE">
      <w:pPr>
        <w:ind w:right="-227"/>
        <w:jc w:val="both"/>
        <w:rPr>
          <w:rFonts w:ascii="Times New Roman" w:hAnsi="Times New Roman" w:cs="Times New Roman"/>
          <w:sz w:val="20"/>
          <w:szCs w:val="20"/>
        </w:rPr>
      </w:pPr>
      <w:r w:rsidRPr="00FC2D0B">
        <w:rPr>
          <w:rFonts w:ascii="Times New Roman" w:hAnsi="Times New Roman" w:cs="Times New Roman"/>
          <w:sz w:val="20"/>
          <w:szCs w:val="20"/>
        </w:rPr>
        <w:t>The potential of AI in personalized education is vast and promising. By leveraging AI technologies, educators can create more engaging, effective, and inclusive learning environments that empower every learner to reach their full potential. AI has the power to revolutionize teaching and learning, making education more adaptive, accessible, and personalized than ever before.</w:t>
      </w:r>
    </w:p>
    <w:p w14:paraId="255F9301" w14:textId="77777777" w:rsidR="00FC2D0B" w:rsidRPr="00FC2D0B" w:rsidRDefault="00FC2D0B" w:rsidP="005045DE">
      <w:pPr>
        <w:ind w:right="-227"/>
        <w:jc w:val="both"/>
        <w:rPr>
          <w:rFonts w:ascii="Times New Roman" w:hAnsi="Times New Roman" w:cs="Times New Roman"/>
          <w:sz w:val="20"/>
          <w:szCs w:val="20"/>
        </w:rPr>
      </w:pPr>
    </w:p>
    <w:p w14:paraId="254F69F7" w14:textId="266A02BA" w:rsidR="00FC2D0B" w:rsidRPr="00FC2D0B" w:rsidRDefault="00FC2D0B" w:rsidP="005045DE">
      <w:pPr>
        <w:ind w:right="-227"/>
        <w:jc w:val="both"/>
        <w:rPr>
          <w:rFonts w:ascii="Times New Roman" w:hAnsi="Times New Roman" w:cs="Times New Roman"/>
          <w:b/>
          <w:bCs/>
          <w:sz w:val="20"/>
          <w:szCs w:val="20"/>
        </w:rPr>
      </w:pPr>
      <w:r w:rsidRPr="00FC2D0B">
        <w:rPr>
          <w:rFonts w:ascii="Times New Roman" w:hAnsi="Times New Roman" w:cs="Times New Roman"/>
          <w:b/>
          <w:bCs/>
          <w:sz w:val="20"/>
          <w:szCs w:val="20"/>
        </w:rPr>
        <w:t>Call to Action for Further Research and Implementation:</w:t>
      </w:r>
    </w:p>
    <w:p w14:paraId="3F0AEE19" w14:textId="77777777" w:rsidR="00FC2D0B" w:rsidRDefault="00FC2D0B" w:rsidP="005045DE">
      <w:pPr>
        <w:ind w:right="-227"/>
        <w:jc w:val="both"/>
        <w:rPr>
          <w:rFonts w:ascii="Times New Roman" w:hAnsi="Times New Roman" w:cs="Times New Roman"/>
          <w:sz w:val="20"/>
          <w:szCs w:val="20"/>
        </w:rPr>
      </w:pPr>
      <w:r w:rsidRPr="00FC2D0B">
        <w:rPr>
          <w:rFonts w:ascii="Times New Roman" w:hAnsi="Times New Roman" w:cs="Times New Roman"/>
          <w:sz w:val="20"/>
          <w:szCs w:val="20"/>
        </w:rPr>
        <w:t>As we look to the future, it is imperative that we continue to explore the possibilities of AI in personalized education through further research and implementation. Educators, policymakers, technologists, and researchers must collaborate to address the challenges and ethical considerations associated with AI in education and to maximize its benefits for all learners. By investing in research, innovation, and evidence-based practices, we can unlock the transformative potential of AI to shape the future of education and empower learners to thrive in a rapidly changing world.</w:t>
      </w:r>
    </w:p>
    <w:p w14:paraId="37725705" w14:textId="4585F4BE" w:rsidR="002235F5" w:rsidRDefault="00FC2D0B" w:rsidP="005045DE">
      <w:pPr>
        <w:ind w:right="-227"/>
        <w:jc w:val="both"/>
        <w:rPr>
          <w:rFonts w:ascii="Times New Roman" w:hAnsi="Times New Roman" w:cs="Times New Roman"/>
          <w:i/>
          <w:iCs/>
          <w:sz w:val="20"/>
          <w:szCs w:val="20"/>
        </w:rPr>
      </w:pPr>
      <w:r w:rsidRPr="00FC2D0B">
        <w:rPr>
          <w:rFonts w:ascii="Times New Roman" w:hAnsi="Times New Roman" w:cs="Times New Roman"/>
          <w:i/>
          <w:iCs/>
          <w:sz w:val="20"/>
          <w:szCs w:val="20"/>
        </w:rPr>
        <w:lastRenderedPageBreak/>
        <w:t>In conclusion, AI has the power to revolutionize personalized education, but its successful implementation requires thoughtful consideration of its benefits, challenges, and ethical implications. With concerted effort and collaboration, we can harness the full potential of AI to create more equitable, engaging, and effective learning experiences for all learners.</w:t>
      </w:r>
    </w:p>
    <w:p w14:paraId="2E5B2728" w14:textId="77777777" w:rsidR="00FC2D0B" w:rsidRDefault="00FC2D0B" w:rsidP="005045DE">
      <w:pPr>
        <w:ind w:right="-227"/>
        <w:jc w:val="both"/>
        <w:rPr>
          <w:rFonts w:ascii="Times New Roman" w:hAnsi="Times New Roman" w:cs="Times New Roman"/>
          <w:i/>
          <w:iCs/>
          <w:sz w:val="20"/>
          <w:szCs w:val="20"/>
        </w:rPr>
      </w:pPr>
    </w:p>
    <w:p w14:paraId="1ED8D758" w14:textId="223282A2" w:rsidR="00FC2D0B" w:rsidRPr="00FC2D0B" w:rsidRDefault="00FC2D0B" w:rsidP="005045DE">
      <w:pPr>
        <w:ind w:right="-227"/>
        <w:jc w:val="both"/>
        <w:rPr>
          <w:rFonts w:ascii="Times New Roman" w:hAnsi="Times New Roman" w:cs="Times New Roman"/>
          <w:sz w:val="20"/>
          <w:szCs w:val="20"/>
        </w:rPr>
      </w:pPr>
      <w:r w:rsidRPr="00FC2D0B">
        <w:rPr>
          <w:rFonts w:ascii="Times New Roman" w:hAnsi="Times New Roman" w:cs="Times New Roman"/>
          <w:sz w:val="20"/>
          <w:szCs w:val="20"/>
        </w:rPr>
        <w:t>REFERENCES</w:t>
      </w:r>
    </w:p>
    <w:p w14:paraId="069FE5A5" w14:textId="658AA104"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 xml:space="preserve">Anderson, A., </w:t>
      </w:r>
      <w:proofErr w:type="spellStart"/>
      <w:r w:rsidRPr="00FC2D0B">
        <w:rPr>
          <w:rFonts w:ascii="Times New Roman" w:hAnsi="Times New Roman" w:cs="Times New Roman"/>
          <w:sz w:val="20"/>
          <w:szCs w:val="20"/>
        </w:rPr>
        <w:t>Huttenlocher</w:t>
      </w:r>
      <w:proofErr w:type="spellEnd"/>
      <w:r w:rsidRPr="00FC2D0B">
        <w:rPr>
          <w:rFonts w:ascii="Times New Roman" w:hAnsi="Times New Roman" w:cs="Times New Roman"/>
          <w:sz w:val="20"/>
          <w:szCs w:val="20"/>
        </w:rPr>
        <w:t>, D., Kleinberg, J., &amp; Leskovec, J. (2014). Engaging with massive online courses. Proceedings of the 23rd International Conference on World Wide Web, 687-698.</w:t>
      </w:r>
    </w:p>
    <w:p w14:paraId="21CCB18B" w14:textId="730CD4A1"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Baker, R. S. J. D. (2016). Stupid Tutoring Systems, Intelligent Humans. International Journal of Artificial Intelligence in Education, 26(2), 600-614.</w:t>
      </w:r>
    </w:p>
    <w:p w14:paraId="2AD64336" w14:textId="7DC43A99"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proofErr w:type="spellStart"/>
      <w:r w:rsidRPr="00FC2D0B">
        <w:rPr>
          <w:rFonts w:ascii="Times New Roman" w:hAnsi="Times New Roman" w:cs="Times New Roman"/>
          <w:sz w:val="20"/>
          <w:szCs w:val="20"/>
        </w:rPr>
        <w:t>Bielaczyc</w:t>
      </w:r>
      <w:proofErr w:type="spellEnd"/>
      <w:r w:rsidRPr="00FC2D0B">
        <w:rPr>
          <w:rFonts w:ascii="Times New Roman" w:hAnsi="Times New Roman" w:cs="Times New Roman"/>
          <w:sz w:val="20"/>
          <w:szCs w:val="20"/>
        </w:rPr>
        <w:t>, K., &amp; Collins, A. (1999). Learning communities in classrooms: A reconceptualization of educational practice. Instructional-design theories and models: A new paradigm of instructional theory, 2, 269-292.</w:t>
      </w:r>
    </w:p>
    <w:p w14:paraId="5C1A8335" w14:textId="08161298"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Kim, J. (2020). Personalized learning in the AI era: Maximizing student engagement and learning outcomes. Journal of Educational Technology Systems, 49(2), 186-209.</w:t>
      </w:r>
    </w:p>
    <w:p w14:paraId="2D2D4C02" w14:textId="099B99E2"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 xml:space="preserve">Lane, H. C., </w:t>
      </w:r>
      <w:proofErr w:type="spellStart"/>
      <w:r w:rsidRPr="00FC2D0B">
        <w:rPr>
          <w:rFonts w:ascii="Times New Roman" w:hAnsi="Times New Roman" w:cs="Times New Roman"/>
          <w:sz w:val="20"/>
          <w:szCs w:val="20"/>
        </w:rPr>
        <w:t>Yacef</w:t>
      </w:r>
      <w:proofErr w:type="spellEnd"/>
      <w:r w:rsidRPr="00FC2D0B">
        <w:rPr>
          <w:rFonts w:ascii="Times New Roman" w:hAnsi="Times New Roman" w:cs="Times New Roman"/>
          <w:sz w:val="20"/>
          <w:szCs w:val="20"/>
        </w:rPr>
        <w:t xml:space="preserve">, K., &amp; Mostow, J. (2015). Artificial intelligence in </w:t>
      </w:r>
      <w:proofErr w:type="gramStart"/>
      <w:r w:rsidRPr="00FC2D0B">
        <w:rPr>
          <w:rFonts w:ascii="Times New Roman" w:hAnsi="Times New Roman" w:cs="Times New Roman"/>
          <w:sz w:val="20"/>
          <w:szCs w:val="20"/>
        </w:rPr>
        <w:t>education:</w:t>
      </w:r>
      <w:proofErr w:type="gramEnd"/>
      <w:r w:rsidRPr="00FC2D0B">
        <w:rPr>
          <w:rFonts w:ascii="Times New Roman" w:hAnsi="Times New Roman" w:cs="Times New Roman"/>
          <w:sz w:val="20"/>
          <w:szCs w:val="20"/>
        </w:rPr>
        <w:t xml:space="preserve"> promises and implications for teaching and learning. AI Magazine, 36(4), 4-13.</w:t>
      </w:r>
    </w:p>
    <w:p w14:paraId="7B5A8CDC" w14:textId="3BA34F9A"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Lester, J. C., Converse, S. A., Kahler, S. E., Barlow, S. T., Stone, B. A., &amp; Bhogal, R. S. (1997). The persona effect: affective impact of animated pedagogical agents. In Proceedings of the ACM SIGCHI Conference on Human factors in computing systems (pp. 359-366).</w:t>
      </w:r>
    </w:p>
    <w:p w14:paraId="7211C383" w14:textId="15845550"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Siemens, G. (2005). Connectivism: A learning theory for the digital age. International Journal of Instructional Technology and Distance Learning, 2(1), 3-10.</w:t>
      </w:r>
    </w:p>
    <w:p w14:paraId="2E8666BC" w14:textId="2A3D56D8" w:rsidR="00FC2D0B" w:rsidRPr="00FC2D0B" w:rsidRDefault="00FC2D0B" w:rsidP="005045DE">
      <w:pPr>
        <w:pStyle w:val="ListParagraph"/>
        <w:numPr>
          <w:ilvl w:val="1"/>
          <w:numId w:val="24"/>
        </w:numPr>
        <w:ind w:right="-227"/>
        <w:jc w:val="both"/>
        <w:rPr>
          <w:rFonts w:ascii="Times New Roman" w:hAnsi="Times New Roman" w:cs="Times New Roman"/>
          <w:sz w:val="20"/>
          <w:szCs w:val="20"/>
        </w:rPr>
      </w:pPr>
      <w:r w:rsidRPr="00FC2D0B">
        <w:rPr>
          <w:rFonts w:ascii="Times New Roman" w:hAnsi="Times New Roman" w:cs="Times New Roman"/>
          <w:sz w:val="20"/>
          <w:szCs w:val="20"/>
        </w:rPr>
        <w:t>Thille, C., &amp; Mitchell, J. (2016). The role of big data and analytics in higher education: Benefits, challenges, and future directions. Educause Review, 51(5), 32-42.</w:t>
      </w:r>
    </w:p>
    <w:p w14:paraId="60E2B37D" w14:textId="77777777" w:rsidR="00BC571B" w:rsidRDefault="00BC571B" w:rsidP="005045DE">
      <w:pPr>
        <w:ind w:right="-227"/>
        <w:jc w:val="both"/>
        <w:rPr>
          <w:rFonts w:ascii="Times New Roman" w:hAnsi="Times New Roman" w:cs="Times New Roman"/>
          <w:i/>
          <w:iCs/>
          <w:sz w:val="20"/>
          <w:szCs w:val="20"/>
        </w:rPr>
      </w:pPr>
    </w:p>
    <w:p w14:paraId="269329BB" w14:textId="77777777" w:rsidR="002235F5" w:rsidRDefault="002235F5" w:rsidP="005045DE">
      <w:pPr>
        <w:ind w:right="-227"/>
        <w:jc w:val="both"/>
        <w:rPr>
          <w:rFonts w:ascii="Times New Roman" w:hAnsi="Times New Roman" w:cs="Times New Roman"/>
          <w:i/>
          <w:iCs/>
          <w:sz w:val="20"/>
          <w:szCs w:val="20"/>
        </w:rPr>
      </w:pPr>
    </w:p>
    <w:p w14:paraId="49FAE9B1" w14:textId="56DD82D2" w:rsidR="002235F5" w:rsidRPr="00BC571B" w:rsidRDefault="002235F5" w:rsidP="005045DE">
      <w:pPr>
        <w:ind w:right="-227"/>
        <w:jc w:val="both"/>
        <w:rPr>
          <w:rFonts w:ascii="Times New Roman" w:hAnsi="Times New Roman" w:cs="Times New Roman"/>
          <w:i/>
          <w:iCs/>
          <w:sz w:val="20"/>
          <w:szCs w:val="20"/>
        </w:rPr>
        <w:sectPr w:rsidR="002235F5" w:rsidRPr="00BC571B" w:rsidSect="00CC2EDD">
          <w:type w:val="continuous"/>
          <w:pgSz w:w="11910" w:h="16850"/>
          <w:pgMar w:top="920" w:right="780" w:bottom="720" w:left="820" w:header="520" w:footer="539" w:gutter="0"/>
          <w:pgBorders w:offsetFrom="page">
            <w:top w:val="single" w:sz="4" w:space="24" w:color="auto"/>
            <w:left w:val="single" w:sz="4" w:space="24" w:color="auto"/>
            <w:bottom w:val="single" w:sz="4" w:space="24" w:color="auto"/>
            <w:right w:val="single" w:sz="4" w:space="24" w:color="auto"/>
          </w:pgBorders>
          <w:pgNumType w:start="100"/>
          <w:cols w:num="2" w:space="720"/>
        </w:sectPr>
      </w:pPr>
    </w:p>
    <w:p w14:paraId="39E41AB8" w14:textId="77777777" w:rsidR="00766E31" w:rsidRDefault="00766E31" w:rsidP="005045DE">
      <w:pPr>
        <w:pStyle w:val="BodyText"/>
        <w:spacing w:before="8"/>
        <w:jc w:val="both"/>
        <w:rPr>
          <w:sz w:val="14"/>
        </w:rPr>
      </w:pPr>
    </w:p>
    <w:sectPr w:rsidR="00766E31" w:rsidSect="00CC2EDD">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17A"/>
    <w:multiLevelType w:val="hybridMultilevel"/>
    <w:tmpl w:val="063478C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 w15:restartNumberingAfterBreak="0">
    <w:nsid w:val="02441609"/>
    <w:multiLevelType w:val="hybridMultilevel"/>
    <w:tmpl w:val="E79263E4"/>
    <w:lvl w:ilvl="0" w:tplc="40090015">
      <w:start w:val="1"/>
      <w:numFmt w:val="upperLetter"/>
      <w:lvlText w:val="%1."/>
      <w:lvlJc w:val="left"/>
      <w:pPr>
        <w:ind w:left="360" w:hanging="360"/>
      </w:pPr>
    </w:lvl>
    <w:lvl w:ilvl="1" w:tplc="8C46CB88">
      <w:start w:val="1"/>
      <w:numFmt w:val="decimal"/>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BE042E"/>
    <w:multiLevelType w:val="hybridMultilevel"/>
    <w:tmpl w:val="507C05FE"/>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 w15:restartNumberingAfterBreak="0">
    <w:nsid w:val="143568E7"/>
    <w:multiLevelType w:val="hybridMultilevel"/>
    <w:tmpl w:val="64D6EC0C"/>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150F2765"/>
    <w:multiLevelType w:val="hybridMultilevel"/>
    <w:tmpl w:val="1744F45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6" w15:restartNumberingAfterBreak="0">
    <w:nsid w:val="1B135A49"/>
    <w:multiLevelType w:val="hybridMultilevel"/>
    <w:tmpl w:val="E1609E5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2003397D"/>
    <w:multiLevelType w:val="hybridMultilevel"/>
    <w:tmpl w:val="65B659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2FF15BB4"/>
    <w:multiLevelType w:val="hybridMultilevel"/>
    <w:tmpl w:val="B23AEF7C"/>
    <w:lvl w:ilvl="0" w:tplc="E98E6B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2732751"/>
    <w:multiLevelType w:val="hybridMultilevel"/>
    <w:tmpl w:val="466E70CE"/>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0" w15:restartNumberingAfterBreak="0">
    <w:nsid w:val="368F4CA3"/>
    <w:multiLevelType w:val="hybridMultilevel"/>
    <w:tmpl w:val="B846F5B8"/>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1" w15:restartNumberingAfterBreak="0">
    <w:nsid w:val="3B95737A"/>
    <w:multiLevelType w:val="hybridMultilevel"/>
    <w:tmpl w:val="D0B692E0"/>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2" w15:restartNumberingAfterBreak="0">
    <w:nsid w:val="3DF47496"/>
    <w:multiLevelType w:val="hybridMultilevel"/>
    <w:tmpl w:val="D7E85FA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3" w15:restartNumberingAfterBreak="0">
    <w:nsid w:val="447D3647"/>
    <w:multiLevelType w:val="hybridMultilevel"/>
    <w:tmpl w:val="1E76EFE4"/>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4" w15:restartNumberingAfterBreak="0">
    <w:nsid w:val="46306673"/>
    <w:multiLevelType w:val="hybridMultilevel"/>
    <w:tmpl w:val="A5308A6C"/>
    <w:lvl w:ilvl="0" w:tplc="40090001">
      <w:start w:val="1"/>
      <w:numFmt w:val="bullet"/>
      <w:lvlText w:val=""/>
      <w:lvlJc w:val="left"/>
      <w:pPr>
        <w:ind w:left="501" w:hanging="360"/>
      </w:pPr>
      <w:rPr>
        <w:rFonts w:ascii="Symbol" w:hAnsi="Symbol" w:hint="default"/>
      </w:rPr>
    </w:lvl>
    <w:lvl w:ilvl="1" w:tplc="E3803678">
      <w:start w:val="1"/>
      <w:numFmt w:val="bullet"/>
      <w:lvlText w:val="-"/>
      <w:lvlJc w:val="left"/>
      <w:pPr>
        <w:ind w:left="1221" w:hanging="360"/>
      </w:pPr>
      <w:rPr>
        <w:rFonts w:ascii="Times New Roman" w:eastAsiaTheme="minorEastAsia" w:hAnsi="Times New Roman" w:cs="Times New Roman"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5" w15:restartNumberingAfterBreak="0">
    <w:nsid w:val="512C4020"/>
    <w:multiLevelType w:val="hybridMultilevel"/>
    <w:tmpl w:val="AC1C22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301" w:hanging="360"/>
      </w:pPr>
      <w:rPr>
        <w:rFonts w:ascii="Courier New" w:hAnsi="Courier New" w:cs="Courier New" w:hint="default"/>
      </w:rPr>
    </w:lvl>
    <w:lvl w:ilvl="2" w:tplc="40090005" w:tentative="1">
      <w:start w:val="1"/>
      <w:numFmt w:val="bullet"/>
      <w:lvlText w:val=""/>
      <w:lvlJc w:val="left"/>
      <w:pPr>
        <w:ind w:left="3021" w:hanging="360"/>
      </w:pPr>
      <w:rPr>
        <w:rFonts w:ascii="Wingdings" w:hAnsi="Wingdings" w:hint="default"/>
      </w:rPr>
    </w:lvl>
    <w:lvl w:ilvl="3" w:tplc="40090001" w:tentative="1">
      <w:start w:val="1"/>
      <w:numFmt w:val="bullet"/>
      <w:lvlText w:val=""/>
      <w:lvlJc w:val="left"/>
      <w:pPr>
        <w:ind w:left="3741" w:hanging="360"/>
      </w:pPr>
      <w:rPr>
        <w:rFonts w:ascii="Symbol" w:hAnsi="Symbol" w:hint="default"/>
      </w:rPr>
    </w:lvl>
    <w:lvl w:ilvl="4" w:tplc="40090003" w:tentative="1">
      <w:start w:val="1"/>
      <w:numFmt w:val="bullet"/>
      <w:lvlText w:val="o"/>
      <w:lvlJc w:val="left"/>
      <w:pPr>
        <w:ind w:left="4461" w:hanging="360"/>
      </w:pPr>
      <w:rPr>
        <w:rFonts w:ascii="Courier New" w:hAnsi="Courier New" w:cs="Courier New" w:hint="default"/>
      </w:rPr>
    </w:lvl>
    <w:lvl w:ilvl="5" w:tplc="40090005" w:tentative="1">
      <w:start w:val="1"/>
      <w:numFmt w:val="bullet"/>
      <w:lvlText w:val=""/>
      <w:lvlJc w:val="left"/>
      <w:pPr>
        <w:ind w:left="5181" w:hanging="360"/>
      </w:pPr>
      <w:rPr>
        <w:rFonts w:ascii="Wingdings" w:hAnsi="Wingdings" w:hint="default"/>
      </w:rPr>
    </w:lvl>
    <w:lvl w:ilvl="6" w:tplc="40090001" w:tentative="1">
      <w:start w:val="1"/>
      <w:numFmt w:val="bullet"/>
      <w:lvlText w:val=""/>
      <w:lvlJc w:val="left"/>
      <w:pPr>
        <w:ind w:left="5901" w:hanging="360"/>
      </w:pPr>
      <w:rPr>
        <w:rFonts w:ascii="Symbol" w:hAnsi="Symbol" w:hint="default"/>
      </w:rPr>
    </w:lvl>
    <w:lvl w:ilvl="7" w:tplc="40090003" w:tentative="1">
      <w:start w:val="1"/>
      <w:numFmt w:val="bullet"/>
      <w:lvlText w:val="o"/>
      <w:lvlJc w:val="left"/>
      <w:pPr>
        <w:ind w:left="6621" w:hanging="360"/>
      </w:pPr>
      <w:rPr>
        <w:rFonts w:ascii="Courier New" w:hAnsi="Courier New" w:cs="Courier New" w:hint="default"/>
      </w:rPr>
    </w:lvl>
    <w:lvl w:ilvl="8" w:tplc="40090005" w:tentative="1">
      <w:start w:val="1"/>
      <w:numFmt w:val="bullet"/>
      <w:lvlText w:val=""/>
      <w:lvlJc w:val="left"/>
      <w:pPr>
        <w:ind w:left="7341" w:hanging="360"/>
      </w:pPr>
      <w:rPr>
        <w:rFonts w:ascii="Wingdings" w:hAnsi="Wingdings" w:hint="default"/>
      </w:rPr>
    </w:lvl>
  </w:abstractNum>
  <w:abstractNum w:abstractNumId="16" w15:restartNumberingAfterBreak="0">
    <w:nsid w:val="57732C80"/>
    <w:multiLevelType w:val="hybridMultilevel"/>
    <w:tmpl w:val="F03491F2"/>
    <w:lvl w:ilvl="0" w:tplc="4220274E">
      <w:start w:val="8"/>
      <w:numFmt w:val="upperRoman"/>
      <w:lvlText w:val="%1."/>
      <w:lvlJc w:val="left"/>
      <w:pPr>
        <w:ind w:left="360" w:hanging="360"/>
      </w:pPr>
      <w:rPr>
        <w:rFonts w:ascii="Times New Roman" w:eastAsia="Times New Roman" w:hAnsi="Times New Roman" w:cs="Times New Roman" w:hint="default"/>
        <w:w w:val="99"/>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B7D6CEA"/>
    <w:multiLevelType w:val="hybridMultilevel"/>
    <w:tmpl w:val="3CFC0D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6CAD085B"/>
    <w:multiLevelType w:val="hybridMultilevel"/>
    <w:tmpl w:val="F2E0FEA8"/>
    <w:lvl w:ilvl="0" w:tplc="06B80B30">
      <w:start w:val="1"/>
      <w:numFmt w:val="upperRoman"/>
      <w:lvlText w:val="%1."/>
      <w:lvlJc w:val="left"/>
      <w:pPr>
        <w:ind w:left="36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4151313"/>
    <w:multiLevelType w:val="hybridMultilevel"/>
    <w:tmpl w:val="CEE6E5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BE377C2"/>
    <w:multiLevelType w:val="hybridMultilevel"/>
    <w:tmpl w:val="5D24964A"/>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1" w15:restartNumberingAfterBreak="0">
    <w:nsid w:val="7D0A2B3A"/>
    <w:multiLevelType w:val="hybridMultilevel"/>
    <w:tmpl w:val="DCF43896"/>
    <w:lvl w:ilvl="0" w:tplc="FFFFFFFF">
      <w:start w:val="1"/>
      <w:numFmt w:val="decimal"/>
      <w:lvlText w:val="[%1]"/>
      <w:lvlJc w:val="left"/>
      <w:pPr>
        <w:ind w:left="720" w:hanging="360"/>
      </w:pPr>
      <w:rPr>
        <w:rFonts w:ascii="Times New Roman" w:eastAsia="Times New Roman" w:hAnsi="Times New Roman" w:cs="Times New Roman" w:hint="default"/>
        <w:w w:val="99"/>
        <w:sz w:val="16"/>
        <w:szCs w:val="16"/>
        <w:lang w:val="en-US" w:eastAsia="en-US" w:bidi="ar-SA"/>
      </w:rPr>
    </w:lvl>
    <w:lvl w:ilvl="1" w:tplc="417CA204">
      <w:start w:val="1"/>
      <w:numFmt w:val="decimal"/>
      <w:lvlText w:val="[%2]"/>
      <w:lvlJc w:val="left"/>
      <w:pPr>
        <w:ind w:left="360" w:hanging="360"/>
      </w:pPr>
      <w:rPr>
        <w:rFonts w:ascii="Times New Roman" w:eastAsia="Times New Roman" w:hAnsi="Times New Roman" w:cs="Times New Roman" w:hint="default"/>
        <w:w w:val="99"/>
        <w:sz w:val="16"/>
        <w:szCs w:val="16"/>
        <w:lang w:val="en-US" w:eastAsia="en-US" w:bidi="ar-SA"/>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E7A64FD"/>
    <w:multiLevelType w:val="hybridMultilevel"/>
    <w:tmpl w:val="8F8C812C"/>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23" w15:restartNumberingAfterBreak="0">
    <w:nsid w:val="7ED03E07"/>
    <w:multiLevelType w:val="hybridMultilevel"/>
    <w:tmpl w:val="9A66E25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16cid:durableId="1148938763">
    <w:abstractNumId w:val="4"/>
  </w:num>
  <w:num w:numId="2" w16cid:durableId="423454058">
    <w:abstractNumId w:val="18"/>
  </w:num>
  <w:num w:numId="3" w16cid:durableId="1712537128">
    <w:abstractNumId w:val="12"/>
  </w:num>
  <w:num w:numId="4" w16cid:durableId="2119831932">
    <w:abstractNumId w:val="23"/>
  </w:num>
  <w:num w:numId="5" w16cid:durableId="656375289">
    <w:abstractNumId w:val="6"/>
  </w:num>
  <w:num w:numId="6" w16cid:durableId="556358559">
    <w:abstractNumId w:val="9"/>
  </w:num>
  <w:num w:numId="7" w16cid:durableId="1426225897">
    <w:abstractNumId w:val="2"/>
  </w:num>
  <w:num w:numId="8" w16cid:durableId="1577737899">
    <w:abstractNumId w:val="22"/>
  </w:num>
  <w:num w:numId="9" w16cid:durableId="987593440">
    <w:abstractNumId w:val="14"/>
  </w:num>
  <w:num w:numId="10" w16cid:durableId="1270577578">
    <w:abstractNumId w:val="11"/>
  </w:num>
  <w:num w:numId="11" w16cid:durableId="871767173">
    <w:abstractNumId w:val="13"/>
  </w:num>
  <w:num w:numId="12" w16cid:durableId="1213689979">
    <w:abstractNumId w:val="0"/>
  </w:num>
  <w:num w:numId="13" w16cid:durableId="1866166864">
    <w:abstractNumId w:val="10"/>
  </w:num>
  <w:num w:numId="14" w16cid:durableId="659819353">
    <w:abstractNumId w:val="20"/>
  </w:num>
  <w:num w:numId="15" w16cid:durableId="1427387178">
    <w:abstractNumId w:val="5"/>
  </w:num>
  <w:num w:numId="16" w16cid:durableId="1698432603">
    <w:abstractNumId w:val="3"/>
  </w:num>
  <w:num w:numId="17" w16cid:durableId="761493045">
    <w:abstractNumId w:val="8"/>
  </w:num>
  <w:num w:numId="18" w16cid:durableId="1340542385">
    <w:abstractNumId w:val="1"/>
  </w:num>
  <w:num w:numId="19" w16cid:durableId="846553609">
    <w:abstractNumId w:val="15"/>
  </w:num>
  <w:num w:numId="20" w16cid:durableId="1743211911">
    <w:abstractNumId w:val="19"/>
  </w:num>
  <w:num w:numId="21" w16cid:durableId="810289146">
    <w:abstractNumId w:val="7"/>
  </w:num>
  <w:num w:numId="22" w16cid:durableId="861864871">
    <w:abstractNumId w:val="16"/>
  </w:num>
  <w:num w:numId="23" w16cid:durableId="869299223">
    <w:abstractNumId w:val="17"/>
  </w:num>
  <w:num w:numId="24" w16cid:durableId="26045975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E31"/>
    <w:rsid w:val="000B1792"/>
    <w:rsid w:val="0017394A"/>
    <w:rsid w:val="00194DF2"/>
    <w:rsid w:val="002235F5"/>
    <w:rsid w:val="00364D40"/>
    <w:rsid w:val="005045DE"/>
    <w:rsid w:val="00614656"/>
    <w:rsid w:val="00651DF3"/>
    <w:rsid w:val="00766E31"/>
    <w:rsid w:val="00816F52"/>
    <w:rsid w:val="00BC571B"/>
    <w:rsid w:val="00CC2EDD"/>
    <w:rsid w:val="00DA2582"/>
    <w:rsid w:val="00E64B1F"/>
    <w:rsid w:val="00FC2D0B"/>
    <w:rsid w:val="00FE3B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19714"/>
  <w15:chartTrackingRefBased/>
  <w15:docId w15:val="{0216DF05-4137-4C05-AE25-E690D583F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4A"/>
  </w:style>
  <w:style w:type="paragraph" w:styleId="Heading1">
    <w:name w:val="heading 1"/>
    <w:basedOn w:val="Normal"/>
    <w:next w:val="Normal"/>
    <w:link w:val="Heading1Char"/>
    <w:uiPriority w:val="9"/>
    <w:qFormat/>
    <w:rsid w:val="0017394A"/>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17394A"/>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17394A"/>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17394A"/>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7394A"/>
    <w:pPr>
      <w:keepNext/>
      <w:keepLines/>
      <w:numPr>
        <w:ilvl w:val="4"/>
        <w:numId w:val="1"/>
      </w:numPr>
      <w:spacing w:before="200" w:after="0"/>
      <w:outlineLvl w:val="4"/>
    </w:pPr>
    <w:rPr>
      <w:rFonts w:asciiTheme="majorHAnsi" w:eastAsiaTheme="majorEastAsia" w:hAnsiTheme="majorHAnsi" w:cstheme="majorBidi"/>
      <w:color w:val="0A1D30" w:themeColor="text2" w:themeShade="BF"/>
    </w:rPr>
  </w:style>
  <w:style w:type="paragraph" w:styleId="Heading6">
    <w:name w:val="heading 6"/>
    <w:basedOn w:val="Normal"/>
    <w:next w:val="Normal"/>
    <w:link w:val="Heading6Char"/>
    <w:uiPriority w:val="9"/>
    <w:semiHidden/>
    <w:unhideWhenUsed/>
    <w:qFormat/>
    <w:rsid w:val="0017394A"/>
    <w:pPr>
      <w:keepNext/>
      <w:keepLines/>
      <w:numPr>
        <w:ilvl w:val="5"/>
        <w:numId w:val="1"/>
      </w:numPr>
      <w:spacing w:before="200" w:after="0"/>
      <w:outlineLvl w:val="5"/>
    </w:pPr>
    <w:rPr>
      <w:rFonts w:asciiTheme="majorHAnsi" w:eastAsiaTheme="majorEastAsia" w:hAnsiTheme="majorHAnsi" w:cstheme="majorBidi"/>
      <w:i/>
      <w:iCs/>
      <w:color w:val="0A1D30" w:themeColor="text2" w:themeShade="BF"/>
    </w:rPr>
  </w:style>
  <w:style w:type="paragraph" w:styleId="Heading7">
    <w:name w:val="heading 7"/>
    <w:basedOn w:val="Normal"/>
    <w:next w:val="Normal"/>
    <w:link w:val="Heading7Char"/>
    <w:uiPriority w:val="9"/>
    <w:semiHidden/>
    <w:unhideWhenUsed/>
    <w:qFormat/>
    <w:rsid w:val="001739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394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739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94A"/>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17394A"/>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17394A"/>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17394A"/>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17394A"/>
    <w:rPr>
      <w:rFonts w:asciiTheme="majorHAnsi" w:eastAsiaTheme="majorEastAsia" w:hAnsiTheme="majorHAnsi" w:cstheme="majorBidi"/>
      <w:color w:val="0A1D30" w:themeColor="text2" w:themeShade="BF"/>
    </w:rPr>
  </w:style>
  <w:style w:type="character" w:customStyle="1" w:styleId="Heading6Char">
    <w:name w:val="Heading 6 Char"/>
    <w:basedOn w:val="DefaultParagraphFont"/>
    <w:link w:val="Heading6"/>
    <w:uiPriority w:val="9"/>
    <w:semiHidden/>
    <w:rsid w:val="0017394A"/>
    <w:rPr>
      <w:rFonts w:asciiTheme="majorHAnsi" w:eastAsiaTheme="majorEastAsia" w:hAnsiTheme="majorHAnsi" w:cstheme="majorBidi"/>
      <w:i/>
      <w:iCs/>
      <w:color w:val="0A1D30" w:themeColor="text2" w:themeShade="BF"/>
    </w:rPr>
  </w:style>
  <w:style w:type="character" w:customStyle="1" w:styleId="Heading7Char">
    <w:name w:val="Heading 7 Char"/>
    <w:basedOn w:val="DefaultParagraphFont"/>
    <w:link w:val="Heading7"/>
    <w:uiPriority w:val="9"/>
    <w:semiHidden/>
    <w:rsid w:val="0017394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7394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394A"/>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17394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7394A"/>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17394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7394A"/>
    <w:rPr>
      <w:color w:val="5A5A5A" w:themeColor="text1" w:themeTint="A5"/>
      <w:spacing w:val="10"/>
    </w:rPr>
  </w:style>
  <w:style w:type="paragraph" w:styleId="Quote">
    <w:name w:val="Quote"/>
    <w:basedOn w:val="Normal"/>
    <w:next w:val="Normal"/>
    <w:link w:val="QuoteChar"/>
    <w:uiPriority w:val="29"/>
    <w:qFormat/>
    <w:rsid w:val="0017394A"/>
    <w:pPr>
      <w:spacing w:before="160"/>
      <w:ind w:left="720" w:right="720"/>
    </w:pPr>
    <w:rPr>
      <w:i/>
      <w:iCs/>
      <w:color w:val="000000" w:themeColor="text1"/>
    </w:rPr>
  </w:style>
  <w:style w:type="character" w:customStyle="1" w:styleId="QuoteChar">
    <w:name w:val="Quote Char"/>
    <w:basedOn w:val="DefaultParagraphFont"/>
    <w:link w:val="Quote"/>
    <w:uiPriority w:val="29"/>
    <w:rsid w:val="0017394A"/>
    <w:rPr>
      <w:i/>
      <w:iCs/>
      <w:color w:val="000000" w:themeColor="text1"/>
    </w:rPr>
  </w:style>
  <w:style w:type="paragraph" w:styleId="ListParagraph">
    <w:name w:val="List Paragraph"/>
    <w:basedOn w:val="Normal"/>
    <w:uiPriority w:val="1"/>
    <w:qFormat/>
    <w:rsid w:val="00766E31"/>
    <w:pPr>
      <w:ind w:left="720"/>
      <w:contextualSpacing/>
    </w:pPr>
  </w:style>
  <w:style w:type="character" w:styleId="IntenseEmphasis">
    <w:name w:val="Intense Emphasis"/>
    <w:basedOn w:val="DefaultParagraphFont"/>
    <w:uiPriority w:val="21"/>
    <w:qFormat/>
    <w:rsid w:val="0017394A"/>
    <w:rPr>
      <w:b/>
      <w:bCs/>
      <w:i/>
      <w:iCs/>
      <w:caps/>
    </w:rPr>
  </w:style>
  <w:style w:type="paragraph" w:styleId="IntenseQuote">
    <w:name w:val="Intense Quote"/>
    <w:basedOn w:val="Normal"/>
    <w:next w:val="Normal"/>
    <w:link w:val="IntenseQuoteChar"/>
    <w:uiPriority w:val="30"/>
    <w:qFormat/>
    <w:rsid w:val="0017394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7394A"/>
    <w:rPr>
      <w:color w:val="000000" w:themeColor="text1"/>
      <w:shd w:val="clear" w:color="auto" w:fill="F2F2F2" w:themeFill="background1" w:themeFillShade="F2"/>
    </w:rPr>
  </w:style>
  <w:style w:type="character" w:styleId="IntenseReference">
    <w:name w:val="Intense Reference"/>
    <w:basedOn w:val="DefaultParagraphFont"/>
    <w:uiPriority w:val="32"/>
    <w:qFormat/>
    <w:rsid w:val="0017394A"/>
    <w:rPr>
      <w:b/>
      <w:bCs/>
      <w:smallCaps/>
      <w:u w:val="single"/>
    </w:rPr>
  </w:style>
  <w:style w:type="paragraph" w:styleId="BodyText">
    <w:name w:val="Body Text"/>
    <w:basedOn w:val="Normal"/>
    <w:link w:val="BodyTextChar"/>
    <w:uiPriority w:val="1"/>
    <w:unhideWhenUsed/>
    <w:qFormat/>
    <w:rsid w:val="00766E31"/>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66E31"/>
    <w:rPr>
      <w:rFonts w:ascii="Times New Roman" w:eastAsia="Times New Roman" w:hAnsi="Times New Roman" w:cs="Times New Roman"/>
      <w:kern w:val="0"/>
      <w:sz w:val="20"/>
      <w:szCs w:val="20"/>
      <w:lang w:val="en-US"/>
      <w14:ligatures w14:val="none"/>
    </w:rPr>
  </w:style>
  <w:style w:type="paragraph" w:styleId="Caption">
    <w:name w:val="caption"/>
    <w:basedOn w:val="Normal"/>
    <w:next w:val="Normal"/>
    <w:uiPriority w:val="35"/>
    <w:semiHidden/>
    <w:unhideWhenUsed/>
    <w:qFormat/>
    <w:rsid w:val="0017394A"/>
    <w:pPr>
      <w:spacing w:after="200" w:line="240" w:lineRule="auto"/>
    </w:pPr>
    <w:rPr>
      <w:i/>
      <w:iCs/>
      <w:color w:val="0E2841" w:themeColor="text2"/>
      <w:sz w:val="18"/>
      <w:szCs w:val="18"/>
    </w:rPr>
  </w:style>
  <w:style w:type="character" w:styleId="Strong">
    <w:name w:val="Strong"/>
    <w:basedOn w:val="DefaultParagraphFont"/>
    <w:uiPriority w:val="22"/>
    <w:qFormat/>
    <w:rsid w:val="0017394A"/>
    <w:rPr>
      <w:b/>
      <w:bCs/>
      <w:color w:val="000000" w:themeColor="text1"/>
    </w:rPr>
  </w:style>
  <w:style w:type="character" w:styleId="Emphasis">
    <w:name w:val="Emphasis"/>
    <w:basedOn w:val="DefaultParagraphFont"/>
    <w:uiPriority w:val="20"/>
    <w:qFormat/>
    <w:rsid w:val="0017394A"/>
    <w:rPr>
      <w:i/>
      <w:iCs/>
      <w:color w:val="auto"/>
    </w:rPr>
  </w:style>
  <w:style w:type="paragraph" w:styleId="NoSpacing">
    <w:name w:val="No Spacing"/>
    <w:uiPriority w:val="1"/>
    <w:qFormat/>
    <w:rsid w:val="0017394A"/>
    <w:pPr>
      <w:spacing w:after="0" w:line="240" w:lineRule="auto"/>
    </w:pPr>
  </w:style>
  <w:style w:type="character" w:styleId="SubtleEmphasis">
    <w:name w:val="Subtle Emphasis"/>
    <w:basedOn w:val="DefaultParagraphFont"/>
    <w:uiPriority w:val="19"/>
    <w:qFormat/>
    <w:rsid w:val="0017394A"/>
    <w:rPr>
      <w:i/>
      <w:iCs/>
      <w:color w:val="404040" w:themeColor="text1" w:themeTint="BF"/>
    </w:rPr>
  </w:style>
  <w:style w:type="character" w:styleId="SubtleReference">
    <w:name w:val="Subtle Reference"/>
    <w:basedOn w:val="DefaultParagraphFont"/>
    <w:uiPriority w:val="31"/>
    <w:qFormat/>
    <w:rsid w:val="0017394A"/>
    <w:rPr>
      <w:smallCaps/>
      <w:color w:val="404040" w:themeColor="text1" w:themeTint="BF"/>
      <w:u w:val="single" w:color="7F7F7F" w:themeColor="text1" w:themeTint="80"/>
    </w:rPr>
  </w:style>
  <w:style w:type="character" w:styleId="BookTitle">
    <w:name w:val="Book Title"/>
    <w:basedOn w:val="DefaultParagraphFont"/>
    <w:uiPriority w:val="33"/>
    <w:qFormat/>
    <w:rsid w:val="0017394A"/>
    <w:rPr>
      <w:b w:val="0"/>
      <w:bCs w:val="0"/>
      <w:smallCaps/>
      <w:spacing w:val="5"/>
    </w:rPr>
  </w:style>
  <w:style w:type="paragraph" w:styleId="TOCHeading">
    <w:name w:val="TOC Heading"/>
    <w:basedOn w:val="Heading1"/>
    <w:next w:val="Normal"/>
    <w:uiPriority w:val="39"/>
    <w:semiHidden/>
    <w:unhideWhenUsed/>
    <w:qFormat/>
    <w:rsid w:val="0017394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1622">
      <w:bodyDiv w:val="1"/>
      <w:marLeft w:val="0"/>
      <w:marRight w:val="0"/>
      <w:marTop w:val="0"/>
      <w:marBottom w:val="0"/>
      <w:divBdr>
        <w:top w:val="none" w:sz="0" w:space="0" w:color="auto"/>
        <w:left w:val="none" w:sz="0" w:space="0" w:color="auto"/>
        <w:bottom w:val="none" w:sz="0" w:space="0" w:color="auto"/>
        <w:right w:val="none" w:sz="0" w:space="0" w:color="auto"/>
      </w:divBdr>
    </w:div>
    <w:div w:id="704984399">
      <w:bodyDiv w:val="1"/>
      <w:marLeft w:val="0"/>
      <w:marRight w:val="0"/>
      <w:marTop w:val="0"/>
      <w:marBottom w:val="0"/>
      <w:divBdr>
        <w:top w:val="none" w:sz="0" w:space="0" w:color="auto"/>
        <w:left w:val="none" w:sz="0" w:space="0" w:color="auto"/>
        <w:bottom w:val="none" w:sz="0" w:space="0" w:color="auto"/>
        <w:right w:val="none" w:sz="0" w:space="0" w:color="auto"/>
      </w:divBdr>
    </w:div>
    <w:div w:id="829174802">
      <w:bodyDiv w:val="1"/>
      <w:marLeft w:val="0"/>
      <w:marRight w:val="0"/>
      <w:marTop w:val="0"/>
      <w:marBottom w:val="0"/>
      <w:divBdr>
        <w:top w:val="none" w:sz="0" w:space="0" w:color="auto"/>
        <w:left w:val="none" w:sz="0" w:space="0" w:color="auto"/>
        <w:bottom w:val="none" w:sz="0" w:space="0" w:color="auto"/>
        <w:right w:val="none" w:sz="0" w:space="0" w:color="auto"/>
      </w:divBdr>
    </w:div>
    <w:div w:id="1062631608">
      <w:bodyDiv w:val="1"/>
      <w:marLeft w:val="0"/>
      <w:marRight w:val="0"/>
      <w:marTop w:val="0"/>
      <w:marBottom w:val="0"/>
      <w:divBdr>
        <w:top w:val="none" w:sz="0" w:space="0" w:color="auto"/>
        <w:left w:val="none" w:sz="0" w:space="0" w:color="auto"/>
        <w:bottom w:val="none" w:sz="0" w:space="0" w:color="auto"/>
        <w:right w:val="none" w:sz="0" w:space="0" w:color="auto"/>
      </w:divBdr>
    </w:div>
    <w:div w:id="11569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72AD1-5307-4462-82C6-06A239D6D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4198</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Siddhant Panthri</dc:creator>
  <cp:keywords/>
  <dc:description/>
  <cp:lastModifiedBy>Siddhant Panthri</cp:lastModifiedBy>
  <cp:revision>9</cp:revision>
  <dcterms:created xsi:type="dcterms:W3CDTF">2024-04-30T10:34:00Z</dcterms:created>
  <dcterms:modified xsi:type="dcterms:W3CDTF">2024-05-11T03:13:00Z</dcterms:modified>
</cp:coreProperties>
</file>