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1418C" w14:textId="77777777" w:rsidR="003A285F" w:rsidRDefault="00645A1D" w:rsidP="00B97973">
      <w:pPr>
        <w:pStyle w:val="papertitle"/>
        <w:spacing w:after="0"/>
        <w:rPr>
          <w:rFonts w:eastAsia="MS Mincho"/>
        </w:rPr>
        <w:sectPr w:rsidR="003A285F" w:rsidSect="0038059D">
          <w:headerReference w:type="default" r:id="rId8"/>
          <w:footerReference w:type="default" r:id="rId9"/>
          <w:type w:val="continuous"/>
          <w:pgSz w:w="12240" w:h="15840" w:code="1"/>
          <w:pgMar w:top="510" w:right="1077" w:bottom="907" w:left="1077" w:header="629" w:footer="255" w:gutter="0"/>
          <w:cols w:space="288"/>
          <w:docGrid w:linePitch="272"/>
        </w:sectPr>
      </w:pPr>
      <w:r>
        <w:rPr>
          <w:rFonts w:eastAsia="MS Mincho"/>
        </w:rPr>
        <w:t xml:space="preserve">Monitoing of </w:t>
      </w:r>
      <w:r w:rsidR="00611FC2">
        <w:rPr>
          <w:rFonts w:eastAsia="MS Mincho"/>
        </w:rPr>
        <w:t>Industrial Electrical Equipment Using  Rasberry Pi Pico W</w:t>
      </w:r>
    </w:p>
    <w:p w14:paraId="1C8AFF81" w14:textId="47C49D59" w:rsidR="0038059D" w:rsidRPr="00C374FD" w:rsidRDefault="0038059D" w:rsidP="0038059D">
      <w:pPr>
        <w:autoSpaceDE/>
        <w:autoSpaceDN/>
        <w:jc w:val="center"/>
        <w:rPr>
          <w:rFonts w:eastAsia="MS Mincho"/>
          <w:b/>
          <w:noProof/>
          <w:sz w:val="24"/>
          <w:szCs w:val="22"/>
          <w:lang w:val="en-GB"/>
        </w:rPr>
      </w:pPr>
      <w:r w:rsidRPr="00C374FD">
        <w:rPr>
          <w:rFonts w:eastAsia="MS Mincho"/>
          <w:b/>
          <w:noProof/>
          <w:sz w:val="24"/>
          <w:szCs w:val="22"/>
        </w:rPr>
        <w:t>Mr.T.Jayabharathi</w:t>
      </w:r>
      <w:r w:rsidRPr="00C374FD">
        <w:rPr>
          <w:rFonts w:eastAsia="MS Mincho"/>
          <w:b/>
          <w:noProof/>
          <w:sz w:val="24"/>
          <w:szCs w:val="22"/>
          <w:vertAlign w:val="superscript"/>
        </w:rPr>
        <w:t>1</w:t>
      </w:r>
      <w:r w:rsidRPr="00C374FD">
        <w:rPr>
          <w:rFonts w:eastAsia="MS Mincho"/>
          <w:b/>
          <w:noProof/>
          <w:sz w:val="24"/>
          <w:szCs w:val="22"/>
        </w:rPr>
        <w:t xml:space="preserve">, </w:t>
      </w:r>
      <w:r w:rsidR="00310D54">
        <w:rPr>
          <w:rFonts w:eastAsia="MS Mincho"/>
          <w:b/>
          <w:sz w:val="24"/>
        </w:rPr>
        <w:t>Dr.P.Selvakumar</w:t>
      </w:r>
      <w:r w:rsidRPr="00C374FD">
        <w:rPr>
          <w:rFonts w:eastAsia="MS Mincho"/>
          <w:b/>
          <w:sz w:val="24"/>
          <w:vertAlign w:val="superscript"/>
        </w:rPr>
        <w:t>2</w:t>
      </w:r>
      <w:r w:rsidRPr="00C374FD">
        <w:rPr>
          <w:rFonts w:eastAsia="MS Mincho"/>
          <w:b/>
          <w:sz w:val="24"/>
        </w:rPr>
        <w:t>,</w:t>
      </w:r>
      <w:r>
        <w:rPr>
          <w:rFonts w:eastAsia="MS Mincho"/>
          <w:b/>
          <w:sz w:val="24"/>
        </w:rPr>
        <w:t xml:space="preserve"> </w:t>
      </w:r>
      <w:r w:rsidRPr="00C374FD">
        <w:rPr>
          <w:rFonts w:eastAsia="MS Mincho"/>
          <w:b/>
          <w:sz w:val="24"/>
        </w:rPr>
        <w:t>S.Baraneeshwaran</w:t>
      </w:r>
      <w:r w:rsidRPr="00C374FD">
        <w:rPr>
          <w:rFonts w:eastAsia="MS Mincho"/>
          <w:b/>
          <w:sz w:val="24"/>
          <w:vertAlign w:val="superscript"/>
        </w:rPr>
        <w:t>3</w:t>
      </w:r>
      <w:r w:rsidRPr="00C374FD">
        <w:rPr>
          <w:rFonts w:eastAsia="MS Mincho"/>
          <w:b/>
          <w:sz w:val="24"/>
        </w:rPr>
        <w:t>, R.Jeevitha</w:t>
      </w:r>
      <w:r w:rsidRPr="00C374FD">
        <w:rPr>
          <w:rFonts w:eastAsia="MS Mincho"/>
          <w:b/>
          <w:sz w:val="24"/>
          <w:vertAlign w:val="superscript"/>
        </w:rPr>
        <w:t xml:space="preserve"> 4</w:t>
      </w:r>
      <w:r w:rsidRPr="00C374FD">
        <w:rPr>
          <w:rFonts w:eastAsia="MS Mincho"/>
          <w:b/>
          <w:sz w:val="24"/>
        </w:rPr>
        <w:t>, G.Manikandan</w:t>
      </w:r>
      <w:r w:rsidRPr="00C374FD">
        <w:rPr>
          <w:rFonts w:eastAsia="MS Mincho"/>
          <w:b/>
          <w:sz w:val="24"/>
          <w:vertAlign w:val="superscript"/>
        </w:rPr>
        <w:t>5</w:t>
      </w:r>
      <w:r w:rsidRPr="00C374FD">
        <w:rPr>
          <w:rFonts w:eastAsia="MS Mincho"/>
          <w:b/>
          <w:sz w:val="24"/>
        </w:rPr>
        <w:t>,</w:t>
      </w:r>
      <w:r>
        <w:rPr>
          <w:rFonts w:eastAsia="MS Mincho"/>
          <w:b/>
          <w:sz w:val="24"/>
        </w:rPr>
        <w:t xml:space="preserve"> </w:t>
      </w:r>
      <w:r w:rsidRPr="00C374FD">
        <w:rPr>
          <w:rFonts w:eastAsia="MS Mincho"/>
          <w:b/>
          <w:sz w:val="24"/>
        </w:rPr>
        <w:t>R.Parkavi</w:t>
      </w:r>
      <w:r w:rsidRPr="00C374FD">
        <w:rPr>
          <w:rFonts w:eastAsia="MS Mincho"/>
          <w:b/>
          <w:sz w:val="24"/>
          <w:vertAlign w:val="superscript"/>
        </w:rPr>
        <w:t>6</w:t>
      </w:r>
    </w:p>
    <w:p w14:paraId="1B78C664" w14:textId="77777777" w:rsidR="0038059D" w:rsidRPr="006E59CB" w:rsidRDefault="0038059D" w:rsidP="0038059D">
      <w:pPr>
        <w:autoSpaceDE/>
        <w:autoSpaceDN/>
        <w:jc w:val="center"/>
        <w:rPr>
          <w:rFonts w:eastAsia="MS Mincho"/>
          <w:sz w:val="22"/>
          <w:szCs w:val="22"/>
        </w:rPr>
      </w:pPr>
      <w:r w:rsidRPr="006E59CB">
        <w:rPr>
          <w:rFonts w:eastAsia="MS Mincho"/>
          <w:noProof/>
          <w:sz w:val="22"/>
          <w:szCs w:val="22"/>
          <w:vertAlign w:val="superscript"/>
          <w:lang w:val="en-AU"/>
        </w:rPr>
        <w:t>1</w:t>
      </w:r>
      <w:r w:rsidRPr="006E59CB">
        <w:rPr>
          <w:rFonts w:eastAsia="MS Mincho"/>
          <w:noProof/>
          <w:sz w:val="22"/>
          <w:szCs w:val="22"/>
          <w:lang w:val="en-AU"/>
        </w:rPr>
        <w:t xml:space="preserve">Assistant Professor, Department </w:t>
      </w:r>
      <w:r w:rsidRPr="006E59CB">
        <w:rPr>
          <w:rFonts w:eastAsia="MS Mincho"/>
          <w:sz w:val="22"/>
          <w:szCs w:val="22"/>
        </w:rPr>
        <w:t>of EEE</w:t>
      </w:r>
      <w:r w:rsidRPr="006E59CB">
        <w:rPr>
          <w:rFonts w:eastAsia="MS Mincho"/>
          <w:noProof/>
          <w:sz w:val="22"/>
          <w:szCs w:val="22"/>
          <w:lang w:val="en-AU"/>
        </w:rPr>
        <w:t xml:space="preserve">, </w:t>
      </w:r>
      <w:r w:rsidRPr="006E59CB">
        <w:rPr>
          <w:rFonts w:eastAsia="MS Mincho"/>
          <w:sz w:val="22"/>
          <w:szCs w:val="22"/>
        </w:rPr>
        <w:t>Dhirajlal</w:t>
      </w:r>
      <w:bookmarkStart w:id="1" w:name="_GoBack"/>
      <w:bookmarkEnd w:id="1"/>
      <w:r w:rsidRPr="006E59CB">
        <w:rPr>
          <w:rFonts w:eastAsia="MS Mincho"/>
          <w:sz w:val="22"/>
          <w:szCs w:val="22"/>
        </w:rPr>
        <w:t xml:space="preserve"> Gandhi College of Technology, Salem, Tamilnadu, India.</w:t>
      </w:r>
    </w:p>
    <w:p w14:paraId="035FAB98" w14:textId="77777777" w:rsidR="0038059D" w:rsidRPr="006E59CB" w:rsidRDefault="0038059D" w:rsidP="0038059D">
      <w:pPr>
        <w:autoSpaceDE/>
        <w:autoSpaceDN/>
        <w:jc w:val="center"/>
        <w:rPr>
          <w:rFonts w:eastAsia="MS Mincho"/>
          <w:sz w:val="22"/>
          <w:szCs w:val="22"/>
        </w:rPr>
      </w:pPr>
      <w:r w:rsidRPr="006E59CB">
        <w:rPr>
          <w:rFonts w:eastAsia="MS Mincho"/>
          <w:noProof/>
          <w:sz w:val="22"/>
          <w:szCs w:val="22"/>
          <w:vertAlign w:val="superscript"/>
          <w:lang w:val="en-AU"/>
        </w:rPr>
        <w:t>2</w:t>
      </w:r>
      <w:r w:rsidRPr="006E59CB">
        <w:rPr>
          <w:rFonts w:eastAsia="MS Mincho"/>
          <w:noProof/>
          <w:sz w:val="22"/>
          <w:szCs w:val="22"/>
          <w:lang w:val="en-AU"/>
        </w:rPr>
        <w:t xml:space="preserve">Professor and Head, Department </w:t>
      </w:r>
      <w:r w:rsidRPr="006E59CB">
        <w:rPr>
          <w:rFonts w:eastAsia="MS Mincho"/>
          <w:sz w:val="22"/>
          <w:szCs w:val="22"/>
        </w:rPr>
        <w:t>of EEE</w:t>
      </w:r>
      <w:r w:rsidRPr="006E59CB">
        <w:rPr>
          <w:rFonts w:eastAsia="MS Mincho"/>
          <w:noProof/>
          <w:sz w:val="22"/>
          <w:szCs w:val="22"/>
          <w:lang w:val="en-AU"/>
        </w:rPr>
        <w:t xml:space="preserve">, </w:t>
      </w:r>
      <w:r w:rsidRPr="006E59CB">
        <w:rPr>
          <w:rFonts w:eastAsia="MS Mincho"/>
          <w:sz w:val="22"/>
          <w:szCs w:val="22"/>
        </w:rPr>
        <w:t>Dhirajlal Gandhi College of Technology, Salem, Tamilnadu, India</w:t>
      </w:r>
    </w:p>
    <w:p w14:paraId="0846A1B7" w14:textId="77777777" w:rsidR="0038059D" w:rsidRPr="006E59CB" w:rsidRDefault="0038059D" w:rsidP="0038059D">
      <w:pPr>
        <w:autoSpaceDE/>
        <w:autoSpaceDN/>
        <w:jc w:val="center"/>
        <w:rPr>
          <w:rFonts w:eastAsia="MS Mincho"/>
          <w:noProof/>
          <w:sz w:val="22"/>
          <w:szCs w:val="22"/>
          <w:lang w:val="en-AU"/>
        </w:rPr>
      </w:pPr>
      <w:r>
        <w:rPr>
          <w:rFonts w:eastAsia="MS Mincho"/>
          <w:noProof/>
          <w:sz w:val="22"/>
          <w:szCs w:val="22"/>
          <w:vertAlign w:val="superscript"/>
          <w:lang w:val="en-AU"/>
        </w:rPr>
        <w:t>3,4,5,</w:t>
      </w:r>
      <w:r w:rsidRPr="006E59CB">
        <w:rPr>
          <w:rFonts w:eastAsia="MS Mincho"/>
          <w:noProof/>
          <w:sz w:val="22"/>
          <w:szCs w:val="22"/>
          <w:vertAlign w:val="superscript"/>
          <w:lang w:val="en-AU"/>
        </w:rPr>
        <w:t>6</w:t>
      </w:r>
      <w:r w:rsidRPr="006E59CB">
        <w:rPr>
          <w:rFonts w:eastAsia="MS Mincho"/>
          <w:noProof/>
          <w:sz w:val="22"/>
          <w:szCs w:val="22"/>
          <w:lang w:val="en-AU"/>
        </w:rPr>
        <w:t xml:space="preserve">UG Student, Department </w:t>
      </w:r>
      <w:r w:rsidRPr="006E59CB">
        <w:rPr>
          <w:rFonts w:eastAsia="MS Mincho"/>
          <w:sz w:val="22"/>
          <w:szCs w:val="22"/>
        </w:rPr>
        <w:t>of EEE</w:t>
      </w:r>
      <w:r w:rsidRPr="006E59CB">
        <w:rPr>
          <w:rFonts w:eastAsia="MS Mincho"/>
          <w:noProof/>
          <w:sz w:val="22"/>
          <w:szCs w:val="22"/>
          <w:lang w:val="en-AU"/>
        </w:rPr>
        <w:t xml:space="preserve">, </w:t>
      </w:r>
      <w:r w:rsidRPr="006E59CB">
        <w:rPr>
          <w:rFonts w:eastAsia="MS Mincho"/>
          <w:sz w:val="22"/>
          <w:szCs w:val="22"/>
        </w:rPr>
        <w:t>Dhirajlal Gandhi College of Technology, Salem, Tamilnadu, India.</w:t>
      </w:r>
      <w:r w:rsidRPr="006E59CB">
        <w:rPr>
          <w:rFonts w:eastAsia="MS Mincho"/>
          <w:noProof/>
          <w:sz w:val="22"/>
          <w:szCs w:val="22"/>
          <w:lang w:val="en-AU"/>
        </w:rPr>
        <w:t xml:space="preserve"> </w:t>
      </w:r>
    </w:p>
    <w:p w14:paraId="5BC72C54" w14:textId="277625DA" w:rsidR="003A285F" w:rsidRPr="003A285F" w:rsidRDefault="00110830" w:rsidP="003A285F">
      <w:pPr>
        <w:autoSpaceDE/>
        <w:autoSpaceDN/>
        <w:jc w:val="center"/>
        <w:rPr>
          <w:rFonts w:eastAsia="MS Mincho"/>
          <w:noProof/>
          <w:sz w:val="22"/>
          <w:szCs w:val="22"/>
        </w:rPr>
      </w:pPr>
      <w:r>
        <w:rPr>
          <w:noProof/>
          <w:lang w:val="en-IN" w:eastAsia="en-IN"/>
        </w:rPr>
        <w:pict w14:anchorId="1531B7EB">
          <v:shapetype id="_x0000_t32" coordsize="21600,21600" o:spt="32" o:oned="t" path="m,l21600,21600e" filled="f">
            <v:path arrowok="t" fillok="f" o:connecttype="none"/>
            <o:lock v:ext="edit" shapetype="t"/>
          </v:shapetype>
          <v:shape id="_x0000_s1029" type="#_x0000_t32" style="position:absolute;left:0;text-align:left;margin-left:-7.5pt;margin-top:6.05pt;width:520.75pt;height:0;z-index:251658240" o:connectortype="straight"/>
        </w:pict>
      </w:r>
    </w:p>
    <w:p w14:paraId="02FC8981" w14:textId="77777777" w:rsidR="003A285F" w:rsidRDefault="003A285F" w:rsidP="003A285F">
      <w:pPr>
        <w:pStyle w:val="Abstract"/>
        <w:ind w:firstLine="0"/>
        <w:rPr>
          <w:i/>
          <w:iCs/>
        </w:rPr>
        <w:sectPr w:rsidR="003A285F" w:rsidSect="0038059D">
          <w:type w:val="continuous"/>
          <w:pgSz w:w="12240" w:h="15840" w:code="1"/>
          <w:pgMar w:top="510" w:right="1077" w:bottom="907" w:left="1077" w:header="629" w:footer="255" w:gutter="0"/>
          <w:cols w:space="288"/>
        </w:sectPr>
      </w:pPr>
    </w:p>
    <w:p w14:paraId="191DA881" w14:textId="7BC6B546" w:rsidR="00517BDF" w:rsidRPr="00517BDF" w:rsidRDefault="00517BDF" w:rsidP="00517BDF">
      <w:pPr>
        <w:pStyle w:val="BodyText"/>
        <w:widowControl w:val="0"/>
        <w:spacing w:after="0"/>
        <w:ind w:right="86"/>
        <w:jc w:val="center"/>
        <w:rPr>
          <w:rFonts w:eastAsia="Cambria"/>
          <w:b/>
          <w:bCs/>
        </w:rPr>
      </w:pPr>
      <w:r w:rsidRPr="00517BDF">
        <w:rPr>
          <w:rFonts w:eastAsia="Cambria"/>
          <w:b/>
          <w:bCs/>
        </w:rPr>
        <w:t>ABSTRACT</w:t>
      </w:r>
    </w:p>
    <w:p w14:paraId="2D33DE6D" w14:textId="61F54324" w:rsidR="003C1C70" w:rsidRPr="00517BDF" w:rsidRDefault="00EA552B" w:rsidP="00517BDF">
      <w:pPr>
        <w:pStyle w:val="BodyText"/>
        <w:widowControl w:val="0"/>
        <w:spacing w:before="159" w:after="0"/>
        <w:ind w:right="86"/>
        <w:jc w:val="both"/>
        <w:rPr>
          <w:rFonts w:eastAsia="Cambria"/>
          <w:bCs/>
        </w:rPr>
      </w:pPr>
      <w:r w:rsidRPr="00517BDF">
        <w:rPr>
          <w:rFonts w:eastAsia="Cambria"/>
          <w:bCs/>
        </w:rPr>
        <w:t>Power lines, transformers, and motors are examples of electrical equipment that is essential to both economic growth and social stability. The benefits of early warning systems for electrical equipment safety and the Internet of Things (IoT) have been merged to create a new approach to monitoring and early warning systems. Sensors, network connectivity, and cloud computing are examples of IoT technologies that provide data sharing and connection between electrical equipment and the Internet of Things (IoT). This allows for real-time operation status monitoring to avert equipment failure and other problems. This project leverages the Internet of Things (IoT) and a Raspberry Pi Pico W to monitor industrial electrical equipment through sensors, all while avoiding human intervention.</w:t>
      </w:r>
    </w:p>
    <w:p w14:paraId="39E8B6CB" w14:textId="11EC0B32" w:rsidR="003C1C70" w:rsidRDefault="003C1C70"/>
    <w:p w14:paraId="2FB96742" w14:textId="1E795398" w:rsidR="003C1C70" w:rsidRPr="00517BDF" w:rsidRDefault="00C52ACF" w:rsidP="00517BDF">
      <w:pPr>
        <w:pStyle w:val="BodyText"/>
        <w:widowControl w:val="0"/>
        <w:spacing w:after="0"/>
        <w:ind w:right="86"/>
        <w:jc w:val="both"/>
        <w:rPr>
          <w:rFonts w:eastAsia="Cambria"/>
          <w:bCs/>
        </w:rPr>
      </w:pPr>
      <w:bookmarkStart w:id="2" w:name="PointTmp"/>
      <w:r>
        <w:rPr>
          <w:rFonts w:eastAsia="Cambria"/>
          <w:bCs/>
        </w:rPr>
        <w:t>Keywords</w:t>
      </w:r>
      <w:r w:rsidR="00111AF7" w:rsidRPr="00517BDF">
        <w:rPr>
          <w:rFonts w:eastAsia="Cambria"/>
          <w:bCs/>
        </w:rPr>
        <w:t xml:space="preserve"> </w:t>
      </w:r>
      <w:r w:rsidR="003C1C70" w:rsidRPr="00517BDF">
        <w:rPr>
          <w:rFonts w:eastAsia="Cambria"/>
          <w:bCs/>
        </w:rPr>
        <w:t>—</w:t>
      </w:r>
      <w:r w:rsidR="00111AF7" w:rsidRPr="00517BDF">
        <w:rPr>
          <w:rFonts w:eastAsia="Cambria"/>
          <w:bCs/>
        </w:rPr>
        <w:t xml:space="preserve"> </w:t>
      </w:r>
      <w:r w:rsidR="009A4CCA" w:rsidRPr="00517BDF">
        <w:rPr>
          <w:rFonts w:eastAsia="Cambria"/>
          <w:bCs/>
        </w:rPr>
        <w:t>Internet of Things</w:t>
      </w:r>
      <w:r w:rsidR="00A37719" w:rsidRPr="00517BDF">
        <w:rPr>
          <w:rFonts w:eastAsia="Cambria"/>
          <w:bCs/>
        </w:rPr>
        <w:t xml:space="preserve">, </w:t>
      </w:r>
      <w:r w:rsidR="009A4CCA" w:rsidRPr="00517BDF">
        <w:rPr>
          <w:rFonts w:eastAsia="Cambria"/>
          <w:bCs/>
        </w:rPr>
        <w:t>Raspberry Pi Pico W</w:t>
      </w:r>
      <w:r w:rsidR="00824664" w:rsidRPr="00517BDF">
        <w:rPr>
          <w:rFonts w:eastAsia="Cambria"/>
          <w:bCs/>
        </w:rPr>
        <w:t xml:space="preserve">, </w:t>
      </w:r>
      <w:r w:rsidR="009A4CCA" w:rsidRPr="00517BDF">
        <w:rPr>
          <w:rFonts w:eastAsia="Cambria"/>
          <w:bCs/>
        </w:rPr>
        <w:t>Network communication</w:t>
      </w:r>
      <w:r w:rsidR="00A37719" w:rsidRPr="00517BDF">
        <w:rPr>
          <w:rFonts w:eastAsia="Cambria"/>
          <w:bCs/>
        </w:rPr>
        <w:t xml:space="preserve">, </w:t>
      </w:r>
      <w:r w:rsidR="009A4CCA" w:rsidRPr="00517BDF">
        <w:rPr>
          <w:rFonts w:eastAsia="Cambria"/>
          <w:bCs/>
        </w:rPr>
        <w:t>Cloud computing</w:t>
      </w:r>
      <w:r w:rsidR="00824664" w:rsidRPr="00517BDF">
        <w:rPr>
          <w:rFonts w:eastAsia="Cambria"/>
          <w:bCs/>
        </w:rPr>
        <w:t>.</w:t>
      </w:r>
    </w:p>
    <w:bookmarkEnd w:id="2"/>
    <w:p w14:paraId="76BB1CD3" w14:textId="497BF6C2" w:rsidR="003C1C70" w:rsidRDefault="00110830" w:rsidP="00517BDF">
      <w:pPr>
        <w:pStyle w:val="Heading1"/>
        <w:jc w:val="left"/>
        <w:rPr>
          <w:b/>
          <w:sz w:val="22"/>
          <w:szCs w:val="22"/>
        </w:rPr>
      </w:pPr>
      <w:r>
        <w:rPr>
          <w:rFonts w:eastAsia="MS Mincho"/>
          <w:b/>
          <w:noProof/>
          <w:sz w:val="22"/>
          <w:szCs w:val="22"/>
          <w:lang w:val="en-IN" w:eastAsia="en-IN"/>
        </w:rPr>
        <w:pict w14:anchorId="787DD29F">
          <v:shape id="_x0000_s1030" type="#_x0000_t32" style="position:absolute;margin-left:-13.35pt;margin-top:8.2pt;width:526.6pt;height:.05pt;z-index:251659264" o:connectortype="straight"/>
        </w:pict>
      </w:r>
      <w:r w:rsidR="00517BDF">
        <w:rPr>
          <w:b/>
          <w:sz w:val="22"/>
          <w:szCs w:val="22"/>
        </w:rPr>
        <w:t xml:space="preserve">1. </w:t>
      </w:r>
      <w:r w:rsidR="003C1C70" w:rsidRPr="00517BDF">
        <w:rPr>
          <w:b/>
          <w:sz w:val="22"/>
          <w:szCs w:val="22"/>
        </w:rPr>
        <w:t>INTRODUCTION</w:t>
      </w:r>
    </w:p>
    <w:p w14:paraId="1CB4E536" w14:textId="77777777" w:rsidR="00517BDF" w:rsidRPr="00517BDF" w:rsidRDefault="00517BDF" w:rsidP="00517BDF"/>
    <w:p w14:paraId="034DC04B" w14:textId="7190D87A" w:rsidR="007F0514" w:rsidRDefault="009A4CCA" w:rsidP="00517BDF">
      <w:pPr>
        <w:pStyle w:val="Text"/>
        <w:spacing w:line="276" w:lineRule="auto"/>
        <w:ind w:firstLine="0"/>
      </w:pPr>
      <w:r w:rsidRPr="009A4CCA">
        <w:t xml:space="preserve">The pandemic has led to a shift towards smarter living, with people adapting to online platforms and other technologies. Current consumption is a significant issue globally, especially as people live more at home. </w:t>
      </w:r>
      <w:r w:rsidR="001A6CE0" w:rsidRPr="001A6CE0">
        <w:t>There are currently three different kinds of energy meter on the market: smart energy meters, electronic energy meters, and electromechanical induction type energy meters. These meters give immediate power as well as instantaneous voltage and current measurements and product calculations. Depending on the supply being used, they can be either single phase or three phase meters. The kilowatt hour, which measures the energy consumed by a load of one kilowatt hour over an hour, is the most widely used unit of measurement for electricity.</w:t>
      </w:r>
      <w:r w:rsidRPr="009A4CCA">
        <w:t xml:space="preserve"> Researchers have been implementing these meters before the pandemic, considering their importance in daily life. </w:t>
      </w:r>
      <w:r>
        <w:t>This project aims to create a system for monitoring industrial electrical equipment parameters using the Raspberry Pi Pico W microcontroller board. The system collects real-time data on voltage, current, temperature, humidity, and light intensity to improve operational efficiency, safety, and maintenance practices in industrial settings. The main target is to develop an energy meter, monitor voltage and current using the internet of things, and monitor motor speed, LED intensity, and temperature. The IoT-based device is efficient, affordable, and easy to use, addressing common daily life problems. The project uses sensors like temperature, motion, and flame sensors to monitor energy consumption and detect anomalies. The collected data is transmitted to a central server via Wi-Fi or cellular networks, where it is analyzed using machine learning algorithms. The algorithms provide insights into industrial process efficiency, enabling better decision-making and improved safety. This IoT-based device has the potential to thrive in the modern market.</w:t>
      </w:r>
    </w:p>
    <w:p w14:paraId="050513B4" w14:textId="77777777" w:rsidR="00517BDF" w:rsidRDefault="00517BDF" w:rsidP="00517BDF">
      <w:pPr>
        <w:pStyle w:val="Heading1"/>
        <w:jc w:val="left"/>
        <w:rPr>
          <w:b/>
          <w:bCs/>
          <w:sz w:val="22"/>
        </w:rPr>
      </w:pPr>
      <w:r>
        <w:rPr>
          <w:b/>
          <w:bCs/>
          <w:sz w:val="22"/>
        </w:rPr>
        <w:t xml:space="preserve">2. </w:t>
      </w:r>
      <w:r w:rsidR="00F47A07" w:rsidRPr="00517BDF">
        <w:rPr>
          <w:b/>
          <w:bCs/>
          <w:sz w:val="22"/>
        </w:rPr>
        <w:t>Parameters Monitoring</w:t>
      </w:r>
    </w:p>
    <w:p w14:paraId="404EEEFC" w14:textId="0F18EC73" w:rsidR="003C1C70" w:rsidRPr="00517BDF" w:rsidRDefault="00517BDF" w:rsidP="00517BDF">
      <w:pPr>
        <w:pStyle w:val="Heading2"/>
        <w:spacing w:line="276" w:lineRule="auto"/>
        <w:ind w:left="360" w:hanging="360"/>
        <w:rPr>
          <w:b/>
          <w:i w:val="0"/>
        </w:rPr>
      </w:pPr>
      <w:r w:rsidRPr="00517BDF">
        <w:rPr>
          <w:b/>
          <w:i w:val="0"/>
        </w:rPr>
        <w:t>2.1 Voltage</w:t>
      </w:r>
    </w:p>
    <w:p w14:paraId="2F330813" w14:textId="68486573" w:rsidR="00F47A07" w:rsidRDefault="001A6CE0" w:rsidP="00517BDF">
      <w:pPr>
        <w:pStyle w:val="Text"/>
        <w:spacing w:line="276" w:lineRule="auto"/>
        <w:ind w:firstLine="0"/>
        <w:rPr>
          <w:position w:val="-6"/>
        </w:rPr>
      </w:pPr>
      <w:r w:rsidRPr="001A6CE0">
        <w:t xml:space="preserve">The difference in electric potential between two places in a system is called voltage, sometimes referred to as electric tension, electric pressure, or electric potential difference. It is equivalent to the amount of work required to transfer a positive test charge from one location to another per unit of charge. The volt (V) is the derived unit for voltage in the International System of Units (SI). In addition to the build-up of electric charge or electromotive force, electrochemical reactions, pressure-induced piezoelectric effect, and thermoelectric effect can also produce voltage on a macroscopic level. When measuring voltage </w:t>
      </w:r>
      <w:r w:rsidRPr="001A6CE0">
        <w:lastRenderedPageBreak/>
        <w:t>between two points in a system, a voltmeter is typically used in conjunction with a common reference potential, such as the ground</w:t>
      </w:r>
      <w:r w:rsidR="00F47A07">
        <w:t>.</w:t>
      </w:r>
      <w:r w:rsidR="00F47A07" w:rsidRPr="006B52E1">
        <w:rPr>
          <w:position w:val="-6"/>
        </w:rPr>
        <w:t xml:space="preserve"> </w:t>
      </w:r>
    </w:p>
    <w:p w14:paraId="53C9822A" w14:textId="77777777" w:rsidR="006B52E1" w:rsidRDefault="00BE690F" w:rsidP="00517BDF">
      <w:pPr>
        <w:pStyle w:val="Text"/>
        <w:spacing w:line="276" w:lineRule="auto"/>
        <w:ind w:firstLine="0"/>
      </w:pPr>
      <w:r w:rsidRPr="006B52E1">
        <w:rPr>
          <w:position w:val="-6"/>
        </w:rPr>
        <w:object w:dxaOrig="740" w:dyaOrig="279" w14:anchorId="2BCAD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14.4pt" o:ole="">
            <v:imagedata r:id="rId10" o:title=""/>
          </v:shape>
          <o:OLEObject Type="Embed" ProgID="Equation.3" ShapeID="_x0000_i1025" DrawAspect="Content" ObjectID="_1776865961" r:id="rId11"/>
        </w:object>
      </w:r>
      <w:r w:rsidR="006B52E1">
        <w:tab/>
      </w:r>
      <w:r w:rsidR="006B52E1">
        <w:tab/>
      </w:r>
      <w:r w:rsidR="006B52E1">
        <w:tab/>
      </w:r>
      <w:r w:rsidR="006B52E1">
        <w:tab/>
      </w:r>
      <w:r w:rsidR="006B52E1">
        <w:tab/>
      </w:r>
      <w:r w:rsidR="006B52E1">
        <w:tab/>
      </w:r>
      <w:r w:rsidR="006B52E1">
        <w:tab/>
      </w:r>
      <w:r w:rsidR="006B52E1">
        <w:tab/>
      </w:r>
      <w:r w:rsidR="006B52E1">
        <w:tab/>
      </w:r>
      <w:r w:rsidR="006B52E1">
        <w:tab/>
      </w:r>
      <w:r w:rsidR="006B52E1">
        <w:tab/>
      </w:r>
      <w:r w:rsidR="006B52E1">
        <w:tab/>
      </w:r>
      <w:r w:rsidR="006B52E1">
        <w:tab/>
      </w:r>
      <w:r w:rsidR="006B52E1">
        <w:tab/>
      </w:r>
      <w:r w:rsidR="006B52E1">
        <w:tab/>
      </w:r>
      <w:r w:rsidR="00325E9C">
        <w:tab/>
      </w:r>
      <w:r w:rsidR="00325E9C">
        <w:tab/>
      </w:r>
      <w:r w:rsidR="00325E9C">
        <w:tab/>
      </w:r>
      <w:r w:rsidR="00897E80">
        <w:t>(1</w:t>
      </w:r>
      <w:r w:rsidR="006B52E1">
        <w:t>)</w:t>
      </w:r>
    </w:p>
    <w:p w14:paraId="7493671C" w14:textId="77777777" w:rsidR="005F15E6" w:rsidRDefault="005F15E6" w:rsidP="00517BDF">
      <w:pPr>
        <w:pStyle w:val="Text"/>
        <w:spacing w:line="276" w:lineRule="auto"/>
        <w:ind w:firstLine="0"/>
      </w:pPr>
      <w:r>
        <w:t xml:space="preserve">V         </w:t>
      </w:r>
      <w:r w:rsidR="00F45A03">
        <w:t>- Voltage</w:t>
      </w:r>
    </w:p>
    <w:p w14:paraId="55E7A5EA" w14:textId="77777777" w:rsidR="00190211" w:rsidRDefault="005F15E6" w:rsidP="00517BDF">
      <w:pPr>
        <w:pStyle w:val="Text"/>
        <w:spacing w:line="276" w:lineRule="auto"/>
        <w:ind w:firstLine="0"/>
      </w:pPr>
      <w:r>
        <w:t xml:space="preserve">   </w:t>
      </w:r>
      <w:r w:rsidR="00F45A03">
        <w:t xml:space="preserve"> </w:t>
      </w:r>
      <w:r>
        <w:t xml:space="preserve">I          </w:t>
      </w:r>
      <w:r w:rsidR="00F45A03">
        <w:t>- Current</w:t>
      </w:r>
    </w:p>
    <w:p w14:paraId="32D4EEE1" w14:textId="77777777" w:rsidR="0061727F" w:rsidRDefault="00D1150F" w:rsidP="00517BDF">
      <w:pPr>
        <w:pStyle w:val="Text"/>
        <w:spacing w:line="276" w:lineRule="auto"/>
        <w:ind w:firstLine="0"/>
      </w:pPr>
      <w:r>
        <w:t xml:space="preserve">    </w:t>
      </w:r>
      <w:r w:rsidR="00BE690F">
        <w:t>R</w:t>
      </w:r>
      <w:r w:rsidR="005F15E6">
        <w:t xml:space="preserve"> </w:t>
      </w:r>
      <w:r>
        <w:t xml:space="preserve">      </w:t>
      </w:r>
      <w:r w:rsidR="005F15E6">
        <w:t xml:space="preserve"> </w:t>
      </w:r>
      <w:r w:rsidR="00F45A03">
        <w:t xml:space="preserve"> </w:t>
      </w:r>
      <w:r w:rsidR="00BE690F">
        <w:t>- Resistance</w:t>
      </w:r>
    </w:p>
    <w:p w14:paraId="2DDD04A8" w14:textId="7961099A" w:rsidR="00BE690F" w:rsidRDefault="00CF644F" w:rsidP="00517BDF">
      <w:pPr>
        <w:pStyle w:val="Text"/>
        <w:spacing w:line="276" w:lineRule="auto"/>
        <w:ind w:firstLine="0"/>
      </w:pPr>
      <w:r w:rsidRPr="00CF644F">
        <w:t>When one ampere of current dissipates one watt of electricity, the electric potential between two points of a conducting wire is one volt, given in SI base units</w:t>
      </w:r>
      <w:r w:rsidR="00BE690F">
        <w:t>.</w:t>
      </w:r>
    </w:p>
    <w:p w14:paraId="13086F7C" w14:textId="77777777" w:rsidR="0061727F" w:rsidRPr="00BE690F" w:rsidRDefault="00BE690F" w:rsidP="00BE690F">
      <w:pPr>
        <w:pStyle w:val="Text"/>
        <w:spacing w:line="276" w:lineRule="auto"/>
      </w:pPr>
      <w:r>
        <w:rPr>
          <w:noProof/>
          <w:lang w:val="en-IN" w:eastAsia="en-IN"/>
        </w:rPr>
        <w:drawing>
          <wp:inline distT="0" distB="0" distL="0" distR="0" wp14:anchorId="205803A8" wp14:editId="6B9113E7">
            <wp:extent cx="3337560" cy="3618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337560" cy="361815"/>
                    </a:xfrm>
                    <a:prstGeom prst="rect">
                      <a:avLst/>
                    </a:prstGeom>
                    <a:noFill/>
                    <a:ln w="9525">
                      <a:noFill/>
                      <a:miter lim="800000"/>
                      <a:headEnd/>
                      <a:tailEnd/>
                    </a:ln>
                  </pic:spPr>
                </pic:pic>
              </a:graphicData>
            </a:graphic>
          </wp:inline>
        </w:drawing>
      </w:r>
    </w:p>
    <w:p w14:paraId="45A9A257" w14:textId="6E72149F" w:rsidR="00445692" w:rsidRPr="00E2605D" w:rsidRDefault="00E2605D" w:rsidP="00E2605D">
      <w:pPr>
        <w:pStyle w:val="Heading2"/>
        <w:spacing w:line="276" w:lineRule="auto"/>
        <w:ind w:left="360" w:hanging="360"/>
        <w:rPr>
          <w:b/>
          <w:i w:val="0"/>
        </w:rPr>
      </w:pPr>
      <w:r>
        <w:rPr>
          <w:b/>
          <w:i w:val="0"/>
        </w:rPr>
        <w:t xml:space="preserve">2.2 </w:t>
      </w:r>
      <w:r w:rsidR="00BE690F" w:rsidRPr="00E2605D">
        <w:rPr>
          <w:b/>
          <w:i w:val="0"/>
        </w:rPr>
        <w:t>Current</w:t>
      </w:r>
    </w:p>
    <w:p w14:paraId="17C5C996" w14:textId="5A054335" w:rsidR="00BE690F" w:rsidRDefault="003A0A7E" w:rsidP="00E2605D">
      <w:pPr>
        <w:pStyle w:val="Text"/>
        <w:spacing w:line="276" w:lineRule="auto"/>
        <w:ind w:firstLine="0"/>
      </w:pPr>
      <w:r w:rsidRPr="003A0A7E">
        <w:t xml:space="preserve">Electric current refers to the movement of charged particles across space or an electrical conductor like ions or electrons. Its meaning is the net rate at which electric charges flow across a surface. Charge carriers are the moving particles in electric circuits that can be electrons, holes, ions, or both. The International System of Units (SI) uses amperes to measure electric current, which is equivalent to one coulomb per second. </w:t>
      </w:r>
      <w:r w:rsidR="00CF644F" w:rsidRPr="00CF644F">
        <w:t>It is measured with an ammeter and goes by the name amperage as well. Magnetic forces are produced by electric currents and are employed in transformers, inductors, generators, and motors. Additionally, they heat conventional conductors to the point of Joule heating, which illuminates incandescent light bulbs. Electromagnetic waves, which are utilized to broadcast information in telecommunications, are produced by time-varying currents.</w:t>
      </w:r>
    </w:p>
    <w:p w14:paraId="19D33B23" w14:textId="77777777" w:rsidR="00076897" w:rsidRDefault="00463030" w:rsidP="00010FEB">
      <w:pPr>
        <w:pStyle w:val="Text"/>
        <w:spacing w:line="276" w:lineRule="auto"/>
      </w:pPr>
      <w:r>
        <w:rPr>
          <w:b/>
        </w:rPr>
        <w:t xml:space="preserve"> </w:t>
      </w:r>
      <w:r w:rsidR="00B34956" w:rsidRPr="00BE690F">
        <w:rPr>
          <w:position w:val="-6"/>
        </w:rPr>
        <w:object w:dxaOrig="920" w:dyaOrig="279" w14:anchorId="37B576E2">
          <v:shape id="_x0000_i1026" type="#_x0000_t75" style="width:45.7pt;height:12.5pt" o:ole="">
            <v:imagedata r:id="rId13" o:title=""/>
          </v:shape>
          <o:OLEObject Type="Embed" ProgID="Equation.3" ShapeID="_x0000_i1026" DrawAspect="Content" ObjectID="_1776865962" r:id="rId14"/>
        </w:object>
      </w:r>
      <w:r w:rsidR="00010FEB">
        <w:tab/>
      </w:r>
      <w:r w:rsidR="00010FEB">
        <w:tab/>
      </w:r>
      <w:r w:rsidR="00010FEB">
        <w:tab/>
      </w:r>
      <w:r w:rsidR="00010FEB">
        <w:tab/>
      </w:r>
      <w:r w:rsidR="00010FEB">
        <w:tab/>
      </w:r>
      <w:r w:rsidR="00010FEB">
        <w:tab/>
      </w:r>
      <w:r w:rsidR="00010FEB">
        <w:tab/>
      </w:r>
      <w:r w:rsidR="00010FEB">
        <w:tab/>
      </w:r>
      <w:r w:rsidR="00010FEB">
        <w:tab/>
      </w:r>
      <w:r w:rsidR="00010FEB">
        <w:tab/>
      </w:r>
      <w:r w:rsidR="00010FEB">
        <w:tab/>
      </w:r>
      <w:r w:rsidR="00010FEB">
        <w:tab/>
      </w:r>
      <w:r w:rsidR="00010FEB">
        <w:tab/>
      </w:r>
      <w:r w:rsidR="00010FEB">
        <w:tab/>
      </w:r>
      <w:r w:rsidR="00010FEB">
        <w:tab/>
      </w:r>
      <w:r w:rsidR="00325E9C">
        <w:tab/>
      </w:r>
      <w:r w:rsidR="00325E9C">
        <w:tab/>
      </w:r>
      <w:r w:rsidR="00897E80">
        <w:t>(2</w:t>
      </w:r>
      <w:r w:rsidR="00010FEB">
        <w:t>)</w:t>
      </w:r>
    </w:p>
    <w:p w14:paraId="579077AB" w14:textId="0DD57115" w:rsidR="00076897" w:rsidRDefault="00E8175B" w:rsidP="00010FEB">
      <w:pPr>
        <w:pStyle w:val="Text"/>
        <w:spacing w:line="276" w:lineRule="auto"/>
        <w:ind w:left="404"/>
      </w:pPr>
      <w:r>
        <w:t>V -</w:t>
      </w:r>
      <w:r w:rsidR="00076897">
        <w:t xml:space="preserve"> Voltage</w:t>
      </w:r>
    </w:p>
    <w:p w14:paraId="5C4BBFAC" w14:textId="3129C72E" w:rsidR="00076897" w:rsidRDefault="00076897" w:rsidP="00010FEB">
      <w:pPr>
        <w:pStyle w:val="Text"/>
        <w:spacing w:line="276" w:lineRule="auto"/>
        <w:ind w:left="404" w:firstLine="0"/>
      </w:pPr>
      <w:r>
        <w:t xml:space="preserve">    I   - Current</w:t>
      </w:r>
    </w:p>
    <w:p w14:paraId="6105208B" w14:textId="2B3FE526" w:rsidR="00076897" w:rsidRDefault="00D1150F" w:rsidP="00010FEB">
      <w:pPr>
        <w:pStyle w:val="Text"/>
        <w:spacing w:line="276" w:lineRule="auto"/>
        <w:ind w:left="404" w:firstLine="0"/>
      </w:pPr>
      <w:r>
        <w:t xml:space="preserve">  </w:t>
      </w:r>
      <w:r w:rsidR="002A6FFF">
        <w:t xml:space="preserve"> </w:t>
      </w:r>
      <w:r>
        <w:t xml:space="preserve"> </w:t>
      </w:r>
      <w:r w:rsidR="004E7E71">
        <w:t>R -</w:t>
      </w:r>
      <w:r w:rsidR="00B34956">
        <w:t xml:space="preserve"> Resistance</w:t>
      </w:r>
    </w:p>
    <w:p w14:paraId="29257F22" w14:textId="77777777" w:rsidR="00FB5B84" w:rsidRDefault="00FB5B84" w:rsidP="00FB5B84">
      <w:pPr>
        <w:pStyle w:val="Text"/>
      </w:pPr>
      <w:r w:rsidRPr="00FB5B84">
        <w:t>Ohm's law states that the current flowing through a conductor is exactly proportional to the potential difference between two points. The mathematical equation for this relationship is I = V/R, where I is the current in amperes, V is the potential difference in volts, and R is the resistance in ohms. The constant R is unaffected by the current.</w:t>
      </w:r>
    </w:p>
    <w:p w14:paraId="4F6AC166" w14:textId="1FEEEF70" w:rsidR="00463030" w:rsidRPr="00E2605D" w:rsidRDefault="00E2605D" w:rsidP="00E2605D">
      <w:pPr>
        <w:pStyle w:val="Heading2"/>
        <w:spacing w:line="276" w:lineRule="auto"/>
        <w:ind w:left="360" w:hanging="360"/>
        <w:rPr>
          <w:b/>
          <w:i w:val="0"/>
        </w:rPr>
      </w:pPr>
      <w:r>
        <w:rPr>
          <w:b/>
          <w:i w:val="0"/>
        </w:rPr>
        <w:t xml:space="preserve">2.3 </w:t>
      </w:r>
      <w:r w:rsidR="00B34956" w:rsidRPr="00E2605D">
        <w:rPr>
          <w:b/>
          <w:i w:val="0"/>
        </w:rPr>
        <w:t>AC Motor Speed</w:t>
      </w:r>
    </w:p>
    <w:p w14:paraId="4D8A534D" w14:textId="06BA5E4E" w:rsidR="00B34956" w:rsidRDefault="00CF644F" w:rsidP="00E2605D">
      <w:pPr>
        <w:spacing w:line="276" w:lineRule="auto"/>
        <w:jc w:val="both"/>
      </w:pPr>
      <w:r w:rsidRPr="00CF644F">
        <w:t xml:space="preserve">Because of the pulsing field's quicker spin, squirrel cage motors operate at tens of RPM slower than synchronous speed. The rotor slips past the surface as a result, which accounts for the discrepancy between synchronous and real speed. </w:t>
      </w:r>
      <w:r w:rsidR="003A0A7E" w:rsidRPr="003A0A7E">
        <w:t>Internal mechanical losses prevent the slip from reaching zero even in the absence of load, even when the motor slows down and loads. This is because the rotor's flux remains constant and no current is produced in the squirrel cage. The two primary elements influencing the speed of an AC motor are the frequency of the AC supply and the number of poles in the stator winding.</w:t>
      </w:r>
    </w:p>
    <w:p w14:paraId="4EAA845E" w14:textId="77777777" w:rsidR="00010FEB" w:rsidRDefault="00B34956" w:rsidP="006B52E1">
      <w:pPr>
        <w:spacing w:line="276" w:lineRule="auto"/>
        <w:ind w:firstLine="202"/>
        <w:jc w:val="both"/>
      </w:pPr>
      <w:r w:rsidRPr="006B52E1">
        <w:rPr>
          <w:position w:val="-6"/>
        </w:rPr>
        <w:t xml:space="preserve"> </w:t>
      </w:r>
      <w:r w:rsidRPr="00B34956">
        <w:rPr>
          <w:position w:val="-10"/>
        </w:rPr>
        <w:object w:dxaOrig="1420" w:dyaOrig="320" w14:anchorId="479EA095">
          <v:shape id="_x0000_i1027" type="#_x0000_t75" style="width:71.35pt;height:16.3pt" o:ole="">
            <v:imagedata r:id="rId15" o:title=""/>
          </v:shape>
          <o:OLEObject Type="Embed" ProgID="Equation.3" ShapeID="_x0000_i1027" DrawAspect="Content" ObjectID="_1776865963" r:id="rId16"/>
        </w:object>
      </w:r>
      <w:r>
        <w:tab/>
      </w:r>
      <w:r>
        <w:tab/>
      </w:r>
      <w:r>
        <w:tab/>
      </w:r>
      <w:r>
        <w:tab/>
      </w:r>
      <w:r>
        <w:tab/>
      </w:r>
      <w:r>
        <w:tab/>
      </w:r>
      <w:r>
        <w:tab/>
      </w:r>
      <w:r>
        <w:tab/>
      </w:r>
      <w:r>
        <w:tab/>
      </w:r>
      <w:r>
        <w:tab/>
      </w:r>
      <w:r>
        <w:tab/>
      </w:r>
      <w:r>
        <w:tab/>
      </w:r>
      <w:r>
        <w:tab/>
      </w:r>
      <w:r>
        <w:tab/>
      </w:r>
      <w:r>
        <w:tab/>
      </w:r>
      <w:r>
        <w:tab/>
      </w:r>
      <w:r w:rsidR="00010FEB">
        <w:t>(</w:t>
      </w:r>
      <w:r w:rsidR="00325E9C">
        <w:t>4</w:t>
      </w:r>
      <w:r w:rsidR="00010FEB">
        <w:t>)</w:t>
      </w:r>
    </w:p>
    <w:p w14:paraId="7EA4EA5A" w14:textId="510E8BA7" w:rsidR="00010FEB" w:rsidRPr="00B34956" w:rsidRDefault="00B34956" w:rsidP="00010FEB">
      <w:pPr>
        <w:pStyle w:val="Text"/>
        <w:spacing w:line="276" w:lineRule="auto"/>
        <w:ind w:left="404"/>
      </w:pPr>
      <w:r>
        <w:t xml:space="preserve">Ns </w:t>
      </w:r>
      <w:r w:rsidR="003A0A7E">
        <w:t xml:space="preserve">- </w:t>
      </w:r>
      <w:r w:rsidRPr="00B34956">
        <w:rPr>
          <w:color w:val="202122"/>
          <w:shd w:val="clear" w:color="auto" w:fill="FFFFFF"/>
        </w:rPr>
        <w:t>Synchronous speed, in revolutions per minute</w:t>
      </w:r>
    </w:p>
    <w:p w14:paraId="17BF8798" w14:textId="1E976EA9" w:rsidR="00F3376D" w:rsidRDefault="00B34956" w:rsidP="001D2381">
      <w:pPr>
        <w:pStyle w:val="Text"/>
        <w:spacing w:line="276" w:lineRule="auto"/>
        <w:ind w:left="404" w:firstLine="0"/>
        <w:rPr>
          <w:color w:val="202122"/>
          <w:shd w:val="clear" w:color="auto" w:fill="FFFFFF"/>
        </w:rPr>
      </w:pPr>
      <w:r>
        <w:t xml:space="preserve">    </w:t>
      </w:r>
      <w:r w:rsidR="003A0A7E">
        <w:t>F - AC</w:t>
      </w:r>
      <w:r w:rsidRPr="00B34956">
        <w:rPr>
          <w:color w:val="202122"/>
          <w:shd w:val="clear" w:color="auto" w:fill="FFFFFF"/>
        </w:rPr>
        <w:t xml:space="preserve"> power frequency, in cycles per second</w:t>
      </w:r>
    </w:p>
    <w:p w14:paraId="29C1804D" w14:textId="52519E06" w:rsidR="00B34956" w:rsidRDefault="00B34956" w:rsidP="00B34956">
      <w:pPr>
        <w:pStyle w:val="Text"/>
        <w:spacing w:line="276" w:lineRule="auto"/>
        <w:ind w:left="404" w:firstLine="0"/>
        <w:rPr>
          <w:color w:val="202122"/>
          <w:shd w:val="clear" w:color="auto" w:fill="FFFFFF"/>
        </w:rPr>
      </w:pPr>
      <w:r>
        <w:t xml:space="preserve">    p </w:t>
      </w:r>
      <w:r w:rsidR="003A0A7E">
        <w:t xml:space="preserve">- </w:t>
      </w:r>
      <w:r w:rsidRPr="00B34956">
        <w:rPr>
          <w:color w:val="202122"/>
          <w:shd w:val="clear" w:color="auto" w:fill="FFFFFF"/>
        </w:rPr>
        <w:t>Number of poles per phase winding</w:t>
      </w:r>
    </w:p>
    <w:p w14:paraId="7F63D8A5" w14:textId="3380115A" w:rsidR="00B34956" w:rsidRPr="00E2605D" w:rsidRDefault="00E2605D" w:rsidP="00E2605D">
      <w:pPr>
        <w:pStyle w:val="Heading2"/>
        <w:spacing w:line="276" w:lineRule="auto"/>
        <w:ind w:left="360" w:hanging="360"/>
        <w:rPr>
          <w:b/>
          <w:i w:val="0"/>
        </w:rPr>
      </w:pPr>
      <w:r>
        <w:rPr>
          <w:b/>
          <w:i w:val="0"/>
        </w:rPr>
        <w:t xml:space="preserve">2.4 </w:t>
      </w:r>
      <w:r w:rsidR="00B34956" w:rsidRPr="00E2605D">
        <w:rPr>
          <w:b/>
          <w:i w:val="0"/>
        </w:rPr>
        <w:t>Light Intensity</w:t>
      </w:r>
    </w:p>
    <w:p w14:paraId="347B2781" w14:textId="30AE4757" w:rsidR="00B34956" w:rsidRDefault="00CF644F" w:rsidP="00B34956">
      <w:pPr>
        <w:pStyle w:val="Text"/>
        <w:spacing w:line="276" w:lineRule="auto"/>
        <w:ind w:firstLine="0"/>
      </w:pPr>
      <w:r w:rsidRPr="00CF644F">
        <w:t>The basic unit of light intensity, the candela, is the amount of light emitted by one candle. With a radiant intensity of 1/683 watt per steradian, it emits monochromatic radiation. A light source, such as an incandescent bulb, is the centre of a sphere of radiated light that produces light in all directions. We refer to the entire energy of light as the "luminous flux." A lumen is one candela per steradian, and lux is the amount of lumens falling on a surface</w:t>
      </w:r>
      <w:r w:rsidR="00AE3EB4" w:rsidRPr="00AE3EB4">
        <w:t xml:space="preserve">Lumens per square metre, or lux, is a unit of measurement used to relate brightness to distance from source. Light intensity is commonly measured in foot-candles in the United States, which is one lumen per square foot. When light strikes a sensor, its energy is transformed into an electrical </w:t>
      </w:r>
      <w:r w:rsidR="00AE3EB4" w:rsidRPr="00AE3EB4">
        <w:lastRenderedPageBreak/>
        <w:t>charge. More charge accumulates the more light that strikes the surface. In measuring electronics, a calibration transforms voltage or current into a lux value. The human eye is more sensitive to green wavelengths than to other light wavelengths. Lux meters are set up to anticipate light with the spectral distribution of residential tungsten-filament lighting, or CIE standard illuminant A, in order to address this. This adjustment, which is advised for all applications involving incandescent lighting, aids in the correlation between the raw intensity measurement and the impression of brightness by humans.</w:t>
      </w:r>
    </w:p>
    <w:p w14:paraId="73A7598D" w14:textId="577DF681" w:rsidR="00F11483" w:rsidRDefault="00E2605D" w:rsidP="00E2605D">
      <w:pPr>
        <w:pStyle w:val="Heading2"/>
        <w:spacing w:line="276" w:lineRule="auto"/>
        <w:ind w:left="360" w:hanging="360"/>
        <w:rPr>
          <w:b/>
          <w:i w:val="0"/>
        </w:rPr>
      </w:pPr>
      <w:r>
        <w:rPr>
          <w:b/>
          <w:i w:val="0"/>
        </w:rPr>
        <w:t xml:space="preserve">2.5 </w:t>
      </w:r>
      <w:r w:rsidR="00F11483" w:rsidRPr="00E2605D">
        <w:rPr>
          <w:b/>
          <w:i w:val="0"/>
        </w:rPr>
        <w:t>Temperature</w:t>
      </w:r>
    </w:p>
    <w:p w14:paraId="76236051" w14:textId="46790432" w:rsidR="00F11483" w:rsidRPr="00F11483" w:rsidRDefault="00B85664" w:rsidP="00C57A75">
      <w:pPr>
        <w:pStyle w:val="Text"/>
        <w:spacing w:line="276" w:lineRule="auto"/>
        <w:ind w:firstLine="0"/>
        <w:rPr>
          <w:color w:val="202122"/>
          <w:shd w:val="clear" w:color="auto" w:fill="FFFFFF"/>
        </w:rPr>
      </w:pPr>
      <w:r w:rsidRPr="00B85664">
        <w:t>Temperature is a physical number that may be measured with a thermometer to indicate how hot or cold something is. It shows the average kinetic energy of colliding and vibrating atoms in a substance. The scales in which thermometers are calibrated are the Celsius scale (°C), the Fahrenheit scale (°F), and the Kelvin scale (K), which is mostly used for scientific purposes. The Kelvin is one of the seven fundamental units in the International System of Units (SI). Absolute zero, or −273.15 °C, is the lowest point on the thermodynamic temperature scale and is unreachable in experiments. Temperature is a major factor in many natural scientific fields, such as physics, chemistry, Earth science, astronomy, medicine, biology, ecology, material science, metallurgy, mechanical engineering, geography, and daily living.</w:t>
      </w:r>
    </w:p>
    <w:p w14:paraId="46330B6C" w14:textId="6A947C8A" w:rsidR="002B2CC0" w:rsidRPr="00C01EC4" w:rsidRDefault="00E2605D" w:rsidP="00C57A75">
      <w:pPr>
        <w:pStyle w:val="Heading2"/>
        <w:spacing w:before="240" w:line="276" w:lineRule="auto"/>
        <w:rPr>
          <w:b/>
          <w:i w:val="0"/>
          <w:sz w:val="22"/>
        </w:rPr>
      </w:pPr>
      <w:r w:rsidRPr="00C01EC4">
        <w:rPr>
          <w:b/>
          <w:i w:val="0"/>
          <w:sz w:val="22"/>
        </w:rPr>
        <w:t xml:space="preserve">3. INTERNET OF THINGS </w:t>
      </w:r>
      <w:r w:rsidR="00F11483" w:rsidRPr="00C01EC4">
        <w:rPr>
          <w:b/>
          <w:i w:val="0"/>
          <w:sz w:val="22"/>
        </w:rPr>
        <w:t>(IoT)</w:t>
      </w:r>
    </w:p>
    <w:p w14:paraId="5D7AAAD3" w14:textId="77777777" w:rsidR="00C57A75" w:rsidRPr="00C57A75" w:rsidRDefault="00C57A75" w:rsidP="00C57A75"/>
    <w:p w14:paraId="444D27C9" w14:textId="4DAAD37F" w:rsidR="00F11483" w:rsidRDefault="002F3C24" w:rsidP="00C57A75">
      <w:pPr>
        <w:pStyle w:val="Text"/>
        <w:ind w:firstLine="0"/>
      </w:pPr>
      <w:r w:rsidRPr="002F3C24">
        <w:t>The Internet of Things (IoT) is a network of interconnected devices that can share data and interact over the internet. By offering automated control over complicated systems and real-time insights, the IoT is revolutionizing a number of sectors.</w:t>
      </w:r>
      <w:r w:rsidR="00F11483">
        <w:t>. This article discusses the various components, architecture, applications, security risks, challenges, and the future of the project, focusing on its potential to revolutionize various aspects of our lives.</w:t>
      </w:r>
      <w:r w:rsidR="00E2605D">
        <w:t xml:space="preserve"> </w:t>
      </w:r>
      <w:r w:rsidR="00F11483">
        <w:t>The</w:t>
      </w:r>
      <w:r w:rsidR="00B11479">
        <w:t xml:space="preserve"> </w:t>
      </w:r>
      <w:r w:rsidR="00F11483">
        <w:t>IoT architecture comprises layers such as sensors, connectivity, data processing, applications, and end-users. Sensors collect environmental data, which is processed in the connectivity layer, then sent to the cloud or data centers for further analysis. The data processing layer uses cloud computing and big data analytics to transform raw data into valuable insights. The applications layer includes software platforms for end-user interaction, while the end-users layer comprises humans.</w:t>
      </w:r>
    </w:p>
    <w:p w14:paraId="5EFC14B9" w14:textId="32F039F1" w:rsidR="00F11483" w:rsidRDefault="00F11483" w:rsidP="00E2605D">
      <w:pPr>
        <w:pStyle w:val="Text"/>
        <w:ind w:firstLine="0"/>
      </w:pPr>
      <w:r>
        <w:t>IoT, despite its numerous benefits, presents both challenges and opportunities. The technical complexity of IoT systems, along with social and ethical issues like privacy concerns and job impact, necessitates significant infrastructure investments. However, IoT offers opportunities like increased efficiency, automation, and real-time insights into complex systems. It can also lead to cost savings, improved safety and security, and new business opportunities. Overall, IoT presents both challenges and opportunities in the digital age.</w:t>
      </w:r>
    </w:p>
    <w:p w14:paraId="07B3DAB9" w14:textId="6BD42292" w:rsidR="00F11483" w:rsidRDefault="00F11483" w:rsidP="00E2605D">
      <w:pPr>
        <w:pStyle w:val="Text"/>
        <w:ind w:firstLine="0"/>
      </w:pPr>
      <w:r>
        <w:t>The "Monitoring Industrial electrical equipments using Rasbperry Pi Pico W" project has the potential to significantly impact the social impact of the industrial sector. It can contribute to worker health and safety by monitoring flame and gas activity, reducing the risk of injuries and fatalities. The system can also detect potential dangers in workers' work areas, allowing for timely intervention. Remote control of machines can improve working conditions by eliminating the need for manual operation, reducing the risk of repetitive motion injuries. The system's energy consumption monitoring can lead to more efficient resource use, reducing costs and improving working conditions. Finally, the project can contribute to the sustainable development of the industrial sector by optimizing energy consumption and reducing costs, leading to more efficient and sustainable operations, creating a more stable and sustainable economy.</w:t>
      </w:r>
    </w:p>
    <w:p w14:paraId="2AE2B652" w14:textId="77777777" w:rsidR="00C01EC4" w:rsidRDefault="00C01EC4" w:rsidP="00C01EC4">
      <w:pPr>
        <w:pStyle w:val="Heading2"/>
        <w:spacing w:before="240" w:line="276" w:lineRule="auto"/>
        <w:rPr>
          <w:b/>
          <w:i w:val="0"/>
          <w:sz w:val="22"/>
        </w:rPr>
      </w:pPr>
      <w:r>
        <w:rPr>
          <w:b/>
          <w:i w:val="0"/>
          <w:sz w:val="22"/>
        </w:rPr>
        <w:t xml:space="preserve">4. </w:t>
      </w:r>
      <w:r w:rsidRPr="00C01EC4">
        <w:rPr>
          <w:b/>
          <w:i w:val="0"/>
          <w:sz w:val="22"/>
        </w:rPr>
        <w:t>COMPONENTS</w:t>
      </w:r>
    </w:p>
    <w:p w14:paraId="713A85EF" w14:textId="66017AAA" w:rsidR="004949B4" w:rsidRPr="00C01EC4" w:rsidRDefault="00C01EC4" w:rsidP="00C01EC4">
      <w:pPr>
        <w:pStyle w:val="Heading2"/>
        <w:spacing w:before="0" w:line="276" w:lineRule="auto"/>
        <w:rPr>
          <w:b/>
          <w:i w:val="0"/>
          <w:sz w:val="22"/>
        </w:rPr>
      </w:pPr>
      <w:r>
        <w:rPr>
          <w:b/>
          <w:i w:val="0"/>
          <w:sz w:val="22"/>
        </w:rPr>
        <w:t xml:space="preserve">4.1 </w:t>
      </w:r>
      <w:r w:rsidR="00EB1B05" w:rsidRPr="00C01EC4">
        <w:rPr>
          <w:b/>
          <w:bCs/>
          <w:i w:val="0"/>
        </w:rPr>
        <w:t>Raspberry Pi Pico W</w:t>
      </w:r>
    </w:p>
    <w:p w14:paraId="6D3128C5" w14:textId="77777777" w:rsidR="00EB1B05" w:rsidRDefault="00EB1B05" w:rsidP="00C01EC4">
      <w:pPr>
        <w:spacing w:line="276" w:lineRule="auto"/>
        <w:jc w:val="both"/>
        <w:rPr>
          <w:bCs/>
          <w:color w:val="000000" w:themeColor="text1"/>
          <w:szCs w:val="16"/>
        </w:rPr>
      </w:pPr>
      <w:r w:rsidRPr="00EB1B05">
        <w:rPr>
          <w:bCs/>
          <w:color w:val="000000" w:themeColor="text1"/>
          <w:szCs w:val="16"/>
        </w:rPr>
        <w:t>The Raspberry Pi Pico is a microcontroller board designed by the Raspberry Pi Foundation, featuring the RP2040 microcontroller chip based on the ARM Cortex-M0+ architecture. Its low cost, small size, and versatility make it suitable for various projects, from simple electronics to complex embedded systems and IoT applications. The board has GPIO pins, supports programming languages like Micro</w:t>
      </w:r>
      <w:r w:rsidR="00897E80">
        <w:rPr>
          <w:bCs/>
          <w:color w:val="000000" w:themeColor="text1"/>
          <w:szCs w:val="16"/>
        </w:rPr>
        <w:t xml:space="preserve"> </w:t>
      </w:r>
      <w:r w:rsidRPr="00EB1B05">
        <w:rPr>
          <w:bCs/>
          <w:color w:val="000000" w:themeColor="text1"/>
          <w:szCs w:val="16"/>
        </w:rPr>
        <w:t>Python and C/C++, and can be programmed via a USB interface. Its core component is the RP2040 microcontroller chip, and it also includes voltage regulators, USB connectors, and GPIO headers.</w:t>
      </w:r>
    </w:p>
    <w:p w14:paraId="11F5ECA7" w14:textId="77777777" w:rsidR="004949B4" w:rsidRPr="00C01EC4" w:rsidRDefault="00EB1B05" w:rsidP="004949B4">
      <w:pPr>
        <w:spacing w:line="276" w:lineRule="auto"/>
        <w:jc w:val="center"/>
        <w:rPr>
          <w:b/>
          <w:bCs/>
          <w:szCs w:val="16"/>
        </w:rPr>
      </w:pPr>
      <w:r w:rsidRPr="00C01EC4">
        <w:rPr>
          <w:b/>
          <w:bCs/>
          <w:noProof/>
          <w:szCs w:val="16"/>
          <w:lang w:val="en-IN" w:eastAsia="en-IN"/>
        </w:rPr>
        <w:lastRenderedPageBreak/>
        <w:drawing>
          <wp:inline distT="0" distB="0" distL="0" distR="0" wp14:anchorId="2B833DDC" wp14:editId="64E8F092">
            <wp:extent cx="3337560" cy="222398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337560" cy="2223985"/>
                    </a:xfrm>
                    <a:prstGeom prst="rect">
                      <a:avLst/>
                    </a:prstGeom>
                    <a:noFill/>
                    <a:ln w="9525">
                      <a:noFill/>
                      <a:miter lim="800000"/>
                      <a:headEnd/>
                      <a:tailEnd/>
                    </a:ln>
                  </pic:spPr>
                </pic:pic>
              </a:graphicData>
            </a:graphic>
          </wp:inline>
        </w:drawing>
      </w:r>
    </w:p>
    <w:p w14:paraId="2284897A" w14:textId="77777777" w:rsidR="004949B4" w:rsidRPr="00C01EC4" w:rsidRDefault="004949B4" w:rsidP="004949B4">
      <w:pPr>
        <w:pStyle w:val="Text"/>
        <w:ind w:firstLine="0"/>
        <w:jc w:val="center"/>
        <w:rPr>
          <w:b/>
          <w:bCs/>
        </w:rPr>
      </w:pPr>
      <w:r w:rsidRPr="00C01EC4">
        <w:rPr>
          <w:b/>
          <w:bCs/>
        </w:rPr>
        <w:t>Fig.</w:t>
      </w:r>
      <w:r w:rsidR="00511529" w:rsidRPr="00C01EC4">
        <w:rPr>
          <w:b/>
          <w:bCs/>
        </w:rPr>
        <w:t>1</w:t>
      </w:r>
      <w:r w:rsidRPr="00C01EC4">
        <w:rPr>
          <w:b/>
          <w:bCs/>
        </w:rPr>
        <w:t xml:space="preserve"> </w:t>
      </w:r>
      <w:r w:rsidR="00897E80" w:rsidRPr="00C01EC4">
        <w:rPr>
          <w:b/>
          <w:bCs/>
        </w:rPr>
        <w:t>Raspberry Pi Pi</w:t>
      </w:r>
      <w:r w:rsidR="00EB1B05" w:rsidRPr="00C01EC4">
        <w:rPr>
          <w:b/>
          <w:bCs/>
        </w:rPr>
        <w:t>co W</w:t>
      </w:r>
    </w:p>
    <w:p w14:paraId="519AD9BF" w14:textId="139B1C2E" w:rsidR="00EB1B05" w:rsidRDefault="00AE3EB4" w:rsidP="00C01EC4">
      <w:pPr>
        <w:pStyle w:val="Text"/>
        <w:ind w:firstLine="0"/>
        <w:rPr>
          <w:bCs/>
          <w:color w:val="000000" w:themeColor="text1"/>
          <w:szCs w:val="16"/>
        </w:rPr>
      </w:pPr>
      <w:r w:rsidRPr="00AE3EB4">
        <w:t xml:space="preserve">The Raspberry Pi Foundation created the RP2040 microcontroller chip, which is the heart of the Raspberry Pi Pico. </w:t>
      </w:r>
      <w:r w:rsidR="00EB1B05">
        <w:t>It features dual ARM Cortex-M0+ cores running at 133MHz, providing ample processing power for various applications. It also has 264KB of shared SRAM, which can be dynamically allocated.</w:t>
      </w:r>
    </w:p>
    <w:p w14:paraId="3CA058B7" w14:textId="0F78BD4F" w:rsidR="001473BB" w:rsidRPr="00023C70" w:rsidRDefault="00511529" w:rsidP="00023C70">
      <w:pPr>
        <w:pStyle w:val="Heading2"/>
        <w:numPr>
          <w:ilvl w:val="1"/>
          <w:numId w:val="46"/>
        </w:numPr>
        <w:spacing w:line="276" w:lineRule="auto"/>
        <w:rPr>
          <w:b/>
          <w:bCs/>
          <w:i w:val="0"/>
        </w:rPr>
      </w:pPr>
      <w:r w:rsidRPr="00023C70">
        <w:rPr>
          <w:b/>
          <w:bCs/>
          <w:i w:val="0"/>
        </w:rPr>
        <w:t>Intensity Sensor</w:t>
      </w:r>
    </w:p>
    <w:p w14:paraId="6E7846A2" w14:textId="458EEAC0" w:rsidR="001D0792" w:rsidRDefault="00511529" w:rsidP="00023C70">
      <w:pPr>
        <w:spacing w:line="276" w:lineRule="auto"/>
        <w:jc w:val="both"/>
        <w:rPr>
          <w:color w:val="000000" w:themeColor="text1"/>
          <w:shd w:val="clear" w:color="auto" w:fill="FFFFFF"/>
        </w:rPr>
      </w:pPr>
      <w:r>
        <w:t xml:space="preserve">Intensity (Amplitude) sensors measure the intensity of light in an environment, modulating the light carried by an optical fiber. They can be defined using a normalized modulation index (m). </w:t>
      </w:r>
      <w:r w:rsidR="00AE3EB4" w:rsidRPr="00AE3EB4">
        <w:t>Illuminance, which is measured by light sensors, is more comprehensive than light source brightness. The BH1750 is an ambient light sensor that detects light levels in a broad variety of lighting conditions, from complete darkness to brilliant sunshine. Because it has a digital output, interacting with microcontrollers and other digital devices is simple</w:t>
      </w:r>
      <w:r>
        <w:t>. Intensity sensors are commonly used in applications like automatic brightness adjustment for displays, smart lighting systems, and environmental monitoring.</w:t>
      </w:r>
    </w:p>
    <w:p w14:paraId="173AB31C" w14:textId="77777777" w:rsidR="001D0792" w:rsidRDefault="001D0792" w:rsidP="001473BB">
      <w:pPr>
        <w:spacing w:line="276" w:lineRule="auto"/>
        <w:ind w:firstLine="202"/>
        <w:jc w:val="both"/>
        <w:rPr>
          <w:color w:val="000000" w:themeColor="text1"/>
          <w:shd w:val="clear" w:color="auto" w:fill="FFFFFF"/>
        </w:rPr>
      </w:pPr>
    </w:p>
    <w:p w14:paraId="41F5EF32" w14:textId="77777777" w:rsidR="001D0792" w:rsidRPr="00023C70" w:rsidRDefault="00511529" w:rsidP="001D0792">
      <w:pPr>
        <w:pStyle w:val="Text"/>
        <w:ind w:firstLine="0"/>
        <w:jc w:val="center"/>
        <w:rPr>
          <w:b/>
          <w:bCs/>
        </w:rPr>
      </w:pPr>
      <w:r w:rsidRPr="00023C70">
        <w:rPr>
          <w:b/>
          <w:noProof/>
          <w:lang w:val="en-IN" w:eastAsia="en-IN"/>
        </w:rPr>
        <w:drawing>
          <wp:inline distT="0" distB="0" distL="0" distR="0" wp14:anchorId="5761EE19" wp14:editId="62F825D9">
            <wp:extent cx="3333750" cy="1933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t="21429" b="20571"/>
                    <a:stretch>
                      <a:fillRect/>
                    </a:stretch>
                  </pic:blipFill>
                  <pic:spPr bwMode="auto">
                    <a:xfrm>
                      <a:off x="0" y="0"/>
                      <a:ext cx="3333750" cy="1933575"/>
                    </a:xfrm>
                    <a:prstGeom prst="rect">
                      <a:avLst/>
                    </a:prstGeom>
                    <a:noFill/>
                    <a:ln w="9525">
                      <a:noFill/>
                      <a:miter lim="800000"/>
                      <a:headEnd/>
                      <a:tailEnd/>
                    </a:ln>
                  </pic:spPr>
                </pic:pic>
              </a:graphicData>
            </a:graphic>
          </wp:inline>
        </w:drawing>
      </w:r>
    </w:p>
    <w:p w14:paraId="12E62995" w14:textId="77777777" w:rsidR="001D0792" w:rsidRPr="00023C70" w:rsidRDefault="001D0792" w:rsidP="001D0792">
      <w:pPr>
        <w:pStyle w:val="Text"/>
        <w:ind w:firstLine="0"/>
        <w:jc w:val="center"/>
        <w:rPr>
          <w:b/>
          <w:bCs/>
        </w:rPr>
      </w:pPr>
    </w:p>
    <w:p w14:paraId="22D5F97F" w14:textId="77777777" w:rsidR="001D0792" w:rsidRPr="00023C70" w:rsidRDefault="001D0792" w:rsidP="001D0792">
      <w:pPr>
        <w:pStyle w:val="Text"/>
        <w:ind w:firstLine="0"/>
        <w:jc w:val="center"/>
        <w:rPr>
          <w:b/>
          <w:bCs/>
        </w:rPr>
      </w:pPr>
      <w:r w:rsidRPr="00023C70">
        <w:rPr>
          <w:b/>
          <w:bCs/>
        </w:rPr>
        <w:t xml:space="preserve"> Fig.</w:t>
      </w:r>
      <w:r w:rsidR="00511529" w:rsidRPr="00023C70">
        <w:rPr>
          <w:b/>
          <w:bCs/>
        </w:rPr>
        <w:t>2</w:t>
      </w:r>
      <w:r w:rsidRPr="00023C70">
        <w:rPr>
          <w:b/>
          <w:bCs/>
        </w:rPr>
        <w:t xml:space="preserve"> </w:t>
      </w:r>
      <w:r w:rsidR="00511529" w:rsidRPr="00023C70">
        <w:rPr>
          <w:b/>
          <w:bCs/>
        </w:rPr>
        <w:t>Intensity</w:t>
      </w:r>
      <w:r w:rsidR="00897E80" w:rsidRPr="00023C70">
        <w:rPr>
          <w:b/>
          <w:bCs/>
        </w:rPr>
        <w:t xml:space="preserve"> </w:t>
      </w:r>
      <w:r w:rsidR="00511529" w:rsidRPr="00023C70">
        <w:rPr>
          <w:b/>
          <w:bCs/>
        </w:rPr>
        <w:t>Sensor</w:t>
      </w:r>
    </w:p>
    <w:p w14:paraId="05D131BE" w14:textId="77777777" w:rsidR="001D0792" w:rsidRPr="00023C70" w:rsidRDefault="001D0792" w:rsidP="00023C70">
      <w:pPr>
        <w:pStyle w:val="Heading2"/>
        <w:numPr>
          <w:ilvl w:val="1"/>
          <w:numId w:val="46"/>
        </w:numPr>
        <w:spacing w:line="276" w:lineRule="auto"/>
        <w:rPr>
          <w:b/>
          <w:bCs/>
          <w:i w:val="0"/>
        </w:rPr>
      </w:pPr>
      <w:r w:rsidRPr="00023C70">
        <w:rPr>
          <w:b/>
          <w:bCs/>
          <w:i w:val="0"/>
        </w:rPr>
        <w:lastRenderedPageBreak/>
        <w:t>Voltage and Current sensors</w:t>
      </w:r>
    </w:p>
    <w:p w14:paraId="456DE6C4" w14:textId="77777777" w:rsidR="001D0792" w:rsidRPr="00023C70" w:rsidRDefault="00511529" w:rsidP="001D0792">
      <w:pPr>
        <w:spacing w:line="276" w:lineRule="auto"/>
        <w:jc w:val="center"/>
        <w:rPr>
          <w:b/>
          <w:color w:val="000000" w:themeColor="text1"/>
          <w:szCs w:val="23"/>
          <w:shd w:val="clear" w:color="auto" w:fill="FFFFFF"/>
        </w:rPr>
      </w:pPr>
      <w:r w:rsidRPr="00023C70">
        <w:rPr>
          <w:b/>
          <w:noProof/>
          <w:sz w:val="16"/>
          <w:lang w:val="en-IN" w:eastAsia="en-IN"/>
        </w:rPr>
        <w:drawing>
          <wp:inline distT="0" distB="0" distL="0" distR="0" wp14:anchorId="64D0DDD5" wp14:editId="3BDB12B7">
            <wp:extent cx="2524125" cy="19526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l="6857" t="13986" r="17429" b="14336"/>
                    <a:stretch>
                      <a:fillRect/>
                    </a:stretch>
                  </pic:blipFill>
                  <pic:spPr bwMode="auto">
                    <a:xfrm>
                      <a:off x="0" y="0"/>
                      <a:ext cx="2524125" cy="1952625"/>
                    </a:xfrm>
                    <a:prstGeom prst="rect">
                      <a:avLst/>
                    </a:prstGeom>
                    <a:noFill/>
                    <a:ln w="9525">
                      <a:noFill/>
                      <a:miter lim="800000"/>
                      <a:headEnd/>
                      <a:tailEnd/>
                    </a:ln>
                  </pic:spPr>
                </pic:pic>
              </a:graphicData>
            </a:graphic>
          </wp:inline>
        </w:drawing>
      </w:r>
    </w:p>
    <w:p w14:paraId="243AD581" w14:textId="77777777" w:rsidR="001D0792" w:rsidRPr="00023C70" w:rsidRDefault="001D0792" w:rsidP="001D0792">
      <w:pPr>
        <w:pStyle w:val="Text"/>
        <w:ind w:firstLine="0"/>
        <w:jc w:val="center"/>
        <w:rPr>
          <w:b/>
          <w:bCs/>
        </w:rPr>
      </w:pPr>
      <w:r w:rsidRPr="00023C70">
        <w:rPr>
          <w:b/>
          <w:color w:val="000000" w:themeColor="text1"/>
          <w:szCs w:val="23"/>
          <w:shd w:val="clear" w:color="auto" w:fill="FFFFFF"/>
        </w:rPr>
        <w:t xml:space="preserve"> </w:t>
      </w:r>
      <w:r w:rsidRPr="00023C70">
        <w:rPr>
          <w:b/>
          <w:bCs/>
        </w:rPr>
        <w:t>Fig.</w:t>
      </w:r>
      <w:r w:rsidR="00511529" w:rsidRPr="00023C70">
        <w:rPr>
          <w:b/>
          <w:bCs/>
        </w:rPr>
        <w:t>3</w:t>
      </w:r>
      <w:r w:rsidRPr="00023C70">
        <w:rPr>
          <w:b/>
          <w:bCs/>
        </w:rPr>
        <w:t xml:space="preserve"> Voltage sensor</w:t>
      </w:r>
    </w:p>
    <w:p w14:paraId="001D89B6" w14:textId="77777777" w:rsidR="001D0792" w:rsidRDefault="001D0792" w:rsidP="001D0792">
      <w:pPr>
        <w:spacing w:line="276" w:lineRule="auto"/>
        <w:jc w:val="both"/>
        <w:rPr>
          <w:color w:val="000000" w:themeColor="text1"/>
          <w:szCs w:val="23"/>
          <w:shd w:val="clear" w:color="auto" w:fill="FFFFFF"/>
        </w:rPr>
      </w:pPr>
    </w:p>
    <w:p w14:paraId="056D2DF4" w14:textId="0C99B62E" w:rsidR="001D0792" w:rsidRPr="00F95684" w:rsidRDefault="00AE3EB4" w:rsidP="00023C70">
      <w:pPr>
        <w:pStyle w:val="NormalWeb"/>
        <w:shd w:val="clear" w:color="auto" w:fill="FFFFFF"/>
        <w:spacing w:before="0" w:beforeAutospacing="0" w:after="0" w:afterAutospacing="0" w:line="276" w:lineRule="auto"/>
        <w:jc w:val="both"/>
        <w:rPr>
          <w:sz w:val="20"/>
          <w:szCs w:val="20"/>
        </w:rPr>
      </w:pPr>
      <w:r w:rsidRPr="00AE3EB4">
        <w:rPr>
          <w:color w:val="000000" w:themeColor="text1"/>
          <w:sz w:val="20"/>
          <w:szCs w:val="23"/>
          <w:shd w:val="clear" w:color="auto" w:fill="FFFFFF"/>
        </w:rPr>
        <w:t>It is a plug-and-play sensor that can measure AC voltages without the need for additional electronics. A resistor divider yields an analogue signal with an output voltage of 0 to 5V, which is the most straightforward method for measuring an AC signal. The transformer, input/output resistors for current limitation, the opamp circuit for signal amplification, and other components were included in this sensor module.</w:t>
      </w:r>
      <w:r>
        <w:rPr>
          <w:color w:val="000000" w:themeColor="text1"/>
          <w:sz w:val="20"/>
          <w:szCs w:val="23"/>
          <w:shd w:val="clear" w:color="auto" w:fill="FFFFFF"/>
        </w:rPr>
        <w:t xml:space="preserve"> </w:t>
      </w:r>
      <w:r w:rsidR="001D0792" w:rsidRPr="00F95684">
        <w:rPr>
          <w:color w:val="000000" w:themeColor="text1"/>
          <w:sz w:val="20"/>
          <w:szCs w:val="20"/>
          <w:shd w:val="clear" w:color="auto" w:fill="FFFFFF"/>
        </w:rPr>
        <w:t>The ACS712 current module which detects alternating and ACS712 detects the maximum current of 30A</w:t>
      </w:r>
      <w:r w:rsidR="001D0792">
        <w:rPr>
          <w:color w:val="000000" w:themeColor="text1"/>
          <w:sz w:val="20"/>
          <w:szCs w:val="20"/>
          <w:shd w:val="clear" w:color="auto" w:fill="FFFFFF"/>
        </w:rPr>
        <w:t xml:space="preserve">.The </w:t>
      </w:r>
      <w:r w:rsidR="001D0792" w:rsidRPr="00F95684">
        <w:rPr>
          <w:color w:val="000000" w:themeColor="text1"/>
          <w:sz w:val="20"/>
          <w:szCs w:val="20"/>
          <w:shd w:val="clear" w:color="auto" w:fill="FFFFFF"/>
        </w:rPr>
        <w:t>other versions of this module that can detect the current of 20A and 5A.</w:t>
      </w:r>
    </w:p>
    <w:p w14:paraId="4888A845" w14:textId="77777777" w:rsidR="004F4E4F" w:rsidRPr="00023C70" w:rsidRDefault="00511529" w:rsidP="00546683">
      <w:pPr>
        <w:pStyle w:val="NormalWeb"/>
        <w:shd w:val="clear" w:color="auto" w:fill="FFFFFF"/>
        <w:spacing w:before="0" w:beforeAutospacing="0" w:after="0" w:afterAutospacing="0" w:line="276" w:lineRule="auto"/>
        <w:jc w:val="center"/>
        <w:rPr>
          <w:b/>
          <w:color w:val="000000" w:themeColor="text1"/>
          <w:sz w:val="20"/>
          <w:szCs w:val="28"/>
        </w:rPr>
      </w:pPr>
      <w:r w:rsidRPr="00023C70">
        <w:rPr>
          <w:b/>
          <w:noProof/>
          <w:color w:val="000000" w:themeColor="text1"/>
          <w:sz w:val="20"/>
          <w:szCs w:val="28"/>
          <w:lang w:val="en-IN" w:eastAsia="en-IN"/>
        </w:rPr>
        <w:drawing>
          <wp:inline distT="0" distB="0" distL="0" distR="0" wp14:anchorId="5E69C441" wp14:editId="1A9AE049">
            <wp:extent cx="1714500" cy="184401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8857" t="5091" r="11714" b="5364"/>
                    <a:stretch>
                      <a:fillRect/>
                    </a:stretch>
                  </pic:blipFill>
                  <pic:spPr bwMode="auto">
                    <a:xfrm>
                      <a:off x="0" y="0"/>
                      <a:ext cx="1714500" cy="1844013"/>
                    </a:xfrm>
                    <a:prstGeom prst="rect">
                      <a:avLst/>
                    </a:prstGeom>
                    <a:noFill/>
                    <a:ln w="9525">
                      <a:noFill/>
                      <a:miter lim="800000"/>
                      <a:headEnd/>
                      <a:tailEnd/>
                    </a:ln>
                  </pic:spPr>
                </pic:pic>
              </a:graphicData>
            </a:graphic>
          </wp:inline>
        </w:drawing>
      </w:r>
    </w:p>
    <w:p w14:paraId="3DAC4A51" w14:textId="77777777" w:rsidR="001D0792" w:rsidRPr="00023C70" w:rsidRDefault="004F4E4F" w:rsidP="004F4E4F">
      <w:pPr>
        <w:spacing w:line="276" w:lineRule="auto"/>
        <w:ind w:firstLine="202"/>
        <w:jc w:val="center"/>
        <w:rPr>
          <w:b/>
          <w:bCs/>
        </w:rPr>
      </w:pPr>
      <w:r w:rsidRPr="00023C70">
        <w:rPr>
          <w:b/>
          <w:bCs/>
        </w:rPr>
        <w:t>Fig.</w:t>
      </w:r>
      <w:r w:rsidR="00511529" w:rsidRPr="00023C70">
        <w:rPr>
          <w:b/>
          <w:bCs/>
        </w:rPr>
        <w:t>4</w:t>
      </w:r>
      <w:r w:rsidRPr="00023C70">
        <w:rPr>
          <w:b/>
          <w:bCs/>
        </w:rPr>
        <w:t xml:space="preserve"> Current sensor</w:t>
      </w:r>
    </w:p>
    <w:p w14:paraId="15ABE3EA" w14:textId="77777777" w:rsidR="004F4E4F" w:rsidRDefault="00E03B28" w:rsidP="00023C70">
      <w:pPr>
        <w:spacing w:line="276" w:lineRule="auto"/>
        <w:jc w:val="both"/>
        <w:rPr>
          <w:color w:val="000000" w:themeColor="text1"/>
          <w:szCs w:val="28"/>
          <w:shd w:val="clear" w:color="auto" w:fill="FFFFFF"/>
        </w:rPr>
      </w:pPr>
      <w:r w:rsidRPr="00EE08C3">
        <w:rPr>
          <w:color w:val="000000" w:themeColor="text1"/>
          <w:szCs w:val="28"/>
          <w:shd w:val="clear" w:color="auto" w:fill="FFFFFF"/>
        </w:rPr>
        <w:t>On the other side of the module, there are three pins. The VCC to power the module requires 5V, the ground. And the analog pin to read.</w:t>
      </w:r>
    </w:p>
    <w:p w14:paraId="7E533D5A" w14:textId="77777777" w:rsidR="007E3176" w:rsidRPr="00023C70" w:rsidRDefault="007E3176" w:rsidP="00023C70">
      <w:pPr>
        <w:pStyle w:val="Heading2"/>
        <w:numPr>
          <w:ilvl w:val="1"/>
          <w:numId w:val="46"/>
        </w:numPr>
        <w:spacing w:line="276" w:lineRule="auto"/>
        <w:rPr>
          <w:b/>
          <w:bCs/>
          <w:i w:val="0"/>
        </w:rPr>
      </w:pPr>
      <w:r w:rsidRPr="00023C70">
        <w:rPr>
          <w:b/>
          <w:bCs/>
          <w:i w:val="0"/>
        </w:rPr>
        <w:t>LCD Display module</w:t>
      </w:r>
    </w:p>
    <w:p w14:paraId="5A65B27C" w14:textId="77777777" w:rsidR="007E3176" w:rsidRDefault="007E3176" w:rsidP="00023C70">
      <w:pPr>
        <w:spacing w:line="276" w:lineRule="auto"/>
        <w:jc w:val="both"/>
      </w:pPr>
      <w:r w:rsidRPr="00F9544B">
        <w:rPr>
          <w:color w:val="000000" w:themeColor="text1"/>
          <w:shd w:val="clear" w:color="auto" w:fill="FFFFFF"/>
        </w:rPr>
        <w:t>The term </w:t>
      </w:r>
      <w:hyperlink r:id="rId21" w:tgtFrame="_blank" w:history="1">
        <w:r w:rsidRPr="00F9544B">
          <w:rPr>
            <w:rStyle w:val="Hyperlink"/>
            <w:color w:val="000000" w:themeColor="text1"/>
            <w:u w:val="none"/>
            <w:bdr w:val="none" w:sz="0" w:space="0" w:color="auto" w:frame="1"/>
            <w:shd w:val="clear" w:color="auto" w:fill="FFFFFF"/>
          </w:rPr>
          <w:t>LCD stands for liquid crystal display</w:t>
        </w:r>
      </w:hyperlink>
      <w:r w:rsidRPr="00F9544B">
        <w:rPr>
          <w:color w:val="000000" w:themeColor="text1"/>
          <w:shd w:val="clear" w:color="auto" w:fill="FFFFFF"/>
        </w:rPr>
        <w:t xml:space="preserve">. It is one kind of electronic display module used in </w:t>
      </w:r>
      <w:r>
        <w:rPr>
          <w:color w:val="000000" w:themeColor="text1"/>
          <w:shd w:val="clear" w:color="auto" w:fill="FFFFFF"/>
        </w:rPr>
        <w:t>many</w:t>
      </w:r>
      <w:r w:rsidRPr="00F9544B">
        <w:rPr>
          <w:color w:val="000000" w:themeColor="text1"/>
          <w:shd w:val="clear" w:color="auto" w:fill="FFFFFF"/>
        </w:rPr>
        <w:t xml:space="preserve"> range of applications</w:t>
      </w:r>
      <w:r>
        <w:rPr>
          <w:color w:val="000000" w:themeColor="text1"/>
          <w:shd w:val="clear" w:color="auto" w:fill="FFFFFF"/>
        </w:rPr>
        <w:t>.</w:t>
      </w:r>
      <w:r w:rsidRPr="00F9544B">
        <w:rPr>
          <w:color w:val="000000" w:themeColor="text1"/>
          <w:shd w:val="clear" w:color="auto" w:fill="FFFFFF"/>
        </w:rPr>
        <w:t xml:space="preserve"> These displays are mainly preferred for seven segments.</w:t>
      </w:r>
      <w:r w:rsidRPr="00F9544B">
        <w:t xml:space="preserve"> </w:t>
      </w:r>
    </w:p>
    <w:p w14:paraId="0A7D2494" w14:textId="77777777" w:rsidR="007E3176" w:rsidRPr="00023C70" w:rsidRDefault="00511529" w:rsidP="00023C70">
      <w:pPr>
        <w:spacing w:line="276" w:lineRule="auto"/>
        <w:jc w:val="center"/>
        <w:rPr>
          <w:b/>
          <w:color w:val="000000" w:themeColor="text1"/>
          <w:shd w:val="clear" w:color="auto" w:fill="FFFFFF"/>
        </w:rPr>
      </w:pPr>
      <w:r w:rsidRPr="00023C70">
        <w:rPr>
          <w:b/>
          <w:noProof/>
          <w:lang w:val="en-IN" w:eastAsia="en-IN"/>
        </w:rPr>
        <w:lastRenderedPageBreak/>
        <w:drawing>
          <wp:inline distT="0" distB="0" distL="0" distR="0" wp14:anchorId="429B0EDC" wp14:editId="5195EC8E">
            <wp:extent cx="3337560" cy="208336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3337560" cy="2083362"/>
                    </a:xfrm>
                    <a:prstGeom prst="rect">
                      <a:avLst/>
                    </a:prstGeom>
                    <a:noFill/>
                    <a:ln w="9525">
                      <a:noFill/>
                      <a:miter lim="800000"/>
                      <a:headEnd/>
                      <a:tailEnd/>
                    </a:ln>
                  </pic:spPr>
                </pic:pic>
              </a:graphicData>
            </a:graphic>
          </wp:inline>
        </w:drawing>
      </w:r>
    </w:p>
    <w:p w14:paraId="7DF0F9F5" w14:textId="41761D4B" w:rsidR="007E3176" w:rsidRPr="00023C70" w:rsidRDefault="007E3176" w:rsidP="00023C70">
      <w:pPr>
        <w:pStyle w:val="Text"/>
        <w:ind w:firstLine="0"/>
        <w:jc w:val="center"/>
        <w:rPr>
          <w:b/>
          <w:bCs/>
        </w:rPr>
      </w:pPr>
      <w:r w:rsidRPr="00023C70">
        <w:rPr>
          <w:b/>
          <w:bCs/>
        </w:rPr>
        <w:t>Fig.</w:t>
      </w:r>
      <w:r w:rsidR="00511529" w:rsidRPr="00023C70">
        <w:rPr>
          <w:b/>
          <w:bCs/>
        </w:rPr>
        <w:t>5</w:t>
      </w:r>
      <w:r w:rsidRPr="00023C70">
        <w:rPr>
          <w:b/>
          <w:bCs/>
        </w:rPr>
        <w:t xml:space="preserve"> LCD display</w:t>
      </w:r>
    </w:p>
    <w:p w14:paraId="20B2350D" w14:textId="77777777" w:rsidR="007E3176" w:rsidRPr="00F9544B" w:rsidRDefault="007E3176" w:rsidP="00023C70">
      <w:pPr>
        <w:spacing w:line="276" w:lineRule="auto"/>
        <w:jc w:val="both"/>
        <w:rPr>
          <w:color w:val="000000" w:themeColor="text1"/>
          <w:shd w:val="clear" w:color="auto" w:fill="FFFFFF"/>
        </w:rPr>
      </w:pPr>
      <w:r w:rsidRPr="00F9544B">
        <w:rPr>
          <w:color w:val="000000" w:themeColor="text1"/>
          <w:shd w:val="clear" w:color="auto" w:fill="FFFFFF"/>
        </w:rPr>
        <w:t>The main benefits of using this module are inexpensive; simply programmable</w:t>
      </w:r>
      <w:r>
        <w:rPr>
          <w:color w:val="000000" w:themeColor="text1"/>
          <w:shd w:val="clear" w:color="auto" w:fill="FFFFFF"/>
        </w:rPr>
        <w:t>.</w:t>
      </w:r>
    </w:p>
    <w:p w14:paraId="6FA9EFBD" w14:textId="77777777" w:rsidR="007E3176" w:rsidRPr="00023C70" w:rsidRDefault="00511529" w:rsidP="00023C70">
      <w:pPr>
        <w:pStyle w:val="Heading2"/>
        <w:numPr>
          <w:ilvl w:val="1"/>
          <w:numId w:val="46"/>
        </w:numPr>
        <w:spacing w:line="276" w:lineRule="auto"/>
        <w:rPr>
          <w:b/>
          <w:bCs/>
          <w:i w:val="0"/>
        </w:rPr>
      </w:pPr>
      <w:r w:rsidRPr="00023C70">
        <w:rPr>
          <w:b/>
          <w:bCs/>
          <w:i w:val="0"/>
        </w:rPr>
        <w:t>Temperature Sensor</w:t>
      </w:r>
    </w:p>
    <w:p w14:paraId="655F1274" w14:textId="0FD70ED3" w:rsidR="00511529" w:rsidRDefault="00511529" w:rsidP="00023C70">
      <w:pPr>
        <w:widowControl w:val="0"/>
        <w:spacing w:line="276" w:lineRule="auto"/>
        <w:jc w:val="both"/>
        <w:rPr>
          <w:color w:val="191919"/>
          <w:shd w:val="clear" w:color="auto" w:fill="FFFFFF"/>
        </w:rPr>
      </w:pPr>
      <w:r>
        <w:t xml:space="preserve">The DS18B20 digital thermometer is a thermocouple or </w:t>
      </w:r>
      <w:r w:rsidR="00AE3EB4" w:rsidRPr="00AE3EB4">
        <w:t>Resistance temperature detector having nonvolatile user-programmable trigger points, an alert feature, and temperature readings in Celsius from 9 to 12 bits. It uses the proprietary "One-Wire" communication protocol to communicate and has a useable temperature range of -55 to 125°C</w:t>
      </w:r>
      <w:r>
        <w:t>. The DS18B20 can operate in parasite power mode, which uses only ground and data lines and power supplied through the data line, reducing the need for three wires for operation</w:t>
      </w:r>
      <w:r w:rsidR="007E3176" w:rsidRPr="00F9544B">
        <w:rPr>
          <w:color w:val="191919"/>
          <w:shd w:val="clear" w:color="auto" w:fill="FFFFFF"/>
        </w:rPr>
        <w:t>.</w:t>
      </w:r>
    </w:p>
    <w:p w14:paraId="0B53E275" w14:textId="77777777" w:rsidR="00630B2F" w:rsidRPr="00023C70" w:rsidRDefault="00D4092F" w:rsidP="00D4092F">
      <w:pPr>
        <w:widowControl w:val="0"/>
        <w:spacing w:line="276" w:lineRule="auto"/>
        <w:ind w:firstLine="202"/>
        <w:jc w:val="center"/>
        <w:rPr>
          <w:b/>
          <w:color w:val="191919"/>
          <w:shd w:val="clear" w:color="auto" w:fill="FFFFFF"/>
        </w:rPr>
      </w:pPr>
      <w:r w:rsidRPr="00023C70">
        <w:rPr>
          <w:b/>
          <w:noProof/>
          <w:color w:val="191919"/>
          <w:shd w:val="clear" w:color="auto" w:fill="FFFFFF"/>
          <w:lang w:val="en-IN" w:eastAsia="en-IN"/>
        </w:rPr>
        <w:drawing>
          <wp:inline distT="0" distB="0" distL="0" distR="0" wp14:anchorId="7FA0ED3B" wp14:editId="5BB9F4FB">
            <wp:extent cx="3337560" cy="2360102"/>
            <wp:effectExtent l="1905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3337560" cy="2360102"/>
                    </a:xfrm>
                    <a:prstGeom prst="rect">
                      <a:avLst/>
                    </a:prstGeom>
                    <a:noFill/>
                    <a:ln w="9525">
                      <a:noFill/>
                      <a:miter lim="800000"/>
                      <a:headEnd/>
                      <a:tailEnd/>
                    </a:ln>
                  </pic:spPr>
                </pic:pic>
              </a:graphicData>
            </a:graphic>
          </wp:inline>
        </w:drawing>
      </w:r>
    </w:p>
    <w:p w14:paraId="2C234EB7" w14:textId="77777777" w:rsidR="00546683" w:rsidRPr="00023C70" w:rsidRDefault="00D4092F" w:rsidP="00D4092F">
      <w:pPr>
        <w:spacing w:line="276" w:lineRule="auto"/>
        <w:jc w:val="center"/>
        <w:rPr>
          <w:rFonts w:eastAsiaTheme="minorHAnsi"/>
          <w:b/>
          <w:bCs/>
          <w:noProof/>
          <w:color w:val="000000" w:themeColor="text1"/>
        </w:rPr>
      </w:pPr>
      <w:r w:rsidRPr="00023C70">
        <w:rPr>
          <w:rFonts w:eastAsiaTheme="minorHAnsi"/>
          <w:b/>
          <w:bCs/>
          <w:noProof/>
          <w:color w:val="000000" w:themeColor="text1"/>
        </w:rPr>
        <w:t>Fig. 6. Temperature Sensor</w:t>
      </w:r>
    </w:p>
    <w:p w14:paraId="22B3E2D3" w14:textId="31893856" w:rsidR="00D4092F" w:rsidRDefault="00023C70" w:rsidP="00023C70">
      <w:pPr>
        <w:pStyle w:val="Heading1"/>
        <w:jc w:val="left"/>
        <w:rPr>
          <w:b/>
          <w:bCs/>
          <w:iCs/>
          <w:smallCaps w:val="0"/>
          <w:kern w:val="0"/>
          <w:sz w:val="22"/>
        </w:rPr>
      </w:pPr>
      <w:r>
        <w:rPr>
          <w:b/>
          <w:bCs/>
          <w:iCs/>
          <w:smallCaps w:val="0"/>
          <w:kern w:val="0"/>
          <w:sz w:val="22"/>
        </w:rPr>
        <w:t xml:space="preserve">5. </w:t>
      </w:r>
      <w:r w:rsidR="00D4092F" w:rsidRPr="00023C70">
        <w:rPr>
          <w:b/>
          <w:bCs/>
          <w:iCs/>
          <w:smallCaps w:val="0"/>
          <w:kern w:val="0"/>
          <w:sz w:val="22"/>
        </w:rPr>
        <w:t>WORKING METHODOLGY</w:t>
      </w:r>
    </w:p>
    <w:p w14:paraId="784304E5" w14:textId="77777777" w:rsidR="00023C70" w:rsidRPr="00023C70" w:rsidRDefault="00023C70" w:rsidP="00023C70"/>
    <w:p w14:paraId="6A118873" w14:textId="77777777" w:rsidR="00D4092F" w:rsidRDefault="00D4092F" w:rsidP="00023C70">
      <w:pPr>
        <w:spacing w:line="276" w:lineRule="auto"/>
        <w:jc w:val="both"/>
      </w:pPr>
      <w:r>
        <w:t>The Monitoring of Industrial Electrical Equipments project utilizes a system design consisting of hardware and software components, focusing on the communication protocol between them, to achieve the desired outcomes, utilizing multiple components for effective system operation.</w:t>
      </w:r>
    </w:p>
    <w:p w14:paraId="3DAC8EC7" w14:textId="77777777" w:rsidR="00D4092F" w:rsidRPr="00023C70" w:rsidRDefault="00D4092F" w:rsidP="00D4092F">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lang w:val="en-IN" w:eastAsia="en-IN"/>
        </w:rPr>
        <w:lastRenderedPageBreak/>
        <w:drawing>
          <wp:inline distT="0" distB="0" distL="0" distR="0" wp14:anchorId="07F82777" wp14:editId="560EB162">
            <wp:extent cx="2828925" cy="32861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l="7143" r="8000"/>
                    <a:stretch>
                      <a:fillRect/>
                    </a:stretch>
                  </pic:blipFill>
                  <pic:spPr bwMode="auto">
                    <a:xfrm>
                      <a:off x="0" y="0"/>
                      <a:ext cx="2828925" cy="3286125"/>
                    </a:xfrm>
                    <a:prstGeom prst="rect">
                      <a:avLst/>
                    </a:prstGeom>
                    <a:noFill/>
                    <a:ln w="9525">
                      <a:noFill/>
                      <a:miter lim="800000"/>
                      <a:headEnd/>
                      <a:tailEnd/>
                    </a:ln>
                  </pic:spPr>
                </pic:pic>
              </a:graphicData>
            </a:graphic>
          </wp:inline>
        </w:drawing>
      </w:r>
    </w:p>
    <w:p w14:paraId="1FEE2A75" w14:textId="77777777" w:rsidR="00D4092F" w:rsidRPr="00023C70" w:rsidRDefault="00D4092F" w:rsidP="00D4092F">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rPr>
        <w:t>Fig.7. Block Diagram</w:t>
      </w:r>
    </w:p>
    <w:p w14:paraId="0EDF8CE5" w14:textId="77777777" w:rsidR="00D4092F" w:rsidRDefault="00D4092F" w:rsidP="00D4092F">
      <w:pPr>
        <w:spacing w:line="276" w:lineRule="auto"/>
        <w:ind w:firstLine="202"/>
        <w:jc w:val="center"/>
        <w:rPr>
          <w:rFonts w:eastAsiaTheme="minorHAnsi"/>
          <w:bCs/>
          <w:noProof/>
          <w:color w:val="000000" w:themeColor="text1"/>
        </w:rPr>
      </w:pPr>
    </w:p>
    <w:p w14:paraId="21521631" w14:textId="7ADBCF13" w:rsidR="00D4092F" w:rsidRDefault="00D4092F" w:rsidP="00023C70">
      <w:pPr>
        <w:spacing w:line="276" w:lineRule="auto"/>
        <w:jc w:val="both"/>
      </w:pPr>
      <w:r>
        <w:t>The project uses a Raspberry Pi Pico W to connect all sensors and modules in the system, with five sensors used for the experiment. The motion sensor detects loads' motion activity, which can be turned on or off. Data from these sensors is sent to the Firebase database, which is then used by apps to send changes. Users can control loads using apps, and loads activity is displayed on the apps. The project operates on the internet, and failure to connect will result in no data being loaded to apps or changes being applied to the system and database.</w:t>
      </w:r>
      <w:r w:rsidR="00023C70">
        <w:t xml:space="preserve"> </w:t>
      </w:r>
      <w:r w:rsidR="000642A4">
        <w:t>Over voltage stresses in power systems are typically transient, characterized by sudden sizing of voltage to a high peak in very short duration. These surges are primarily caused by lightning impulses and switching impulses, but can also result from insulation failure, arcing ground, and resonance. They exist for very short durations.</w:t>
      </w:r>
      <w:r w:rsidR="000642A4" w:rsidRPr="000642A4">
        <w:t xml:space="preserve"> </w:t>
      </w:r>
      <w:r w:rsidR="000642A4">
        <w:t>Motor overload can occur when the load is too heavy or the power source is insufficient. To avoid mechanical overload, consider if your process has recently changed, as seen in a food manufacturing company's recent dough recipe change.</w:t>
      </w:r>
      <w:r w:rsidR="000642A4" w:rsidRPr="000642A4">
        <w:t xml:space="preserve"> </w:t>
      </w:r>
      <w:r w:rsidR="000642A4">
        <w:t>An IR sensor is a widely used device that detects an object's presence through infrared radiation. It is widely used in remote control, proximity sensors, line following robots, and security systems. The sensor consists of an IR transmitter and receive.</w:t>
      </w:r>
    </w:p>
    <w:p w14:paraId="1C7D14C6" w14:textId="63EC77B7" w:rsidR="00023C70" w:rsidRPr="00023C70" w:rsidRDefault="00023C70" w:rsidP="00023C70">
      <w:pPr>
        <w:spacing w:line="276" w:lineRule="auto"/>
        <w:jc w:val="both"/>
      </w:pPr>
      <w:r w:rsidRPr="00023C70">
        <w:t>The project's circuit diagram, presented in Figure 8, outlines the components of a monitoring system using Raspberry Pi Pico W. The central controller receives data from sensors and sends it to the cloud for analysis. It also receives commands from the cloud to control the load. Sensors detect current, voltage, flame, motion, and gas in the surrounding area. The relay module switches the load on or off based on cloud commands. The circuit diagram provides a clear understanding of how the system components are connected together to form a functional monitoring system.</w:t>
      </w:r>
    </w:p>
    <w:p w14:paraId="35A9A295" w14:textId="56F9AB0A" w:rsidR="00023C70" w:rsidRDefault="00023C70" w:rsidP="00023C70">
      <w:pPr>
        <w:spacing w:line="276" w:lineRule="auto"/>
        <w:jc w:val="both"/>
        <w:rPr>
          <w:rFonts w:eastAsiaTheme="minorHAnsi"/>
          <w:bCs/>
          <w:noProof/>
          <w:color w:val="000000" w:themeColor="text1"/>
        </w:rPr>
        <w:sectPr w:rsidR="00023C70" w:rsidSect="0038059D">
          <w:type w:val="continuous"/>
          <w:pgSz w:w="12240" w:h="15840" w:code="1"/>
          <w:pgMar w:top="510" w:right="1077" w:bottom="907" w:left="1077" w:header="629" w:footer="255" w:gutter="0"/>
          <w:cols w:space="288"/>
          <w:docGrid w:linePitch="272"/>
        </w:sectPr>
      </w:pPr>
    </w:p>
    <w:p w14:paraId="65DFECC1" w14:textId="77777777" w:rsidR="00D4092F" w:rsidRPr="00023C70" w:rsidRDefault="00D4092F" w:rsidP="00D4092F">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lang w:val="en-IN" w:eastAsia="en-IN"/>
        </w:rPr>
        <w:lastRenderedPageBreak/>
        <w:drawing>
          <wp:inline distT="0" distB="0" distL="0" distR="0" wp14:anchorId="0CB7DC70" wp14:editId="04907461">
            <wp:extent cx="6800850" cy="317373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b="3977"/>
                    <a:stretch>
                      <a:fillRect/>
                    </a:stretch>
                  </pic:blipFill>
                  <pic:spPr bwMode="auto">
                    <a:xfrm>
                      <a:off x="0" y="0"/>
                      <a:ext cx="6800850" cy="3173730"/>
                    </a:xfrm>
                    <a:prstGeom prst="rect">
                      <a:avLst/>
                    </a:prstGeom>
                    <a:noFill/>
                    <a:ln w="9525">
                      <a:noFill/>
                      <a:miter lim="800000"/>
                      <a:headEnd/>
                      <a:tailEnd/>
                    </a:ln>
                  </pic:spPr>
                </pic:pic>
              </a:graphicData>
            </a:graphic>
          </wp:inline>
        </w:drawing>
      </w:r>
    </w:p>
    <w:p w14:paraId="13D563B2" w14:textId="77777777" w:rsidR="00D4092F" w:rsidRPr="00023C70" w:rsidRDefault="00D4092F" w:rsidP="00D4092F">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rPr>
        <w:t>Fig.8. Circuit Diagram</w:t>
      </w:r>
    </w:p>
    <w:p w14:paraId="0F06CFA3" w14:textId="417A6E88" w:rsidR="000642A4" w:rsidRDefault="00023C70" w:rsidP="00023C70">
      <w:pPr>
        <w:pStyle w:val="Heading1"/>
        <w:jc w:val="left"/>
        <w:rPr>
          <w:b/>
          <w:bCs/>
          <w:iCs/>
          <w:smallCaps w:val="0"/>
          <w:kern w:val="0"/>
          <w:sz w:val="22"/>
        </w:rPr>
      </w:pPr>
      <w:r>
        <w:rPr>
          <w:b/>
          <w:bCs/>
          <w:iCs/>
          <w:smallCaps w:val="0"/>
          <w:kern w:val="0"/>
          <w:sz w:val="22"/>
        </w:rPr>
        <w:t xml:space="preserve">6. </w:t>
      </w:r>
      <w:r w:rsidR="000642A4" w:rsidRPr="00023C70">
        <w:rPr>
          <w:b/>
          <w:bCs/>
          <w:iCs/>
          <w:smallCaps w:val="0"/>
          <w:kern w:val="0"/>
          <w:sz w:val="22"/>
        </w:rPr>
        <w:t>MICRO PYTHON CODE</w:t>
      </w:r>
    </w:p>
    <w:p w14:paraId="10EF1DB1" w14:textId="77777777" w:rsidR="00182EA2" w:rsidRPr="00182EA2" w:rsidRDefault="00182EA2" w:rsidP="00182EA2">
      <w:pPr>
        <w:rPr>
          <w:rFonts w:eastAsiaTheme="minorHAnsi"/>
        </w:rPr>
      </w:pPr>
    </w:p>
    <w:p w14:paraId="13586A2C" w14:textId="77777777" w:rsidR="000642A4" w:rsidRPr="000642A4" w:rsidRDefault="000642A4" w:rsidP="000642A4">
      <w:pPr>
        <w:adjustRightInd w:val="0"/>
      </w:pPr>
      <w:r w:rsidRPr="000642A4">
        <w:t># importing the required libraries</w:t>
      </w:r>
    </w:p>
    <w:p w14:paraId="41EDD82D" w14:textId="77777777" w:rsidR="000642A4" w:rsidRPr="000642A4" w:rsidRDefault="000642A4" w:rsidP="000642A4">
      <w:pPr>
        <w:adjustRightInd w:val="0"/>
      </w:pPr>
      <w:r w:rsidRPr="000642A4">
        <w:t>From machine import ADC</w:t>
      </w:r>
    </w:p>
    <w:p w14:paraId="5C8B070B" w14:textId="77777777" w:rsidR="000642A4" w:rsidRPr="000642A4" w:rsidRDefault="000642A4" w:rsidP="000642A4">
      <w:pPr>
        <w:adjustRightInd w:val="0"/>
      </w:pPr>
      <w:r w:rsidRPr="000642A4">
        <w:t>From machine import Pin,I2C</w:t>
      </w:r>
    </w:p>
    <w:p w14:paraId="5C9A22E3" w14:textId="77777777" w:rsidR="000642A4" w:rsidRPr="000642A4" w:rsidRDefault="000642A4" w:rsidP="000642A4">
      <w:pPr>
        <w:adjustRightInd w:val="0"/>
      </w:pPr>
      <w:r w:rsidRPr="000642A4">
        <w:t>From time import sleep</w:t>
      </w:r>
    </w:p>
    <w:p w14:paraId="20393BE7" w14:textId="77777777" w:rsidR="000642A4" w:rsidRPr="000642A4" w:rsidRDefault="000642A4" w:rsidP="000642A4">
      <w:pPr>
        <w:adjustRightInd w:val="0"/>
      </w:pPr>
      <w:r w:rsidRPr="000642A4">
        <w:t>From pico_i2c_lcd import I2cLcd</w:t>
      </w:r>
    </w:p>
    <w:p w14:paraId="4EBBD3CD" w14:textId="77777777" w:rsidR="000642A4" w:rsidRPr="000642A4" w:rsidRDefault="000642A4" w:rsidP="000642A4">
      <w:pPr>
        <w:adjustRightInd w:val="0"/>
      </w:pPr>
      <w:r w:rsidRPr="000642A4">
        <w:t>From lcd_api import LcdApi</w:t>
      </w:r>
    </w:p>
    <w:p w14:paraId="16B932DF" w14:textId="77777777" w:rsidR="000642A4" w:rsidRPr="000642A4" w:rsidRDefault="000642A4" w:rsidP="000642A4">
      <w:pPr>
        <w:adjustRightInd w:val="0"/>
      </w:pPr>
      <w:r w:rsidRPr="000642A4">
        <w:t>From dht import DHT11</w:t>
      </w:r>
    </w:p>
    <w:p w14:paraId="59E14EDB" w14:textId="77777777" w:rsidR="000642A4" w:rsidRPr="000642A4" w:rsidRDefault="000642A4" w:rsidP="000642A4">
      <w:pPr>
        <w:adjustRightInd w:val="0"/>
      </w:pPr>
      <w:r w:rsidRPr="000642A4">
        <w:t>From BH1750 import BH1750</w:t>
      </w:r>
    </w:p>
    <w:p w14:paraId="339B0A17" w14:textId="77777777" w:rsidR="000642A4" w:rsidRPr="000642A4" w:rsidRDefault="000642A4" w:rsidP="000642A4">
      <w:pPr>
        <w:adjustRightInd w:val="0"/>
      </w:pPr>
      <w:r w:rsidRPr="000642A4">
        <w:t>Import machine, onewire, ds18x20, time</w:t>
      </w:r>
    </w:p>
    <w:p w14:paraId="5DDEE8B9" w14:textId="77777777" w:rsidR="000642A4" w:rsidRPr="000642A4" w:rsidRDefault="000642A4" w:rsidP="000642A4">
      <w:pPr>
        <w:adjustRightInd w:val="0"/>
      </w:pPr>
      <w:r w:rsidRPr="000642A4">
        <w:t>Import network</w:t>
      </w:r>
    </w:p>
    <w:p w14:paraId="4B92EF47" w14:textId="77777777" w:rsidR="000642A4" w:rsidRPr="000642A4" w:rsidRDefault="000642A4" w:rsidP="000642A4">
      <w:pPr>
        <w:adjustRightInd w:val="0"/>
      </w:pPr>
      <w:r w:rsidRPr="000642A4">
        <w:t>Import BlynkLib</w:t>
      </w:r>
    </w:p>
    <w:p w14:paraId="5EF24A1D" w14:textId="77777777" w:rsidR="000642A4" w:rsidRPr="000642A4" w:rsidRDefault="000642A4" w:rsidP="000642A4">
      <w:pPr>
        <w:adjustRightInd w:val="0"/>
      </w:pPr>
      <w:r w:rsidRPr="000642A4">
        <w:t>Import utime</w:t>
      </w:r>
    </w:p>
    <w:p w14:paraId="101213C7" w14:textId="77777777" w:rsidR="000642A4" w:rsidRPr="000642A4" w:rsidRDefault="000642A4" w:rsidP="000642A4">
      <w:pPr>
        <w:adjustRightInd w:val="0"/>
      </w:pPr>
      <w:r w:rsidRPr="000642A4">
        <w:t>Wlan = network.WLAN(network.STA_IF)</w:t>
      </w:r>
    </w:p>
    <w:p w14:paraId="208D7995" w14:textId="77777777" w:rsidR="000642A4" w:rsidRPr="000642A4" w:rsidRDefault="000642A4" w:rsidP="000642A4">
      <w:pPr>
        <w:adjustRightInd w:val="0"/>
      </w:pPr>
      <w:r w:rsidRPr="000642A4">
        <w:t>Wlan.active(True)</w:t>
      </w:r>
    </w:p>
    <w:p w14:paraId="6E7E1D1F" w14:textId="77777777" w:rsidR="000642A4" w:rsidRPr="000642A4" w:rsidRDefault="000642A4" w:rsidP="000642A4">
      <w:pPr>
        <w:adjustRightInd w:val="0"/>
      </w:pPr>
      <w:r w:rsidRPr="000642A4">
        <w:t>Wlan.connect(“V2027”,”12345678”)</w:t>
      </w:r>
    </w:p>
    <w:p w14:paraId="77301FDA" w14:textId="77777777" w:rsidR="000642A4" w:rsidRPr="000642A4" w:rsidRDefault="000642A4" w:rsidP="000642A4">
      <w:pPr>
        <w:adjustRightInd w:val="0"/>
      </w:pPr>
      <w:r w:rsidRPr="000642A4">
        <w:t>BLYNK_AUTH = “FWFO6Sl5hturMyrl-oBaj2sahn9hN9lH”</w:t>
      </w:r>
    </w:p>
    <w:p w14:paraId="0C42D620" w14:textId="77777777" w:rsidR="000642A4" w:rsidRPr="000642A4" w:rsidRDefault="000642A4" w:rsidP="000642A4">
      <w:pPr>
        <w:adjustRightInd w:val="0"/>
      </w:pPr>
      <w:r w:rsidRPr="000642A4">
        <w:t># connect the network</w:t>
      </w:r>
    </w:p>
    <w:p w14:paraId="7B1D3AB3" w14:textId="77777777" w:rsidR="000642A4" w:rsidRPr="000642A4" w:rsidRDefault="000642A4" w:rsidP="000642A4">
      <w:pPr>
        <w:adjustRightInd w:val="0"/>
      </w:pPr>
      <w:r w:rsidRPr="000642A4">
        <w:t>Wait = 10</w:t>
      </w:r>
    </w:p>
    <w:p w14:paraId="2B61E442" w14:textId="77777777" w:rsidR="000642A4" w:rsidRPr="000642A4" w:rsidRDefault="000642A4" w:rsidP="000642A4">
      <w:pPr>
        <w:adjustRightInd w:val="0"/>
      </w:pPr>
      <w:r w:rsidRPr="000642A4">
        <w:t>While wait &gt; 0:</w:t>
      </w:r>
    </w:p>
    <w:p w14:paraId="657E7BEF" w14:textId="77777777" w:rsidR="000642A4" w:rsidRPr="000642A4" w:rsidRDefault="000642A4" w:rsidP="000642A4">
      <w:pPr>
        <w:adjustRightInd w:val="0"/>
      </w:pPr>
      <w:r w:rsidRPr="000642A4">
        <w:t>If wlan.status() &lt; 0 or wlan.status() &gt;= 3:</w:t>
      </w:r>
    </w:p>
    <w:p w14:paraId="4065765C" w14:textId="77777777" w:rsidR="000642A4" w:rsidRPr="000642A4" w:rsidRDefault="000642A4" w:rsidP="000642A4">
      <w:pPr>
        <w:adjustRightInd w:val="0"/>
      </w:pPr>
      <w:r w:rsidRPr="000642A4">
        <w:t>Break</w:t>
      </w:r>
    </w:p>
    <w:p w14:paraId="0F7A8EE7" w14:textId="77777777" w:rsidR="000642A4" w:rsidRPr="000642A4" w:rsidRDefault="000642A4" w:rsidP="000642A4">
      <w:pPr>
        <w:adjustRightInd w:val="0"/>
      </w:pPr>
      <w:r w:rsidRPr="000642A4">
        <w:t>Wait -= 1</w:t>
      </w:r>
    </w:p>
    <w:p w14:paraId="6BC8E179" w14:textId="77777777" w:rsidR="000642A4" w:rsidRPr="000642A4" w:rsidRDefault="000642A4" w:rsidP="000642A4">
      <w:pPr>
        <w:spacing w:line="276" w:lineRule="auto"/>
        <w:ind w:firstLine="202"/>
      </w:pPr>
      <w:r w:rsidRPr="000642A4">
        <w:t>Print(‘waiting for connection…’)</w:t>
      </w:r>
    </w:p>
    <w:p w14:paraId="147EC995" w14:textId="77777777" w:rsidR="000642A4" w:rsidRPr="000642A4" w:rsidRDefault="000642A4" w:rsidP="000642A4">
      <w:pPr>
        <w:adjustRightInd w:val="0"/>
      </w:pPr>
      <w:r w:rsidRPr="000642A4">
        <w:t>Utime.sleep(1)</w:t>
      </w:r>
    </w:p>
    <w:p w14:paraId="5F081EE3" w14:textId="77777777" w:rsidR="000642A4" w:rsidRPr="000642A4" w:rsidRDefault="000642A4" w:rsidP="000642A4">
      <w:pPr>
        <w:adjustRightInd w:val="0"/>
      </w:pPr>
      <w:r w:rsidRPr="000642A4">
        <w:t># Handle connection error</w:t>
      </w:r>
    </w:p>
    <w:p w14:paraId="5595C86D" w14:textId="77777777" w:rsidR="000642A4" w:rsidRPr="000642A4" w:rsidRDefault="000642A4" w:rsidP="000642A4">
      <w:pPr>
        <w:adjustRightInd w:val="0"/>
      </w:pPr>
      <w:r w:rsidRPr="000642A4">
        <w:t>If wlan.status() != 3:</w:t>
      </w:r>
    </w:p>
    <w:p w14:paraId="6E36CEE4" w14:textId="77777777" w:rsidR="000642A4" w:rsidRPr="000642A4" w:rsidRDefault="000642A4" w:rsidP="000642A4">
      <w:pPr>
        <w:adjustRightInd w:val="0"/>
      </w:pPr>
      <w:r w:rsidRPr="000642A4">
        <w:t>Raise RuntimeError(‘network connection failed’)</w:t>
      </w:r>
    </w:p>
    <w:p w14:paraId="47AC041A" w14:textId="77777777" w:rsidR="000642A4" w:rsidRPr="000642A4" w:rsidRDefault="000642A4" w:rsidP="000642A4">
      <w:pPr>
        <w:adjustRightInd w:val="0"/>
      </w:pPr>
      <w:r w:rsidRPr="000642A4">
        <w:lastRenderedPageBreak/>
        <w:t>Else:</w:t>
      </w:r>
    </w:p>
    <w:p w14:paraId="2D263C47" w14:textId="77777777" w:rsidR="000642A4" w:rsidRPr="000642A4" w:rsidRDefault="000642A4" w:rsidP="000642A4">
      <w:pPr>
        <w:adjustRightInd w:val="0"/>
      </w:pPr>
      <w:r w:rsidRPr="000642A4">
        <w:t>Print(‘connected’)</w:t>
      </w:r>
    </w:p>
    <w:p w14:paraId="2EE339AC" w14:textId="77777777" w:rsidR="000642A4" w:rsidRPr="000642A4" w:rsidRDefault="000642A4" w:rsidP="000642A4">
      <w:pPr>
        <w:adjustRightInd w:val="0"/>
      </w:pPr>
      <w:r w:rsidRPr="000642A4">
        <w:t>Ip=wlan.ifconfig()[0]</w:t>
      </w:r>
    </w:p>
    <w:p w14:paraId="5E285911" w14:textId="77777777" w:rsidR="000642A4" w:rsidRPr="000642A4" w:rsidRDefault="000642A4" w:rsidP="000642A4">
      <w:pPr>
        <w:adjustRightInd w:val="0"/>
      </w:pPr>
      <w:r w:rsidRPr="000642A4">
        <w:t>Print(‘IP: ‘, ip)</w:t>
      </w:r>
    </w:p>
    <w:p w14:paraId="4CEDDC5C" w14:textId="77777777" w:rsidR="000642A4" w:rsidRPr="000642A4" w:rsidRDefault="000642A4" w:rsidP="000642A4">
      <w:pPr>
        <w:adjustRightInd w:val="0"/>
      </w:pPr>
      <w:r w:rsidRPr="000642A4">
        <w:t>“Connection to Blynk”</w:t>
      </w:r>
    </w:p>
    <w:p w14:paraId="5C2B8093" w14:textId="77777777" w:rsidR="000642A4" w:rsidRPr="000642A4" w:rsidRDefault="000642A4" w:rsidP="000642A4">
      <w:pPr>
        <w:adjustRightInd w:val="0"/>
      </w:pPr>
      <w:r w:rsidRPr="000642A4">
        <w:t># Initialize Blynk</w:t>
      </w:r>
    </w:p>
    <w:p w14:paraId="0BF0685D" w14:textId="77777777" w:rsidR="000642A4" w:rsidRPr="000642A4" w:rsidRDefault="000642A4" w:rsidP="000642A4">
      <w:pPr>
        <w:adjustRightInd w:val="0"/>
      </w:pPr>
      <w:r w:rsidRPr="000642A4">
        <w:t>Blynk = BlynkLib.Blynk(BLYNK_AUTH)</w:t>
      </w:r>
    </w:p>
    <w:p w14:paraId="20E06CE9" w14:textId="77777777" w:rsidR="000642A4" w:rsidRPr="000642A4" w:rsidRDefault="000642A4" w:rsidP="000642A4">
      <w:pPr>
        <w:adjustRightInd w:val="0"/>
      </w:pPr>
      <w:r w:rsidRPr="000642A4">
        <w:t>Counter = 0</w:t>
      </w:r>
    </w:p>
    <w:p w14:paraId="5CBEF82A" w14:textId="77777777" w:rsidR="000642A4" w:rsidRPr="000642A4" w:rsidRDefault="000642A4" w:rsidP="000642A4">
      <w:pPr>
        <w:adjustRightInd w:val="0"/>
      </w:pPr>
      <w:r w:rsidRPr="000642A4">
        <w:t># constants</w:t>
      </w:r>
    </w:p>
    <w:p w14:paraId="25435513" w14:textId="77777777" w:rsidR="000642A4" w:rsidRPr="000642A4" w:rsidRDefault="000642A4" w:rsidP="000642A4">
      <w:pPr>
        <w:adjustRightInd w:val="0"/>
      </w:pPr>
      <w:r w:rsidRPr="000642A4">
        <w:t>SAMPLING_TIME = 1 # ( in seconds )</w:t>
      </w:r>
    </w:p>
    <w:p w14:paraId="2323905F" w14:textId="77777777" w:rsidR="000642A4" w:rsidRPr="000642A4" w:rsidRDefault="000642A4" w:rsidP="000642A4">
      <w:pPr>
        <w:adjustRightInd w:val="0"/>
      </w:pPr>
      <w:r w:rsidRPr="000642A4">
        <w:t># You may also ask the user to input sample time</w:t>
      </w:r>
    </w:p>
    <w:p w14:paraId="26665784" w14:textId="77777777" w:rsidR="000642A4" w:rsidRPr="000642A4" w:rsidRDefault="000642A4" w:rsidP="000642A4">
      <w:pPr>
        <w:adjustRightInd w:val="0"/>
      </w:pPr>
      <w:r w:rsidRPr="000642A4">
        <w:t># pin declaration</w:t>
      </w:r>
    </w:p>
    <w:p w14:paraId="3F3835F9" w14:textId="77777777" w:rsidR="000642A4" w:rsidRPr="000642A4" w:rsidRDefault="000642A4" w:rsidP="000642A4">
      <w:pPr>
        <w:adjustRightInd w:val="0"/>
      </w:pPr>
      <w:r w:rsidRPr="000642A4">
        <w:t>tachometerPin = Pin(14, Pin.IN, Pin.PULL_DOWN)</w:t>
      </w:r>
    </w:p>
    <w:p w14:paraId="6A7B752F" w14:textId="77777777" w:rsidR="000642A4" w:rsidRPr="000642A4" w:rsidRDefault="000642A4" w:rsidP="000642A4">
      <w:pPr>
        <w:adjustRightInd w:val="0"/>
      </w:pPr>
      <w:r w:rsidRPr="000642A4">
        <w:t>dhtPin = Pin(2, Pin.IN , Pin.PULL_DOWN)</w:t>
      </w:r>
    </w:p>
    <w:p w14:paraId="1D4B8336" w14:textId="77777777" w:rsidR="000642A4" w:rsidRPr="000642A4" w:rsidRDefault="000642A4" w:rsidP="000642A4">
      <w:pPr>
        <w:adjustRightInd w:val="0"/>
      </w:pPr>
      <w:r w:rsidRPr="000642A4">
        <w:t>dhtSensor = DHT11(dhtPin)</w:t>
      </w:r>
    </w:p>
    <w:p w14:paraId="74F5811C" w14:textId="77777777" w:rsidR="000642A4" w:rsidRPr="000642A4" w:rsidRDefault="000642A4" w:rsidP="000642A4">
      <w:pPr>
        <w:adjustRightInd w:val="0"/>
      </w:pPr>
      <w:r w:rsidRPr="000642A4">
        <w:t>ds_pin = machine.Pin(3)</w:t>
      </w:r>
    </w:p>
    <w:p w14:paraId="09670EDA" w14:textId="77777777" w:rsidR="000642A4" w:rsidRPr="000642A4" w:rsidRDefault="000642A4" w:rsidP="000642A4">
      <w:pPr>
        <w:adjustRightInd w:val="0"/>
      </w:pPr>
      <w:r w:rsidRPr="000642A4">
        <w:t>ds_sensor = ds18x20.DS18X20(onewire.OneWire(ds_pin))</w:t>
      </w:r>
    </w:p>
    <w:p w14:paraId="51B18874" w14:textId="77777777" w:rsidR="000642A4" w:rsidRPr="000642A4" w:rsidRDefault="000642A4" w:rsidP="000642A4">
      <w:pPr>
        <w:adjustRightInd w:val="0"/>
      </w:pPr>
      <w:r w:rsidRPr="000642A4">
        <w:t>roms = ds_sensor.scan()</w:t>
      </w:r>
    </w:p>
    <w:p w14:paraId="22CC9A04" w14:textId="77777777" w:rsidR="000642A4" w:rsidRPr="000642A4" w:rsidRDefault="000642A4" w:rsidP="000642A4">
      <w:pPr>
        <w:adjustRightInd w:val="0"/>
      </w:pPr>
      <w:r w:rsidRPr="000642A4">
        <w:t># interrupt handler function</w:t>
      </w:r>
    </w:p>
    <w:p w14:paraId="1E3D570F" w14:textId="77777777" w:rsidR="000642A4" w:rsidRPr="000642A4" w:rsidRDefault="000642A4" w:rsidP="000642A4">
      <w:pPr>
        <w:adjustRightInd w:val="0"/>
      </w:pPr>
      <w:r w:rsidRPr="000642A4">
        <w:t>Def tachometer(pin):# pin is default positional argument</w:t>
      </w:r>
    </w:p>
    <w:p w14:paraId="3241987E" w14:textId="77777777" w:rsidR="000642A4" w:rsidRPr="000642A4" w:rsidRDefault="000642A4" w:rsidP="000642A4">
      <w:pPr>
        <w:spacing w:line="276" w:lineRule="auto"/>
        <w:ind w:firstLine="202"/>
      </w:pPr>
      <w:r w:rsidRPr="000642A4">
        <w:t>Global counter</w:t>
      </w:r>
    </w:p>
    <w:p w14:paraId="1983DC8A" w14:textId="77777777" w:rsidR="000642A4" w:rsidRPr="000642A4" w:rsidRDefault="000642A4" w:rsidP="000642A4">
      <w:pPr>
        <w:adjustRightInd w:val="0"/>
      </w:pPr>
      <w:r w:rsidRPr="000642A4">
        <w:t>Counter += 1</w:t>
      </w:r>
    </w:p>
    <w:p w14:paraId="72B04789" w14:textId="77777777" w:rsidR="000642A4" w:rsidRPr="000642A4" w:rsidRDefault="000642A4" w:rsidP="000642A4">
      <w:pPr>
        <w:adjustRightInd w:val="0"/>
      </w:pPr>
      <w:r w:rsidRPr="000642A4">
        <w:t># attach the interrupt to the tachometer Pin</w:t>
      </w:r>
    </w:p>
    <w:p w14:paraId="6FB555D1" w14:textId="77777777" w:rsidR="000642A4" w:rsidRPr="000642A4" w:rsidRDefault="000642A4" w:rsidP="000642A4">
      <w:pPr>
        <w:adjustRightInd w:val="0"/>
      </w:pPr>
      <w:r w:rsidRPr="000642A4">
        <w:t>tachometerPin.irq(trigger = Pin.IRQ_RISING,</w:t>
      </w:r>
    </w:p>
    <w:p w14:paraId="1AAA274B" w14:textId="77777777" w:rsidR="000642A4" w:rsidRPr="000642A4" w:rsidRDefault="000642A4" w:rsidP="000642A4">
      <w:pPr>
        <w:adjustRightInd w:val="0"/>
      </w:pPr>
      <w:r w:rsidRPr="000642A4">
        <w:t>handler = tachometer)</w:t>
      </w:r>
    </w:p>
    <w:p w14:paraId="0CB21F2C" w14:textId="77777777" w:rsidR="000642A4" w:rsidRPr="000642A4" w:rsidRDefault="000642A4" w:rsidP="000642A4">
      <w:pPr>
        <w:adjustRightInd w:val="0"/>
      </w:pPr>
      <w:r w:rsidRPr="000642A4">
        <w:t>pot = ADC(Pin(28))</w:t>
      </w:r>
    </w:p>
    <w:p w14:paraId="286293EF" w14:textId="77777777" w:rsidR="000642A4" w:rsidRPr="000642A4" w:rsidRDefault="000642A4" w:rsidP="000642A4">
      <w:pPr>
        <w:adjustRightInd w:val="0"/>
      </w:pPr>
      <w:r w:rsidRPr="000642A4">
        <w:t>pot1 = ADC(Pin(26))</w:t>
      </w:r>
    </w:p>
    <w:p w14:paraId="68D1ED19" w14:textId="77777777" w:rsidR="000642A4" w:rsidRPr="000642A4" w:rsidRDefault="000642A4" w:rsidP="000642A4">
      <w:pPr>
        <w:adjustRightInd w:val="0"/>
      </w:pPr>
      <w:r w:rsidRPr="000642A4">
        <w:t># which is pin id</w:t>
      </w:r>
    </w:p>
    <w:p w14:paraId="5881B78A" w14:textId="77777777" w:rsidR="000642A4" w:rsidRPr="000642A4" w:rsidRDefault="000642A4" w:rsidP="000642A4">
      <w:pPr>
        <w:adjustRightInd w:val="0"/>
      </w:pPr>
      <w:r w:rsidRPr="000642A4">
        <w:t>I2c = I2C(0, sda=Pin(16), scl=Pin(17), freq=400000)</w:t>
      </w:r>
    </w:p>
    <w:p w14:paraId="036B12B6" w14:textId="77777777" w:rsidR="000642A4" w:rsidRPr="000642A4" w:rsidRDefault="000642A4" w:rsidP="000642A4">
      <w:pPr>
        <w:adjustRightInd w:val="0"/>
      </w:pPr>
      <w:r w:rsidRPr="000642A4">
        <w:t>Lcd = I2cLcd(i2c, 0x27, 2, 16)</w:t>
      </w:r>
    </w:p>
    <w:p w14:paraId="3DB980F9" w14:textId="77777777" w:rsidR="000642A4" w:rsidRPr="000642A4" w:rsidRDefault="000642A4" w:rsidP="000642A4">
      <w:pPr>
        <w:adjustRightInd w:val="0"/>
      </w:pPr>
      <w:r w:rsidRPr="000642A4">
        <w:t>Light = BH1750(i2c)</w:t>
      </w:r>
    </w:p>
    <w:p w14:paraId="1095946C" w14:textId="77777777" w:rsidR="000642A4" w:rsidRPr="000642A4" w:rsidRDefault="000642A4" w:rsidP="000642A4">
      <w:pPr>
        <w:adjustRightInd w:val="0"/>
      </w:pPr>
      <w:r w:rsidRPr="000642A4">
        <w:t># main logic of the program</w:t>
      </w:r>
    </w:p>
    <w:p w14:paraId="556B9D0B" w14:textId="77777777" w:rsidR="000642A4" w:rsidRPr="000642A4" w:rsidRDefault="000642A4" w:rsidP="000642A4">
      <w:pPr>
        <w:adjustRightInd w:val="0"/>
      </w:pPr>
      <w:r w:rsidRPr="000642A4">
        <w:t>While True:</w:t>
      </w:r>
    </w:p>
    <w:p w14:paraId="1C749679" w14:textId="77777777" w:rsidR="000642A4" w:rsidRPr="000642A4" w:rsidRDefault="000642A4" w:rsidP="000642A4">
      <w:pPr>
        <w:adjustRightInd w:val="0"/>
      </w:pPr>
      <w:r w:rsidRPr="000642A4">
        <w:t>Voltages = [] # Initialize an empty list to store voltages</w:t>
      </w:r>
    </w:p>
    <w:p w14:paraId="3FBD73E1" w14:textId="77777777" w:rsidR="000642A4" w:rsidRPr="000642A4" w:rsidRDefault="000642A4" w:rsidP="000642A4">
      <w:pPr>
        <w:adjustRightInd w:val="0"/>
      </w:pPr>
      <w:r w:rsidRPr="000642A4">
        <w:t>For _ in range(600): # Loop 10 times</w:t>
      </w:r>
    </w:p>
    <w:p w14:paraId="621342FF" w14:textId="77777777" w:rsidR="000642A4" w:rsidRPr="000642A4" w:rsidRDefault="000642A4" w:rsidP="000642A4">
      <w:pPr>
        <w:adjustRightInd w:val="0"/>
      </w:pPr>
      <w:r w:rsidRPr="000642A4">
        <w:t># Read value from the potentiometer</w:t>
      </w:r>
    </w:p>
    <w:p w14:paraId="17FE1CB0" w14:textId="77777777" w:rsidR="000642A4" w:rsidRPr="000642A4" w:rsidRDefault="000642A4" w:rsidP="000642A4">
      <w:pPr>
        <w:adjustRightInd w:val="0"/>
      </w:pPr>
      <w:r w:rsidRPr="000642A4">
        <w:t>Pot_value = pot.read_u16() # Raw value, 0-65535</w:t>
      </w:r>
    </w:p>
    <w:p w14:paraId="0A9F3C92" w14:textId="77777777" w:rsidR="000642A4" w:rsidRPr="000642A4" w:rsidRDefault="000642A4" w:rsidP="000642A4">
      <w:pPr>
        <w:adjustRightInd w:val="0"/>
      </w:pPr>
      <w:r w:rsidRPr="000642A4">
        <w:t>Voltage = (pot_value – 34100) * 0.045</w:t>
      </w:r>
    </w:p>
    <w:p w14:paraId="19E35C19" w14:textId="77777777" w:rsidR="000642A4" w:rsidRPr="000642A4" w:rsidRDefault="000642A4" w:rsidP="000642A4">
      <w:pPr>
        <w:adjustRightInd w:val="0"/>
      </w:pPr>
      <w:r w:rsidRPr="000642A4">
        <w:t>#print(voltage)</w:t>
      </w:r>
    </w:p>
    <w:p w14:paraId="4250E141" w14:textId="77777777" w:rsidR="000642A4" w:rsidRPr="000642A4" w:rsidRDefault="000642A4" w:rsidP="000642A4">
      <w:pPr>
        <w:adjustRightInd w:val="0"/>
      </w:pPr>
      <w:r w:rsidRPr="000642A4">
        <w:t>Voltages.append(voltage) # Append the voltage to the list</w:t>
      </w:r>
    </w:p>
    <w:p w14:paraId="33DE60F7" w14:textId="77777777" w:rsidR="000642A4" w:rsidRPr="000642A4" w:rsidRDefault="000642A4" w:rsidP="000642A4">
      <w:pPr>
        <w:adjustRightInd w:val="0"/>
      </w:pPr>
      <w:r w:rsidRPr="000642A4">
        <w:t>#time.sleep(1) # Optional: Wait for 1 second between readings</w:t>
      </w:r>
    </w:p>
    <w:p w14:paraId="753AC236" w14:textId="77777777" w:rsidR="000642A4" w:rsidRPr="000642A4" w:rsidRDefault="000642A4" w:rsidP="000642A4">
      <w:pPr>
        <w:adjustRightInd w:val="0"/>
      </w:pPr>
      <w:r w:rsidRPr="000642A4">
        <w:t>Max_voltage = max(voltages) # Find the maximum voltage</w:t>
      </w:r>
    </w:p>
    <w:p w14:paraId="6A3993B1" w14:textId="77777777" w:rsidR="000642A4" w:rsidRPr="000642A4" w:rsidRDefault="000642A4" w:rsidP="000642A4">
      <w:pPr>
        <w:adjustRightInd w:val="0"/>
      </w:pPr>
      <w:r w:rsidRPr="000642A4">
        <w:t>#print(“The largest voltage is:”, max_voltage)</w:t>
      </w:r>
    </w:p>
    <w:p w14:paraId="3DE3D3BA" w14:textId="77777777" w:rsidR="000642A4" w:rsidRPr="000642A4" w:rsidRDefault="000642A4" w:rsidP="000642A4">
      <w:pPr>
        <w:adjustRightInd w:val="0"/>
      </w:pPr>
      <w:r w:rsidRPr="000642A4">
        <w:t>Vrms= max_voltage/1.414</w:t>
      </w:r>
    </w:p>
    <w:p w14:paraId="683E6C05" w14:textId="77777777" w:rsidR="000642A4" w:rsidRPr="000642A4" w:rsidRDefault="000642A4" w:rsidP="000642A4">
      <w:pPr>
        <w:adjustRightInd w:val="0"/>
      </w:pPr>
      <w:r w:rsidRPr="000642A4">
        <w:t>Print(“Vrms =” ,Vrms)</w:t>
      </w:r>
    </w:p>
    <w:p w14:paraId="3DC2F9C5" w14:textId="77777777" w:rsidR="000642A4" w:rsidRPr="000642A4" w:rsidRDefault="000642A4" w:rsidP="000642A4">
      <w:pPr>
        <w:spacing w:line="276" w:lineRule="auto"/>
        <w:ind w:firstLine="202"/>
      </w:pPr>
      <w:r w:rsidRPr="000642A4">
        <w:t>#lcd.clear()</w:t>
      </w:r>
    </w:p>
    <w:p w14:paraId="7BF4E15D" w14:textId="77777777" w:rsidR="000642A4" w:rsidRPr="000642A4" w:rsidRDefault="000642A4" w:rsidP="000642A4">
      <w:pPr>
        <w:adjustRightInd w:val="0"/>
      </w:pPr>
      <w:r w:rsidRPr="000642A4">
        <w:t>Lcd.putstr(str(“Vrms= “))</w:t>
      </w:r>
    </w:p>
    <w:p w14:paraId="7C76B514" w14:textId="77777777" w:rsidR="000642A4" w:rsidRPr="000642A4" w:rsidRDefault="000642A4" w:rsidP="000642A4">
      <w:pPr>
        <w:adjustRightInd w:val="0"/>
      </w:pPr>
      <w:r w:rsidRPr="000642A4">
        <w:t>Lcd.putstr(str(Vrms))</w:t>
      </w:r>
    </w:p>
    <w:p w14:paraId="710DA9B0" w14:textId="77777777" w:rsidR="000642A4" w:rsidRPr="000642A4" w:rsidRDefault="000642A4" w:rsidP="000642A4">
      <w:pPr>
        <w:adjustRightInd w:val="0"/>
      </w:pPr>
      <w:r w:rsidRPr="000642A4">
        <w:t>Lcd.putstr(str(“V”))</w:t>
      </w:r>
    </w:p>
    <w:p w14:paraId="3433B4A8" w14:textId="77777777" w:rsidR="000642A4" w:rsidRPr="000642A4" w:rsidRDefault="000642A4" w:rsidP="000642A4">
      <w:pPr>
        <w:adjustRightInd w:val="0"/>
      </w:pPr>
      <w:r w:rsidRPr="000642A4">
        <w:t>Lcd.putstr(“\n”)</w:t>
      </w:r>
    </w:p>
    <w:p w14:paraId="3EA66447" w14:textId="77777777" w:rsidR="000642A4" w:rsidRPr="000642A4" w:rsidRDefault="000642A4" w:rsidP="000642A4">
      <w:pPr>
        <w:adjustRightInd w:val="0"/>
      </w:pPr>
      <w:r w:rsidRPr="000642A4">
        <w:t>Print(“\n”)</w:t>
      </w:r>
    </w:p>
    <w:p w14:paraId="1061CA11" w14:textId="77777777" w:rsidR="000642A4" w:rsidRPr="000642A4" w:rsidRDefault="000642A4" w:rsidP="000642A4">
      <w:pPr>
        <w:adjustRightInd w:val="0"/>
      </w:pPr>
      <w:r w:rsidRPr="000642A4">
        <w:t>Blynk.virtual_write_msg(0, Vrms)</w:t>
      </w:r>
    </w:p>
    <w:p w14:paraId="1291B297" w14:textId="77777777" w:rsidR="000642A4" w:rsidRPr="000642A4" w:rsidRDefault="000642A4" w:rsidP="000642A4">
      <w:pPr>
        <w:adjustRightInd w:val="0"/>
      </w:pPr>
      <w:r w:rsidRPr="000642A4">
        <w:t>Utime.sleep(1)</w:t>
      </w:r>
    </w:p>
    <w:p w14:paraId="7A7CF81C" w14:textId="77777777" w:rsidR="000642A4" w:rsidRPr="000642A4" w:rsidRDefault="000642A4" w:rsidP="000642A4">
      <w:pPr>
        <w:adjustRightInd w:val="0"/>
      </w:pPr>
      <w:r w:rsidRPr="000642A4">
        <w:t># Initialize an empty list to store voltages</w:t>
      </w:r>
    </w:p>
    <w:p w14:paraId="27473F49" w14:textId="77777777" w:rsidR="000642A4" w:rsidRPr="000642A4" w:rsidRDefault="000642A4" w:rsidP="000642A4">
      <w:pPr>
        <w:adjustRightInd w:val="0"/>
      </w:pPr>
      <w:r w:rsidRPr="000642A4">
        <w:lastRenderedPageBreak/>
        <w:t>Currents = []</w:t>
      </w:r>
    </w:p>
    <w:p w14:paraId="7353A9C2" w14:textId="77777777" w:rsidR="000642A4" w:rsidRPr="000642A4" w:rsidRDefault="000642A4" w:rsidP="000642A4">
      <w:pPr>
        <w:adjustRightInd w:val="0"/>
      </w:pPr>
      <w:r w:rsidRPr="000642A4">
        <w:t>For _ in range(800): # Loop 10 times</w:t>
      </w:r>
    </w:p>
    <w:p w14:paraId="6BA47A4D" w14:textId="77777777" w:rsidR="000642A4" w:rsidRPr="000642A4" w:rsidRDefault="000642A4" w:rsidP="000642A4">
      <w:pPr>
        <w:adjustRightInd w:val="0"/>
      </w:pPr>
      <w:r w:rsidRPr="000642A4">
        <w:t># Read value from the potentiometer</w:t>
      </w:r>
    </w:p>
    <w:p w14:paraId="1FF4BB82" w14:textId="77777777" w:rsidR="000642A4" w:rsidRPr="000642A4" w:rsidRDefault="000642A4" w:rsidP="000642A4">
      <w:pPr>
        <w:adjustRightInd w:val="0"/>
      </w:pPr>
      <w:r w:rsidRPr="000642A4">
        <w:t>Pot1_value = pot1.read_u16() # Raw value, 0-65535</w:t>
      </w:r>
    </w:p>
    <w:p w14:paraId="0ACA347C" w14:textId="77777777" w:rsidR="000642A4" w:rsidRPr="000642A4" w:rsidRDefault="000642A4" w:rsidP="000642A4">
      <w:pPr>
        <w:adjustRightInd w:val="0"/>
      </w:pPr>
      <w:r w:rsidRPr="000642A4">
        <w:t>#print(pot_value)</w:t>
      </w:r>
    </w:p>
    <w:p w14:paraId="0A4C2CC0" w14:textId="77777777" w:rsidR="000642A4" w:rsidRPr="000642A4" w:rsidRDefault="000642A4" w:rsidP="000642A4">
      <w:pPr>
        <w:adjustRightInd w:val="0"/>
      </w:pPr>
      <w:r w:rsidRPr="000642A4">
        <w:t>Current = (pot1_value – 33700) * 0.0009</w:t>
      </w:r>
    </w:p>
    <w:p w14:paraId="275D81F7" w14:textId="77777777" w:rsidR="000642A4" w:rsidRPr="000642A4" w:rsidRDefault="000642A4" w:rsidP="000642A4">
      <w:pPr>
        <w:adjustRightInd w:val="0"/>
      </w:pPr>
      <w:r w:rsidRPr="000642A4">
        <w:t>#print(current)</w:t>
      </w:r>
    </w:p>
    <w:p w14:paraId="494FADC2" w14:textId="77777777" w:rsidR="000642A4" w:rsidRPr="000642A4" w:rsidRDefault="000642A4" w:rsidP="000642A4">
      <w:pPr>
        <w:adjustRightInd w:val="0"/>
      </w:pPr>
      <w:r w:rsidRPr="000642A4">
        <w:t>Currents.append(current) # Append the voltage to the list</w:t>
      </w:r>
    </w:p>
    <w:p w14:paraId="10C9BAD4" w14:textId="77777777" w:rsidR="000642A4" w:rsidRPr="000642A4" w:rsidRDefault="000642A4" w:rsidP="000642A4">
      <w:pPr>
        <w:adjustRightInd w:val="0"/>
      </w:pPr>
      <w:r w:rsidRPr="000642A4">
        <w:t>#time.sleep(1) # Optional: Wait for 1 second between readings</w:t>
      </w:r>
    </w:p>
    <w:p w14:paraId="26111835" w14:textId="77777777" w:rsidR="000642A4" w:rsidRPr="000642A4" w:rsidRDefault="000642A4" w:rsidP="000642A4">
      <w:pPr>
        <w:adjustRightInd w:val="0"/>
      </w:pPr>
      <w:r w:rsidRPr="000642A4">
        <w:t>Max_current = max(currents) # Find the maximum voltage</w:t>
      </w:r>
    </w:p>
    <w:p w14:paraId="78DA5DC7" w14:textId="77777777" w:rsidR="000642A4" w:rsidRPr="000642A4" w:rsidRDefault="000642A4" w:rsidP="000642A4">
      <w:pPr>
        <w:adjustRightInd w:val="0"/>
      </w:pPr>
      <w:r w:rsidRPr="000642A4">
        <w:t>#print(“The largest voltage is:”, max_current)</w:t>
      </w:r>
    </w:p>
    <w:p w14:paraId="6C4C81CB" w14:textId="77777777" w:rsidR="000642A4" w:rsidRPr="000642A4" w:rsidRDefault="000642A4" w:rsidP="000642A4">
      <w:pPr>
        <w:adjustRightInd w:val="0"/>
      </w:pPr>
      <w:r w:rsidRPr="000642A4">
        <w:t>Irms= max_current/1.414</w:t>
      </w:r>
    </w:p>
    <w:p w14:paraId="4E1C352B" w14:textId="77777777" w:rsidR="000642A4" w:rsidRPr="000642A4" w:rsidRDefault="000642A4" w:rsidP="000642A4">
      <w:pPr>
        <w:adjustRightInd w:val="0"/>
      </w:pPr>
      <w:r w:rsidRPr="000642A4">
        <w:t>Print(“Irms =” ,Irms)</w:t>
      </w:r>
    </w:p>
    <w:p w14:paraId="2B30862B" w14:textId="77777777" w:rsidR="000642A4" w:rsidRPr="000642A4" w:rsidRDefault="000642A4" w:rsidP="000642A4">
      <w:pPr>
        <w:adjustRightInd w:val="0"/>
      </w:pPr>
      <w:r w:rsidRPr="000642A4">
        <w:t>Lcd.putstr(str(“Irms= “))</w:t>
      </w:r>
    </w:p>
    <w:p w14:paraId="7F97E766" w14:textId="77777777" w:rsidR="000642A4" w:rsidRPr="000642A4" w:rsidRDefault="000642A4" w:rsidP="000642A4">
      <w:pPr>
        <w:adjustRightInd w:val="0"/>
      </w:pPr>
      <w:r w:rsidRPr="000642A4">
        <w:t>Lcd.putstr(str(Irms))</w:t>
      </w:r>
    </w:p>
    <w:p w14:paraId="019534B6" w14:textId="77777777" w:rsidR="000642A4" w:rsidRPr="000642A4" w:rsidRDefault="000642A4" w:rsidP="000642A4">
      <w:pPr>
        <w:adjustRightInd w:val="0"/>
      </w:pPr>
      <w:r w:rsidRPr="000642A4">
        <w:t>Lcd.putstr(str(“I”))</w:t>
      </w:r>
    </w:p>
    <w:p w14:paraId="5413D8F2" w14:textId="77777777" w:rsidR="000642A4" w:rsidRPr="000642A4" w:rsidRDefault="000642A4" w:rsidP="000642A4">
      <w:pPr>
        <w:spacing w:line="276" w:lineRule="auto"/>
        <w:ind w:firstLine="202"/>
      </w:pPr>
      <w:r w:rsidRPr="000642A4">
        <w:t>Lcd.putstr(“\n”)</w:t>
      </w:r>
    </w:p>
    <w:p w14:paraId="1876A9EA" w14:textId="77777777" w:rsidR="000642A4" w:rsidRPr="000642A4" w:rsidRDefault="000642A4" w:rsidP="000642A4">
      <w:pPr>
        <w:adjustRightInd w:val="0"/>
      </w:pPr>
      <w:r w:rsidRPr="000642A4">
        <w:t>Print(“\n”)</w:t>
      </w:r>
    </w:p>
    <w:p w14:paraId="1B612777" w14:textId="77777777" w:rsidR="000642A4" w:rsidRPr="000642A4" w:rsidRDefault="000642A4" w:rsidP="000642A4">
      <w:pPr>
        <w:adjustRightInd w:val="0"/>
      </w:pPr>
      <w:r w:rsidRPr="000642A4">
        <w:t>Blynk.virtual_write_msg(1, Irms)</w:t>
      </w:r>
    </w:p>
    <w:p w14:paraId="7933AF35" w14:textId="77777777" w:rsidR="000642A4" w:rsidRPr="000642A4" w:rsidRDefault="000642A4" w:rsidP="000642A4">
      <w:pPr>
        <w:adjustRightInd w:val="0"/>
      </w:pPr>
      <w:r w:rsidRPr="000642A4">
        <w:t>Utime.sleep(1)</w:t>
      </w:r>
    </w:p>
    <w:p w14:paraId="4ED5802F" w14:textId="77777777" w:rsidR="000642A4" w:rsidRPr="000642A4" w:rsidRDefault="000642A4" w:rsidP="000642A4">
      <w:pPr>
        <w:adjustRightInd w:val="0"/>
      </w:pPr>
      <w:r w:rsidRPr="000642A4">
        <w:t>Lcd.clear()</w:t>
      </w:r>
    </w:p>
    <w:p w14:paraId="6FA375B2" w14:textId="77777777" w:rsidR="000642A4" w:rsidRPr="000642A4" w:rsidRDefault="000642A4" w:rsidP="000642A4">
      <w:pPr>
        <w:adjustRightInd w:val="0"/>
      </w:pPr>
      <w:r w:rsidRPr="000642A4">
        <w:t>Revolutions_per_sampling_time = counter / 2 # two white strips on the rotor</w:t>
      </w:r>
    </w:p>
    <w:p w14:paraId="6CE719B5" w14:textId="77777777" w:rsidR="000642A4" w:rsidRPr="000642A4" w:rsidRDefault="000642A4" w:rsidP="000642A4">
      <w:pPr>
        <w:adjustRightInd w:val="0"/>
      </w:pPr>
      <w:r w:rsidRPr="000642A4">
        <w:t>Revolutions_per_sec = revolutions_per_sampling_time / SAMPLING_TIME</w:t>
      </w:r>
    </w:p>
    <w:p w14:paraId="78D23241" w14:textId="77777777" w:rsidR="000642A4" w:rsidRPr="000642A4" w:rsidRDefault="000642A4" w:rsidP="000642A4">
      <w:pPr>
        <w:adjustRightInd w:val="0"/>
      </w:pPr>
      <w:r w:rsidRPr="000642A4">
        <w:t>Revolutions_per_minute = revolutions_per_sec * 60</w:t>
      </w:r>
    </w:p>
    <w:p w14:paraId="32DEF168" w14:textId="77777777" w:rsidR="000642A4" w:rsidRPr="000642A4" w:rsidRDefault="000642A4" w:rsidP="000642A4">
      <w:pPr>
        <w:adjustRightInd w:val="0"/>
      </w:pPr>
      <w:r w:rsidRPr="000642A4">
        <w:t>Print(“RPM : “, revolutions_per_minute )</w:t>
      </w:r>
    </w:p>
    <w:p w14:paraId="2DDFFE1F" w14:textId="77777777" w:rsidR="000642A4" w:rsidRPr="000642A4" w:rsidRDefault="000642A4" w:rsidP="000642A4">
      <w:pPr>
        <w:adjustRightInd w:val="0"/>
      </w:pPr>
      <w:r w:rsidRPr="000642A4">
        <w:t>Lcd.putstr(str(“RPM= “))</w:t>
      </w:r>
    </w:p>
    <w:p w14:paraId="0524AEDA" w14:textId="77777777" w:rsidR="000642A4" w:rsidRPr="000642A4" w:rsidRDefault="000642A4" w:rsidP="000642A4">
      <w:pPr>
        <w:adjustRightInd w:val="0"/>
      </w:pPr>
      <w:r w:rsidRPr="000642A4">
        <w:t>Lcd.putstr(str(revolutions_per_minute))</w:t>
      </w:r>
    </w:p>
    <w:p w14:paraId="6B548E86" w14:textId="77777777" w:rsidR="000642A4" w:rsidRPr="000642A4" w:rsidRDefault="000642A4" w:rsidP="000642A4">
      <w:pPr>
        <w:adjustRightInd w:val="0"/>
      </w:pPr>
      <w:r w:rsidRPr="000642A4">
        <w:t>Lcd.putstr(“\n”)</w:t>
      </w:r>
    </w:p>
    <w:p w14:paraId="25ECA6C3" w14:textId="77777777" w:rsidR="000642A4" w:rsidRPr="000642A4" w:rsidRDefault="000642A4" w:rsidP="000642A4">
      <w:pPr>
        <w:adjustRightInd w:val="0"/>
      </w:pPr>
      <w:r w:rsidRPr="000642A4">
        <w:t>Blynk.virtual_write_msg(2, revolutions_per_minute)</w:t>
      </w:r>
    </w:p>
    <w:p w14:paraId="02C658E4" w14:textId="77777777" w:rsidR="000642A4" w:rsidRPr="000642A4" w:rsidRDefault="000642A4" w:rsidP="000642A4">
      <w:pPr>
        <w:adjustRightInd w:val="0"/>
      </w:pPr>
      <w:r w:rsidRPr="000642A4">
        <w:t># reset the counter to zero</w:t>
      </w:r>
    </w:p>
    <w:p w14:paraId="0E4CD256" w14:textId="77777777" w:rsidR="000642A4" w:rsidRPr="000642A4" w:rsidRDefault="000642A4" w:rsidP="000642A4">
      <w:pPr>
        <w:adjustRightInd w:val="0"/>
      </w:pPr>
      <w:r w:rsidRPr="000642A4">
        <w:t>Counter = 0</w:t>
      </w:r>
    </w:p>
    <w:p w14:paraId="342DE6DE" w14:textId="77777777" w:rsidR="000642A4" w:rsidRPr="000642A4" w:rsidRDefault="000642A4" w:rsidP="000642A4">
      <w:pPr>
        <w:adjustRightInd w:val="0"/>
      </w:pPr>
      <w:r w:rsidRPr="000642A4">
        <w:t>Utime.sleep(1)</w:t>
      </w:r>
    </w:p>
    <w:p w14:paraId="5FFE90EA" w14:textId="77777777" w:rsidR="000642A4" w:rsidRPr="000642A4" w:rsidRDefault="000642A4" w:rsidP="000642A4">
      <w:pPr>
        <w:adjustRightInd w:val="0"/>
      </w:pPr>
      <w:r w:rsidRPr="000642A4">
        <w:t>Lux=light.luminance(BH1750.ONCE_HIRES_1)</w:t>
      </w:r>
    </w:p>
    <w:p w14:paraId="440A38AD" w14:textId="77777777" w:rsidR="000642A4" w:rsidRPr="000642A4" w:rsidRDefault="000642A4" w:rsidP="000642A4">
      <w:pPr>
        <w:adjustRightInd w:val="0"/>
      </w:pPr>
      <w:r w:rsidRPr="000642A4">
        <w:t>Print(“LUX: “, lux )</w:t>
      </w:r>
    </w:p>
    <w:p w14:paraId="572D0C41" w14:textId="77777777" w:rsidR="000642A4" w:rsidRPr="000642A4" w:rsidRDefault="000642A4" w:rsidP="000642A4">
      <w:pPr>
        <w:adjustRightInd w:val="0"/>
      </w:pPr>
      <w:r w:rsidRPr="000642A4">
        <w:t>Lcd.putstr(str(“LUX= “))</w:t>
      </w:r>
    </w:p>
    <w:p w14:paraId="763BF76C" w14:textId="77777777" w:rsidR="000642A4" w:rsidRPr="000642A4" w:rsidRDefault="000642A4" w:rsidP="000642A4">
      <w:pPr>
        <w:adjustRightInd w:val="0"/>
      </w:pPr>
      <w:r w:rsidRPr="000642A4">
        <w:t>Lcd.putstr(str(lux))</w:t>
      </w:r>
    </w:p>
    <w:p w14:paraId="758FD3F5" w14:textId="77777777" w:rsidR="000642A4" w:rsidRPr="000642A4" w:rsidRDefault="000642A4" w:rsidP="000642A4">
      <w:pPr>
        <w:adjustRightInd w:val="0"/>
      </w:pPr>
      <w:r w:rsidRPr="000642A4">
        <w:t>Lcd.putstr(“\n”)</w:t>
      </w:r>
    </w:p>
    <w:p w14:paraId="29C3433C" w14:textId="77777777" w:rsidR="000642A4" w:rsidRPr="000642A4" w:rsidRDefault="000642A4" w:rsidP="000642A4">
      <w:pPr>
        <w:adjustRightInd w:val="0"/>
      </w:pPr>
      <w:r w:rsidRPr="000642A4">
        <w:t>Blynk.virtual_write_msg(3, lux)</w:t>
      </w:r>
    </w:p>
    <w:p w14:paraId="42F7178F" w14:textId="77777777" w:rsidR="000642A4" w:rsidRPr="000642A4" w:rsidRDefault="000642A4" w:rsidP="000642A4">
      <w:pPr>
        <w:spacing w:line="276" w:lineRule="auto"/>
        <w:ind w:firstLine="202"/>
      </w:pPr>
      <w:r w:rsidRPr="000642A4">
        <w:t>Utime.sleep(1)</w:t>
      </w:r>
    </w:p>
    <w:p w14:paraId="1C4F9CB9" w14:textId="77777777" w:rsidR="000642A4" w:rsidRPr="000642A4" w:rsidRDefault="000642A4" w:rsidP="000642A4">
      <w:pPr>
        <w:adjustRightInd w:val="0"/>
      </w:pPr>
      <w:r w:rsidRPr="000642A4">
        <w:t>Try:</w:t>
      </w:r>
    </w:p>
    <w:p w14:paraId="353C1B88" w14:textId="77777777" w:rsidR="000642A4" w:rsidRPr="000642A4" w:rsidRDefault="000642A4" w:rsidP="000642A4">
      <w:pPr>
        <w:adjustRightInd w:val="0"/>
      </w:pPr>
      <w:r w:rsidRPr="000642A4">
        <w:t>dhtSensor.measure()</w:t>
      </w:r>
    </w:p>
    <w:p w14:paraId="5DF8FE55" w14:textId="77777777" w:rsidR="000642A4" w:rsidRPr="000642A4" w:rsidRDefault="000642A4" w:rsidP="000642A4">
      <w:pPr>
        <w:adjustRightInd w:val="0"/>
      </w:pPr>
      <w:r w:rsidRPr="000642A4">
        <w:t>temp_value = dhtSensor.temperature</w:t>
      </w:r>
    </w:p>
    <w:p w14:paraId="3441D91F" w14:textId="77777777" w:rsidR="000642A4" w:rsidRPr="000642A4" w:rsidRDefault="000642A4" w:rsidP="000642A4">
      <w:pPr>
        <w:adjustRightInd w:val="0"/>
      </w:pPr>
      <w:r w:rsidRPr="000642A4">
        <w:t>hum_value = dhtSensor.humidity</w:t>
      </w:r>
    </w:p>
    <w:p w14:paraId="5D3356B9" w14:textId="77777777" w:rsidR="000642A4" w:rsidRPr="000642A4" w:rsidRDefault="000642A4" w:rsidP="000642A4">
      <w:pPr>
        <w:adjustRightInd w:val="0"/>
      </w:pPr>
      <w:r w:rsidRPr="000642A4">
        <w:t>print(“Temperature : “, temp_value, “Degree Celcius”)</w:t>
      </w:r>
    </w:p>
    <w:p w14:paraId="1592D698" w14:textId="77777777" w:rsidR="000642A4" w:rsidRPr="000642A4" w:rsidRDefault="000642A4" w:rsidP="000642A4">
      <w:pPr>
        <w:adjustRightInd w:val="0"/>
      </w:pPr>
      <w:r w:rsidRPr="000642A4">
        <w:t>lcd.clear()</w:t>
      </w:r>
    </w:p>
    <w:p w14:paraId="3D3F4176" w14:textId="77777777" w:rsidR="000642A4" w:rsidRPr="000642A4" w:rsidRDefault="000642A4" w:rsidP="000642A4">
      <w:pPr>
        <w:adjustRightInd w:val="0"/>
      </w:pPr>
      <w:r w:rsidRPr="000642A4">
        <w:t>lcd.putstr(str(“Temp= “))</w:t>
      </w:r>
    </w:p>
    <w:p w14:paraId="3EBF2735" w14:textId="77777777" w:rsidR="000642A4" w:rsidRPr="000642A4" w:rsidRDefault="000642A4" w:rsidP="000642A4">
      <w:pPr>
        <w:adjustRightInd w:val="0"/>
      </w:pPr>
      <w:r w:rsidRPr="000642A4">
        <w:t>lcd.putstr(str(temp_value))</w:t>
      </w:r>
    </w:p>
    <w:p w14:paraId="464FDFD7" w14:textId="77777777" w:rsidR="000642A4" w:rsidRPr="000642A4" w:rsidRDefault="000642A4" w:rsidP="000642A4">
      <w:pPr>
        <w:adjustRightInd w:val="0"/>
      </w:pPr>
      <w:r w:rsidRPr="000642A4">
        <w:t>lcd.putstr(“\n”)</w:t>
      </w:r>
    </w:p>
    <w:p w14:paraId="014B0ECE" w14:textId="77777777" w:rsidR="000642A4" w:rsidRPr="000642A4" w:rsidRDefault="000642A4" w:rsidP="000642A4">
      <w:pPr>
        <w:adjustRightInd w:val="0"/>
      </w:pPr>
      <w:r w:rsidRPr="000642A4">
        <w:t>utime.sleep(2)</w:t>
      </w:r>
    </w:p>
    <w:p w14:paraId="3783A431" w14:textId="77777777" w:rsidR="000642A4" w:rsidRPr="000642A4" w:rsidRDefault="000642A4" w:rsidP="000642A4">
      <w:pPr>
        <w:adjustRightInd w:val="0"/>
      </w:pPr>
      <w:r w:rsidRPr="000642A4">
        <w:t>print(“Relative Humidity : “, hum_value, “ %”, “\n”)</w:t>
      </w:r>
    </w:p>
    <w:p w14:paraId="503EBDD9" w14:textId="77777777" w:rsidR="000642A4" w:rsidRPr="000642A4" w:rsidRDefault="000642A4" w:rsidP="000642A4">
      <w:pPr>
        <w:adjustRightInd w:val="0"/>
      </w:pPr>
      <w:r w:rsidRPr="000642A4">
        <w:t>lcd.putstr(str(“Humanity= “))</w:t>
      </w:r>
    </w:p>
    <w:p w14:paraId="12060F2B" w14:textId="77777777" w:rsidR="000642A4" w:rsidRPr="000642A4" w:rsidRDefault="000642A4" w:rsidP="000642A4">
      <w:pPr>
        <w:adjustRightInd w:val="0"/>
      </w:pPr>
      <w:r w:rsidRPr="000642A4">
        <w:t>lcd.putstr(str(hum_value))</w:t>
      </w:r>
    </w:p>
    <w:p w14:paraId="0D80963A" w14:textId="77777777" w:rsidR="000642A4" w:rsidRPr="000642A4" w:rsidRDefault="000642A4" w:rsidP="000642A4">
      <w:pPr>
        <w:adjustRightInd w:val="0"/>
      </w:pPr>
      <w:r w:rsidRPr="000642A4">
        <w:t>lcd.putstr(“\n”)</w:t>
      </w:r>
    </w:p>
    <w:p w14:paraId="190FEBFD" w14:textId="77777777" w:rsidR="000642A4" w:rsidRPr="000642A4" w:rsidRDefault="000642A4" w:rsidP="000642A4">
      <w:pPr>
        <w:adjustRightInd w:val="0"/>
      </w:pPr>
      <w:r w:rsidRPr="000642A4">
        <w:t>utime.sleep(2)</w:t>
      </w:r>
    </w:p>
    <w:p w14:paraId="12DD163D" w14:textId="77777777" w:rsidR="000642A4" w:rsidRPr="000642A4" w:rsidRDefault="000642A4" w:rsidP="000642A4">
      <w:pPr>
        <w:adjustRightInd w:val="0"/>
      </w:pPr>
      <w:r w:rsidRPr="000642A4">
        <w:lastRenderedPageBreak/>
        <w:t>lcd.clear()</w:t>
      </w:r>
    </w:p>
    <w:p w14:paraId="46AAE705" w14:textId="77777777" w:rsidR="000642A4" w:rsidRPr="000642A4" w:rsidRDefault="000642A4" w:rsidP="000642A4">
      <w:pPr>
        <w:adjustRightInd w:val="0"/>
      </w:pPr>
      <w:r w:rsidRPr="000642A4">
        <w:t>except Exception as e:</w:t>
      </w:r>
    </w:p>
    <w:p w14:paraId="256D81E3" w14:textId="77777777" w:rsidR="000642A4" w:rsidRPr="000642A4" w:rsidRDefault="000642A4" w:rsidP="000642A4">
      <w:pPr>
        <w:adjustRightInd w:val="0"/>
      </w:pPr>
      <w:r w:rsidRPr="000642A4">
        <w:t>print(“Error:”, e)</w:t>
      </w:r>
    </w:p>
    <w:p w14:paraId="751C977C" w14:textId="77777777" w:rsidR="000642A4" w:rsidRPr="000642A4" w:rsidRDefault="000642A4" w:rsidP="000642A4">
      <w:pPr>
        <w:adjustRightInd w:val="0"/>
      </w:pPr>
      <w:r w:rsidRPr="000642A4">
        <w:t># Delay before taking the next reading</w:t>
      </w:r>
    </w:p>
    <w:p w14:paraId="64EC6ED3" w14:textId="77777777" w:rsidR="000642A4" w:rsidRPr="000642A4" w:rsidRDefault="000642A4" w:rsidP="000642A4">
      <w:pPr>
        <w:adjustRightInd w:val="0"/>
      </w:pPr>
      <w:r w:rsidRPr="000642A4">
        <w:t>Utime.sleep(1) # Adjust delay as needed</w:t>
      </w:r>
    </w:p>
    <w:p w14:paraId="5D647B61" w14:textId="77777777" w:rsidR="000642A4" w:rsidRPr="000642A4" w:rsidRDefault="000642A4" w:rsidP="000642A4">
      <w:pPr>
        <w:adjustRightInd w:val="0"/>
      </w:pPr>
      <w:r w:rsidRPr="000642A4">
        <w:t>Ds_sensor.convert_temp()</w:t>
      </w:r>
    </w:p>
    <w:p w14:paraId="72DE1333" w14:textId="77777777" w:rsidR="000642A4" w:rsidRPr="000642A4" w:rsidRDefault="000642A4" w:rsidP="000642A4">
      <w:pPr>
        <w:adjustRightInd w:val="0"/>
      </w:pPr>
      <w:r w:rsidRPr="000642A4">
        <w:t>Time.sleep_ms(750)</w:t>
      </w:r>
    </w:p>
    <w:p w14:paraId="4C9378FF" w14:textId="77777777" w:rsidR="000642A4" w:rsidRPr="000642A4" w:rsidRDefault="000642A4" w:rsidP="000642A4">
      <w:pPr>
        <w:adjustRightInd w:val="0"/>
      </w:pPr>
      <w:r w:rsidRPr="000642A4">
        <w:t>For rom in roms:</w:t>
      </w:r>
    </w:p>
    <w:p w14:paraId="5095B703" w14:textId="77777777" w:rsidR="000642A4" w:rsidRPr="000642A4" w:rsidRDefault="000642A4" w:rsidP="000642A4">
      <w:pPr>
        <w:adjustRightInd w:val="0"/>
      </w:pPr>
      <w:r w:rsidRPr="000642A4">
        <w:t>Print(“Temp”)</w:t>
      </w:r>
    </w:p>
    <w:p w14:paraId="1A9AC8E8" w14:textId="77777777" w:rsidR="000642A4" w:rsidRPr="000642A4" w:rsidRDefault="000642A4" w:rsidP="000642A4">
      <w:pPr>
        <w:spacing w:line="276" w:lineRule="auto"/>
        <w:ind w:firstLine="202"/>
      </w:pPr>
      <w:r w:rsidRPr="000642A4">
        <w:t>tempC= round(ds_sensor.read_temp(rom),2)</w:t>
      </w:r>
    </w:p>
    <w:p w14:paraId="3F1A2574" w14:textId="77777777" w:rsidR="000642A4" w:rsidRPr="000642A4" w:rsidRDefault="000642A4" w:rsidP="000642A4">
      <w:pPr>
        <w:adjustRightInd w:val="0"/>
      </w:pPr>
      <w:r w:rsidRPr="000642A4">
        <w:t>tempF= tempC*(9/5)+32</w:t>
      </w:r>
    </w:p>
    <w:p w14:paraId="691B9D51" w14:textId="77777777" w:rsidR="000642A4" w:rsidRPr="000642A4" w:rsidRDefault="000642A4" w:rsidP="000642A4">
      <w:pPr>
        <w:adjustRightInd w:val="0"/>
      </w:pPr>
      <w:r w:rsidRPr="000642A4">
        <w:t>print(tempC,’C’)</w:t>
      </w:r>
    </w:p>
    <w:p w14:paraId="636F25E2" w14:textId="77777777" w:rsidR="000642A4" w:rsidRPr="000642A4" w:rsidRDefault="000642A4" w:rsidP="000642A4">
      <w:pPr>
        <w:adjustRightInd w:val="0"/>
      </w:pPr>
      <w:r w:rsidRPr="000642A4">
        <w:t>lcd.putstr(str(“TempC= “))</w:t>
      </w:r>
    </w:p>
    <w:p w14:paraId="3A0D39CD" w14:textId="77777777" w:rsidR="000642A4" w:rsidRPr="000642A4" w:rsidRDefault="000642A4" w:rsidP="000642A4">
      <w:pPr>
        <w:adjustRightInd w:val="0"/>
      </w:pPr>
      <w:r w:rsidRPr="000642A4">
        <w:t>lcd.putstr(str(tempC))</w:t>
      </w:r>
    </w:p>
    <w:p w14:paraId="286F3A20" w14:textId="77777777" w:rsidR="000642A4" w:rsidRPr="000642A4" w:rsidRDefault="000642A4" w:rsidP="000642A4">
      <w:pPr>
        <w:adjustRightInd w:val="0"/>
      </w:pPr>
      <w:r w:rsidRPr="000642A4">
        <w:t>lcd.putstr(str(“ C”))</w:t>
      </w:r>
    </w:p>
    <w:p w14:paraId="4E15B07F" w14:textId="77777777" w:rsidR="000642A4" w:rsidRPr="000642A4" w:rsidRDefault="000642A4" w:rsidP="000642A4">
      <w:pPr>
        <w:adjustRightInd w:val="0"/>
      </w:pPr>
      <w:r w:rsidRPr="000642A4">
        <w:t>blynk.virtual_write_msg(4, tempC)</w:t>
      </w:r>
    </w:p>
    <w:p w14:paraId="3120CDEE" w14:textId="77777777" w:rsidR="000642A4" w:rsidRPr="000642A4" w:rsidRDefault="000642A4" w:rsidP="000642A4">
      <w:pPr>
        <w:adjustRightInd w:val="0"/>
      </w:pPr>
      <w:r w:rsidRPr="000642A4">
        <w:t>lcd.putstr(“\n”)</w:t>
      </w:r>
    </w:p>
    <w:p w14:paraId="5288FC7A" w14:textId="77777777" w:rsidR="000642A4" w:rsidRPr="000642A4" w:rsidRDefault="000642A4" w:rsidP="000642A4">
      <w:pPr>
        <w:adjustRightInd w:val="0"/>
      </w:pPr>
      <w:r w:rsidRPr="000642A4">
        <w:t>utime.sleep(1)</w:t>
      </w:r>
    </w:p>
    <w:p w14:paraId="6C4AA611" w14:textId="77777777" w:rsidR="000642A4" w:rsidRPr="000642A4" w:rsidRDefault="000642A4" w:rsidP="000642A4">
      <w:pPr>
        <w:adjustRightInd w:val="0"/>
      </w:pPr>
      <w:r w:rsidRPr="000642A4">
        <w:t>print(tempF,’F’)</w:t>
      </w:r>
    </w:p>
    <w:p w14:paraId="06D1BA8A" w14:textId="77777777" w:rsidR="000642A4" w:rsidRPr="000642A4" w:rsidRDefault="000642A4" w:rsidP="000642A4">
      <w:pPr>
        <w:adjustRightInd w:val="0"/>
      </w:pPr>
      <w:r w:rsidRPr="000642A4">
        <w:t>lcd.putstr(str(“TempF= “))</w:t>
      </w:r>
    </w:p>
    <w:p w14:paraId="36EDE406" w14:textId="77777777" w:rsidR="000642A4" w:rsidRPr="000642A4" w:rsidRDefault="000642A4" w:rsidP="000642A4">
      <w:pPr>
        <w:adjustRightInd w:val="0"/>
      </w:pPr>
      <w:r w:rsidRPr="000642A4">
        <w:t>lcd.putstr(str(tempF))</w:t>
      </w:r>
    </w:p>
    <w:p w14:paraId="5F51943E" w14:textId="77777777" w:rsidR="000642A4" w:rsidRPr="000642A4" w:rsidRDefault="000642A4" w:rsidP="000642A4">
      <w:pPr>
        <w:adjustRightInd w:val="0"/>
      </w:pPr>
      <w:r w:rsidRPr="000642A4">
        <w:t>lcd.putstr(str(“ F”))</w:t>
      </w:r>
    </w:p>
    <w:p w14:paraId="57B0F519" w14:textId="77777777" w:rsidR="000642A4" w:rsidRPr="000642A4" w:rsidRDefault="000642A4" w:rsidP="000642A4">
      <w:pPr>
        <w:adjustRightInd w:val="0"/>
      </w:pPr>
      <w:r w:rsidRPr="000642A4">
        <w:t>lcd.putstr(“\n”)</w:t>
      </w:r>
    </w:p>
    <w:p w14:paraId="3AB7B379" w14:textId="77777777" w:rsidR="000642A4" w:rsidRPr="000642A4" w:rsidRDefault="000642A4" w:rsidP="000642A4">
      <w:pPr>
        <w:adjustRightInd w:val="0"/>
      </w:pPr>
      <w:r w:rsidRPr="000642A4">
        <w:t>utime.sleep(2)</w:t>
      </w:r>
    </w:p>
    <w:p w14:paraId="346CF84F" w14:textId="77777777" w:rsidR="000642A4" w:rsidRDefault="000642A4" w:rsidP="000642A4">
      <w:pPr>
        <w:spacing w:line="276" w:lineRule="auto"/>
        <w:ind w:firstLine="202"/>
      </w:pPr>
      <w:r w:rsidRPr="000642A4">
        <w:t>lcd.clear()</w:t>
      </w:r>
    </w:p>
    <w:p w14:paraId="4AF1266B" w14:textId="50D24D82" w:rsidR="000642A4" w:rsidRPr="00023C70" w:rsidRDefault="00023C70" w:rsidP="00023C70">
      <w:pPr>
        <w:pStyle w:val="Heading1"/>
        <w:jc w:val="left"/>
        <w:rPr>
          <w:b/>
          <w:bCs/>
          <w:iCs/>
          <w:smallCaps w:val="0"/>
          <w:kern w:val="0"/>
          <w:sz w:val="22"/>
        </w:rPr>
      </w:pPr>
      <w:r>
        <w:rPr>
          <w:b/>
          <w:bCs/>
          <w:iCs/>
          <w:smallCaps w:val="0"/>
          <w:kern w:val="0"/>
          <w:sz w:val="22"/>
        </w:rPr>
        <w:t>7</w:t>
      </w:r>
      <w:r w:rsidR="000642A4" w:rsidRPr="00023C70">
        <w:rPr>
          <w:b/>
          <w:bCs/>
          <w:iCs/>
          <w:smallCaps w:val="0"/>
          <w:kern w:val="0"/>
          <w:sz w:val="22"/>
        </w:rPr>
        <w:t>.</w:t>
      </w:r>
      <w:r>
        <w:rPr>
          <w:b/>
          <w:bCs/>
          <w:iCs/>
          <w:smallCaps w:val="0"/>
          <w:kern w:val="0"/>
          <w:sz w:val="22"/>
        </w:rPr>
        <w:t xml:space="preserve"> </w:t>
      </w:r>
      <w:r w:rsidR="000642A4" w:rsidRPr="00023C70">
        <w:rPr>
          <w:b/>
          <w:bCs/>
          <w:iCs/>
          <w:smallCaps w:val="0"/>
          <w:kern w:val="0"/>
          <w:sz w:val="22"/>
        </w:rPr>
        <w:t>RESULT</w:t>
      </w:r>
    </w:p>
    <w:p w14:paraId="205BABEB" w14:textId="77777777" w:rsidR="00847799" w:rsidRDefault="00847799" w:rsidP="000642A4">
      <w:pPr>
        <w:spacing w:line="276" w:lineRule="auto"/>
        <w:ind w:firstLine="202"/>
        <w:jc w:val="center"/>
        <w:rPr>
          <w:b/>
        </w:rPr>
      </w:pPr>
    </w:p>
    <w:p w14:paraId="77DF1010" w14:textId="77777777" w:rsidR="00847799" w:rsidRPr="00023C70" w:rsidRDefault="00847799" w:rsidP="00023C70">
      <w:pPr>
        <w:spacing w:line="360" w:lineRule="auto"/>
        <w:jc w:val="center"/>
        <w:rPr>
          <w:rFonts w:eastAsiaTheme="minorHAnsi"/>
          <w:b/>
          <w:bCs/>
          <w:noProof/>
          <w:color w:val="000000" w:themeColor="text1"/>
        </w:rPr>
      </w:pPr>
      <w:r w:rsidRPr="00023C70">
        <w:rPr>
          <w:rFonts w:eastAsiaTheme="minorHAnsi"/>
          <w:b/>
          <w:bCs/>
          <w:noProof/>
          <w:color w:val="000000" w:themeColor="text1"/>
          <w:lang w:val="en-IN" w:eastAsia="en-IN"/>
        </w:rPr>
        <w:drawing>
          <wp:inline distT="0" distB="0" distL="0" distR="0" wp14:anchorId="34CD6FDA" wp14:editId="4848C407">
            <wp:extent cx="3028950" cy="1524000"/>
            <wp:effectExtent l="1905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3032413" cy="1525742"/>
                    </a:xfrm>
                    <a:prstGeom prst="rect">
                      <a:avLst/>
                    </a:prstGeom>
                    <a:noFill/>
                    <a:ln w="9525">
                      <a:noFill/>
                      <a:miter lim="800000"/>
                      <a:headEnd/>
                      <a:tailEnd/>
                    </a:ln>
                  </pic:spPr>
                </pic:pic>
              </a:graphicData>
            </a:graphic>
          </wp:inline>
        </w:drawing>
      </w:r>
    </w:p>
    <w:p w14:paraId="437830C5" w14:textId="77777777" w:rsidR="00847799" w:rsidRPr="00023C70" w:rsidRDefault="00F31BBF" w:rsidP="00023C70">
      <w:pPr>
        <w:spacing w:line="360" w:lineRule="auto"/>
        <w:jc w:val="center"/>
        <w:rPr>
          <w:rFonts w:eastAsiaTheme="minorHAnsi"/>
          <w:b/>
          <w:bCs/>
          <w:noProof/>
          <w:color w:val="000000" w:themeColor="text1"/>
        </w:rPr>
      </w:pPr>
      <w:r w:rsidRPr="00023C70">
        <w:rPr>
          <w:b/>
          <w:bCs/>
        </w:rPr>
        <w:t>Fig. 9</w:t>
      </w:r>
      <w:r w:rsidR="00847799" w:rsidRPr="00023C70">
        <w:rPr>
          <w:b/>
          <w:bCs/>
        </w:rPr>
        <w:t xml:space="preserve"> Output 1( Vrms&amp;Irms).</w:t>
      </w:r>
    </w:p>
    <w:p w14:paraId="74F3D240" w14:textId="77777777" w:rsidR="00847799" w:rsidRPr="00023C70" w:rsidRDefault="00847799" w:rsidP="00023C70">
      <w:pPr>
        <w:spacing w:line="360" w:lineRule="auto"/>
        <w:jc w:val="center"/>
        <w:rPr>
          <w:rFonts w:eastAsiaTheme="minorHAnsi"/>
          <w:b/>
          <w:bCs/>
          <w:noProof/>
          <w:color w:val="000000" w:themeColor="text1"/>
        </w:rPr>
      </w:pPr>
      <w:r w:rsidRPr="00023C70">
        <w:rPr>
          <w:rFonts w:eastAsiaTheme="minorHAnsi"/>
          <w:b/>
          <w:bCs/>
          <w:noProof/>
          <w:color w:val="000000" w:themeColor="text1"/>
          <w:lang w:val="en-IN" w:eastAsia="en-IN"/>
        </w:rPr>
        <w:drawing>
          <wp:inline distT="0" distB="0" distL="0" distR="0" wp14:anchorId="2A952579" wp14:editId="6D5A0031">
            <wp:extent cx="2859489" cy="15736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2865070" cy="1576689"/>
                    </a:xfrm>
                    <a:prstGeom prst="rect">
                      <a:avLst/>
                    </a:prstGeom>
                    <a:noFill/>
                    <a:ln w="9525">
                      <a:noFill/>
                      <a:miter lim="800000"/>
                      <a:headEnd/>
                      <a:tailEnd/>
                    </a:ln>
                  </pic:spPr>
                </pic:pic>
              </a:graphicData>
            </a:graphic>
          </wp:inline>
        </w:drawing>
      </w:r>
    </w:p>
    <w:p w14:paraId="48D5D58A" w14:textId="77777777" w:rsidR="00F31BBF" w:rsidRPr="00023C70" w:rsidRDefault="00F31BBF" w:rsidP="00023C70">
      <w:pPr>
        <w:spacing w:line="360" w:lineRule="auto"/>
        <w:jc w:val="center"/>
        <w:rPr>
          <w:rFonts w:eastAsiaTheme="minorHAnsi"/>
          <w:b/>
          <w:bCs/>
          <w:noProof/>
          <w:color w:val="000000" w:themeColor="text1"/>
        </w:rPr>
      </w:pPr>
      <w:r w:rsidRPr="00023C70">
        <w:rPr>
          <w:b/>
          <w:bCs/>
        </w:rPr>
        <w:t>Fig.10</w:t>
      </w:r>
      <w:r w:rsidR="00897E80" w:rsidRPr="00023C70">
        <w:rPr>
          <w:b/>
          <w:bCs/>
        </w:rPr>
        <w:t xml:space="preserve"> Output 2</w:t>
      </w:r>
      <w:r w:rsidRPr="00023C70">
        <w:rPr>
          <w:b/>
          <w:bCs/>
        </w:rPr>
        <w:t>(Speed &amp;Lux)</w:t>
      </w:r>
    </w:p>
    <w:p w14:paraId="4E6DE560" w14:textId="77777777" w:rsidR="00847799" w:rsidRPr="00023C70" w:rsidRDefault="00847799" w:rsidP="00023C70">
      <w:pPr>
        <w:spacing w:line="360" w:lineRule="auto"/>
        <w:jc w:val="center"/>
        <w:rPr>
          <w:rFonts w:eastAsiaTheme="minorHAnsi"/>
          <w:b/>
          <w:bCs/>
          <w:noProof/>
          <w:color w:val="000000" w:themeColor="text1"/>
        </w:rPr>
      </w:pPr>
      <w:r w:rsidRPr="00023C70">
        <w:rPr>
          <w:rFonts w:eastAsiaTheme="minorHAnsi"/>
          <w:b/>
          <w:bCs/>
          <w:noProof/>
          <w:color w:val="000000" w:themeColor="text1"/>
          <w:lang w:val="en-IN" w:eastAsia="en-IN"/>
        </w:rPr>
        <w:lastRenderedPageBreak/>
        <w:drawing>
          <wp:inline distT="0" distB="0" distL="0" distR="0" wp14:anchorId="3333D5A3" wp14:editId="6697AD86">
            <wp:extent cx="3028950" cy="1552575"/>
            <wp:effectExtent l="1905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3032411" cy="1554349"/>
                    </a:xfrm>
                    <a:prstGeom prst="rect">
                      <a:avLst/>
                    </a:prstGeom>
                    <a:noFill/>
                    <a:ln w="9525">
                      <a:noFill/>
                      <a:miter lim="800000"/>
                      <a:headEnd/>
                      <a:tailEnd/>
                    </a:ln>
                  </pic:spPr>
                </pic:pic>
              </a:graphicData>
            </a:graphic>
          </wp:inline>
        </w:drawing>
      </w:r>
    </w:p>
    <w:p w14:paraId="69057056" w14:textId="77777777" w:rsidR="00F31BBF" w:rsidRPr="00023C70" w:rsidRDefault="00F31BBF" w:rsidP="00023C70">
      <w:pPr>
        <w:spacing w:line="360" w:lineRule="auto"/>
        <w:jc w:val="center"/>
        <w:rPr>
          <w:rFonts w:eastAsiaTheme="minorHAnsi"/>
          <w:b/>
          <w:bCs/>
          <w:noProof/>
          <w:color w:val="000000" w:themeColor="text1"/>
        </w:rPr>
      </w:pPr>
      <w:r w:rsidRPr="00023C70">
        <w:rPr>
          <w:b/>
          <w:bCs/>
        </w:rPr>
        <w:t>Fig.11</w:t>
      </w:r>
      <w:r w:rsidR="00897E80" w:rsidRPr="00023C70">
        <w:rPr>
          <w:b/>
          <w:bCs/>
        </w:rPr>
        <w:t xml:space="preserve"> Output 3</w:t>
      </w:r>
      <w:r w:rsidRPr="00023C70">
        <w:rPr>
          <w:b/>
          <w:bCs/>
        </w:rPr>
        <w:t>(Temperture)</w:t>
      </w:r>
    </w:p>
    <w:p w14:paraId="10B372A1" w14:textId="77777777" w:rsidR="00847799" w:rsidRPr="00023C70" w:rsidRDefault="00847799" w:rsidP="00023C70">
      <w:pPr>
        <w:spacing w:line="360" w:lineRule="auto"/>
        <w:jc w:val="center"/>
        <w:rPr>
          <w:rFonts w:eastAsiaTheme="minorHAnsi"/>
          <w:b/>
          <w:bCs/>
          <w:noProof/>
          <w:color w:val="000000" w:themeColor="text1"/>
        </w:rPr>
      </w:pPr>
      <w:r w:rsidRPr="00023C70">
        <w:rPr>
          <w:rFonts w:eastAsiaTheme="minorHAnsi"/>
          <w:b/>
          <w:bCs/>
          <w:noProof/>
          <w:color w:val="000000" w:themeColor="text1"/>
          <w:lang w:val="en-IN" w:eastAsia="en-IN"/>
        </w:rPr>
        <w:drawing>
          <wp:inline distT="0" distB="0" distL="0" distR="0" wp14:anchorId="63E8C951" wp14:editId="748007E2">
            <wp:extent cx="3028950" cy="1685924"/>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srcRect/>
                    <a:stretch>
                      <a:fillRect/>
                    </a:stretch>
                  </pic:blipFill>
                  <pic:spPr bwMode="auto">
                    <a:xfrm>
                      <a:off x="0" y="0"/>
                      <a:ext cx="3032413" cy="1687852"/>
                    </a:xfrm>
                    <a:prstGeom prst="rect">
                      <a:avLst/>
                    </a:prstGeom>
                    <a:noFill/>
                    <a:ln w="9525">
                      <a:noFill/>
                      <a:miter lim="800000"/>
                      <a:headEnd/>
                      <a:tailEnd/>
                    </a:ln>
                  </pic:spPr>
                </pic:pic>
              </a:graphicData>
            </a:graphic>
          </wp:inline>
        </w:drawing>
      </w:r>
    </w:p>
    <w:p w14:paraId="4F4146BB" w14:textId="77777777" w:rsidR="00847799" w:rsidRPr="00023C70" w:rsidRDefault="00F31BBF" w:rsidP="00023C70">
      <w:pPr>
        <w:spacing w:line="360" w:lineRule="auto"/>
        <w:jc w:val="center"/>
        <w:rPr>
          <w:b/>
          <w:bCs/>
        </w:rPr>
      </w:pPr>
      <w:r w:rsidRPr="00023C70">
        <w:rPr>
          <w:b/>
          <w:bCs/>
        </w:rPr>
        <w:t>Fig.12</w:t>
      </w:r>
      <w:r w:rsidR="00847799" w:rsidRPr="00023C70">
        <w:rPr>
          <w:b/>
          <w:bCs/>
        </w:rPr>
        <w:t xml:space="preserve"> Output 4 (Temp &amp;Hum)</w:t>
      </w:r>
    </w:p>
    <w:p w14:paraId="16434F46" w14:textId="77777777" w:rsidR="00F31BBF" w:rsidRDefault="00F31BBF" w:rsidP="00F31BBF">
      <w:pPr>
        <w:spacing w:line="276" w:lineRule="auto"/>
        <w:jc w:val="center"/>
        <w:rPr>
          <w:bCs/>
        </w:rPr>
      </w:pPr>
    </w:p>
    <w:p w14:paraId="2720278C" w14:textId="77777777" w:rsidR="00F31BBF" w:rsidRDefault="00F31BBF" w:rsidP="00023C70">
      <w:pPr>
        <w:spacing w:line="276" w:lineRule="auto"/>
        <w:jc w:val="both"/>
      </w:pPr>
      <w:r>
        <w:t>The Raspberry Pi Pico W has been successfully developed for monitoring industrial electrical equipment. The system, which works with sensors measuring temperature, humidity, current, voltage, and motion, is highly effective in controlling industrial loads and detecting fire and motion alarms. The data collected is sent to a cloud server via Wi-Fi, where it is analyzed and processed. The system can be remotely monitored and controlled using a mobile app</w:t>
      </w:r>
    </w:p>
    <w:p w14:paraId="1799E028" w14:textId="5BB6EAEA" w:rsidR="00F31BBF" w:rsidRDefault="00182EA2" w:rsidP="00182EA2">
      <w:pPr>
        <w:spacing w:line="276" w:lineRule="auto"/>
        <w:jc w:val="both"/>
      </w:pPr>
      <w:r w:rsidRPr="00182EA2">
        <w:t>This project aimed to develop an IoT-based industrial load monitoring system that provided real-time data on machine performance, motion activity, and flame activity. The system was designed to be reliable, accurate, and user-friendly, accessible from mobile devices. The project successfully achieved its objectives, with the hardware and software components being designed and implemented successfully. The system accurately monitored and controlled industrial loads, detected motion and flame activity, and improved workplace safety. One of the key advantages of this system is its ability to provide real-time data on machine performance. The project’s success highlights the importance of IoT in industrial monitoring.</w:t>
      </w:r>
    </w:p>
    <w:p w14:paraId="05391E26" w14:textId="77777777" w:rsidR="00F31BBF" w:rsidRPr="00023C70" w:rsidRDefault="00F31BBF" w:rsidP="00023C70">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lang w:val="en-IN" w:eastAsia="en-IN"/>
        </w:rPr>
        <w:lastRenderedPageBreak/>
        <w:drawing>
          <wp:inline distT="0" distB="0" distL="0" distR="0" wp14:anchorId="6EBB52AC" wp14:editId="235F8E24">
            <wp:extent cx="3333750" cy="37433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3337560" cy="3747604"/>
                    </a:xfrm>
                    <a:prstGeom prst="rect">
                      <a:avLst/>
                    </a:prstGeom>
                    <a:noFill/>
                    <a:ln w="9525">
                      <a:noFill/>
                      <a:miter lim="800000"/>
                      <a:headEnd/>
                      <a:tailEnd/>
                    </a:ln>
                  </pic:spPr>
                </pic:pic>
              </a:graphicData>
            </a:graphic>
          </wp:inline>
        </w:drawing>
      </w:r>
    </w:p>
    <w:p w14:paraId="7B465372" w14:textId="77777777" w:rsidR="00F31BBF" w:rsidRPr="00023C70" w:rsidRDefault="00F31BBF" w:rsidP="00F31BBF">
      <w:pPr>
        <w:spacing w:line="276" w:lineRule="auto"/>
        <w:ind w:firstLine="202"/>
        <w:jc w:val="center"/>
        <w:rPr>
          <w:rFonts w:eastAsiaTheme="minorHAnsi"/>
          <w:b/>
          <w:bCs/>
          <w:noProof/>
          <w:color w:val="000000" w:themeColor="text1"/>
        </w:rPr>
      </w:pPr>
      <w:r w:rsidRPr="00023C70">
        <w:rPr>
          <w:rFonts w:eastAsiaTheme="minorHAnsi"/>
          <w:b/>
          <w:bCs/>
          <w:noProof/>
          <w:color w:val="000000" w:themeColor="text1"/>
        </w:rPr>
        <w:t>Fig.13 Blynk Output</w:t>
      </w:r>
    </w:p>
    <w:p w14:paraId="1AC3D998" w14:textId="77777777" w:rsidR="00F31BBF" w:rsidRDefault="00F31BBF" w:rsidP="00F31BBF">
      <w:pPr>
        <w:spacing w:line="276" w:lineRule="auto"/>
        <w:ind w:firstLine="202"/>
        <w:jc w:val="both"/>
      </w:pPr>
    </w:p>
    <w:p w14:paraId="624DA01E" w14:textId="77777777" w:rsidR="00F31BBF" w:rsidRPr="00182EA2" w:rsidRDefault="00F31BBF" w:rsidP="00182EA2">
      <w:pPr>
        <w:spacing w:line="276" w:lineRule="auto"/>
        <w:ind w:firstLine="202"/>
        <w:jc w:val="center"/>
        <w:rPr>
          <w:rFonts w:eastAsiaTheme="minorHAnsi"/>
          <w:b/>
          <w:bCs/>
          <w:noProof/>
          <w:color w:val="000000" w:themeColor="text1"/>
        </w:rPr>
      </w:pPr>
      <w:r w:rsidRPr="00182EA2">
        <w:rPr>
          <w:rFonts w:eastAsiaTheme="minorHAnsi"/>
          <w:b/>
          <w:bCs/>
          <w:noProof/>
          <w:color w:val="000000" w:themeColor="text1"/>
          <w:lang w:val="en-IN" w:eastAsia="en-IN"/>
        </w:rPr>
        <w:drawing>
          <wp:inline distT="0" distB="0" distL="0" distR="0" wp14:anchorId="23DCC615" wp14:editId="0A34A432">
            <wp:extent cx="2916620" cy="32197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922362" cy="3226120"/>
                    </a:xfrm>
                    <a:prstGeom prst="rect">
                      <a:avLst/>
                    </a:prstGeom>
                    <a:noFill/>
                    <a:ln w="9525">
                      <a:noFill/>
                      <a:miter lim="800000"/>
                      <a:headEnd/>
                      <a:tailEnd/>
                    </a:ln>
                  </pic:spPr>
                </pic:pic>
              </a:graphicData>
            </a:graphic>
          </wp:inline>
        </w:drawing>
      </w:r>
    </w:p>
    <w:p w14:paraId="57048446" w14:textId="77777777" w:rsidR="00897E80" w:rsidRPr="00182EA2" w:rsidRDefault="00897E80" w:rsidP="00182EA2">
      <w:pPr>
        <w:spacing w:line="276" w:lineRule="auto"/>
        <w:ind w:firstLine="202"/>
        <w:jc w:val="center"/>
        <w:rPr>
          <w:rFonts w:eastAsiaTheme="minorHAnsi"/>
          <w:b/>
          <w:bCs/>
          <w:noProof/>
          <w:color w:val="000000" w:themeColor="text1"/>
        </w:rPr>
      </w:pPr>
      <w:r w:rsidRPr="00182EA2">
        <w:rPr>
          <w:rFonts w:eastAsiaTheme="minorHAnsi"/>
          <w:b/>
          <w:bCs/>
          <w:noProof/>
          <w:color w:val="000000" w:themeColor="text1"/>
        </w:rPr>
        <w:t>Fig.14 Hardware Kit</w:t>
      </w:r>
    </w:p>
    <w:p w14:paraId="6353686A" w14:textId="334B394F" w:rsidR="00311C59" w:rsidRDefault="00311C59" w:rsidP="00F31BBF">
      <w:pPr>
        <w:spacing w:line="276" w:lineRule="auto"/>
        <w:ind w:firstLine="202"/>
        <w:jc w:val="both"/>
        <w:rPr>
          <w:rFonts w:eastAsiaTheme="minorHAnsi"/>
          <w:bCs/>
          <w:noProof/>
          <w:color w:val="000000" w:themeColor="text1"/>
        </w:rPr>
      </w:pPr>
    </w:p>
    <w:p w14:paraId="67E25C2C" w14:textId="77777777" w:rsidR="00182EA2" w:rsidRDefault="00182EA2" w:rsidP="00F31BBF">
      <w:pPr>
        <w:spacing w:line="276" w:lineRule="auto"/>
        <w:ind w:firstLine="202"/>
        <w:jc w:val="both"/>
        <w:rPr>
          <w:rFonts w:eastAsiaTheme="minorHAnsi"/>
          <w:bCs/>
          <w:noProof/>
          <w:color w:val="000000" w:themeColor="text1"/>
        </w:rPr>
      </w:pPr>
    </w:p>
    <w:p w14:paraId="11D9956F" w14:textId="7FA23D8E" w:rsidR="00897E80" w:rsidRPr="00182EA2" w:rsidRDefault="00182EA2" w:rsidP="00182EA2">
      <w:pPr>
        <w:pStyle w:val="Heading2"/>
        <w:spacing w:line="276" w:lineRule="auto"/>
        <w:rPr>
          <w:b/>
          <w:bCs/>
          <w:i w:val="0"/>
          <w:sz w:val="22"/>
        </w:rPr>
      </w:pPr>
      <w:r>
        <w:rPr>
          <w:b/>
          <w:bCs/>
          <w:i w:val="0"/>
          <w:sz w:val="22"/>
        </w:rPr>
        <w:lastRenderedPageBreak/>
        <w:t xml:space="preserve">8. </w:t>
      </w:r>
      <w:r w:rsidR="00311C59" w:rsidRPr="00182EA2">
        <w:rPr>
          <w:b/>
          <w:bCs/>
          <w:i w:val="0"/>
          <w:sz w:val="22"/>
        </w:rPr>
        <w:t>CONCLUSION</w:t>
      </w:r>
    </w:p>
    <w:p w14:paraId="63467E84" w14:textId="77777777" w:rsidR="00897E80" w:rsidRDefault="00897E80" w:rsidP="00182EA2">
      <w:pPr>
        <w:spacing w:line="276" w:lineRule="auto"/>
        <w:jc w:val="both"/>
      </w:pPr>
      <w:r>
        <w:t>The project focuses on the development of a Monitoring of Industrial Electrical Equipments using Raspberry Pi Pico W, which is designed to monitor and control various parameters such as load current, temperature, voltage, and light intensity. The system is designed to provide real-time updates to users via a mobile app, enhancing accessibility and ease of use. The hardware implementation and testing have shown the system to operate reliably and accurately, delivering precise measurements and quick response times. The project has significant industrial and social impacts, potentially improving workplace safety and efficiency while reducing downtime and energy consumption. It is particularly relevant in Bangladesh, where industrial accidents and power outages are common. The project builds on existing research on IoT technology and its applications in industrial settings, addressing challenges such as scalability, security, and interoperability. With further development, the system has the potential to significantly impact workplace safety, efficiency, and productivity.</w:t>
      </w:r>
    </w:p>
    <w:p w14:paraId="22707AD3" w14:textId="783393C4" w:rsidR="00897E80" w:rsidRPr="00182EA2" w:rsidRDefault="00182EA2" w:rsidP="00182EA2">
      <w:pPr>
        <w:pStyle w:val="Heading2"/>
        <w:spacing w:line="276" w:lineRule="auto"/>
        <w:rPr>
          <w:b/>
          <w:bCs/>
          <w:i w:val="0"/>
          <w:sz w:val="22"/>
        </w:rPr>
      </w:pPr>
      <w:r>
        <w:rPr>
          <w:b/>
          <w:bCs/>
          <w:i w:val="0"/>
          <w:sz w:val="22"/>
        </w:rPr>
        <w:t>9</w:t>
      </w:r>
      <w:r w:rsidR="00897E80" w:rsidRPr="00182EA2">
        <w:rPr>
          <w:b/>
          <w:bCs/>
          <w:i w:val="0"/>
          <w:sz w:val="22"/>
        </w:rPr>
        <w:t>.</w:t>
      </w:r>
      <w:r>
        <w:rPr>
          <w:b/>
          <w:bCs/>
          <w:i w:val="0"/>
          <w:sz w:val="22"/>
        </w:rPr>
        <w:t xml:space="preserve"> </w:t>
      </w:r>
      <w:r w:rsidR="00897E80" w:rsidRPr="00182EA2">
        <w:rPr>
          <w:b/>
          <w:bCs/>
          <w:i w:val="0"/>
          <w:sz w:val="22"/>
        </w:rPr>
        <w:t>REFERENCES</w:t>
      </w:r>
    </w:p>
    <w:p w14:paraId="72516827" w14:textId="4FE2BE25"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Al-Fuqaha, A., Guizani, M., Mohammadi, M., Aledhari, M., &amp; Ayyash, M. (2015).</w:t>
      </w:r>
      <w:r w:rsidR="00182EA2">
        <w:rPr>
          <w:rFonts w:eastAsia="Cambria"/>
          <w:sz w:val="20"/>
        </w:rPr>
        <w:t xml:space="preserve"> </w:t>
      </w:r>
      <w:r w:rsidRPr="00182EA2">
        <w:rPr>
          <w:rFonts w:eastAsia="Cambria"/>
          <w:sz w:val="20"/>
        </w:rPr>
        <w:t>Internet of Things: A Survey on Enabling Technologies, Protocols, and Applications.</w:t>
      </w:r>
      <w:r w:rsidR="00182EA2">
        <w:rPr>
          <w:rFonts w:eastAsia="Cambria"/>
          <w:sz w:val="20"/>
        </w:rPr>
        <w:t xml:space="preserve"> </w:t>
      </w:r>
      <w:r w:rsidRPr="00182EA2">
        <w:rPr>
          <w:rFonts w:eastAsia="Cambria"/>
          <w:sz w:val="20"/>
        </w:rPr>
        <w:t>IEEE Communications Surveys &amp; Tutorials, 17(4), 2347-2376. doi:</w:t>
      </w:r>
      <w:r w:rsidR="00182EA2">
        <w:rPr>
          <w:rFonts w:eastAsia="Cambria"/>
          <w:sz w:val="20"/>
        </w:rPr>
        <w:t xml:space="preserve"> </w:t>
      </w:r>
      <w:r w:rsidRPr="00182EA2">
        <w:rPr>
          <w:rFonts w:eastAsia="Cambria"/>
          <w:sz w:val="20"/>
        </w:rPr>
        <w:t>10.1109/comst.2015.2444095</w:t>
      </w:r>
    </w:p>
    <w:p w14:paraId="2C2FC24E" w14:textId="56B3DCCE"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Atzori, L., Iera, A., &amp; Morabito, G. (2010). The Internet of Things: A Survey.</w:t>
      </w:r>
      <w:r w:rsidR="00182EA2">
        <w:rPr>
          <w:rFonts w:eastAsia="Cambria"/>
          <w:sz w:val="20"/>
        </w:rPr>
        <w:t xml:space="preserve"> </w:t>
      </w:r>
      <w:r w:rsidRPr="00182EA2">
        <w:rPr>
          <w:rFonts w:eastAsia="Cambria"/>
          <w:sz w:val="20"/>
        </w:rPr>
        <w:t>Computer Networks, 54(15), 2787-2805. doi: 10.1016/j.comnet.2010.05.010</w:t>
      </w:r>
    </w:p>
    <w:p w14:paraId="51AF6B8D" w14:textId="4D2AB083"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Bandyopadhyay, D., &amp; Sen, J. (2011). Internet of Things: Applications and Challenges</w:t>
      </w:r>
      <w:r w:rsidR="00182EA2">
        <w:rPr>
          <w:rFonts w:eastAsia="Cambria"/>
          <w:sz w:val="20"/>
        </w:rPr>
        <w:t xml:space="preserve"> </w:t>
      </w:r>
      <w:r w:rsidRPr="00182EA2">
        <w:rPr>
          <w:rFonts w:eastAsia="Cambria"/>
          <w:sz w:val="20"/>
        </w:rPr>
        <w:t>in Technology and Standardization. Wireless Personal Communications, 58(1), 49-69.</w:t>
      </w:r>
      <w:r w:rsidR="00182EA2">
        <w:rPr>
          <w:rFonts w:eastAsia="Cambria"/>
          <w:sz w:val="20"/>
        </w:rPr>
        <w:t xml:space="preserve"> </w:t>
      </w:r>
      <w:r w:rsidRPr="00182EA2">
        <w:rPr>
          <w:rFonts w:eastAsia="Cambria"/>
          <w:sz w:val="20"/>
        </w:rPr>
        <w:t>doi: 10.1007/s11277-011-0288-5</w:t>
      </w:r>
    </w:p>
    <w:p w14:paraId="5D066E30" w14:textId="79C27E15"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Han, Y., Yang, Y., Zhang, H., &amp; Peng, Z. (2018). Design and Implementation of</w:t>
      </w:r>
      <w:r w:rsidR="00182EA2">
        <w:rPr>
          <w:rFonts w:eastAsia="Cambria"/>
          <w:sz w:val="20"/>
        </w:rPr>
        <w:t xml:space="preserve"> </w:t>
      </w:r>
      <w:r w:rsidRPr="00182EA2">
        <w:rPr>
          <w:rFonts w:eastAsia="Cambria"/>
          <w:sz w:val="20"/>
        </w:rPr>
        <w:t>Industrial IoT Gateway Based on Edge Computing. 2018 IEEE International Conference</w:t>
      </w:r>
      <w:r w:rsidR="00182EA2">
        <w:rPr>
          <w:rFonts w:eastAsia="Cambria"/>
          <w:sz w:val="20"/>
        </w:rPr>
        <w:t xml:space="preserve"> </w:t>
      </w:r>
      <w:r w:rsidRPr="00182EA2">
        <w:rPr>
          <w:rFonts w:eastAsia="Cambria"/>
          <w:sz w:val="20"/>
        </w:rPr>
        <w:t>on Industrial Technology (ICIT), 444-448. doi: 10.1109/icit.2018.8352106</w:t>
      </w:r>
    </w:p>
    <w:p w14:paraId="3E958B38" w14:textId="356BEC6E"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Hasib, M. A., Islam, M. M., &amp; Amin, M. R. (2021). An Efficient IoT-Based Industrial</w:t>
      </w:r>
      <w:r w:rsidR="00182EA2">
        <w:rPr>
          <w:rFonts w:eastAsia="Cambria"/>
          <w:sz w:val="20"/>
        </w:rPr>
        <w:t xml:space="preserve"> </w:t>
      </w:r>
      <w:r w:rsidRPr="00182EA2">
        <w:rPr>
          <w:rFonts w:eastAsia="Cambria"/>
          <w:sz w:val="20"/>
        </w:rPr>
        <w:t>Load Monitoring and Controlling System. Journal of Electrical and Computer</w:t>
      </w:r>
      <w:r w:rsidR="00182EA2">
        <w:rPr>
          <w:rFonts w:eastAsia="Cambria"/>
          <w:sz w:val="20"/>
        </w:rPr>
        <w:t xml:space="preserve"> </w:t>
      </w:r>
      <w:r w:rsidRPr="00182EA2">
        <w:rPr>
          <w:rFonts w:eastAsia="Cambria"/>
          <w:sz w:val="20"/>
        </w:rPr>
        <w:t>Engineering Innovations, 9(1), 17-25. doi: 10.25236/jecei.2021.010103.</w:t>
      </w:r>
    </w:p>
    <w:p w14:paraId="00466577" w14:textId="085A1B18"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Kalaivanan, K., Kumar, K. S., &amp; Kumar, M. P. (2018). Internet of Things (IoT) and Its</w:t>
      </w:r>
      <w:r w:rsidR="00182EA2">
        <w:rPr>
          <w:rFonts w:eastAsia="Cambria"/>
          <w:sz w:val="20"/>
        </w:rPr>
        <w:t xml:space="preserve"> </w:t>
      </w:r>
      <w:r w:rsidRPr="00182EA2">
        <w:rPr>
          <w:rFonts w:eastAsia="Cambria"/>
          <w:sz w:val="20"/>
        </w:rPr>
        <w:t>Applications in Electrical Power Sector. 2018 IEEE International Conference on</w:t>
      </w:r>
      <w:r w:rsidR="00182EA2">
        <w:rPr>
          <w:rFonts w:eastAsia="Cambria"/>
          <w:sz w:val="20"/>
        </w:rPr>
        <w:t xml:space="preserve"> </w:t>
      </w:r>
      <w:r w:rsidRPr="00182EA2">
        <w:rPr>
          <w:rFonts w:eastAsia="Cambria"/>
          <w:sz w:val="20"/>
        </w:rPr>
        <w:t>Communication and Signal Processing (ICCSP), 1743-1747. doi:</w:t>
      </w:r>
      <w:r w:rsidR="00182EA2">
        <w:rPr>
          <w:rFonts w:eastAsia="Cambria"/>
          <w:sz w:val="20"/>
        </w:rPr>
        <w:t xml:space="preserve"> </w:t>
      </w:r>
      <w:r w:rsidRPr="00182EA2">
        <w:rPr>
          <w:rFonts w:eastAsia="Cambria"/>
          <w:sz w:val="20"/>
        </w:rPr>
        <w:t>10.1109/iccsp.2018.8524303</w:t>
      </w:r>
    </w:p>
    <w:p w14:paraId="0A81ACB2" w14:textId="03CE271D" w:rsidR="00897E80" w:rsidRPr="00182EA2" w:rsidRDefault="00897E80" w:rsidP="00182EA2">
      <w:pPr>
        <w:pStyle w:val="ListParagraph"/>
        <w:widowControl w:val="0"/>
        <w:numPr>
          <w:ilvl w:val="0"/>
          <w:numId w:val="47"/>
        </w:numPr>
        <w:tabs>
          <w:tab w:val="left" w:pos="369"/>
        </w:tabs>
        <w:autoSpaceDE w:val="0"/>
        <w:autoSpaceDN w:val="0"/>
        <w:spacing w:line="276" w:lineRule="auto"/>
        <w:ind w:left="709" w:right="117"/>
        <w:jc w:val="both"/>
        <w:rPr>
          <w:rFonts w:eastAsia="Cambria"/>
          <w:sz w:val="20"/>
        </w:rPr>
      </w:pPr>
      <w:r w:rsidRPr="00182EA2">
        <w:rPr>
          <w:rFonts w:eastAsia="Cambria"/>
          <w:sz w:val="20"/>
        </w:rPr>
        <w:t>Li, S., Xu, L. D., &amp; Zhao, S. (2015). The Internet of Things: A Survey of Topics and</w:t>
      </w:r>
      <w:r w:rsidR="00182EA2">
        <w:rPr>
          <w:rFonts w:eastAsia="Cambria"/>
          <w:sz w:val="20"/>
        </w:rPr>
        <w:t xml:space="preserve"> </w:t>
      </w:r>
      <w:r w:rsidRPr="00182EA2">
        <w:rPr>
          <w:rFonts w:eastAsia="Cambria"/>
          <w:sz w:val="20"/>
        </w:rPr>
        <w:t>Trends. Information Systems Frontiers, 17(2), 261-274. doi: 10.1007/s10796-014-9492-7</w:t>
      </w:r>
    </w:p>
    <w:sectPr w:rsidR="00897E80" w:rsidRPr="00182EA2" w:rsidSect="0038059D">
      <w:type w:val="continuous"/>
      <w:pgSz w:w="12240" w:h="15840" w:code="1"/>
      <w:pgMar w:top="510" w:right="1077" w:bottom="907" w:left="1077" w:header="629" w:footer="255" w:gutter="0"/>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BEF6A" w14:textId="77777777" w:rsidR="00110830" w:rsidRDefault="00110830">
      <w:r>
        <w:separator/>
      </w:r>
    </w:p>
  </w:endnote>
  <w:endnote w:type="continuationSeparator" w:id="0">
    <w:p w14:paraId="60E87A69" w14:textId="77777777" w:rsidR="00110830" w:rsidRDefault="0011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3F43" w14:textId="2379F6C7" w:rsidR="00311C59" w:rsidRDefault="00311C59" w:rsidP="003A6A44">
    <w:pPr>
      <w:pStyle w:val="Footer"/>
      <w:tabs>
        <w:tab w:val="left" w:pos="7110"/>
      </w:tabs>
      <w:jc w:val="right"/>
    </w:pPr>
  </w:p>
  <w:p w14:paraId="4EC89FEA" w14:textId="45202085" w:rsidR="00311C59" w:rsidRPr="00A56D6D" w:rsidRDefault="00A56D6D" w:rsidP="00A56D6D">
    <w:pPr>
      <w:widowControl w:val="0"/>
      <w:pBdr>
        <w:top w:val="single" w:sz="4" w:space="1" w:color="auto"/>
      </w:pBdr>
      <w:tabs>
        <w:tab w:val="center" w:pos="4513"/>
        <w:tab w:val="right" w:pos="9026"/>
      </w:tabs>
      <w:rPr>
        <w:rFonts w:ascii="Cambria" w:eastAsia="Cambria" w:hAnsi="Cambria" w:cs="Cambria"/>
        <w:sz w:val="22"/>
        <w:szCs w:val="22"/>
      </w:rPr>
    </w:pPr>
    <w:r w:rsidRPr="00A56D6D">
      <w:rPr>
        <w:rFonts w:eastAsia="Calibri"/>
        <w:b/>
        <w:color w:val="1F497D"/>
        <w:lang w:val="fr-FR" w:bidi="ml-IN"/>
      </w:rPr>
      <w:t xml:space="preserve">@International Journal Of Progressive Research In Engineering Management And Science                           </w:t>
    </w:r>
    <w:r w:rsidRPr="00A56D6D">
      <w:rPr>
        <w:rFonts w:ascii="Cambria" w:eastAsia="Cambria" w:hAnsi="Cambria" w:cs="Cambria"/>
        <w:b/>
        <w:bCs/>
        <w:sz w:val="22"/>
        <w:szCs w:val="22"/>
      </w:rPr>
      <w:t xml:space="preserve">Page | </w:t>
    </w:r>
    <w:r w:rsidRPr="00A56D6D">
      <w:rPr>
        <w:rFonts w:ascii="Cambria" w:eastAsia="Cambria" w:hAnsi="Cambria" w:cs="Cambria"/>
        <w:b/>
        <w:bCs/>
        <w:sz w:val="22"/>
        <w:szCs w:val="22"/>
      </w:rPr>
      <w:fldChar w:fldCharType="begin"/>
    </w:r>
    <w:r w:rsidRPr="00A56D6D">
      <w:rPr>
        <w:rFonts w:ascii="Cambria" w:eastAsia="Cambria" w:hAnsi="Cambria" w:cs="Cambria"/>
        <w:b/>
        <w:bCs/>
        <w:sz w:val="22"/>
        <w:szCs w:val="22"/>
      </w:rPr>
      <w:instrText xml:space="preserve"> PAGE   \* MERGEFORMAT </w:instrText>
    </w:r>
    <w:r w:rsidRPr="00A56D6D">
      <w:rPr>
        <w:rFonts w:ascii="Cambria" w:eastAsia="Cambria" w:hAnsi="Cambria" w:cs="Cambria"/>
        <w:b/>
        <w:bCs/>
        <w:sz w:val="22"/>
        <w:szCs w:val="22"/>
      </w:rPr>
      <w:fldChar w:fldCharType="separate"/>
    </w:r>
    <w:r w:rsidR="00310D54">
      <w:rPr>
        <w:rFonts w:ascii="Cambria" w:eastAsia="Cambria" w:hAnsi="Cambria" w:cs="Cambria"/>
        <w:b/>
        <w:bCs/>
        <w:noProof/>
        <w:sz w:val="22"/>
        <w:szCs w:val="22"/>
      </w:rPr>
      <w:t>1</w:t>
    </w:r>
    <w:r w:rsidRPr="00A56D6D">
      <w:rPr>
        <w:rFonts w:ascii="Cambria" w:eastAsia="Cambria" w:hAnsi="Cambria" w:cs="Cambria"/>
        <w:b/>
        <w:bCs/>
        <w:noProof/>
        <w:sz w:val="22"/>
        <w:szCs w:val="22"/>
      </w:rPr>
      <w:fldChar w:fldCharType="end"/>
    </w:r>
    <w:r w:rsidRPr="00A56D6D">
      <w:rPr>
        <w:rFonts w:ascii="Cambria" w:eastAsia="Cambria" w:hAnsi="Cambria" w:cs="Cambria"/>
        <w:b/>
        <w:bCs/>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E715D" w14:textId="77777777" w:rsidR="00110830" w:rsidRDefault="00110830"/>
  </w:footnote>
  <w:footnote w:type="continuationSeparator" w:id="0">
    <w:p w14:paraId="141EB235" w14:textId="77777777" w:rsidR="00110830" w:rsidRDefault="00110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2379"/>
      <w:gridCol w:w="5751"/>
      <w:gridCol w:w="1846"/>
    </w:tblGrid>
    <w:tr w:rsidR="00A56D6D" w:rsidRPr="0091039B" w14:paraId="4D2CF561" w14:textId="77777777" w:rsidTr="00D24C78">
      <w:trPr>
        <w:trHeight w:val="413"/>
        <w:jc w:val="center"/>
      </w:trPr>
      <w:tc>
        <w:tcPr>
          <w:tcW w:w="2379" w:type="dxa"/>
          <w:vMerge w:val="restart"/>
          <w:shd w:val="clear" w:color="auto" w:fill="auto"/>
          <w:vAlign w:val="center"/>
        </w:tcPr>
        <w:p w14:paraId="48315175" w14:textId="77777777" w:rsidR="00A56D6D" w:rsidRPr="0091039B" w:rsidRDefault="00A56D6D" w:rsidP="00A56D6D">
          <w:pPr>
            <w:widowControl w:val="0"/>
            <w:tabs>
              <w:tab w:val="left" w:pos="4820"/>
              <w:tab w:val="right" w:pos="9360"/>
            </w:tabs>
            <w:ind w:left="-120"/>
            <w:jc w:val="center"/>
            <w:rPr>
              <w:rFonts w:eastAsia="Cambria"/>
              <w:b/>
              <w:color w:val="1F497D"/>
              <w:sz w:val="22"/>
              <w:szCs w:val="22"/>
              <w:lang w:val="fr-FR"/>
            </w:rPr>
          </w:pPr>
          <w:r w:rsidRPr="0091039B">
            <w:rPr>
              <w:rFonts w:eastAsia="Cambria"/>
              <w:b/>
              <w:noProof/>
              <w:color w:val="1F497D"/>
              <w:sz w:val="22"/>
              <w:szCs w:val="22"/>
              <w:lang w:val="en-IN" w:eastAsia="en-IN"/>
            </w:rPr>
            <w:drawing>
              <wp:inline distT="0" distB="0" distL="0" distR="0" wp14:anchorId="2CE64E8A" wp14:editId="1A5FCE64">
                <wp:extent cx="1247140" cy="54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546100"/>
                        </a:xfrm>
                        <a:prstGeom prst="rect">
                          <a:avLst/>
                        </a:prstGeom>
                        <a:noFill/>
                        <a:ln>
                          <a:noFill/>
                        </a:ln>
                      </pic:spPr>
                    </pic:pic>
                  </a:graphicData>
                </a:graphic>
              </wp:inline>
            </w:drawing>
          </w:r>
        </w:p>
      </w:tc>
      <w:tc>
        <w:tcPr>
          <w:tcW w:w="5751" w:type="dxa"/>
          <w:vMerge w:val="restart"/>
          <w:shd w:val="clear" w:color="auto" w:fill="auto"/>
          <w:vAlign w:val="center"/>
        </w:tcPr>
        <w:p w14:paraId="270ECFB8"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bookmarkStart w:id="0" w:name="_Hlk63187445"/>
          <w:r w:rsidRPr="0091039B">
            <w:rPr>
              <w:rFonts w:eastAsia="Cambria"/>
              <w:b/>
              <w:color w:val="1F497D"/>
              <w:sz w:val="22"/>
              <w:szCs w:val="22"/>
              <w:lang w:val="fr-FR"/>
            </w:rPr>
            <w:t xml:space="preserve">INTERNATIONAL JOURNAL OF PROGRESSIVE RESEARCH IN ENGINEERING MANAGEMENT </w:t>
          </w:r>
        </w:p>
        <w:p w14:paraId="7E4393FE"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AND SCIENCE (IJPREMS)</w:t>
          </w:r>
        </w:p>
        <w:p w14:paraId="0191626D" w14:textId="77777777" w:rsidR="00A56D6D" w:rsidRPr="0091039B" w:rsidRDefault="00A56D6D" w:rsidP="00A56D6D">
          <w:pPr>
            <w:widowControl w:val="0"/>
            <w:tabs>
              <w:tab w:val="left" w:pos="4820"/>
              <w:tab w:val="right" w:pos="9360"/>
            </w:tabs>
            <w:jc w:val="center"/>
            <w:rPr>
              <w:rFonts w:eastAsia="Cambria"/>
              <w:bCs/>
              <w:sz w:val="16"/>
              <w:szCs w:val="24"/>
              <w:lang w:val="fr-FR" w:eastAsia="en-IN"/>
            </w:rPr>
          </w:pPr>
        </w:p>
        <w:p w14:paraId="4179997C" w14:textId="77777777" w:rsidR="00A56D6D" w:rsidRPr="0091039B" w:rsidRDefault="00A56D6D" w:rsidP="00A56D6D">
          <w:pPr>
            <w:widowControl w:val="0"/>
            <w:tabs>
              <w:tab w:val="left" w:pos="4820"/>
              <w:tab w:val="right" w:pos="9360"/>
            </w:tabs>
            <w:jc w:val="center"/>
            <w:rPr>
              <w:rFonts w:eastAsia="Cambria"/>
              <w:b/>
              <w:color w:val="1F497D"/>
              <w:sz w:val="24"/>
              <w:szCs w:val="24"/>
              <w:lang w:val="fr-FR"/>
            </w:rPr>
          </w:pPr>
          <w:r w:rsidRPr="0091039B">
            <w:rPr>
              <w:rFonts w:eastAsia="Cambria"/>
              <w:bCs/>
              <w:sz w:val="24"/>
              <w:szCs w:val="24"/>
              <w:lang w:val="fr-FR" w:eastAsia="en-IN"/>
            </w:rPr>
            <w:t>Vol. xx, Issue xx, xxxx 2024, pp : xx-xx</w:t>
          </w:r>
        </w:p>
      </w:tc>
      <w:bookmarkEnd w:id="0"/>
      <w:tc>
        <w:tcPr>
          <w:tcW w:w="1846" w:type="dxa"/>
          <w:shd w:val="clear" w:color="auto" w:fill="auto"/>
          <w:vAlign w:val="center"/>
        </w:tcPr>
        <w:p w14:paraId="7101F220"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e-ISSN :</w:t>
          </w:r>
        </w:p>
        <w:p w14:paraId="72B2B740"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 xml:space="preserve"> 2583-1062</w:t>
          </w:r>
        </w:p>
      </w:tc>
    </w:tr>
    <w:tr w:rsidR="00A56D6D" w:rsidRPr="0091039B" w14:paraId="176F1C8E" w14:textId="77777777" w:rsidTr="00D24C78">
      <w:trPr>
        <w:trHeight w:val="413"/>
        <w:jc w:val="center"/>
      </w:trPr>
      <w:tc>
        <w:tcPr>
          <w:tcW w:w="2379" w:type="dxa"/>
          <w:vMerge/>
          <w:shd w:val="clear" w:color="auto" w:fill="auto"/>
          <w:vAlign w:val="center"/>
        </w:tcPr>
        <w:p w14:paraId="50CE7011" w14:textId="77777777" w:rsidR="00A56D6D" w:rsidRPr="0091039B" w:rsidRDefault="00A56D6D" w:rsidP="00A56D6D">
          <w:pPr>
            <w:widowControl w:val="0"/>
            <w:tabs>
              <w:tab w:val="left" w:pos="4820"/>
              <w:tab w:val="right" w:pos="9360"/>
            </w:tabs>
            <w:ind w:left="-120"/>
            <w:jc w:val="center"/>
            <w:rPr>
              <w:rFonts w:eastAsia="Cambria"/>
              <w:b/>
              <w:noProof/>
              <w:color w:val="1F497D"/>
              <w:sz w:val="22"/>
              <w:szCs w:val="22"/>
              <w:lang w:val="fr-FR"/>
            </w:rPr>
          </w:pPr>
        </w:p>
      </w:tc>
      <w:tc>
        <w:tcPr>
          <w:tcW w:w="5751" w:type="dxa"/>
          <w:vMerge/>
          <w:shd w:val="clear" w:color="auto" w:fill="auto"/>
          <w:vAlign w:val="center"/>
        </w:tcPr>
        <w:p w14:paraId="1AAE103F"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p>
      </w:tc>
      <w:tc>
        <w:tcPr>
          <w:tcW w:w="1846" w:type="dxa"/>
          <w:vMerge w:val="restart"/>
          <w:shd w:val="clear" w:color="auto" w:fill="auto"/>
          <w:vAlign w:val="center"/>
        </w:tcPr>
        <w:p w14:paraId="22B21316"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Impact</w:t>
          </w:r>
        </w:p>
        <w:p w14:paraId="2492F06F"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 xml:space="preserve">  Factor :</w:t>
          </w:r>
        </w:p>
        <w:p w14:paraId="341EAA11" w14:textId="77777777" w:rsidR="00A56D6D" w:rsidRPr="0091039B" w:rsidRDefault="00A56D6D" w:rsidP="00A56D6D">
          <w:pPr>
            <w:widowControl w:val="0"/>
            <w:tabs>
              <w:tab w:val="left" w:pos="4820"/>
              <w:tab w:val="right" w:pos="9360"/>
            </w:tabs>
            <w:jc w:val="center"/>
            <w:rPr>
              <w:rFonts w:eastAsia="Cambria"/>
              <w:b/>
              <w:color w:val="1F497D"/>
              <w:sz w:val="22"/>
              <w:szCs w:val="22"/>
              <w:lang w:val="fr-FR"/>
            </w:rPr>
          </w:pPr>
          <w:r w:rsidRPr="0091039B">
            <w:rPr>
              <w:rFonts w:eastAsia="Cambria"/>
              <w:b/>
              <w:color w:val="1F497D"/>
              <w:sz w:val="22"/>
              <w:szCs w:val="22"/>
              <w:lang w:val="fr-FR"/>
            </w:rPr>
            <w:t>5.725</w:t>
          </w:r>
        </w:p>
      </w:tc>
    </w:tr>
    <w:tr w:rsidR="00A56D6D" w:rsidRPr="0091039B" w14:paraId="678CDE81" w14:textId="77777777" w:rsidTr="00D24C78">
      <w:trPr>
        <w:trHeight w:val="323"/>
        <w:jc w:val="center"/>
      </w:trPr>
      <w:tc>
        <w:tcPr>
          <w:tcW w:w="2379" w:type="dxa"/>
          <w:shd w:val="clear" w:color="auto" w:fill="auto"/>
          <w:vAlign w:val="center"/>
        </w:tcPr>
        <w:p w14:paraId="1CA726EA" w14:textId="77777777" w:rsidR="00A56D6D" w:rsidRPr="0091039B" w:rsidRDefault="00A56D6D" w:rsidP="00A56D6D">
          <w:pPr>
            <w:widowControl w:val="0"/>
            <w:tabs>
              <w:tab w:val="left" w:pos="4820"/>
              <w:tab w:val="right" w:pos="9360"/>
            </w:tabs>
            <w:ind w:left="-120"/>
            <w:jc w:val="center"/>
            <w:rPr>
              <w:rFonts w:eastAsia="Cambria"/>
              <w:b/>
              <w:color w:val="1F497D"/>
              <w:sz w:val="22"/>
              <w:szCs w:val="22"/>
              <w:lang w:val="fr-FR"/>
            </w:rPr>
          </w:pPr>
          <w:r w:rsidRPr="0091039B">
            <w:rPr>
              <w:rFonts w:eastAsia="Cambria"/>
              <w:b/>
              <w:color w:val="1F497D"/>
              <w:sz w:val="22"/>
              <w:szCs w:val="22"/>
              <w:lang w:val="fr-FR"/>
            </w:rPr>
            <w:t>www.ijprems.com</w:t>
          </w:r>
        </w:p>
      </w:tc>
      <w:tc>
        <w:tcPr>
          <w:tcW w:w="5751" w:type="dxa"/>
          <w:vMerge/>
          <w:shd w:val="clear" w:color="auto" w:fill="auto"/>
        </w:tcPr>
        <w:p w14:paraId="538CA2BE" w14:textId="77777777" w:rsidR="00A56D6D" w:rsidRPr="0091039B" w:rsidRDefault="00A56D6D" w:rsidP="00A56D6D">
          <w:pPr>
            <w:widowControl w:val="0"/>
            <w:tabs>
              <w:tab w:val="left" w:pos="4820"/>
              <w:tab w:val="right" w:pos="9360"/>
            </w:tabs>
            <w:jc w:val="center"/>
            <w:rPr>
              <w:rFonts w:eastAsia="Cambria"/>
              <w:b/>
              <w:color w:val="1F497D"/>
              <w:sz w:val="12"/>
              <w:szCs w:val="12"/>
              <w:lang w:val="fr-FR"/>
            </w:rPr>
          </w:pPr>
        </w:p>
      </w:tc>
      <w:tc>
        <w:tcPr>
          <w:tcW w:w="1846" w:type="dxa"/>
          <w:vMerge/>
          <w:shd w:val="clear" w:color="auto" w:fill="auto"/>
          <w:vAlign w:val="center"/>
        </w:tcPr>
        <w:p w14:paraId="554C34A7" w14:textId="77777777" w:rsidR="00A56D6D" w:rsidRPr="0091039B" w:rsidRDefault="00A56D6D" w:rsidP="00A56D6D">
          <w:pPr>
            <w:widowControl w:val="0"/>
            <w:tabs>
              <w:tab w:val="left" w:pos="4820"/>
              <w:tab w:val="right" w:pos="9360"/>
            </w:tabs>
            <w:jc w:val="center"/>
            <w:rPr>
              <w:rFonts w:eastAsia="Cambria"/>
              <w:b/>
              <w:color w:val="1F497D"/>
              <w:sz w:val="12"/>
              <w:szCs w:val="12"/>
              <w:lang w:val="fr-FR"/>
            </w:rPr>
          </w:pPr>
        </w:p>
      </w:tc>
    </w:tr>
    <w:tr w:rsidR="00A56D6D" w:rsidRPr="0091039B" w14:paraId="4A94F7DF" w14:textId="77777777" w:rsidTr="00D24C78">
      <w:trPr>
        <w:trHeight w:val="107"/>
        <w:jc w:val="center"/>
      </w:trPr>
      <w:tc>
        <w:tcPr>
          <w:tcW w:w="2379" w:type="dxa"/>
          <w:shd w:val="clear" w:color="auto" w:fill="auto"/>
          <w:vAlign w:val="center"/>
        </w:tcPr>
        <w:p w14:paraId="2240F406" w14:textId="77777777" w:rsidR="00A56D6D" w:rsidRPr="0091039B" w:rsidRDefault="00A56D6D" w:rsidP="00A56D6D">
          <w:pPr>
            <w:widowControl w:val="0"/>
            <w:tabs>
              <w:tab w:val="left" w:pos="4820"/>
              <w:tab w:val="right" w:pos="9360"/>
            </w:tabs>
            <w:ind w:left="-120"/>
            <w:jc w:val="center"/>
            <w:rPr>
              <w:rFonts w:eastAsia="Cambria"/>
              <w:b/>
              <w:color w:val="1F497D"/>
              <w:sz w:val="22"/>
              <w:szCs w:val="22"/>
              <w:lang w:val="fr-FR"/>
            </w:rPr>
          </w:pPr>
          <w:r w:rsidRPr="0091039B">
            <w:rPr>
              <w:rFonts w:eastAsia="Cambria"/>
              <w:b/>
              <w:color w:val="1F497D"/>
              <w:sz w:val="22"/>
              <w:szCs w:val="22"/>
              <w:lang w:val="fr-FR"/>
            </w:rPr>
            <w:t>editor@ijprems.com</w:t>
          </w:r>
        </w:p>
      </w:tc>
      <w:tc>
        <w:tcPr>
          <w:tcW w:w="5751" w:type="dxa"/>
          <w:vMerge/>
          <w:shd w:val="clear" w:color="auto" w:fill="auto"/>
        </w:tcPr>
        <w:p w14:paraId="30DE5901" w14:textId="77777777" w:rsidR="00A56D6D" w:rsidRPr="0091039B" w:rsidRDefault="00A56D6D" w:rsidP="00A56D6D">
          <w:pPr>
            <w:widowControl w:val="0"/>
            <w:tabs>
              <w:tab w:val="left" w:pos="4820"/>
              <w:tab w:val="right" w:pos="9360"/>
            </w:tabs>
            <w:jc w:val="center"/>
            <w:rPr>
              <w:rFonts w:eastAsia="Cambria"/>
              <w:b/>
              <w:color w:val="1F497D"/>
              <w:sz w:val="12"/>
              <w:szCs w:val="12"/>
              <w:lang w:val="fr-FR"/>
            </w:rPr>
          </w:pPr>
        </w:p>
      </w:tc>
      <w:tc>
        <w:tcPr>
          <w:tcW w:w="1846" w:type="dxa"/>
          <w:vMerge/>
          <w:shd w:val="clear" w:color="auto" w:fill="auto"/>
        </w:tcPr>
        <w:p w14:paraId="5D09587F" w14:textId="77777777" w:rsidR="00A56D6D" w:rsidRPr="0091039B" w:rsidRDefault="00A56D6D" w:rsidP="00A56D6D">
          <w:pPr>
            <w:widowControl w:val="0"/>
            <w:tabs>
              <w:tab w:val="left" w:pos="4820"/>
              <w:tab w:val="right" w:pos="9360"/>
            </w:tabs>
            <w:jc w:val="center"/>
            <w:rPr>
              <w:rFonts w:eastAsia="Cambria"/>
              <w:b/>
              <w:color w:val="1F497D"/>
              <w:sz w:val="12"/>
              <w:szCs w:val="12"/>
              <w:lang w:val="fr-FR"/>
            </w:rPr>
          </w:pPr>
        </w:p>
      </w:tc>
    </w:tr>
  </w:tbl>
  <w:p w14:paraId="371C2B3D" w14:textId="52224759" w:rsidR="00A56D6D" w:rsidRPr="00A56D6D" w:rsidRDefault="00110830" w:rsidP="00A56D6D">
    <w:pPr>
      <w:widowControl w:val="0"/>
      <w:tabs>
        <w:tab w:val="left" w:pos="4500"/>
      </w:tabs>
      <w:rPr>
        <w:rFonts w:ascii="Cambria" w:eastAsia="Cambria" w:hAnsi="Cambria" w:cs="Cambria"/>
        <w:sz w:val="22"/>
        <w:szCs w:val="22"/>
      </w:rPr>
    </w:pPr>
    <w:r>
      <w:rPr>
        <w:rFonts w:ascii="Cambria" w:eastAsia="Cambria" w:hAnsi="Cambria" w:cs="Cambria"/>
        <w:noProof/>
        <w:sz w:val="22"/>
        <w:szCs w:val="22"/>
        <w:lang w:val="en-IN" w:eastAsia="en-IN"/>
      </w:rPr>
      <w:pict w14:anchorId="33B52AA2">
        <v:shapetype id="_x0000_t32" coordsize="21600,21600" o:spt="32" o:oned="t" path="m,l21600,21600e" filled="f">
          <v:path arrowok="t" fillok="f" o:connecttype="none"/>
          <o:lock v:ext="edit" shapetype="t"/>
        </v:shapetype>
        <v:shape id="_x0000_s2050" type="#_x0000_t32" style="position:absolute;margin-left:3.4pt;margin-top:2.85pt;width:501pt;height:0;z-index:251658240;mso-position-horizontal-relative:text;mso-position-vertical-relative:text" o:connectortype="straight"/>
      </w:pict>
    </w:r>
    <w:r w:rsidR="00A56D6D">
      <w:rPr>
        <w:rFonts w:ascii="Cambria" w:eastAsia="Cambria" w:hAnsi="Cambria" w:cs="Cambria"/>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1FE6FF4"/>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 w15:restartNumberingAfterBreak="0">
    <w:nsid w:val="06C3168D"/>
    <w:multiLevelType w:val="hybridMultilevel"/>
    <w:tmpl w:val="181AF144"/>
    <w:lvl w:ilvl="0" w:tplc="640EED02">
      <w:start w:val="600"/>
      <w:numFmt w:val="bullet"/>
      <w:lvlText w:val=""/>
      <w:lvlJc w:val="left"/>
      <w:pPr>
        <w:ind w:left="1080" w:hanging="72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F2446"/>
    <w:multiLevelType w:val="hybridMultilevel"/>
    <w:tmpl w:val="BDBC8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317CDB"/>
    <w:multiLevelType w:val="hybridMultilevel"/>
    <w:tmpl w:val="43E4DF32"/>
    <w:lvl w:ilvl="0" w:tplc="FA345998">
      <w:start w:val="1"/>
      <w:numFmt w:val="bullet"/>
      <w:lvlText w:val=""/>
      <w:lvlJc w:val="left"/>
      <w:pPr>
        <w:tabs>
          <w:tab w:val="num" w:pos="720"/>
        </w:tabs>
        <w:ind w:left="720" w:hanging="360"/>
      </w:pPr>
      <w:rPr>
        <w:rFonts w:ascii="Wingdings 3" w:hAnsi="Wingdings 3" w:hint="default"/>
      </w:rPr>
    </w:lvl>
    <w:lvl w:ilvl="1" w:tplc="6FAC8B62" w:tentative="1">
      <w:start w:val="1"/>
      <w:numFmt w:val="bullet"/>
      <w:lvlText w:val=""/>
      <w:lvlJc w:val="left"/>
      <w:pPr>
        <w:tabs>
          <w:tab w:val="num" w:pos="1440"/>
        </w:tabs>
        <w:ind w:left="1440" w:hanging="360"/>
      </w:pPr>
      <w:rPr>
        <w:rFonts w:ascii="Wingdings 3" w:hAnsi="Wingdings 3" w:hint="default"/>
      </w:rPr>
    </w:lvl>
    <w:lvl w:ilvl="2" w:tplc="C102E458" w:tentative="1">
      <w:start w:val="1"/>
      <w:numFmt w:val="bullet"/>
      <w:lvlText w:val=""/>
      <w:lvlJc w:val="left"/>
      <w:pPr>
        <w:tabs>
          <w:tab w:val="num" w:pos="2160"/>
        </w:tabs>
        <w:ind w:left="2160" w:hanging="360"/>
      </w:pPr>
      <w:rPr>
        <w:rFonts w:ascii="Wingdings 3" w:hAnsi="Wingdings 3" w:hint="default"/>
      </w:rPr>
    </w:lvl>
    <w:lvl w:ilvl="3" w:tplc="BB789B48" w:tentative="1">
      <w:start w:val="1"/>
      <w:numFmt w:val="bullet"/>
      <w:lvlText w:val=""/>
      <w:lvlJc w:val="left"/>
      <w:pPr>
        <w:tabs>
          <w:tab w:val="num" w:pos="2880"/>
        </w:tabs>
        <w:ind w:left="2880" w:hanging="360"/>
      </w:pPr>
      <w:rPr>
        <w:rFonts w:ascii="Wingdings 3" w:hAnsi="Wingdings 3" w:hint="default"/>
      </w:rPr>
    </w:lvl>
    <w:lvl w:ilvl="4" w:tplc="AAEE126C" w:tentative="1">
      <w:start w:val="1"/>
      <w:numFmt w:val="bullet"/>
      <w:lvlText w:val=""/>
      <w:lvlJc w:val="left"/>
      <w:pPr>
        <w:tabs>
          <w:tab w:val="num" w:pos="3600"/>
        </w:tabs>
        <w:ind w:left="3600" w:hanging="360"/>
      </w:pPr>
      <w:rPr>
        <w:rFonts w:ascii="Wingdings 3" w:hAnsi="Wingdings 3" w:hint="default"/>
      </w:rPr>
    </w:lvl>
    <w:lvl w:ilvl="5" w:tplc="0D722204" w:tentative="1">
      <w:start w:val="1"/>
      <w:numFmt w:val="bullet"/>
      <w:lvlText w:val=""/>
      <w:lvlJc w:val="left"/>
      <w:pPr>
        <w:tabs>
          <w:tab w:val="num" w:pos="4320"/>
        </w:tabs>
        <w:ind w:left="4320" w:hanging="360"/>
      </w:pPr>
      <w:rPr>
        <w:rFonts w:ascii="Wingdings 3" w:hAnsi="Wingdings 3" w:hint="default"/>
      </w:rPr>
    </w:lvl>
    <w:lvl w:ilvl="6" w:tplc="69DC9100" w:tentative="1">
      <w:start w:val="1"/>
      <w:numFmt w:val="bullet"/>
      <w:lvlText w:val=""/>
      <w:lvlJc w:val="left"/>
      <w:pPr>
        <w:tabs>
          <w:tab w:val="num" w:pos="5040"/>
        </w:tabs>
        <w:ind w:left="5040" w:hanging="360"/>
      </w:pPr>
      <w:rPr>
        <w:rFonts w:ascii="Wingdings 3" w:hAnsi="Wingdings 3" w:hint="default"/>
      </w:rPr>
    </w:lvl>
    <w:lvl w:ilvl="7" w:tplc="3D544346" w:tentative="1">
      <w:start w:val="1"/>
      <w:numFmt w:val="bullet"/>
      <w:lvlText w:val=""/>
      <w:lvlJc w:val="left"/>
      <w:pPr>
        <w:tabs>
          <w:tab w:val="num" w:pos="5760"/>
        </w:tabs>
        <w:ind w:left="5760" w:hanging="360"/>
      </w:pPr>
      <w:rPr>
        <w:rFonts w:ascii="Wingdings 3" w:hAnsi="Wingdings 3" w:hint="default"/>
      </w:rPr>
    </w:lvl>
    <w:lvl w:ilvl="8" w:tplc="41D8560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03B1EB3"/>
    <w:multiLevelType w:val="hybridMultilevel"/>
    <w:tmpl w:val="FF04E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22BEE"/>
    <w:multiLevelType w:val="hybridMultilevel"/>
    <w:tmpl w:val="8158ADDC"/>
    <w:lvl w:ilvl="0" w:tplc="51EC47A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2603678E"/>
    <w:multiLevelType w:val="multilevel"/>
    <w:tmpl w:val="F52057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15:restartNumberingAfterBreak="0">
    <w:nsid w:val="38E31E5E"/>
    <w:multiLevelType w:val="hybridMultilevel"/>
    <w:tmpl w:val="568EF426"/>
    <w:lvl w:ilvl="0" w:tplc="071ABF58">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40250E08"/>
    <w:multiLevelType w:val="hybridMultilevel"/>
    <w:tmpl w:val="38685B70"/>
    <w:lvl w:ilvl="0" w:tplc="32BEEAAC">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7B5372"/>
    <w:multiLevelType w:val="hybridMultilevel"/>
    <w:tmpl w:val="4FF6168E"/>
    <w:lvl w:ilvl="0" w:tplc="7B9222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308F8"/>
    <w:multiLevelType w:val="hybridMultilevel"/>
    <w:tmpl w:val="BEBCEA12"/>
    <w:lvl w:ilvl="0" w:tplc="4A9E09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E6EBC"/>
    <w:multiLevelType w:val="hybridMultilevel"/>
    <w:tmpl w:val="F5F8F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50E95"/>
    <w:multiLevelType w:val="hybridMultilevel"/>
    <w:tmpl w:val="15E0A712"/>
    <w:lvl w:ilvl="0" w:tplc="AE6C101C">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0" w15:restartNumberingAfterBreak="0">
    <w:nsid w:val="48A40E9E"/>
    <w:multiLevelType w:val="hybridMultilevel"/>
    <w:tmpl w:val="4178FC1E"/>
    <w:lvl w:ilvl="0" w:tplc="BA7CA6B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2" w15:restartNumberingAfterBreak="0">
    <w:nsid w:val="50516709"/>
    <w:multiLevelType w:val="hybridMultilevel"/>
    <w:tmpl w:val="4E242034"/>
    <w:lvl w:ilvl="0" w:tplc="03BCB878">
      <w:start w:val="18"/>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3" w15:restartNumberingAfterBreak="0">
    <w:nsid w:val="51FF64D4"/>
    <w:multiLevelType w:val="hybridMultilevel"/>
    <w:tmpl w:val="A8262DA0"/>
    <w:lvl w:ilvl="0" w:tplc="5BB8149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52DE650F"/>
    <w:multiLevelType w:val="hybridMultilevel"/>
    <w:tmpl w:val="62C806C4"/>
    <w:lvl w:ilvl="0" w:tplc="E346A7B2">
      <w:start w:val="1"/>
      <w:numFmt w:val="decimal"/>
      <w:lvlText w:val="[%1]"/>
      <w:lvlJc w:val="left"/>
      <w:pPr>
        <w:ind w:left="720" w:hanging="360"/>
      </w:pPr>
      <w:rPr>
        <w:rFonts w:ascii="Times-Roman" w:hAnsi="Times-Roman" w:hint="default"/>
        <w:b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571C1918"/>
    <w:multiLevelType w:val="hybridMultilevel"/>
    <w:tmpl w:val="A17801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5069"/>
    <w:multiLevelType w:val="hybridMultilevel"/>
    <w:tmpl w:val="97B8F386"/>
    <w:lvl w:ilvl="0" w:tplc="193A287C">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56A99"/>
    <w:multiLevelType w:val="hybridMultilevel"/>
    <w:tmpl w:val="F83C97F8"/>
    <w:lvl w:ilvl="0" w:tplc="7F58EDD8">
      <w:start w:val="18"/>
      <w:numFmt w:val="bullet"/>
      <w:lvlText w:val=""/>
      <w:lvlJc w:val="left"/>
      <w:pPr>
        <w:ind w:left="562" w:hanging="360"/>
      </w:pPr>
      <w:rPr>
        <w:rFonts w:ascii="Symbol" w:eastAsia="Times New Roman" w:hAnsi="Symbol" w:cs="Times New Roman" w:hint="default"/>
        <w:vertAlign w:val="baseline"/>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9" w15:restartNumberingAfterBreak="0">
    <w:nsid w:val="67A26DF5"/>
    <w:multiLevelType w:val="hybridMultilevel"/>
    <w:tmpl w:val="4C7CB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7BC57A01"/>
    <w:multiLevelType w:val="hybridMultilevel"/>
    <w:tmpl w:val="A3B6F884"/>
    <w:lvl w:ilvl="0" w:tplc="DB84D570">
      <w:start w:val="1"/>
      <w:numFmt w:val="ordinalTex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0"/>
    <w:lvlOverride w:ilvl="0">
      <w:lvl w:ilvl="0">
        <w:start w:val="1"/>
        <w:numFmt w:val="decimal"/>
        <w:lvlText w:val="%1."/>
        <w:legacy w:legacy="1" w:legacySpace="0" w:legacyIndent="360"/>
        <w:lvlJc w:val="left"/>
        <w:pPr>
          <w:ind w:left="360" w:hanging="360"/>
        </w:pPr>
      </w:lvl>
    </w:lvlOverride>
  </w:num>
  <w:num w:numId="4">
    <w:abstractNumId w:val="10"/>
    <w:lvlOverride w:ilvl="0">
      <w:lvl w:ilvl="0">
        <w:start w:val="1"/>
        <w:numFmt w:val="decimal"/>
        <w:lvlText w:val="%1."/>
        <w:legacy w:legacy="1" w:legacySpace="0" w:legacyIndent="360"/>
        <w:lvlJc w:val="left"/>
        <w:pPr>
          <w:ind w:left="360" w:hanging="360"/>
        </w:pPr>
      </w:lvl>
    </w:lvlOverride>
  </w:num>
  <w:num w:numId="5">
    <w:abstractNumId w:val="10"/>
    <w:lvlOverride w:ilvl="0">
      <w:lvl w:ilvl="0">
        <w:start w:val="1"/>
        <w:numFmt w:val="decimal"/>
        <w:lvlText w:val="%1."/>
        <w:legacy w:legacy="1" w:legacySpace="0" w:legacyIndent="360"/>
        <w:lvlJc w:val="left"/>
        <w:pPr>
          <w:ind w:left="360" w:hanging="360"/>
        </w:pPr>
      </w:lvl>
    </w:lvlOverride>
  </w:num>
  <w:num w:numId="6">
    <w:abstractNumId w:val="19"/>
  </w:num>
  <w:num w:numId="7">
    <w:abstractNumId w:val="19"/>
    <w:lvlOverride w:ilvl="0">
      <w:lvl w:ilvl="0">
        <w:start w:val="1"/>
        <w:numFmt w:val="decimal"/>
        <w:lvlText w:val="%1."/>
        <w:legacy w:legacy="1" w:legacySpace="0" w:legacyIndent="360"/>
        <w:lvlJc w:val="left"/>
        <w:pPr>
          <w:ind w:left="360" w:hanging="360"/>
        </w:pPr>
      </w:lvl>
    </w:lvlOverride>
  </w:num>
  <w:num w:numId="8">
    <w:abstractNumId w:val="19"/>
    <w:lvlOverride w:ilvl="0">
      <w:lvl w:ilvl="0">
        <w:start w:val="1"/>
        <w:numFmt w:val="decimal"/>
        <w:lvlText w:val="%1."/>
        <w:legacy w:legacy="1" w:legacySpace="0" w:legacyIndent="360"/>
        <w:lvlJc w:val="left"/>
        <w:pPr>
          <w:ind w:left="360" w:hanging="360"/>
        </w:pPr>
      </w:lvl>
    </w:lvlOverride>
  </w:num>
  <w:num w:numId="9">
    <w:abstractNumId w:val="19"/>
    <w:lvlOverride w:ilvl="0">
      <w:lvl w:ilvl="0">
        <w:start w:val="1"/>
        <w:numFmt w:val="decimal"/>
        <w:lvlText w:val="%1."/>
        <w:legacy w:legacy="1" w:legacySpace="0" w:legacyIndent="360"/>
        <w:lvlJc w:val="left"/>
        <w:pPr>
          <w:ind w:left="360" w:hanging="360"/>
        </w:pPr>
      </w:lvl>
    </w:lvlOverride>
  </w:num>
  <w:num w:numId="10">
    <w:abstractNumId w:val="19"/>
    <w:lvlOverride w:ilvl="0">
      <w:lvl w:ilvl="0">
        <w:start w:val="1"/>
        <w:numFmt w:val="decimal"/>
        <w:lvlText w:val="%1."/>
        <w:legacy w:legacy="1" w:legacySpace="0" w:legacyIndent="360"/>
        <w:lvlJc w:val="left"/>
        <w:pPr>
          <w:ind w:left="360" w:hanging="360"/>
        </w:pPr>
      </w:lvl>
    </w:lvlOverride>
  </w:num>
  <w:num w:numId="11">
    <w:abstractNumId w:val="19"/>
    <w:lvlOverride w:ilvl="0">
      <w:lvl w:ilvl="0">
        <w:start w:val="1"/>
        <w:numFmt w:val="decimal"/>
        <w:lvlText w:val="%1."/>
        <w:legacy w:legacy="1" w:legacySpace="0" w:legacyIndent="360"/>
        <w:lvlJc w:val="left"/>
        <w:pPr>
          <w:ind w:left="360" w:hanging="360"/>
        </w:pPr>
      </w:lvl>
    </w:lvlOverride>
  </w:num>
  <w:num w:numId="12">
    <w:abstractNumId w:val="12"/>
  </w:num>
  <w:num w:numId="13">
    <w:abstractNumId w:val="4"/>
  </w:num>
  <w:num w:numId="14">
    <w:abstractNumId w:val="25"/>
  </w:num>
  <w:num w:numId="15">
    <w:abstractNumId w:val="21"/>
  </w:num>
  <w:num w:numId="16">
    <w:abstractNumId w:val="31"/>
  </w:num>
  <w:num w:numId="17">
    <w:abstractNumId w:val="9"/>
  </w:num>
  <w:num w:numId="18">
    <w:abstractNumId w:val="7"/>
  </w:num>
  <w:num w:numId="19">
    <w:abstractNumId w:val="30"/>
  </w:num>
  <w:num w:numId="20">
    <w:abstractNumId w:val="13"/>
  </w:num>
  <w:num w:numId="21">
    <w:abstractNumId w:val="1"/>
  </w:num>
  <w:num w:numId="22">
    <w:abstractNumId w:val="2"/>
  </w:num>
  <w:num w:numId="23">
    <w:abstractNumId w:val="29"/>
  </w:num>
  <w:num w:numId="24">
    <w:abstractNumId w:val="17"/>
  </w:num>
  <w:num w:numId="25">
    <w:abstractNumId w:val="24"/>
  </w:num>
  <w:num w:numId="26">
    <w:abstractNumId w:val="22"/>
  </w:num>
  <w:num w:numId="27">
    <w:abstractNumId w:val="28"/>
  </w:num>
  <w:num w:numId="28">
    <w:abstractNumId w:val="3"/>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6"/>
  </w:num>
  <w:num w:numId="32">
    <w:abstractNumId w:val="6"/>
  </w:num>
  <w:num w:numId="33">
    <w:abstractNumId w:val="14"/>
  </w:num>
  <w:num w:numId="34">
    <w:abstractNumId w:val="15"/>
  </w:num>
  <w:num w:numId="35">
    <w:abstractNumId w:val="16"/>
  </w:num>
  <w:num w:numId="36">
    <w:abstractNumId w:val="27"/>
  </w:num>
  <w:num w:numId="37">
    <w:abstractNumId w:val="18"/>
  </w:num>
  <w:num w:numId="38">
    <w:abstractNumId w:val="5"/>
  </w:num>
  <w:num w:numId="39">
    <w:abstractNumId w:val="11"/>
  </w:num>
  <w:num w:numId="40">
    <w:abstractNumId w:val="32"/>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2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202"/>
  <w:doNotHyphenateCaps/>
  <w:drawingGridHorizontalSpacing w:val="100"/>
  <w:drawingGridVerticalSpacing w:val="120"/>
  <w:displayHorizontalDrawingGridEvery w:val="0"/>
  <w:displayVerticalDrawingGridEvery w:val="3"/>
  <w:characterSpacingControl w:val="compressPunctuation"/>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F617E4"/>
    <w:rsid w:val="00001DBB"/>
    <w:rsid w:val="000047DB"/>
    <w:rsid w:val="00004EF7"/>
    <w:rsid w:val="00010FEB"/>
    <w:rsid w:val="000124F5"/>
    <w:rsid w:val="00020ECC"/>
    <w:rsid w:val="00023C70"/>
    <w:rsid w:val="00023FC3"/>
    <w:rsid w:val="00025DC4"/>
    <w:rsid w:val="00030995"/>
    <w:rsid w:val="0003454D"/>
    <w:rsid w:val="00040F28"/>
    <w:rsid w:val="00043479"/>
    <w:rsid w:val="00044F7A"/>
    <w:rsid w:val="0004678F"/>
    <w:rsid w:val="00050DA0"/>
    <w:rsid w:val="000533EE"/>
    <w:rsid w:val="000547EF"/>
    <w:rsid w:val="0005791D"/>
    <w:rsid w:val="000642A4"/>
    <w:rsid w:val="000705F6"/>
    <w:rsid w:val="00071204"/>
    <w:rsid w:val="00071577"/>
    <w:rsid w:val="000750C0"/>
    <w:rsid w:val="000759D5"/>
    <w:rsid w:val="00076897"/>
    <w:rsid w:val="0008219D"/>
    <w:rsid w:val="00084A1C"/>
    <w:rsid w:val="00084BF5"/>
    <w:rsid w:val="000864D1"/>
    <w:rsid w:val="000866F7"/>
    <w:rsid w:val="00091C0E"/>
    <w:rsid w:val="000A19B0"/>
    <w:rsid w:val="000A5E81"/>
    <w:rsid w:val="000A7A84"/>
    <w:rsid w:val="000B3992"/>
    <w:rsid w:val="000C0DA9"/>
    <w:rsid w:val="000C5E8E"/>
    <w:rsid w:val="000D2B27"/>
    <w:rsid w:val="000D3901"/>
    <w:rsid w:val="000D457C"/>
    <w:rsid w:val="000F2FD7"/>
    <w:rsid w:val="000F3182"/>
    <w:rsid w:val="000F495E"/>
    <w:rsid w:val="001008F1"/>
    <w:rsid w:val="00105FDD"/>
    <w:rsid w:val="00110830"/>
    <w:rsid w:val="00111AF7"/>
    <w:rsid w:val="00112A20"/>
    <w:rsid w:val="00115BE2"/>
    <w:rsid w:val="00116BB2"/>
    <w:rsid w:val="00120BB6"/>
    <w:rsid w:val="00125E7E"/>
    <w:rsid w:val="0013083A"/>
    <w:rsid w:val="00130846"/>
    <w:rsid w:val="001327B1"/>
    <w:rsid w:val="00144A79"/>
    <w:rsid w:val="00145D19"/>
    <w:rsid w:val="001473BB"/>
    <w:rsid w:val="0015433B"/>
    <w:rsid w:val="0015587B"/>
    <w:rsid w:val="00156F90"/>
    <w:rsid w:val="001614B9"/>
    <w:rsid w:val="001657D9"/>
    <w:rsid w:val="00174AC7"/>
    <w:rsid w:val="00174CA0"/>
    <w:rsid w:val="001757F5"/>
    <w:rsid w:val="001776E1"/>
    <w:rsid w:val="001777FD"/>
    <w:rsid w:val="00182EA2"/>
    <w:rsid w:val="00190211"/>
    <w:rsid w:val="00193D5D"/>
    <w:rsid w:val="001961A7"/>
    <w:rsid w:val="00197AD1"/>
    <w:rsid w:val="00197F4F"/>
    <w:rsid w:val="001A23D1"/>
    <w:rsid w:val="001A27BC"/>
    <w:rsid w:val="001A293F"/>
    <w:rsid w:val="001A3D78"/>
    <w:rsid w:val="001A5251"/>
    <w:rsid w:val="001A686A"/>
    <w:rsid w:val="001A6CE0"/>
    <w:rsid w:val="001B7BCE"/>
    <w:rsid w:val="001C324C"/>
    <w:rsid w:val="001C4FA7"/>
    <w:rsid w:val="001C6287"/>
    <w:rsid w:val="001C6A3D"/>
    <w:rsid w:val="001C7B6D"/>
    <w:rsid w:val="001D0792"/>
    <w:rsid w:val="001D2381"/>
    <w:rsid w:val="001D5139"/>
    <w:rsid w:val="001D7DF2"/>
    <w:rsid w:val="001E229C"/>
    <w:rsid w:val="001E65F8"/>
    <w:rsid w:val="001E6E43"/>
    <w:rsid w:val="001F1B13"/>
    <w:rsid w:val="001F1F0D"/>
    <w:rsid w:val="002000A8"/>
    <w:rsid w:val="00203270"/>
    <w:rsid w:val="00206A9C"/>
    <w:rsid w:val="00210197"/>
    <w:rsid w:val="0021622B"/>
    <w:rsid w:val="0022123A"/>
    <w:rsid w:val="002253E6"/>
    <w:rsid w:val="00226B1A"/>
    <w:rsid w:val="00234AFB"/>
    <w:rsid w:val="0024142C"/>
    <w:rsid w:val="00241977"/>
    <w:rsid w:val="00242B73"/>
    <w:rsid w:val="002430B6"/>
    <w:rsid w:val="00255C46"/>
    <w:rsid w:val="00263BDC"/>
    <w:rsid w:val="00264CD2"/>
    <w:rsid w:val="0026629E"/>
    <w:rsid w:val="00270D86"/>
    <w:rsid w:val="00270D8C"/>
    <w:rsid w:val="00276BBF"/>
    <w:rsid w:val="0028489D"/>
    <w:rsid w:val="002900D8"/>
    <w:rsid w:val="00290DF2"/>
    <w:rsid w:val="002958CC"/>
    <w:rsid w:val="002A3DBF"/>
    <w:rsid w:val="002A6FFF"/>
    <w:rsid w:val="002B1717"/>
    <w:rsid w:val="002B1C7D"/>
    <w:rsid w:val="002B2CC0"/>
    <w:rsid w:val="002B4E00"/>
    <w:rsid w:val="002C1254"/>
    <w:rsid w:val="002C615C"/>
    <w:rsid w:val="002C71BD"/>
    <w:rsid w:val="002D0D2E"/>
    <w:rsid w:val="002D42B2"/>
    <w:rsid w:val="002D7643"/>
    <w:rsid w:val="002F05DD"/>
    <w:rsid w:val="002F3C24"/>
    <w:rsid w:val="00303402"/>
    <w:rsid w:val="00305234"/>
    <w:rsid w:val="00305E35"/>
    <w:rsid w:val="00310D54"/>
    <w:rsid w:val="00311C59"/>
    <w:rsid w:val="00314C8F"/>
    <w:rsid w:val="00317AAE"/>
    <w:rsid w:val="00320B5B"/>
    <w:rsid w:val="00322818"/>
    <w:rsid w:val="00325E9C"/>
    <w:rsid w:val="00340525"/>
    <w:rsid w:val="00341699"/>
    <w:rsid w:val="003502BC"/>
    <w:rsid w:val="0035541D"/>
    <w:rsid w:val="00360232"/>
    <w:rsid w:val="00362A14"/>
    <w:rsid w:val="00367F46"/>
    <w:rsid w:val="00367FC7"/>
    <w:rsid w:val="003749BA"/>
    <w:rsid w:val="0037642C"/>
    <w:rsid w:val="00377438"/>
    <w:rsid w:val="00377665"/>
    <w:rsid w:val="0038059D"/>
    <w:rsid w:val="00383872"/>
    <w:rsid w:val="00383943"/>
    <w:rsid w:val="00384383"/>
    <w:rsid w:val="00391CFE"/>
    <w:rsid w:val="003966D6"/>
    <w:rsid w:val="003A0A7E"/>
    <w:rsid w:val="003A285F"/>
    <w:rsid w:val="003A446E"/>
    <w:rsid w:val="003A479B"/>
    <w:rsid w:val="003A4F70"/>
    <w:rsid w:val="003A6A44"/>
    <w:rsid w:val="003B66FC"/>
    <w:rsid w:val="003B7734"/>
    <w:rsid w:val="003C0982"/>
    <w:rsid w:val="003C1390"/>
    <w:rsid w:val="003C1C70"/>
    <w:rsid w:val="003C537F"/>
    <w:rsid w:val="003E7326"/>
    <w:rsid w:val="003F205B"/>
    <w:rsid w:val="003F7547"/>
    <w:rsid w:val="004028CB"/>
    <w:rsid w:val="00402F2B"/>
    <w:rsid w:val="004054E4"/>
    <w:rsid w:val="00406FEA"/>
    <w:rsid w:val="00411D32"/>
    <w:rsid w:val="00414C6A"/>
    <w:rsid w:val="00420A52"/>
    <w:rsid w:val="00430347"/>
    <w:rsid w:val="004308FC"/>
    <w:rsid w:val="00443E2B"/>
    <w:rsid w:val="00445692"/>
    <w:rsid w:val="0046021D"/>
    <w:rsid w:val="00463030"/>
    <w:rsid w:val="00464712"/>
    <w:rsid w:val="004660AD"/>
    <w:rsid w:val="0046682E"/>
    <w:rsid w:val="004761DE"/>
    <w:rsid w:val="00480D1C"/>
    <w:rsid w:val="00482C90"/>
    <w:rsid w:val="00485DA9"/>
    <w:rsid w:val="00486B87"/>
    <w:rsid w:val="00487683"/>
    <w:rsid w:val="004949B4"/>
    <w:rsid w:val="004A1374"/>
    <w:rsid w:val="004A47DC"/>
    <w:rsid w:val="004C37CA"/>
    <w:rsid w:val="004C4A85"/>
    <w:rsid w:val="004D0769"/>
    <w:rsid w:val="004D0C92"/>
    <w:rsid w:val="004D52D6"/>
    <w:rsid w:val="004E454B"/>
    <w:rsid w:val="004E67BF"/>
    <w:rsid w:val="004E719E"/>
    <w:rsid w:val="004E7E71"/>
    <w:rsid w:val="004F3A93"/>
    <w:rsid w:val="004F4547"/>
    <w:rsid w:val="004F4E4F"/>
    <w:rsid w:val="00506792"/>
    <w:rsid w:val="005107B5"/>
    <w:rsid w:val="00511529"/>
    <w:rsid w:val="00514FB6"/>
    <w:rsid w:val="005156BE"/>
    <w:rsid w:val="00517415"/>
    <w:rsid w:val="005176D5"/>
    <w:rsid w:val="00517BDF"/>
    <w:rsid w:val="00520001"/>
    <w:rsid w:val="0052091A"/>
    <w:rsid w:val="00533BA9"/>
    <w:rsid w:val="00533C9F"/>
    <w:rsid w:val="00535192"/>
    <w:rsid w:val="00540E1E"/>
    <w:rsid w:val="00541611"/>
    <w:rsid w:val="00546683"/>
    <w:rsid w:val="0056214C"/>
    <w:rsid w:val="00562984"/>
    <w:rsid w:val="00562FF3"/>
    <w:rsid w:val="00566ADF"/>
    <w:rsid w:val="00567C09"/>
    <w:rsid w:val="00567E18"/>
    <w:rsid w:val="005771C6"/>
    <w:rsid w:val="005814DD"/>
    <w:rsid w:val="00581F7E"/>
    <w:rsid w:val="00583EE9"/>
    <w:rsid w:val="00587AFF"/>
    <w:rsid w:val="005905E7"/>
    <w:rsid w:val="005938AA"/>
    <w:rsid w:val="00593C5E"/>
    <w:rsid w:val="00593CFC"/>
    <w:rsid w:val="0059490D"/>
    <w:rsid w:val="005A2994"/>
    <w:rsid w:val="005A2ABF"/>
    <w:rsid w:val="005A3C75"/>
    <w:rsid w:val="005A5C38"/>
    <w:rsid w:val="005B1B6E"/>
    <w:rsid w:val="005B3835"/>
    <w:rsid w:val="005B7806"/>
    <w:rsid w:val="005C27BD"/>
    <w:rsid w:val="005C4D7E"/>
    <w:rsid w:val="005C5402"/>
    <w:rsid w:val="005C76ED"/>
    <w:rsid w:val="005F15E6"/>
    <w:rsid w:val="005F1DFD"/>
    <w:rsid w:val="005F5B3A"/>
    <w:rsid w:val="005F6384"/>
    <w:rsid w:val="0060148B"/>
    <w:rsid w:val="006040F2"/>
    <w:rsid w:val="00611FC2"/>
    <w:rsid w:val="00613309"/>
    <w:rsid w:val="006171E7"/>
    <w:rsid w:val="0061727F"/>
    <w:rsid w:val="00620508"/>
    <w:rsid w:val="00622309"/>
    <w:rsid w:val="00630B2F"/>
    <w:rsid w:val="00635371"/>
    <w:rsid w:val="00637DAF"/>
    <w:rsid w:val="006424AF"/>
    <w:rsid w:val="00645A1D"/>
    <w:rsid w:val="00651896"/>
    <w:rsid w:val="00656D56"/>
    <w:rsid w:val="0065779E"/>
    <w:rsid w:val="00670211"/>
    <w:rsid w:val="00672278"/>
    <w:rsid w:val="00676DA3"/>
    <w:rsid w:val="00685D81"/>
    <w:rsid w:val="00691282"/>
    <w:rsid w:val="00691850"/>
    <w:rsid w:val="00692789"/>
    <w:rsid w:val="006A0792"/>
    <w:rsid w:val="006A21F8"/>
    <w:rsid w:val="006A4D82"/>
    <w:rsid w:val="006B1EA1"/>
    <w:rsid w:val="006B2323"/>
    <w:rsid w:val="006B2B29"/>
    <w:rsid w:val="006B52E1"/>
    <w:rsid w:val="006C5FD3"/>
    <w:rsid w:val="006C7AE8"/>
    <w:rsid w:val="006D2857"/>
    <w:rsid w:val="006D517E"/>
    <w:rsid w:val="006D6004"/>
    <w:rsid w:val="006D6C09"/>
    <w:rsid w:val="006E0108"/>
    <w:rsid w:val="006E2E0A"/>
    <w:rsid w:val="006E41B3"/>
    <w:rsid w:val="006E751B"/>
    <w:rsid w:val="006E7B83"/>
    <w:rsid w:val="006F0D56"/>
    <w:rsid w:val="006F1125"/>
    <w:rsid w:val="006F53C8"/>
    <w:rsid w:val="00700232"/>
    <w:rsid w:val="0070116E"/>
    <w:rsid w:val="0070522A"/>
    <w:rsid w:val="00706DC2"/>
    <w:rsid w:val="00714A21"/>
    <w:rsid w:val="00716F13"/>
    <w:rsid w:val="007219CA"/>
    <w:rsid w:val="00723CB1"/>
    <w:rsid w:val="00723F62"/>
    <w:rsid w:val="007278B6"/>
    <w:rsid w:val="007469D5"/>
    <w:rsid w:val="00751736"/>
    <w:rsid w:val="007517EE"/>
    <w:rsid w:val="007605B3"/>
    <w:rsid w:val="007608D2"/>
    <w:rsid w:val="007628D0"/>
    <w:rsid w:val="007633ED"/>
    <w:rsid w:val="007676DD"/>
    <w:rsid w:val="0077170C"/>
    <w:rsid w:val="00773827"/>
    <w:rsid w:val="00773BB8"/>
    <w:rsid w:val="00776219"/>
    <w:rsid w:val="00787521"/>
    <w:rsid w:val="00787F98"/>
    <w:rsid w:val="00791EE2"/>
    <w:rsid w:val="00797078"/>
    <w:rsid w:val="007A2E7B"/>
    <w:rsid w:val="007A475A"/>
    <w:rsid w:val="007A6DC5"/>
    <w:rsid w:val="007C3A5F"/>
    <w:rsid w:val="007C6744"/>
    <w:rsid w:val="007D20D8"/>
    <w:rsid w:val="007D650C"/>
    <w:rsid w:val="007E3176"/>
    <w:rsid w:val="007E7B76"/>
    <w:rsid w:val="007F0514"/>
    <w:rsid w:val="007F10B6"/>
    <w:rsid w:val="007F2ABA"/>
    <w:rsid w:val="007F6F1F"/>
    <w:rsid w:val="0080120A"/>
    <w:rsid w:val="00806434"/>
    <w:rsid w:val="0081149C"/>
    <w:rsid w:val="00812393"/>
    <w:rsid w:val="00813554"/>
    <w:rsid w:val="00817E03"/>
    <w:rsid w:val="0082099F"/>
    <w:rsid w:val="008240C7"/>
    <w:rsid w:val="00824664"/>
    <w:rsid w:val="008314B2"/>
    <w:rsid w:val="00835DF8"/>
    <w:rsid w:val="00836313"/>
    <w:rsid w:val="00846478"/>
    <w:rsid w:val="00847799"/>
    <w:rsid w:val="008525CC"/>
    <w:rsid w:val="00852D76"/>
    <w:rsid w:val="00853CA4"/>
    <w:rsid w:val="008617A8"/>
    <w:rsid w:val="00865A6A"/>
    <w:rsid w:val="008668ED"/>
    <w:rsid w:val="0087243E"/>
    <w:rsid w:val="00873FAA"/>
    <w:rsid w:val="00874ECB"/>
    <w:rsid w:val="0088108C"/>
    <w:rsid w:val="008840DF"/>
    <w:rsid w:val="00890A91"/>
    <w:rsid w:val="0089476A"/>
    <w:rsid w:val="00897E80"/>
    <w:rsid w:val="008A5BF5"/>
    <w:rsid w:val="008A6AE8"/>
    <w:rsid w:val="008A7299"/>
    <w:rsid w:val="008C0EC7"/>
    <w:rsid w:val="008D23F6"/>
    <w:rsid w:val="008D639B"/>
    <w:rsid w:val="008D7536"/>
    <w:rsid w:val="008E7018"/>
    <w:rsid w:val="008E7411"/>
    <w:rsid w:val="008F22B2"/>
    <w:rsid w:val="008F2484"/>
    <w:rsid w:val="008F4B05"/>
    <w:rsid w:val="00901E29"/>
    <w:rsid w:val="00917B0B"/>
    <w:rsid w:val="00920A0F"/>
    <w:rsid w:val="0092689C"/>
    <w:rsid w:val="0092730C"/>
    <w:rsid w:val="00927E67"/>
    <w:rsid w:val="009321A3"/>
    <w:rsid w:val="009330C7"/>
    <w:rsid w:val="009344A9"/>
    <w:rsid w:val="009358E1"/>
    <w:rsid w:val="00944F9D"/>
    <w:rsid w:val="009529AD"/>
    <w:rsid w:val="00964037"/>
    <w:rsid w:val="0096499E"/>
    <w:rsid w:val="0097139A"/>
    <w:rsid w:val="009737D6"/>
    <w:rsid w:val="009770BC"/>
    <w:rsid w:val="00980ACA"/>
    <w:rsid w:val="0098347F"/>
    <w:rsid w:val="009914A0"/>
    <w:rsid w:val="00991B37"/>
    <w:rsid w:val="0099277B"/>
    <w:rsid w:val="00994A20"/>
    <w:rsid w:val="0099577E"/>
    <w:rsid w:val="00997569"/>
    <w:rsid w:val="009A339C"/>
    <w:rsid w:val="009A4CCA"/>
    <w:rsid w:val="009A7110"/>
    <w:rsid w:val="009A7870"/>
    <w:rsid w:val="009B0EAB"/>
    <w:rsid w:val="009C1462"/>
    <w:rsid w:val="009C601F"/>
    <w:rsid w:val="009D44FB"/>
    <w:rsid w:val="009D7B7A"/>
    <w:rsid w:val="009E124E"/>
    <w:rsid w:val="00A00325"/>
    <w:rsid w:val="00A01F9B"/>
    <w:rsid w:val="00A128B2"/>
    <w:rsid w:val="00A17A5D"/>
    <w:rsid w:val="00A21E84"/>
    <w:rsid w:val="00A23C27"/>
    <w:rsid w:val="00A25150"/>
    <w:rsid w:val="00A25E58"/>
    <w:rsid w:val="00A31B29"/>
    <w:rsid w:val="00A32FFE"/>
    <w:rsid w:val="00A33CD5"/>
    <w:rsid w:val="00A347F8"/>
    <w:rsid w:val="00A37719"/>
    <w:rsid w:val="00A43F01"/>
    <w:rsid w:val="00A449CE"/>
    <w:rsid w:val="00A50349"/>
    <w:rsid w:val="00A560BE"/>
    <w:rsid w:val="00A5672E"/>
    <w:rsid w:val="00A56D6D"/>
    <w:rsid w:val="00A608FC"/>
    <w:rsid w:val="00A61093"/>
    <w:rsid w:val="00A62CA5"/>
    <w:rsid w:val="00A7394D"/>
    <w:rsid w:val="00A749B8"/>
    <w:rsid w:val="00A76AC2"/>
    <w:rsid w:val="00A773F5"/>
    <w:rsid w:val="00A83D23"/>
    <w:rsid w:val="00A9043B"/>
    <w:rsid w:val="00A95E77"/>
    <w:rsid w:val="00AA4529"/>
    <w:rsid w:val="00AB0D39"/>
    <w:rsid w:val="00AB22B1"/>
    <w:rsid w:val="00AB294C"/>
    <w:rsid w:val="00AB4285"/>
    <w:rsid w:val="00AB63D5"/>
    <w:rsid w:val="00AB63F9"/>
    <w:rsid w:val="00AC30E7"/>
    <w:rsid w:val="00AC3E79"/>
    <w:rsid w:val="00AC46A3"/>
    <w:rsid w:val="00AD0C49"/>
    <w:rsid w:val="00AD3753"/>
    <w:rsid w:val="00AD5B07"/>
    <w:rsid w:val="00AE0A12"/>
    <w:rsid w:val="00AE3EB4"/>
    <w:rsid w:val="00AE5B88"/>
    <w:rsid w:val="00AE7EE8"/>
    <w:rsid w:val="00AF30EE"/>
    <w:rsid w:val="00AF56CF"/>
    <w:rsid w:val="00AF666D"/>
    <w:rsid w:val="00B04D96"/>
    <w:rsid w:val="00B10D2C"/>
    <w:rsid w:val="00B10DA3"/>
    <w:rsid w:val="00B11479"/>
    <w:rsid w:val="00B14C38"/>
    <w:rsid w:val="00B274E2"/>
    <w:rsid w:val="00B3219C"/>
    <w:rsid w:val="00B33A64"/>
    <w:rsid w:val="00B34956"/>
    <w:rsid w:val="00B363CA"/>
    <w:rsid w:val="00B37D45"/>
    <w:rsid w:val="00B4037F"/>
    <w:rsid w:val="00B4083B"/>
    <w:rsid w:val="00B47763"/>
    <w:rsid w:val="00B511FB"/>
    <w:rsid w:val="00B5353F"/>
    <w:rsid w:val="00B5391B"/>
    <w:rsid w:val="00B53F1B"/>
    <w:rsid w:val="00B558BE"/>
    <w:rsid w:val="00B5767E"/>
    <w:rsid w:val="00B67127"/>
    <w:rsid w:val="00B67C3D"/>
    <w:rsid w:val="00B70928"/>
    <w:rsid w:val="00B7096A"/>
    <w:rsid w:val="00B713C7"/>
    <w:rsid w:val="00B85664"/>
    <w:rsid w:val="00B905FA"/>
    <w:rsid w:val="00B90FC9"/>
    <w:rsid w:val="00B918FA"/>
    <w:rsid w:val="00B91B60"/>
    <w:rsid w:val="00B93674"/>
    <w:rsid w:val="00B97973"/>
    <w:rsid w:val="00BA1652"/>
    <w:rsid w:val="00BA41B0"/>
    <w:rsid w:val="00BA4D1C"/>
    <w:rsid w:val="00BA73AC"/>
    <w:rsid w:val="00BB2A50"/>
    <w:rsid w:val="00BB4D72"/>
    <w:rsid w:val="00BC26C2"/>
    <w:rsid w:val="00BC65B2"/>
    <w:rsid w:val="00BD4F06"/>
    <w:rsid w:val="00BE11AB"/>
    <w:rsid w:val="00BE4E3C"/>
    <w:rsid w:val="00BE653C"/>
    <w:rsid w:val="00BE690F"/>
    <w:rsid w:val="00C00DD9"/>
    <w:rsid w:val="00C01EC4"/>
    <w:rsid w:val="00C1071F"/>
    <w:rsid w:val="00C13F2F"/>
    <w:rsid w:val="00C15982"/>
    <w:rsid w:val="00C15D78"/>
    <w:rsid w:val="00C161BA"/>
    <w:rsid w:val="00C20642"/>
    <w:rsid w:val="00C24643"/>
    <w:rsid w:val="00C25F68"/>
    <w:rsid w:val="00C26EED"/>
    <w:rsid w:val="00C33CA1"/>
    <w:rsid w:val="00C519A1"/>
    <w:rsid w:val="00C52ACF"/>
    <w:rsid w:val="00C543CF"/>
    <w:rsid w:val="00C546B5"/>
    <w:rsid w:val="00C57A75"/>
    <w:rsid w:val="00C674D4"/>
    <w:rsid w:val="00C71E36"/>
    <w:rsid w:val="00C74266"/>
    <w:rsid w:val="00C758AA"/>
    <w:rsid w:val="00C765CA"/>
    <w:rsid w:val="00C86176"/>
    <w:rsid w:val="00C92127"/>
    <w:rsid w:val="00C9234C"/>
    <w:rsid w:val="00CA0B5A"/>
    <w:rsid w:val="00CB0450"/>
    <w:rsid w:val="00CB2A7D"/>
    <w:rsid w:val="00CC1F52"/>
    <w:rsid w:val="00CC62EC"/>
    <w:rsid w:val="00CD3501"/>
    <w:rsid w:val="00CD6F66"/>
    <w:rsid w:val="00CE01B8"/>
    <w:rsid w:val="00CE0EDD"/>
    <w:rsid w:val="00CE23B9"/>
    <w:rsid w:val="00CE5CA2"/>
    <w:rsid w:val="00CE79F0"/>
    <w:rsid w:val="00CF0236"/>
    <w:rsid w:val="00CF2788"/>
    <w:rsid w:val="00CF3FC3"/>
    <w:rsid w:val="00CF41A4"/>
    <w:rsid w:val="00CF5622"/>
    <w:rsid w:val="00CF644F"/>
    <w:rsid w:val="00CF6762"/>
    <w:rsid w:val="00D005C6"/>
    <w:rsid w:val="00D0100F"/>
    <w:rsid w:val="00D02453"/>
    <w:rsid w:val="00D0551F"/>
    <w:rsid w:val="00D07F6D"/>
    <w:rsid w:val="00D1150F"/>
    <w:rsid w:val="00D13865"/>
    <w:rsid w:val="00D13ED8"/>
    <w:rsid w:val="00D1425F"/>
    <w:rsid w:val="00D246C1"/>
    <w:rsid w:val="00D26BF5"/>
    <w:rsid w:val="00D31F10"/>
    <w:rsid w:val="00D3258B"/>
    <w:rsid w:val="00D4092F"/>
    <w:rsid w:val="00D466BC"/>
    <w:rsid w:val="00D4743B"/>
    <w:rsid w:val="00D64936"/>
    <w:rsid w:val="00D71380"/>
    <w:rsid w:val="00D7261D"/>
    <w:rsid w:val="00D73BAC"/>
    <w:rsid w:val="00D74667"/>
    <w:rsid w:val="00D760B9"/>
    <w:rsid w:val="00D7691B"/>
    <w:rsid w:val="00D77EB6"/>
    <w:rsid w:val="00D85AC0"/>
    <w:rsid w:val="00D91DBE"/>
    <w:rsid w:val="00D9648A"/>
    <w:rsid w:val="00DA3150"/>
    <w:rsid w:val="00DA39B9"/>
    <w:rsid w:val="00DA3A25"/>
    <w:rsid w:val="00DA4822"/>
    <w:rsid w:val="00DA66E6"/>
    <w:rsid w:val="00DA6905"/>
    <w:rsid w:val="00DB26A9"/>
    <w:rsid w:val="00DB2833"/>
    <w:rsid w:val="00DB3F67"/>
    <w:rsid w:val="00DB6E42"/>
    <w:rsid w:val="00DC09F1"/>
    <w:rsid w:val="00DC389F"/>
    <w:rsid w:val="00DC4545"/>
    <w:rsid w:val="00DC4938"/>
    <w:rsid w:val="00DD7666"/>
    <w:rsid w:val="00DE075B"/>
    <w:rsid w:val="00DE0A12"/>
    <w:rsid w:val="00DE2202"/>
    <w:rsid w:val="00DF389A"/>
    <w:rsid w:val="00DF5694"/>
    <w:rsid w:val="00E004B5"/>
    <w:rsid w:val="00E03B28"/>
    <w:rsid w:val="00E03B8A"/>
    <w:rsid w:val="00E03DDF"/>
    <w:rsid w:val="00E07ECF"/>
    <w:rsid w:val="00E17954"/>
    <w:rsid w:val="00E21E07"/>
    <w:rsid w:val="00E233F4"/>
    <w:rsid w:val="00E23646"/>
    <w:rsid w:val="00E242A9"/>
    <w:rsid w:val="00E2605D"/>
    <w:rsid w:val="00E269FE"/>
    <w:rsid w:val="00E30473"/>
    <w:rsid w:val="00E32E2E"/>
    <w:rsid w:val="00E34AFC"/>
    <w:rsid w:val="00E4297E"/>
    <w:rsid w:val="00E46BBD"/>
    <w:rsid w:val="00E520D2"/>
    <w:rsid w:val="00E52C36"/>
    <w:rsid w:val="00E555DB"/>
    <w:rsid w:val="00E56406"/>
    <w:rsid w:val="00E56F5C"/>
    <w:rsid w:val="00E6161A"/>
    <w:rsid w:val="00E72655"/>
    <w:rsid w:val="00E75751"/>
    <w:rsid w:val="00E80B75"/>
    <w:rsid w:val="00E81204"/>
    <w:rsid w:val="00E8175B"/>
    <w:rsid w:val="00E822DF"/>
    <w:rsid w:val="00E82FD5"/>
    <w:rsid w:val="00E83203"/>
    <w:rsid w:val="00E83F7B"/>
    <w:rsid w:val="00E86004"/>
    <w:rsid w:val="00E878BA"/>
    <w:rsid w:val="00E914BF"/>
    <w:rsid w:val="00E93D99"/>
    <w:rsid w:val="00E95A8B"/>
    <w:rsid w:val="00E96FC7"/>
    <w:rsid w:val="00EA552B"/>
    <w:rsid w:val="00EA558C"/>
    <w:rsid w:val="00EB1B05"/>
    <w:rsid w:val="00EB3E0A"/>
    <w:rsid w:val="00EB6CD6"/>
    <w:rsid w:val="00EC14A2"/>
    <w:rsid w:val="00EC7584"/>
    <w:rsid w:val="00ED4282"/>
    <w:rsid w:val="00EE08C3"/>
    <w:rsid w:val="00EE1465"/>
    <w:rsid w:val="00EE4449"/>
    <w:rsid w:val="00EE7A72"/>
    <w:rsid w:val="00EF1B37"/>
    <w:rsid w:val="00F018FB"/>
    <w:rsid w:val="00F02F37"/>
    <w:rsid w:val="00F10EED"/>
    <w:rsid w:val="00F11483"/>
    <w:rsid w:val="00F13A96"/>
    <w:rsid w:val="00F1434E"/>
    <w:rsid w:val="00F2037D"/>
    <w:rsid w:val="00F25AC0"/>
    <w:rsid w:val="00F30332"/>
    <w:rsid w:val="00F31BBF"/>
    <w:rsid w:val="00F3376D"/>
    <w:rsid w:val="00F33EAF"/>
    <w:rsid w:val="00F34D68"/>
    <w:rsid w:val="00F40914"/>
    <w:rsid w:val="00F41279"/>
    <w:rsid w:val="00F42AD6"/>
    <w:rsid w:val="00F434FE"/>
    <w:rsid w:val="00F45A03"/>
    <w:rsid w:val="00F474E4"/>
    <w:rsid w:val="00F47A07"/>
    <w:rsid w:val="00F47A68"/>
    <w:rsid w:val="00F51369"/>
    <w:rsid w:val="00F52884"/>
    <w:rsid w:val="00F52BC1"/>
    <w:rsid w:val="00F54B2B"/>
    <w:rsid w:val="00F556F4"/>
    <w:rsid w:val="00F60918"/>
    <w:rsid w:val="00F617E4"/>
    <w:rsid w:val="00F769FC"/>
    <w:rsid w:val="00F812AF"/>
    <w:rsid w:val="00F817F0"/>
    <w:rsid w:val="00F83197"/>
    <w:rsid w:val="00F84D18"/>
    <w:rsid w:val="00F875AB"/>
    <w:rsid w:val="00F87CB8"/>
    <w:rsid w:val="00F9144B"/>
    <w:rsid w:val="00F91B04"/>
    <w:rsid w:val="00F9386F"/>
    <w:rsid w:val="00F9544B"/>
    <w:rsid w:val="00F95684"/>
    <w:rsid w:val="00F97909"/>
    <w:rsid w:val="00FA0AF6"/>
    <w:rsid w:val="00FA11D3"/>
    <w:rsid w:val="00FA288B"/>
    <w:rsid w:val="00FA5293"/>
    <w:rsid w:val="00FA73F8"/>
    <w:rsid w:val="00FB1762"/>
    <w:rsid w:val="00FB5B84"/>
    <w:rsid w:val="00FB6E46"/>
    <w:rsid w:val="00FB7881"/>
    <w:rsid w:val="00FC04D3"/>
    <w:rsid w:val="00FC18E0"/>
    <w:rsid w:val="00FC3B6B"/>
    <w:rsid w:val="00FC44B9"/>
    <w:rsid w:val="00FC76B0"/>
    <w:rsid w:val="00FD3B04"/>
    <w:rsid w:val="00FF10AF"/>
    <w:rsid w:val="00FF1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9"/>
        <o:r id="V:Rule2" type="connector" idref="#_x0000_s1030"/>
      </o:rules>
    </o:shapelayout>
  </w:shapeDefaults>
  <w:decimalSymbol w:val="."/>
  <w:listSeparator w:val=","/>
  <w14:docId w14:val="75E9AEE6"/>
  <w15:docId w15:val="{C7193BD7-04F7-4AE2-B071-2F5FD2DD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8F1"/>
    <w:pPr>
      <w:autoSpaceDE w:val="0"/>
      <w:autoSpaceDN w:val="0"/>
    </w:pPr>
    <w:rPr>
      <w:lang w:bidi="ar-SA"/>
    </w:rPr>
  </w:style>
  <w:style w:type="paragraph" w:styleId="Heading1">
    <w:name w:val="heading 1"/>
    <w:basedOn w:val="Normal"/>
    <w:next w:val="Normal"/>
    <w:link w:val="Heading1Char"/>
    <w:qFormat/>
    <w:rsid w:val="001008F1"/>
    <w:pPr>
      <w:keepNext/>
      <w:spacing w:before="240" w:after="80"/>
      <w:jc w:val="center"/>
      <w:outlineLvl w:val="0"/>
    </w:pPr>
    <w:rPr>
      <w:smallCaps/>
      <w:kern w:val="28"/>
    </w:rPr>
  </w:style>
  <w:style w:type="paragraph" w:styleId="Heading2">
    <w:name w:val="heading 2"/>
    <w:basedOn w:val="Normal"/>
    <w:next w:val="Normal"/>
    <w:link w:val="Heading2Char"/>
    <w:qFormat/>
    <w:rsid w:val="001008F1"/>
    <w:pPr>
      <w:keepNext/>
      <w:spacing w:before="120" w:after="60"/>
      <w:outlineLvl w:val="1"/>
    </w:pPr>
    <w:rPr>
      <w:i/>
      <w:iCs/>
    </w:rPr>
  </w:style>
  <w:style w:type="paragraph" w:styleId="Heading3">
    <w:name w:val="heading 3"/>
    <w:basedOn w:val="Normal"/>
    <w:next w:val="Normal"/>
    <w:qFormat/>
    <w:rsid w:val="001008F1"/>
    <w:pPr>
      <w:keepNext/>
      <w:outlineLvl w:val="2"/>
    </w:pPr>
    <w:rPr>
      <w:i/>
      <w:iCs/>
    </w:rPr>
  </w:style>
  <w:style w:type="paragraph" w:styleId="Heading4">
    <w:name w:val="heading 4"/>
    <w:basedOn w:val="Normal"/>
    <w:next w:val="Normal"/>
    <w:qFormat/>
    <w:rsid w:val="001008F1"/>
    <w:pPr>
      <w:keepNext/>
      <w:spacing w:before="240" w:after="60"/>
      <w:outlineLvl w:val="3"/>
    </w:pPr>
    <w:rPr>
      <w:i/>
      <w:iCs/>
      <w:sz w:val="18"/>
      <w:szCs w:val="18"/>
    </w:rPr>
  </w:style>
  <w:style w:type="paragraph" w:styleId="Heading5">
    <w:name w:val="heading 5"/>
    <w:basedOn w:val="Normal"/>
    <w:next w:val="Normal"/>
    <w:qFormat/>
    <w:rsid w:val="001008F1"/>
    <w:pPr>
      <w:spacing w:before="240" w:after="60"/>
      <w:outlineLvl w:val="4"/>
    </w:pPr>
    <w:rPr>
      <w:sz w:val="18"/>
      <w:szCs w:val="18"/>
    </w:rPr>
  </w:style>
  <w:style w:type="paragraph" w:styleId="Heading6">
    <w:name w:val="heading 6"/>
    <w:basedOn w:val="Normal"/>
    <w:next w:val="Normal"/>
    <w:qFormat/>
    <w:rsid w:val="001008F1"/>
    <w:pPr>
      <w:spacing w:before="240" w:after="60"/>
      <w:outlineLvl w:val="5"/>
    </w:pPr>
    <w:rPr>
      <w:i/>
      <w:iCs/>
      <w:sz w:val="16"/>
      <w:szCs w:val="16"/>
    </w:rPr>
  </w:style>
  <w:style w:type="paragraph" w:styleId="Heading7">
    <w:name w:val="heading 7"/>
    <w:basedOn w:val="Normal"/>
    <w:next w:val="Normal"/>
    <w:qFormat/>
    <w:rsid w:val="001008F1"/>
    <w:pPr>
      <w:spacing w:before="240" w:after="60"/>
      <w:outlineLvl w:val="6"/>
    </w:pPr>
    <w:rPr>
      <w:sz w:val="16"/>
      <w:szCs w:val="16"/>
    </w:rPr>
  </w:style>
  <w:style w:type="paragraph" w:styleId="Heading8">
    <w:name w:val="heading 8"/>
    <w:basedOn w:val="Normal"/>
    <w:next w:val="Normal"/>
    <w:qFormat/>
    <w:rsid w:val="001008F1"/>
    <w:pPr>
      <w:spacing w:before="240" w:after="60"/>
      <w:outlineLvl w:val="7"/>
    </w:pPr>
    <w:rPr>
      <w:i/>
      <w:iCs/>
      <w:sz w:val="16"/>
      <w:szCs w:val="16"/>
    </w:rPr>
  </w:style>
  <w:style w:type="paragraph" w:styleId="Heading9">
    <w:name w:val="heading 9"/>
    <w:basedOn w:val="Normal"/>
    <w:next w:val="Normal"/>
    <w:qFormat/>
    <w:rsid w:val="001008F1"/>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1008F1"/>
    <w:pPr>
      <w:spacing w:before="20"/>
      <w:ind w:firstLine="202"/>
      <w:jc w:val="both"/>
    </w:pPr>
    <w:rPr>
      <w:b/>
      <w:bCs/>
      <w:sz w:val="18"/>
      <w:szCs w:val="18"/>
    </w:rPr>
  </w:style>
  <w:style w:type="paragraph" w:customStyle="1" w:styleId="Authors">
    <w:name w:val="Authors"/>
    <w:basedOn w:val="Normal"/>
    <w:next w:val="Normal"/>
    <w:rsid w:val="001008F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1008F1"/>
    <w:rPr>
      <w:rFonts w:ascii="Times New Roman" w:hAnsi="Times New Roman" w:cs="Times New Roman"/>
      <w:i/>
      <w:iCs/>
      <w:sz w:val="22"/>
      <w:szCs w:val="22"/>
    </w:rPr>
  </w:style>
  <w:style w:type="paragraph" w:styleId="Title">
    <w:name w:val="Title"/>
    <w:basedOn w:val="Normal"/>
    <w:next w:val="Normal"/>
    <w:qFormat/>
    <w:rsid w:val="001008F1"/>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1008F1"/>
    <w:pPr>
      <w:ind w:firstLine="202"/>
      <w:jc w:val="both"/>
    </w:pPr>
    <w:rPr>
      <w:sz w:val="16"/>
      <w:szCs w:val="16"/>
    </w:rPr>
  </w:style>
  <w:style w:type="paragraph" w:customStyle="1" w:styleId="References">
    <w:name w:val="References"/>
    <w:basedOn w:val="Normal"/>
    <w:rsid w:val="001008F1"/>
    <w:pPr>
      <w:numPr>
        <w:numId w:val="12"/>
      </w:numPr>
      <w:jc w:val="both"/>
    </w:pPr>
    <w:rPr>
      <w:sz w:val="16"/>
      <w:szCs w:val="16"/>
    </w:rPr>
  </w:style>
  <w:style w:type="paragraph" w:customStyle="1" w:styleId="IndexTerms">
    <w:name w:val="IndexTerms"/>
    <w:basedOn w:val="Normal"/>
    <w:next w:val="Normal"/>
    <w:rsid w:val="001008F1"/>
    <w:pPr>
      <w:ind w:firstLine="202"/>
      <w:jc w:val="both"/>
    </w:pPr>
    <w:rPr>
      <w:b/>
      <w:bCs/>
      <w:sz w:val="18"/>
      <w:szCs w:val="18"/>
    </w:rPr>
  </w:style>
  <w:style w:type="character" w:styleId="FootnoteReference">
    <w:name w:val="footnote reference"/>
    <w:basedOn w:val="DefaultParagraphFont"/>
    <w:semiHidden/>
    <w:rsid w:val="001008F1"/>
    <w:rPr>
      <w:vertAlign w:val="superscript"/>
    </w:rPr>
  </w:style>
  <w:style w:type="paragraph" w:styleId="Footer">
    <w:name w:val="footer"/>
    <w:basedOn w:val="Normal"/>
    <w:link w:val="FooterChar"/>
    <w:uiPriority w:val="99"/>
    <w:rsid w:val="001008F1"/>
    <w:pPr>
      <w:tabs>
        <w:tab w:val="center" w:pos="4320"/>
        <w:tab w:val="right" w:pos="8640"/>
      </w:tabs>
    </w:pPr>
  </w:style>
  <w:style w:type="paragraph" w:customStyle="1" w:styleId="Text">
    <w:name w:val="Text"/>
    <w:basedOn w:val="Normal"/>
    <w:rsid w:val="001008F1"/>
    <w:pPr>
      <w:widowControl w:val="0"/>
      <w:spacing w:line="252" w:lineRule="auto"/>
      <w:ind w:firstLine="202"/>
      <w:jc w:val="both"/>
    </w:pPr>
  </w:style>
  <w:style w:type="paragraph" w:customStyle="1" w:styleId="FigureCaption">
    <w:name w:val="Figure Caption"/>
    <w:basedOn w:val="Normal"/>
    <w:rsid w:val="001008F1"/>
    <w:pPr>
      <w:jc w:val="both"/>
    </w:pPr>
    <w:rPr>
      <w:sz w:val="16"/>
      <w:szCs w:val="16"/>
    </w:rPr>
  </w:style>
  <w:style w:type="paragraph" w:customStyle="1" w:styleId="TableTitle">
    <w:name w:val="Table Title"/>
    <w:basedOn w:val="Normal"/>
    <w:rsid w:val="001008F1"/>
    <w:pPr>
      <w:jc w:val="center"/>
    </w:pPr>
    <w:rPr>
      <w:smallCaps/>
      <w:sz w:val="16"/>
      <w:szCs w:val="16"/>
    </w:rPr>
  </w:style>
  <w:style w:type="paragraph" w:customStyle="1" w:styleId="ReferenceHead">
    <w:name w:val="Reference Head"/>
    <w:basedOn w:val="Heading1"/>
    <w:rsid w:val="001008F1"/>
  </w:style>
  <w:style w:type="paragraph" w:styleId="Header">
    <w:name w:val="header"/>
    <w:basedOn w:val="Normal"/>
    <w:semiHidden/>
    <w:rsid w:val="001008F1"/>
    <w:pPr>
      <w:tabs>
        <w:tab w:val="center" w:pos="4320"/>
        <w:tab w:val="right" w:pos="8640"/>
      </w:tabs>
    </w:pPr>
  </w:style>
  <w:style w:type="paragraph" w:customStyle="1" w:styleId="Equation">
    <w:name w:val="Equation"/>
    <w:basedOn w:val="Normal"/>
    <w:next w:val="Normal"/>
    <w:rsid w:val="001008F1"/>
    <w:pPr>
      <w:widowControl w:val="0"/>
      <w:tabs>
        <w:tab w:val="right" w:pos="5040"/>
      </w:tabs>
      <w:spacing w:line="252" w:lineRule="auto"/>
      <w:jc w:val="both"/>
    </w:pPr>
  </w:style>
  <w:style w:type="character" w:styleId="Hyperlink">
    <w:name w:val="Hyperlink"/>
    <w:basedOn w:val="DefaultParagraphFont"/>
    <w:uiPriority w:val="99"/>
    <w:rsid w:val="001008F1"/>
    <w:rPr>
      <w:color w:val="0000FF"/>
      <w:u w:val="single"/>
    </w:rPr>
  </w:style>
  <w:style w:type="character" w:styleId="FollowedHyperlink">
    <w:name w:val="FollowedHyperlink"/>
    <w:basedOn w:val="DefaultParagraphFont"/>
    <w:semiHidden/>
    <w:rsid w:val="001008F1"/>
    <w:rPr>
      <w:color w:val="800080"/>
      <w:u w:val="single"/>
    </w:rPr>
  </w:style>
  <w:style w:type="paragraph" w:styleId="BodyTextIndent">
    <w:name w:val="Body Text Indent"/>
    <w:basedOn w:val="Normal"/>
    <w:semiHidden/>
    <w:rsid w:val="001008F1"/>
    <w:pPr>
      <w:ind w:left="630" w:hanging="630"/>
    </w:pPr>
    <w:rPr>
      <w:szCs w:val="24"/>
    </w:rPr>
  </w:style>
  <w:style w:type="paragraph" w:styleId="BalloonText">
    <w:name w:val="Balloon Text"/>
    <w:basedOn w:val="Normal"/>
    <w:link w:val="BalloonTextChar"/>
    <w:uiPriority w:val="99"/>
    <w:semiHidden/>
    <w:unhideWhenUsed/>
    <w:rsid w:val="00581F7E"/>
    <w:rPr>
      <w:rFonts w:ascii="Tahoma" w:hAnsi="Tahoma" w:cs="Tahoma"/>
      <w:sz w:val="16"/>
      <w:szCs w:val="16"/>
    </w:rPr>
  </w:style>
  <w:style w:type="character" w:customStyle="1" w:styleId="BalloonTextChar">
    <w:name w:val="Balloon Text Char"/>
    <w:basedOn w:val="DefaultParagraphFont"/>
    <w:link w:val="BalloonText"/>
    <w:uiPriority w:val="99"/>
    <w:semiHidden/>
    <w:rsid w:val="00581F7E"/>
    <w:rPr>
      <w:rFonts w:ascii="Tahoma" w:hAnsi="Tahoma" w:cs="Tahoma"/>
      <w:sz w:val="16"/>
      <w:szCs w:val="16"/>
      <w:lang w:bidi="ar-SA"/>
    </w:rPr>
  </w:style>
  <w:style w:type="table" w:styleId="TableGrid">
    <w:name w:val="Table Grid"/>
    <w:basedOn w:val="TableNormal"/>
    <w:uiPriority w:val="59"/>
    <w:rsid w:val="00935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1">
    <w:name w:val="Colorful List1"/>
    <w:basedOn w:val="TableNormal"/>
    <w:uiPriority w:val="72"/>
    <w:rsid w:val="00B4776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Shading1">
    <w:name w:val="Light Shading1"/>
    <w:basedOn w:val="TableNormal"/>
    <w:uiPriority w:val="60"/>
    <w:rsid w:val="00B477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657D9"/>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uiPriority w:val="1"/>
    <w:unhideWhenUsed/>
    <w:qFormat/>
    <w:rsid w:val="003A285F"/>
    <w:pPr>
      <w:spacing w:after="120"/>
    </w:pPr>
  </w:style>
  <w:style w:type="character" w:customStyle="1" w:styleId="BodyTextChar">
    <w:name w:val="Body Text Char"/>
    <w:basedOn w:val="DefaultParagraphFont"/>
    <w:link w:val="BodyText"/>
    <w:uiPriority w:val="99"/>
    <w:rsid w:val="003A285F"/>
    <w:rPr>
      <w:lang w:bidi="ar-SA"/>
    </w:rPr>
  </w:style>
  <w:style w:type="paragraph" w:customStyle="1" w:styleId="papertitle">
    <w:name w:val="paper title"/>
    <w:uiPriority w:val="99"/>
    <w:rsid w:val="003A285F"/>
    <w:pPr>
      <w:spacing w:after="120"/>
      <w:jc w:val="center"/>
    </w:pPr>
    <w:rPr>
      <w:bCs/>
      <w:noProof/>
      <w:sz w:val="48"/>
      <w:szCs w:val="48"/>
      <w:lang w:bidi="ar-SA"/>
    </w:rPr>
  </w:style>
  <w:style w:type="character" w:customStyle="1" w:styleId="FooterChar">
    <w:name w:val="Footer Char"/>
    <w:basedOn w:val="DefaultParagraphFont"/>
    <w:link w:val="Footer"/>
    <w:uiPriority w:val="99"/>
    <w:rsid w:val="003A285F"/>
    <w:rPr>
      <w:lang w:bidi="ar-SA"/>
    </w:rPr>
  </w:style>
  <w:style w:type="character" w:styleId="PlaceholderText">
    <w:name w:val="Placeholder Text"/>
    <w:basedOn w:val="DefaultParagraphFont"/>
    <w:uiPriority w:val="99"/>
    <w:semiHidden/>
    <w:rsid w:val="00EB3E0A"/>
    <w:rPr>
      <w:color w:val="808080"/>
    </w:rPr>
  </w:style>
  <w:style w:type="paragraph" w:styleId="ListParagraph">
    <w:name w:val="List Paragraph"/>
    <w:basedOn w:val="Normal"/>
    <w:uiPriority w:val="1"/>
    <w:qFormat/>
    <w:rsid w:val="00A62CA5"/>
    <w:pPr>
      <w:autoSpaceDE/>
      <w:autoSpaceDN/>
      <w:spacing w:line="240" w:lineRule="atLeast"/>
      <w:ind w:left="814" w:hanging="360"/>
    </w:pPr>
    <w:rPr>
      <w:sz w:val="22"/>
      <w:szCs w:val="22"/>
    </w:rPr>
  </w:style>
  <w:style w:type="paragraph" w:styleId="NormalWeb">
    <w:name w:val="Normal (Web)"/>
    <w:basedOn w:val="Normal"/>
    <w:uiPriority w:val="99"/>
    <w:rsid w:val="00F95684"/>
    <w:pPr>
      <w:autoSpaceDE/>
      <w:autoSpaceDN/>
      <w:spacing w:before="100" w:beforeAutospacing="1" w:after="100" w:afterAutospacing="1" w:line="240" w:lineRule="atLeast"/>
    </w:pPr>
    <w:rPr>
      <w:sz w:val="24"/>
      <w:szCs w:val="24"/>
    </w:rPr>
  </w:style>
  <w:style w:type="character" w:customStyle="1" w:styleId="Heading1Char">
    <w:name w:val="Heading 1 Char"/>
    <w:basedOn w:val="DefaultParagraphFont"/>
    <w:link w:val="Heading1"/>
    <w:rsid w:val="004949B4"/>
    <w:rPr>
      <w:smallCaps/>
      <w:kern w:val="28"/>
      <w:lang w:bidi="ar-SA"/>
    </w:rPr>
  </w:style>
  <w:style w:type="character" w:customStyle="1" w:styleId="Heading2Char">
    <w:name w:val="Heading 2 Char"/>
    <w:basedOn w:val="DefaultParagraphFont"/>
    <w:link w:val="Heading2"/>
    <w:rsid w:val="004949B4"/>
    <w:rPr>
      <w:i/>
      <w:i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40734">
      <w:bodyDiv w:val="1"/>
      <w:marLeft w:val="0"/>
      <w:marRight w:val="0"/>
      <w:marTop w:val="0"/>
      <w:marBottom w:val="0"/>
      <w:divBdr>
        <w:top w:val="none" w:sz="0" w:space="0" w:color="auto"/>
        <w:left w:val="none" w:sz="0" w:space="0" w:color="auto"/>
        <w:bottom w:val="none" w:sz="0" w:space="0" w:color="auto"/>
        <w:right w:val="none" w:sz="0" w:space="0" w:color="auto"/>
      </w:divBdr>
    </w:div>
    <w:div w:id="427970027">
      <w:bodyDiv w:val="1"/>
      <w:marLeft w:val="0"/>
      <w:marRight w:val="0"/>
      <w:marTop w:val="0"/>
      <w:marBottom w:val="0"/>
      <w:divBdr>
        <w:top w:val="none" w:sz="0" w:space="0" w:color="auto"/>
        <w:left w:val="none" w:sz="0" w:space="0" w:color="auto"/>
        <w:bottom w:val="none" w:sz="0" w:space="0" w:color="auto"/>
        <w:right w:val="none" w:sz="0" w:space="0" w:color="auto"/>
      </w:divBdr>
    </w:div>
    <w:div w:id="710113197">
      <w:bodyDiv w:val="1"/>
      <w:marLeft w:val="0"/>
      <w:marRight w:val="0"/>
      <w:marTop w:val="0"/>
      <w:marBottom w:val="0"/>
      <w:divBdr>
        <w:top w:val="none" w:sz="0" w:space="0" w:color="auto"/>
        <w:left w:val="none" w:sz="0" w:space="0" w:color="auto"/>
        <w:bottom w:val="none" w:sz="0" w:space="0" w:color="auto"/>
        <w:right w:val="none" w:sz="0" w:space="0" w:color="auto"/>
      </w:divBdr>
    </w:div>
    <w:div w:id="1064916359">
      <w:bodyDiv w:val="1"/>
      <w:marLeft w:val="0"/>
      <w:marRight w:val="0"/>
      <w:marTop w:val="0"/>
      <w:marBottom w:val="0"/>
      <w:divBdr>
        <w:top w:val="none" w:sz="0" w:space="0" w:color="auto"/>
        <w:left w:val="none" w:sz="0" w:space="0" w:color="auto"/>
        <w:bottom w:val="none" w:sz="0" w:space="0" w:color="auto"/>
        <w:right w:val="none" w:sz="0" w:space="0" w:color="auto"/>
      </w:divBdr>
    </w:div>
    <w:div w:id="1085109214">
      <w:bodyDiv w:val="1"/>
      <w:marLeft w:val="0"/>
      <w:marRight w:val="0"/>
      <w:marTop w:val="0"/>
      <w:marBottom w:val="0"/>
      <w:divBdr>
        <w:top w:val="none" w:sz="0" w:space="0" w:color="auto"/>
        <w:left w:val="none" w:sz="0" w:space="0" w:color="auto"/>
        <w:bottom w:val="none" w:sz="0" w:space="0" w:color="auto"/>
        <w:right w:val="none" w:sz="0" w:space="0" w:color="auto"/>
      </w:divBdr>
    </w:div>
    <w:div w:id="1946496167">
      <w:bodyDiv w:val="1"/>
      <w:marLeft w:val="0"/>
      <w:marRight w:val="0"/>
      <w:marTop w:val="0"/>
      <w:marBottom w:val="0"/>
      <w:divBdr>
        <w:top w:val="none" w:sz="0" w:space="0" w:color="auto"/>
        <w:left w:val="none" w:sz="0" w:space="0" w:color="auto"/>
        <w:bottom w:val="none" w:sz="0" w:space="0" w:color="auto"/>
        <w:right w:val="none" w:sz="0" w:space="0" w:color="auto"/>
      </w:divBdr>
    </w:div>
    <w:div w:id="2075006443">
      <w:bodyDiv w:val="1"/>
      <w:marLeft w:val="0"/>
      <w:marRight w:val="0"/>
      <w:marTop w:val="0"/>
      <w:marBottom w:val="0"/>
      <w:divBdr>
        <w:top w:val="none" w:sz="0" w:space="0" w:color="auto"/>
        <w:left w:val="none" w:sz="0" w:space="0" w:color="auto"/>
        <w:bottom w:val="none" w:sz="0" w:space="0" w:color="auto"/>
        <w:right w:val="none" w:sz="0" w:space="0" w:color="auto"/>
      </w:divBdr>
      <w:divsChild>
        <w:div w:id="674304394">
          <w:marLeft w:val="576"/>
          <w:marRight w:val="0"/>
          <w:marTop w:val="80"/>
          <w:marBottom w:val="0"/>
          <w:divBdr>
            <w:top w:val="none" w:sz="0" w:space="0" w:color="auto"/>
            <w:left w:val="none" w:sz="0" w:space="0" w:color="auto"/>
            <w:bottom w:val="none" w:sz="0" w:space="0" w:color="auto"/>
            <w:right w:val="none" w:sz="0" w:space="0" w:color="auto"/>
          </w:divBdr>
        </w:div>
        <w:div w:id="785856649">
          <w:marLeft w:val="576"/>
          <w:marRight w:val="0"/>
          <w:marTop w:val="80"/>
          <w:marBottom w:val="0"/>
          <w:divBdr>
            <w:top w:val="none" w:sz="0" w:space="0" w:color="auto"/>
            <w:left w:val="none" w:sz="0" w:space="0" w:color="auto"/>
            <w:bottom w:val="none" w:sz="0" w:space="0" w:color="auto"/>
            <w:right w:val="none" w:sz="0" w:space="0" w:color="auto"/>
          </w:divBdr>
        </w:div>
        <w:div w:id="1534344077">
          <w:marLeft w:val="576"/>
          <w:marRight w:val="0"/>
          <w:marTop w:val="80"/>
          <w:marBottom w:val="0"/>
          <w:divBdr>
            <w:top w:val="none" w:sz="0" w:space="0" w:color="auto"/>
            <w:left w:val="none" w:sz="0" w:space="0" w:color="auto"/>
            <w:bottom w:val="none" w:sz="0" w:space="0" w:color="auto"/>
            <w:right w:val="none" w:sz="0" w:space="0" w:color="auto"/>
          </w:divBdr>
        </w:div>
      </w:divsChild>
    </w:div>
    <w:div w:id="20764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www.elprocus.com/difference-alphanumeric-display-and-customized-lc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U-CFR.XSL" StyleName="AU - CFR"/>
</file>

<file path=customXml/itemProps1.xml><?xml version="1.0" encoding="utf-8"?>
<ds:datastoreItem xmlns:ds="http://schemas.openxmlformats.org/officeDocument/2006/customXml" ds:itemID="{2FFEFCB1-65A4-447A-80D1-A1A47FD8A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14</Pages>
  <Words>3804</Words>
  <Characters>21687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UCS</cp:lastModifiedBy>
  <cp:revision>264</cp:revision>
  <cp:lastPrinted>2017-04-05T10:39:00Z</cp:lastPrinted>
  <dcterms:created xsi:type="dcterms:W3CDTF">2024-04-14T12:23:00Z</dcterms:created>
  <dcterms:modified xsi:type="dcterms:W3CDTF">2024-05-10T11:36:00Z</dcterms:modified>
</cp:coreProperties>
</file>