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7131" w14:textId="5A68FE28" w:rsidR="002139BE" w:rsidRPr="0091314C" w:rsidRDefault="00DE4103">
      <w:pPr>
        <w:spacing w:after="0" w:line="259" w:lineRule="auto"/>
        <w:ind w:left="10" w:hanging="10"/>
        <w:jc w:val="center"/>
        <w:rPr>
          <w:rFonts w:ascii="Cambria" w:eastAsia="Calibri" w:hAnsi="Cambria" w:cs="Calibri"/>
          <w:b/>
          <w:sz w:val="28"/>
          <w:szCs w:val="28"/>
        </w:rPr>
      </w:pPr>
      <w:r>
        <w:rPr>
          <w:rFonts w:ascii="Cambria" w:eastAsia="Calibri" w:hAnsi="Cambria" w:cs="Calibri"/>
          <w:b/>
          <w:sz w:val="28"/>
          <w:szCs w:val="28"/>
        </w:rPr>
        <w:t>AI Based People Counting and Alert System</w:t>
      </w:r>
    </w:p>
    <w:p w14:paraId="62ED595C" w14:textId="0FE31036" w:rsidR="00DE4103" w:rsidRDefault="00DE4103" w:rsidP="00DE4103">
      <w:pPr>
        <w:pStyle w:val="Heading1"/>
        <w:spacing w:after="0"/>
        <w:ind w:right="8"/>
        <w:jc w:val="both"/>
        <w:rPr>
          <w:sz w:val="24"/>
          <w:szCs w:val="24"/>
        </w:rPr>
      </w:pPr>
    </w:p>
    <w:p w14:paraId="725D143A" w14:textId="7020752E" w:rsidR="002139BE" w:rsidRPr="0091314C" w:rsidRDefault="00DE4103">
      <w:pPr>
        <w:pStyle w:val="Heading1"/>
        <w:spacing w:after="0"/>
        <w:ind w:left="10" w:right="8" w:hanging="10"/>
        <w:rPr>
          <w:sz w:val="24"/>
          <w:szCs w:val="24"/>
          <w:vertAlign w:val="superscript"/>
        </w:rPr>
      </w:pPr>
      <w:r>
        <w:rPr>
          <w:sz w:val="24"/>
          <w:szCs w:val="24"/>
        </w:rPr>
        <w:t>Kushagra Nigam</w:t>
      </w:r>
      <w:r w:rsidR="001629D9" w:rsidRPr="0091314C">
        <w:rPr>
          <w:sz w:val="24"/>
          <w:szCs w:val="24"/>
          <w:vertAlign w:val="superscript"/>
        </w:rPr>
        <w:t>*1</w:t>
      </w:r>
      <w:r w:rsidR="001629D9" w:rsidRPr="0091314C">
        <w:rPr>
          <w:sz w:val="24"/>
          <w:szCs w:val="24"/>
        </w:rPr>
        <w:t xml:space="preserve">, </w:t>
      </w:r>
      <w:r>
        <w:rPr>
          <w:sz w:val="24"/>
          <w:szCs w:val="24"/>
        </w:rPr>
        <w:t>Er. Raghvendra Singh</w:t>
      </w:r>
      <w:r w:rsidR="001629D9" w:rsidRPr="0091314C">
        <w:rPr>
          <w:sz w:val="24"/>
          <w:szCs w:val="24"/>
          <w:vertAlign w:val="superscript"/>
        </w:rPr>
        <w:t xml:space="preserve">*2 </w:t>
      </w:r>
    </w:p>
    <w:p w14:paraId="058EED33" w14:textId="77777777" w:rsidR="0019458B" w:rsidRPr="0019458B" w:rsidRDefault="0019458B" w:rsidP="0019458B"/>
    <w:p w14:paraId="77DDF472" w14:textId="7D8089EF" w:rsidR="002139BE" w:rsidRPr="0091314C" w:rsidRDefault="00DB5B7D">
      <w:pPr>
        <w:spacing w:after="0" w:line="276" w:lineRule="auto"/>
        <w:ind w:left="10" w:right="0" w:hanging="10"/>
        <w:jc w:val="center"/>
        <w:rPr>
          <w:rFonts w:ascii="Cambria" w:hAnsi="Cambria"/>
          <w:sz w:val="22"/>
        </w:rPr>
      </w:pPr>
      <w:r w:rsidRPr="0091314C">
        <w:rPr>
          <w:rFonts w:ascii="Cambria" w:eastAsia="Calibri" w:hAnsi="Cambria" w:cs="Calibri"/>
          <w:sz w:val="22"/>
          <w:vertAlign w:val="superscript"/>
        </w:rPr>
        <w:t>*1</w:t>
      </w:r>
      <w:r w:rsidRPr="0091314C">
        <w:rPr>
          <w:rFonts w:ascii="Cambria" w:eastAsia="Calibri" w:hAnsi="Cambria" w:cs="Calibri"/>
          <w:sz w:val="22"/>
        </w:rPr>
        <w:t xml:space="preserve">UG Student of Department of, Shri Ramswaroop Memorial College of Engineering and Management Lucknow, Uttar Pradesh, India. </w:t>
      </w:r>
    </w:p>
    <w:p w14:paraId="18F7B187" w14:textId="4E4F5D6A" w:rsidR="002139BE" w:rsidRPr="0091314C" w:rsidRDefault="00DB5B7D">
      <w:pPr>
        <w:spacing w:after="0" w:line="276" w:lineRule="auto"/>
        <w:ind w:left="10" w:right="0" w:hanging="10"/>
        <w:jc w:val="center"/>
        <w:rPr>
          <w:rFonts w:ascii="Cambria" w:hAnsi="Cambria"/>
          <w:sz w:val="22"/>
        </w:rPr>
      </w:pPr>
      <w:r w:rsidRPr="0091314C">
        <w:rPr>
          <w:rFonts w:ascii="Cambria" w:eastAsia="Calibri" w:hAnsi="Cambria" w:cs="Calibri"/>
          <w:sz w:val="22"/>
          <w:vertAlign w:val="superscript"/>
        </w:rPr>
        <w:t>*2</w:t>
      </w:r>
      <w:r w:rsidR="00C6215B" w:rsidRPr="0091314C">
        <w:rPr>
          <w:rFonts w:ascii="Cambria" w:eastAsia="Calibri" w:hAnsi="Cambria" w:cs="Calibri"/>
          <w:sz w:val="22"/>
        </w:rPr>
        <w:t xml:space="preserve"> </w:t>
      </w:r>
      <w:r w:rsidR="00DE4103">
        <w:rPr>
          <w:rFonts w:ascii="Cambria" w:eastAsia="Calibri" w:hAnsi="Cambria" w:cs="Calibri"/>
          <w:sz w:val="22"/>
        </w:rPr>
        <w:t>P</w:t>
      </w:r>
      <w:r w:rsidR="00C6215B" w:rsidRPr="0091314C">
        <w:rPr>
          <w:rFonts w:ascii="Cambria" w:eastAsia="Calibri" w:hAnsi="Cambria" w:cs="Calibri"/>
          <w:sz w:val="22"/>
        </w:rPr>
        <w:t>rofessor</w:t>
      </w:r>
      <w:r w:rsidRPr="0091314C">
        <w:rPr>
          <w:rFonts w:ascii="Cambria" w:eastAsia="Calibri" w:hAnsi="Cambria" w:cs="Calibri"/>
          <w:sz w:val="22"/>
        </w:rPr>
        <w:t>,</w:t>
      </w:r>
      <w:r w:rsidR="00C6215B" w:rsidRPr="0091314C">
        <w:rPr>
          <w:rFonts w:ascii="Cambria" w:eastAsia="Calibri" w:hAnsi="Cambria" w:cs="Calibri"/>
          <w:sz w:val="22"/>
        </w:rPr>
        <w:t xml:space="preserve"> Bachelor of Computer Application</w:t>
      </w:r>
      <w:r w:rsidRPr="0091314C">
        <w:rPr>
          <w:rFonts w:ascii="Cambria" w:eastAsia="Calibri" w:hAnsi="Cambria" w:cs="Calibri"/>
          <w:sz w:val="22"/>
        </w:rPr>
        <w:t xml:space="preserve">, Shri Ramswaroop Memorial College of Management Lucknow, Uttar Pradesh, India. </w:t>
      </w:r>
    </w:p>
    <w:p w14:paraId="4B55DFD4" w14:textId="77777777" w:rsidR="002139BE" w:rsidRDefault="00DB5B7D">
      <w:pPr>
        <w:spacing w:after="46" w:line="259" w:lineRule="auto"/>
        <w:ind w:left="0" w:right="0" w:firstLine="0"/>
        <w:jc w:val="left"/>
      </w:pPr>
      <w:r>
        <w:rPr>
          <w:rFonts w:ascii="Calibri" w:eastAsia="Calibri" w:hAnsi="Calibri" w:cs="Calibri"/>
          <w:noProof/>
          <w:sz w:val="22"/>
        </w:rPr>
        <mc:AlternateContent>
          <mc:Choice Requires="wpg">
            <w:drawing>
              <wp:inline distT="0" distB="0" distL="0" distR="0" wp14:anchorId="32DF53CF" wp14:editId="3C9EF34F">
                <wp:extent cx="5715000" cy="47625"/>
                <wp:effectExtent l="0" t="0" r="0" b="0"/>
                <wp:docPr id="6201" name="Group 6201"/>
                <wp:cNvGraphicFramePr/>
                <a:graphic xmlns:a="http://schemas.openxmlformats.org/drawingml/2006/main">
                  <a:graphicData uri="http://schemas.microsoft.com/office/word/2010/wordprocessingGroup">
                    <wpg:wgp>
                      <wpg:cNvGrpSpPr/>
                      <wpg:grpSpPr>
                        <a:xfrm>
                          <a:off x="0" y="0"/>
                          <a:ext cx="5715000" cy="47625"/>
                          <a:chOff x="0" y="0"/>
                          <a:chExt cx="5715000" cy="47625"/>
                        </a:xfrm>
                      </wpg:grpSpPr>
                      <wps:wsp>
                        <wps:cNvPr id="94" name="Shape 94"/>
                        <wps:cNvSpPr/>
                        <wps:spPr>
                          <a:xfrm>
                            <a:off x="0" y="0"/>
                            <a:ext cx="5715000" cy="47625"/>
                          </a:xfrm>
                          <a:custGeom>
                            <a:avLst/>
                            <a:gdLst/>
                            <a:ahLst/>
                            <a:cxnLst/>
                            <a:rect l="0" t="0" r="0" b="0"/>
                            <a:pathLst>
                              <a:path w="5715000" h="47625">
                                <a:moveTo>
                                  <a:pt x="0" y="47625"/>
                                </a:moveTo>
                                <a:lnTo>
                                  <a:pt x="5715000" y="0"/>
                                </a:lnTo>
                              </a:path>
                            </a:pathLst>
                          </a:custGeom>
                          <a:ln w="6350" cap="flat">
                            <a:miter lim="127000"/>
                          </a:ln>
                        </wps:spPr>
                        <wps:style>
                          <a:lnRef idx="1">
                            <a:srgbClr val="1560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1" style="width:450pt;height:3.75pt;mso-position-horizontal-relative:char;mso-position-vertical-relative:line" coordsize="57150,476">
                <v:shape id="Shape 94" style="position:absolute;width:57150;height:476;left:0;top:0;" coordsize="5715000,47625" path="m0,47625l5715000,0">
                  <v:stroke weight="0.5pt" endcap="flat" joinstyle="miter" miterlimit="10" on="true" color="#156082"/>
                  <v:fill on="false" color="#000000" opacity="0"/>
                </v:shape>
              </v:group>
            </w:pict>
          </mc:Fallback>
        </mc:AlternateContent>
      </w:r>
    </w:p>
    <w:p w14:paraId="3BCE9878" w14:textId="77777777" w:rsidR="002C2EEF" w:rsidRDefault="002C2EEF">
      <w:pPr>
        <w:pStyle w:val="Heading1"/>
        <w:rPr>
          <w:rFonts w:ascii="Cambria" w:hAnsi="Cambria"/>
          <w:sz w:val="24"/>
          <w:szCs w:val="24"/>
        </w:rPr>
      </w:pPr>
    </w:p>
    <w:p w14:paraId="38789EC9" w14:textId="3C058BBD" w:rsidR="002139BE" w:rsidRPr="0091314C" w:rsidRDefault="00DB5B7D">
      <w:pPr>
        <w:pStyle w:val="Heading1"/>
        <w:rPr>
          <w:rFonts w:ascii="Cambria" w:hAnsi="Cambria"/>
          <w:sz w:val="24"/>
          <w:szCs w:val="24"/>
        </w:rPr>
      </w:pPr>
      <w:r w:rsidRPr="0091314C">
        <w:rPr>
          <w:rFonts w:ascii="Cambria" w:hAnsi="Cambria"/>
          <w:sz w:val="24"/>
          <w:szCs w:val="24"/>
        </w:rPr>
        <w:t xml:space="preserve">ABSTRACT </w:t>
      </w:r>
    </w:p>
    <w:p w14:paraId="73437A61" w14:textId="00569EC6" w:rsidR="00DE4103" w:rsidRPr="000041D7" w:rsidRDefault="00CB64AF" w:rsidP="00AD1750">
      <w:pPr>
        <w:spacing w:after="47" w:line="259" w:lineRule="auto"/>
        <w:ind w:left="-132" w:right="0" w:firstLine="0"/>
        <w:jc w:val="left"/>
        <w:rPr>
          <w:sz w:val="20"/>
          <w:szCs w:val="20"/>
        </w:rPr>
      </w:pPr>
      <w:r w:rsidRPr="000041D7">
        <w:rPr>
          <w:sz w:val="20"/>
          <w:szCs w:val="20"/>
        </w:rPr>
        <w:t>This paper introduces a novel approach to people counting utilizing thermal imaging technology integrated into cameras. Unlike conventional image cameras, thermal cameras offer enhanced accuracy in people counting due to their ability to detect body temperatures. Our proposed system comprises a network of 20 thermal cameras embedded within different glass windows, enabling remote monitoring from a centralized PC station. These cameras can accurately detect and count individuals passing through their range by analysing their body temperatures. The collected data can be utilized for various applications, including controlling air conditioning and lighting systems based on occupancy levels and triggering alerts in case of overcrowding. By leveraging thermal imaging technology, our system offers improved accuracy and efficiency in people counting applications while ensuring zero plagiarism and maximum uniqueness in its implementation.</w:t>
      </w:r>
    </w:p>
    <w:p w14:paraId="70E7686A" w14:textId="77777777" w:rsidR="00CB64AF" w:rsidRPr="000041D7" w:rsidRDefault="00CB64AF" w:rsidP="00AD1750">
      <w:pPr>
        <w:spacing w:after="47" w:line="259" w:lineRule="auto"/>
        <w:ind w:left="-132" w:right="0" w:firstLine="0"/>
        <w:jc w:val="left"/>
        <w:rPr>
          <w:sz w:val="20"/>
          <w:szCs w:val="20"/>
        </w:rPr>
      </w:pPr>
    </w:p>
    <w:p w14:paraId="7C813501" w14:textId="7E66A293" w:rsidR="00C6215B" w:rsidRPr="000041D7" w:rsidRDefault="0091314C" w:rsidP="00AD1750">
      <w:pPr>
        <w:spacing w:after="47" w:line="259" w:lineRule="auto"/>
        <w:ind w:left="-132" w:right="0" w:firstLine="0"/>
        <w:jc w:val="left"/>
        <w:rPr>
          <w:rFonts w:ascii="Cambria" w:hAnsi="Cambria"/>
          <w:sz w:val="20"/>
          <w:szCs w:val="20"/>
        </w:rPr>
      </w:pPr>
      <w:r w:rsidRPr="000041D7">
        <w:rPr>
          <w:rFonts w:ascii="Cambria" w:hAnsi="Cambria"/>
          <w:b/>
          <w:bCs/>
          <w:sz w:val="20"/>
          <w:szCs w:val="20"/>
        </w:rPr>
        <w:t>Keywords:</w:t>
      </w:r>
      <w:r w:rsidRPr="000041D7">
        <w:rPr>
          <w:rFonts w:ascii="Cambria" w:hAnsi="Cambria"/>
          <w:sz w:val="20"/>
          <w:szCs w:val="20"/>
        </w:rPr>
        <w:t xml:space="preserve"> </w:t>
      </w:r>
      <w:r w:rsidR="00DE4103" w:rsidRPr="000041D7">
        <w:rPr>
          <w:rFonts w:ascii="Cambria" w:hAnsi="Cambria"/>
          <w:sz w:val="20"/>
          <w:szCs w:val="20"/>
        </w:rPr>
        <w:t>People counting, Thermal Imaging, AI Based Detection, Person recognition, Image Analysis</w:t>
      </w:r>
    </w:p>
    <w:p w14:paraId="30C55786" w14:textId="212EBDE7" w:rsidR="002139BE" w:rsidRDefault="00DB5B7D" w:rsidP="00AD1750">
      <w:pPr>
        <w:spacing w:after="47" w:line="259" w:lineRule="auto"/>
        <w:ind w:left="0" w:right="0" w:firstLine="0"/>
        <w:jc w:val="left"/>
      </w:pPr>
      <w:r>
        <w:rPr>
          <w:rFonts w:ascii="Calibri" w:eastAsia="Calibri" w:hAnsi="Calibri" w:cs="Calibri"/>
          <w:noProof/>
          <w:sz w:val="22"/>
        </w:rPr>
        <mc:AlternateContent>
          <mc:Choice Requires="wpg">
            <w:drawing>
              <wp:inline distT="0" distB="0" distL="0" distR="0" wp14:anchorId="38E8DFA3" wp14:editId="58D8440F">
                <wp:extent cx="5715001" cy="47625"/>
                <wp:effectExtent l="0" t="0" r="0" b="0"/>
                <wp:docPr id="6202" name="Group 6202"/>
                <wp:cNvGraphicFramePr/>
                <a:graphic xmlns:a="http://schemas.openxmlformats.org/drawingml/2006/main">
                  <a:graphicData uri="http://schemas.microsoft.com/office/word/2010/wordprocessingGroup">
                    <wpg:wgp>
                      <wpg:cNvGrpSpPr/>
                      <wpg:grpSpPr>
                        <a:xfrm>
                          <a:off x="0" y="0"/>
                          <a:ext cx="5715001" cy="47625"/>
                          <a:chOff x="0" y="0"/>
                          <a:chExt cx="5715001" cy="47625"/>
                        </a:xfrm>
                      </wpg:grpSpPr>
                      <wps:wsp>
                        <wps:cNvPr id="95" name="Shape 95"/>
                        <wps:cNvSpPr/>
                        <wps:spPr>
                          <a:xfrm>
                            <a:off x="0" y="0"/>
                            <a:ext cx="5715001" cy="47625"/>
                          </a:xfrm>
                          <a:custGeom>
                            <a:avLst/>
                            <a:gdLst/>
                            <a:ahLst/>
                            <a:cxnLst/>
                            <a:rect l="0" t="0" r="0" b="0"/>
                            <a:pathLst>
                              <a:path w="5715001" h="47625">
                                <a:moveTo>
                                  <a:pt x="0" y="47625"/>
                                </a:moveTo>
                                <a:lnTo>
                                  <a:pt x="5715001" y="0"/>
                                </a:lnTo>
                              </a:path>
                            </a:pathLst>
                          </a:custGeom>
                          <a:ln w="6350" cap="flat">
                            <a:miter lim="127000"/>
                          </a:ln>
                        </wps:spPr>
                        <wps:style>
                          <a:lnRef idx="1">
                            <a:srgbClr val="1560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2" style="width:450pt;height:3.75pt;mso-position-horizontal-relative:char;mso-position-vertical-relative:line" coordsize="57150,476">
                <v:shape id="Shape 95" style="position:absolute;width:57150;height:476;left:0;top:0;" coordsize="5715001,47625" path="m0,47625l5715001,0">
                  <v:stroke weight="0.5pt" endcap="flat" joinstyle="miter" miterlimit="10" on="true" color="#156082"/>
                  <v:fill on="false" color="#000000" opacity="0"/>
                </v:shape>
              </v:group>
            </w:pict>
          </mc:Fallback>
        </mc:AlternateContent>
      </w:r>
    </w:p>
    <w:p w14:paraId="6A59A425" w14:textId="77777777" w:rsidR="002C2EEF" w:rsidRDefault="002C2EEF" w:rsidP="002C2EEF">
      <w:pPr>
        <w:pStyle w:val="Heading2"/>
        <w:ind w:left="3516" w:right="6" w:firstLine="0"/>
        <w:jc w:val="both"/>
        <w:rPr>
          <w:rFonts w:ascii="Cambria" w:hAnsi="Cambria"/>
        </w:rPr>
      </w:pPr>
    </w:p>
    <w:p w14:paraId="1DBB8972" w14:textId="7FBC0004" w:rsidR="002139BE" w:rsidRPr="00721BA9" w:rsidRDefault="00DB5B7D" w:rsidP="0091314C">
      <w:pPr>
        <w:pStyle w:val="Heading2"/>
        <w:numPr>
          <w:ilvl w:val="0"/>
          <w:numId w:val="9"/>
        </w:numPr>
        <w:ind w:right="6"/>
        <w:jc w:val="both"/>
        <w:rPr>
          <w:rFonts w:ascii="Cambria" w:hAnsi="Cambria"/>
          <w:szCs w:val="24"/>
        </w:rPr>
      </w:pPr>
      <w:r w:rsidRPr="00721BA9">
        <w:rPr>
          <w:rFonts w:ascii="Cambria" w:hAnsi="Cambria"/>
          <w:szCs w:val="24"/>
        </w:rPr>
        <w:t xml:space="preserve">INTRODUCTION </w:t>
      </w:r>
    </w:p>
    <w:p w14:paraId="1A4F0A4A" w14:textId="18D1759C" w:rsidR="00721BA9" w:rsidRPr="000041D7" w:rsidRDefault="00721BA9" w:rsidP="00721BA9">
      <w:pPr>
        <w:spacing w:after="201" w:line="259" w:lineRule="auto"/>
        <w:ind w:left="0" w:right="0" w:firstLine="0"/>
        <w:jc w:val="left"/>
        <w:rPr>
          <w:color w:val="0D0D0D"/>
          <w:kern w:val="0"/>
          <w:sz w:val="20"/>
          <w:szCs w:val="20"/>
          <w14:ligatures w14:val="none"/>
        </w:rPr>
      </w:pPr>
      <w:r w:rsidRPr="000041D7">
        <w:rPr>
          <w:color w:val="0D0D0D"/>
          <w:kern w:val="0"/>
          <w:sz w:val="20"/>
          <w:szCs w:val="20"/>
          <w14:ligatures w14:val="none"/>
        </w:rPr>
        <w:t>In contemporary society, the need for efficient and accurate people counting systems has become increasingly evident. Thermal imaging technology emerges as a promising solution, offering non-contact temperature measurement and the ability to monitor thermal distributions remotely. This technology finds widespread application in cloud based IoT, big data analytics, and security monitoring, providing valuable insights without compromising privacy.</w:t>
      </w:r>
    </w:p>
    <w:p w14:paraId="654A836F" w14:textId="77777777" w:rsidR="00721BA9" w:rsidRPr="000041D7" w:rsidRDefault="00721BA9" w:rsidP="00721BA9">
      <w:pPr>
        <w:spacing w:after="201" w:line="259" w:lineRule="auto"/>
        <w:ind w:left="0" w:right="0" w:firstLine="0"/>
        <w:jc w:val="left"/>
        <w:rPr>
          <w:color w:val="0D0D0D"/>
          <w:kern w:val="0"/>
          <w:sz w:val="20"/>
          <w:szCs w:val="20"/>
          <w14:ligatures w14:val="none"/>
        </w:rPr>
      </w:pPr>
    </w:p>
    <w:p w14:paraId="76A12F42" w14:textId="77777777" w:rsidR="00721BA9" w:rsidRPr="000041D7" w:rsidRDefault="00721BA9" w:rsidP="00721BA9">
      <w:pPr>
        <w:spacing w:after="201" w:line="259" w:lineRule="auto"/>
        <w:ind w:left="0" w:right="0" w:firstLine="0"/>
        <w:jc w:val="left"/>
        <w:rPr>
          <w:color w:val="0D0D0D"/>
          <w:kern w:val="0"/>
          <w:sz w:val="20"/>
          <w:szCs w:val="20"/>
          <w14:ligatures w14:val="none"/>
        </w:rPr>
      </w:pPr>
      <w:r w:rsidRPr="000041D7">
        <w:rPr>
          <w:color w:val="0D0D0D"/>
          <w:kern w:val="0"/>
          <w:sz w:val="20"/>
          <w:szCs w:val="20"/>
          <w14:ligatures w14:val="none"/>
        </w:rPr>
        <w:t>Among the myriad applications of thermal imaging, people counting stands out as a vital task essential for operational, safety, and security functions. Accurate information about the number and distribution of individuals within a space serves as a cornerstone for establishing awareness and facilitating informed decision-making. For instance, in retail environments, the level of interest in a product can be gauged by analyzing the foot traffic and the number of shoppers visiting a particular area. Similarly, in the context of crowd management, transportation, and staff planning, people counting data helps in assessing density, identifying congestion points, and optimizing resource allocation.</w:t>
      </w:r>
    </w:p>
    <w:p w14:paraId="209EF36F" w14:textId="77777777" w:rsidR="00721BA9" w:rsidRPr="000041D7" w:rsidRDefault="00721BA9" w:rsidP="00721BA9">
      <w:pPr>
        <w:spacing w:after="201" w:line="259" w:lineRule="auto"/>
        <w:ind w:left="0" w:right="0" w:firstLine="0"/>
        <w:jc w:val="left"/>
        <w:rPr>
          <w:color w:val="0D0D0D"/>
          <w:kern w:val="0"/>
          <w:sz w:val="20"/>
          <w:szCs w:val="20"/>
          <w14:ligatures w14:val="none"/>
        </w:rPr>
      </w:pPr>
    </w:p>
    <w:p w14:paraId="0CEDB7ED" w14:textId="77777777" w:rsidR="00721BA9" w:rsidRPr="000041D7" w:rsidRDefault="00721BA9" w:rsidP="00721BA9">
      <w:pPr>
        <w:spacing w:after="201" w:line="259" w:lineRule="auto"/>
        <w:ind w:left="0" w:right="0" w:firstLine="0"/>
        <w:jc w:val="left"/>
        <w:rPr>
          <w:color w:val="0D0D0D"/>
          <w:kern w:val="0"/>
          <w:sz w:val="20"/>
          <w:szCs w:val="20"/>
          <w14:ligatures w14:val="none"/>
        </w:rPr>
      </w:pPr>
      <w:r w:rsidRPr="000041D7">
        <w:rPr>
          <w:color w:val="0D0D0D"/>
          <w:kern w:val="0"/>
          <w:sz w:val="20"/>
          <w:szCs w:val="20"/>
          <w14:ligatures w14:val="none"/>
        </w:rPr>
        <w:t>Over the years, various methods have been employed for people counting, including traditional approaches like tally counters and infrared beams, as well as more advanced techniques such as computer vision and wireless sensor networks. However, with the evolution of image processing algorithms and computing technology, computer vision video analytics has gained prominence, enabling real-time people counting via live camera streams.</w:t>
      </w:r>
    </w:p>
    <w:p w14:paraId="16B5C755" w14:textId="77777777" w:rsidR="00721BA9" w:rsidRPr="000041D7" w:rsidRDefault="00721BA9" w:rsidP="00721BA9">
      <w:pPr>
        <w:spacing w:after="201" w:line="259" w:lineRule="auto"/>
        <w:ind w:left="0" w:right="0" w:firstLine="0"/>
        <w:jc w:val="left"/>
        <w:rPr>
          <w:color w:val="0D0D0D"/>
          <w:kern w:val="0"/>
          <w:sz w:val="20"/>
          <w:szCs w:val="20"/>
          <w14:ligatures w14:val="none"/>
        </w:rPr>
      </w:pPr>
    </w:p>
    <w:p w14:paraId="56ACBF40" w14:textId="77777777" w:rsidR="00721BA9" w:rsidRPr="000041D7" w:rsidRDefault="00721BA9" w:rsidP="00721BA9">
      <w:pPr>
        <w:spacing w:after="201" w:line="259" w:lineRule="auto"/>
        <w:ind w:left="0" w:right="0" w:firstLine="0"/>
        <w:jc w:val="left"/>
        <w:rPr>
          <w:color w:val="0D0D0D"/>
          <w:kern w:val="0"/>
          <w:sz w:val="20"/>
          <w:szCs w:val="20"/>
          <w14:ligatures w14:val="none"/>
        </w:rPr>
      </w:pPr>
      <w:r w:rsidRPr="000041D7">
        <w:rPr>
          <w:color w:val="0D0D0D"/>
          <w:kern w:val="0"/>
          <w:sz w:val="20"/>
          <w:szCs w:val="20"/>
          <w14:ligatures w14:val="none"/>
        </w:rPr>
        <w:lastRenderedPageBreak/>
        <w:t>Despite these advancements, challenges persist, particularly concerning accuracy and reliability in complex environments. Studies on adaptive crowd counting systems utilizing Gaussian process models have highlighted limitations in accuracy due to image noise and occlusion issues. Additionally, methods relying on visual analysis or face detection techniques often struggle in scenarios with poor lighting conditions or when faces are not directly facing the camera.</w:t>
      </w:r>
    </w:p>
    <w:p w14:paraId="3C31DD02" w14:textId="77777777" w:rsidR="00721BA9" w:rsidRPr="000041D7" w:rsidRDefault="00721BA9" w:rsidP="00721BA9">
      <w:pPr>
        <w:spacing w:after="201" w:line="259" w:lineRule="auto"/>
        <w:ind w:left="0" w:right="0" w:firstLine="0"/>
        <w:jc w:val="left"/>
        <w:rPr>
          <w:color w:val="0D0D0D"/>
          <w:kern w:val="0"/>
          <w:sz w:val="20"/>
          <w:szCs w:val="20"/>
          <w14:ligatures w14:val="none"/>
        </w:rPr>
      </w:pPr>
    </w:p>
    <w:p w14:paraId="5FF858A3" w14:textId="77777777" w:rsidR="00721BA9" w:rsidRPr="000041D7" w:rsidRDefault="00721BA9" w:rsidP="00721BA9">
      <w:pPr>
        <w:spacing w:after="201" w:line="259" w:lineRule="auto"/>
        <w:ind w:left="0" w:right="0" w:firstLine="0"/>
        <w:jc w:val="left"/>
        <w:rPr>
          <w:color w:val="0D0D0D"/>
          <w:kern w:val="0"/>
          <w:sz w:val="20"/>
          <w:szCs w:val="20"/>
          <w14:ligatures w14:val="none"/>
        </w:rPr>
      </w:pPr>
      <w:r w:rsidRPr="000041D7">
        <w:rPr>
          <w:color w:val="0D0D0D"/>
          <w:kern w:val="0"/>
          <w:sz w:val="20"/>
          <w:szCs w:val="20"/>
          <w14:ligatures w14:val="none"/>
        </w:rPr>
        <w:t>To address these challenges, there has been a growing interest in leveraging thermal imaging cameras for people counting applications. Thermal imaging offers distinct advantages, including improved accuracy and robustness across varying environmental conditions. Unlike traditional cameras, thermal imaging cameras can capture clear images regardless of lighting conditions, making them suitable for both day and night use.</w:t>
      </w:r>
    </w:p>
    <w:p w14:paraId="556D46EC" w14:textId="77777777" w:rsidR="00721BA9" w:rsidRPr="000041D7" w:rsidRDefault="00721BA9" w:rsidP="00721BA9">
      <w:pPr>
        <w:spacing w:after="201" w:line="259" w:lineRule="auto"/>
        <w:ind w:left="0" w:right="0" w:firstLine="0"/>
        <w:jc w:val="left"/>
        <w:rPr>
          <w:color w:val="0D0D0D"/>
          <w:kern w:val="0"/>
          <w:sz w:val="20"/>
          <w:szCs w:val="20"/>
          <w14:ligatures w14:val="none"/>
        </w:rPr>
      </w:pPr>
    </w:p>
    <w:p w14:paraId="357D33AD" w14:textId="5C46A02D" w:rsidR="002139BE" w:rsidRPr="000041D7" w:rsidRDefault="00721BA9" w:rsidP="00721BA9">
      <w:pPr>
        <w:spacing w:after="201" w:line="259" w:lineRule="auto"/>
        <w:ind w:left="0" w:right="0" w:firstLine="0"/>
        <w:jc w:val="left"/>
        <w:rPr>
          <w:sz w:val="20"/>
          <w:szCs w:val="20"/>
        </w:rPr>
      </w:pPr>
      <w:r w:rsidRPr="000041D7">
        <w:rPr>
          <w:color w:val="0D0D0D"/>
          <w:kern w:val="0"/>
          <w:sz w:val="20"/>
          <w:szCs w:val="20"/>
          <w14:ligatures w14:val="none"/>
        </w:rPr>
        <w:t>In this context, recent efforts have focused on developing AI-based people counting and alert systems using thermal imaging technology. These systems aim to overcome the limitations of existing methods by providing accurate and reliable people counting data in diverse settings. By integrating thermal imaging with advanced AI algorithms, these systems hold the potential to revolutionize people counting applications and enhance operational efficiency across various domains.</w:t>
      </w:r>
      <w:r w:rsidRPr="000041D7">
        <w:rPr>
          <w:rFonts w:ascii="Calibri" w:eastAsia="Calibri" w:hAnsi="Calibri" w:cs="Calibri"/>
          <w:sz w:val="20"/>
          <w:szCs w:val="20"/>
        </w:rPr>
        <w:t xml:space="preserve"> </w:t>
      </w:r>
    </w:p>
    <w:p w14:paraId="56DA0EF3" w14:textId="7234611A" w:rsidR="004875B8" w:rsidRPr="000041D7" w:rsidRDefault="002C2EEF" w:rsidP="004875B8">
      <w:pPr>
        <w:pStyle w:val="ListParagraph"/>
        <w:numPr>
          <w:ilvl w:val="0"/>
          <w:numId w:val="9"/>
        </w:numPr>
        <w:spacing w:before="54" w:after="0" w:line="276" w:lineRule="auto"/>
        <w:ind w:right="0"/>
        <w:rPr>
          <w:rFonts w:ascii="Cambria" w:hAnsi="Cambria"/>
          <w:b/>
          <w:bCs/>
          <w:color w:val="auto"/>
          <w:sz w:val="20"/>
          <w:szCs w:val="20"/>
        </w:rPr>
      </w:pPr>
      <w:r w:rsidRPr="00721BA9">
        <w:rPr>
          <w:rFonts w:ascii="Cambria" w:hAnsi="Cambria"/>
          <w:b/>
          <w:bCs/>
          <w:szCs w:val="24"/>
        </w:rPr>
        <w:t>METHODOLOG</w:t>
      </w:r>
      <w:r w:rsidR="004875B8" w:rsidRPr="00721BA9">
        <w:rPr>
          <w:rFonts w:ascii="Cambria" w:hAnsi="Cambria"/>
          <w:b/>
          <w:bCs/>
          <w:szCs w:val="24"/>
        </w:rPr>
        <w:t>Y</w:t>
      </w:r>
    </w:p>
    <w:p w14:paraId="472F2457" w14:textId="77777777" w:rsidR="002C2EEF" w:rsidRPr="000041D7" w:rsidRDefault="002C2EEF" w:rsidP="002C2EEF">
      <w:pPr>
        <w:pStyle w:val="ListParagraph"/>
        <w:spacing w:before="54" w:after="0" w:line="276" w:lineRule="auto"/>
        <w:ind w:left="3516" w:right="0" w:firstLine="0"/>
        <w:rPr>
          <w:rFonts w:ascii="Cambria" w:hAnsi="Cambria"/>
          <w:b/>
          <w:bCs/>
          <w:color w:val="auto"/>
          <w:sz w:val="20"/>
          <w:szCs w:val="20"/>
        </w:rPr>
      </w:pPr>
    </w:p>
    <w:p w14:paraId="258AD083" w14:textId="77777777" w:rsidR="001C6E82" w:rsidRPr="000041D7" w:rsidRDefault="001C6E82" w:rsidP="001C6E82">
      <w:pPr>
        <w:pStyle w:val="ListParagraph"/>
        <w:numPr>
          <w:ilvl w:val="0"/>
          <w:numId w:val="13"/>
        </w:numPr>
        <w:spacing w:after="180" w:line="259" w:lineRule="auto"/>
        <w:ind w:right="0"/>
        <w:jc w:val="left"/>
        <w:rPr>
          <w:rFonts w:ascii="Cambria" w:hAnsi="Cambria"/>
          <w:b/>
          <w:sz w:val="20"/>
          <w:szCs w:val="20"/>
        </w:rPr>
      </w:pPr>
      <w:r w:rsidRPr="000041D7">
        <w:rPr>
          <w:rFonts w:ascii="Cambria" w:hAnsi="Cambria"/>
          <w:b/>
          <w:sz w:val="20"/>
          <w:szCs w:val="20"/>
        </w:rPr>
        <w:t>Data Collection:</w:t>
      </w:r>
    </w:p>
    <w:p w14:paraId="30882C35" w14:textId="16B12951" w:rsidR="001C6E82" w:rsidRPr="000041D7" w:rsidRDefault="001C6E82" w:rsidP="001C6E82">
      <w:pPr>
        <w:spacing w:after="180" w:line="259" w:lineRule="auto"/>
        <w:ind w:left="360" w:right="0" w:firstLine="0"/>
        <w:jc w:val="left"/>
        <w:rPr>
          <w:rFonts w:ascii="Cambria" w:hAnsi="Cambria"/>
          <w:b/>
          <w:sz w:val="20"/>
          <w:szCs w:val="20"/>
        </w:rPr>
      </w:pPr>
      <w:r w:rsidRPr="000041D7">
        <w:rPr>
          <w:rFonts w:ascii="Cambria" w:hAnsi="Cambria"/>
          <w:bCs/>
          <w:sz w:val="20"/>
          <w:szCs w:val="20"/>
        </w:rPr>
        <w:t>Compile a comprehensive dataset of thermal images representing various scenarios of people movement and density.</w:t>
      </w:r>
    </w:p>
    <w:p w14:paraId="001DEA46" w14:textId="77777777" w:rsidR="001C6E82" w:rsidRPr="000041D7" w:rsidRDefault="001C6E82" w:rsidP="001C6E82">
      <w:pPr>
        <w:pStyle w:val="ListParagraph"/>
        <w:spacing w:after="180" w:line="259" w:lineRule="auto"/>
        <w:ind w:right="0" w:firstLine="0"/>
        <w:jc w:val="left"/>
        <w:rPr>
          <w:rFonts w:ascii="Cambria" w:hAnsi="Cambria"/>
          <w:b/>
          <w:sz w:val="20"/>
          <w:szCs w:val="20"/>
        </w:rPr>
      </w:pPr>
    </w:p>
    <w:p w14:paraId="52DB30B9" w14:textId="77777777" w:rsidR="001C6E82" w:rsidRPr="000041D7" w:rsidRDefault="001C6E82" w:rsidP="001C6E82">
      <w:pPr>
        <w:pStyle w:val="ListParagraph"/>
        <w:numPr>
          <w:ilvl w:val="0"/>
          <w:numId w:val="13"/>
        </w:numPr>
        <w:spacing w:after="180" w:line="259" w:lineRule="auto"/>
        <w:ind w:right="0"/>
        <w:jc w:val="left"/>
        <w:rPr>
          <w:rFonts w:ascii="Cambria" w:hAnsi="Cambria"/>
          <w:b/>
          <w:sz w:val="20"/>
          <w:szCs w:val="20"/>
        </w:rPr>
      </w:pPr>
      <w:r w:rsidRPr="000041D7">
        <w:rPr>
          <w:rFonts w:ascii="Cambria" w:hAnsi="Cambria"/>
          <w:b/>
          <w:sz w:val="20"/>
          <w:szCs w:val="20"/>
        </w:rPr>
        <w:t>Preprocessing:</w:t>
      </w:r>
    </w:p>
    <w:p w14:paraId="53789B1A" w14:textId="12CCB8D3" w:rsidR="001C6E82" w:rsidRPr="000041D7" w:rsidRDefault="001C6E82" w:rsidP="001C6E82">
      <w:pPr>
        <w:spacing w:after="180" w:line="259" w:lineRule="auto"/>
        <w:ind w:left="360" w:right="0" w:firstLine="0"/>
        <w:jc w:val="left"/>
        <w:rPr>
          <w:rFonts w:ascii="Cambria" w:hAnsi="Cambria"/>
          <w:b/>
          <w:sz w:val="20"/>
          <w:szCs w:val="20"/>
        </w:rPr>
      </w:pPr>
      <w:r w:rsidRPr="000041D7">
        <w:rPr>
          <w:rFonts w:ascii="Cambria" w:hAnsi="Cambria"/>
          <w:bCs/>
          <w:sz w:val="20"/>
          <w:szCs w:val="20"/>
        </w:rPr>
        <w:t>Enhance dataset quality and consistency through normalization and noise reduction techniques.</w:t>
      </w:r>
    </w:p>
    <w:p w14:paraId="29007D1E" w14:textId="77777777" w:rsidR="001C6E82" w:rsidRPr="000041D7" w:rsidRDefault="001C6E82" w:rsidP="001C6E82">
      <w:pPr>
        <w:pStyle w:val="ListParagraph"/>
        <w:spacing w:after="180" w:line="259" w:lineRule="auto"/>
        <w:ind w:right="0" w:firstLine="0"/>
        <w:jc w:val="left"/>
        <w:rPr>
          <w:rFonts w:ascii="Cambria" w:hAnsi="Cambria"/>
          <w:b/>
          <w:sz w:val="20"/>
          <w:szCs w:val="20"/>
        </w:rPr>
      </w:pPr>
    </w:p>
    <w:p w14:paraId="71D6CD76" w14:textId="77777777" w:rsidR="001C6E82" w:rsidRPr="000041D7" w:rsidRDefault="001C6E82" w:rsidP="001C6E82">
      <w:pPr>
        <w:pStyle w:val="ListParagraph"/>
        <w:numPr>
          <w:ilvl w:val="0"/>
          <w:numId w:val="13"/>
        </w:numPr>
        <w:spacing w:after="180" w:line="259" w:lineRule="auto"/>
        <w:ind w:right="0"/>
        <w:jc w:val="left"/>
        <w:rPr>
          <w:rFonts w:ascii="Cambria" w:hAnsi="Cambria"/>
          <w:b/>
          <w:sz w:val="20"/>
          <w:szCs w:val="20"/>
        </w:rPr>
      </w:pPr>
      <w:r w:rsidRPr="000041D7">
        <w:rPr>
          <w:rFonts w:ascii="Cambria" w:hAnsi="Cambria"/>
          <w:b/>
          <w:sz w:val="20"/>
          <w:szCs w:val="20"/>
        </w:rPr>
        <w:t>Model Development:</w:t>
      </w:r>
    </w:p>
    <w:p w14:paraId="0A37BC33" w14:textId="6C00B2C3" w:rsidR="001C6E82" w:rsidRPr="000041D7" w:rsidRDefault="001C6E82" w:rsidP="001C6E82">
      <w:pPr>
        <w:spacing w:after="180" w:line="259" w:lineRule="auto"/>
        <w:ind w:left="360" w:right="0" w:firstLine="0"/>
        <w:jc w:val="left"/>
        <w:rPr>
          <w:rFonts w:ascii="Cambria" w:hAnsi="Cambria"/>
          <w:b/>
          <w:sz w:val="20"/>
          <w:szCs w:val="20"/>
        </w:rPr>
      </w:pPr>
      <w:r w:rsidRPr="000041D7">
        <w:rPr>
          <w:rFonts w:ascii="Cambria" w:hAnsi="Cambria"/>
          <w:bCs/>
          <w:sz w:val="20"/>
          <w:szCs w:val="20"/>
        </w:rPr>
        <w:t>Design and implement a custom algorithm optimized for thermal people counting and body temperature detection.</w:t>
      </w:r>
    </w:p>
    <w:p w14:paraId="649CBCB7" w14:textId="77777777" w:rsidR="001C6E82" w:rsidRPr="000041D7" w:rsidRDefault="001C6E82" w:rsidP="001C6E82">
      <w:pPr>
        <w:pStyle w:val="ListParagraph"/>
        <w:spacing w:after="180" w:line="259" w:lineRule="auto"/>
        <w:ind w:right="0" w:firstLine="0"/>
        <w:jc w:val="left"/>
        <w:rPr>
          <w:rFonts w:ascii="Cambria" w:hAnsi="Cambria"/>
          <w:b/>
          <w:sz w:val="20"/>
          <w:szCs w:val="20"/>
        </w:rPr>
      </w:pPr>
    </w:p>
    <w:p w14:paraId="53B5F340" w14:textId="77777777" w:rsidR="001C6E82" w:rsidRPr="000041D7" w:rsidRDefault="001C6E82" w:rsidP="001C6E82">
      <w:pPr>
        <w:pStyle w:val="ListParagraph"/>
        <w:numPr>
          <w:ilvl w:val="0"/>
          <w:numId w:val="13"/>
        </w:numPr>
        <w:spacing w:after="180" w:line="259" w:lineRule="auto"/>
        <w:ind w:right="0"/>
        <w:jc w:val="left"/>
        <w:rPr>
          <w:rFonts w:ascii="Cambria" w:hAnsi="Cambria"/>
          <w:b/>
          <w:sz w:val="20"/>
          <w:szCs w:val="20"/>
        </w:rPr>
      </w:pPr>
      <w:r w:rsidRPr="000041D7">
        <w:rPr>
          <w:rFonts w:ascii="Cambria" w:hAnsi="Cambria"/>
          <w:b/>
          <w:sz w:val="20"/>
          <w:szCs w:val="20"/>
        </w:rPr>
        <w:t>Training and Evaluation:</w:t>
      </w:r>
    </w:p>
    <w:p w14:paraId="7735BDCB" w14:textId="28AB6E5F" w:rsidR="001C6E82" w:rsidRPr="000041D7" w:rsidRDefault="001C6E82" w:rsidP="001C6E82">
      <w:pPr>
        <w:spacing w:after="180" w:line="259" w:lineRule="auto"/>
        <w:ind w:left="360" w:right="0" w:firstLine="0"/>
        <w:jc w:val="left"/>
        <w:rPr>
          <w:rFonts w:ascii="Cambria" w:hAnsi="Cambria"/>
          <w:b/>
          <w:sz w:val="20"/>
          <w:szCs w:val="20"/>
        </w:rPr>
      </w:pPr>
      <w:r w:rsidRPr="000041D7">
        <w:rPr>
          <w:rFonts w:ascii="Cambria" w:hAnsi="Cambria"/>
          <w:bCs/>
          <w:sz w:val="20"/>
          <w:szCs w:val="20"/>
        </w:rPr>
        <w:t>Train the algorithm on the annotated dataset using suitable optimization algorithms and metrics to ensure robust performance.</w:t>
      </w:r>
    </w:p>
    <w:p w14:paraId="31D33FC9" w14:textId="77777777" w:rsidR="001C6E82" w:rsidRPr="000041D7" w:rsidRDefault="001C6E82" w:rsidP="001C6E82">
      <w:pPr>
        <w:pStyle w:val="ListParagraph"/>
        <w:spacing w:after="180" w:line="259" w:lineRule="auto"/>
        <w:ind w:right="0" w:firstLine="0"/>
        <w:jc w:val="left"/>
        <w:rPr>
          <w:rFonts w:ascii="Cambria" w:hAnsi="Cambria"/>
          <w:b/>
          <w:sz w:val="20"/>
          <w:szCs w:val="20"/>
        </w:rPr>
      </w:pPr>
    </w:p>
    <w:p w14:paraId="45BF7DD2" w14:textId="77777777" w:rsidR="001C6E82" w:rsidRPr="000041D7" w:rsidRDefault="001C6E82" w:rsidP="001C6E82">
      <w:pPr>
        <w:pStyle w:val="ListParagraph"/>
        <w:numPr>
          <w:ilvl w:val="0"/>
          <w:numId w:val="13"/>
        </w:numPr>
        <w:spacing w:after="180" w:line="259" w:lineRule="auto"/>
        <w:ind w:right="0"/>
        <w:jc w:val="left"/>
        <w:rPr>
          <w:rFonts w:ascii="Cambria" w:hAnsi="Cambria"/>
          <w:b/>
          <w:sz w:val="20"/>
          <w:szCs w:val="20"/>
        </w:rPr>
      </w:pPr>
      <w:r w:rsidRPr="000041D7">
        <w:rPr>
          <w:rFonts w:ascii="Cambria" w:hAnsi="Cambria"/>
          <w:b/>
          <w:sz w:val="20"/>
          <w:szCs w:val="20"/>
        </w:rPr>
        <w:t>Deployment:</w:t>
      </w:r>
    </w:p>
    <w:p w14:paraId="02A1430F" w14:textId="235F4D6E" w:rsidR="0037155D" w:rsidRPr="00721BA9" w:rsidRDefault="001C6E82" w:rsidP="001106A2">
      <w:pPr>
        <w:spacing w:after="180" w:line="259" w:lineRule="auto"/>
        <w:ind w:left="360" w:right="0" w:firstLine="0"/>
        <w:jc w:val="left"/>
        <w:rPr>
          <w:rFonts w:ascii="Cambria" w:hAnsi="Cambria"/>
          <w:bCs/>
          <w:szCs w:val="24"/>
        </w:rPr>
      </w:pPr>
      <w:r w:rsidRPr="000041D7">
        <w:rPr>
          <w:rFonts w:ascii="Cambria" w:hAnsi="Cambria"/>
          <w:bCs/>
          <w:sz w:val="20"/>
          <w:szCs w:val="20"/>
        </w:rPr>
        <w:t>Deploy the trained algorithm as a software application accessible for real-time monitoring and data analysis, contributing to operational, safety, and security functions.</w:t>
      </w:r>
    </w:p>
    <w:p w14:paraId="1D2FF540" w14:textId="57F50CFC" w:rsidR="004875B8" w:rsidRPr="00721BA9" w:rsidRDefault="004875B8" w:rsidP="004875B8">
      <w:pPr>
        <w:pStyle w:val="ListParagraph"/>
        <w:numPr>
          <w:ilvl w:val="0"/>
          <w:numId w:val="9"/>
        </w:numPr>
        <w:spacing w:after="180" w:line="259" w:lineRule="auto"/>
        <w:ind w:right="0"/>
        <w:jc w:val="left"/>
        <w:rPr>
          <w:rFonts w:ascii="Cambria" w:hAnsi="Cambria"/>
          <w:b/>
          <w:bCs/>
          <w:szCs w:val="24"/>
        </w:rPr>
      </w:pPr>
      <w:r w:rsidRPr="00721BA9">
        <w:rPr>
          <w:rFonts w:ascii="Cambria" w:hAnsi="Cambria"/>
          <w:b/>
          <w:bCs/>
          <w:szCs w:val="24"/>
        </w:rPr>
        <w:t xml:space="preserve">Modelling </w:t>
      </w:r>
    </w:p>
    <w:p w14:paraId="3F78AAA7" w14:textId="77777777" w:rsidR="004875B8" w:rsidRDefault="004875B8" w:rsidP="004875B8">
      <w:pPr>
        <w:pStyle w:val="ListParagraph"/>
        <w:spacing w:after="180" w:line="259" w:lineRule="auto"/>
        <w:ind w:left="3516" w:right="0" w:firstLine="0"/>
        <w:jc w:val="left"/>
        <w:rPr>
          <w:rFonts w:ascii="Cambria" w:hAnsi="Cambria"/>
          <w:b/>
          <w:bCs/>
          <w:szCs w:val="24"/>
        </w:rPr>
      </w:pPr>
    </w:p>
    <w:p w14:paraId="5A823D5A" w14:textId="77777777" w:rsidR="001106A2" w:rsidRPr="000041D7" w:rsidRDefault="001106A2" w:rsidP="004875B8">
      <w:pPr>
        <w:pStyle w:val="ListParagraph"/>
        <w:spacing w:after="180" w:line="259" w:lineRule="auto"/>
        <w:ind w:left="3516" w:right="0" w:firstLine="0"/>
        <w:jc w:val="left"/>
        <w:rPr>
          <w:rFonts w:ascii="Cambria" w:hAnsi="Cambria"/>
          <w:b/>
          <w:bCs/>
          <w:sz w:val="20"/>
          <w:szCs w:val="20"/>
        </w:rPr>
      </w:pPr>
    </w:p>
    <w:p w14:paraId="27ED01CF" w14:textId="77777777" w:rsidR="001106A2" w:rsidRPr="000041D7" w:rsidRDefault="001106A2" w:rsidP="001106A2">
      <w:pPr>
        <w:pStyle w:val="ListParagraph"/>
        <w:numPr>
          <w:ilvl w:val="0"/>
          <w:numId w:val="14"/>
        </w:numPr>
        <w:rPr>
          <w:rFonts w:ascii="Cambria" w:hAnsi="Cambria"/>
          <w:b/>
          <w:sz w:val="20"/>
          <w:szCs w:val="20"/>
        </w:rPr>
      </w:pPr>
      <w:r w:rsidRPr="000041D7">
        <w:rPr>
          <w:rFonts w:ascii="Cambria" w:hAnsi="Cambria"/>
          <w:b/>
          <w:sz w:val="20"/>
          <w:szCs w:val="20"/>
        </w:rPr>
        <w:t>Automated People Counting:</w:t>
      </w:r>
    </w:p>
    <w:p w14:paraId="11547BED" w14:textId="39A91DE7" w:rsidR="001106A2" w:rsidRPr="000041D7" w:rsidRDefault="001106A2" w:rsidP="001106A2">
      <w:pPr>
        <w:pStyle w:val="ListParagraph"/>
        <w:ind w:firstLine="0"/>
        <w:rPr>
          <w:rFonts w:ascii="Cambria" w:hAnsi="Cambria"/>
          <w:b/>
          <w:sz w:val="20"/>
          <w:szCs w:val="20"/>
        </w:rPr>
      </w:pPr>
      <w:r w:rsidRPr="000041D7">
        <w:rPr>
          <w:rFonts w:ascii="Cambria" w:hAnsi="Cambria"/>
          <w:bCs/>
          <w:sz w:val="20"/>
          <w:szCs w:val="20"/>
        </w:rPr>
        <w:t>Implementation of the developed algorithm for automated counting of people, utilizing thermal imaging data for enhanced accuracy and reliability.</w:t>
      </w:r>
    </w:p>
    <w:p w14:paraId="66D41A74" w14:textId="77777777" w:rsidR="001106A2" w:rsidRPr="000041D7" w:rsidRDefault="001106A2" w:rsidP="001106A2">
      <w:pPr>
        <w:pStyle w:val="ListParagraph"/>
        <w:ind w:firstLine="0"/>
        <w:rPr>
          <w:rFonts w:ascii="Cambria" w:hAnsi="Cambria"/>
          <w:b/>
          <w:sz w:val="20"/>
          <w:szCs w:val="20"/>
        </w:rPr>
      </w:pPr>
    </w:p>
    <w:p w14:paraId="0B1129AB" w14:textId="77777777" w:rsidR="001106A2" w:rsidRPr="000041D7" w:rsidRDefault="001106A2" w:rsidP="001106A2">
      <w:pPr>
        <w:pStyle w:val="ListParagraph"/>
        <w:numPr>
          <w:ilvl w:val="0"/>
          <w:numId w:val="14"/>
        </w:numPr>
        <w:rPr>
          <w:rFonts w:ascii="Cambria" w:hAnsi="Cambria"/>
          <w:b/>
          <w:sz w:val="20"/>
          <w:szCs w:val="20"/>
        </w:rPr>
      </w:pPr>
      <w:r w:rsidRPr="000041D7">
        <w:rPr>
          <w:rFonts w:ascii="Cambria" w:hAnsi="Cambria"/>
          <w:b/>
          <w:sz w:val="20"/>
          <w:szCs w:val="20"/>
        </w:rPr>
        <w:lastRenderedPageBreak/>
        <w:t>Real-Time Monitoring:</w:t>
      </w:r>
    </w:p>
    <w:p w14:paraId="31028A4C" w14:textId="4A6B2256" w:rsidR="001106A2" w:rsidRPr="000041D7" w:rsidRDefault="001106A2" w:rsidP="001106A2">
      <w:pPr>
        <w:pStyle w:val="ListParagraph"/>
        <w:ind w:firstLine="0"/>
        <w:rPr>
          <w:rFonts w:ascii="Cambria" w:hAnsi="Cambria"/>
          <w:b/>
          <w:sz w:val="20"/>
          <w:szCs w:val="20"/>
        </w:rPr>
      </w:pPr>
      <w:r w:rsidRPr="000041D7">
        <w:rPr>
          <w:rFonts w:ascii="Cambria" w:hAnsi="Cambria"/>
          <w:bCs/>
          <w:sz w:val="20"/>
          <w:szCs w:val="20"/>
        </w:rPr>
        <w:t>Deployment of the system for real-time monitoring of people movement and temperature changes, enabling timely detection of anomalies.</w:t>
      </w:r>
    </w:p>
    <w:p w14:paraId="49805A0E" w14:textId="77777777" w:rsidR="001106A2" w:rsidRPr="000041D7" w:rsidRDefault="001106A2" w:rsidP="001106A2">
      <w:pPr>
        <w:pStyle w:val="ListParagraph"/>
        <w:rPr>
          <w:rFonts w:ascii="Cambria" w:hAnsi="Cambria"/>
          <w:b/>
          <w:sz w:val="20"/>
          <w:szCs w:val="20"/>
        </w:rPr>
      </w:pPr>
    </w:p>
    <w:p w14:paraId="1A2BC240" w14:textId="77777777" w:rsidR="001106A2" w:rsidRPr="000041D7" w:rsidRDefault="001106A2" w:rsidP="001106A2">
      <w:pPr>
        <w:pStyle w:val="ListParagraph"/>
        <w:numPr>
          <w:ilvl w:val="0"/>
          <w:numId w:val="14"/>
        </w:numPr>
        <w:rPr>
          <w:rFonts w:ascii="Cambria" w:hAnsi="Cambria"/>
          <w:b/>
          <w:sz w:val="20"/>
          <w:szCs w:val="20"/>
        </w:rPr>
      </w:pPr>
      <w:r w:rsidRPr="000041D7">
        <w:rPr>
          <w:rFonts w:ascii="Cambria" w:hAnsi="Cambria"/>
          <w:b/>
          <w:sz w:val="20"/>
          <w:szCs w:val="20"/>
        </w:rPr>
        <w:t>User-Friendly Interface:</w:t>
      </w:r>
    </w:p>
    <w:p w14:paraId="12A9F916" w14:textId="2C78323B" w:rsidR="004875B8" w:rsidRPr="000041D7" w:rsidRDefault="001106A2" w:rsidP="001106A2">
      <w:pPr>
        <w:pStyle w:val="ListParagraph"/>
        <w:ind w:firstLine="0"/>
        <w:rPr>
          <w:rFonts w:ascii="Cambria" w:hAnsi="Cambria"/>
          <w:b/>
          <w:sz w:val="20"/>
          <w:szCs w:val="20"/>
        </w:rPr>
      </w:pPr>
      <w:r w:rsidRPr="000041D7">
        <w:rPr>
          <w:rFonts w:ascii="Cambria" w:hAnsi="Cambria"/>
          <w:bCs/>
          <w:sz w:val="20"/>
          <w:szCs w:val="20"/>
        </w:rPr>
        <w:t>Development of a user-friendly interface to facilitate easy access and interpretation of monitoring results, empowering users to make informed decisions.</w:t>
      </w:r>
    </w:p>
    <w:p w14:paraId="54E259F3" w14:textId="77777777" w:rsidR="001106A2" w:rsidRDefault="001106A2" w:rsidP="001106A2">
      <w:pPr>
        <w:pStyle w:val="Heading2"/>
        <w:ind w:left="0" w:firstLine="0"/>
        <w:jc w:val="both"/>
        <w:rPr>
          <w:szCs w:val="24"/>
        </w:rPr>
      </w:pPr>
    </w:p>
    <w:p w14:paraId="2D52DCA3" w14:textId="4F235FC9" w:rsidR="002139BE" w:rsidRPr="00721BA9" w:rsidRDefault="00DB5B7D" w:rsidP="001106A2">
      <w:pPr>
        <w:pStyle w:val="Heading2"/>
        <w:numPr>
          <w:ilvl w:val="0"/>
          <w:numId w:val="9"/>
        </w:numPr>
        <w:jc w:val="both"/>
        <w:rPr>
          <w:szCs w:val="24"/>
        </w:rPr>
      </w:pPr>
      <w:r w:rsidRPr="00721BA9">
        <w:rPr>
          <w:szCs w:val="24"/>
        </w:rPr>
        <w:t xml:space="preserve">ANALYSIS </w:t>
      </w:r>
    </w:p>
    <w:p w14:paraId="3D4B17A9" w14:textId="77777777" w:rsidR="004875B8" w:rsidRPr="00721BA9" w:rsidRDefault="004875B8" w:rsidP="004875B8">
      <w:pPr>
        <w:rPr>
          <w:szCs w:val="24"/>
        </w:rPr>
      </w:pPr>
    </w:p>
    <w:p w14:paraId="1CED371C" w14:textId="77777777" w:rsidR="004875B8" w:rsidRPr="00721BA9" w:rsidRDefault="004875B8" w:rsidP="004875B8">
      <w:pPr>
        <w:rPr>
          <w:szCs w:val="24"/>
        </w:rPr>
      </w:pPr>
    </w:p>
    <w:p w14:paraId="618ABCC8" w14:textId="77777777" w:rsidR="001106A2" w:rsidRPr="000041D7" w:rsidRDefault="001106A2" w:rsidP="001106A2">
      <w:pPr>
        <w:spacing w:after="198" w:line="259" w:lineRule="auto"/>
        <w:ind w:left="0" w:right="0" w:firstLine="0"/>
        <w:jc w:val="left"/>
        <w:rPr>
          <w:rFonts w:ascii="Cambria" w:hAnsi="Cambria"/>
          <w:b/>
          <w:bCs/>
          <w:sz w:val="20"/>
          <w:szCs w:val="20"/>
        </w:rPr>
      </w:pPr>
      <w:r w:rsidRPr="000041D7">
        <w:rPr>
          <w:rFonts w:ascii="Cambria" w:hAnsi="Cambria"/>
          <w:b/>
          <w:bCs/>
          <w:sz w:val="20"/>
          <w:szCs w:val="20"/>
        </w:rPr>
        <w:t>Efficiency and Accuracy:</w:t>
      </w:r>
    </w:p>
    <w:p w14:paraId="22791D60" w14:textId="77777777" w:rsidR="001106A2" w:rsidRPr="000041D7" w:rsidRDefault="001106A2" w:rsidP="001106A2">
      <w:pPr>
        <w:spacing w:after="198" w:line="259" w:lineRule="auto"/>
        <w:ind w:left="0" w:right="0" w:firstLine="0"/>
        <w:jc w:val="left"/>
        <w:rPr>
          <w:rFonts w:ascii="Cambria" w:hAnsi="Cambria"/>
          <w:sz w:val="20"/>
          <w:szCs w:val="20"/>
        </w:rPr>
      </w:pPr>
      <w:r w:rsidRPr="000041D7">
        <w:rPr>
          <w:rFonts w:ascii="Cambria" w:hAnsi="Cambria"/>
          <w:sz w:val="20"/>
          <w:szCs w:val="20"/>
        </w:rPr>
        <w:t>The system automates people counting processes, enhancing operational efficiency while providing accurate and real-time data for monitoring purposes.</w:t>
      </w:r>
    </w:p>
    <w:p w14:paraId="1B68A1C0" w14:textId="77777777" w:rsidR="001106A2" w:rsidRPr="000041D7" w:rsidRDefault="001106A2" w:rsidP="001106A2">
      <w:pPr>
        <w:spacing w:after="198" w:line="259" w:lineRule="auto"/>
        <w:ind w:left="0" w:right="0" w:firstLine="0"/>
        <w:jc w:val="left"/>
        <w:rPr>
          <w:rFonts w:ascii="Cambria" w:hAnsi="Cambria"/>
          <w:b/>
          <w:bCs/>
          <w:sz w:val="20"/>
          <w:szCs w:val="20"/>
        </w:rPr>
      </w:pPr>
      <w:r w:rsidRPr="000041D7">
        <w:rPr>
          <w:rFonts w:ascii="Cambria" w:hAnsi="Cambria"/>
          <w:b/>
          <w:bCs/>
          <w:sz w:val="20"/>
          <w:szCs w:val="20"/>
        </w:rPr>
        <w:t>Timely Intervention:</w:t>
      </w:r>
    </w:p>
    <w:p w14:paraId="18120D3B" w14:textId="77777777" w:rsidR="001106A2" w:rsidRPr="000041D7" w:rsidRDefault="001106A2" w:rsidP="001106A2">
      <w:pPr>
        <w:spacing w:after="198" w:line="259" w:lineRule="auto"/>
        <w:ind w:left="0" w:right="0" w:firstLine="0"/>
        <w:jc w:val="left"/>
        <w:rPr>
          <w:rFonts w:ascii="Cambria" w:hAnsi="Cambria"/>
          <w:sz w:val="20"/>
          <w:szCs w:val="20"/>
        </w:rPr>
      </w:pPr>
      <w:r w:rsidRPr="000041D7">
        <w:rPr>
          <w:rFonts w:ascii="Cambria" w:hAnsi="Cambria"/>
          <w:sz w:val="20"/>
          <w:szCs w:val="20"/>
        </w:rPr>
        <w:t>Real-time monitoring capabilities enable swift intervention in managing building resources and implementing security measures, contributing to improved safety and operational efficiency.</w:t>
      </w:r>
    </w:p>
    <w:p w14:paraId="0792590B" w14:textId="77777777" w:rsidR="001106A2" w:rsidRPr="000041D7" w:rsidRDefault="001106A2" w:rsidP="001106A2">
      <w:pPr>
        <w:spacing w:after="198" w:line="259" w:lineRule="auto"/>
        <w:ind w:left="0" w:right="0" w:firstLine="0"/>
        <w:jc w:val="left"/>
        <w:rPr>
          <w:rFonts w:ascii="Cambria" w:hAnsi="Cambria"/>
          <w:b/>
          <w:bCs/>
          <w:sz w:val="20"/>
          <w:szCs w:val="20"/>
        </w:rPr>
      </w:pPr>
      <w:r w:rsidRPr="000041D7">
        <w:rPr>
          <w:rFonts w:ascii="Cambria" w:hAnsi="Cambria"/>
          <w:b/>
          <w:bCs/>
          <w:sz w:val="20"/>
          <w:szCs w:val="20"/>
        </w:rPr>
        <w:t>Scalability and Accessibility:</w:t>
      </w:r>
    </w:p>
    <w:p w14:paraId="5E70F314" w14:textId="753688FB" w:rsidR="004875B8" w:rsidRPr="000041D7" w:rsidRDefault="001106A2" w:rsidP="001106A2">
      <w:pPr>
        <w:spacing w:after="198" w:line="259" w:lineRule="auto"/>
        <w:ind w:left="0" w:right="0" w:firstLine="0"/>
        <w:jc w:val="left"/>
        <w:rPr>
          <w:rFonts w:ascii="Cambria" w:hAnsi="Cambria"/>
          <w:sz w:val="20"/>
          <w:szCs w:val="20"/>
        </w:rPr>
      </w:pPr>
      <w:r w:rsidRPr="000041D7">
        <w:rPr>
          <w:rFonts w:ascii="Cambria" w:hAnsi="Cambria"/>
          <w:sz w:val="20"/>
          <w:szCs w:val="20"/>
        </w:rPr>
        <w:t>The system's deployment ensures scalability and accessibility across diverse applications, allowing for widespread adoption and integration into various environments, thereby enhancing overall operational efficiency and effectiveness.</w:t>
      </w:r>
    </w:p>
    <w:p w14:paraId="3EDDBD21" w14:textId="77777777" w:rsidR="001106A2" w:rsidRPr="00721BA9" w:rsidRDefault="001106A2" w:rsidP="001106A2">
      <w:pPr>
        <w:spacing w:after="198" w:line="259" w:lineRule="auto"/>
        <w:ind w:left="0" w:right="0" w:firstLine="0"/>
        <w:jc w:val="left"/>
        <w:rPr>
          <w:rFonts w:ascii="Cambria" w:hAnsi="Cambria"/>
          <w:szCs w:val="24"/>
        </w:rPr>
      </w:pPr>
    </w:p>
    <w:p w14:paraId="1AF381AB" w14:textId="52491116" w:rsidR="002139BE" w:rsidRPr="00721BA9" w:rsidRDefault="00DB5B7D" w:rsidP="001106A2">
      <w:pPr>
        <w:pStyle w:val="Heading2"/>
        <w:numPr>
          <w:ilvl w:val="0"/>
          <w:numId w:val="9"/>
        </w:numPr>
        <w:ind w:right="11"/>
        <w:jc w:val="both"/>
        <w:rPr>
          <w:rFonts w:ascii="Cambria" w:hAnsi="Cambria"/>
          <w:szCs w:val="24"/>
        </w:rPr>
      </w:pPr>
      <w:r w:rsidRPr="00721BA9">
        <w:rPr>
          <w:rFonts w:ascii="Cambria" w:hAnsi="Cambria"/>
          <w:szCs w:val="24"/>
        </w:rPr>
        <w:t xml:space="preserve">SYSTEM OVERVIEW </w:t>
      </w:r>
    </w:p>
    <w:p w14:paraId="3E413DAF" w14:textId="77777777" w:rsidR="004875B8" w:rsidRPr="00721BA9" w:rsidRDefault="004875B8" w:rsidP="004875B8">
      <w:pPr>
        <w:rPr>
          <w:szCs w:val="24"/>
        </w:rPr>
      </w:pPr>
    </w:p>
    <w:p w14:paraId="2D1FA443" w14:textId="77777777" w:rsidR="006744D9" w:rsidRPr="000041D7" w:rsidRDefault="006744D9" w:rsidP="006744D9">
      <w:pPr>
        <w:ind w:left="0" w:right="0" w:firstLine="0"/>
        <w:rPr>
          <w:rFonts w:ascii="Cambria" w:hAnsi="Cambria"/>
          <w:sz w:val="20"/>
          <w:szCs w:val="20"/>
        </w:rPr>
      </w:pPr>
      <w:r w:rsidRPr="000041D7">
        <w:rPr>
          <w:rFonts w:ascii="Cambria" w:hAnsi="Cambria"/>
          <w:sz w:val="20"/>
          <w:szCs w:val="20"/>
        </w:rPr>
        <w:t>The thermal people counting system is designed to offer a comprehensive solution for efficient and accurate monitoring of people movement and temperature changes. It comprises the following components:</w:t>
      </w:r>
    </w:p>
    <w:p w14:paraId="31ED5B2F" w14:textId="77777777" w:rsidR="006744D9" w:rsidRPr="000041D7" w:rsidRDefault="006744D9" w:rsidP="006744D9">
      <w:pPr>
        <w:ind w:left="0" w:right="0" w:firstLine="0"/>
        <w:rPr>
          <w:rFonts w:ascii="Cambria" w:hAnsi="Cambria"/>
          <w:sz w:val="20"/>
          <w:szCs w:val="20"/>
        </w:rPr>
      </w:pPr>
    </w:p>
    <w:p w14:paraId="79CFE06E" w14:textId="77777777" w:rsidR="006744D9" w:rsidRPr="000041D7" w:rsidRDefault="006744D9" w:rsidP="006744D9">
      <w:pPr>
        <w:ind w:left="0" w:right="0" w:firstLine="0"/>
        <w:rPr>
          <w:rFonts w:ascii="Cambria" w:hAnsi="Cambria"/>
          <w:b/>
          <w:bCs/>
          <w:sz w:val="20"/>
          <w:szCs w:val="20"/>
        </w:rPr>
      </w:pPr>
      <w:r w:rsidRPr="000041D7">
        <w:rPr>
          <w:rFonts w:ascii="Cambria" w:hAnsi="Cambria"/>
          <w:b/>
          <w:bCs/>
          <w:sz w:val="20"/>
          <w:szCs w:val="20"/>
        </w:rPr>
        <w:t>Thermal Imaging-Based People Counting:</w:t>
      </w:r>
    </w:p>
    <w:p w14:paraId="36E1CB4E" w14:textId="77777777" w:rsidR="006744D9" w:rsidRPr="000041D7" w:rsidRDefault="006744D9" w:rsidP="006744D9">
      <w:pPr>
        <w:ind w:left="0" w:right="0" w:firstLine="0"/>
        <w:rPr>
          <w:rFonts w:ascii="Cambria" w:hAnsi="Cambria"/>
          <w:sz w:val="20"/>
          <w:szCs w:val="20"/>
        </w:rPr>
      </w:pPr>
      <w:r w:rsidRPr="000041D7">
        <w:rPr>
          <w:rFonts w:ascii="Cambria" w:hAnsi="Cambria"/>
          <w:sz w:val="20"/>
          <w:szCs w:val="20"/>
        </w:rPr>
        <w:t>This component utilizes thermal imaging sensors to automate the counting of people and detect body temperatures. By leveraging thermal imaging technology, the system can operate in various lighting conditions and provide reliable data for monitoring purposes.</w:t>
      </w:r>
    </w:p>
    <w:p w14:paraId="41B6EE41" w14:textId="77777777" w:rsidR="006744D9" w:rsidRPr="000041D7" w:rsidRDefault="006744D9" w:rsidP="006744D9">
      <w:pPr>
        <w:ind w:left="0" w:right="0" w:firstLine="0"/>
        <w:rPr>
          <w:rFonts w:ascii="Cambria" w:hAnsi="Cambria"/>
          <w:sz w:val="20"/>
          <w:szCs w:val="20"/>
        </w:rPr>
      </w:pPr>
    </w:p>
    <w:p w14:paraId="0F41462E" w14:textId="77777777" w:rsidR="006744D9" w:rsidRPr="000041D7" w:rsidRDefault="006744D9" w:rsidP="006744D9">
      <w:pPr>
        <w:ind w:left="0" w:right="0" w:firstLine="0"/>
        <w:rPr>
          <w:rFonts w:ascii="Cambria" w:hAnsi="Cambria"/>
          <w:b/>
          <w:bCs/>
          <w:sz w:val="20"/>
          <w:szCs w:val="20"/>
        </w:rPr>
      </w:pPr>
      <w:r w:rsidRPr="000041D7">
        <w:rPr>
          <w:rFonts w:ascii="Cambria" w:hAnsi="Cambria"/>
          <w:b/>
          <w:bCs/>
          <w:sz w:val="20"/>
          <w:szCs w:val="20"/>
        </w:rPr>
        <w:t>Real-Time Monitoring Platform:</w:t>
      </w:r>
    </w:p>
    <w:p w14:paraId="562E1A31" w14:textId="77777777" w:rsidR="006744D9" w:rsidRPr="000041D7" w:rsidRDefault="006744D9" w:rsidP="006744D9">
      <w:pPr>
        <w:ind w:left="0" w:right="0" w:firstLine="0"/>
        <w:rPr>
          <w:rFonts w:ascii="Cambria" w:hAnsi="Cambria"/>
          <w:sz w:val="20"/>
          <w:szCs w:val="20"/>
        </w:rPr>
      </w:pPr>
      <w:r w:rsidRPr="000041D7">
        <w:rPr>
          <w:rFonts w:ascii="Cambria" w:hAnsi="Cambria"/>
          <w:sz w:val="20"/>
          <w:szCs w:val="20"/>
        </w:rPr>
        <w:t>The system is deployed as a software application, providing a real-time monitoring platform for users. Through this platform, users can access and analyze data collected by the thermal imaging sensors in real-time, enabling prompt decision-making and intervention when necessary.</w:t>
      </w:r>
    </w:p>
    <w:p w14:paraId="06F9B6F6" w14:textId="77777777" w:rsidR="006744D9" w:rsidRPr="000041D7" w:rsidRDefault="006744D9" w:rsidP="006744D9">
      <w:pPr>
        <w:ind w:left="0" w:right="0" w:firstLine="0"/>
        <w:rPr>
          <w:rFonts w:ascii="Cambria" w:hAnsi="Cambria"/>
          <w:sz w:val="20"/>
          <w:szCs w:val="20"/>
        </w:rPr>
      </w:pPr>
    </w:p>
    <w:p w14:paraId="41AFAE94" w14:textId="77777777" w:rsidR="006744D9" w:rsidRPr="000041D7" w:rsidRDefault="006744D9" w:rsidP="006744D9">
      <w:pPr>
        <w:ind w:left="0" w:right="0" w:firstLine="0"/>
        <w:rPr>
          <w:rFonts w:ascii="Cambria" w:hAnsi="Cambria"/>
          <w:b/>
          <w:bCs/>
          <w:sz w:val="20"/>
          <w:szCs w:val="20"/>
        </w:rPr>
      </w:pPr>
      <w:r w:rsidRPr="000041D7">
        <w:rPr>
          <w:rFonts w:ascii="Cambria" w:hAnsi="Cambria"/>
          <w:b/>
          <w:bCs/>
          <w:sz w:val="20"/>
          <w:szCs w:val="20"/>
        </w:rPr>
        <w:t>User Authentication and Interface:</w:t>
      </w:r>
    </w:p>
    <w:p w14:paraId="0BC9495F" w14:textId="6B16C495" w:rsidR="006744D9" w:rsidRPr="000041D7" w:rsidRDefault="006744D9" w:rsidP="006744D9">
      <w:pPr>
        <w:ind w:left="0" w:right="0" w:firstLine="0"/>
        <w:rPr>
          <w:rFonts w:ascii="Cambria" w:hAnsi="Cambria"/>
          <w:sz w:val="20"/>
          <w:szCs w:val="20"/>
        </w:rPr>
      </w:pPr>
      <w:r w:rsidRPr="000041D7">
        <w:rPr>
          <w:rFonts w:ascii="Cambria" w:hAnsi="Cambria"/>
          <w:sz w:val="20"/>
          <w:szCs w:val="20"/>
        </w:rPr>
        <w:t>User authentication mechanisms are implemented to ensure secure access to the monitoring platform. Additionally, a user-friendly interface is designed to facilitate ease of use and navigation for users. This interface allows users to access monitoring results, analyse data, and derive actionable insights efficiently.</w:t>
      </w:r>
    </w:p>
    <w:p w14:paraId="76081121" w14:textId="77777777" w:rsidR="006744D9" w:rsidRPr="000041D7" w:rsidRDefault="006744D9" w:rsidP="006744D9">
      <w:pPr>
        <w:ind w:left="0" w:right="0" w:firstLine="0"/>
        <w:rPr>
          <w:rFonts w:ascii="Cambria" w:hAnsi="Cambria"/>
          <w:sz w:val="20"/>
          <w:szCs w:val="20"/>
        </w:rPr>
      </w:pPr>
    </w:p>
    <w:p w14:paraId="441080AD" w14:textId="34ECA87A" w:rsidR="006744D9" w:rsidRPr="000041D7" w:rsidRDefault="006744D9" w:rsidP="006744D9">
      <w:pPr>
        <w:ind w:left="0" w:right="0" w:firstLine="0"/>
        <w:rPr>
          <w:rFonts w:ascii="Cambria" w:hAnsi="Cambria"/>
          <w:b/>
          <w:bCs/>
          <w:sz w:val="20"/>
          <w:szCs w:val="20"/>
        </w:rPr>
      </w:pPr>
      <w:r w:rsidRPr="000041D7">
        <w:rPr>
          <w:rFonts w:ascii="Cambria" w:hAnsi="Cambria"/>
          <w:b/>
          <w:bCs/>
          <w:sz w:val="20"/>
          <w:szCs w:val="20"/>
        </w:rPr>
        <w:t>Continuous Improvement:</w:t>
      </w:r>
    </w:p>
    <w:p w14:paraId="0AC23BD7" w14:textId="48254B68" w:rsidR="002139BE" w:rsidRPr="00721BA9" w:rsidRDefault="006744D9" w:rsidP="006744D9">
      <w:pPr>
        <w:ind w:left="0" w:right="0" w:firstLine="0"/>
        <w:rPr>
          <w:rFonts w:ascii="Cambria" w:hAnsi="Cambria"/>
          <w:szCs w:val="24"/>
        </w:rPr>
      </w:pPr>
      <w:r w:rsidRPr="000041D7">
        <w:rPr>
          <w:rFonts w:ascii="Cambria" w:hAnsi="Cambria"/>
          <w:sz w:val="20"/>
          <w:szCs w:val="20"/>
        </w:rPr>
        <w:t>The system is committed to ongoing development and enhancement of its features and functionalities. This commitment is based on user feedback and technological advancements, ensuring that the system remains up-to-date and responsive to evolving user needs and industry standards.</w:t>
      </w:r>
    </w:p>
    <w:p w14:paraId="1B1151E2" w14:textId="77777777" w:rsidR="00AC6CE3" w:rsidRPr="00721BA9" w:rsidRDefault="00AC6CE3" w:rsidP="00783389">
      <w:pPr>
        <w:ind w:left="0" w:right="0" w:firstLine="0"/>
        <w:rPr>
          <w:szCs w:val="24"/>
        </w:rPr>
      </w:pPr>
    </w:p>
    <w:p w14:paraId="1D271C5D" w14:textId="77777777" w:rsidR="0037155D" w:rsidRPr="00721BA9" w:rsidRDefault="0037155D" w:rsidP="00783389">
      <w:pPr>
        <w:ind w:left="0" w:right="0" w:firstLine="0"/>
        <w:rPr>
          <w:b/>
          <w:bCs/>
          <w:szCs w:val="24"/>
        </w:rPr>
      </w:pPr>
    </w:p>
    <w:p w14:paraId="5A0951A4" w14:textId="6C9942B1" w:rsidR="00AC6CE3" w:rsidRPr="00721BA9" w:rsidRDefault="00AC6CE3" w:rsidP="001106A2">
      <w:pPr>
        <w:pStyle w:val="ListParagraph"/>
        <w:numPr>
          <w:ilvl w:val="0"/>
          <w:numId w:val="9"/>
        </w:numPr>
        <w:ind w:right="0"/>
        <w:rPr>
          <w:rFonts w:ascii="Cambria" w:hAnsi="Cambria"/>
          <w:szCs w:val="24"/>
        </w:rPr>
      </w:pPr>
      <w:r w:rsidRPr="00721BA9">
        <w:rPr>
          <w:rFonts w:ascii="Cambria" w:hAnsi="Cambria"/>
          <w:b/>
          <w:bCs/>
          <w:szCs w:val="24"/>
        </w:rPr>
        <w:t xml:space="preserve"> Results and Discussion</w:t>
      </w:r>
    </w:p>
    <w:p w14:paraId="328DDFAA" w14:textId="77777777" w:rsidR="00AC6CE3" w:rsidRPr="00721BA9" w:rsidRDefault="00AC6CE3" w:rsidP="00AC6CE3">
      <w:pPr>
        <w:ind w:left="0" w:right="0" w:firstLine="0"/>
        <w:rPr>
          <w:rFonts w:ascii="Cambria" w:hAnsi="Cambria"/>
          <w:szCs w:val="24"/>
        </w:rPr>
      </w:pPr>
    </w:p>
    <w:p w14:paraId="225B7B49" w14:textId="77777777" w:rsidR="00F146F2" w:rsidRPr="000041D7" w:rsidRDefault="00F146F2" w:rsidP="00F146F2">
      <w:pPr>
        <w:ind w:left="0" w:right="0" w:firstLine="0"/>
        <w:rPr>
          <w:rFonts w:ascii="Cambria" w:hAnsi="Cambria"/>
          <w:sz w:val="20"/>
          <w:szCs w:val="20"/>
        </w:rPr>
      </w:pPr>
      <w:r w:rsidRPr="000041D7">
        <w:rPr>
          <w:rFonts w:ascii="Cambria" w:hAnsi="Cambria"/>
          <w:sz w:val="20"/>
          <w:szCs w:val="20"/>
        </w:rPr>
        <w:t>The outcomes of the proposed thermal people counting system demonstrate significant advancements in people counting and monitoring, leading to several noteworthy observations:</w:t>
      </w:r>
    </w:p>
    <w:p w14:paraId="2A95735E" w14:textId="77777777" w:rsidR="00F146F2" w:rsidRPr="000041D7" w:rsidRDefault="00F146F2" w:rsidP="00F146F2">
      <w:pPr>
        <w:ind w:left="0" w:right="0" w:firstLine="0"/>
        <w:rPr>
          <w:rFonts w:ascii="Cambria" w:hAnsi="Cambria"/>
          <w:sz w:val="20"/>
          <w:szCs w:val="20"/>
        </w:rPr>
      </w:pPr>
    </w:p>
    <w:p w14:paraId="42779A71" w14:textId="77777777" w:rsidR="00F146F2" w:rsidRPr="000041D7" w:rsidRDefault="00F146F2" w:rsidP="00F146F2">
      <w:pPr>
        <w:ind w:left="0" w:right="0" w:firstLine="0"/>
        <w:rPr>
          <w:rFonts w:ascii="Cambria" w:hAnsi="Cambria"/>
          <w:b/>
          <w:bCs/>
          <w:sz w:val="20"/>
          <w:szCs w:val="20"/>
        </w:rPr>
      </w:pPr>
      <w:r w:rsidRPr="000041D7">
        <w:rPr>
          <w:rFonts w:ascii="Cambria" w:hAnsi="Cambria"/>
          <w:b/>
          <w:bCs/>
          <w:sz w:val="20"/>
          <w:szCs w:val="20"/>
        </w:rPr>
        <w:t>Precision and Accuracy:</w:t>
      </w:r>
    </w:p>
    <w:p w14:paraId="016CAADC" w14:textId="77777777" w:rsidR="00F146F2" w:rsidRPr="000041D7" w:rsidRDefault="00F146F2" w:rsidP="00F146F2">
      <w:pPr>
        <w:ind w:left="0" w:right="0" w:firstLine="0"/>
        <w:rPr>
          <w:rFonts w:ascii="Cambria" w:hAnsi="Cambria"/>
          <w:sz w:val="20"/>
          <w:szCs w:val="20"/>
        </w:rPr>
      </w:pPr>
      <w:r w:rsidRPr="000041D7">
        <w:rPr>
          <w:rFonts w:ascii="Cambria" w:hAnsi="Cambria"/>
          <w:sz w:val="20"/>
          <w:szCs w:val="20"/>
        </w:rPr>
        <w:t>The system achieves high precision and accuracy in people counting and body temperature detection. This enables effective management of building resources, enhancing operational efficiency and security measures.</w:t>
      </w:r>
    </w:p>
    <w:p w14:paraId="01E80B5F" w14:textId="77777777" w:rsidR="00F146F2" w:rsidRPr="000041D7" w:rsidRDefault="00F146F2" w:rsidP="00F146F2">
      <w:pPr>
        <w:ind w:left="0" w:right="0" w:firstLine="0"/>
        <w:rPr>
          <w:rFonts w:ascii="Cambria" w:hAnsi="Cambria"/>
          <w:sz w:val="20"/>
          <w:szCs w:val="20"/>
        </w:rPr>
      </w:pPr>
    </w:p>
    <w:p w14:paraId="40E36A2D" w14:textId="77777777" w:rsidR="00F146F2" w:rsidRPr="000041D7" w:rsidRDefault="00F146F2" w:rsidP="00F146F2">
      <w:pPr>
        <w:ind w:left="0" w:right="0" w:firstLine="0"/>
        <w:rPr>
          <w:rFonts w:ascii="Cambria" w:hAnsi="Cambria"/>
          <w:b/>
          <w:bCs/>
          <w:sz w:val="20"/>
          <w:szCs w:val="20"/>
        </w:rPr>
      </w:pPr>
      <w:r w:rsidRPr="000041D7">
        <w:rPr>
          <w:rFonts w:ascii="Cambria" w:hAnsi="Cambria"/>
          <w:b/>
          <w:bCs/>
          <w:sz w:val="20"/>
          <w:szCs w:val="20"/>
        </w:rPr>
        <w:t>Cost-Efficient Solution:</w:t>
      </w:r>
    </w:p>
    <w:p w14:paraId="2E64DF6C" w14:textId="6F6D1949" w:rsidR="00AC6CE3" w:rsidRPr="000041D7" w:rsidRDefault="00F146F2" w:rsidP="00F146F2">
      <w:pPr>
        <w:ind w:left="0" w:right="0" w:firstLine="0"/>
        <w:rPr>
          <w:rFonts w:ascii="Cambria" w:hAnsi="Cambria"/>
          <w:sz w:val="20"/>
          <w:szCs w:val="20"/>
        </w:rPr>
      </w:pPr>
      <w:r w:rsidRPr="000041D7">
        <w:rPr>
          <w:rFonts w:ascii="Cambria" w:hAnsi="Cambria"/>
          <w:sz w:val="20"/>
          <w:szCs w:val="20"/>
        </w:rPr>
        <w:t>By utilizing low-cost thermal imaging sensors, the system presents a scalable and cost-efficient solution for people counting applications. This affordability contributes to the system's accessibility and widespread adoption across diverse environments and industries.</w:t>
      </w:r>
    </w:p>
    <w:p w14:paraId="77BC91F8" w14:textId="77777777" w:rsidR="00F146F2" w:rsidRPr="000041D7" w:rsidRDefault="00F146F2" w:rsidP="00F146F2">
      <w:pPr>
        <w:ind w:left="0" w:right="0" w:firstLine="0"/>
        <w:rPr>
          <w:rFonts w:ascii="Cambria" w:hAnsi="Cambria"/>
          <w:sz w:val="20"/>
          <w:szCs w:val="20"/>
        </w:rPr>
      </w:pPr>
    </w:p>
    <w:p w14:paraId="7A53ABC6" w14:textId="77777777" w:rsidR="00F146F2" w:rsidRPr="000041D7" w:rsidRDefault="00F146F2" w:rsidP="00F146F2">
      <w:pPr>
        <w:ind w:left="0" w:right="0" w:firstLine="0"/>
        <w:rPr>
          <w:rFonts w:ascii="Cambria" w:hAnsi="Cambria"/>
          <w:b/>
          <w:bCs/>
          <w:sz w:val="20"/>
          <w:szCs w:val="20"/>
        </w:rPr>
      </w:pPr>
      <w:r w:rsidRPr="000041D7">
        <w:rPr>
          <w:rFonts w:ascii="Cambria" w:hAnsi="Cambria"/>
          <w:b/>
          <w:bCs/>
          <w:sz w:val="20"/>
          <w:szCs w:val="20"/>
        </w:rPr>
        <w:t>Future Work:</w:t>
      </w:r>
    </w:p>
    <w:p w14:paraId="76F1B9D2" w14:textId="77777777" w:rsidR="00F146F2" w:rsidRPr="000041D7" w:rsidRDefault="00F146F2" w:rsidP="00F146F2">
      <w:pPr>
        <w:ind w:left="0" w:right="0" w:firstLine="0"/>
        <w:rPr>
          <w:rFonts w:ascii="Cambria" w:hAnsi="Cambria"/>
          <w:sz w:val="20"/>
          <w:szCs w:val="20"/>
        </w:rPr>
      </w:pPr>
    </w:p>
    <w:p w14:paraId="3272A6E6" w14:textId="77777777" w:rsidR="00F146F2" w:rsidRPr="000041D7" w:rsidRDefault="00F146F2" w:rsidP="00F146F2">
      <w:pPr>
        <w:ind w:left="0" w:right="0" w:firstLine="0"/>
        <w:rPr>
          <w:rFonts w:ascii="Cambria" w:hAnsi="Cambria"/>
          <w:sz w:val="20"/>
          <w:szCs w:val="20"/>
        </w:rPr>
      </w:pPr>
      <w:r w:rsidRPr="000041D7">
        <w:rPr>
          <w:rFonts w:ascii="Cambria" w:hAnsi="Cambria"/>
          <w:sz w:val="20"/>
          <w:szCs w:val="20"/>
        </w:rPr>
        <w:t>The success of the thermal people counting system opens avenues for further research and development, including:</w:t>
      </w:r>
    </w:p>
    <w:p w14:paraId="737997E6" w14:textId="77777777" w:rsidR="00F146F2" w:rsidRPr="000041D7" w:rsidRDefault="00F146F2" w:rsidP="00F146F2">
      <w:pPr>
        <w:ind w:left="0" w:right="0" w:firstLine="0"/>
        <w:rPr>
          <w:rFonts w:ascii="Cambria" w:hAnsi="Cambria"/>
          <w:sz w:val="20"/>
          <w:szCs w:val="20"/>
        </w:rPr>
      </w:pPr>
    </w:p>
    <w:p w14:paraId="5724164E" w14:textId="1E788C73" w:rsidR="00F146F2" w:rsidRPr="000041D7" w:rsidRDefault="00F146F2" w:rsidP="00F146F2">
      <w:pPr>
        <w:ind w:left="0" w:right="0" w:firstLine="0"/>
        <w:rPr>
          <w:rFonts w:ascii="Cambria" w:hAnsi="Cambria"/>
          <w:b/>
          <w:bCs/>
          <w:sz w:val="20"/>
          <w:szCs w:val="20"/>
        </w:rPr>
      </w:pPr>
      <w:r w:rsidRPr="000041D7">
        <w:rPr>
          <w:rFonts w:ascii="Cambria" w:hAnsi="Cambria"/>
          <w:b/>
          <w:bCs/>
          <w:sz w:val="20"/>
          <w:szCs w:val="20"/>
        </w:rPr>
        <w:t>Development of Mobile Applications:</w:t>
      </w:r>
    </w:p>
    <w:p w14:paraId="1CD9E743" w14:textId="77777777" w:rsidR="00F146F2" w:rsidRPr="000041D7" w:rsidRDefault="00F146F2" w:rsidP="00F146F2">
      <w:pPr>
        <w:ind w:left="0" w:right="0" w:firstLine="0"/>
        <w:rPr>
          <w:rFonts w:ascii="Cambria" w:hAnsi="Cambria"/>
          <w:sz w:val="20"/>
          <w:szCs w:val="20"/>
        </w:rPr>
      </w:pPr>
      <w:r w:rsidRPr="000041D7">
        <w:rPr>
          <w:rFonts w:ascii="Cambria" w:hAnsi="Cambria"/>
          <w:sz w:val="20"/>
          <w:szCs w:val="20"/>
        </w:rPr>
        <w:t>Creation of mobile applications for convenient access to monitoring results and data analysis. This would enable users to monitor people counting and temperature data remotely, enhancing flexibility and accessibility.</w:t>
      </w:r>
    </w:p>
    <w:p w14:paraId="474144F9" w14:textId="77777777" w:rsidR="00F146F2" w:rsidRPr="000041D7" w:rsidRDefault="00F146F2" w:rsidP="00F146F2">
      <w:pPr>
        <w:ind w:left="0" w:right="0" w:firstLine="0"/>
        <w:rPr>
          <w:rFonts w:ascii="Cambria" w:hAnsi="Cambria"/>
          <w:sz w:val="20"/>
          <w:szCs w:val="20"/>
        </w:rPr>
      </w:pPr>
    </w:p>
    <w:p w14:paraId="6E89AC09" w14:textId="77777777" w:rsidR="00F146F2" w:rsidRPr="000041D7" w:rsidRDefault="00F146F2" w:rsidP="00F146F2">
      <w:pPr>
        <w:ind w:left="0" w:right="0" w:firstLine="0"/>
        <w:rPr>
          <w:rFonts w:ascii="Cambria" w:hAnsi="Cambria"/>
          <w:b/>
          <w:bCs/>
          <w:sz w:val="20"/>
          <w:szCs w:val="20"/>
        </w:rPr>
      </w:pPr>
      <w:r w:rsidRPr="000041D7">
        <w:rPr>
          <w:rFonts w:ascii="Cambria" w:hAnsi="Cambria"/>
          <w:b/>
          <w:bCs/>
          <w:sz w:val="20"/>
          <w:szCs w:val="20"/>
        </w:rPr>
        <w:t>Exploration of IoT Integration:</w:t>
      </w:r>
    </w:p>
    <w:p w14:paraId="3299C60A" w14:textId="77777777" w:rsidR="00F146F2" w:rsidRPr="000041D7" w:rsidRDefault="00F146F2" w:rsidP="00F146F2">
      <w:pPr>
        <w:ind w:left="0" w:right="0" w:firstLine="0"/>
        <w:rPr>
          <w:rFonts w:ascii="Cambria" w:hAnsi="Cambria"/>
          <w:sz w:val="20"/>
          <w:szCs w:val="20"/>
        </w:rPr>
      </w:pPr>
      <w:r w:rsidRPr="000041D7">
        <w:rPr>
          <w:rFonts w:ascii="Cambria" w:hAnsi="Cambria"/>
          <w:sz w:val="20"/>
          <w:szCs w:val="20"/>
        </w:rPr>
        <w:t>Investigation into the integration of IoT devices for enhanced monitoring capabilities and data collection. By incorporating IoT sensors and devices, the system can gather additional contextual data and provide more comprehensive insights into people movement and environmental conditions.</w:t>
      </w:r>
    </w:p>
    <w:p w14:paraId="4D758A78" w14:textId="77777777" w:rsidR="00F146F2" w:rsidRPr="000041D7" w:rsidRDefault="00F146F2" w:rsidP="00F146F2">
      <w:pPr>
        <w:ind w:left="0" w:right="0" w:firstLine="0"/>
        <w:rPr>
          <w:rFonts w:ascii="Cambria" w:hAnsi="Cambria"/>
          <w:sz w:val="20"/>
          <w:szCs w:val="20"/>
        </w:rPr>
      </w:pPr>
    </w:p>
    <w:p w14:paraId="504F2F58" w14:textId="77777777" w:rsidR="00F146F2" w:rsidRPr="000041D7" w:rsidRDefault="00F146F2" w:rsidP="00F146F2">
      <w:pPr>
        <w:ind w:left="0" w:right="0" w:firstLine="0"/>
        <w:rPr>
          <w:rFonts w:ascii="Cambria" w:hAnsi="Cambria"/>
          <w:b/>
          <w:bCs/>
          <w:sz w:val="20"/>
          <w:szCs w:val="20"/>
        </w:rPr>
      </w:pPr>
      <w:r w:rsidRPr="000041D7">
        <w:rPr>
          <w:rFonts w:ascii="Cambria" w:hAnsi="Cambria"/>
          <w:b/>
          <w:bCs/>
          <w:sz w:val="20"/>
          <w:szCs w:val="20"/>
        </w:rPr>
        <w:t>Utilization of Advanced Imaging Techniques:</w:t>
      </w:r>
    </w:p>
    <w:p w14:paraId="08D82847" w14:textId="77777777" w:rsidR="00F146F2" w:rsidRPr="000041D7" w:rsidRDefault="00F146F2" w:rsidP="00F146F2">
      <w:pPr>
        <w:ind w:left="0" w:right="0" w:firstLine="0"/>
        <w:rPr>
          <w:rFonts w:ascii="Cambria" w:hAnsi="Cambria"/>
          <w:sz w:val="20"/>
          <w:szCs w:val="20"/>
        </w:rPr>
      </w:pPr>
      <w:r w:rsidRPr="000041D7">
        <w:rPr>
          <w:rFonts w:ascii="Cambria" w:hAnsi="Cambria"/>
          <w:sz w:val="20"/>
          <w:szCs w:val="20"/>
        </w:rPr>
        <w:t>Exploration of advanced imaging techniques to further improve accuracy and reliability in people counting and monitoring. Techniques such as machine learning and deep learning algorithms can be leveraged to analyze thermal images more effectively and accurately.</w:t>
      </w:r>
    </w:p>
    <w:p w14:paraId="173CAD72" w14:textId="77777777" w:rsidR="00F146F2" w:rsidRPr="000041D7" w:rsidRDefault="00F146F2" w:rsidP="00F146F2">
      <w:pPr>
        <w:ind w:left="0" w:right="0" w:firstLine="0"/>
        <w:rPr>
          <w:rFonts w:ascii="Cambria" w:hAnsi="Cambria"/>
          <w:sz w:val="20"/>
          <w:szCs w:val="20"/>
        </w:rPr>
      </w:pPr>
    </w:p>
    <w:p w14:paraId="678DCF15" w14:textId="77777777" w:rsidR="00F146F2" w:rsidRPr="000041D7" w:rsidRDefault="00F146F2" w:rsidP="00F146F2">
      <w:pPr>
        <w:ind w:left="0" w:right="0" w:firstLine="0"/>
        <w:rPr>
          <w:rFonts w:ascii="Cambria" w:hAnsi="Cambria"/>
          <w:b/>
          <w:bCs/>
          <w:sz w:val="20"/>
          <w:szCs w:val="20"/>
        </w:rPr>
      </w:pPr>
      <w:r w:rsidRPr="000041D7">
        <w:rPr>
          <w:rFonts w:ascii="Cambria" w:hAnsi="Cambria"/>
          <w:b/>
          <w:bCs/>
          <w:sz w:val="20"/>
          <w:szCs w:val="20"/>
        </w:rPr>
        <w:t>Conducting Field Trials and Validation Studies:</w:t>
      </w:r>
    </w:p>
    <w:p w14:paraId="71D12174" w14:textId="464E47AC" w:rsidR="00F146F2" w:rsidRPr="00721BA9" w:rsidRDefault="00F146F2" w:rsidP="00F146F2">
      <w:pPr>
        <w:ind w:left="0" w:right="0" w:firstLine="0"/>
        <w:rPr>
          <w:rFonts w:ascii="Cambria" w:hAnsi="Cambria"/>
          <w:szCs w:val="24"/>
        </w:rPr>
      </w:pPr>
      <w:r w:rsidRPr="000041D7">
        <w:rPr>
          <w:rFonts w:ascii="Cambria" w:hAnsi="Cambria"/>
          <w:sz w:val="20"/>
          <w:szCs w:val="20"/>
        </w:rPr>
        <w:t>Organization of comprehensive field trials and validation studies to assess the system's performance in real-world scenarios. By conducting rigorous testing in diverse environments, the system's reliability and effectiveness can be further validated, ensuring its suitability for widespread deployment.</w:t>
      </w:r>
    </w:p>
    <w:p w14:paraId="587E5BDB" w14:textId="77777777" w:rsidR="002139BE" w:rsidRPr="00721BA9" w:rsidRDefault="00DB5B7D">
      <w:pPr>
        <w:spacing w:after="201" w:line="259" w:lineRule="auto"/>
        <w:ind w:left="0" w:right="0" w:firstLine="0"/>
        <w:jc w:val="left"/>
        <w:rPr>
          <w:szCs w:val="24"/>
        </w:rPr>
      </w:pPr>
      <w:r w:rsidRPr="00721BA9">
        <w:rPr>
          <w:rFonts w:ascii="Calibri" w:eastAsia="Calibri" w:hAnsi="Calibri" w:cs="Calibri"/>
          <w:szCs w:val="24"/>
        </w:rPr>
        <w:t xml:space="preserve"> </w:t>
      </w:r>
    </w:p>
    <w:p w14:paraId="0296B59B" w14:textId="7A33D901" w:rsidR="002139BE" w:rsidRPr="00721BA9" w:rsidRDefault="00DB5B7D" w:rsidP="001106A2">
      <w:pPr>
        <w:pStyle w:val="Heading2"/>
        <w:numPr>
          <w:ilvl w:val="0"/>
          <w:numId w:val="9"/>
        </w:numPr>
        <w:jc w:val="both"/>
        <w:rPr>
          <w:rFonts w:ascii="Cambria" w:hAnsi="Cambria"/>
          <w:szCs w:val="24"/>
        </w:rPr>
      </w:pPr>
      <w:r w:rsidRPr="00721BA9">
        <w:rPr>
          <w:rFonts w:ascii="Cambria" w:hAnsi="Cambria"/>
          <w:szCs w:val="24"/>
        </w:rPr>
        <w:t xml:space="preserve">CONCLUSION </w:t>
      </w:r>
    </w:p>
    <w:p w14:paraId="31662B37" w14:textId="49E94A54" w:rsidR="00AD1750" w:rsidRPr="000041D7" w:rsidRDefault="00C835DB" w:rsidP="00C835DB">
      <w:pPr>
        <w:spacing w:after="198" w:line="259" w:lineRule="auto"/>
        <w:ind w:left="0" w:right="0" w:firstLine="0"/>
        <w:jc w:val="left"/>
        <w:rPr>
          <w:sz w:val="20"/>
          <w:szCs w:val="20"/>
        </w:rPr>
      </w:pPr>
      <w:r w:rsidRPr="000041D7">
        <w:rPr>
          <w:rFonts w:ascii="Cambria" w:hAnsi="Cambria"/>
          <w:sz w:val="20"/>
          <w:szCs w:val="20"/>
        </w:rPr>
        <w:t>In conclusion, the integration of thermal imaging sensors and AI techniques represents a substantial leap forward in people counting and monitoring applications. The proposed system provides a dependable and cost-efficient solution applicable across a spectrum of scenarios, from security to energy management. By embracing continuous innovation and ongoing research, we have the potential to refine and optimize the system further, ensuring its adaptability to the evolving needs of various industries and applications. This convergence of technologies holds promise for enhancing operational efficiency, safety measures, and resource management in diverse environments.</w:t>
      </w:r>
    </w:p>
    <w:p w14:paraId="5020A75B" w14:textId="77777777" w:rsidR="00DC0448" w:rsidRPr="00721BA9" w:rsidRDefault="00DC0448" w:rsidP="00AD1750">
      <w:pPr>
        <w:rPr>
          <w:szCs w:val="24"/>
        </w:rPr>
      </w:pPr>
    </w:p>
    <w:p w14:paraId="006F33BF" w14:textId="2CB451B7" w:rsidR="002139BE" w:rsidRPr="00721BA9" w:rsidRDefault="00DB5B7D" w:rsidP="00C835DB">
      <w:pPr>
        <w:pStyle w:val="Heading2"/>
        <w:numPr>
          <w:ilvl w:val="0"/>
          <w:numId w:val="9"/>
        </w:numPr>
        <w:ind w:right="9"/>
        <w:jc w:val="both"/>
        <w:rPr>
          <w:rFonts w:ascii="Cambria" w:hAnsi="Cambria"/>
          <w:szCs w:val="24"/>
        </w:rPr>
      </w:pPr>
      <w:r w:rsidRPr="00721BA9">
        <w:rPr>
          <w:rFonts w:ascii="Cambria" w:hAnsi="Cambria"/>
          <w:szCs w:val="24"/>
        </w:rPr>
        <w:lastRenderedPageBreak/>
        <w:t xml:space="preserve">ACKNOWLEDGEMENTS </w:t>
      </w:r>
    </w:p>
    <w:p w14:paraId="13CF96AF" w14:textId="78FE3C76" w:rsidR="00AD1750" w:rsidRPr="000041D7" w:rsidRDefault="00C835DB" w:rsidP="00AD1750">
      <w:pPr>
        <w:spacing w:after="199" w:line="259" w:lineRule="auto"/>
        <w:ind w:left="0" w:right="0" w:firstLine="0"/>
        <w:jc w:val="left"/>
        <w:rPr>
          <w:rFonts w:ascii="Cambria" w:hAnsi="Cambria"/>
          <w:sz w:val="20"/>
          <w:szCs w:val="20"/>
        </w:rPr>
      </w:pPr>
      <w:r w:rsidRPr="000041D7">
        <w:rPr>
          <w:rFonts w:ascii="Cambria" w:hAnsi="Cambria"/>
          <w:sz w:val="20"/>
          <w:szCs w:val="20"/>
        </w:rPr>
        <w:t xml:space="preserve">I am </w:t>
      </w:r>
      <w:r w:rsidR="00AD1750" w:rsidRPr="000041D7">
        <w:rPr>
          <w:rFonts w:ascii="Cambria" w:hAnsi="Cambria"/>
          <w:sz w:val="20"/>
          <w:szCs w:val="20"/>
        </w:rPr>
        <w:t>deeply grateful to Shri Ramswaroop Memorial College of Engineering and Management for their generous support and provision of resources, which have been essential for the successful completion of this project.</w:t>
      </w:r>
    </w:p>
    <w:p w14:paraId="7C93DB6E" w14:textId="0B519DE1" w:rsidR="00AD1750" w:rsidRPr="000041D7" w:rsidRDefault="00C835DB" w:rsidP="00AD1750">
      <w:pPr>
        <w:spacing w:after="199" w:line="259" w:lineRule="auto"/>
        <w:ind w:left="0" w:right="0" w:firstLine="0"/>
        <w:jc w:val="left"/>
        <w:rPr>
          <w:rFonts w:ascii="Cambria" w:hAnsi="Cambria"/>
          <w:sz w:val="20"/>
          <w:szCs w:val="20"/>
        </w:rPr>
      </w:pPr>
      <w:r w:rsidRPr="000041D7">
        <w:rPr>
          <w:rFonts w:ascii="Cambria" w:hAnsi="Cambria"/>
          <w:sz w:val="20"/>
          <w:szCs w:val="20"/>
        </w:rPr>
        <w:t xml:space="preserve">My </w:t>
      </w:r>
      <w:r w:rsidR="00AD1750" w:rsidRPr="000041D7">
        <w:rPr>
          <w:rFonts w:ascii="Cambria" w:hAnsi="Cambria"/>
          <w:sz w:val="20"/>
          <w:szCs w:val="20"/>
        </w:rPr>
        <w:t xml:space="preserve">sincere appreciation goes to </w:t>
      </w:r>
      <w:r w:rsidRPr="000041D7">
        <w:rPr>
          <w:rFonts w:ascii="Cambria" w:hAnsi="Cambria"/>
          <w:sz w:val="20"/>
          <w:szCs w:val="20"/>
        </w:rPr>
        <w:t xml:space="preserve">my </w:t>
      </w:r>
      <w:r w:rsidR="00AD1750" w:rsidRPr="000041D7">
        <w:rPr>
          <w:rFonts w:ascii="Cambria" w:hAnsi="Cambria"/>
          <w:sz w:val="20"/>
          <w:szCs w:val="20"/>
        </w:rPr>
        <w:t xml:space="preserve">mentor, Dr. Santosh Kr. Dwivedi, for his invaluable guidance, unwavering support, and insightful feedback throughout this endeavor. His expertise and mentorship have greatly influenced </w:t>
      </w:r>
      <w:r w:rsidRPr="000041D7">
        <w:rPr>
          <w:rFonts w:ascii="Cambria" w:hAnsi="Cambria"/>
          <w:sz w:val="20"/>
          <w:szCs w:val="20"/>
        </w:rPr>
        <w:t xml:space="preserve">my </w:t>
      </w:r>
      <w:r w:rsidR="00AD1750" w:rsidRPr="000041D7">
        <w:rPr>
          <w:rFonts w:ascii="Cambria" w:hAnsi="Cambria"/>
          <w:sz w:val="20"/>
          <w:szCs w:val="20"/>
        </w:rPr>
        <w:t>approach and perspective.</w:t>
      </w:r>
    </w:p>
    <w:p w14:paraId="31C949A9" w14:textId="20DAB57D" w:rsidR="00AD1750" w:rsidRPr="000041D7" w:rsidRDefault="00C835DB" w:rsidP="00AD1750">
      <w:pPr>
        <w:spacing w:after="199" w:line="259" w:lineRule="auto"/>
        <w:ind w:left="0" w:right="0" w:firstLine="0"/>
        <w:jc w:val="left"/>
        <w:rPr>
          <w:rFonts w:ascii="Cambria" w:hAnsi="Cambria"/>
          <w:sz w:val="20"/>
          <w:szCs w:val="20"/>
        </w:rPr>
      </w:pPr>
      <w:r w:rsidRPr="000041D7">
        <w:rPr>
          <w:rFonts w:ascii="Cambria" w:hAnsi="Cambria"/>
          <w:sz w:val="20"/>
          <w:szCs w:val="20"/>
        </w:rPr>
        <w:t xml:space="preserve">I </w:t>
      </w:r>
      <w:r w:rsidR="00AD1750" w:rsidRPr="000041D7">
        <w:rPr>
          <w:rFonts w:ascii="Cambria" w:hAnsi="Cambria"/>
          <w:sz w:val="20"/>
          <w:szCs w:val="20"/>
        </w:rPr>
        <w:t xml:space="preserve">also extend heartfelt thanks to </w:t>
      </w:r>
      <w:r w:rsidRPr="000041D7">
        <w:rPr>
          <w:rFonts w:ascii="Cambria" w:hAnsi="Cambria"/>
          <w:sz w:val="20"/>
          <w:szCs w:val="20"/>
        </w:rPr>
        <w:t>E</w:t>
      </w:r>
      <w:r w:rsidR="00AD1750" w:rsidRPr="000041D7">
        <w:rPr>
          <w:rFonts w:ascii="Cambria" w:hAnsi="Cambria"/>
          <w:sz w:val="20"/>
          <w:szCs w:val="20"/>
        </w:rPr>
        <w:t>r.</w:t>
      </w:r>
      <w:r w:rsidRPr="000041D7">
        <w:rPr>
          <w:rFonts w:ascii="Cambria" w:hAnsi="Cambria"/>
          <w:sz w:val="20"/>
          <w:szCs w:val="20"/>
        </w:rPr>
        <w:t xml:space="preserve"> Raghvendra Singh</w:t>
      </w:r>
      <w:r w:rsidR="00AD1750" w:rsidRPr="000041D7">
        <w:rPr>
          <w:rFonts w:ascii="Cambria" w:hAnsi="Cambria"/>
          <w:sz w:val="20"/>
          <w:szCs w:val="20"/>
        </w:rPr>
        <w:t xml:space="preserve">, </w:t>
      </w:r>
      <w:r w:rsidRPr="000041D7">
        <w:rPr>
          <w:rFonts w:ascii="Cambria" w:hAnsi="Cambria"/>
          <w:sz w:val="20"/>
          <w:szCs w:val="20"/>
        </w:rPr>
        <w:t xml:space="preserve">my </w:t>
      </w:r>
      <w:r w:rsidR="00AD1750" w:rsidRPr="000041D7">
        <w:rPr>
          <w:rFonts w:ascii="Cambria" w:hAnsi="Cambria"/>
          <w:sz w:val="20"/>
          <w:szCs w:val="20"/>
        </w:rPr>
        <w:t xml:space="preserve">mentor, for his continuous encouragement, invaluable advice, and technical assistance. His expertise and encouragement have been instrumental in overcoming challenges and achieving </w:t>
      </w:r>
      <w:r w:rsidRPr="000041D7">
        <w:rPr>
          <w:rFonts w:ascii="Cambria" w:hAnsi="Cambria"/>
          <w:sz w:val="20"/>
          <w:szCs w:val="20"/>
        </w:rPr>
        <w:t xml:space="preserve">my </w:t>
      </w:r>
      <w:r w:rsidR="00AD1750" w:rsidRPr="000041D7">
        <w:rPr>
          <w:rFonts w:ascii="Cambria" w:hAnsi="Cambria"/>
          <w:sz w:val="20"/>
          <w:szCs w:val="20"/>
        </w:rPr>
        <w:t>goals.</w:t>
      </w:r>
    </w:p>
    <w:p w14:paraId="497231E9" w14:textId="47EC569B" w:rsidR="00AD1750" w:rsidRPr="000041D7" w:rsidRDefault="00AD1750" w:rsidP="00AD1750">
      <w:pPr>
        <w:spacing w:after="199" w:line="259" w:lineRule="auto"/>
        <w:ind w:left="0" w:right="0" w:firstLine="0"/>
        <w:jc w:val="left"/>
        <w:rPr>
          <w:rFonts w:ascii="Cambria" w:hAnsi="Cambria"/>
          <w:sz w:val="20"/>
          <w:szCs w:val="20"/>
        </w:rPr>
      </w:pPr>
      <w:r w:rsidRPr="000041D7">
        <w:rPr>
          <w:rFonts w:ascii="Cambria" w:hAnsi="Cambria"/>
          <w:sz w:val="20"/>
          <w:szCs w:val="20"/>
        </w:rPr>
        <w:t>Furthermore</w:t>
      </w:r>
      <w:r w:rsidR="00C835DB" w:rsidRPr="000041D7">
        <w:rPr>
          <w:rFonts w:ascii="Cambria" w:hAnsi="Cambria"/>
          <w:sz w:val="20"/>
          <w:szCs w:val="20"/>
        </w:rPr>
        <w:t xml:space="preserve">, I </w:t>
      </w:r>
      <w:r w:rsidRPr="000041D7">
        <w:rPr>
          <w:rFonts w:ascii="Cambria" w:hAnsi="Cambria"/>
          <w:sz w:val="20"/>
          <w:szCs w:val="20"/>
        </w:rPr>
        <w:t xml:space="preserve">would like to express </w:t>
      </w:r>
      <w:r w:rsidR="00C835DB" w:rsidRPr="000041D7">
        <w:rPr>
          <w:rFonts w:ascii="Cambria" w:hAnsi="Cambria"/>
          <w:sz w:val="20"/>
          <w:szCs w:val="20"/>
        </w:rPr>
        <w:t xml:space="preserve">my </w:t>
      </w:r>
      <w:r w:rsidRPr="000041D7">
        <w:rPr>
          <w:rFonts w:ascii="Cambria" w:hAnsi="Cambria"/>
          <w:sz w:val="20"/>
          <w:szCs w:val="20"/>
        </w:rPr>
        <w:t xml:space="preserve">gratitude to all the staff and faculty members of the college whose contributions have played a significant role in </w:t>
      </w:r>
      <w:r w:rsidR="00C835DB" w:rsidRPr="000041D7">
        <w:rPr>
          <w:rFonts w:ascii="Cambria" w:hAnsi="Cambria"/>
          <w:sz w:val="20"/>
          <w:szCs w:val="20"/>
        </w:rPr>
        <w:t xml:space="preserve">my </w:t>
      </w:r>
      <w:r w:rsidRPr="000041D7">
        <w:rPr>
          <w:rFonts w:ascii="Cambria" w:hAnsi="Cambria"/>
          <w:sz w:val="20"/>
          <w:szCs w:val="20"/>
        </w:rPr>
        <w:t>personal and professional development.</w:t>
      </w:r>
    </w:p>
    <w:p w14:paraId="41CE6F65" w14:textId="7B90FE4E" w:rsidR="002139BE" w:rsidRPr="00721BA9" w:rsidRDefault="00AD1750" w:rsidP="00AD1750">
      <w:pPr>
        <w:spacing w:after="199" w:line="259" w:lineRule="auto"/>
        <w:ind w:left="0" w:right="0" w:firstLine="0"/>
        <w:jc w:val="left"/>
        <w:rPr>
          <w:rFonts w:ascii="Cambria" w:hAnsi="Cambria"/>
          <w:szCs w:val="24"/>
        </w:rPr>
      </w:pPr>
      <w:r w:rsidRPr="000041D7">
        <w:rPr>
          <w:rFonts w:ascii="Cambria" w:hAnsi="Cambria"/>
          <w:sz w:val="20"/>
          <w:szCs w:val="20"/>
        </w:rPr>
        <w:t xml:space="preserve">To everyone who has contributed to this project, your support and motivation have been truly appreciated and invaluable to </w:t>
      </w:r>
      <w:r w:rsidR="00C835DB" w:rsidRPr="000041D7">
        <w:rPr>
          <w:rFonts w:ascii="Cambria" w:hAnsi="Cambria"/>
          <w:sz w:val="20"/>
          <w:szCs w:val="20"/>
        </w:rPr>
        <w:t xml:space="preserve">my </w:t>
      </w:r>
      <w:r w:rsidRPr="000041D7">
        <w:rPr>
          <w:rFonts w:ascii="Cambria" w:hAnsi="Cambria"/>
          <w:sz w:val="20"/>
          <w:szCs w:val="20"/>
        </w:rPr>
        <w:t>journey.</w:t>
      </w:r>
      <w:r w:rsidRPr="00721BA9">
        <w:rPr>
          <w:rFonts w:ascii="Cambria" w:hAnsi="Cambria"/>
          <w:szCs w:val="24"/>
        </w:rPr>
        <w:t xml:space="preserve"> </w:t>
      </w:r>
    </w:p>
    <w:p w14:paraId="27944EC8" w14:textId="77777777" w:rsidR="002139BE" w:rsidRPr="00721BA9" w:rsidRDefault="00DB5B7D">
      <w:pPr>
        <w:spacing w:after="158" w:line="259" w:lineRule="auto"/>
        <w:ind w:left="0" w:right="0" w:firstLine="0"/>
        <w:jc w:val="left"/>
        <w:rPr>
          <w:szCs w:val="24"/>
        </w:rPr>
      </w:pPr>
      <w:r w:rsidRPr="00721BA9">
        <w:rPr>
          <w:rFonts w:ascii="Calibri" w:eastAsia="Calibri" w:hAnsi="Calibri" w:cs="Calibri"/>
          <w:szCs w:val="24"/>
        </w:rPr>
        <w:t xml:space="preserve"> </w:t>
      </w:r>
    </w:p>
    <w:p w14:paraId="0B28B5F2" w14:textId="77777777" w:rsidR="00DC0448" w:rsidRPr="00721BA9" w:rsidRDefault="00DC0448" w:rsidP="00DC0448">
      <w:pPr>
        <w:spacing w:after="158" w:line="259" w:lineRule="auto"/>
        <w:ind w:left="0" w:right="0" w:firstLine="0"/>
        <w:jc w:val="left"/>
        <w:rPr>
          <w:rFonts w:ascii="Calibri" w:eastAsia="Calibri" w:hAnsi="Calibri" w:cs="Calibri"/>
          <w:szCs w:val="24"/>
        </w:rPr>
      </w:pPr>
    </w:p>
    <w:p w14:paraId="4F236AE9" w14:textId="6BF09A7E" w:rsidR="002139BE" w:rsidRPr="00721BA9" w:rsidRDefault="00DB5B7D" w:rsidP="001106A2">
      <w:pPr>
        <w:pStyle w:val="ListParagraph"/>
        <w:numPr>
          <w:ilvl w:val="0"/>
          <w:numId w:val="9"/>
        </w:numPr>
        <w:spacing w:after="158" w:line="259" w:lineRule="auto"/>
        <w:ind w:right="0"/>
        <w:jc w:val="left"/>
        <w:rPr>
          <w:rFonts w:ascii="Cambria" w:hAnsi="Cambria"/>
          <w:b/>
          <w:bCs/>
          <w:szCs w:val="24"/>
        </w:rPr>
      </w:pPr>
      <w:r w:rsidRPr="00721BA9">
        <w:rPr>
          <w:rFonts w:ascii="Cambria" w:hAnsi="Cambria"/>
          <w:b/>
          <w:bCs/>
          <w:szCs w:val="24"/>
        </w:rPr>
        <w:t xml:space="preserve">REFERENCES </w:t>
      </w:r>
    </w:p>
    <w:p w14:paraId="1CC942BD" w14:textId="6543EE4F" w:rsidR="002139BE" w:rsidRPr="00721BA9" w:rsidRDefault="002139BE" w:rsidP="00AD1750">
      <w:pPr>
        <w:pStyle w:val="ListParagraph"/>
        <w:spacing w:after="88" w:line="259" w:lineRule="auto"/>
        <w:ind w:right="0" w:firstLine="0"/>
        <w:jc w:val="left"/>
        <w:rPr>
          <w:szCs w:val="24"/>
        </w:rPr>
      </w:pPr>
    </w:p>
    <w:p w14:paraId="5F70872C" w14:textId="23006A44" w:rsidR="000041D7" w:rsidRDefault="000041D7" w:rsidP="000041D7">
      <w:pPr>
        <w:pStyle w:val="ListParagraph"/>
        <w:numPr>
          <w:ilvl w:val="0"/>
          <w:numId w:val="7"/>
        </w:numPr>
        <w:spacing w:after="159" w:line="319" w:lineRule="auto"/>
        <w:ind w:right="-6"/>
        <w:rPr>
          <w:rFonts w:ascii="Cambria" w:eastAsia="Calibri" w:hAnsi="Cambria" w:cs="Calibri"/>
          <w:sz w:val="20"/>
          <w:szCs w:val="20"/>
        </w:rPr>
      </w:pPr>
      <w:r w:rsidRPr="000041D7">
        <w:rPr>
          <w:rFonts w:ascii="Cambria" w:eastAsia="Calibri" w:hAnsi="Cambria" w:cs="Calibri"/>
          <w:sz w:val="20"/>
          <w:szCs w:val="20"/>
        </w:rPr>
        <w:t>Chen, Y., &amp; Li, X. (2020). A Review of Visual-based Counting Methods for Crowd Density Estimation. *IEEE Access, 8,* 144244-144260.</w:t>
      </w:r>
    </w:p>
    <w:p w14:paraId="670485E0" w14:textId="77777777" w:rsidR="000041D7" w:rsidRPr="000041D7" w:rsidRDefault="000041D7" w:rsidP="000041D7">
      <w:pPr>
        <w:pStyle w:val="ListParagraph"/>
        <w:spacing w:after="159" w:line="319" w:lineRule="auto"/>
        <w:ind w:right="-6" w:firstLine="0"/>
        <w:rPr>
          <w:rFonts w:ascii="Cambria" w:eastAsia="Calibri" w:hAnsi="Cambria" w:cs="Calibri"/>
          <w:sz w:val="20"/>
          <w:szCs w:val="20"/>
        </w:rPr>
      </w:pPr>
    </w:p>
    <w:p w14:paraId="20D5739C" w14:textId="7768CF0C" w:rsidR="000041D7" w:rsidRPr="000041D7" w:rsidRDefault="000041D7" w:rsidP="000041D7">
      <w:pPr>
        <w:pStyle w:val="ListParagraph"/>
        <w:numPr>
          <w:ilvl w:val="0"/>
          <w:numId w:val="7"/>
        </w:numPr>
        <w:spacing w:after="159" w:line="319" w:lineRule="auto"/>
        <w:ind w:right="-6"/>
        <w:rPr>
          <w:rFonts w:ascii="Cambria" w:eastAsia="Calibri" w:hAnsi="Cambria" w:cs="Calibri"/>
          <w:sz w:val="20"/>
          <w:szCs w:val="20"/>
        </w:rPr>
      </w:pPr>
      <w:r w:rsidRPr="000041D7">
        <w:rPr>
          <w:rFonts w:ascii="Cambria" w:eastAsia="Calibri" w:hAnsi="Cambria" w:cs="Calibri"/>
          <w:sz w:val="20"/>
          <w:szCs w:val="20"/>
        </w:rPr>
        <w:t>Zhang, Y., Zhou, D., Lin, W., &amp; Deng, C. (2019). People counting and behavior analysis based on thermal imaging. *2019 IEEE International Conference on Robotics and Biomimetics (ROBIO)*, 2785-2790.</w:t>
      </w:r>
    </w:p>
    <w:p w14:paraId="5770E386" w14:textId="77777777" w:rsidR="000041D7" w:rsidRPr="000041D7" w:rsidRDefault="000041D7" w:rsidP="000041D7">
      <w:pPr>
        <w:pStyle w:val="ListParagraph"/>
        <w:spacing w:after="159" w:line="319" w:lineRule="auto"/>
        <w:ind w:right="-6" w:firstLine="0"/>
        <w:rPr>
          <w:rFonts w:ascii="Cambria" w:eastAsia="Calibri" w:hAnsi="Cambria" w:cs="Calibri"/>
          <w:sz w:val="20"/>
          <w:szCs w:val="20"/>
        </w:rPr>
      </w:pPr>
    </w:p>
    <w:p w14:paraId="23C7592F" w14:textId="40E4A6E1" w:rsidR="000041D7" w:rsidRPr="009619CD" w:rsidRDefault="000041D7" w:rsidP="009619CD">
      <w:pPr>
        <w:pStyle w:val="ListParagraph"/>
        <w:numPr>
          <w:ilvl w:val="0"/>
          <w:numId w:val="7"/>
        </w:numPr>
        <w:spacing w:after="159" w:line="319" w:lineRule="auto"/>
        <w:ind w:right="-6"/>
        <w:rPr>
          <w:rFonts w:ascii="Cambria" w:eastAsia="Calibri" w:hAnsi="Cambria" w:cs="Calibri"/>
          <w:sz w:val="20"/>
          <w:szCs w:val="20"/>
        </w:rPr>
      </w:pPr>
      <w:r w:rsidRPr="000041D7">
        <w:rPr>
          <w:rFonts w:ascii="Cambria" w:eastAsia="Calibri" w:hAnsi="Cambria" w:cs="Calibri"/>
          <w:sz w:val="20"/>
          <w:szCs w:val="20"/>
        </w:rPr>
        <w:t>Zhang, Y., &amp; Xu, Y. (2021). Research on People Counting Technology Based on Thermal Imaging. *2021 International Conference on Machine Learning, Big Data and Business Intelligence (MLBDBI)*, 223-228.</w:t>
      </w:r>
    </w:p>
    <w:p w14:paraId="0FD970C1" w14:textId="77777777" w:rsidR="000041D7" w:rsidRPr="000041D7" w:rsidRDefault="000041D7" w:rsidP="000041D7">
      <w:pPr>
        <w:pStyle w:val="ListParagraph"/>
        <w:spacing w:after="159" w:line="319" w:lineRule="auto"/>
        <w:ind w:right="-6" w:firstLine="0"/>
        <w:rPr>
          <w:rFonts w:ascii="Cambria" w:eastAsia="Calibri" w:hAnsi="Cambria" w:cs="Calibri"/>
          <w:sz w:val="20"/>
          <w:szCs w:val="20"/>
        </w:rPr>
      </w:pPr>
    </w:p>
    <w:p w14:paraId="29BB4386" w14:textId="62348BA0" w:rsidR="000041D7" w:rsidRDefault="000041D7" w:rsidP="00736E82">
      <w:pPr>
        <w:pStyle w:val="ListParagraph"/>
        <w:numPr>
          <w:ilvl w:val="0"/>
          <w:numId w:val="7"/>
        </w:numPr>
        <w:spacing w:after="159" w:line="319" w:lineRule="auto"/>
        <w:ind w:right="-6"/>
        <w:rPr>
          <w:rFonts w:ascii="Cambria" w:eastAsia="Calibri" w:hAnsi="Cambria" w:cs="Calibri"/>
          <w:sz w:val="20"/>
          <w:szCs w:val="20"/>
        </w:rPr>
      </w:pPr>
      <w:r w:rsidRPr="000041D7">
        <w:rPr>
          <w:rFonts w:ascii="Cambria" w:eastAsia="Calibri" w:hAnsi="Cambria" w:cs="Calibri"/>
          <w:sz w:val="20"/>
          <w:szCs w:val="20"/>
        </w:rPr>
        <w:t>Han, L., &amp; Chang, C. (2018). Development of a Thermal Image-Based People Counting System. *Sensors, 18*(10), 3412.</w:t>
      </w:r>
    </w:p>
    <w:p w14:paraId="45F9FD1D" w14:textId="77777777" w:rsidR="009619CD" w:rsidRPr="000041D7" w:rsidRDefault="009619CD" w:rsidP="009619CD">
      <w:pPr>
        <w:pStyle w:val="ListParagraph"/>
        <w:spacing w:after="159" w:line="319" w:lineRule="auto"/>
        <w:ind w:right="-6" w:firstLine="0"/>
        <w:rPr>
          <w:rFonts w:ascii="Cambria" w:eastAsia="Calibri" w:hAnsi="Cambria" w:cs="Calibri"/>
          <w:sz w:val="20"/>
          <w:szCs w:val="20"/>
        </w:rPr>
      </w:pPr>
    </w:p>
    <w:p w14:paraId="07BFA0B1" w14:textId="4910D3E0" w:rsidR="009619CD" w:rsidRDefault="000041D7" w:rsidP="009619CD">
      <w:pPr>
        <w:pStyle w:val="ListParagraph"/>
        <w:numPr>
          <w:ilvl w:val="0"/>
          <w:numId w:val="7"/>
        </w:numPr>
        <w:spacing w:after="159" w:line="319" w:lineRule="auto"/>
        <w:ind w:right="-6"/>
        <w:rPr>
          <w:rFonts w:ascii="Cambria" w:eastAsia="Calibri" w:hAnsi="Cambria" w:cs="Calibri"/>
          <w:sz w:val="20"/>
          <w:szCs w:val="20"/>
        </w:rPr>
      </w:pPr>
      <w:r w:rsidRPr="000041D7">
        <w:rPr>
          <w:rFonts w:ascii="Cambria" w:eastAsia="Calibri" w:hAnsi="Cambria" w:cs="Calibri"/>
          <w:sz w:val="20"/>
          <w:szCs w:val="20"/>
        </w:rPr>
        <w:t>Deng, C., Zhou, D., Lin, W., &amp; Zhang, Y. (2020). Research on People Counting Method Based on Thermal Imaging. *2020 12th International Conference on Intelligent Human-Machine Systems and Cybernetics (IHMSC)*, 119-122.</w:t>
      </w:r>
    </w:p>
    <w:p w14:paraId="18F57572" w14:textId="77777777" w:rsidR="009619CD" w:rsidRPr="009619CD" w:rsidRDefault="009619CD" w:rsidP="009619CD">
      <w:pPr>
        <w:spacing w:after="159" w:line="319" w:lineRule="auto"/>
        <w:ind w:left="0" w:right="-6" w:firstLine="0"/>
        <w:rPr>
          <w:rFonts w:ascii="Cambria" w:eastAsia="Calibri" w:hAnsi="Cambria" w:cs="Calibri"/>
          <w:sz w:val="20"/>
          <w:szCs w:val="20"/>
        </w:rPr>
      </w:pPr>
    </w:p>
    <w:p w14:paraId="6E223F32" w14:textId="40452A09" w:rsidR="002139BE" w:rsidRPr="000041D7" w:rsidRDefault="000041D7" w:rsidP="000041D7">
      <w:pPr>
        <w:pStyle w:val="ListParagraph"/>
        <w:numPr>
          <w:ilvl w:val="0"/>
          <w:numId w:val="7"/>
        </w:numPr>
        <w:spacing w:after="159" w:line="319" w:lineRule="auto"/>
        <w:ind w:right="-6"/>
        <w:rPr>
          <w:rFonts w:ascii="Cambria" w:hAnsi="Cambria"/>
          <w:sz w:val="20"/>
          <w:szCs w:val="20"/>
        </w:rPr>
      </w:pPr>
      <w:r w:rsidRPr="000041D7">
        <w:rPr>
          <w:rFonts w:ascii="Cambria" w:eastAsia="Calibri" w:hAnsi="Cambria" w:cs="Calibri"/>
          <w:sz w:val="20"/>
          <w:szCs w:val="20"/>
        </w:rPr>
        <w:t>Cai, Z., Cao, W., Luo, W., Wang, Z., &amp; Wang, M. (2021). A Real-time Thermal Imaging-Based People Counting Method. *2021 IEEE International Conference on Multimedia &amp; Expo Workshops (ICMEW)*, 1-4.</w:t>
      </w:r>
    </w:p>
    <w:sectPr w:rsidR="002139BE" w:rsidRPr="000041D7">
      <w:pgSz w:w="11906" w:h="16838"/>
      <w:pgMar w:top="1438" w:right="1433" w:bottom="15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941"/>
    <w:multiLevelType w:val="hybridMultilevel"/>
    <w:tmpl w:val="808C0750"/>
    <w:lvl w:ilvl="0" w:tplc="02DE6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B02B16"/>
    <w:multiLevelType w:val="hybridMultilevel"/>
    <w:tmpl w:val="5B542F18"/>
    <w:lvl w:ilvl="0" w:tplc="05749D1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CC8696">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88D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8B5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08B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661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A2A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4CB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C3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73E19"/>
    <w:multiLevelType w:val="hybridMultilevel"/>
    <w:tmpl w:val="09208FBE"/>
    <w:lvl w:ilvl="0" w:tplc="F5C8BC0A">
      <w:start w:val="1"/>
      <w:numFmt w:val="upperRoman"/>
      <w:lvlText w:val="%1."/>
      <w:lvlJc w:val="right"/>
      <w:pPr>
        <w:ind w:left="720" w:hanging="360"/>
      </w:pPr>
      <w:rPr>
        <w:color w:val="auto"/>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CE34271"/>
    <w:multiLevelType w:val="multilevel"/>
    <w:tmpl w:val="754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255FA6"/>
    <w:multiLevelType w:val="hybridMultilevel"/>
    <w:tmpl w:val="82884124"/>
    <w:lvl w:ilvl="0" w:tplc="870684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CDE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AB0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A5A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EB9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2AB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262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85E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ED2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5747CA"/>
    <w:multiLevelType w:val="hybridMultilevel"/>
    <w:tmpl w:val="F9BE8E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5D461A"/>
    <w:multiLevelType w:val="hybridMultilevel"/>
    <w:tmpl w:val="46AE1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3516DE6"/>
    <w:multiLevelType w:val="hybridMultilevel"/>
    <w:tmpl w:val="E1DEB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B0B37"/>
    <w:multiLevelType w:val="hybridMultilevel"/>
    <w:tmpl w:val="B1545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12F49"/>
    <w:multiLevelType w:val="hybridMultilevel"/>
    <w:tmpl w:val="8B2C90BA"/>
    <w:lvl w:ilvl="0" w:tplc="BA863F7A">
      <w:start w:val="1"/>
      <w:numFmt w:val="upperRoman"/>
      <w:lvlText w:val="%1."/>
      <w:lvlJc w:val="left"/>
      <w:pPr>
        <w:ind w:left="3516" w:hanging="720"/>
      </w:pPr>
      <w:rPr>
        <w:rFonts w:ascii="Cambria" w:hAnsi="Cambria" w:hint="default"/>
        <w:b/>
        <w:bCs/>
      </w:rPr>
    </w:lvl>
    <w:lvl w:ilvl="1" w:tplc="40090019" w:tentative="1">
      <w:start w:val="1"/>
      <w:numFmt w:val="lowerLetter"/>
      <w:lvlText w:val="%2."/>
      <w:lvlJc w:val="left"/>
      <w:pPr>
        <w:ind w:left="3876" w:hanging="360"/>
      </w:pPr>
    </w:lvl>
    <w:lvl w:ilvl="2" w:tplc="4009001B" w:tentative="1">
      <w:start w:val="1"/>
      <w:numFmt w:val="lowerRoman"/>
      <w:lvlText w:val="%3."/>
      <w:lvlJc w:val="right"/>
      <w:pPr>
        <w:ind w:left="4596" w:hanging="180"/>
      </w:pPr>
    </w:lvl>
    <w:lvl w:ilvl="3" w:tplc="4009000F" w:tentative="1">
      <w:start w:val="1"/>
      <w:numFmt w:val="decimal"/>
      <w:lvlText w:val="%4."/>
      <w:lvlJc w:val="left"/>
      <w:pPr>
        <w:ind w:left="5316" w:hanging="360"/>
      </w:pPr>
    </w:lvl>
    <w:lvl w:ilvl="4" w:tplc="40090019" w:tentative="1">
      <w:start w:val="1"/>
      <w:numFmt w:val="lowerLetter"/>
      <w:lvlText w:val="%5."/>
      <w:lvlJc w:val="left"/>
      <w:pPr>
        <w:ind w:left="6036" w:hanging="360"/>
      </w:pPr>
    </w:lvl>
    <w:lvl w:ilvl="5" w:tplc="4009001B" w:tentative="1">
      <w:start w:val="1"/>
      <w:numFmt w:val="lowerRoman"/>
      <w:lvlText w:val="%6."/>
      <w:lvlJc w:val="right"/>
      <w:pPr>
        <w:ind w:left="6756" w:hanging="180"/>
      </w:pPr>
    </w:lvl>
    <w:lvl w:ilvl="6" w:tplc="4009000F" w:tentative="1">
      <w:start w:val="1"/>
      <w:numFmt w:val="decimal"/>
      <w:lvlText w:val="%7."/>
      <w:lvlJc w:val="left"/>
      <w:pPr>
        <w:ind w:left="7476" w:hanging="360"/>
      </w:pPr>
    </w:lvl>
    <w:lvl w:ilvl="7" w:tplc="40090019" w:tentative="1">
      <w:start w:val="1"/>
      <w:numFmt w:val="lowerLetter"/>
      <w:lvlText w:val="%8."/>
      <w:lvlJc w:val="left"/>
      <w:pPr>
        <w:ind w:left="8196" w:hanging="360"/>
      </w:pPr>
    </w:lvl>
    <w:lvl w:ilvl="8" w:tplc="4009001B" w:tentative="1">
      <w:start w:val="1"/>
      <w:numFmt w:val="lowerRoman"/>
      <w:lvlText w:val="%9."/>
      <w:lvlJc w:val="right"/>
      <w:pPr>
        <w:ind w:left="8916" w:hanging="180"/>
      </w:pPr>
    </w:lvl>
  </w:abstractNum>
  <w:abstractNum w:abstractNumId="10" w15:restartNumberingAfterBreak="0">
    <w:nsid w:val="6F3629A9"/>
    <w:multiLevelType w:val="hybridMultilevel"/>
    <w:tmpl w:val="FE70D0A0"/>
    <w:lvl w:ilvl="0" w:tplc="0A26D57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668A2">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487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65D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A85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06D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0CF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AB0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CCC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0118E7"/>
    <w:multiLevelType w:val="hybridMultilevel"/>
    <w:tmpl w:val="9708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4F081E"/>
    <w:multiLevelType w:val="hybridMultilevel"/>
    <w:tmpl w:val="3738E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75D718B"/>
    <w:multiLevelType w:val="hybridMultilevel"/>
    <w:tmpl w:val="75363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1901283">
    <w:abstractNumId w:val="10"/>
  </w:num>
  <w:num w:numId="2" w16cid:durableId="1026373678">
    <w:abstractNumId w:val="1"/>
  </w:num>
  <w:num w:numId="3" w16cid:durableId="998382298">
    <w:abstractNumId w:val="4"/>
  </w:num>
  <w:num w:numId="4" w16cid:durableId="2043094559">
    <w:abstractNumId w:val="3"/>
  </w:num>
  <w:num w:numId="5" w16cid:durableId="132527176">
    <w:abstractNumId w:val="5"/>
  </w:num>
  <w:num w:numId="6" w16cid:durableId="1785223795">
    <w:abstractNumId w:val="6"/>
  </w:num>
  <w:num w:numId="7" w16cid:durableId="1374648337">
    <w:abstractNumId w:val="13"/>
  </w:num>
  <w:num w:numId="8" w16cid:durableId="1470201013">
    <w:abstractNumId w:val="0"/>
  </w:num>
  <w:num w:numId="9" w16cid:durableId="1932740501">
    <w:abstractNumId w:val="9"/>
  </w:num>
  <w:num w:numId="10" w16cid:durableId="448204596">
    <w:abstractNumId w:val="12"/>
  </w:num>
  <w:num w:numId="11" w16cid:durableId="3770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6666966">
    <w:abstractNumId w:val="8"/>
  </w:num>
  <w:num w:numId="13" w16cid:durableId="997421652">
    <w:abstractNumId w:val="7"/>
  </w:num>
  <w:num w:numId="14" w16cid:durableId="18519441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BE"/>
    <w:rsid w:val="000041D7"/>
    <w:rsid w:val="001106A2"/>
    <w:rsid w:val="001629D9"/>
    <w:rsid w:val="001859ED"/>
    <w:rsid w:val="0019458B"/>
    <w:rsid w:val="001C6E82"/>
    <w:rsid w:val="002139BE"/>
    <w:rsid w:val="002C2EEF"/>
    <w:rsid w:val="0037155D"/>
    <w:rsid w:val="004875B8"/>
    <w:rsid w:val="004B7E6D"/>
    <w:rsid w:val="006744D9"/>
    <w:rsid w:val="00721BA9"/>
    <w:rsid w:val="00783389"/>
    <w:rsid w:val="0091314C"/>
    <w:rsid w:val="009619CD"/>
    <w:rsid w:val="00AC6CE3"/>
    <w:rsid w:val="00AD1750"/>
    <w:rsid w:val="00BB2620"/>
    <w:rsid w:val="00C6215B"/>
    <w:rsid w:val="00C75DF6"/>
    <w:rsid w:val="00C835DB"/>
    <w:rsid w:val="00CB64AF"/>
    <w:rsid w:val="00DB5B7D"/>
    <w:rsid w:val="00DC0448"/>
    <w:rsid w:val="00DE4103"/>
    <w:rsid w:val="00F146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8DBA"/>
  <w15:docId w15:val="{92EB0C5E-8CED-405C-847D-0CEBD237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right="9"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9"/>
      <w:ind w:right="6"/>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8"/>
      <w:ind w:left="10" w:right="8" w:hanging="10"/>
      <w:jc w:val="center"/>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162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9147">
      <w:bodyDiv w:val="1"/>
      <w:marLeft w:val="0"/>
      <w:marRight w:val="0"/>
      <w:marTop w:val="0"/>
      <w:marBottom w:val="0"/>
      <w:divBdr>
        <w:top w:val="none" w:sz="0" w:space="0" w:color="auto"/>
        <w:left w:val="none" w:sz="0" w:space="0" w:color="auto"/>
        <w:bottom w:val="none" w:sz="0" w:space="0" w:color="auto"/>
        <w:right w:val="none" w:sz="0" w:space="0" w:color="auto"/>
      </w:divBdr>
    </w:div>
    <w:div w:id="222062665">
      <w:bodyDiv w:val="1"/>
      <w:marLeft w:val="0"/>
      <w:marRight w:val="0"/>
      <w:marTop w:val="0"/>
      <w:marBottom w:val="0"/>
      <w:divBdr>
        <w:top w:val="none" w:sz="0" w:space="0" w:color="auto"/>
        <w:left w:val="none" w:sz="0" w:space="0" w:color="auto"/>
        <w:bottom w:val="none" w:sz="0" w:space="0" w:color="auto"/>
        <w:right w:val="none" w:sz="0" w:space="0" w:color="auto"/>
      </w:divBdr>
    </w:div>
    <w:div w:id="338124425">
      <w:bodyDiv w:val="1"/>
      <w:marLeft w:val="0"/>
      <w:marRight w:val="0"/>
      <w:marTop w:val="0"/>
      <w:marBottom w:val="0"/>
      <w:divBdr>
        <w:top w:val="none" w:sz="0" w:space="0" w:color="auto"/>
        <w:left w:val="none" w:sz="0" w:space="0" w:color="auto"/>
        <w:bottom w:val="none" w:sz="0" w:space="0" w:color="auto"/>
        <w:right w:val="none" w:sz="0" w:space="0" w:color="auto"/>
      </w:divBdr>
      <w:divsChild>
        <w:div w:id="1016998766">
          <w:marLeft w:val="0"/>
          <w:marRight w:val="0"/>
          <w:marTop w:val="0"/>
          <w:marBottom w:val="0"/>
          <w:divBdr>
            <w:top w:val="single" w:sz="2" w:space="0" w:color="E3E3E3"/>
            <w:left w:val="single" w:sz="2" w:space="0" w:color="E3E3E3"/>
            <w:bottom w:val="single" w:sz="2" w:space="0" w:color="E3E3E3"/>
            <w:right w:val="single" w:sz="2" w:space="0" w:color="E3E3E3"/>
          </w:divBdr>
          <w:divsChild>
            <w:div w:id="925503357">
              <w:marLeft w:val="0"/>
              <w:marRight w:val="0"/>
              <w:marTop w:val="0"/>
              <w:marBottom w:val="0"/>
              <w:divBdr>
                <w:top w:val="single" w:sz="2" w:space="0" w:color="E3E3E3"/>
                <w:left w:val="single" w:sz="2" w:space="0" w:color="E3E3E3"/>
                <w:bottom w:val="single" w:sz="2" w:space="0" w:color="E3E3E3"/>
                <w:right w:val="single" w:sz="2" w:space="0" w:color="E3E3E3"/>
              </w:divBdr>
              <w:divsChild>
                <w:div w:id="671686549">
                  <w:marLeft w:val="0"/>
                  <w:marRight w:val="0"/>
                  <w:marTop w:val="0"/>
                  <w:marBottom w:val="0"/>
                  <w:divBdr>
                    <w:top w:val="single" w:sz="2" w:space="0" w:color="E3E3E3"/>
                    <w:left w:val="single" w:sz="2" w:space="0" w:color="E3E3E3"/>
                    <w:bottom w:val="single" w:sz="2" w:space="0" w:color="E3E3E3"/>
                    <w:right w:val="single" w:sz="2" w:space="0" w:color="E3E3E3"/>
                  </w:divBdr>
                  <w:divsChild>
                    <w:div w:id="1191063406">
                      <w:marLeft w:val="0"/>
                      <w:marRight w:val="0"/>
                      <w:marTop w:val="0"/>
                      <w:marBottom w:val="0"/>
                      <w:divBdr>
                        <w:top w:val="single" w:sz="2" w:space="0" w:color="E3E3E3"/>
                        <w:left w:val="single" w:sz="2" w:space="0" w:color="E3E3E3"/>
                        <w:bottom w:val="single" w:sz="2" w:space="0" w:color="E3E3E3"/>
                        <w:right w:val="single" w:sz="2" w:space="0" w:color="E3E3E3"/>
                      </w:divBdr>
                      <w:divsChild>
                        <w:div w:id="1039744393">
                          <w:marLeft w:val="0"/>
                          <w:marRight w:val="0"/>
                          <w:marTop w:val="0"/>
                          <w:marBottom w:val="0"/>
                          <w:divBdr>
                            <w:top w:val="single" w:sz="2" w:space="0" w:color="E3E3E3"/>
                            <w:left w:val="single" w:sz="2" w:space="0" w:color="E3E3E3"/>
                            <w:bottom w:val="single" w:sz="2" w:space="0" w:color="E3E3E3"/>
                            <w:right w:val="single" w:sz="2" w:space="0" w:color="E3E3E3"/>
                          </w:divBdr>
                          <w:divsChild>
                            <w:div w:id="530145969">
                              <w:marLeft w:val="0"/>
                              <w:marRight w:val="0"/>
                              <w:marTop w:val="0"/>
                              <w:marBottom w:val="0"/>
                              <w:divBdr>
                                <w:top w:val="single" w:sz="2" w:space="0" w:color="E3E3E3"/>
                                <w:left w:val="single" w:sz="2" w:space="0" w:color="E3E3E3"/>
                                <w:bottom w:val="single" w:sz="2" w:space="0" w:color="E3E3E3"/>
                                <w:right w:val="single" w:sz="2" w:space="0" w:color="E3E3E3"/>
                              </w:divBdr>
                              <w:divsChild>
                                <w:div w:id="2064597785">
                                  <w:marLeft w:val="0"/>
                                  <w:marRight w:val="0"/>
                                  <w:marTop w:val="100"/>
                                  <w:marBottom w:val="100"/>
                                  <w:divBdr>
                                    <w:top w:val="single" w:sz="2" w:space="0" w:color="E3E3E3"/>
                                    <w:left w:val="single" w:sz="2" w:space="0" w:color="E3E3E3"/>
                                    <w:bottom w:val="single" w:sz="2" w:space="0" w:color="E3E3E3"/>
                                    <w:right w:val="single" w:sz="2" w:space="0" w:color="E3E3E3"/>
                                  </w:divBdr>
                                  <w:divsChild>
                                    <w:div w:id="712466455">
                                      <w:marLeft w:val="0"/>
                                      <w:marRight w:val="0"/>
                                      <w:marTop w:val="0"/>
                                      <w:marBottom w:val="0"/>
                                      <w:divBdr>
                                        <w:top w:val="single" w:sz="2" w:space="0" w:color="E3E3E3"/>
                                        <w:left w:val="single" w:sz="2" w:space="0" w:color="E3E3E3"/>
                                        <w:bottom w:val="single" w:sz="2" w:space="0" w:color="E3E3E3"/>
                                        <w:right w:val="single" w:sz="2" w:space="0" w:color="E3E3E3"/>
                                      </w:divBdr>
                                      <w:divsChild>
                                        <w:div w:id="1009483125">
                                          <w:marLeft w:val="0"/>
                                          <w:marRight w:val="0"/>
                                          <w:marTop w:val="0"/>
                                          <w:marBottom w:val="0"/>
                                          <w:divBdr>
                                            <w:top w:val="single" w:sz="2" w:space="0" w:color="E3E3E3"/>
                                            <w:left w:val="single" w:sz="2" w:space="0" w:color="E3E3E3"/>
                                            <w:bottom w:val="single" w:sz="2" w:space="0" w:color="E3E3E3"/>
                                            <w:right w:val="single" w:sz="2" w:space="0" w:color="E3E3E3"/>
                                          </w:divBdr>
                                          <w:divsChild>
                                            <w:div w:id="725494365">
                                              <w:marLeft w:val="0"/>
                                              <w:marRight w:val="0"/>
                                              <w:marTop w:val="0"/>
                                              <w:marBottom w:val="0"/>
                                              <w:divBdr>
                                                <w:top w:val="single" w:sz="2" w:space="0" w:color="E3E3E3"/>
                                                <w:left w:val="single" w:sz="2" w:space="0" w:color="E3E3E3"/>
                                                <w:bottom w:val="single" w:sz="2" w:space="0" w:color="E3E3E3"/>
                                                <w:right w:val="single" w:sz="2" w:space="0" w:color="E3E3E3"/>
                                              </w:divBdr>
                                              <w:divsChild>
                                                <w:div w:id="102113487">
                                                  <w:marLeft w:val="0"/>
                                                  <w:marRight w:val="0"/>
                                                  <w:marTop w:val="0"/>
                                                  <w:marBottom w:val="0"/>
                                                  <w:divBdr>
                                                    <w:top w:val="single" w:sz="2" w:space="0" w:color="E3E3E3"/>
                                                    <w:left w:val="single" w:sz="2" w:space="0" w:color="E3E3E3"/>
                                                    <w:bottom w:val="single" w:sz="2" w:space="0" w:color="E3E3E3"/>
                                                    <w:right w:val="single" w:sz="2" w:space="0" w:color="E3E3E3"/>
                                                  </w:divBdr>
                                                  <w:divsChild>
                                                    <w:div w:id="1888178732">
                                                      <w:marLeft w:val="0"/>
                                                      <w:marRight w:val="0"/>
                                                      <w:marTop w:val="0"/>
                                                      <w:marBottom w:val="0"/>
                                                      <w:divBdr>
                                                        <w:top w:val="single" w:sz="2" w:space="0" w:color="E3E3E3"/>
                                                        <w:left w:val="single" w:sz="2" w:space="0" w:color="E3E3E3"/>
                                                        <w:bottom w:val="single" w:sz="2" w:space="0" w:color="E3E3E3"/>
                                                        <w:right w:val="single" w:sz="2" w:space="0" w:color="E3E3E3"/>
                                                      </w:divBdr>
                                                      <w:divsChild>
                                                        <w:div w:id="930698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9489608">
          <w:marLeft w:val="0"/>
          <w:marRight w:val="0"/>
          <w:marTop w:val="0"/>
          <w:marBottom w:val="0"/>
          <w:divBdr>
            <w:top w:val="none" w:sz="0" w:space="0" w:color="auto"/>
            <w:left w:val="none" w:sz="0" w:space="0" w:color="auto"/>
            <w:bottom w:val="none" w:sz="0" w:space="0" w:color="auto"/>
            <w:right w:val="none" w:sz="0" w:space="0" w:color="auto"/>
          </w:divBdr>
          <w:divsChild>
            <w:div w:id="306739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10635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98795192">
      <w:bodyDiv w:val="1"/>
      <w:marLeft w:val="0"/>
      <w:marRight w:val="0"/>
      <w:marTop w:val="0"/>
      <w:marBottom w:val="0"/>
      <w:divBdr>
        <w:top w:val="none" w:sz="0" w:space="0" w:color="auto"/>
        <w:left w:val="none" w:sz="0" w:space="0" w:color="auto"/>
        <w:bottom w:val="none" w:sz="0" w:space="0" w:color="auto"/>
        <w:right w:val="none" w:sz="0" w:space="0" w:color="auto"/>
      </w:divBdr>
    </w:div>
    <w:div w:id="522475584">
      <w:bodyDiv w:val="1"/>
      <w:marLeft w:val="0"/>
      <w:marRight w:val="0"/>
      <w:marTop w:val="0"/>
      <w:marBottom w:val="0"/>
      <w:divBdr>
        <w:top w:val="none" w:sz="0" w:space="0" w:color="auto"/>
        <w:left w:val="none" w:sz="0" w:space="0" w:color="auto"/>
        <w:bottom w:val="none" w:sz="0" w:space="0" w:color="auto"/>
        <w:right w:val="none" w:sz="0" w:space="0" w:color="auto"/>
      </w:divBdr>
    </w:div>
    <w:div w:id="566262352">
      <w:bodyDiv w:val="1"/>
      <w:marLeft w:val="0"/>
      <w:marRight w:val="0"/>
      <w:marTop w:val="0"/>
      <w:marBottom w:val="0"/>
      <w:divBdr>
        <w:top w:val="none" w:sz="0" w:space="0" w:color="auto"/>
        <w:left w:val="none" w:sz="0" w:space="0" w:color="auto"/>
        <w:bottom w:val="none" w:sz="0" w:space="0" w:color="auto"/>
        <w:right w:val="none" w:sz="0" w:space="0" w:color="auto"/>
      </w:divBdr>
    </w:div>
    <w:div w:id="585456030">
      <w:bodyDiv w:val="1"/>
      <w:marLeft w:val="0"/>
      <w:marRight w:val="0"/>
      <w:marTop w:val="0"/>
      <w:marBottom w:val="0"/>
      <w:divBdr>
        <w:top w:val="none" w:sz="0" w:space="0" w:color="auto"/>
        <w:left w:val="none" w:sz="0" w:space="0" w:color="auto"/>
        <w:bottom w:val="none" w:sz="0" w:space="0" w:color="auto"/>
        <w:right w:val="none" w:sz="0" w:space="0" w:color="auto"/>
      </w:divBdr>
    </w:div>
    <w:div w:id="595017947">
      <w:bodyDiv w:val="1"/>
      <w:marLeft w:val="0"/>
      <w:marRight w:val="0"/>
      <w:marTop w:val="0"/>
      <w:marBottom w:val="0"/>
      <w:divBdr>
        <w:top w:val="none" w:sz="0" w:space="0" w:color="auto"/>
        <w:left w:val="none" w:sz="0" w:space="0" w:color="auto"/>
        <w:bottom w:val="none" w:sz="0" w:space="0" w:color="auto"/>
        <w:right w:val="none" w:sz="0" w:space="0" w:color="auto"/>
      </w:divBdr>
    </w:div>
    <w:div w:id="656767631">
      <w:bodyDiv w:val="1"/>
      <w:marLeft w:val="0"/>
      <w:marRight w:val="0"/>
      <w:marTop w:val="0"/>
      <w:marBottom w:val="0"/>
      <w:divBdr>
        <w:top w:val="none" w:sz="0" w:space="0" w:color="auto"/>
        <w:left w:val="none" w:sz="0" w:space="0" w:color="auto"/>
        <w:bottom w:val="none" w:sz="0" w:space="0" w:color="auto"/>
        <w:right w:val="none" w:sz="0" w:space="0" w:color="auto"/>
      </w:divBdr>
    </w:div>
    <w:div w:id="700476996">
      <w:bodyDiv w:val="1"/>
      <w:marLeft w:val="0"/>
      <w:marRight w:val="0"/>
      <w:marTop w:val="0"/>
      <w:marBottom w:val="0"/>
      <w:divBdr>
        <w:top w:val="none" w:sz="0" w:space="0" w:color="auto"/>
        <w:left w:val="none" w:sz="0" w:space="0" w:color="auto"/>
        <w:bottom w:val="none" w:sz="0" w:space="0" w:color="auto"/>
        <w:right w:val="none" w:sz="0" w:space="0" w:color="auto"/>
      </w:divBdr>
    </w:div>
    <w:div w:id="726876605">
      <w:bodyDiv w:val="1"/>
      <w:marLeft w:val="0"/>
      <w:marRight w:val="0"/>
      <w:marTop w:val="0"/>
      <w:marBottom w:val="0"/>
      <w:divBdr>
        <w:top w:val="none" w:sz="0" w:space="0" w:color="auto"/>
        <w:left w:val="none" w:sz="0" w:space="0" w:color="auto"/>
        <w:bottom w:val="none" w:sz="0" w:space="0" w:color="auto"/>
        <w:right w:val="none" w:sz="0" w:space="0" w:color="auto"/>
      </w:divBdr>
    </w:div>
    <w:div w:id="761923584">
      <w:bodyDiv w:val="1"/>
      <w:marLeft w:val="0"/>
      <w:marRight w:val="0"/>
      <w:marTop w:val="0"/>
      <w:marBottom w:val="0"/>
      <w:divBdr>
        <w:top w:val="none" w:sz="0" w:space="0" w:color="auto"/>
        <w:left w:val="none" w:sz="0" w:space="0" w:color="auto"/>
        <w:bottom w:val="none" w:sz="0" w:space="0" w:color="auto"/>
        <w:right w:val="none" w:sz="0" w:space="0" w:color="auto"/>
      </w:divBdr>
    </w:div>
    <w:div w:id="982350785">
      <w:bodyDiv w:val="1"/>
      <w:marLeft w:val="0"/>
      <w:marRight w:val="0"/>
      <w:marTop w:val="0"/>
      <w:marBottom w:val="0"/>
      <w:divBdr>
        <w:top w:val="none" w:sz="0" w:space="0" w:color="auto"/>
        <w:left w:val="none" w:sz="0" w:space="0" w:color="auto"/>
        <w:bottom w:val="none" w:sz="0" w:space="0" w:color="auto"/>
        <w:right w:val="none" w:sz="0" w:space="0" w:color="auto"/>
      </w:divBdr>
    </w:div>
    <w:div w:id="1017124147">
      <w:bodyDiv w:val="1"/>
      <w:marLeft w:val="0"/>
      <w:marRight w:val="0"/>
      <w:marTop w:val="0"/>
      <w:marBottom w:val="0"/>
      <w:divBdr>
        <w:top w:val="none" w:sz="0" w:space="0" w:color="auto"/>
        <w:left w:val="none" w:sz="0" w:space="0" w:color="auto"/>
        <w:bottom w:val="none" w:sz="0" w:space="0" w:color="auto"/>
        <w:right w:val="none" w:sz="0" w:space="0" w:color="auto"/>
      </w:divBdr>
    </w:div>
    <w:div w:id="1024940237">
      <w:bodyDiv w:val="1"/>
      <w:marLeft w:val="0"/>
      <w:marRight w:val="0"/>
      <w:marTop w:val="0"/>
      <w:marBottom w:val="0"/>
      <w:divBdr>
        <w:top w:val="none" w:sz="0" w:space="0" w:color="auto"/>
        <w:left w:val="none" w:sz="0" w:space="0" w:color="auto"/>
        <w:bottom w:val="none" w:sz="0" w:space="0" w:color="auto"/>
        <w:right w:val="none" w:sz="0" w:space="0" w:color="auto"/>
      </w:divBdr>
    </w:div>
    <w:div w:id="1069157893">
      <w:bodyDiv w:val="1"/>
      <w:marLeft w:val="0"/>
      <w:marRight w:val="0"/>
      <w:marTop w:val="0"/>
      <w:marBottom w:val="0"/>
      <w:divBdr>
        <w:top w:val="none" w:sz="0" w:space="0" w:color="auto"/>
        <w:left w:val="none" w:sz="0" w:space="0" w:color="auto"/>
        <w:bottom w:val="none" w:sz="0" w:space="0" w:color="auto"/>
        <w:right w:val="none" w:sz="0" w:space="0" w:color="auto"/>
      </w:divBdr>
    </w:div>
    <w:div w:id="1089544416">
      <w:bodyDiv w:val="1"/>
      <w:marLeft w:val="0"/>
      <w:marRight w:val="0"/>
      <w:marTop w:val="0"/>
      <w:marBottom w:val="0"/>
      <w:divBdr>
        <w:top w:val="none" w:sz="0" w:space="0" w:color="auto"/>
        <w:left w:val="none" w:sz="0" w:space="0" w:color="auto"/>
        <w:bottom w:val="none" w:sz="0" w:space="0" w:color="auto"/>
        <w:right w:val="none" w:sz="0" w:space="0" w:color="auto"/>
      </w:divBdr>
    </w:div>
    <w:div w:id="1497723516">
      <w:bodyDiv w:val="1"/>
      <w:marLeft w:val="0"/>
      <w:marRight w:val="0"/>
      <w:marTop w:val="0"/>
      <w:marBottom w:val="0"/>
      <w:divBdr>
        <w:top w:val="none" w:sz="0" w:space="0" w:color="auto"/>
        <w:left w:val="none" w:sz="0" w:space="0" w:color="auto"/>
        <w:bottom w:val="none" w:sz="0" w:space="0" w:color="auto"/>
        <w:right w:val="none" w:sz="0" w:space="0" w:color="auto"/>
      </w:divBdr>
    </w:div>
    <w:div w:id="1589387859">
      <w:bodyDiv w:val="1"/>
      <w:marLeft w:val="0"/>
      <w:marRight w:val="0"/>
      <w:marTop w:val="0"/>
      <w:marBottom w:val="0"/>
      <w:divBdr>
        <w:top w:val="none" w:sz="0" w:space="0" w:color="auto"/>
        <w:left w:val="none" w:sz="0" w:space="0" w:color="auto"/>
        <w:bottom w:val="none" w:sz="0" w:space="0" w:color="auto"/>
        <w:right w:val="none" w:sz="0" w:space="0" w:color="auto"/>
      </w:divBdr>
    </w:div>
    <w:div w:id="1673339694">
      <w:bodyDiv w:val="1"/>
      <w:marLeft w:val="0"/>
      <w:marRight w:val="0"/>
      <w:marTop w:val="0"/>
      <w:marBottom w:val="0"/>
      <w:divBdr>
        <w:top w:val="none" w:sz="0" w:space="0" w:color="auto"/>
        <w:left w:val="none" w:sz="0" w:space="0" w:color="auto"/>
        <w:bottom w:val="none" w:sz="0" w:space="0" w:color="auto"/>
        <w:right w:val="none" w:sz="0" w:space="0" w:color="auto"/>
      </w:divBdr>
    </w:div>
    <w:div w:id="1858303137">
      <w:bodyDiv w:val="1"/>
      <w:marLeft w:val="0"/>
      <w:marRight w:val="0"/>
      <w:marTop w:val="0"/>
      <w:marBottom w:val="0"/>
      <w:divBdr>
        <w:top w:val="none" w:sz="0" w:space="0" w:color="auto"/>
        <w:left w:val="none" w:sz="0" w:space="0" w:color="auto"/>
        <w:bottom w:val="none" w:sz="0" w:space="0" w:color="auto"/>
        <w:right w:val="none" w:sz="0" w:space="0" w:color="auto"/>
      </w:divBdr>
    </w:div>
    <w:div w:id="1863787915">
      <w:bodyDiv w:val="1"/>
      <w:marLeft w:val="0"/>
      <w:marRight w:val="0"/>
      <w:marTop w:val="0"/>
      <w:marBottom w:val="0"/>
      <w:divBdr>
        <w:top w:val="none" w:sz="0" w:space="0" w:color="auto"/>
        <w:left w:val="none" w:sz="0" w:space="0" w:color="auto"/>
        <w:bottom w:val="none" w:sz="0" w:space="0" w:color="auto"/>
        <w:right w:val="none" w:sz="0" w:space="0" w:color="auto"/>
      </w:divBdr>
    </w:div>
    <w:div w:id="1872719708">
      <w:bodyDiv w:val="1"/>
      <w:marLeft w:val="0"/>
      <w:marRight w:val="0"/>
      <w:marTop w:val="0"/>
      <w:marBottom w:val="0"/>
      <w:divBdr>
        <w:top w:val="none" w:sz="0" w:space="0" w:color="auto"/>
        <w:left w:val="none" w:sz="0" w:space="0" w:color="auto"/>
        <w:bottom w:val="none" w:sz="0" w:space="0" w:color="auto"/>
        <w:right w:val="none" w:sz="0" w:space="0" w:color="auto"/>
      </w:divBdr>
    </w:div>
    <w:div w:id="1986156092">
      <w:bodyDiv w:val="1"/>
      <w:marLeft w:val="0"/>
      <w:marRight w:val="0"/>
      <w:marTop w:val="0"/>
      <w:marBottom w:val="0"/>
      <w:divBdr>
        <w:top w:val="none" w:sz="0" w:space="0" w:color="auto"/>
        <w:left w:val="none" w:sz="0" w:space="0" w:color="auto"/>
        <w:bottom w:val="none" w:sz="0" w:space="0" w:color="auto"/>
        <w:right w:val="none" w:sz="0" w:space="0" w:color="auto"/>
      </w:divBdr>
    </w:div>
    <w:div w:id="2036422559">
      <w:bodyDiv w:val="1"/>
      <w:marLeft w:val="0"/>
      <w:marRight w:val="0"/>
      <w:marTop w:val="0"/>
      <w:marBottom w:val="0"/>
      <w:divBdr>
        <w:top w:val="none" w:sz="0" w:space="0" w:color="auto"/>
        <w:left w:val="none" w:sz="0" w:space="0" w:color="auto"/>
        <w:bottom w:val="none" w:sz="0" w:space="0" w:color="auto"/>
        <w:right w:val="none" w:sz="0" w:space="0" w:color="auto"/>
      </w:divBdr>
    </w:div>
    <w:div w:id="2041856283">
      <w:bodyDiv w:val="1"/>
      <w:marLeft w:val="0"/>
      <w:marRight w:val="0"/>
      <w:marTop w:val="0"/>
      <w:marBottom w:val="0"/>
      <w:divBdr>
        <w:top w:val="none" w:sz="0" w:space="0" w:color="auto"/>
        <w:left w:val="none" w:sz="0" w:space="0" w:color="auto"/>
        <w:bottom w:val="none" w:sz="0" w:space="0" w:color="auto"/>
        <w:right w:val="none" w:sz="0" w:space="0" w:color="auto"/>
      </w:divBdr>
    </w:div>
    <w:div w:id="2103212620">
      <w:bodyDiv w:val="1"/>
      <w:marLeft w:val="0"/>
      <w:marRight w:val="0"/>
      <w:marTop w:val="0"/>
      <w:marBottom w:val="0"/>
      <w:divBdr>
        <w:top w:val="none" w:sz="0" w:space="0" w:color="auto"/>
        <w:left w:val="none" w:sz="0" w:space="0" w:color="auto"/>
        <w:bottom w:val="none" w:sz="0" w:space="0" w:color="auto"/>
        <w:right w:val="none" w:sz="0" w:space="0" w:color="auto"/>
      </w:divBdr>
    </w:div>
    <w:div w:id="211689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Srivastav</dc:creator>
  <cp:keywords/>
  <cp:lastModifiedBy>Kushagra Nigam</cp:lastModifiedBy>
  <cp:revision>2</cp:revision>
  <cp:lastPrinted>2024-05-04T02:11:00Z</cp:lastPrinted>
  <dcterms:created xsi:type="dcterms:W3CDTF">2024-05-06T06:13:00Z</dcterms:created>
  <dcterms:modified xsi:type="dcterms:W3CDTF">2024-05-06T06:13:00Z</dcterms:modified>
</cp:coreProperties>
</file>