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CB8" w:rsidRDefault="00576C05" w:rsidP="009E1347">
      <w:pPr>
        <w:jc w:val="center"/>
        <w:rPr>
          <w:rFonts w:ascii="Cambria" w:hAnsi="Cambria" w:cs="Times New Roman"/>
          <w:b/>
          <w:bCs/>
          <w:sz w:val="28"/>
          <w:szCs w:val="28"/>
        </w:rPr>
      </w:pPr>
      <w:r>
        <w:rPr>
          <w:rFonts w:ascii="Cambria" w:hAnsi="Cambria" w:cs="Times New Roman"/>
          <w:b/>
          <w:bCs/>
          <w:sz w:val="28"/>
          <w:szCs w:val="28"/>
        </w:rPr>
        <w:t>AI Powered 3D E-Shop</w:t>
      </w:r>
    </w:p>
    <w:p w:rsidR="005B1230" w:rsidRPr="00EA7C2D" w:rsidRDefault="005B1230" w:rsidP="009E1347">
      <w:pPr>
        <w:jc w:val="center"/>
        <w:rPr>
          <w:rFonts w:ascii="Cambria" w:hAnsi="Cambria" w:cs="Times New Roman"/>
          <w:b/>
          <w:bCs/>
          <w:sz w:val="28"/>
          <w:szCs w:val="28"/>
        </w:rPr>
      </w:pPr>
    </w:p>
    <w:p w:rsidR="003F70B6" w:rsidRPr="00EA7C2D" w:rsidRDefault="003F70B6" w:rsidP="003F70B6">
      <w:pPr>
        <w:pStyle w:val="Heading1"/>
        <w:ind w:left="20" w:right="8" w:hanging="10"/>
        <w:jc w:val="center"/>
        <w:rPr>
          <w:rFonts w:ascii="Cambria" w:hAnsi="Cambria"/>
          <w:sz w:val="22"/>
          <w:szCs w:val="22"/>
        </w:rPr>
      </w:pPr>
      <w:r>
        <w:rPr>
          <w:rFonts w:ascii="Cambria" w:hAnsi="Cambria"/>
          <w:sz w:val="22"/>
          <w:szCs w:val="22"/>
        </w:rPr>
        <w:t>Unnati Srivastava</w:t>
      </w:r>
      <w:r w:rsidRPr="00EA7C2D">
        <w:rPr>
          <w:rFonts w:ascii="Cambria" w:hAnsi="Cambria"/>
          <w:sz w:val="22"/>
          <w:szCs w:val="22"/>
          <w:vertAlign w:val="superscript"/>
        </w:rPr>
        <w:t>*1</w:t>
      </w:r>
      <w:r>
        <w:rPr>
          <w:rFonts w:ascii="Cambria" w:hAnsi="Cambria"/>
          <w:sz w:val="22"/>
          <w:szCs w:val="22"/>
        </w:rPr>
        <w:t>, Ms. Shagufta Siddiqui</w:t>
      </w:r>
      <w:r w:rsidRPr="00EA7C2D">
        <w:rPr>
          <w:rFonts w:ascii="Cambria" w:hAnsi="Cambria"/>
          <w:sz w:val="22"/>
          <w:szCs w:val="22"/>
          <w:vertAlign w:val="superscript"/>
        </w:rPr>
        <w:t>*2</w:t>
      </w:r>
    </w:p>
    <w:p w:rsidR="003F70B6" w:rsidRPr="00EA7C2D" w:rsidRDefault="003F70B6" w:rsidP="003F70B6">
      <w:pPr>
        <w:spacing w:after="0"/>
        <w:ind w:left="20" w:hanging="10"/>
        <w:jc w:val="center"/>
        <w:rPr>
          <w:rFonts w:ascii="Cambria" w:eastAsia="Calibri" w:hAnsi="Cambria" w:cs="Times New Roman"/>
        </w:rPr>
      </w:pPr>
      <w:r w:rsidRPr="00EA7C2D">
        <w:rPr>
          <w:rFonts w:ascii="Cambria" w:eastAsia="Calibri" w:hAnsi="Cambria" w:cs="Times New Roman"/>
          <w:sz w:val="20"/>
          <w:szCs w:val="20"/>
          <w:vertAlign w:val="superscript"/>
        </w:rPr>
        <w:t>*</w:t>
      </w:r>
      <w:r w:rsidRPr="00EA7C2D">
        <w:rPr>
          <w:rFonts w:ascii="Cambria" w:eastAsia="Calibri" w:hAnsi="Cambria" w:cs="Times New Roman"/>
          <w:vertAlign w:val="superscript"/>
        </w:rPr>
        <w:t>1</w:t>
      </w:r>
      <w:r w:rsidRPr="00EA7C2D">
        <w:rPr>
          <w:rFonts w:ascii="Cambria" w:eastAsia="Calibri" w:hAnsi="Cambria" w:cs="Times New Roman"/>
        </w:rPr>
        <w:t>UG Student of Bachelor of Computer Applications, Shri Ramswaroop Memorial College of Management, Lucknow, Uttar Pradesh, India.</w:t>
      </w:r>
    </w:p>
    <w:p w:rsidR="003F70B6" w:rsidRPr="00EA7C2D" w:rsidRDefault="00D112FE" w:rsidP="003F70B6">
      <w:pPr>
        <w:spacing w:after="0"/>
        <w:ind w:left="20" w:hanging="10"/>
        <w:jc w:val="center"/>
        <w:rPr>
          <w:rFonts w:ascii="Cambria" w:hAnsi="Cambria" w:cs="Times New Roman"/>
        </w:rPr>
      </w:pPr>
      <w:hyperlink r:id="rId7" w:history="1">
        <w:r w:rsidR="003F70B6" w:rsidRPr="003F70B6">
          <w:rPr>
            <w:rStyle w:val="Hyperlink"/>
            <w:rFonts w:ascii="Cambria" w:eastAsia="Calibri" w:hAnsi="Cambria" w:cs="Times New Roman"/>
            <w:lang w:val="en-IN"/>
          </w:rPr>
          <w:t>unnatisrivastava0603@gmail.com</w:t>
        </w:r>
      </w:hyperlink>
    </w:p>
    <w:p w:rsidR="003F70B6" w:rsidRDefault="003F70B6" w:rsidP="003F70B6">
      <w:pPr>
        <w:spacing w:after="0"/>
        <w:ind w:left="10"/>
        <w:jc w:val="center"/>
        <w:rPr>
          <w:rFonts w:ascii="Cambria" w:eastAsia="Calibri" w:hAnsi="Cambria" w:cs="Times New Roman"/>
        </w:rPr>
      </w:pPr>
      <w:r w:rsidRPr="00EA7C2D">
        <w:rPr>
          <w:rFonts w:ascii="Cambria" w:eastAsia="Calibri" w:hAnsi="Cambria" w:cs="Times New Roman"/>
          <w:vertAlign w:val="superscript"/>
        </w:rPr>
        <w:t>*2</w:t>
      </w:r>
      <w:r w:rsidRPr="00EA7C2D">
        <w:rPr>
          <w:rFonts w:ascii="Cambria" w:eastAsia="Calibri" w:hAnsi="Cambria" w:cs="Times New Roman"/>
        </w:rPr>
        <w:t xml:space="preserve">Associate </w:t>
      </w:r>
      <w:r>
        <w:rPr>
          <w:rFonts w:ascii="Cambria" w:eastAsia="Calibri" w:hAnsi="Cambria" w:cs="Times New Roman"/>
        </w:rPr>
        <w:t>Professor</w:t>
      </w:r>
      <w:r w:rsidRPr="00EA7C2D">
        <w:rPr>
          <w:rFonts w:ascii="Cambria" w:eastAsia="Calibri" w:hAnsi="Cambria" w:cs="Times New Roman"/>
        </w:rPr>
        <w:t>, Department of Bachelor of Computer Applications, Shri Ramswaroop Memorial College of Management, Lucknow, Uttar Pradesh, India.</w:t>
      </w:r>
    </w:p>
    <w:p w:rsidR="005B1230" w:rsidRDefault="005B1230" w:rsidP="003F70B6">
      <w:pPr>
        <w:spacing w:after="0"/>
        <w:ind w:left="10"/>
        <w:jc w:val="center"/>
        <w:rPr>
          <w:rFonts w:ascii="Cambria" w:eastAsia="Calibri" w:hAnsi="Cambria" w:cs="Times New Roman"/>
        </w:rPr>
      </w:pPr>
    </w:p>
    <w:p w:rsidR="003F70B6" w:rsidRPr="00EA7C2D" w:rsidRDefault="003F70B6" w:rsidP="003F70B6">
      <w:pPr>
        <w:spacing w:after="0"/>
        <w:ind w:left="10"/>
        <w:jc w:val="center"/>
        <w:rPr>
          <w:rFonts w:ascii="Cambria" w:eastAsia="Calibri" w:hAnsi="Cambria" w:cs="Times New Roman"/>
        </w:rPr>
      </w:pPr>
    </w:p>
    <w:p w:rsidR="004D316E" w:rsidRDefault="004D316E" w:rsidP="009E1347">
      <w:pPr>
        <w:spacing w:before="54" w:after="0" w:line="276" w:lineRule="auto"/>
        <w:jc w:val="center"/>
        <w:rPr>
          <w:rFonts w:ascii="Cambria" w:hAnsi="Cambria"/>
          <w:b/>
          <w:bCs/>
          <w:sz w:val="24"/>
          <w:szCs w:val="24"/>
        </w:rPr>
      </w:pPr>
      <w:r w:rsidRPr="00EA7C2D">
        <w:rPr>
          <w:rFonts w:ascii="Cambria" w:hAnsi="Cambria"/>
          <w:b/>
          <w:bCs/>
          <w:sz w:val="24"/>
          <w:szCs w:val="24"/>
        </w:rPr>
        <w:t>ABSTRACT</w:t>
      </w:r>
    </w:p>
    <w:p w:rsidR="005B1230" w:rsidRPr="00EA7C2D" w:rsidRDefault="005B1230" w:rsidP="009E1347">
      <w:pPr>
        <w:spacing w:before="54" w:after="0" w:line="276" w:lineRule="auto"/>
        <w:jc w:val="center"/>
        <w:rPr>
          <w:rFonts w:ascii="Cambria" w:hAnsi="Cambria"/>
          <w:b/>
          <w:bCs/>
          <w:sz w:val="24"/>
          <w:szCs w:val="24"/>
        </w:rPr>
      </w:pPr>
    </w:p>
    <w:p w:rsidR="005B1230" w:rsidRPr="005B1230" w:rsidRDefault="005B1230" w:rsidP="009E1347">
      <w:pPr>
        <w:pBdr>
          <w:bottom w:val="single" w:sz="4" w:space="1" w:color="auto"/>
        </w:pBdr>
        <w:spacing w:before="54" w:after="0" w:line="276" w:lineRule="auto"/>
        <w:jc w:val="both"/>
        <w:rPr>
          <w:rFonts w:ascii="Cambria" w:hAnsi="Cambria"/>
          <w:sz w:val="20"/>
          <w:szCs w:val="20"/>
        </w:rPr>
      </w:pPr>
      <w:r w:rsidRPr="00B07C5A">
        <w:rPr>
          <w:sz w:val="20"/>
          <w:szCs w:val="20"/>
        </w:rPr>
        <w:t>In the view of present day digital prospect, the presentation of products plays a crucial role in captivating consumers and enabling well-informed decisions. An AI powered 3D e-shop emerges as an innovative venture, introducing a novel concept for product showcasing which is</w:t>
      </w:r>
      <w:r w:rsidR="00B07C5A" w:rsidRPr="00B07C5A">
        <w:rPr>
          <w:sz w:val="20"/>
          <w:szCs w:val="20"/>
        </w:rPr>
        <w:t xml:space="preserve"> different</w:t>
      </w:r>
      <w:r w:rsidRPr="00B07C5A">
        <w:rPr>
          <w:sz w:val="20"/>
          <w:szCs w:val="20"/>
        </w:rPr>
        <w:t xml:space="preserve"> from traditional e-commerce platforms. Leveraging WebGL and Three.js technologies, it creates an immersive virtual environment where users can dynamically explore products. Unlike conventional online stores, this 3D store does not incorporate cart functionalities or direct purchasing options. Instead, its primary focus lies in enriching product visualization and interaction. This paper provides an overview of its</w:t>
      </w:r>
      <w:r w:rsidR="00B07C5A">
        <w:rPr>
          <w:sz w:val="20"/>
          <w:szCs w:val="20"/>
        </w:rPr>
        <w:t xml:space="preserve"> initiation</w:t>
      </w:r>
      <w:r w:rsidRPr="00B07C5A">
        <w:rPr>
          <w:sz w:val="20"/>
          <w:szCs w:val="20"/>
        </w:rPr>
        <w:t>, detailing its design, implementation, and the technological advancements that form the foundation of its architecture. Through meticulous evaluation, including user feedback and performance metrics, it demonstrates the potential to redefine product presentation norms in digital realms, offering an intriguing alternative to conventional online shopping experiences. Users navigate through a virtual environment, interacting with produc</w:t>
      </w:r>
      <w:r w:rsidR="00F91A58">
        <w:rPr>
          <w:sz w:val="20"/>
          <w:szCs w:val="20"/>
        </w:rPr>
        <w:t>ts through 3D simulations</w:t>
      </w:r>
      <w:r w:rsidRPr="00B07C5A">
        <w:rPr>
          <w:sz w:val="20"/>
          <w:szCs w:val="20"/>
        </w:rPr>
        <w:t>, thereby enhancing their comprehension and engagement. Innovative features such as lifelike rendering, interactive customization, and integrated social sharing mechanisms enhance the user experience, promising to reshape the landscape of digital product presentation. Through comprehensive evaluation and analysis, this paper delves into the transformative potential of this pioneering approach, providing insights into its implications for consumer engagement and the evolution of online interaction paradigms</w:t>
      </w:r>
      <w:r w:rsidRPr="005B1230">
        <w:rPr>
          <w:sz w:val="20"/>
          <w:szCs w:val="20"/>
        </w:rPr>
        <w:t>.</w:t>
      </w:r>
    </w:p>
    <w:p w:rsidR="00006CB8" w:rsidRDefault="004D316E" w:rsidP="009E1347">
      <w:pPr>
        <w:pStyle w:val="ListParagraph"/>
        <w:numPr>
          <w:ilvl w:val="0"/>
          <w:numId w:val="1"/>
        </w:numPr>
        <w:spacing w:before="54" w:after="0" w:line="276" w:lineRule="auto"/>
        <w:jc w:val="center"/>
        <w:rPr>
          <w:rFonts w:ascii="Cambria" w:hAnsi="Cambria"/>
          <w:b/>
          <w:bCs/>
          <w:sz w:val="24"/>
          <w:szCs w:val="24"/>
        </w:rPr>
      </w:pPr>
      <w:r w:rsidRPr="00EA7C2D">
        <w:rPr>
          <w:rFonts w:ascii="Cambria" w:hAnsi="Cambria"/>
          <w:b/>
          <w:bCs/>
          <w:sz w:val="24"/>
          <w:szCs w:val="24"/>
        </w:rPr>
        <w:t>INTRODUCTION</w:t>
      </w:r>
    </w:p>
    <w:p w:rsidR="005B1230" w:rsidRPr="00EA7C2D" w:rsidRDefault="005B1230" w:rsidP="005B1230">
      <w:pPr>
        <w:pStyle w:val="ListParagraph"/>
        <w:spacing w:before="54" w:after="0" w:line="276" w:lineRule="auto"/>
        <w:rPr>
          <w:rFonts w:ascii="Cambria" w:hAnsi="Cambria"/>
          <w:b/>
          <w:bCs/>
          <w:sz w:val="24"/>
          <w:szCs w:val="24"/>
        </w:rPr>
      </w:pPr>
    </w:p>
    <w:p w:rsidR="000750C0" w:rsidRDefault="0045105B" w:rsidP="000750C0">
      <w:pPr>
        <w:rPr>
          <w:sz w:val="20"/>
          <w:szCs w:val="20"/>
        </w:rPr>
      </w:pPr>
      <w:r w:rsidRPr="0045105B">
        <w:rPr>
          <w:sz w:val="20"/>
          <w:szCs w:val="20"/>
        </w:rPr>
        <w:t xml:space="preserve">In today's digital age, the progression of online retail has seen attempts to </w:t>
      </w:r>
      <w:r>
        <w:rPr>
          <w:sz w:val="20"/>
          <w:szCs w:val="20"/>
        </w:rPr>
        <w:t xml:space="preserve">imitate </w:t>
      </w:r>
      <w:r w:rsidRPr="0045105B">
        <w:rPr>
          <w:sz w:val="20"/>
          <w:szCs w:val="20"/>
        </w:rPr>
        <w:t>the immersive nature of traditional physical stores. However, the shift from tangible to virtual shopping environments has presented challenges in conveying product details and encouraging consumer involvement. In response, novel methods have emerged, leveraging advancements in web technologies to develop dynamic and visually appealing platforms for showcasing products. This study focuses on one such initiative: a 3D product store concept aimed at transforming how consumers interact with goods in virtual settings. By utilizing WebGL and Three.js technologies, this project aims to surpass the constraints of traditional e-commerce platforms, providing users with an engaging and immersive product exploration experience. Through an in-depth examination of its conception, execution, and potential ramifications, this paper seeks to illuminate the transformative possibilities of rethinking online product presentation methods within the constantly evolving digital marketplace.</w:t>
      </w:r>
    </w:p>
    <w:p w:rsidR="0016771D" w:rsidRPr="000750C0" w:rsidRDefault="0016771D" w:rsidP="000750C0"/>
    <w:p w:rsidR="004D316E" w:rsidRDefault="004D316E" w:rsidP="009E1347">
      <w:pPr>
        <w:pStyle w:val="ListParagraph"/>
        <w:numPr>
          <w:ilvl w:val="0"/>
          <w:numId w:val="1"/>
        </w:numPr>
        <w:spacing w:before="54" w:after="0" w:line="276" w:lineRule="auto"/>
        <w:jc w:val="center"/>
        <w:rPr>
          <w:rFonts w:ascii="Cambria" w:hAnsi="Cambria"/>
          <w:b/>
          <w:bCs/>
          <w:sz w:val="24"/>
          <w:szCs w:val="24"/>
        </w:rPr>
      </w:pPr>
      <w:r w:rsidRPr="00EA7C2D">
        <w:rPr>
          <w:rFonts w:ascii="Cambria" w:hAnsi="Cambria"/>
          <w:b/>
          <w:bCs/>
          <w:sz w:val="24"/>
          <w:szCs w:val="24"/>
        </w:rPr>
        <w:t>METHODOLOGY</w:t>
      </w:r>
    </w:p>
    <w:p w:rsidR="0016771D" w:rsidRPr="0016771D" w:rsidRDefault="0016771D" w:rsidP="0016771D">
      <w:pPr>
        <w:spacing w:before="54" w:after="0" w:line="276" w:lineRule="auto"/>
        <w:jc w:val="center"/>
        <w:rPr>
          <w:rFonts w:ascii="Cambria" w:hAnsi="Cambria"/>
          <w:b/>
          <w:bCs/>
          <w:sz w:val="20"/>
          <w:szCs w:val="20"/>
        </w:rPr>
      </w:pPr>
    </w:p>
    <w:p w:rsidR="00576C05" w:rsidRPr="0016771D" w:rsidRDefault="00576C05" w:rsidP="000750C0">
      <w:pPr>
        <w:spacing w:after="200" w:line="276" w:lineRule="auto"/>
        <w:rPr>
          <w:sz w:val="20"/>
          <w:szCs w:val="20"/>
        </w:rPr>
      </w:pPr>
      <w:r w:rsidRPr="0016771D">
        <w:rPr>
          <w:b/>
          <w:bCs/>
          <w:sz w:val="20"/>
          <w:szCs w:val="20"/>
        </w:rPr>
        <w:t>Conceptualization and Planning:</w:t>
      </w:r>
    </w:p>
    <w:p w:rsidR="000750C0" w:rsidRPr="0016771D" w:rsidRDefault="000750C0" w:rsidP="000750C0">
      <w:pPr>
        <w:rPr>
          <w:sz w:val="20"/>
          <w:szCs w:val="20"/>
        </w:rPr>
      </w:pPr>
      <w:r w:rsidRPr="0016771D">
        <w:rPr>
          <w:sz w:val="20"/>
          <w:szCs w:val="20"/>
        </w:rPr>
        <w:t xml:space="preserve"> </w:t>
      </w:r>
      <w:r w:rsidR="00576C05" w:rsidRPr="0016771D">
        <w:rPr>
          <w:sz w:val="20"/>
          <w:szCs w:val="20"/>
        </w:rPr>
        <w:t>The project begins with conceptualization, where the team defines the goals and objectiv</w:t>
      </w:r>
      <w:r w:rsidR="0016771D" w:rsidRPr="0016771D">
        <w:rPr>
          <w:sz w:val="20"/>
          <w:szCs w:val="20"/>
        </w:rPr>
        <w:t>es of the 3D product</w:t>
      </w:r>
      <w:r w:rsidR="00576C05" w:rsidRPr="0016771D">
        <w:rPr>
          <w:sz w:val="20"/>
          <w:szCs w:val="20"/>
        </w:rPr>
        <w:t xml:space="preserve"> platform. Planning involves outlining the features, technical requirements</w:t>
      </w:r>
      <w:r w:rsidR="0016771D" w:rsidRPr="0016771D">
        <w:rPr>
          <w:sz w:val="20"/>
          <w:szCs w:val="20"/>
        </w:rPr>
        <w:t>, design features etc.</w:t>
      </w:r>
    </w:p>
    <w:p w:rsidR="000750C0" w:rsidRPr="0016771D" w:rsidRDefault="00576C05" w:rsidP="000750C0">
      <w:pPr>
        <w:rPr>
          <w:sz w:val="20"/>
          <w:szCs w:val="20"/>
        </w:rPr>
      </w:pPr>
      <w:r w:rsidRPr="0016771D">
        <w:rPr>
          <w:b/>
          <w:bCs/>
          <w:sz w:val="20"/>
          <w:szCs w:val="20"/>
        </w:rPr>
        <w:lastRenderedPageBreak/>
        <w:t>Technological Research and Framework Selection:</w:t>
      </w:r>
      <w:r w:rsidR="000750C0" w:rsidRPr="0016771D">
        <w:rPr>
          <w:sz w:val="20"/>
          <w:szCs w:val="20"/>
        </w:rPr>
        <w:t xml:space="preserve"> </w:t>
      </w:r>
      <w:r w:rsidRPr="0016771D">
        <w:rPr>
          <w:sz w:val="20"/>
          <w:szCs w:val="20"/>
        </w:rPr>
        <w:t>Research is conducted to identify suitable technologies for implementing a 3D virtual environment.</w:t>
      </w:r>
      <w:r w:rsidR="000750C0" w:rsidRPr="0016771D">
        <w:rPr>
          <w:sz w:val="20"/>
          <w:szCs w:val="20"/>
        </w:rPr>
        <w:t xml:space="preserve">  </w:t>
      </w:r>
    </w:p>
    <w:p w:rsidR="00576C05" w:rsidRPr="0016771D" w:rsidRDefault="00576C05" w:rsidP="000750C0">
      <w:pPr>
        <w:rPr>
          <w:sz w:val="20"/>
          <w:szCs w:val="20"/>
        </w:rPr>
      </w:pPr>
      <w:r w:rsidRPr="0016771D">
        <w:rPr>
          <w:sz w:val="20"/>
          <w:szCs w:val="20"/>
        </w:rPr>
        <w:t>WebGL and Three.js are chosen as the primary technologies for creating the immersive virtual space due to their capabilities in rendering 3D graphics in web browsers.</w:t>
      </w:r>
    </w:p>
    <w:p w:rsidR="00576C05" w:rsidRPr="0016771D" w:rsidRDefault="00576C05" w:rsidP="000750C0">
      <w:pPr>
        <w:spacing w:after="200" w:line="276" w:lineRule="auto"/>
        <w:rPr>
          <w:sz w:val="20"/>
          <w:szCs w:val="20"/>
        </w:rPr>
      </w:pPr>
      <w:r w:rsidRPr="0016771D">
        <w:rPr>
          <w:b/>
          <w:bCs/>
          <w:sz w:val="20"/>
          <w:szCs w:val="20"/>
        </w:rPr>
        <w:t>Design Phase:</w:t>
      </w:r>
    </w:p>
    <w:p w:rsidR="00576C05" w:rsidRPr="0016771D" w:rsidRDefault="00576C05" w:rsidP="000750C0">
      <w:pPr>
        <w:spacing w:after="200" w:line="276" w:lineRule="auto"/>
        <w:rPr>
          <w:sz w:val="20"/>
          <w:szCs w:val="20"/>
        </w:rPr>
      </w:pPr>
      <w:r w:rsidRPr="0016771D">
        <w:rPr>
          <w:sz w:val="20"/>
          <w:szCs w:val="20"/>
        </w:rPr>
        <w:t xml:space="preserve">The design phase involves creating </w:t>
      </w:r>
      <w:r w:rsidR="0016771D" w:rsidRPr="0016771D">
        <w:rPr>
          <w:sz w:val="20"/>
          <w:szCs w:val="20"/>
        </w:rPr>
        <w:t xml:space="preserve">blueprints and prototypes </w:t>
      </w:r>
      <w:r w:rsidRPr="0016771D">
        <w:rPr>
          <w:sz w:val="20"/>
          <w:szCs w:val="20"/>
        </w:rPr>
        <w:t>of the virtual environment and user interface.</w:t>
      </w:r>
    </w:p>
    <w:p w:rsidR="00576C05" w:rsidRPr="0016771D" w:rsidRDefault="00576C05" w:rsidP="0016771D">
      <w:pPr>
        <w:spacing w:after="200" w:line="276" w:lineRule="auto"/>
        <w:rPr>
          <w:sz w:val="20"/>
          <w:szCs w:val="20"/>
        </w:rPr>
      </w:pPr>
      <w:r w:rsidRPr="0016771D">
        <w:rPr>
          <w:sz w:val="20"/>
          <w:szCs w:val="20"/>
        </w:rPr>
        <w:t>Design considerations include user experience (UX) principles, such as ease of navigation and intuitive interaction with products.</w:t>
      </w:r>
    </w:p>
    <w:p w:rsidR="00576C05" w:rsidRPr="0016771D" w:rsidRDefault="00576C05" w:rsidP="000750C0">
      <w:pPr>
        <w:spacing w:after="200" w:line="276" w:lineRule="auto"/>
        <w:rPr>
          <w:sz w:val="20"/>
          <w:szCs w:val="20"/>
        </w:rPr>
      </w:pPr>
      <w:r w:rsidRPr="0016771D">
        <w:rPr>
          <w:b/>
          <w:bCs/>
          <w:sz w:val="20"/>
          <w:szCs w:val="20"/>
        </w:rPr>
        <w:t xml:space="preserve"> Development:</w:t>
      </w:r>
    </w:p>
    <w:p w:rsidR="00576C05" w:rsidRPr="0016771D" w:rsidRDefault="00576C05" w:rsidP="000750C0">
      <w:pPr>
        <w:spacing w:after="200" w:line="276" w:lineRule="auto"/>
        <w:rPr>
          <w:sz w:val="20"/>
          <w:szCs w:val="20"/>
        </w:rPr>
      </w:pPr>
      <w:r w:rsidRPr="0016771D">
        <w:rPr>
          <w:sz w:val="20"/>
          <w:szCs w:val="20"/>
        </w:rPr>
        <w:t>Development begins with setting up the development environment and integrating the chosen frameworks (WebGL and Three.js) into the project. Developers work on implementing features such as product rendering, interactive customization options, and social sharing functionalities.</w:t>
      </w:r>
    </w:p>
    <w:p w:rsidR="00576C05" w:rsidRPr="0016771D" w:rsidRDefault="00576C05" w:rsidP="000750C0">
      <w:pPr>
        <w:spacing w:after="200" w:line="276" w:lineRule="auto"/>
        <w:rPr>
          <w:sz w:val="20"/>
          <w:szCs w:val="20"/>
        </w:rPr>
      </w:pPr>
      <w:r w:rsidRPr="0016771D">
        <w:rPr>
          <w:sz w:val="20"/>
          <w:szCs w:val="20"/>
        </w:rPr>
        <w:t>Iterative development cycles are employed, with regular testing and feedback sessions to ensure continuous improvement.</w:t>
      </w:r>
    </w:p>
    <w:p w:rsidR="00576C05" w:rsidRPr="0016771D" w:rsidRDefault="00576C05" w:rsidP="000750C0">
      <w:pPr>
        <w:spacing w:after="200" w:line="276" w:lineRule="auto"/>
        <w:rPr>
          <w:sz w:val="20"/>
          <w:szCs w:val="20"/>
        </w:rPr>
      </w:pPr>
      <w:r w:rsidRPr="0016771D">
        <w:rPr>
          <w:b/>
          <w:bCs/>
          <w:sz w:val="20"/>
          <w:szCs w:val="20"/>
        </w:rPr>
        <w:t>Testing and Quality Assurance:</w:t>
      </w:r>
    </w:p>
    <w:p w:rsidR="00576C05" w:rsidRPr="0016771D" w:rsidRDefault="00576C05" w:rsidP="000750C0">
      <w:pPr>
        <w:spacing w:after="200" w:line="276" w:lineRule="auto"/>
        <w:rPr>
          <w:sz w:val="20"/>
          <w:szCs w:val="20"/>
        </w:rPr>
      </w:pPr>
      <w:r w:rsidRPr="0016771D">
        <w:rPr>
          <w:sz w:val="20"/>
          <w:szCs w:val="20"/>
        </w:rPr>
        <w:t>Testing is conducted at various stages of development to identify and address any bugs or issues.</w:t>
      </w:r>
    </w:p>
    <w:p w:rsidR="00576C05" w:rsidRPr="0016771D" w:rsidRDefault="00576C05" w:rsidP="000750C0">
      <w:pPr>
        <w:spacing w:after="200" w:line="276" w:lineRule="auto"/>
        <w:rPr>
          <w:sz w:val="20"/>
          <w:szCs w:val="20"/>
        </w:rPr>
      </w:pPr>
      <w:r w:rsidRPr="0016771D">
        <w:rPr>
          <w:sz w:val="20"/>
          <w:szCs w:val="20"/>
        </w:rPr>
        <w:t>Quality assurance involves testing the platform across different devices and browsers to ensure compatibility and optimal performance</w:t>
      </w:r>
      <w:r w:rsidR="000750C0" w:rsidRPr="0016771D">
        <w:rPr>
          <w:sz w:val="20"/>
          <w:szCs w:val="20"/>
        </w:rPr>
        <w:t>.</w:t>
      </w:r>
    </w:p>
    <w:p w:rsidR="00576C05" w:rsidRPr="0016771D" w:rsidRDefault="00576C05" w:rsidP="000750C0">
      <w:pPr>
        <w:spacing w:after="200" w:line="276" w:lineRule="auto"/>
        <w:rPr>
          <w:sz w:val="20"/>
          <w:szCs w:val="20"/>
        </w:rPr>
      </w:pPr>
      <w:r w:rsidRPr="0016771D">
        <w:rPr>
          <w:b/>
          <w:bCs/>
          <w:sz w:val="20"/>
          <w:szCs w:val="20"/>
        </w:rPr>
        <w:t>Deployment and Launch:</w:t>
      </w:r>
    </w:p>
    <w:p w:rsidR="00576C05" w:rsidRPr="0016771D" w:rsidRDefault="00576C05" w:rsidP="000750C0">
      <w:pPr>
        <w:spacing w:after="200" w:line="276" w:lineRule="auto"/>
        <w:rPr>
          <w:sz w:val="20"/>
          <w:szCs w:val="20"/>
        </w:rPr>
      </w:pPr>
      <w:r w:rsidRPr="0016771D">
        <w:rPr>
          <w:sz w:val="20"/>
          <w:szCs w:val="20"/>
        </w:rPr>
        <w:t>Once development and testing are complete, the platform is deployed to a web server or hosting service.</w:t>
      </w:r>
    </w:p>
    <w:p w:rsidR="00576C05" w:rsidRPr="0016771D" w:rsidRDefault="00576C05" w:rsidP="000750C0">
      <w:pPr>
        <w:spacing w:after="200" w:line="276" w:lineRule="auto"/>
        <w:rPr>
          <w:sz w:val="20"/>
          <w:szCs w:val="20"/>
        </w:rPr>
      </w:pPr>
      <w:r w:rsidRPr="0016771D">
        <w:rPr>
          <w:sz w:val="20"/>
          <w:szCs w:val="20"/>
        </w:rPr>
        <w:t>The launch involves promoting the platform to the target audience through marketing and outreach efforts.</w:t>
      </w:r>
    </w:p>
    <w:p w:rsidR="00576C05" w:rsidRPr="0016771D" w:rsidRDefault="00576C05" w:rsidP="000750C0">
      <w:pPr>
        <w:spacing w:after="200" w:line="276" w:lineRule="auto"/>
        <w:rPr>
          <w:sz w:val="20"/>
          <w:szCs w:val="20"/>
        </w:rPr>
      </w:pPr>
      <w:r w:rsidRPr="0016771D">
        <w:rPr>
          <w:b/>
          <w:bCs/>
          <w:sz w:val="20"/>
          <w:szCs w:val="20"/>
        </w:rPr>
        <w:t>User Feedback and Iteration:</w:t>
      </w:r>
    </w:p>
    <w:p w:rsidR="00576C05" w:rsidRPr="0016771D" w:rsidRDefault="00576C05" w:rsidP="000750C0">
      <w:pPr>
        <w:spacing w:after="200" w:line="276" w:lineRule="auto"/>
        <w:rPr>
          <w:sz w:val="20"/>
          <w:szCs w:val="20"/>
        </w:rPr>
      </w:pPr>
      <w:r w:rsidRPr="0016771D">
        <w:rPr>
          <w:sz w:val="20"/>
          <w:szCs w:val="20"/>
        </w:rPr>
        <w:t>After the platform is live, user feedback is collected to gauge user satisfaction and identify areas for improvement.</w:t>
      </w:r>
    </w:p>
    <w:p w:rsidR="00576C05" w:rsidRPr="0016771D" w:rsidRDefault="00576C05" w:rsidP="000750C0">
      <w:pPr>
        <w:rPr>
          <w:sz w:val="20"/>
          <w:szCs w:val="20"/>
        </w:rPr>
      </w:pPr>
      <w:r w:rsidRPr="0016771D">
        <w:rPr>
          <w:sz w:val="20"/>
          <w:szCs w:val="20"/>
        </w:rPr>
        <w:t xml:space="preserve"> Based on user feedback, iterative updates and enhancements are made to the platform to further refine the user experience and add new features.</w:t>
      </w:r>
    </w:p>
    <w:p w:rsidR="00825F1F" w:rsidRPr="00EA7C2D" w:rsidRDefault="00825F1F" w:rsidP="009E1347">
      <w:pPr>
        <w:spacing w:before="54" w:after="0" w:line="276" w:lineRule="auto"/>
        <w:jc w:val="both"/>
        <w:rPr>
          <w:rFonts w:ascii="Cambria" w:hAnsi="Cambria"/>
          <w:sz w:val="20"/>
          <w:szCs w:val="20"/>
        </w:rPr>
      </w:pPr>
    </w:p>
    <w:p w:rsidR="004D316E" w:rsidRPr="00EA7C2D" w:rsidRDefault="004D316E" w:rsidP="009E1347">
      <w:pPr>
        <w:pStyle w:val="ListParagraph"/>
        <w:numPr>
          <w:ilvl w:val="0"/>
          <w:numId w:val="1"/>
        </w:numPr>
        <w:spacing w:before="54" w:after="0" w:line="276" w:lineRule="auto"/>
        <w:jc w:val="center"/>
        <w:rPr>
          <w:rFonts w:ascii="Cambria" w:hAnsi="Cambria"/>
          <w:b/>
          <w:bCs/>
          <w:sz w:val="20"/>
          <w:szCs w:val="20"/>
        </w:rPr>
      </w:pPr>
      <w:r w:rsidRPr="00EA7C2D">
        <w:rPr>
          <w:rFonts w:ascii="Cambria" w:hAnsi="Cambria"/>
          <w:b/>
          <w:bCs/>
          <w:sz w:val="24"/>
          <w:szCs w:val="24"/>
        </w:rPr>
        <w:t>MODELING AND ANALYSIS</w:t>
      </w:r>
    </w:p>
    <w:p w:rsidR="0016771D" w:rsidRPr="0016771D" w:rsidRDefault="0016771D" w:rsidP="00576C05">
      <w:pPr>
        <w:spacing w:after="200" w:line="276" w:lineRule="auto"/>
        <w:rPr>
          <w:sz w:val="20"/>
          <w:szCs w:val="20"/>
        </w:rPr>
      </w:pPr>
      <w:r w:rsidRPr="0016771D">
        <w:rPr>
          <w:sz w:val="20"/>
          <w:szCs w:val="20"/>
        </w:rPr>
        <w:t xml:space="preserve">The proposed platform represents a cutting-edge 3D product exploration system aimed at transforming the online shopping journey. By harnessing advanced technologies like WebGL and Three.js, the platform will immerse users in a virtual showroom environment, allowing interactive exploration of a diverse array of products. Realistic rendering and dynamic interactions will offer users the ability to scrutinize products comprehensively, fostering deeper understanding and engagement. Additionally, customization features will empower users to tailor their selections, while social sharing functionality will encourage interaction and broaden the platform's reach. Responsive design principles will ensure seamless performance across various devices. With robust search and filtering options, user authentication, and analytical tools, the platform will deliver a comprehensive and user-friendly shopping experience. Hosted on a scalable cloud infrastructure, the platform will continually evolve based on user feedback, striving for ongoing refinement and enhancement. Furthermore, the integration of interactive elements like product customization enhances personalization, enabling users to tailor their experiences according to their preferences. Social sharing integration not only boosts user engagement but also extends the platform's reach through organic </w:t>
      </w:r>
      <w:r w:rsidRPr="0016771D">
        <w:rPr>
          <w:sz w:val="20"/>
          <w:szCs w:val="20"/>
        </w:rPr>
        <w:lastRenderedPageBreak/>
        <w:t>growth via social networks. By prioritizing user-centric design and iterative development, the proposed platform aims to redefine the online shopping landscape, setting new benchmarks for engagement, immersion, and satisfaction.</w:t>
      </w:r>
    </w:p>
    <w:p w:rsidR="00576C05" w:rsidRPr="001D6BEA" w:rsidRDefault="00576C05" w:rsidP="00576C05">
      <w:pPr>
        <w:spacing w:after="200" w:line="276" w:lineRule="auto"/>
        <w:rPr>
          <w:sz w:val="28"/>
          <w:szCs w:val="28"/>
        </w:rPr>
      </w:pPr>
      <w:r w:rsidRPr="001D6BEA">
        <w:rPr>
          <w:b/>
          <w:bCs/>
          <w:sz w:val="28"/>
          <w:szCs w:val="28"/>
        </w:rPr>
        <w:t>Testing:</w:t>
      </w:r>
    </w:p>
    <w:p w:rsidR="0016771D" w:rsidRPr="0016771D" w:rsidRDefault="0016771D" w:rsidP="0016771D">
      <w:pPr>
        <w:tabs>
          <w:tab w:val="left" w:pos="8605"/>
        </w:tabs>
        <w:spacing w:before="54" w:after="0" w:line="276" w:lineRule="auto"/>
        <w:jc w:val="both"/>
        <w:rPr>
          <w:sz w:val="20"/>
          <w:szCs w:val="20"/>
        </w:rPr>
      </w:pPr>
      <w:r w:rsidRPr="0016771D">
        <w:rPr>
          <w:sz w:val="20"/>
          <w:szCs w:val="20"/>
        </w:rPr>
        <w:t>Testing serves as a crucial aspect of the development lifecycle, spanning multiple levels to validate the system's functionality, performance, and user experience. Unit testing validates the correctness of individual components, while integration testing ensures seamless interaction among various modules. User acceptance testing (UAT) involves gathering feedback from end-users through alpha and beta testing phases, offering real-world validation of the system's features and usability. Automated testing tools and frameworks are utilized to streamline testing processes and maintain consistent test coverage across diverse environments.</w:t>
      </w:r>
    </w:p>
    <w:p w:rsidR="0016771D" w:rsidRPr="0016771D" w:rsidRDefault="0016771D" w:rsidP="0016771D">
      <w:pPr>
        <w:numPr>
          <w:ilvl w:val="0"/>
          <w:numId w:val="5"/>
        </w:numPr>
        <w:tabs>
          <w:tab w:val="left" w:pos="8605"/>
        </w:tabs>
        <w:spacing w:before="54" w:after="0" w:line="276" w:lineRule="auto"/>
        <w:jc w:val="both"/>
        <w:rPr>
          <w:sz w:val="20"/>
          <w:szCs w:val="20"/>
        </w:rPr>
      </w:pPr>
      <w:r w:rsidRPr="0016771D">
        <w:rPr>
          <w:sz w:val="20"/>
          <w:szCs w:val="20"/>
        </w:rPr>
        <w:t>Functional testing verifies the proper functioning of all platform features and functionalities. Test cases are designed to encompass various scenarios and user interactions, such as product exploration, customization, and social sharing.</w:t>
      </w:r>
    </w:p>
    <w:p w:rsidR="0016771D" w:rsidRPr="0016771D" w:rsidRDefault="0016771D" w:rsidP="0016771D">
      <w:pPr>
        <w:numPr>
          <w:ilvl w:val="0"/>
          <w:numId w:val="5"/>
        </w:numPr>
        <w:tabs>
          <w:tab w:val="left" w:pos="8605"/>
        </w:tabs>
        <w:spacing w:before="54" w:after="0" w:line="276" w:lineRule="auto"/>
        <w:jc w:val="both"/>
        <w:rPr>
          <w:sz w:val="20"/>
          <w:szCs w:val="20"/>
        </w:rPr>
      </w:pPr>
      <w:r w:rsidRPr="0016771D">
        <w:rPr>
          <w:sz w:val="20"/>
          <w:szCs w:val="20"/>
        </w:rPr>
        <w:t>Performance testing assesses the platform's response time, throughput, and resource utilization across different load conditions.</w:t>
      </w:r>
    </w:p>
    <w:p w:rsidR="0016771D" w:rsidRPr="0016771D" w:rsidRDefault="0016771D" w:rsidP="0016771D">
      <w:pPr>
        <w:numPr>
          <w:ilvl w:val="0"/>
          <w:numId w:val="5"/>
        </w:numPr>
        <w:tabs>
          <w:tab w:val="left" w:pos="8605"/>
        </w:tabs>
        <w:spacing w:before="54" w:after="0" w:line="276" w:lineRule="auto"/>
        <w:jc w:val="both"/>
        <w:rPr>
          <w:sz w:val="20"/>
          <w:szCs w:val="20"/>
        </w:rPr>
      </w:pPr>
      <w:r w:rsidRPr="0016771D">
        <w:rPr>
          <w:sz w:val="20"/>
          <w:szCs w:val="20"/>
        </w:rPr>
        <w:t>Usability testing evaluates the user experience and interface design to ensure intuitive interaction with the platform.</w:t>
      </w:r>
    </w:p>
    <w:p w:rsidR="0016771D" w:rsidRPr="0016771D" w:rsidRDefault="0016771D" w:rsidP="0016771D">
      <w:pPr>
        <w:numPr>
          <w:ilvl w:val="0"/>
          <w:numId w:val="5"/>
        </w:numPr>
        <w:tabs>
          <w:tab w:val="left" w:pos="8605"/>
        </w:tabs>
        <w:spacing w:before="54" w:after="0" w:line="276" w:lineRule="auto"/>
        <w:jc w:val="both"/>
        <w:rPr>
          <w:sz w:val="20"/>
          <w:szCs w:val="20"/>
        </w:rPr>
      </w:pPr>
      <w:r w:rsidRPr="0016771D">
        <w:rPr>
          <w:sz w:val="20"/>
          <w:szCs w:val="20"/>
        </w:rPr>
        <w:t>Compatibility testing ensures that the platform operates seamlessly across different devices and web browsers</w:t>
      </w:r>
    </w:p>
    <w:p w:rsidR="004D316E" w:rsidRDefault="0016771D" w:rsidP="0016771D">
      <w:pPr>
        <w:tabs>
          <w:tab w:val="left" w:pos="8605"/>
        </w:tabs>
        <w:spacing w:before="54" w:after="0" w:line="276" w:lineRule="auto"/>
        <w:jc w:val="both"/>
        <w:rPr>
          <w:rFonts w:ascii="Cambria" w:hAnsi="Cambria"/>
          <w:sz w:val="20"/>
          <w:szCs w:val="20"/>
        </w:rPr>
      </w:pPr>
      <w:r>
        <w:rPr>
          <w:rFonts w:ascii="Cambria" w:hAnsi="Cambria"/>
          <w:sz w:val="20"/>
          <w:szCs w:val="20"/>
        </w:rPr>
        <w:tab/>
      </w:r>
    </w:p>
    <w:p w:rsidR="00825F1F" w:rsidRPr="00EA7C2D" w:rsidRDefault="00825F1F" w:rsidP="009E1347">
      <w:pPr>
        <w:spacing w:before="54" w:after="0" w:line="276" w:lineRule="auto"/>
        <w:jc w:val="both"/>
        <w:rPr>
          <w:rFonts w:ascii="Cambria" w:hAnsi="Cambria"/>
          <w:sz w:val="20"/>
          <w:szCs w:val="20"/>
        </w:rPr>
      </w:pPr>
    </w:p>
    <w:p w:rsidR="004D316E" w:rsidRDefault="004D316E" w:rsidP="009E1347">
      <w:pPr>
        <w:pStyle w:val="ListParagraph"/>
        <w:numPr>
          <w:ilvl w:val="0"/>
          <w:numId w:val="1"/>
        </w:numPr>
        <w:spacing w:before="54" w:after="0" w:line="276" w:lineRule="auto"/>
        <w:jc w:val="center"/>
        <w:rPr>
          <w:rFonts w:ascii="Cambria" w:hAnsi="Cambria"/>
          <w:b/>
          <w:bCs/>
          <w:sz w:val="24"/>
          <w:szCs w:val="24"/>
        </w:rPr>
      </w:pPr>
      <w:r w:rsidRPr="00EA7C2D">
        <w:rPr>
          <w:rFonts w:ascii="Cambria" w:hAnsi="Cambria"/>
          <w:b/>
          <w:bCs/>
          <w:sz w:val="24"/>
          <w:szCs w:val="24"/>
        </w:rPr>
        <w:t>RESULTS AND DISCUSSION</w:t>
      </w:r>
    </w:p>
    <w:p w:rsidR="00672D3F" w:rsidRPr="004B0F2E" w:rsidRDefault="00672D3F" w:rsidP="00672D3F">
      <w:pPr>
        <w:pStyle w:val="ListParagraph"/>
        <w:spacing w:before="54" w:after="0" w:line="276" w:lineRule="auto"/>
        <w:rPr>
          <w:rFonts w:ascii="Cambria" w:hAnsi="Cambria"/>
          <w:bCs/>
          <w:sz w:val="20"/>
          <w:szCs w:val="20"/>
        </w:rPr>
      </w:pPr>
    </w:p>
    <w:p w:rsidR="0016771D" w:rsidRDefault="0016771D" w:rsidP="0016771D">
      <w:pPr>
        <w:pStyle w:val="ListParagraph"/>
        <w:spacing w:before="54" w:after="0" w:line="276" w:lineRule="auto"/>
        <w:rPr>
          <w:bCs/>
          <w:sz w:val="20"/>
          <w:szCs w:val="20"/>
        </w:rPr>
      </w:pPr>
      <w:r w:rsidRPr="004B0F2E">
        <w:rPr>
          <w:bCs/>
          <w:sz w:val="20"/>
          <w:szCs w:val="20"/>
        </w:rPr>
        <w:t>Functional Testing: The majority of functional test cases passed successfully, confirming that the implemented features and functionalities operate as intended. Nonetheless, a few minor defects were uncovered and documented for further investigation and resolution.</w:t>
      </w:r>
    </w:p>
    <w:p w:rsidR="004B0F2E" w:rsidRPr="004B0F2E" w:rsidRDefault="004B0F2E" w:rsidP="0016771D">
      <w:pPr>
        <w:pStyle w:val="ListParagraph"/>
        <w:spacing w:before="54" w:after="0" w:line="276" w:lineRule="auto"/>
        <w:rPr>
          <w:bCs/>
          <w:sz w:val="20"/>
          <w:szCs w:val="20"/>
        </w:rPr>
      </w:pPr>
    </w:p>
    <w:p w:rsidR="0016771D" w:rsidRDefault="0016771D" w:rsidP="0016771D">
      <w:pPr>
        <w:pStyle w:val="ListParagraph"/>
        <w:spacing w:before="54" w:after="0" w:line="276" w:lineRule="auto"/>
        <w:rPr>
          <w:bCs/>
          <w:sz w:val="20"/>
          <w:szCs w:val="20"/>
        </w:rPr>
      </w:pPr>
      <w:r w:rsidRPr="004B0F2E">
        <w:rPr>
          <w:bCs/>
          <w:sz w:val="20"/>
          <w:szCs w:val="20"/>
        </w:rPr>
        <w:t>Performance Testing: The platform exhibited satisfactory performance and scalability under typical load conditions. However, some performance degradation was noted during periods of heavy user traffic, particularly during peak hours. Additional optimizations may be necessary to improve performance under high load.</w:t>
      </w:r>
    </w:p>
    <w:p w:rsidR="004B0F2E" w:rsidRPr="004B0F2E" w:rsidRDefault="004B0F2E" w:rsidP="0016771D">
      <w:pPr>
        <w:pStyle w:val="ListParagraph"/>
        <w:spacing w:before="54" w:after="0" w:line="276" w:lineRule="auto"/>
        <w:rPr>
          <w:bCs/>
          <w:sz w:val="20"/>
          <w:szCs w:val="20"/>
        </w:rPr>
      </w:pPr>
    </w:p>
    <w:p w:rsidR="0016771D" w:rsidRDefault="0016771D" w:rsidP="0016771D">
      <w:pPr>
        <w:pStyle w:val="ListParagraph"/>
        <w:spacing w:before="54" w:after="0" w:line="276" w:lineRule="auto"/>
        <w:rPr>
          <w:bCs/>
          <w:sz w:val="20"/>
          <w:szCs w:val="20"/>
        </w:rPr>
      </w:pPr>
      <w:r w:rsidRPr="004B0F2E">
        <w:rPr>
          <w:bCs/>
          <w:sz w:val="20"/>
          <w:szCs w:val="20"/>
        </w:rPr>
        <w:t>Usability Testing: Feedback from participants in usability testing was largely positive, particularly regarding the platform's interface design and user experience.</w:t>
      </w:r>
    </w:p>
    <w:p w:rsidR="004B0F2E" w:rsidRPr="004B0F2E" w:rsidRDefault="004B0F2E" w:rsidP="0016771D">
      <w:pPr>
        <w:pStyle w:val="ListParagraph"/>
        <w:spacing w:before="54" w:after="0" w:line="276" w:lineRule="auto"/>
        <w:rPr>
          <w:bCs/>
          <w:sz w:val="20"/>
          <w:szCs w:val="20"/>
        </w:rPr>
      </w:pPr>
    </w:p>
    <w:p w:rsidR="0016771D" w:rsidRPr="004B0F2E" w:rsidRDefault="0016771D" w:rsidP="0016771D">
      <w:pPr>
        <w:pStyle w:val="ListParagraph"/>
        <w:spacing w:before="54" w:after="0" w:line="276" w:lineRule="auto"/>
        <w:rPr>
          <w:bCs/>
          <w:sz w:val="20"/>
          <w:szCs w:val="20"/>
        </w:rPr>
      </w:pPr>
      <w:r w:rsidRPr="004B0F2E">
        <w:rPr>
          <w:bCs/>
          <w:sz w:val="20"/>
          <w:szCs w:val="20"/>
        </w:rPr>
        <w:t>Compatibility Testing: The platform displayed good compatibility across a variety of devices and web browsers, maintaining consistent functionality and rendering across all tested configurations. No significant compatibility issues were encountered during testing</w:t>
      </w:r>
      <w:r w:rsidR="004B0F2E" w:rsidRPr="004B0F2E">
        <w:rPr>
          <w:bCs/>
          <w:sz w:val="20"/>
          <w:szCs w:val="20"/>
        </w:rPr>
        <w:t>.</w:t>
      </w:r>
    </w:p>
    <w:p w:rsidR="00825F1F" w:rsidRPr="004B0F2E" w:rsidRDefault="00825F1F" w:rsidP="009E1347">
      <w:pPr>
        <w:pStyle w:val="ListParagraph"/>
        <w:spacing w:before="54" w:after="0" w:line="276" w:lineRule="auto"/>
        <w:rPr>
          <w:rFonts w:ascii="Cambria" w:hAnsi="Cambria"/>
          <w:bCs/>
          <w:sz w:val="24"/>
          <w:szCs w:val="24"/>
        </w:rPr>
      </w:pPr>
    </w:p>
    <w:p w:rsidR="004D316E" w:rsidRDefault="004D316E" w:rsidP="009E1347">
      <w:pPr>
        <w:pStyle w:val="ListParagraph"/>
        <w:numPr>
          <w:ilvl w:val="0"/>
          <w:numId w:val="1"/>
        </w:numPr>
        <w:spacing w:before="54" w:after="0" w:line="276" w:lineRule="auto"/>
        <w:jc w:val="center"/>
        <w:rPr>
          <w:rFonts w:ascii="Cambria" w:hAnsi="Cambria"/>
          <w:b/>
          <w:bCs/>
          <w:sz w:val="24"/>
          <w:szCs w:val="24"/>
        </w:rPr>
      </w:pPr>
      <w:r w:rsidRPr="00EA7C2D">
        <w:rPr>
          <w:rFonts w:ascii="Cambria" w:hAnsi="Cambria"/>
          <w:b/>
          <w:bCs/>
          <w:sz w:val="24"/>
          <w:szCs w:val="24"/>
        </w:rPr>
        <w:t>CONCLUSION</w:t>
      </w:r>
    </w:p>
    <w:p w:rsidR="00EA7C2D" w:rsidRPr="00EA7C2D" w:rsidRDefault="00EA7C2D" w:rsidP="009E1347">
      <w:pPr>
        <w:pStyle w:val="ListParagraph"/>
        <w:spacing w:before="54" w:after="0" w:line="276" w:lineRule="auto"/>
        <w:jc w:val="both"/>
        <w:rPr>
          <w:rFonts w:ascii="Cambria" w:hAnsi="Cambria"/>
          <w:b/>
          <w:bCs/>
          <w:sz w:val="24"/>
          <w:szCs w:val="24"/>
        </w:rPr>
      </w:pPr>
    </w:p>
    <w:p w:rsidR="00EA7C2D" w:rsidRPr="004B0F2E" w:rsidRDefault="004B0F2E" w:rsidP="009E1347">
      <w:pPr>
        <w:spacing w:before="54" w:after="0" w:line="276" w:lineRule="auto"/>
        <w:jc w:val="both"/>
        <w:rPr>
          <w:rFonts w:ascii="Cambria" w:hAnsi="Cambria"/>
          <w:sz w:val="20"/>
          <w:szCs w:val="20"/>
        </w:rPr>
      </w:pPr>
      <w:r w:rsidRPr="004B0F2E">
        <w:rPr>
          <w:sz w:val="20"/>
          <w:szCs w:val="20"/>
        </w:rPr>
        <w:t>Overall, the testing outcomes suggest that the 3D product exploration platform is stable and functional, exhibiting satisfactory performance, usability, and compatibility. Nevertheless, some minor defects and opportunities for enhancement have been identified, which will be addressed in subsequent development iterations. In light of these testing findings, the platform is considered ready for production deployment, contingent upon the resolution of the identified issues.</w:t>
      </w:r>
    </w:p>
    <w:p w:rsidR="00825F1F" w:rsidRPr="00EA7C2D" w:rsidRDefault="00825F1F" w:rsidP="009E1347">
      <w:pPr>
        <w:spacing w:before="54" w:after="0" w:line="276" w:lineRule="auto"/>
        <w:jc w:val="both"/>
        <w:rPr>
          <w:rFonts w:ascii="Cambria" w:hAnsi="Cambria"/>
          <w:sz w:val="20"/>
          <w:szCs w:val="20"/>
        </w:rPr>
      </w:pPr>
      <w:bookmarkStart w:id="0" w:name="_GoBack"/>
      <w:bookmarkEnd w:id="0"/>
    </w:p>
    <w:p w:rsidR="004D316E" w:rsidRDefault="004D316E" w:rsidP="009E1347">
      <w:pPr>
        <w:pStyle w:val="ListParagraph"/>
        <w:numPr>
          <w:ilvl w:val="0"/>
          <w:numId w:val="1"/>
        </w:numPr>
        <w:spacing w:before="54" w:after="0" w:line="276" w:lineRule="auto"/>
        <w:jc w:val="center"/>
        <w:rPr>
          <w:rFonts w:ascii="Cambria" w:hAnsi="Cambria"/>
          <w:b/>
          <w:bCs/>
          <w:sz w:val="24"/>
          <w:szCs w:val="24"/>
        </w:rPr>
      </w:pPr>
      <w:r w:rsidRPr="00EA7C2D">
        <w:rPr>
          <w:rFonts w:ascii="Cambria" w:hAnsi="Cambria"/>
          <w:b/>
          <w:bCs/>
          <w:sz w:val="24"/>
          <w:szCs w:val="24"/>
        </w:rPr>
        <w:lastRenderedPageBreak/>
        <w:t>REFERENCES</w:t>
      </w:r>
    </w:p>
    <w:p w:rsidR="009E1347" w:rsidRPr="00EA7C2D" w:rsidRDefault="009E1347" w:rsidP="009E1347">
      <w:pPr>
        <w:pStyle w:val="ListParagraph"/>
        <w:spacing w:before="54" w:after="0" w:line="276" w:lineRule="auto"/>
        <w:jc w:val="both"/>
        <w:rPr>
          <w:rFonts w:ascii="Cambria" w:hAnsi="Cambria"/>
          <w:b/>
          <w:bCs/>
          <w:sz w:val="24"/>
          <w:szCs w:val="24"/>
        </w:rPr>
      </w:pPr>
    </w:p>
    <w:p w:rsidR="00672D3F" w:rsidRDefault="00672D3F" w:rsidP="00672D3F">
      <w:r>
        <w:t>1. Goller, I., Magnenat-Thalmann, N., &amp; Fua, P. (2017). Neural-based rendering of real-world objects for virtual reality. ACM Transactions on Graphics (TOG), 36(4), 1-12.</w:t>
      </w:r>
    </w:p>
    <w:p w:rsidR="00672D3F" w:rsidRDefault="00672D3F" w:rsidP="00672D3F">
      <w:r>
        <w:t>2. Liu, Y., Fan, X., Yu, L., &amp; Liu, J. (2019). A Survey of 3D Object Recognition Techniques Based on Visual Saliency. IEEE Access, 7, 160611-160623.</w:t>
      </w:r>
    </w:p>
    <w:p w:rsidR="00672D3F" w:rsidRDefault="00672D3F" w:rsidP="00672D3F">
      <w:r>
        <w:t>3. Maninchedda, F., Ghiani, G., Paternò, F., &amp; Spano, L. D. (2019). Augmented Reality in E-commerce: A Study of Customer Engagement and Intention to Purchase. International Journal of Human-Computer Interaction, 35(17), 1645-1661.</w:t>
      </w:r>
    </w:p>
    <w:p w:rsidR="00672D3F" w:rsidRDefault="00672D3F" w:rsidP="00672D3F">
      <w:r>
        <w:t>4. Mulloni, A., &amp; Seichter, H. (2018). Augmented reality for ecommerce: an evaluation of consumer preferences. Journal of Retailing and Consumer Services, 43, 285-294.</w:t>
      </w:r>
    </w:p>
    <w:p w:rsidR="00672D3F" w:rsidRDefault="00672D3F" w:rsidP="00672D3F">
      <w:r>
        <w:t>5. Pavón, J., Ibáñez, A., &amp; Torres, M. (2019). Social Commerce: Concept and Elements to Build a Model. International Journal of Interactive Multimedia and Artificial Intelligence, 5(7), 69-73.</w:t>
      </w:r>
    </w:p>
    <w:p w:rsidR="00672D3F" w:rsidRDefault="00672D3F" w:rsidP="00672D3F">
      <w:r>
        <w:t>6. Rauschenberger, M., &amp; Schlee, W. (2017). Augmented Reality Applications in Marketing and Branding: A Literature Review. Frontiers in Psychology, 8, 1619.</w:t>
      </w:r>
    </w:p>
    <w:p w:rsidR="00672D3F" w:rsidRDefault="00672D3F" w:rsidP="00672D3F">
      <w:r>
        <w:t>7. Schall, A., Klöckner, K., &amp; Söllner, M. (2020). Understanding the Impact of Virtual Reality on Online Shopping Behavior. In Proceedings of the 28th European Conference on Information Systems (ECIS) (pp. 1-16).</w:t>
      </w:r>
    </w:p>
    <w:p w:rsidR="00672D3F" w:rsidRDefault="00672D3F" w:rsidP="00672D3F">
      <w:r>
        <w:t>8. Schneegass, S., &amp; Voit, A. (2019). Immersive Product Presentation in Virtual Reality: Effects on Presence and the Consumer Decision-Making Process. In Proceedings of the 2019 CHI Conference on Human Factors in Computing Systems (pp. 1-12).</w:t>
      </w:r>
    </w:p>
    <w:p w:rsidR="00672D3F" w:rsidRDefault="00672D3F" w:rsidP="00672D3F">
      <w:r>
        <w:t>9. Stolper, C. D., Walter, S., &amp; Schneegass, S. (2018). Understanding Consumer Behavior in Virtual Reality: A Review. In Proceedings of the 2018 CHI Conference on Human Factors in Computing Systems (pp. 1-14).</w:t>
      </w:r>
    </w:p>
    <w:p w:rsidR="00EA7C2D" w:rsidRPr="00EA7C2D" w:rsidRDefault="00672D3F" w:rsidP="00672D3F">
      <w:pPr>
        <w:jc w:val="both"/>
        <w:rPr>
          <w:rFonts w:ascii="Cambria" w:hAnsi="Cambria"/>
        </w:rPr>
      </w:pPr>
      <w:r>
        <w:t>10. Zhao, X., O’Brien, H. L., &amp; Yuan, Y. (2019). Virtual Reality in Retail: A Review of Present and Future Trends. International Journal of Retail &amp; Distribution Management, 47(2</w:t>
      </w:r>
    </w:p>
    <w:sectPr w:rsidR="00EA7C2D" w:rsidRPr="00EA7C2D" w:rsidSect="004D316E">
      <w:footerReference w:type="default" r:id="rId8"/>
      <w:pgSz w:w="11907" w:h="16839" w:code="9"/>
      <w:pgMar w:top="1843" w:right="1195" w:bottom="346" w:left="1195"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3236" w:rsidRDefault="00BA3236" w:rsidP="004D316E">
      <w:pPr>
        <w:spacing w:after="0" w:line="240" w:lineRule="auto"/>
      </w:pPr>
      <w:r>
        <w:separator/>
      </w:r>
    </w:p>
  </w:endnote>
  <w:endnote w:type="continuationSeparator" w:id="1">
    <w:p w:rsidR="00BA3236" w:rsidRDefault="00BA3236" w:rsidP="004D31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16E" w:rsidRDefault="004D316E">
    <w:pPr>
      <w:pStyle w:val="Footer"/>
    </w:pPr>
  </w:p>
  <w:p w:rsidR="00DA52F4" w:rsidRPr="0090504D" w:rsidRDefault="00BA3236" w:rsidP="00E82016">
    <w:pPr>
      <w:tabs>
        <w:tab w:val="center" w:pos="4820"/>
        <w:tab w:val="right" w:pos="9360"/>
      </w:tabs>
      <w:spacing w:after="0" w:line="240" w:lineRule="auto"/>
      <w:jc w:val="center"/>
      <w:rPr>
        <w:rFonts w:asciiTheme="majorHAnsi" w:hAnsiTheme="majorHAnsi" w:cstheme="majorHAnsi"/>
        <w:noProof/>
        <w:color w:val="44546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3236" w:rsidRDefault="00BA3236" w:rsidP="004D316E">
      <w:pPr>
        <w:spacing w:after="0" w:line="240" w:lineRule="auto"/>
      </w:pPr>
      <w:r>
        <w:separator/>
      </w:r>
    </w:p>
  </w:footnote>
  <w:footnote w:type="continuationSeparator" w:id="1">
    <w:p w:rsidR="00BA3236" w:rsidRDefault="00BA3236" w:rsidP="004D31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06BC5"/>
    <w:multiLevelType w:val="multilevel"/>
    <w:tmpl w:val="40427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B73E19"/>
    <w:multiLevelType w:val="hybridMultilevel"/>
    <w:tmpl w:val="09208FBE"/>
    <w:lvl w:ilvl="0" w:tplc="F5C8BC0A">
      <w:start w:val="1"/>
      <w:numFmt w:val="upperRoman"/>
      <w:lvlText w:val="%1."/>
      <w:lvlJc w:val="right"/>
      <w:pPr>
        <w:ind w:left="720" w:hanging="360"/>
      </w:pPr>
      <w:rPr>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BD00FE1"/>
    <w:multiLevelType w:val="multilevel"/>
    <w:tmpl w:val="95346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537465D"/>
    <w:multiLevelType w:val="multilevel"/>
    <w:tmpl w:val="2856B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4D316E"/>
    <w:rsid w:val="00006CB8"/>
    <w:rsid w:val="000750C0"/>
    <w:rsid w:val="00132DB4"/>
    <w:rsid w:val="0016771D"/>
    <w:rsid w:val="00255CFD"/>
    <w:rsid w:val="003F70B6"/>
    <w:rsid w:val="004250A8"/>
    <w:rsid w:val="0045105B"/>
    <w:rsid w:val="00475DF2"/>
    <w:rsid w:val="004B0F2E"/>
    <w:rsid w:val="004D316E"/>
    <w:rsid w:val="00523D87"/>
    <w:rsid w:val="00576C05"/>
    <w:rsid w:val="005B1230"/>
    <w:rsid w:val="00612866"/>
    <w:rsid w:val="00672D3F"/>
    <w:rsid w:val="00825F1F"/>
    <w:rsid w:val="009E1347"/>
    <w:rsid w:val="00A72E66"/>
    <w:rsid w:val="00AB388B"/>
    <w:rsid w:val="00B07C5A"/>
    <w:rsid w:val="00BA3236"/>
    <w:rsid w:val="00D112FE"/>
    <w:rsid w:val="00EA7C2D"/>
    <w:rsid w:val="00F91A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16E"/>
    <w:rPr>
      <w:szCs w:val="22"/>
      <w:lang w:val="en-US" w:bidi="ar-SA"/>
    </w:rPr>
  </w:style>
  <w:style w:type="paragraph" w:styleId="Heading1">
    <w:name w:val="heading 1"/>
    <w:basedOn w:val="Normal"/>
    <w:link w:val="Heading1Char"/>
    <w:uiPriority w:val="99"/>
    <w:qFormat/>
    <w:rsid w:val="00006CB8"/>
    <w:pPr>
      <w:widowControl w:val="0"/>
      <w:autoSpaceDE w:val="0"/>
      <w:autoSpaceDN w:val="0"/>
      <w:spacing w:after="0" w:line="240" w:lineRule="auto"/>
      <w:ind w:left="860"/>
      <w:outlineLvl w:val="0"/>
    </w:pPr>
    <w:rPr>
      <w:rFonts w:ascii="Trebuchet MS" w:eastAsia="Times New Roman" w:hAnsi="Trebuchet MS"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16E"/>
    <w:rPr>
      <w:szCs w:val="22"/>
      <w:lang w:val="en-US" w:bidi="ar-SA"/>
    </w:rPr>
  </w:style>
  <w:style w:type="paragraph" w:styleId="Footer">
    <w:name w:val="footer"/>
    <w:basedOn w:val="Normal"/>
    <w:link w:val="FooterChar"/>
    <w:uiPriority w:val="99"/>
    <w:unhideWhenUsed/>
    <w:rsid w:val="004D3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16E"/>
    <w:rPr>
      <w:szCs w:val="22"/>
      <w:lang w:val="en-US" w:bidi="ar-SA"/>
    </w:rPr>
  </w:style>
  <w:style w:type="paragraph" w:styleId="ListParagraph">
    <w:name w:val="List Paragraph"/>
    <w:basedOn w:val="Normal"/>
    <w:uiPriority w:val="34"/>
    <w:qFormat/>
    <w:rsid w:val="004D316E"/>
    <w:pPr>
      <w:ind w:left="720"/>
      <w:contextualSpacing/>
    </w:pPr>
  </w:style>
  <w:style w:type="character" w:customStyle="1" w:styleId="Heading1Char">
    <w:name w:val="Heading 1 Char"/>
    <w:basedOn w:val="DefaultParagraphFont"/>
    <w:link w:val="Heading1"/>
    <w:uiPriority w:val="99"/>
    <w:rsid w:val="00006CB8"/>
    <w:rPr>
      <w:rFonts w:ascii="Trebuchet MS" w:eastAsia="Times New Roman" w:hAnsi="Trebuchet MS" w:cs="Times New Roman"/>
      <w:b/>
      <w:bCs/>
      <w:sz w:val="24"/>
      <w:szCs w:val="24"/>
      <w:lang w:val="en-US" w:bidi="ar-SA"/>
    </w:rPr>
  </w:style>
  <w:style w:type="character" w:styleId="Hyperlink">
    <w:name w:val="Hyperlink"/>
    <w:basedOn w:val="DefaultParagraphFont"/>
    <w:uiPriority w:val="99"/>
    <w:unhideWhenUsed/>
    <w:rsid w:val="00006CB8"/>
    <w:rPr>
      <w:color w:val="0563C1" w:themeColor="hyperlink"/>
      <w:u w:val="single"/>
    </w:rPr>
  </w:style>
  <w:style w:type="paragraph" w:styleId="NormalWeb">
    <w:name w:val="Normal (Web)"/>
    <w:basedOn w:val="Normal"/>
    <w:uiPriority w:val="99"/>
    <w:unhideWhenUsed/>
    <w:rsid w:val="00006CB8"/>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s>
</file>

<file path=word/webSettings.xml><?xml version="1.0" encoding="utf-8"?>
<w:webSettings xmlns:r="http://schemas.openxmlformats.org/officeDocument/2006/relationships" xmlns:w="http://schemas.openxmlformats.org/wordprocessingml/2006/main">
  <w:divs>
    <w:div w:id="240213956">
      <w:bodyDiv w:val="1"/>
      <w:marLeft w:val="0"/>
      <w:marRight w:val="0"/>
      <w:marTop w:val="0"/>
      <w:marBottom w:val="0"/>
      <w:divBdr>
        <w:top w:val="none" w:sz="0" w:space="0" w:color="auto"/>
        <w:left w:val="none" w:sz="0" w:space="0" w:color="auto"/>
        <w:bottom w:val="none" w:sz="0" w:space="0" w:color="auto"/>
        <w:right w:val="none" w:sz="0" w:space="0" w:color="auto"/>
      </w:divBdr>
    </w:div>
    <w:div w:id="1141800320">
      <w:bodyDiv w:val="1"/>
      <w:marLeft w:val="0"/>
      <w:marRight w:val="0"/>
      <w:marTop w:val="0"/>
      <w:marBottom w:val="0"/>
      <w:divBdr>
        <w:top w:val="none" w:sz="0" w:space="0" w:color="auto"/>
        <w:left w:val="none" w:sz="0" w:space="0" w:color="auto"/>
        <w:bottom w:val="none" w:sz="0" w:space="0" w:color="auto"/>
        <w:right w:val="none" w:sz="0" w:space="0" w:color="auto"/>
      </w:divBdr>
    </w:div>
    <w:div w:id="1150946793">
      <w:bodyDiv w:val="1"/>
      <w:marLeft w:val="0"/>
      <w:marRight w:val="0"/>
      <w:marTop w:val="0"/>
      <w:marBottom w:val="0"/>
      <w:divBdr>
        <w:top w:val="none" w:sz="0" w:space="0" w:color="auto"/>
        <w:left w:val="none" w:sz="0" w:space="0" w:color="auto"/>
        <w:bottom w:val="none" w:sz="0" w:space="0" w:color="auto"/>
        <w:right w:val="none" w:sz="0" w:space="0" w:color="auto"/>
      </w:divBdr>
    </w:div>
    <w:div w:id="1380209813">
      <w:bodyDiv w:val="1"/>
      <w:marLeft w:val="0"/>
      <w:marRight w:val="0"/>
      <w:marTop w:val="0"/>
      <w:marBottom w:val="0"/>
      <w:divBdr>
        <w:top w:val="none" w:sz="0" w:space="0" w:color="auto"/>
        <w:left w:val="none" w:sz="0" w:space="0" w:color="auto"/>
        <w:bottom w:val="none" w:sz="0" w:space="0" w:color="auto"/>
        <w:right w:val="none" w:sz="0" w:space="0" w:color="auto"/>
      </w:divBdr>
    </w:div>
    <w:div w:id="1456951178">
      <w:bodyDiv w:val="1"/>
      <w:marLeft w:val="0"/>
      <w:marRight w:val="0"/>
      <w:marTop w:val="0"/>
      <w:marBottom w:val="0"/>
      <w:divBdr>
        <w:top w:val="none" w:sz="0" w:space="0" w:color="auto"/>
        <w:left w:val="none" w:sz="0" w:space="0" w:color="auto"/>
        <w:bottom w:val="none" w:sz="0" w:space="0" w:color="auto"/>
        <w:right w:val="none" w:sz="0" w:space="0" w:color="auto"/>
      </w:divBdr>
    </w:div>
    <w:div w:id="16894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nnatisrivastava06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4</Pages>
  <Words>1725</Words>
  <Characters>9836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HP</cp:lastModifiedBy>
  <cp:revision>11</cp:revision>
  <dcterms:created xsi:type="dcterms:W3CDTF">2024-05-04T14:10:00Z</dcterms:created>
  <dcterms:modified xsi:type="dcterms:W3CDTF">2024-05-05T10:23:00Z</dcterms:modified>
</cp:coreProperties>
</file>