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F8A" w:rsidRPr="00AE2D73" w:rsidRDefault="00E46F8A" w:rsidP="00E46F8A">
      <w:pPr>
        <w:jc w:val="center"/>
        <w:rPr>
          <w:rFonts w:ascii="Times New Roman" w:hAnsi="Times New Roman" w:cs="Times New Roman"/>
          <w:sz w:val="28"/>
          <w:szCs w:val="28"/>
        </w:rPr>
      </w:pPr>
      <w:r>
        <w:rPr>
          <w:rFonts w:ascii="Times New Roman" w:hAnsi="Times New Roman" w:cs="Times New Roman"/>
          <w:sz w:val="28"/>
          <w:szCs w:val="28"/>
        </w:rPr>
        <w:t>Master’s Thesis On</w:t>
      </w:r>
      <w:r w:rsidRPr="00AE2D73">
        <w:rPr>
          <w:rFonts w:ascii="Times New Roman" w:hAnsi="Times New Roman" w:cs="Times New Roman"/>
          <w:sz w:val="28"/>
          <w:szCs w:val="28"/>
        </w:rPr>
        <w:t xml:space="preserve"> </w:t>
      </w:r>
    </w:p>
    <w:p w:rsidR="00E46F8A" w:rsidRPr="00E46F8A" w:rsidRDefault="00E46F8A" w:rsidP="00E46F8A">
      <w:pPr>
        <w:spacing w:after="0"/>
        <w:jc w:val="center"/>
        <w:rPr>
          <w:rFonts w:ascii="Times New Roman" w:hAnsi="Times New Roman" w:cs="Times New Roman"/>
          <w:b/>
          <w:sz w:val="40"/>
          <w:szCs w:val="40"/>
        </w:rPr>
      </w:pPr>
      <w:r w:rsidRPr="00E46F8A">
        <w:rPr>
          <w:rStyle w:val="sw"/>
          <w:rFonts w:ascii="Times New Roman" w:hAnsi="Times New Roman" w:cs="Times New Roman"/>
          <w:b/>
          <w:bCs/>
          <w:color w:val="000000"/>
          <w:sz w:val="40"/>
          <w:szCs w:val="40"/>
          <w:shd w:val="clear" w:color="auto" w:fill="FFFFFF"/>
        </w:rPr>
        <w:t>Understanding</w:t>
      </w:r>
      <w:r w:rsidRPr="00E46F8A">
        <w:rPr>
          <w:rFonts w:ascii="Times New Roman" w:hAnsi="Times New Roman" w:cs="Times New Roman"/>
          <w:b/>
          <w:color w:val="000000"/>
          <w:sz w:val="40"/>
          <w:szCs w:val="40"/>
          <w:shd w:val="clear" w:color="auto" w:fill="FFFFFF"/>
        </w:rPr>
        <w:t> </w:t>
      </w:r>
      <w:r w:rsidRPr="00E46F8A">
        <w:rPr>
          <w:rStyle w:val="sw"/>
          <w:rFonts w:ascii="Times New Roman" w:hAnsi="Times New Roman" w:cs="Times New Roman"/>
          <w:b/>
          <w:color w:val="000000"/>
          <w:sz w:val="40"/>
          <w:szCs w:val="40"/>
          <w:shd w:val="clear" w:color="auto" w:fill="FFFFFF"/>
        </w:rPr>
        <w:t>Consumer</w:t>
      </w:r>
      <w:r w:rsidRPr="00E46F8A">
        <w:rPr>
          <w:rFonts w:ascii="Times New Roman" w:hAnsi="Times New Roman" w:cs="Times New Roman"/>
          <w:b/>
          <w:color w:val="000000"/>
          <w:sz w:val="40"/>
          <w:szCs w:val="40"/>
          <w:shd w:val="clear" w:color="auto" w:fill="FFFFFF"/>
        </w:rPr>
        <w:t> </w:t>
      </w:r>
      <w:r w:rsidRPr="00E46F8A">
        <w:rPr>
          <w:rStyle w:val="sw"/>
          <w:rFonts w:ascii="Times New Roman" w:hAnsi="Times New Roman" w:cs="Times New Roman"/>
          <w:b/>
          <w:bCs/>
          <w:color w:val="000000"/>
          <w:sz w:val="40"/>
          <w:szCs w:val="40"/>
          <w:shd w:val="clear" w:color="auto" w:fill="FFFFFF"/>
        </w:rPr>
        <w:t>Behaviour:</w:t>
      </w:r>
      <w:r w:rsidRPr="00E46F8A">
        <w:rPr>
          <w:rFonts w:ascii="Times New Roman" w:hAnsi="Times New Roman" w:cs="Times New Roman"/>
          <w:b/>
          <w:color w:val="000000"/>
          <w:sz w:val="40"/>
          <w:szCs w:val="40"/>
          <w:shd w:val="clear" w:color="auto" w:fill="FFFFFF"/>
        </w:rPr>
        <w:t> </w:t>
      </w:r>
      <w:r w:rsidR="00556833">
        <w:rPr>
          <w:rFonts w:ascii="Times New Roman" w:hAnsi="Times New Roman" w:cs="Times New Roman"/>
          <w:b/>
          <w:color w:val="000000"/>
          <w:sz w:val="40"/>
          <w:szCs w:val="40"/>
          <w:shd w:val="clear" w:color="auto" w:fill="FFFFFF"/>
        </w:rPr>
        <w:t xml:space="preserve"> </w:t>
      </w:r>
      <w:r w:rsidR="004A4367">
        <w:rPr>
          <w:rStyle w:val="sw"/>
          <w:rFonts w:ascii="Times New Roman" w:hAnsi="Times New Roman" w:cs="Times New Roman"/>
          <w:b/>
          <w:bCs/>
          <w:color w:val="000000"/>
          <w:sz w:val="40"/>
          <w:szCs w:val="40"/>
          <w:shd w:val="clear" w:color="auto" w:fill="FFFFFF"/>
        </w:rPr>
        <w:t>Research Marketing</w:t>
      </w:r>
    </w:p>
    <w:p w:rsidR="00E46F8A" w:rsidRDefault="00E46F8A" w:rsidP="00E46F8A">
      <w:pPr>
        <w:spacing w:after="0"/>
        <w:jc w:val="center"/>
        <w:rPr>
          <w:rFonts w:ascii="Times New Roman" w:hAnsi="Times New Roman" w:cs="Times New Roman"/>
          <w:sz w:val="24"/>
          <w:szCs w:val="24"/>
        </w:rPr>
      </w:pPr>
    </w:p>
    <w:p w:rsidR="00E46F8A" w:rsidRDefault="00E46F8A" w:rsidP="00E46F8A">
      <w:pPr>
        <w:spacing w:after="0"/>
        <w:jc w:val="center"/>
        <w:rPr>
          <w:rFonts w:ascii="Times New Roman" w:hAnsi="Times New Roman" w:cs="Times New Roman"/>
          <w:sz w:val="24"/>
          <w:szCs w:val="24"/>
        </w:rPr>
      </w:pPr>
    </w:p>
    <w:p w:rsidR="00E46F8A" w:rsidRDefault="00E46F8A" w:rsidP="00E46F8A">
      <w:pPr>
        <w:spacing w:after="0"/>
        <w:jc w:val="center"/>
        <w:rPr>
          <w:rFonts w:ascii="Times New Roman" w:hAnsi="Times New Roman" w:cs="Times New Roman"/>
          <w:sz w:val="24"/>
          <w:szCs w:val="24"/>
        </w:rPr>
      </w:pPr>
    </w:p>
    <w:p w:rsidR="00E46F8A" w:rsidRPr="00E4334D" w:rsidRDefault="00E46F8A" w:rsidP="00001AD8">
      <w:pPr>
        <w:spacing w:after="0"/>
        <w:rPr>
          <w:rFonts w:ascii="Times New Roman" w:hAnsi="Times New Roman" w:cs="Times New Roman"/>
          <w:sz w:val="24"/>
          <w:szCs w:val="24"/>
        </w:rPr>
      </w:pPr>
    </w:p>
    <w:p w:rsidR="00E46F8A" w:rsidRPr="00E4334D" w:rsidRDefault="00E46F8A" w:rsidP="00E46F8A">
      <w:pPr>
        <w:spacing w:after="0"/>
        <w:jc w:val="center"/>
        <w:rPr>
          <w:rFonts w:ascii="Times New Roman" w:hAnsi="Times New Roman" w:cs="Times New Roman"/>
          <w:sz w:val="24"/>
          <w:szCs w:val="24"/>
        </w:rPr>
      </w:pPr>
    </w:p>
    <w:p w:rsidR="00E46F8A" w:rsidRPr="00E4334D" w:rsidRDefault="00E46F8A" w:rsidP="00E46F8A">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FOR THE PARTIAL FULFILLMENT OF THE REQUIREMENT</w:t>
      </w:r>
    </w:p>
    <w:p w:rsidR="00E46F8A" w:rsidRPr="00E4334D" w:rsidRDefault="00E46F8A" w:rsidP="00E46F8A">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FOR THE AWARD OF</w:t>
      </w:r>
    </w:p>
    <w:p w:rsidR="00E46F8A" w:rsidRPr="00E4334D" w:rsidRDefault="00E46F8A" w:rsidP="00E46F8A">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MASTER OF BUSINESS ADMINISTRATION</w:t>
      </w:r>
    </w:p>
    <w:p w:rsidR="00E46F8A" w:rsidRPr="00E4334D" w:rsidRDefault="00E46F8A" w:rsidP="00E46F8A">
      <w:pPr>
        <w:spacing w:after="0"/>
        <w:jc w:val="center"/>
        <w:rPr>
          <w:rFonts w:ascii="Times New Roman" w:hAnsi="Times New Roman" w:cs="Times New Roman"/>
          <w:sz w:val="24"/>
          <w:szCs w:val="24"/>
        </w:rPr>
      </w:pPr>
    </w:p>
    <w:p w:rsidR="00E46F8A" w:rsidRDefault="00E46F8A" w:rsidP="00E46F8A">
      <w:pPr>
        <w:spacing w:after="0"/>
        <w:rPr>
          <w:rFonts w:ascii="Times New Roman" w:hAnsi="Times New Roman" w:cs="Times New Roman"/>
          <w:sz w:val="24"/>
          <w:szCs w:val="24"/>
        </w:rPr>
      </w:pPr>
    </w:p>
    <w:p w:rsidR="00E46F8A" w:rsidRPr="00E4334D" w:rsidRDefault="00E46F8A" w:rsidP="00E46F8A">
      <w:pPr>
        <w:spacing w:after="0"/>
        <w:jc w:val="center"/>
        <w:rPr>
          <w:rFonts w:ascii="Times New Roman" w:hAnsi="Times New Roman" w:cs="Times New Roman"/>
          <w:sz w:val="24"/>
          <w:szCs w:val="24"/>
        </w:rPr>
      </w:pPr>
    </w:p>
    <w:p w:rsidR="00E46F8A" w:rsidRPr="00E4334D" w:rsidRDefault="00E46F8A" w:rsidP="00E46F8A">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UNDER THE GUIDANCE OF</w:t>
      </w:r>
    </w:p>
    <w:p w:rsidR="00E46F8A" w:rsidRPr="00E4334D" w:rsidRDefault="00E46F8A" w:rsidP="00E46F8A">
      <w:pPr>
        <w:spacing w:after="0"/>
        <w:jc w:val="center"/>
        <w:rPr>
          <w:rFonts w:ascii="Times New Roman" w:hAnsi="Times New Roman" w:cs="Times New Roman"/>
          <w:b/>
          <w:sz w:val="24"/>
          <w:szCs w:val="24"/>
        </w:rPr>
      </w:pPr>
      <w:proofErr w:type="spellStart"/>
      <w:r w:rsidRPr="00E4334D">
        <w:rPr>
          <w:rFonts w:ascii="Times New Roman" w:hAnsi="Times New Roman" w:cs="Times New Roman"/>
          <w:b/>
          <w:sz w:val="24"/>
          <w:szCs w:val="24"/>
        </w:rPr>
        <w:t>Pr</w:t>
      </w:r>
      <w:r>
        <w:rPr>
          <w:rFonts w:ascii="Times New Roman" w:hAnsi="Times New Roman" w:cs="Times New Roman"/>
          <w:b/>
          <w:sz w:val="24"/>
          <w:szCs w:val="24"/>
        </w:rPr>
        <w:t>of.</w:t>
      </w:r>
      <w:proofErr w:type="spellEnd"/>
      <w:r>
        <w:rPr>
          <w:rFonts w:ascii="Times New Roman" w:hAnsi="Times New Roman" w:cs="Times New Roman"/>
          <w:b/>
          <w:sz w:val="24"/>
          <w:szCs w:val="24"/>
        </w:rPr>
        <w:t xml:space="preserve"> Mathew K Thomas</w:t>
      </w:r>
    </w:p>
    <w:p w:rsidR="00E46F8A" w:rsidRPr="00E4334D" w:rsidRDefault="00E46F8A" w:rsidP="00E46F8A">
      <w:pPr>
        <w:rPr>
          <w:rFonts w:ascii="Times New Roman" w:hAnsi="Times New Roman" w:cs="Times New Roman"/>
          <w:b/>
          <w:sz w:val="24"/>
          <w:szCs w:val="24"/>
        </w:rPr>
      </w:pPr>
    </w:p>
    <w:p w:rsidR="00E46F8A" w:rsidRPr="00E4334D" w:rsidRDefault="00E46F8A" w:rsidP="00E46F8A">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Submitted By</w:t>
      </w:r>
    </w:p>
    <w:p w:rsidR="00E46F8A" w:rsidRPr="00E4334D" w:rsidRDefault="00E46F8A" w:rsidP="00E46F8A">
      <w:pPr>
        <w:spacing w:after="0"/>
        <w:jc w:val="center"/>
        <w:rPr>
          <w:rFonts w:ascii="Times New Roman" w:hAnsi="Times New Roman" w:cs="Times New Roman"/>
          <w:b/>
          <w:sz w:val="24"/>
          <w:szCs w:val="24"/>
        </w:rPr>
      </w:pPr>
      <w:r>
        <w:rPr>
          <w:rFonts w:ascii="Times New Roman" w:hAnsi="Times New Roman" w:cs="Times New Roman"/>
          <w:b/>
          <w:sz w:val="24"/>
          <w:szCs w:val="24"/>
        </w:rPr>
        <w:t>Harshit Kumar</w:t>
      </w:r>
    </w:p>
    <w:p w:rsidR="00E46F8A" w:rsidRPr="00E4334D" w:rsidRDefault="00E46F8A" w:rsidP="00E46F8A">
      <w:pPr>
        <w:jc w:val="center"/>
        <w:rPr>
          <w:rFonts w:ascii="Times New Roman" w:hAnsi="Times New Roman" w:cs="Times New Roman"/>
          <w:b/>
          <w:sz w:val="24"/>
          <w:szCs w:val="24"/>
        </w:rPr>
      </w:pPr>
      <w:r>
        <w:rPr>
          <w:rFonts w:ascii="Times New Roman" w:hAnsi="Times New Roman" w:cs="Times New Roman"/>
          <w:b/>
          <w:sz w:val="24"/>
          <w:szCs w:val="24"/>
        </w:rPr>
        <w:t>22042010608</w:t>
      </w:r>
    </w:p>
    <w:p w:rsidR="00E46F8A" w:rsidRPr="00E4334D" w:rsidRDefault="00E46F8A" w:rsidP="00E46F8A">
      <w:pPr>
        <w:jc w:val="center"/>
        <w:rPr>
          <w:rFonts w:ascii="Times New Roman" w:hAnsi="Times New Roman" w:cs="Times New Roman"/>
          <w:b/>
          <w:sz w:val="24"/>
          <w:szCs w:val="24"/>
        </w:rPr>
      </w:pPr>
      <w:r>
        <w:rPr>
          <w:rFonts w:ascii="Times New Roman" w:hAnsi="Times New Roman" w:cs="Times New Roman"/>
          <w:b/>
          <w:sz w:val="24"/>
          <w:szCs w:val="24"/>
        </w:rPr>
        <w:t>MBA 2022-2024</w:t>
      </w:r>
    </w:p>
    <w:p w:rsidR="00E46F8A" w:rsidRPr="00E4334D" w:rsidRDefault="00E46F8A" w:rsidP="00E46F8A">
      <w:pPr>
        <w:spacing w:before="60" w:after="60" w:line="240" w:lineRule="auto"/>
        <w:jc w:val="center"/>
        <w:rPr>
          <w:rFonts w:ascii="Times New Roman" w:hAnsi="Times New Roman" w:cs="Times New Roman"/>
          <w:b/>
          <w:sz w:val="24"/>
          <w:szCs w:val="24"/>
        </w:rPr>
      </w:pPr>
      <w:r>
        <w:rPr>
          <w:noProof/>
        </w:rPr>
        <w:drawing>
          <wp:inline distT="0" distB="0" distL="0" distR="0">
            <wp:extent cx="1905000" cy="1905000"/>
            <wp:effectExtent l="0" t="0" r="0" b="0"/>
            <wp:docPr id="1" name="Picture 1" descr="Galgotias University | Logoped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gotias University | Logopedia | Fand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E46F8A" w:rsidRDefault="00E46F8A" w:rsidP="00E46F8A">
      <w:pPr>
        <w:spacing w:before="60" w:after="60" w:line="240" w:lineRule="auto"/>
        <w:jc w:val="center"/>
        <w:rPr>
          <w:rFonts w:ascii="Times New Roman" w:hAnsi="Times New Roman" w:cs="Times New Roman"/>
          <w:b/>
          <w:sz w:val="24"/>
          <w:szCs w:val="24"/>
        </w:rPr>
      </w:pPr>
    </w:p>
    <w:p w:rsidR="00E46F8A" w:rsidRPr="00E4334D" w:rsidRDefault="00E46F8A" w:rsidP="00E46F8A">
      <w:pPr>
        <w:spacing w:before="60" w:after="60" w:line="240" w:lineRule="auto"/>
        <w:jc w:val="center"/>
        <w:rPr>
          <w:rFonts w:ascii="Times New Roman" w:hAnsi="Times New Roman" w:cs="Times New Roman"/>
          <w:b/>
          <w:sz w:val="24"/>
          <w:szCs w:val="24"/>
        </w:rPr>
      </w:pPr>
      <w:r w:rsidRPr="00E4334D">
        <w:rPr>
          <w:rFonts w:ascii="Times New Roman" w:hAnsi="Times New Roman" w:cs="Times New Roman"/>
          <w:b/>
          <w:sz w:val="24"/>
          <w:szCs w:val="24"/>
        </w:rPr>
        <w:t>School of Business</w:t>
      </w:r>
    </w:p>
    <w:p w:rsidR="00E46F8A" w:rsidRPr="00E4334D" w:rsidRDefault="00E46F8A" w:rsidP="00E46F8A">
      <w:pPr>
        <w:spacing w:before="60" w:after="60" w:line="240" w:lineRule="auto"/>
        <w:jc w:val="center"/>
        <w:rPr>
          <w:rFonts w:ascii="Times New Roman" w:hAnsi="Times New Roman" w:cs="Times New Roman"/>
          <w:b/>
          <w:sz w:val="24"/>
          <w:szCs w:val="24"/>
        </w:rPr>
      </w:pPr>
      <w:r w:rsidRPr="00E4334D">
        <w:rPr>
          <w:rFonts w:ascii="Times New Roman" w:hAnsi="Times New Roman" w:cs="Times New Roman"/>
          <w:b/>
          <w:sz w:val="24"/>
          <w:szCs w:val="24"/>
        </w:rPr>
        <w:t xml:space="preserve"> </w:t>
      </w:r>
      <w:proofErr w:type="spellStart"/>
      <w:r w:rsidRPr="00E4334D">
        <w:rPr>
          <w:rFonts w:ascii="Times New Roman" w:hAnsi="Times New Roman" w:cs="Times New Roman"/>
          <w:b/>
          <w:sz w:val="24"/>
          <w:szCs w:val="24"/>
        </w:rPr>
        <w:t>Galgotias</w:t>
      </w:r>
      <w:proofErr w:type="spellEnd"/>
      <w:r w:rsidRPr="00E4334D">
        <w:rPr>
          <w:rFonts w:ascii="Times New Roman" w:hAnsi="Times New Roman" w:cs="Times New Roman"/>
          <w:b/>
          <w:sz w:val="24"/>
          <w:szCs w:val="24"/>
        </w:rPr>
        <w:t xml:space="preserve"> University</w:t>
      </w:r>
    </w:p>
    <w:p w:rsidR="00E46F8A" w:rsidRPr="00E4334D" w:rsidRDefault="00E46F8A" w:rsidP="00E46F8A">
      <w:pPr>
        <w:spacing w:before="60" w:after="60" w:line="240" w:lineRule="auto"/>
        <w:rPr>
          <w:rFonts w:ascii="Times New Roman" w:hAnsi="Times New Roman" w:cs="Times New Roman"/>
          <w:sz w:val="24"/>
          <w:szCs w:val="24"/>
        </w:rPr>
      </w:pPr>
    </w:p>
    <w:p w:rsidR="00E46F8A" w:rsidRPr="00DB7599" w:rsidRDefault="00E46F8A" w:rsidP="00E46F8A">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May, 2024</w:t>
      </w:r>
    </w:p>
    <w:p w:rsidR="00556833" w:rsidRPr="00AE2D73" w:rsidRDefault="00556833" w:rsidP="00556833">
      <w:pPr>
        <w:jc w:val="center"/>
        <w:rPr>
          <w:rFonts w:ascii="Times New Roman" w:hAnsi="Times New Roman" w:cs="Times New Roman"/>
          <w:sz w:val="28"/>
          <w:szCs w:val="28"/>
        </w:rPr>
      </w:pPr>
      <w:r>
        <w:rPr>
          <w:rFonts w:ascii="Times New Roman" w:hAnsi="Times New Roman" w:cs="Times New Roman"/>
          <w:sz w:val="28"/>
          <w:szCs w:val="28"/>
        </w:rPr>
        <w:lastRenderedPageBreak/>
        <w:t>Master’s Thesis On</w:t>
      </w:r>
      <w:r w:rsidRPr="00AE2D73">
        <w:rPr>
          <w:rFonts w:ascii="Times New Roman" w:hAnsi="Times New Roman" w:cs="Times New Roman"/>
          <w:sz w:val="28"/>
          <w:szCs w:val="28"/>
        </w:rPr>
        <w:t xml:space="preserve"> </w:t>
      </w:r>
    </w:p>
    <w:p w:rsidR="00556833" w:rsidRPr="00E46F8A" w:rsidRDefault="00556833" w:rsidP="00556833">
      <w:pPr>
        <w:spacing w:after="0"/>
        <w:jc w:val="center"/>
        <w:rPr>
          <w:rFonts w:ascii="Times New Roman" w:hAnsi="Times New Roman" w:cs="Times New Roman"/>
          <w:b/>
          <w:sz w:val="40"/>
          <w:szCs w:val="40"/>
        </w:rPr>
      </w:pPr>
      <w:r w:rsidRPr="00E46F8A">
        <w:rPr>
          <w:rStyle w:val="sw"/>
          <w:rFonts w:ascii="Times New Roman" w:hAnsi="Times New Roman" w:cs="Times New Roman"/>
          <w:b/>
          <w:bCs/>
          <w:color w:val="000000"/>
          <w:sz w:val="40"/>
          <w:szCs w:val="40"/>
          <w:shd w:val="clear" w:color="auto" w:fill="FFFFFF"/>
        </w:rPr>
        <w:t>Understanding</w:t>
      </w:r>
      <w:r w:rsidRPr="00E46F8A">
        <w:rPr>
          <w:rFonts w:ascii="Times New Roman" w:hAnsi="Times New Roman" w:cs="Times New Roman"/>
          <w:b/>
          <w:color w:val="000000"/>
          <w:sz w:val="40"/>
          <w:szCs w:val="40"/>
          <w:shd w:val="clear" w:color="auto" w:fill="FFFFFF"/>
        </w:rPr>
        <w:t> </w:t>
      </w:r>
      <w:r w:rsidRPr="00E46F8A">
        <w:rPr>
          <w:rStyle w:val="sw"/>
          <w:rFonts w:ascii="Times New Roman" w:hAnsi="Times New Roman" w:cs="Times New Roman"/>
          <w:b/>
          <w:color w:val="000000"/>
          <w:sz w:val="40"/>
          <w:szCs w:val="40"/>
          <w:shd w:val="clear" w:color="auto" w:fill="FFFFFF"/>
        </w:rPr>
        <w:t>Consumer</w:t>
      </w:r>
      <w:r w:rsidRPr="00E46F8A">
        <w:rPr>
          <w:rFonts w:ascii="Times New Roman" w:hAnsi="Times New Roman" w:cs="Times New Roman"/>
          <w:b/>
          <w:color w:val="000000"/>
          <w:sz w:val="40"/>
          <w:szCs w:val="40"/>
          <w:shd w:val="clear" w:color="auto" w:fill="FFFFFF"/>
        </w:rPr>
        <w:t> </w:t>
      </w:r>
      <w:r w:rsidRPr="00E46F8A">
        <w:rPr>
          <w:rStyle w:val="sw"/>
          <w:rFonts w:ascii="Times New Roman" w:hAnsi="Times New Roman" w:cs="Times New Roman"/>
          <w:b/>
          <w:bCs/>
          <w:color w:val="000000"/>
          <w:sz w:val="40"/>
          <w:szCs w:val="40"/>
          <w:shd w:val="clear" w:color="auto" w:fill="FFFFFF"/>
        </w:rPr>
        <w:t>Behaviour:</w:t>
      </w:r>
      <w:r w:rsidRPr="00E46F8A">
        <w:rPr>
          <w:rFonts w:ascii="Times New Roman" w:hAnsi="Times New Roman" w:cs="Times New Roman"/>
          <w:b/>
          <w:color w:val="000000"/>
          <w:sz w:val="40"/>
          <w:szCs w:val="40"/>
          <w:shd w:val="clear" w:color="auto" w:fill="FFFFFF"/>
        </w:rPr>
        <w:t> </w:t>
      </w:r>
      <w:r>
        <w:rPr>
          <w:rFonts w:ascii="Times New Roman" w:hAnsi="Times New Roman" w:cs="Times New Roman"/>
          <w:b/>
          <w:color w:val="000000"/>
          <w:sz w:val="40"/>
          <w:szCs w:val="40"/>
          <w:shd w:val="clear" w:color="auto" w:fill="FFFFFF"/>
        </w:rPr>
        <w:t xml:space="preserve"> </w:t>
      </w:r>
      <w:r w:rsidR="004A4367">
        <w:rPr>
          <w:rStyle w:val="sw"/>
          <w:rFonts w:ascii="Times New Roman" w:hAnsi="Times New Roman" w:cs="Times New Roman"/>
          <w:b/>
          <w:bCs/>
          <w:color w:val="000000"/>
          <w:sz w:val="40"/>
          <w:szCs w:val="40"/>
          <w:shd w:val="clear" w:color="auto" w:fill="FFFFFF"/>
        </w:rPr>
        <w:t>Research Marketing</w:t>
      </w:r>
    </w:p>
    <w:p w:rsidR="00556833" w:rsidRDefault="00556833" w:rsidP="00556833">
      <w:pPr>
        <w:spacing w:after="0"/>
        <w:jc w:val="center"/>
        <w:rPr>
          <w:rFonts w:ascii="Times New Roman" w:hAnsi="Times New Roman" w:cs="Times New Roman"/>
          <w:sz w:val="24"/>
          <w:szCs w:val="24"/>
        </w:rPr>
      </w:pPr>
    </w:p>
    <w:p w:rsidR="00556833" w:rsidRDefault="00556833" w:rsidP="00556833">
      <w:pPr>
        <w:spacing w:after="0"/>
        <w:jc w:val="center"/>
        <w:rPr>
          <w:rFonts w:ascii="Times New Roman" w:hAnsi="Times New Roman" w:cs="Times New Roman"/>
          <w:sz w:val="24"/>
          <w:szCs w:val="24"/>
        </w:rPr>
      </w:pPr>
    </w:p>
    <w:p w:rsidR="00556833" w:rsidRPr="00E4334D" w:rsidRDefault="00556833" w:rsidP="00001AD8">
      <w:pPr>
        <w:spacing w:after="0"/>
        <w:rPr>
          <w:rFonts w:ascii="Times New Roman" w:hAnsi="Times New Roman" w:cs="Times New Roman"/>
          <w:sz w:val="24"/>
          <w:szCs w:val="24"/>
        </w:rPr>
      </w:pPr>
    </w:p>
    <w:p w:rsidR="00556833" w:rsidRPr="00E4334D" w:rsidRDefault="00556833" w:rsidP="00556833">
      <w:pPr>
        <w:spacing w:after="0"/>
        <w:jc w:val="center"/>
        <w:rPr>
          <w:rFonts w:ascii="Times New Roman" w:hAnsi="Times New Roman" w:cs="Times New Roman"/>
          <w:sz w:val="24"/>
          <w:szCs w:val="24"/>
        </w:rPr>
      </w:pPr>
    </w:p>
    <w:p w:rsidR="00556833" w:rsidRPr="00E4334D" w:rsidRDefault="00556833" w:rsidP="00556833">
      <w:pPr>
        <w:spacing w:after="0"/>
        <w:jc w:val="center"/>
        <w:rPr>
          <w:rFonts w:ascii="Times New Roman" w:hAnsi="Times New Roman" w:cs="Times New Roman"/>
          <w:sz w:val="24"/>
          <w:szCs w:val="24"/>
        </w:rPr>
      </w:pPr>
    </w:p>
    <w:p w:rsidR="00556833" w:rsidRPr="00E4334D" w:rsidRDefault="00556833" w:rsidP="00556833">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FOR THE PARTIAL FULFILLMENT OF THE REQUIREMENT</w:t>
      </w:r>
    </w:p>
    <w:p w:rsidR="00556833" w:rsidRPr="00E4334D" w:rsidRDefault="00556833" w:rsidP="00556833">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FOR THE AWARD OF</w:t>
      </w:r>
    </w:p>
    <w:p w:rsidR="00556833" w:rsidRPr="00E4334D" w:rsidRDefault="00556833" w:rsidP="00556833">
      <w:pPr>
        <w:spacing w:after="0"/>
        <w:jc w:val="center"/>
        <w:rPr>
          <w:rFonts w:ascii="Times New Roman" w:hAnsi="Times New Roman" w:cs="Times New Roman"/>
          <w:b/>
          <w:i/>
          <w:sz w:val="24"/>
          <w:szCs w:val="24"/>
        </w:rPr>
      </w:pPr>
      <w:r w:rsidRPr="00E4334D">
        <w:rPr>
          <w:rFonts w:ascii="Times New Roman" w:hAnsi="Times New Roman" w:cs="Times New Roman"/>
          <w:b/>
          <w:i/>
          <w:sz w:val="24"/>
          <w:szCs w:val="24"/>
        </w:rPr>
        <w:t>MASTER OF BUSINESS ADMINISTRATION</w:t>
      </w:r>
    </w:p>
    <w:p w:rsidR="00556833" w:rsidRPr="00E4334D" w:rsidRDefault="00556833" w:rsidP="00556833">
      <w:pPr>
        <w:spacing w:after="0"/>
        <w:jc w:val="center"/>
        <w:rPr>
          <w:rFonts w:ascii="Times New Roman" w:hAnsi="Times New Roman" w:cs="Times New Roman"/>
          <w:sz w:val="24"/>
          <w:szCs w:val="24"/>
        </w:rPr>
      </w:pPr>
    </w:p>
    <w:p w:rsidR="00556833" w:rsidRDefault="00556833" w:rsidP="00556833">
      <w:pPr>
        <w:spacing w:after="0"/>
        <w:rPr>
          <w:rFonts w:ascii="Times New Roman" w:hAnsi="Times New Roman" w:cs="Times New Roman"/>
          <w:sz w:val="24"/>
          <w:szCs w:val="24"/>
        </w:rPr>
      </w:pPr>
    </w:p>
    <w:p w:rsidR="00556833" w:rsidRPr="00E4334D" w:rsidRDefault="00556833" w:rsidP="00556833">
      <w:pPr>
        <w:spacing w:after="0"/>
        <w:jc w:val="center"/>
        <w:rPr>
          <w:rFonts w:ascii="Times New Roman" w:hAnsi="Times New Roman" w:cs="Times New Roman"/>
          <w:sz w:val="24"/>
          <w:szCs w:val="24"/>
        </w:rPr>
      </w:pPr>
    </w:p>
    <w:p w:rsidR="00556833" w:rsidRPr="00E4334D" w:rsidRDefault="00556833" w:rsidP="00556833">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UNDER THE GUIDANCE OF</w:t>
      </w:r>
    </w:p>
    <w:p w:rsidR="00556833" w:rsidRPr="00E4334D" w:rsidRDefault="00556833" w:rsidP="00556833">
      <w:pPr>
        <w:spacing w:after="0"/>
        <w:jc w:val="center"/>
        <w:rPr>
          <w:rFonts w:ascii="Times New Roman" w:hAnsi="Times New Roman" w:cs="Times New Roman"/>
          <w:b/>
          <w:sz w:val="24"/>
          <w:szCs w:val="24"/>
        </w:rPr>
      </w:pPr>
      <w:proofErr w:type="spellStart"/>
      <w:r w:rsidRPr="00E4334D">
        <w:rPr>
          <w:rFonts w:ascii="Times New Roman" w:hAnsi="Times New Roman" w:cs="Times New Roman"/>
          <w:b/>
          <w:sz w:val="24"/>
          <w:szCs w:val="24"/>
        </w:rPr>
        <w:t>Pr</w:t>
      </w:r>
      <w:r>
        <w:rPr>
          <w:rFonts w:ascii="Times New Roman" w:hAnsi="Times New Roman" w:cs="Times New Roman"/>
          <w:b/>
          <w:sz w:val="24"/>
          <w:szCs w:val="24"/>
        </w:rPr>
        <w:t>of.</w:t>
      </w:r>
      <w:proofErr w:type="spellEnd"/>
      <w:r>
        <w:rPr>
          <w:rFonts w:ascii="Times New Roman" w:hAnsi="Times New Roman" w:cs="Times New Roman"/>
          <w:b/>
          <w:sz w:val="24"/>
          <w:szCs w:val="24"/>
        </w:rPr>
        <w:t xml:space="preserve"> Mathew K Thomas</w:t>
      </w:r>
    </w:p>
    <w:p w:rsidR="00556833" w:rsidRPr="00E4334D" w:rsidRDefault="00556833" w:rsidP="00556833">
      <w:pPr>
        <w:rPr>
          <w:rFonts w:ascii="Times New Roman" w:hAnsi="Times New Roman" w:cs="Times New Roman"/>
          <w:b/>
          <w:sz w:val="24"/>
          <w:szCs w:val="24"/>
        </w:rPr>
      </w:pPr>
    </w:p>
    <w:p w:rsidR="00556833" w:rsidRPr="00E4334D" w:rsidRDefault="00556833" w:rsidP="00556833">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Submitted By</w:t>
      </w:r>
    </w:p>
    <w:p w:rsidR="00556833" w:rsidRPr="00E4334D" w:rsidRDefault="00556833" w:rsidP="00556833">
      <w:pPr>
        <w:spacing w:after="0"/>
        <w:jc w:val="center"/>
        <w:rPr>
          <w:rFonts w:ascii="Times New Roman" w:hAnsi="Times New Roman" w:cs="Times New Roman"/>
          <w:b/>
          <w:sz w:val="24"/>
          <w:szCs w:val="24"/>
        </w:rPr>
      </w:pPr>
      <w:r>
        <w:rPr>
          <w:rFonts w:ascii="Times New Roman" w:hAnsi="Times New Roman" w:cs="Times New Roman"/>
          <w:b/>
          <w:sz w:val="24"/>
          <w:szCs w:val="24"/>
        </w:rPr>
        <w:t>Harshit Kumar</w:t>
      </w:r>
    </w:p>
    <w:p w:rsidR="00556833" w:rsidRPr="00E4334D" w:rsidRDefault="00556833" w:rsidP="00556833">
      <w:pPr>
        <w:jc w:val="center"/>
        <w:rPr>
          <w:rFonts w:ascii="Times New Roman" w:hAnsi="Times New Roman" w:cs="Times New Roman"/>
          <w:b/>
          <w:sz w:val="24"/>
          <w:szCs w:val="24"/>
        </w:rPr>
      </w:pPr>
      <w:r>
        <w:rPr>
          <w:rFonts w:ascii="Times New Roman" w:hAnsi="Times New Roman" w:cs="Times New Roman"/>
          <w:b/>
          <w:sz w:val="24"/>
          <w:szCs w:val="24"/>
        </w:rPr>
        <w:t>22042010608</w:t>
      </w:r>
    </w:p>
    <w:p w:rsidR="00556833" w:rsidRPr="00E4334D" w:rsidRDefault="00556833" w:rsidP="00556833">
      <w:pPr>
        <w:jc w:val="center"/>
        <w:rPr>
          <w:rFonts w:ascii="Times New Roman" w:hAnsi="Times New Roman" w:cs="Times New Roman"/>
          <w:b/>
          <w:sz w:val="24"/>
          <w:szCs w:val="24"/>
        </w:rPr>
      </w:pPr>
      <w:r>
        <w:rPr>
          <w:rFonts w:ascii="Times New Roman" w:hAnsi="Times New Roman" w:cs="Times New Roman"/>
          <w:b/>
          <w:sz w:val="24"/>
          <w:szCs w:val="24"/>
        </w:rPr>
        <w:t>MBA 2022-2024</w:t>
      </w:r>
    </w:p>
    <w:p w:rsidR="00556833" w:rsidRPr="00E4334D" w:rsidRDefault="00556833" w:rsidP="00556833">
      <w:pPr>
        <w:spacing w:before="60" w:after="60" w:line="240" w:lineRule="auto"/>
        <w:jc w:val="center"/>
        <w:rPr>
          <w:rFonts w:ascii="Times New Roman" w:hAnsi="Times New Roman" w:cs="Times New Roman"/>
          <w:b/>
          <w:sz w:val="24"/>
          <w:szCs w:val="24"/>
        </w:rPr>
      </w:pPr>
      <w:r>
        <w:rPr>
          <w:noProof/>
        </w:rPr>
        <w:drawing>
          <wp:inline distT="0" distB="0" distL="0" distR="0" wp14:anchorId="7C55600A" wp14:editId="7252696C">
            <wp:extent cx="1905000" cy="1905000"/>
            <wp:effectExtent l="0" t="0" r="0" b="0"/>
            <wp:docPr id="2" name="Picture 2" descr="Galgotias University | Logopedia | Fand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gotias University | Logopedia | Fando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p w:rsidR="00556833" w:rsidRDefault="00556833" w:rsidP="00556833">
      <w:pPr>
        <w:spacing w:before="60" w:after="60" w:line="240" w:lineRule="auto"/>
        <w:jc w:val="center"/>
        <w:rPr>
          <w:rFonts w:ascii="Times New Roman" w:hAnsi="Times New Roman" w:cs="Times New Roman"/>
          <w:b/>
          <w:sz w:val="24"/>
          <w:szCs w:val="24"/>
        </w:rPr>
      </w:pPr>
    </w:p>
    <w:p w:rsidR="00556833" w:rsidRPr="00E4334D" w:rsidRDefault="00556833" w:rsidP="00556833">
      <w:pPr>
        <w:spacing w:before="60" w:after="60" w:line="240" w:lineRule="auto"/>
        <w:jc w:val="center"/>
        <w:rPr>
          <w:rFonts w:ascii="Times New Roman" w:hAnsi="Times New Roman" w:cs="Times New Roman"/>
          <w:b/>
          <w:sz w:val="24"/>
          <w:szCs w:val="24"/>
        </w:rPr>
      </w:pPr>
      <w:r w:rsidRPr="00E4334D">
        <w:rPr>
          <w:rFonts w:ascii="Times New Roman" w:hAnsi="Times New Roman" w:cs="Times New Roman"/>
          <w:b/>
          <w:sz w:val="24"/>
          <w:szCs w:val="24"/>
        </w:rPr>
        <w:t>School of Business</w:t>
      </w:r>
    </w:p>
    <w:p w:rsidR="00556833" w:rsidRPr="00E4334D" w:rsidRDefault="00556833" w:rsidP="00556833">
      <w:pPr>
        <w:spacing w:before="60" w:after="60" w:line="240" w:lineRule="auto"/>
        <w:jc w:val="center"/>
        <w:rPr>
          <w:rFonts w:ascii="Times New Roman" w:hAnsi="Times New Roman" w:cs="Times New Roman"/>
          <w:b/>
          <w:sz w:val="24"/>
          <w:szCs w:val="24"/>
        </w:rPr>
      </w:pPr>
      <w:r w:rsidRPr="00E4334D">
        <w:rPr>
          <w:rFonts w:ascii="Times New Roman" w:hAnsi="Times New Roman" w:cs="Times New Roman"/>
          <w:b/>
          <w:sz w:val="24"/>
          <w:szCs w:val="24"/>
        </w:rPr>
        <w:t xml:space="preserve"> </w:t>
      </w:r>
      <w:proofErr w:type="spellStart"/>
      <w:r w:rsidRPr="00E4334D">
        <w:rPr>
          <w:rFonts w:ascii="Times New Roman" w:hAnsi="Times New Roman" w:cs="Times New Roman"/>
          <w:b/>
          <w:sz w:val="24"/>
          <w:szCs w:val="24"/>
        </w:rPr>
        <w:t>Galgotias</w:t>
      </w:r>
      <w:proofErr w:type="spellEnd"/>
      <w:r w:rsidRPr="00E4334D">
        <w:rPr>
          <w:rFonts w:ascii="Times New Roman" w:hAnsi="Times New Roman" w:cs="Times New Roman"/>
          <w:b/>
          <w:sz w:val="24"/>
          <w:szCs w:val="24"/>
        </w:rPr>
        <w:t xml:space="preserve"> University</w:t>
      </w:r>
    </w:p>
    <w:p w:rsidR="00556833" w:rsidRPr="00E4334D" w:rsidRDefault="00556833" w:rsidP="00556833">
      <w:pPr>
        <w:spacing w:before="60" w:after="60" w:line="240" w:lineRule="auto"/>
        <w:rPr>
          <w:rFonts w:ascii="Times New Roman" w:hAnsi="Times New Roman" w:cs="Times New Roman"/>
          <w:sz w:val="24"/>
          <w:szCs w:val="24"/>
        </w:rPr>
      </w:pPr>
    </w:p>
    <w:p w:rsidR="00E46F8A" w:rsidRDefault="00556833" w:rsidP="00556833">
      <w:pPr>
        <w:spacing w:before="60" w:after="60" w:line="240" w:lineRule="auto"/>
        <w:jc w:val="center"/>
        <w:rPr>
          <w:rFonts w:ascii="Times New Roman" w:hAnsi="Times New Roman" w:cs="Times New Roman"/>
          <w:b/>
          <w:noProof/>
          <w:sz w:val="28"/>
          <w:szCs w:val="28"/>
          <w:lang w:val="en-US"/>
        </w:rPr>
      </w:pPr>
      <w:r>
        <w:rPr>
          <w:rFonts w:ascii="Times New Roman" w:hAnsi="Times New Roman" w:cs="Times New Roman"/>
          <w:b/>
          <w:sz w:val="24"/>
          <w:szCs w:val="24"/>
        </w:rPr>
        <w:t>May, 2024</w:t>
      </w:r>
    </w:p>
    <w:p w:rsidR="00556833" w:rsidRDefault="00556833" w:rsidP="00E46F8A">
      <w:pPr>
        <w:spacing w:before="60" w:after="60" w:line="240" w:lineRule="auto"/>
        <w:jc w:val="center"/>
        <w:rPr>
          <w:rFonts w:ascii="Times New Roman" w:hAnsi="Times New Roman" w:cs="Times New Roman"/>
          <w:b/>
          <w:noProof/>
          <w:sz w:val="44"/>
          <w:szCs w:val="44"/>
          <w:lang w:val="en-US"/>
        </w:rPr>
      </w:pPr>
    </w:p>
    <w:p w:rsidR="005242E9" w:rsidRDefault="005242E9" w:rsidP="00E46F8A">
      <w:pPr>
        <w:spacing w:before="60" w:after="60" w:line="240" w:lineRule="auto"/>
        <w:jc w:val="center"/>
        <w:rPr>
          <w:rFonts w:ascii="Times New Roman" w:hAnsi="Times New Roman" w:cs="Times New Roman"/>
          <w:b/>
          <w:noProof/>
          <w:sz w:val="44"/>
          <w:szCs w:val="44"/>
          <w:u w:val="single"/>
          <w:lang w:val="en-US"/>
        </w:rPr>
      </w:pPr>
    </w:p>
    <w:p w:rsidR="005242E9" w:rsidRDefault="005242E9" w:rsidP="00E46F8A">
      <w:pPr>
        <w:spacing w:before="60" w:after="60" w:line="240" w:lineRule="auto"/>
        <w:jc w:val="center"/>
        <w:rPr>
          <w:rFonts w:ascii="Times New Roman" w:hAnsi="Times New Roman" w:cs="Times New Roman"/>
          <w:b/>
          <w:noProof/>
          <w:sz w:val="44"/>
          <w:szCs w:val="44"/>
          <w:u w:val="single"/>
          <w:lang w:val="en-US"/>
        </w:rPr>
      </w:pPr>
    </w:p>
    <w:p w:rsidR="00E46F8A" w:rsidRPr="005242E9" w:rsidRDefault="00E46F8A" w:rsidP="00E46F8A">
      <w:pPr>
        <w:spacing w:before="60" w:after="60" w:line="240" w:lineRule="auto"/>
        <w:jc w:val="center"/>
        <w:rPr>
          <w:rFonts w:ascii="Times New Roman" w:hAnsi="Times New Roman" w:cs="Times New Roman"/>
          <w:b/>
          <w:noProof/>
          <w:sz w:val="44"/>
          <w:szCs w:val="44"/>
          <w:u w:val="single"/>
          <w:lang w:val="en-US"/>
        </w:rPr>
      </w:pPr>
      <w:r w:rsidRPr="005242E9">
        <w:rPr>
          <w:rFonts w:ascii="Times New Roman" w:hAnsi="Times New Roman" w:cs="Times New Roman"/>
          <w:b/>
          <w:noProof/>
          <w:sz w:val="44"/>
          <w:szCs w:val="44"/>
          <w:u w:val="single"/>
          <w:lang w:val="en-US"/>
        </w:rPr>
        <w:t xml:space="preserve">Certificate </w:t>
      </w:r>
    </w:p>
    <w:p w:rsidR="00E46F8A" w:rsidRDefault="00E46F8A" w:rsidP="00E46F8A">
      <w:pPr>
        <w:spacing w:before="60" w:after="60" w:line="240" w:lineRule="auto"/>
        <w:jc w:val="both"/>
        <w:rPr>
          <w:rFonts w:ascii="Times New Roman" w:hAnsi="Times New Roman" w:cs="Times New Roman"/>
          <w:noProof/>
          <w:sz w:val="28"/>
          <w:szCs w:val="28"/>
          <w:lang w:val="en-US"/>
        </w:rPr>
      </w:pPr>
    </w:p>
    <w:p w:rsidR="00E46F8A" w:rsidRDefault="00E46F8A" w:rsidP="00E46F8A">
      <w:pPr>
        <w:spacing w:before="60" w:after="60" w:line="240" w:lineRule="auto"/>
        <w:jc w:val="both"/>
        <w:rPr>
          <w:rFonts w:ascii="Times New Roman" w:hAnsi="Times New Roman" w:cs="Times New Roman"/>
          <w:noProof/>
          <w:sz w:val="28"/>
          <w:szCs w:val="28"/>
          <w:lang w:val="en-US"/>
        </w:rPr>
      </w:pPr>
    </w:p>
    <w:p w:rsidR="00E46F8A" w:rsidRPr="005242E9" w:rsidRDefault="00E46F8A" w:rsidP="00E46F8A">
      <w:pPr>
        <w:spacing w:before="60" w:after="60" w:line="240" w:lineRule="auto"/>
        <w:jc w:val="both"/>
        <w:rPr>
          <w:rFonts w:ascii="Times New Roman" w:hAnsi="Times New Roman" w:cs="Times New Roman"/>
          <w:noProof/>
          <w:sz w:val="28"/>
          <w:szCs w:val="28"/>
          <w:lang w:val="en-US"/>
        </w:rPr>
      </w:pPr>
    </w:p>
    <w:p w:rsidR="00E46F8A" w:rsidRPr="005242E9" w:rsidRDefault="00E46F8A" w:rsidP="00E46F8A">
      <w:pPr>
        <w:spacing w:before="60" w:after="60" w:line="240" w:lineRule="auto"/>
        <w:jc w:val="both"/>
        <w:rPr>
          <w:rFonts w:ascii="Times New Roman" w:hAnsi="Times New Roman" w:cs="Times New Roman"/>
          <w:noProof/>
          <w:sz w:val="28"/>
          <w:szCs w:val="28"/>
          <w:lang w:val="en-US"/>
        </w:rPr>
      </w:pPr>
      <w:r w:rsidRPr="005242E9">
        <w:rPr>
          <w:rFonts w:ascii="Times New Roman" w:hAnsi="Times New Roman" w:cs="Times New Roman"/>
          <w:noProof/>
          <w:sz w:val="28"/>
          <w:szCs w:val="28"/>
          <w:lang w:val="en-US"/>
        </w:rPr>
        <w:t>This is to certify that the Master</w:t>
      </w:r>
      <w:r w:rsidR="006C53C4">
        <w:rPr>
          <w:rFonts w:ascii="Times New Roman" w:hAnsi="Times New Roman" w:cs="Times New Roman"/>
          <w:noProof/>
          <w:sz w:val="28"/>
          <w:szCs w:val="28"/>
          <w:lang w:val="en-US"/>
        </w:rPr>
        <w:t xml:space="preserve">’s Thesis “Understanding Consumer Behaviour: </w:t>
      </w:r>
      <w:r w:rsidR="004A4367">
        <w:rPr>
          <w:rFonts w:ascii="Times New Roman" w:hAnsi="Times New Roman" w:cs="Times New Roman"/>
          <w:noProof/>
          <w:sz w:val="28"/>
          <w:szCs w:val="28"/>
          <w:lang w:val="en-US"/>
        </w:rPr>
        <w:t>Research Marketing</w:t>
      </w:r>
      <w:r w:rsidRPr="005242E9">
        <w:rPr>
          <w:rFonts w:ascii="Times New Roman" w:hAnsi="Times New Roman" w:cs="Times New Roman"/>
          <w:noProof/>
          <w:sz w:val="28"/>
          <w:szCs w:val="28"/>
          <w:lang w:val="en-US"/>
        </w:rPr>
        <w:t>” has been prepared by Mr./Ms. under my supervision and guidance. The project report is submitted towards the partial fulfillment of 2 year, Full time Master of Business  Administration.</w:t>
      </w:r>
    </w:p>
    <w:p w:rsidR="00E46F8A" w:rsidRPr="005242E9" w:rsidRDefault="00E46F8A" w:rsidP="00E46F8A">
      <w:pPr>
        <w:spacing w:before="60" w:after="60" w:line="240" w:lineRule="auto"/>
        <w:jc w:val="both"/>
        <w:rPr>
          <w:rFonts w:ascii="Times New Roman" w:hAnsi="Times New Roman" w:cs="Times New Roman"/>
          <w:noProof/>
          <w:sz w:val="28"/>
          <w:szCs w:val="28"/>
          <w:lang w:val="en-US"/>
        </w:rPr>
      </w:pPr>
    </w:p>
    <w:p w:rsidR="00E46F8A" w:rsidRPr="005242E9" w:rsidRDefault="00E46F8A" w:rsidP="00E46F8A">
      <w:pPr>
        <w:spacing w:before="60" w:after="60" w:line="240" w:lineRule="auto"/>
        <w:jc w:val="both"/>
        <w:rPr>
          <w:rFonts w:ascii="Times New Roman" w:hAnsi="Times New Roman" w:cs="Times New Roman"/>
          <w:noProof/>
          <w:sz w:val="28"/>
          <w:szCs w:val="28"/>
          <w:lang w:val="en-US"/>
        </w:rPr>
      </w:pPr>
    </w:p>
    <w:p w:rsidR="00E46F8A" w:rsidRPr="005242E9" w:rsidRDefault="00E46F8A" w:rsidP="00E46F8A">
      <w:pPr>
        <w:spacing w:before="60" w:after="60" w:line="240" w:lineRule="auto"/>
        <w:jc w:val="both"/>
        <w:rPr>
          <w:rFonts w:ascii="Times New Roman" w:hAnsi="Times New Roman" w:cs="Times New Roman"/>
          <w:noProof/>
          <w:sz w:val="28"/>
          <w:szCs w:val="28"/>
          <w:lang w:val="en-US"/>
        </w:rPr>
      </w:pPr>
      <w:r w:rsidRPr="005242E9">
        <w:rPr>
          <w:rFonts w:ascii="Times New Roman" w:hAnsi="Times New Roman" w:cs="Times New Roman"/>
          <w:noProof/>
          <w:sz w:val="28"/>
          <w:szCs w:val="28"/>
          <w:lang w:val="en-US"/>
        </w:rPr>
        <w:t>Name &amp; Signature of Faculty</w:t>
      </w:r>
    </w:p>
    <w:p w:rsidR="00E46F8A" w:rsidRPr="005242E9" w:rsidRDefault="00E46F8A" w:rsidP="00E46F8A">
      <w:pPr>
        <w:spacing w:before="60" w:after="60" w:line="240" w:lineRule="auto"/>
        <w:jc w:val="both"/>
        <w:rPr>
          <w:rFonts w:ascii="Times New Roman" w:hAnsi="Times New Roman" w:cs="Times New Roman"/>
          <w:noProof/>
          <w:sz w:val="28"/>
          <w:szCs w:val="28"/>
          <w:lang w:val="en-US"/>
        </w:rPr>
      </w:pPr>
    </w:p>
    <w:p w:rsidR="00E46F8A" w:rsidRPr="005242E9" w:rsidRDefault="00E46F8A" w:rsidP="00E46F8A">
      <w:pPr>
        <w:spacing w:before="60" w:after="60" w:line="240" w:lineRule="auto"/>
        <w:jc w:val="both"/>
        <w:rPr>
          <w:rFonts w:ascii="Times New Roman" w:hAnsi="Times New Roman" w:cs="Times New Roman"/>
          <w:noProof/>
          <w:sz w:val="28"/>
          <w:szCs w:val="28"/>
          <w:lang w:val="en-US"/>
        </w:rPr>
      </w:pPr>
      <w:r w:rsidRPr="005242E9">
        <w:rPr>
          <w:rFonts w:ascii="Times New Roman" w:hAnsi="Times New Roman" w:cs="Times New Roman"/>
          <w:noProof/>
          <w:sz w:val="28"/>
          <w:szCs w:val="28"/>
          <w:lang w:val="en-US"/>
        </w:rPr>
        <w:t xml:space="preserve">Date </w:t>
      </w:r>
    </w:p>
    <w:p w:rsidR="004D3E29" w:rsidRDefault="004D3E29"/>
    <w:p w:rsidR="00E46F8A" w:rsidRDefault="00E46F8A"/>
    <w:p w:rsidR="00E46F8A" w:rsidRDefault="00E46F8A"/>
    <w:p w:rsidR="00E46F8A" w:rsidRDefault="00E46F8A"/>
    <w:p w:rsidR="00E46F8A" w:rsidRDefault="00E46F8A"/>
    <w:p w:rsidR="00E46F8A" w:rsidRDefault="00E46F8A"/>
    <w:p w:rsidR="00E46F8A" w:rsidRDefault="00E46F8A"/>
    <w:p w:rsidR="00E46F8A" w:rsidRDefault="00E46F8A"/>
    <w:p w:rsidR="00E46F8A" w:rsidRDefault="00E46F8A"/>
    <w:p w:rsidR="00E46F8A" w:rsidRDefault="00E46F8A"/>
    <w:p w:rsidR="00E46F8A" w:rsidRDefault="00E46F8A"/>
    <w:p w:rsidR="00E46F8A" w:rsidRDefault="00E46F8A"/>
    <w:p w:rsidR="00E46F8A" w:rsidRDefault="00E46F8A"/>
    <w:p w:rsidR="00E46F8A" w:rsidRDefault="00E46F8A"/>
    <w:p w:rsidR="00E46F8A" w:rsidRDefault="00E46F8A"/>
    <w:p w:rsidR="00E46F8A" w:rsidRDefault="00E46F8A" w:rsidP="00E46F8A">
      <w:pPr>
        <w:spacing w:before="60" w:after="60" w:line="240" w:lineRule="auto"/>
        <w:jc w:val="center"/>
        <w:rPr>
          <w:rFonts w:ascii="Times New Roman" w:hAnsi="Times New Roman" w:cs="Times New Roman"/>
          <w:b/>
          <w:noProof/>
          <w:sz w:val="24"/>
          <w:szCs w:val="24"/>
          <w:lang w:val="en-US"/>
        </w:rPr>
      </w:pPr>
    </w:p>
    <w:p w:rsidR="00E46F8A" w:rsidRDefault="00E46F8A" w:rsidP="00E46F8A">
      <w:pPr>
        <w:spacing w:before="60" w:after="60" w:line="240" w:lineRule="auto"/>
        <w:jc w:val="center"/>
        <w:rPr>
          <w:rFonts w:ascii="Times New Roman" w:hAnsi="Times New Roman" w:cs="Times New Roman"/>
          <w:b/>
          <w:noProof/>
          <w:sz w:val="24"/>
          <w:szCs w:val="24"/>
          <w:lang w:val="en-US"/>
        </w:rPr>
      </w:pPr>
    </w:p>
    <w:p w:rsidR="00E46F8A" w:rsidRPr="00E46F8A" w:rsidRDefault="00E46F8A" w:rsidP="00E46F8A">
      <w:pPr>
        <w:spacing w:before="60" w:after="60" w:line="240" w:lineRule="auto"/>
        <w:jc w:val="center"/>
        <w:rPr>
          <w:rFonts w:ascii="Times New Roman" w:hAnsi="Times New Roman" w:cs="Times New Roman"/>
          <w:b/>
          <w:noProof/>
          <w:sz w:val="40"/>
          <w:szCs w:val="40"/>
          <w:u w:val="single"/>
          <w:lang w:val="en-US"/>
        </w:rPr>
      </w:pPr>
      <w:r w:rsidRPr="00E46F8A">
        <w:rPr>
          <w:rFonts w:ascii="Times New Roman" w:hAnsi="Times New Roman" w:cs="Times New Roman"/>
          <w:b/>
          <w:noProof/>
          <w:sz w:val="40"/>
          <w:szCs w:val="40"/>
          <w:u w:val="single"/>
          <w:lang w:val="en-US"/>
        </w:rPr>
        <w:t>Declaration</w:t>
      </w:r>
    </w:p>
    <w:p w:rsidR="00E46F8A" w:rsidRDefault="00E46F8A" w:rsidP="00E46F8A">
      <w:pPr>
        <w:spacing w:before="60" w:after="60" w:line="240" w:lineRule="auto"/>
        <w:jc w:val="center"/>
        <w:rPr>
          <w:rFonts w:ascii="Times New Roman" w:hAnsi="Times New Roman" w:cs="Times New Roman"/>
          <w:b/>
          <w:noProof/>
          <w:sz w:val="40"/>
          <w:szCs w:val="40"/>
          <w:u w:val="single"/>
          <w:lang w:val="en-US"/>
        </w:rPr>
      </w:pPr>
    </w:p>
    <w:p w:rsidR="005242E9" w:rsidRPr="00E46F8A" w:rsidRDefault="005242E9" w:rsidP="00E46F8A">
      <w:pPr>
        <w:spacing w:before="60" w:after="60" w:line="240" w:lineRule="auto"/>
        <w:jc w:val="center"/>
        <w:rPr>
          <w:rFonts w:ascii="Times New Roman" w:hAnsi="Times New Roman" w:cs="Times New Roman"/>
          <w:b/>
          <w:noProof/>
          <w:sz w:val="40"/>
          <w:szCs w:val="40"/>
          <w:u w:val="single"/>
          <w:lang w:val="en-US"/>
        </w:rPr>
      </w:pPr>
    </w:p>
    <w:p w:rsidR="00E46F8A" w:rsidRDefault="00E46F8A" w:rsidP="00E46F8A">
      <w:pPr>
        <w:spacing w:before="60" w:after="60" w:line="240" w:lineRule="auto"/>
        <w:jc w:val="center"/>
        <w:rPr>
          <w:rFonts w:ascii="Times New Roman" w:hAnsi="Times New Roman" w:cs="Times New Roman"/>
          <w:b/>
          <w:noProof/>
          <w:sz w:val="24"/>
          <w:szCs w:val="24"/>
          <w:lang w:val="en-US"/>
        </w:rPr>
      </w:pPr>
    </w:p>
    <w:p w:rsidR="00E46F8A" w:rsidRPr="004A3173" w:rsidRDefault="00E46F8A" w:rsidP="00E46F8A">
      <w:pPr>
        <w:spacing w:before="60" w:after="60" w:line="240" w:lineRule="auto"/>
        <w:jc w:val="center"/>
        <w:rPr>
          <w:rFonts w:ascii="Times New Roman" w:hAnsi="Times New Roman" w:cs="Times New Roman"/>
          <w:b/>
          <w:noProof/>
          <w:sz w:val="24"/>
          <w:szCs w:val="24"/>
          <w:lang w:val="en-US"/>
        </w:rPr>
      </w:pPr>
    </w:p>
    <w:p w:rsidR="00E46F8A" w:rsidRPr="005242E9" w:rsidRDefault="00E46F8A" w:rsidP="00E46F8A">
      <w:pPr>
        <w:spacing w:before="60" w:after="60" w:line="240" w:lineRule="auto"/>
        <w:jc w:val="both"/>
        <w:rPr>
          <w:rFonts w:ascii="Times New Roman" w:hAnsi="Times New Roman" w:cs="Times New Roman"/>
          <w:sz w:val="28"/>
          <w:szCs w:val="28"/>
        </w:rPr>
      </w:pPr>
      <w:r w:rsidRPr="005242E9">
        <w:rPr>
          <w:rFonts w:ascii="Times New Roman" w:hAnsi="Times New Roman" w:cs="Times New Roman"/>
          <w:sz w:val="28"/>
          <w:szCs w:val="28"/>
        </w:rPr>
        <w:t>I, ______</w:t>
      </w:r>
      <w:r w:rsidR="006C53C4">
        <w:rPr>
          <w:rFonts w:ascii="Times New Roman" w:hAnsi="Times New Roman" w:cs="Times New Roman"/>
          <w:sz w:val="28"/>
          <w:szCs w:val="28"/>
        </w:rPr>
        <w:t>_________</w:t>
      </w:r>
      <w:r w:rsidRPr="005242E9">
        <w:rPr>
          <w:rFonts w:ascii="Times New Roman" w:hAnsi="Times New Roman" w:cs="Times New Roman"/>
          <w:sz w:val="28"/>
          <w:szCs w:val="28"/>
        </w:rPr>
        <w:t xml:space="preserve"> Roll No.____</w:t>
      </w:r>
      <w:r w:rsidR="006C53C4">
        <w:rPr>
          <w:rFonts w:ascii="Times New Roman" w:hAnsi="Times New Roman" w:cs="Times New Roman"/>
          <w:sz w:val="28"/>
          <w:szCs w:val="28"/>
        </w:rPr>
        <w:t>_________</w:t>
      </w:r>
      <w:r w:rsidRPr="005242E9">
        <w:rPr>
          <w:rFonts w:ascii="Times New Roman" w:hAnsi="Times New Roman" w:cs="Times New Roman"/>
          <w:sz w:val="28"/>
          <w:szCs w:val="28"/>
        </w:rPr>
        <w:t xml:space="preserve">_, student of School of Business, </w:t>
      </w:r>
      <w:proofErr w:type="spellStart"/>
      <w:r w:rsidRPr="005242E9">
        <w:rPr>
          <w:rFonts w:ascii="Times New Roman" w:hAnsi="Times New Roman" w:cs="Times New Roman"/>
          <w:sz w:val="28"/>
          <w:szCs w:val="28"/>
        </w:rPr>
        <w:t>Galgotias</w:t>
      </w:r>
      <w:proofErr w:type="spellEnd"/>
      <w:r w:rsidRPr="005242E9">
        <w:rPr>
          <w:rFonts w:ascii="Times New Roman" w:hAnsi="Times New Roman" w:cs="Times New Roman"/>
          <w:sz w:val="28"/>
          <w:szCs w:val="28"/>
        </w:rPr>
        <w:t xml:space="preserve"> University, Greater Noida, hereby declare that the Master’s Thesis on “________________</w:t>
      </w:r>
      <w:r w:rsidR="006C53C4">
        <w:rPr>
          <w:rFonts w:ascii="Times New Roman" w:hAnsi="Times New Roman" w:cs="Times New Roman"/>
          <w:sz w:val="28"/>
          <w:szCs w:val="28"/>
        </w:rPr>
        <w:t>__________</w:t>
      </w:r>
      <w:r w:rsidRPr="005242E9">
        <w:rPr>
          <w:rFonts w:ascii="Times New Roman" w:hAnsi="Times New Roman" w:cs="Times New Roman"/>
          <w:sz w:val="28"/>
          <w:szCs w:val="28"/>
        </w:rPr>
        <w:t>_”is an original and authenticated work done by me.</w:t>
      </w:r>
    </w:p>
    <w:p w:rsidR="00E46F8A" w:rsidRPr="005242E9" w:rsidRDefault="00E46F8A" w:rsidP="00E46F8A">
      <w:pPr>
        <w:spacing w:before="60" w:after="60" w:line="240" w:lineRule="auto"/>
        <w:jc w:val="both"/>
        <w:rPr>
          <w:rFonts w:ascii="Times New Roman" w:hAnsi="Times New Roman" w:cs="Times New Roman"/>
          <w:sz w:val="28"/>
          <w:szCs w:val="28"/>
        </w:rPr>
      </w:pPr>
    </w:p>
    <w:p w:rsidR="00E46F8A" w:rsidRPr="005242E9" w:rsidRDefault="00E46F8A" w:rsidP="00E46F8A">
      <w:pPr>
        <w:spacing w:before="60" w:after="60" w:line="240" w:lineRule="auto"/>
        <w:jc w:val="both"/>
        <w:rPr>
          <w:rFonts w:ascii="Times New Roman" w:hAnsi="Times New Roman" w:cs="Times New Roman"/>
          <w:sz w:val="28"/>
          <w:szCs w:val="28"/>
        </w:rPr>
      </w:pPr>
      <w:r w:rsidRPr="005242E9">
        <w:rPr>
          <w:rFonts w:ascii="Times New Roman" w:hAnsi="Times New Roman" w:cs="Times New Roman"/>
          <w:sz w:val="28"/>
          <w:szCs w:val="28"/>
        </w:rPr>
        <w:t xml:space="preserve">                                 </w:t>
      </w:r>
    </w:p>
    <w:p w:rsidR="00E46F8A" w:rsidRPr="005242E9" w:rsidRDefault="00E46F8A" w:rsidP="00E46F8A">
      <w:pPr>
        <w:spacing w:before="60" w:after="60" w:line="240" w:lineRule="auto"/>
        <w:jc w:val="both"/>
        <w:rPr>
          <w:rFonts w:ascii="Times New Roman" w:hAnsi="Times New Roman" w:cs="Times New Roman"/>
          <w:sz w:val="28"/>
          <w:szCs w:val="28"/>
        </w:rPr>
      </w:pPr>
      <w:r w:rsidRPr="005242E9">
        <w:rPr>
          <w:rFonts w:ascii="Times New Roman" w:hAnsi="Times New Roman" w:cs="Times New Roman"/>
          <w:sz w:val="28"/>
          <w:szCs w:val="28"/>
        </w:rPr>
        <w:t>I further declare that it has not been submitted elsewhere by any other person in any of the institutes for the award of any degree or diploma.</w:t>
      </w:r>
    </w:p>
    <w:p w:rsidR="00E46F8A" w:rsidRPr="005242E9" w:rsidRDefault="00E46F8A" w:rsidP="00E46F8A">
      <w:pPr>
        <w:spacing w:before="60" w:after="60" w:line="240" w:lineRule="auto"/>
        <w:jc w:val="both"/>
        <w:rPr>
          <w:rFonts w:ascii="Times New Roman" w:hAnsi="Times New Roman" w:cs="Times New Roman"/>
          <w:sz w:val="28"/>
          <w:szCs w:val="28"/>
        </w:rPr>
      </w:pPr>
    </w:p>
    <w:p w:rsidR="00E46F8A" w:rsidRPr="005242E9" w:rsidRDefault="00E46F8A" w:rsidP="00E46F8A">
      <w:pPr>
        <w:spacing w:before="60" w:after="60" w:line="240" w:lineRule="auto"/>
        <w:jc w:val="both"/>
        <w:rPr>
          <w:rFonts w:ascii="Times New Roman" w:hAnsi="Times New Roman" w:cs="Times New Roman"/>
          <w:sz w:val="28"/>
          <w:szCs w:val="28"/>
        </w:rPr>
      </w:pPr>
    </w:p>
    <w:p w:rsidR="00E46F8A" w:rsidRPr="005242E9" w:rsidRDefault="00E46F8A" w:rsidP="00E46F8A">
      <w:pPr>
        <w:spacing w:before="60" w:after="60" w:line="240" w:lineRule="auto"/>
        <w:jc w:val="both"/>
        <w:rPr>
          <w:rFonts w:ascii="Times New Roman" w:hAnsi="Times New Roman" w:cs="Times New Roman"/>
          <w:sz w:val="28"/>
          <w:szCs w:val="28"/>
        </w:rPr>
      </w:pPr>
      <w:r w:rsidRPr="005242E9">
        <w:rPr>
          <w:rFonts w:ascii="Times New Roman" w:hAnsi="Times New Roman" w:cs="Times New Roman"/>
          <w:sz w:val="28"/>
          <w:szCs w:val="28"/>
        </w:rPr>
        <w:t>Name and Signature of the Student</w:t>
      </w:r>
    </w:p>
    <w:p w:rsidR="00E46F8A" w:rsidRPr="005242E9" w:rsidRDefault="00E46F8A" w:rsidP="00E46F8A">
      <w:pPr>
        <w:spacing w:before="60" w:after="60" w:line="240" w:lineRule="auto"/>
        <w:jc w:val="both"/>
        <w:rPr>
          <w:rFonts w:ascii="Times New Roman" w:hAnsi="Times New Roman" w:cs="Times New Roman"/>
          <w:sz w:val="28"/>
          <w:szCs w:val="28"/>
        </w:rPr>
      </w:pPr>
    </w:p>
    <w:p w:rsidR="00E46F8A" w:rsidRPr="005242E9" w:rsidRDefault="00E46F8A" w:rsidP="00E46F8A">
      <w:pPr>
        <w:spacing w:before="60" w:after="60" w:line="240" w:lineRule="auto"/>
        <w:jc w:val="both"/>
        <w:rPr>
          <w:rFonts w:ascii="Times New Roman" w:hAnsi="Times New Roman" w:cs="Times New Roman"/>
          <w:sz w:val="28"/>
          <w:szCs w:val="28"/>
        </w:rPr>
      </w:pPr>
      <w:r w:rsidRPr="005242E9">
        <w:rPr>
          <w:rFonts w:ascii="Times New Roman" w:hAnsi="Times New Roman" w:cs="Times New Roman"/>
          <w:sz w:val="28"/>
          <w:szCs w:val="28"/>
        </w:rPr>
        <w:t>Date</w:t>
      </w:r>
    </w:p>
    <w:p w:rsidR="00E46F8A" w:rsidRDefault="00E46F8A"/>
    <w:p w:rsidR="00A23B24" w:rsidRDefault="00A23B24"/>
    <w:p w:rsidR="00A23B24" w:rsidRDefault="00A23B24"/>
    <w:p w:rsidR="00A23B24" w:rsidRDefault="00A23B24"/>
    <w:p w:rsidR="00A23B24" w:rsidRDefault="00A23B24"/>
    <w:p w:rsidR="00A23B24" w:rsidRDefault="00A23B24"/>
    <w:p w:rsidR="005242E9" w:rsidRDefault="005242E9"/>
    <w:p w:rsidR="00854F2B" w:rsidRPr="005242E9" w:rsidRDefault="00854F2B" w:rsidP="00854F2B">
      <w:pPr>
        <w:spacing w:line="360" w:lineRule="auto"/>
        <w:jc w:val="center"/>
        <w:rPr>
          <w:rFonts w:ascii="Times New Roman" w:hAnsi="Times New Roman" w:cs="Times New Roman"/>
          <w:b/>
          <w:bCs/>
          <w:sz w:val="44"/>
          <w:szCs w:val="44"/>
          <w:u w:val="single"/>
        </w:rPr>
      </w:pPr>
      <w:r w:rsidRPr="005242E9">
        <w:rPr>
          <w:rFonts w:ascii="Times New Roman" w:hAnsi="Times New Roman" w:cs="Times New Roman"/>
          <w:b/>
          <w:bCs/>
          <w:sz w:val="44"/>
          <w:szCs w:val="44"/>
          <w:u w:val="single"/>
        </w:rPr>
        <w:lastRenderedPageBreak/>
        <w:t>Acknowledgement</w:t>
      </w:r>
    </w:p>
    <w:p w:rsidR="005242E9" w:rsidRPr="0023451A" w:rsidRDefault="005242E9" w:rsidP="00854F2B">
      <w:pPr>
        <w:spacing w:line="360" w:lineRule="auto"/>
        <w:jc w:val="center"/>
        <w:rPr>
          <w:rFonts w:ascii="Times New Roman" w:hAnsi="Times New Roman" w:cs="Times New Roman"/>
          <w:b/>
          <w:bCs/>
          <w:sz w:val="36"/>
          <w:szCs w:val="36"/>
          <w:u w:val="single"/>
        </w:rPr>
      </w:pPr>
    </w:p>
    <w:p w:rsidR="00854F2B" w:rsidRPr="006C53C4" w:rsidRDefault="00854F2B" w:rsidP="00854F2B">
      <w:pPr>
        <w:spacing w:after="0" w:line="360" w:lineRule="auto"/>
        <w:jc w:val="both"/>
        <w:rPr>
          <w:rFonts w:ascii="Times New Roman" w:eastAsia="Times New Roman" w:hAnsi="Times New Roman" w:cs="Times New Roman"/>
          <w:sz w:val="28"/>
          <w:szCs w:val="28"/>
          <w:lang w:val="en-US"/>
        </w:rPr>
      </w:pPr>
      <w:r w:rsidRPr="006C53C4">
        <w:rPr>
          <w:rFonts w:ascii="Times New Roman" w:eastAsia="Times New Roman" w:hAnsi="Times New Roman" w:cs="Times New Roman"/>
          <w:sz w:val="28"/>
          <w:szCs w:val="28"/>
          <w:lang w:val="en-US"/>
        </w:rPr>
        <w:t>It is a great opportunity &amp; pleasure for me to express my profound gratitude towards all the individuals who directly or indirectly contributed towards completion of this report</w:t>
      </w:r>
      <w:r w:rsidRPr="006C53C4">
        <w:rPr>
          <w:rFonts w:ascii="Times New Roman" w:eastAsia="Times New Roman" w:hAnsi="Times New Roman" w:cs="Times New Roman"/>
          <w:i/>
          <w:iCs/>
          <w:sz w:val="28"/>
          <w:szCs w:val="28"/>
          <w:lang w:val="en-US"/>
        </w:rPr>
        <w:t>.</w:t>
      </w:r>
    </w:p>
    <w:p w:rsidR="00854F2B" w:rsidRPr="006C53C4" w:rsidRDefault="00854F2B" w:rsidP="00854F2B">
      <w:pPr>
        <w:spacing w:after="0" w:line="360" w:lineRule="auto"/>
        <w:jc w:val="both"/>
        <w:rPr>
          <w:rFonts w:ascii="Times New Roman" w:eastAsia="Times New Roman" w:hAnsi="Times New Roman" w:cs="Times New Roman"/>
          <w:sz w:val="28"/>
          <w:szCs w:val="28"/>
          <w:lang w:val="en-US"/>
        </w:rPr>
      </w:pPr>
      <w:r w:rsidRPr="006C53C4">
        <w:rPr>
          <w:rFonts w:ascii="Times New Roman" w:eastAsia="Times New Roman" w:hAnsi="Times New Roman" w:cs="Times New Roman"/>
          <w:sz w:val="28"/>
          <w:szCs w:val="28"/>
          <w:lang w:val="en-US"/>
        </w:rPr>
        <w:t>Working on this report was a great fun, excitement, challenges and a new exposure in t</w:t>
      </w:r>
      <w:r w:rsidR="004C1DFC" w:rsidRPr="006C53C4">
        <w:rPr>
          <w:rFonts w:ascii="Times New Roman" w:eastAsia="Times New Roman" w:hAnsi="Times New Roman" w:cs="Times New Roman"/>
          <w:sz w:val="28"/>
          <w:szCs w:val="28"/>
          <w:lang w:val="en-US"/>
        </w:rPr>
        <w:t>he Marketing field</w:t>
      </w:r>
      <w:r w:rsidRPr="006C53C4">
        <w:rPr>
          <w:rFonts w:ascii="Times New Roman" w:eastAsia="Times New Roman" w:hAnsi="Times New Roman" w:cs="Times New Roman"/>
          <w:sz w:val="28"/>
          <w:szCs w:val="28"/>
          <w:lang w:val="en-US"/>
        </w:rPr>
        <w:t>.</w:t>
      </w:r>
    </w:p>
    <w:p w:rsidR="00854F2B" w:rsidRPr="006C53C4" w:rsidRDefault="00854F2B" w:rsidP="00854F2B">
      <w:pPr>
        <w:spacing w:after="0" w:line="360" w:lineRule="auto"/>
        <w:jc w:val="both"/>
        <w:rPr>
          <w:rFonts w:ascii="Times New Roman" w:eastAsia="Times New Roman" w:hAnsi="Times New Roman" w:cs="Times New Roman"/>
          <w:sz w:val="28"/>
          <w:szCs w:val="28"/>
          <w:lang w:val="en-US"/>
        </w:rPr>
      </w:pPr>
    </w:p>
    <w:p w:rsidR="00854F2B" w:rsidRPr="006C53C4" w:rsidRDefault="00854F2B" w:rsidP="00854F2B">
      <w:pPr>
        <w:spacing w:after="0" w:line="360" w:lineRule="auto"/>
        <w:jc w:val="both"/>
        <w:rPr>
          <w:rFonts w:ascii="Times New Roman" w:eastAsia="Times New Roman" w:hAnsi="Times New Roman" w:cs="Times New Roman"/>
          <w:sz w:val="28"/>
          <w:szCs w:val="28"/>
          <w:lang w:val="en-US"/>
        </w:rPr>
      </w:pPr>
      <w:r w:rsidRPr="006C53C4">
        <w:rPr>
          <w:rFonts w:ascii="Times New Roman" w:eastAsia="Times New Roman" w:hAnsi="Times New Roman" w:cs="Times New Roman"/>
          <w:sz w:val="28"/>
          <w:szCs w:val="28"/>
          <w:lang w:val="en-US"/>
        </w:rPr>
        <w:t>I am greatly thankful to</w:t>
      </w:r>
      <w:r w:rsidR="005242E9" w:rsidRPr="006C53C4">
        <w:rPr>
          <w:rFonts w:ascii="Times New Roman" w:eastAsia="Times New Roman" w:hAnsi="Times New Roman" w:cs="Times New Roman"/>
          <w:b/>
          <w:sz w:val="28"/>
          <w:szCs w:val="28"/>
          <w:lang w:val="en-US"/>
        </w:rPr>
        <w:t xml:space="preserve"> Prof. Mathew K Thomas</w:t>
      </w:r>
      <w:r w:rsidRPr="006C53C4">
        <w:rPr>
          <w:rFonts w:ascii="Times New Roman" w:eastAsia="Times New Roman" w:hAnsi="Times New Roman" w:cs="Times New Roman"/>
          <w:sz w:val="28"/>
          <w:szCs w:val="28"/>
          <w:lang w:val="en-US"/>
        </w:rPr>
        <w:t xml:space="preserve"> under whose guidance and concern I am able to bring the report into its real shape.</w:t>
      </w:r>
    </w:p>
    <w:p w:rsidR="00854F2B" w:rsidRPr="006C53C4" w:rsidRDefault="00854F2B" w:rsidP="00854F2B">
      <w:pPr>
        <w:spacing w:after="0" w:line="360" w:lineRule="auto"/>
        <w:jc w:val="both"/>
        <w:rPr>
          <w:rFonts w:ascii="Times New Roman" w:eastAsia="Times New Roman" w:hAnsi="Times New Roman" w:cs="Times New Roman"/>
          <w:sz w:val="28"/>
          <w:szCs w:val="28"/>
          <w:lang w:val="en-US"/>
        </w:rPr>
      </w:pPr>
    </w:p>
    <w:p w:rsidR="00854F2B" w:rsidRPr="006C53C4" w:rsidRDefault="00854F2B" w:rsidP="00854F2B">
      <w:pPr>
        <w:spacing w:after="0" w:line="360" w:lineRule="auto"/>
        <w:jc w:val="both"/>
        <w:rPr>
          <w:rFonts w:ascii="Times New Roman" w:eastAsia="Times New Roman" w:hAnsi="Times New Roman" w:cs="Times New Roman"/>
          <w:sz w:val="28"/>
          <w:szCs w:val="28"/>
          <w:lang w:val="en-US"/>
        </w:rPr>
      </w:pPr>
      <w:r w:rsidRPr="006C53C4">
        <w:rPr>
          <w:rFonts w:ascii="Times New Roman" w:eastAsia="Times New Roman" w:hAnsi="Times New Roman" w:cs="Times New Roman"/>
          <w:sz w:val="28"/>
          <w:szCs w:val="28"/>
          <w:lang w:val="en-US"/>
        </w:rPr>
        <w:t xml:space="preserve">I convey my gratitude to all those who are directly or indirectly related in the completion of this project report. Finally I would be </w:t>
      </w:r>
      <w:proofErr w:type="spellStart"/>
      <w:r w:rsidRPr="006C53C4">
        <w:rPr>
          <w:rFonts w:ascii="Times New Roman" w:eastAsia="Times New Roman" w:hAnsi="Times New Roman" w:cs="Times New Roman"/>
          <w:sz w:val="28"/>
          <w:szCs w:val="28"/>
          <w:lang w:val="en-US"/>
        </w:rPr>
        <w:t>f</w:t>
      </w:r>
      <w:r w:rsidR="004A4367">
        <w:rPr>
          <w:rFonts w:ascii="Times New Roman" w:eastAsia="Times New Roman" w:hAnsi="Times New Roman" w:cs="Times New Roman"/>
          <w:sz w:val="28"/>
          <w:szCs w:val="28"/>
          <w:lang w:val="en-US"/>
        </w:rPr>
        <w:t>Research</w:t>
      </w:r>
      <w:proofErr w:type="spellEnd"/>
      <w:r w:rsidR="004A4367">
        <w:rPr>
          <w:rFonts w:ascii="Times New Roman" w:eastAsia="Times New Roman" w:hAnsi="Times New Roman" w:cs="Times New Roman"/>
          <w:sz w:val="28"/>
          <w:szCs w:val="28"/>
          <w:lang w:val="en-US"/>
        </w:rPr>
        <w:t xml:space="preserve"> </w:t>
      </w:r>
      <w:proofErr w:type="spellStart"/>
      <w:r w:rsidR="004A4367">
        <w:rPr>
          <w:rFonts w:ascii="Times New Roman" w:eastAsia="Times New Roman" w:hAnsi="Times New Roman" w:cs="Times New Roman"/>
          <w:sz w:val="28"/>
          <w:szCs w:val="28"/>
          <w:lang w:val="en-US"/>
        </w:rPr>
        <w:t>Marketing</w:t>
      </w:r>
      <w:r w:rsidRPr="006C53C4">
        <w:rPr>
          <w:rFonts w:ascii="Times New Roman" w:eastAsia="Times New Roman" w:hAnsi="Times New Roman" w:cs="Times New Roman"/>
          <w:sz w:val="28"/>
          <w:szCs w:val="28"/>
          <w:lang w:val="en-US"/>
        </w:rPr>
        <w:t>ling</w:t>
      </w:r>
      <w:proofErr w:type="spellEnd"/>
      <w:r w:rsidRPr="006C53C4">
        <w:rPr>
          <w:rFonts w:ascii="Times New Roman" w:eastAsia="Times New Roman" w:hAnsi="Times New Roman" w:cs="Times New Roman"/>
          <w:sz w:val="28"/>
          <w:szCs w:val="28"/>
          <w:lang w:val="en-US"/>
        </w:rPr>
        <w:t xml:space="preserve"> in my duty if I don't express my thanks to the respondent whom I visited and took his valuable time to answer my </w:t>
      </w:r>
      <w:proofErr w:type="spellStart"/>
      <w:r w:rsidRPr="006C53C4">
        <w:rPr>
          <w:rFonts w:ascii="Times New Roman" w:eastAsia="Times New Roman" w:hAnsi="Times New Roman" w:cs="Times New Roman"/>
          <w:sz w:val="28"/>
          <w:szCs w:val="28"/>
          <w:lang w:val="en-US"/>
        </w:rPr>
        <w:t>questionn</w:t>
      </w:r>
      <w:r w:rsidR="004A4367">
        <w:rPr>
          <w:rFonts w:ascii="Times New Roman" w:eastAsia="Times New Roman" w:hAnsi="Times New Roman" w:cs="Times New Roman"/>
          <w:sz w:val="28"/>
          <w:szCs w:val="28"/>
          <w:lang w:val="en-US"/>
        </w:rPr>
        <w:t>Research</w:t>
      </w:r>
      <w:proofErr w:type="spellEnd"/>
      <w:r w:rsidR="004A4367">
        <w:rPr>
          <w:rFonts w:ascii="Times New Roman" w:eastAsia="Times New Roman" w:hAnsi="Times New Roman" w:cs="Times New Roman"/>
          <w:sz w:val="28"/>
          <w:szCs w:val="28"/>
          <w:lang w:val="en-US"/>
        </w:rPr>
        <w:t xml:space="preserve"> </w:t>
      </w:r>
      <w:proofErr w:type="spellStart"/>
      <w:r w:rsidR="004A4367">
        <w:rPr>
          <w:rFonts w:ascii="Times New Roman" w:eastAsia="Times New Roman" w:hAnsi="Times New Roman" w:cs="Times New Roman"/>
          <w:sz w:val="28"/>
          <w:szCs w:val="28"/>
          <w:lang w:val="en-US"/>
        </w:rPr>
        <w:t>Marketing</w:t>
      </w:r>
      <w:r w:rsidRPr="006C53C4">
        <w:rPr>
          <w:rFonts w:ascii="Times New Roman" w:eastAsia="Times New Roman" w:hAnsi="Times New Roman" w:cs="Times New Roman"/>
          <w:sz w:val="28"/>
          <w:szCs w:val="28"/>
          <w:lang w:val="en-US"/>
        </w:rPr>
        <w:t>re</w:t>
      </w:r>
      <w:proofErr w:type="spellEnd"/>
      <w:r w:rsidRPr="006C53C4">
        <w:rPr>
          <w:rFonts w:ascii="Times New Roman" w:eastAsia="Times New Roman" w:hAnsi="Times New Roman" w:cs="Times New Roman"/>
          <w:sz w:val="28"/>
          <w:szCs w:val="28"/>
          <w:lang w:val="en-US"/>
        </w:rPr>
        <w:t>.</w:t>
      </w:r>
    </w:p>
    <w:p w:rsidR="00854F2B" w:rsidRDefault="00854F2B" w:rsidP="006C53C4">
      <w:pPr>
        <w:spacing w:line="360" w:lineRule="auto"/>
        <w:rPr>
          <w:rFonts w:ascii="Times New Roman" w:eastAsia="Times New Roman" w:hAnsi="Times New Roman" w:cs="Times New Roman"/>
          <w:sz w:val="24"/>
          <w:szCs w:val="24"/>
          <w:lang w:val="en-US"/>
        </w:rPr>
      </w:pPr>
    </w:p>
    <w:p w:rsidR="005242E9" w:rsidRDefault="005242E9" w:rsidP="00854F2B">
      <w:pPr>
        <w:spacing w:line="360" w:lineRule="auto"/>
        <w:jc w:val="right"/>
        <w:rPr>
          <w:rFonts w:ascii="Times New Roman" w:eastAsia="Times New Roman" w:hAnsi="Times New Roman" w:cs="Times New Roman"/>
          <w:sz w:val="24"/>
          <w:szCs w:val="24"/>
          <w:lang w:val="en-US"/>
        </w:rPr>
      </w:pPr>
    </w:p>
    <w:p w:rsidR="005242E9" w:rsidRDefault="005242E9" w:rsidP="00854F2B">
      <w:pPr>
        <w:spacing w:line="360" w:lineRule="auto"/>
        <w:jc w:val="right"/>
        <w:rPr>
          <w:rFonts w:ascii="Times New Roman" w:eastAsia="Times New Roman" w:hAnsi="Times New Roman" w:cs="Times New Roman"/>
          <w:sz w:val="24"/>
          <w:szCs w:val="24"/>
          <w:lang w:val="en-US"/>
        </w:rPr>
      </w:pPr>
    </w:p>
    <w:p w:rsidR="00001AD8" w:rsidRDefault="00001AD8" w:rsidP="00854F2B">
      <w:pPr>
        <w:spacing w:line="360" w:lineRule="auto"/>
        <w:jc w:val="right"/>
        <w:rPr>
          <w:rFonts w:ascii="Times New Roman" w:eastAsia="Times New Roman" w:hAnsi="Times New Roman" w:cs="Times New Roman"/>
          <w:sz w:val="24"/>
          <w:szCs w:val="24"/>
          <w:lang w:val="en-US"/>
        </w:rPr>
      </w:pPr>
    </w:p>
    <w:p w:rsidR="00854F2B" w:rsidRPr="00854F2B" w:rsidRDefault="00854F2B" w:rsidP="00854F2B">
      <w:pPr>
        <w:spacing w:line="360" w:lineRule="auto"/>
        <w:jc w:val="right"/>
        <w:rPr>
          <w:rFonts w:ascii="Times New Roman" w:eastAsia="Times New Roman" w:hAnsi="Times New Roman" w:cs="Times New Roman"/>
          <w:sz w:val="24"/>
          <w:szCs w:val="24"/>
          <w:lang w:val="en-US"/>
        </w:rPr>
      </w:pPr>
    </w:p>
    <w:p w:rsidR="00854F2B" w:rsidRDefault="00854F2B" w:rsidP="00854F2B">
      <w:pPr>
        <w:pStyle w:val="Heading1"/>
        <w:spacing w:after="0"/>
        <w:jc w:val="left"/>
      </w:pPr>
      <w:r w:rsidRPr="00854F2B">
        <w:rPr>
          <w:sz w:val="24"/>
          <w:szCs w:val="24"/>
        </w:rPr>
        <w:t>Harshit Kumar</w:t>
      </w:r>
    </w:p>
    <w:p w:rsidR="00854F2B" w:rsidRPr="00854F2B" w:rsidRDefault="00854F2B" w:rsidP="00854F2B">
      <w:pPr>
        <w:rPr>
          <w:lang w:val="en-US" w:eastAsia="en-US"/>
        </w:rPr>
      </w:pPr>
    </w:p>
    <w:p w:rsidR="00854F2B" w:rsidRDefault="00854F2B" w:rsidP="008B0D40">
      <w:pPr>
        <w:pStyle w:val="Heading1"/>
        <w:spacing w:after="0"/>
        <w:ind w:left="0" w:firstLine="0"/>
        <w:jc w:val="left"/>
      </w:pPr>
    </w:p>
    <w:p w:rsidR="00A23B24" w:rsidRPr="008B0D40" w:rsidRDefault="00A23B24" w:rsidP="00A23B24">
      <w:pPr>
        <w:pStyle w:val="Heading1"/>
        <w:spacing w:after="0"/>
        <w:rPr>
          <w:sz w:val="36"/>
          <w:szCs w:val="36"/>
          <w:u w:val="single"/>
        </w:rPr>
      </w:pPr>
      <w:r w:rsidRPr="008B0D40">
        <w:rPr>
          <w:sz w:val="36"/>
          <w:szCs w:val="36"/>
          <w:u w:val="single"/>
        </w:rPr>
        <w:t xml:space="preserve">TABLE OF CONTENTS </w:t>
      </w:r>
    </w:p>
    <w:p w:rsidR="00E321B4" w:rsidRPr="00E321B4" w:rsidRDefault="00E321B4" w:rsidP="00E321B4">
      <w:pPr>
        <w:rPr>
          <w:lang w:val="en-US" w:eastAsia="en-US"/>
        </w:rPr>
      </w:pPr>
    </w:p>
    <w:p w:rsidR="00A23B24" w:rsidRPr="008B0D40" w:rsidRDefault="00A23B24" w:rsidP="00A23B24">
      <w:pPr>
        <w:spacing w:after="26" w:line="259" w:lineRule="auto"/>
        <w:ind w:left="-5" w:right="85"/>
        <w:rPr>
          <w:sz w:val="24"/>
          <w:szCs w:val="24"/>
        </w:rPr>
      </w:pPr>
      <w:r w:rsidRPr="008B0D40">
        <w:rPr>
          <w:rFonts w:ascii="Times New Roman" w:eastAsia="Times New Roman" w:hAnsi="Times New Roman" w:cs="Times New Roman"/>
          <w:b/>
          <w:sz w:val="24"/>
          <w:szCs w:val="24"/>
        </w:rPr>
        <w:t xml:space="preserve">                                       </w:t>
      </w:r>
      <w:r w:rsidR="008B0D40">
        <w:rPr>
          <w:rFonts w:ascii="Times New Roman" w:eastAsia="Times New Roman" w:hAnsi="Times New Roman" w:cs="Times New Roman"/>
          <w:b/>
          <w:sz w:val="24"/>
          <w:szCs w:val="24"/>
        </w:rPr>
        <w:t xml:space="preserve">                         </w:t>
      </w:r>
      <w:r w:rsidRPr="008B0D40">
        <w:rPr>
          <w:rFonts w:ascii="Times New Roman" w:eastAsia="Times New Roman" w:hAnsi="Times New Roman" w:cs="Times New Roman"/>
          <w:b/>
          <w:sz w:val="24"/>
          <w:szCs w:val="24"/>
        </w:rPr>
        <w:t xml:space="preserve">                                                                Page no. </w:t>
      </w:r>
    </w:p>
    <w:p w:rsidR="00A23B24" w:rsidRDefault="00A23B24" w:rsidP="00A23B24">
      <w:pPr>
        <w:spacing w:after="0" w:line="259" w:lineRule="auto"/>
      </w:pPr>
      <w:r>
        <w:rPr>
          <w:rFonts w:ascii="Times New Roman" w:eastAsia="Times New Roman" w:hAnsi="Times New Roman" w:cs="Times New Roman"/>
          <w:b/>
        </w:rPr>
        <w:t xml:space="preserve"> </w:t>
      </w:r>
    </w:p>
    <w:p w:rsidR="00A23B24" w:rsidRPr="00E321B4" w:rsidRDefault="00A23B24" w:rsidP="00A23B24">
      <w:pPr>
        <w:spacing w:after="115" w:line="259" w:lineRule="auto"/>
        <w:ind w:left="-5" w:right="89"/>
        <w:rPr>
          <w:rFonts w:ascii="Times New Roman" w:hAnsi="Times New Roman" w:cs="Times New Roman"/>
          <w:sz w:val="24"/>
          <w:szCs w:val="24"/>
        </w:rPr>
      </w:pPr>
      <w:r w:rsidRPr="00E321B4">
        <w:rPr>
          <w:rFonts w:ascii="Times New Roman" w:hAnsi="Times New Roman" w:cs="Times New Roman"/>
          <w:sz w:val="24"/>
          <w:szCs w:val="24"/>
        </w:rPr>
        <w:t>CHAPTER1: INTRODUCTION</w:t>
      </w:r>
      <w:r w:rsidR="00E321B4">
        <w:rPr>
          <w:rFonts w:ascii="Times New Roman" w:hAnsi="Times New Roman" w:cs="Times New Roman"/>
          <w:sz w:val="24"/>
          <w:szCs w:val="24"/>
        </w:rPr>
        <w:t xml:space="preserve">             </w:t>
      </w:r>
      <w:r w:rsidRPr="00E321B4">
        <w:rPr>
          <w:rFonts w:ascii="Times New Roman" w:hAnsi="Times New Roman" w:cs="Times New Roman"/>
          <w:sz w:val="24"/>
          <w:szCs w:val="24"/>
        </w:rPr>
        <w:t xml:space="preserve">                                                                     </w:t>
      </w:r>
      <w:r w:rsidR="008B0D40">
        <w:rPr>
          <w:rFonts w:ascii="Times New Roman" w:hAnsi="Times New Roman" w:cs="Times New Roman"/>
          <w:sz w:val="24"/>
          <w:szCs w:val="24"/>
        </w:rPr>
        <w:t>8-12</w:t>
      </w:r>
      <w:r w:rsidRPr="00E321B4">
        <w:rPr>
          <w:rFonts w:ascii="Times New Roman" w:hAnsi="Times New Roman" w:cs="Times New Roman"/>
          <w:sz w:val="24"/>
          <w:szCs w:val="24"/>
        </w:rPr>
        <w:t xml:space="preserve">              </w:t>
      </w:r>
    </w:p>
    <w:p w:rsidR="00A23B24" w:rsidRPr="00E321B4" w:rsidRDefault="000D5F86" w:rsidP="00A23B24">
      <w:pPr>
        <w:spacing w:after="113" w:line="259" w:lineRule="auto"/>
        <w:ind w:left="730" w:right="89"/>
        <w:rPr>
          <w:rFonts w:ascii="Times New Roman" w:hAnsi="Times New Roman" w:cs="Times New Roman"/>
          <w:sz w:val="24"/>
          <w:szCs w:val="24"/>
        </w:rPr>
      </w:pPr>
      <w:r w:rsidRPr="00E321B4">
        <w:rPr>
          <w:rFonts w:ascii="Times New Roman" w:hAnsi="Times New Roman" w:cs="Times New Roman"/>
          <w:sz w:val="24"/>
          <w:szCs w:val="24"/>
        </w:rPr>
        <w:t>1.1. Background Factor necessitating the project</w:t>
      </w:r>
      <w:r w:rsidR="00A23B24" w:rsidRPr="00E321B4">
        <w:rPr>
          <w:rFonts w:ascii="Times New Roman" w:hAnsi="Times New Roman" w:cs="Times New Roman"/>
          <w:sz w:val="24"/>
          <w:szCs w:val="24"/>
        </w:rPr>
        <w:t xml:space="preserve">  </w:t>
      </w:r>
    </w:p>
    <w:p w:rsidR="00A23B24" w:rsidRPr="00E321B4" w:rsidRDefault="000D5F86" w:rsidP="00A23B24">
      <w:pPr>
        <w:spacing w:after="115" w:line="259" w:lineRule="auto"/>
        <w:ind w:left="730" w:right="89"/>
        <w:rPr>
          <w:rFonts w:ascii="Times New Roman" w:hAnsi="Times New Roman" w:cs="Times New Roman"/>
          <w:sz w:val="24"/>
          <w:szCs w:val="24"/>
        </w:rPr>
      </w:pPr>
      <w:r w:rsidRPr="00E321B4">
        <w:rPr>
          <w:rFonts w:ascii="Times New Roman" w:hAnsi="Times New Roman" w:cs="Times New Roman"/>
          <w:sz w:val="24"/>
          <w:szCs w:val="24"/>
        </w:rPr>
        <w:t>1.2. Further Explanation of Research Topic</w:t>
      </w:r>
      <w:r w:rsidR="00A23B24" w:rsidRPr="00E321B4">
        <w:rPr>
          <w:rFonts w:ascii="Times New Roman" w:hAnsi="Times New Roman" w:cs="Times New Roman"/>
          <w:sz w:val="24"/>
          <w:szCs w:val="24"/>
        </w:rPr>
        <w:t xml:space="preserve">  </w:t>
      </w:r>
    </w:p>
    <w:p w:rsidR="00A23B24" w:rsidRPr="00E321B4" w:rsidRDefault="000D5F86" w:rsidP="00A23B24">
      <w:pPr>
        <w:spacing w:after="112" w:line="259" w:lineRule="auto"/>
        <w:ind w:left="730" w:right="89"/>
        <w:rPr>
          <w:rFonts w:ascii="Times New Roman" w:hAnsi="Times New Roman" w:cs="Times New Roman"/>
          <w:sz w:val="24"/>
          <w:szCs w:val="24"/>
        </w:rPr>
      </w:pPr>
      <w:r w:rsidRPr="00E321B4">
        <w:rPr>
          <w:rFonts w:ascii="Times New Roman" w:hAnsi="Times New Roman" w:cs="Times New Roman"/>
          <w:sz w:val="24"/>
          <w:szCs w:val="24"/>
        </w:rPr>
        <w:t>1.3. Questions</w:t>
      </w:r>
      <w:r w:rsidR="00A23B24" w:rsidRPr="00E321B4">
        <w:rPr>
          <w:rFonts w:ascii="Times New Roman" w:hAnsi="Times New Roman" w:cs="Times New Roman"/>
          <w:sz w:val="24"/>
          <w:szCs w:val="24"/>
        </w:rPr>
        <w:t xml:space="preserve"> </w:t>
      </w:r>
    </w:p>
    <w:p w:rsidR="000D5F86" w:rsidRPr="00E321B4" w:rsidRDefault="000D5F86" w:rsidP="000D5F86">
      <w:pPr>
        <w:spacing w:after="115" w:line="259" w:lineRule="auto"/>
        <w:ind w:left="730" w:right="89"/>
        <w:rPr>
          <w:rFonts w:ascii="Times New Roman" w:hAnsi="Times New Roman" w:cs="Times New Roman"/>
          <w:sz w:val="24"/>
          <w:szCs w:val="24"/>
        </w:rPr>
      </w:pPr>
      <w:r w:rsidRPr="00E321B4">
        <w:rPr>
          <w:rFonts w:ascii="Times New Roman" w:hAnsi="Times New Roman" w:cs="Times New Roman"/>
          <w:sz w:val="24"/>
          <w:szCs w:val="24"/>
        </w:rPr>
        <w:t xml:space="preserve">1.4. Research Objectives  </w:t>
      </w:r>
    </w:p>
    <w:p w:rsidR="00A23B24" w:rsidRPr="00E321B4" w:rsidRDefault="00A23B24" w:rsidP="000D5F86">
      <w:pPr>
        <w:spacing w:after="115" w:line="259" w:lineRule="auto"/>
        <w:ind w:left="730" w:right="89"/>
        <w:rPr>
          <w:rFonts w:ascii="Times New Roman" w:hAnsi="Times New Roman" w:cs="Times New Roman"/>
          <w:sz w:val="24"/>
          <w:szCs w:val="24"/>
        </w:rPr>
      </w:pPr>
      <w:r w:rsidRPr="00E321B4">
        <w:rPr>
          <w:rFonts w:ascii="Times New Roman" w:hAnsi="Times New Roman" w:cs="Times New Roman"/>
          <w:sz w:val="24"/>
          <w:szCs w:val="24"/>
        </w:rPr>
        <w:t xml:space="preserve"> </w:t>
      </w:r>
      <w:r w:rsidRPr="00E321B4">
        <w:rPr>
          <w:rFonts w:ascii="Times New Roman" w:hAnsi="Times New Roman" w:cs="Times New Roman"/>
          <w:sz w:val="24"/>
          <w:szCs w:val="24"/>
        </w:rPr>
        <w:tab/>
        <w:t xml:space="preserve"> </w:t>
      </w:r>
      <w:r w:rsidRPr="00E321B4">
        <w:rPr>
          <w:rFonts w:ascii="Times New Roman" w:hAnsi="Times New Roman" w:cs="Times New Roman"/>
          <w:sz w:val="24"/>
          <w:szCs w:val="24"/>
        </w:rPr>
        <w:tab/>
        <w:t xml:space="preserve">                        </w:t>
      </w:r>
    </w:p>
    <w:p w:rsidR="00A23B24" w:rsidRPr="00E321B4" w:rsidRDefault="000D5F86" w:rsidP="00A23B24">
      <w:pPr>
        <w:spacing w:after="115" w:line="259" w:lineRule="auto"/>
        <w:ind w:left="-5" w:right="89"/>
        <w:rPr>
          <w:rFonts w:ascii="Times New Roman" w:hAnsi="Times New Roman" w:cs="Times New Roman"/>
          <w:sz w:val="24"/>
          <w:szCs w:val="24"/>
        </w:rPr>
      </w:pPr>
      <w:r w:rsidRPr="00E321B4">
        <w:rPr>
          <w:rFonts w:ascii="Times New Roman" w:hAnsi="Times New Roman" w:cs="Times New Roman"/>
          <w:sz w:val="24"/>
          <w:szCs w:val="24"/>
        </w:rPr>
        <w:t>CHAPTER 2: Research Design and</w:t>
      </w:r>
      <w:r w:rsidR="008B0D40">
        <w:rPr>
          <w:rFonts w:ascii="Times New Roman" w:hAnsi="Times New Roman" w:cs="Times New Roman"/>
          <w:sz w:val="24"/>
          <w:szCs w:val="24"/>
        </w:rPr>
        <w:t xml:space="preserve"> Methodology      </w:t>
      </w:r>
      <w:r w:rsidR="00A23B24" w:rsidRPr="00E321B4">
        <w:rPr>
          <w:rFonts w:ascii="Times New Roman" w:hAnsi="Times New Roman" w:cs="Times New Roman"/>
          <w:sz w:val="24"/>
          <w:szCs w:val="24"/>
        </w:rPr>
        <w:t xml:space="preserve">                                               </w:t>
      </w:r>
      <w:r w:rsidR="00001AD8">
        <w:rPr>
          <w:rFonts w:ascii="Times New Roman" w:hAnsi="Times New Roman" w:cs="Times New Roman"/>
          <w:sz w:val="24"/>
          <w:szCs w:val="24"/>
        </w:rPr>
        <w:t>13-35</w:t>
      </w:r>
      <w:r w:rsidR="00A23B24" w:rsidRPr="00E321B4">
        <w:rPr>
          <w:rFonts w:ascii="Times New Roman" w:hAnsi="Times New Roman" w:cs="Times New Roman"/>
          <w:sz w:val="24"/>
          <w:szCs w:val="24"/>
        </w:rPr>
        <w:t xml:space="preserve"> </w:t>
      </w:r>
    </w:p>
    <w:p w:rsidR="00A23B24" w:rsidRPr="00E321B4" w:rsidRDefault="000D5F86" w:rsidP="00A23B24">
      <w:pPr>
        <w:spacing w:after="113" w:line="259" w:lineRule="auto"/>
        <w:ind w:left="730" w:right="89"/>
        <w:rPr>
          <w:rFonts w:ascii="Times New Roman" w:hAnsi="Times New Roman" w:cs="Times New Roman"/>
          <w:sz w:val="24"/>
          <w:szCs w:val="24"/>
        </w:rPr>
      </w:pPr>
      <w:r w:rsidRPr="00E321B4">
        <w:rPr>
          <w:rFonts w:ascii="Times New Roman" w:hAnsi="Times New Roman" w:cs="Times New Roman"/>
          <w:sz w:val="24"/>
          <w:szCs w:val="24"/>
        </w:rPr>
        <w:t xml:space="preserve">2.1. Type of Research Design used </w:t>
      </w:r>
      <w:r w:rsidR="00A23B24" w:rsidRPr="00E321B4">
        <w:rPr>
          <w:rFonts w:ascii="Times New Roman" w:hAnsi="Times New Roman" w:cs="Times New Roman"/>
          <w:sz w:val="24"/>
          <w:szCs w:val="24"/>
        </w:rPr>
        <w:t xml:space="preserve"> </w:t>
      </w:r>
    </w:p>
    <w:p w:rsidR="00A23B24" w:rsidRPr="00E321B4" w:rsidRDefault="000D5F86" w:rsidP="00A23B24">
      <w:pPr>
        <w:spacing w:after="115" w:line="259" w:lineRule="auto"/>
        <w:ind w:left="730" w:right="89"/>
        <w:rPr>
          <w:rFonts w:ascii="Times New Roman" w:hAnsi="Times New Roman" w:cs="Times New Roman"/>
          <w:sz w:val="24"/>
          <w:szCs w:val="24"/>
        </w:rPr>
      </w:pPr>
      <w:r w:rsidRPr="00E321B4">
        <w:rPr>
          <w:rFonts w:ascii="Times New Roman" w:hAnsi="Times New Roman" w:cs="Times New Roman"/>
          <w:sz w:val="24"/>
          <w:szCs w:val="24"/>
        </w:rPr>
        <w:t>2.2. Data Collection Methods and Forms</w:t>
      </w:r>
    </w:p>
    <w:p w:rsidR="000D5F86" w:rsidRPr="00E321B4" w:rsidRDefault="000D5F86" w:rsidP="00A23B24">
      <w:pPr>
        <w:spacing w:after="1"/>
        <w:ind w:left="730" w:right="506"/>
        <w:rPr>
          <w:rFonts w:ascii="Times New Roman" w:hAnsi="Times New Roman" w:cs="Times New Roman"/>
          <w:sz w:val="24"/>
          <w:szCs w:val="24"/>
        </w:rPr>
      </w:pPr>
      <w:r w:rsidRPr="00E321B4">
        <w:rPr>
          <w:rFonts w:ascii="Times New Roman" w:hAnsi="Times New Roman" w:cs="Times New Roman"/>
          <w:sz w:val="24"/>
          <w:szCs w:val="24"/>
        </w:rPr>
        <w:t>2.3. Sampling Design and Plan</w:t>
      </w:r>
    </w:p>
    <w:p w:rsidR="00E321B4" w:rsidRPr="00E321B4" w:rsidRDefault="000D5F86" w:rsidP="00A23B24">
      <w:pPr>
        <w:spacing w:after="1"/>
        <w:ind w:left="730" w:right="506"/>
        <w:rPr>
          <w:rFonts w:ascii="Times New Roman" w:hAnsi="Times New Roman" w:cs="Times New Roman"/>
          <w:sz w:val="24"/>
          <w:szCs w:val="24"/>
        </w:rPr>
      </w:pPr>
      <w:r w:rsidRPr="00E321B4">
        <w:rPr>
          <w:rFonts w:ascii="Times New Roman" w:hAnsi="Times New Roman" w:cs="Times New Roman"/>
          <w:sz w:val="24"/>
          <w:szCs w:val="24"/>
        </w:rPr>
        <w:t>2.4. Fieldwork</w:t>
      </w:r>
    </w:p>
    <w:p w:rsidR="00A23B24" w:rsidRDefault="00E321B4" w:rsidP="00A23B24">
      <w:pPr>
        <w:spacing w:after="1"/>
        <w:ind w:left="730" w:right="506"/>
        <w:rPr>
          <w:rFonts w:ascii="Times New Roman" w:hAnsi="Times New Roman" w:cs="Times New Roman"/>
          <w:sz w:val="24"/>
          <w:szCs w:val="24"/>
        </w:rPr>
      </w:pPr>
      <w:r w:rsidRPr="00E321B4">
        <w:rPr>
          <w:rFonts w:ascii="Times New Roman" w:hAnsi="Times New Roman" w:cs="Times New Roman"/>
          <w:sz w:val="24"/>
          <w:szCs w:val="24"/>
        </w:rPr>
        <w:t>2.5. Data Analysis and Interpretation</w:t>
      </w:r>
      <w:r w:rsidR="00A23B24" w:rsidRPr="00E321B4">
        <w:rPr>
          <w:rFonts w:ascii="Times New Roman" w:hAnsi="Times New Roman" w:cs="Times New Roman"/>
          <w:sz w:val="24"/>
          <w:szCs w:val="24"/>
        </w:rPr>
        <w:t xml:space="preserve"> </w:t>
      </w:r>
    </w:p>
    <w:p w:rsidR="008B0D40" w:rsidRPr="00E321B4" w:rsidRDefault="008B0D40" w:rsidP="00A23B24">
      <w:pPr>
        <w:spacing w:after="1"/>
        <w:ind w:left="730" w:right="506"/>
        <w:rPr>
          <w:rFonts w:ascii="Times New Roman" w:hAnsi="Times New Roman" w:cs="Times New Roman"/>
          <w:sz w:val="24"/>
          <w:szCs w:val="24"/>
        </w:rPr>
      </w:pPr>
    </w:p>
    <w:p w:rsidR="00A23B24" w:rsidRPr="00E321B4" w:rsidRDefault="00E321B4" w:rsidP="00A23B24">
      <w:pPr>
        <w:spacing w:after="112" w:line="259" w:lineRule="auto"/>
        <w:ind w:left="-5" w:right="89"/>
        <w:rPr>
          <w:rFonts w:ascii="Times New Roman" w:hAnsi="Times New Roman" w:cs="Times New Roman"/>
          <w:sz w:val="24"/>
          <w:szCs w:val="24"/>
        </w:rPr>
      </w:pPr>
      <w:r w:rsidRPr="00E321B4">
        <w:rPr>
          <w:rFonts w:ascii="Times New Roman" w:hAnsi="Times New Roman" w:cs="Times New Roman"/>
          <w:sz w:val="24"/>
          <w:szCs w:val="24"/>
        </w:rPr>
        <w:t>CHAPTER 3: Limitations</w:t>
      </w:r>
      <w:r w:rsidR="008B0D40">
        <w:rPr>
          <w:rFonts w:ascii="Times New Roman" w:hAnsi="Times New Roman" w:cs="Times New Roman"/>
          <w:sz w:val="24"/>
          <w:szCs w:val="24"/>
        </w:rPr>
        <w:t xml:space="preserve"> of the Study</w:t>
      </w:r>
      <w:r w:rsidR="00A23B24" w:rsidRPr="00E321B4">
        <w:rPr>
          <w:rFonts w:ascii="Times New Roman" w:hAnsi="Times New Roman" w:cs="Times New Roman"/>
          <w:sz w:val="24"/>
          <w:szCs w:val="24"/>
        </w:rPr>
        <w:t xml:space="preserve">     </w:t>
      </w:r>
      <w:r w:rsidR="008B0D40">
        <w:rPr>
          <w:rFonts w:ascii="Times New Roman" w:hAnsi="Times New Roman" w:cs="Times New Roman"/>
          <w:sz w:val="24"/>
          <w:szCs w:val="24"/>
        </w:rPr>
        <w:t xml:space="preserve">                            </w:t>
      </w:r>
      <w:r w:rsidR="00A23B24" w:rsidRPr="00E321B4">
        <w:rPr>
          <w:rFonts w:ascii="Times New Roman" w:hAnsi="Times New Roman" w:cs="Times New Roman"/>
          <w:sz w:val="24"/>
          <w:szCs w:val="24"/>
        </w:rPr>
        <w:t xml:space="preserve">                                     </w:t>
      </w:r>
      <w:r w:rsidR="00001AD8">
        <w:rPr>
          <w:rFonts w:ascii="Times New Roman" w:hAnsi="Times New Roman" w:cs="Times New Roman"/>
          <w:sz w:val="24"/>
          <w:szCs w:val="24"/>
        </w:rPr>
        <w:t>36-41</w:t>
      </w:r>
      <w:r w:rsidR="00A23B24" w:rsidRPr="00E321B4">
        <w:rPr>
          <w:rFonts w:ascii="Times New Roman" w:hAnsi="Times New Roman" w:cs="Times New Roman"/>
          <w:sz w:val="24"/>
          <w:szCs w:val="24"/>
        </w:rPr>
        <w:t xml:space="preserve"> </w:t>
      </w:r>
    </w:p>
    <w:p w:rsidR="00A23B24" w:rsidRPr="00E321B4" w:rsidRDefault="00E321B4" w:rsidP="00A23B24">
      <w:pPr>
        <w:spacing w:after="115" w:line="259" w:lineRule="auto"/>
        <w:ind w:left="730" w:right="89"/>
        <w:rPr>
          <w:rFonts w:ascii="Times New Roman" w:hAnsi="Times New Roman" w:cs="Times New Roman"/>
          <w:sz w:val="24"/>
          <w:szCs w:val="24"/>
        </w:rPr>
      </w:pPr>
      <w:r w:rsidRPr="00E321B4">
        <w:rPr>
          <w:rFonts w:ascii="Times New Roman" w:hAnsi="Times New Roman" w:cs="Times New Roman"/>
          <w:sz w:val="24"/>
          <w:szCs w:val="24"/>
        </w:rPr>
        <w:t>3.1. Results of the Limitations and Assumptions</w:t>
      </w:r>
    </w:p>
    <w:p w:rsidR="00A23B24" w:rsidRPr="00E321B4" w:rsidRDefault="00E321B4" w:rsidP="00A23B24">
      <w:pPr>
        <w:spacing w:after="112" w:line="259" w:lineRule="auto"/>
        <w:ind w:left="730" w:right="89"/>
        <w:rPr>
          <w:rFonts w:ascii="Times New Roman" w:hAnsi="Times New Roman" w:cs="Times New Roman"/>
          <w:sz w:val="24"/>
          <w:szCs w:val="24"/>
        </w:rPr>
      </w:pPr>
      <w:r w:rsidRPr="00E321B4">
        <w:rPr>
          <w:rFonts w:ascii="Times New Roman" w:hAnsi="Times New Roman" w:cs="Times New Roman"/>
          <w:sz w:val="24"/>
          <w:szCs w:val="24"/>
        </w:rPr>
        <w:t>3.2. Research Procedures</w:t>
      </w:r>
    </w:p>
    <w:p w:rsidR="00A23B24" w:rsidRPr="00E321B4" w:rsidRDefault="00A23B24" w:rsidP="00E321B4">
      <w:pPr>
        <w:spacing w:after="115" w:line="259" w:lineRule="auto"/>
        <w:ind w:left="730" w:right="89"/>
        <w:rPr>
          <w:rFonts w:ascii="Times New Roman" w:hAnsi="Times New Roman" w:cs="Times New Roman"/>
          <w:sz w:val="24"/>
          <w:szCs w:val="24"/>
        </w:rPr>
      </w:pPr>
    </w:p>
    <w:p w:rsidR="00A23B24" w:rsidRPr="00E321B4" w:rsidRDefault="00E321B4" w:rsidP="00A23B24">
      <w:pPr>
        <w:spacing w:after="112" w:line="259" w:lineRule="auto"/>
        <w:ind w:left="-5" w:right="89"/>
        <w:rPr>
          <w:rFonts w:ascii="Times New Roman" w:hAnsi="Times New Roman" w:cs="Times New Roman"/>
          <w:sz w:val="24"/>
          <w:szCs w:val="24"/>
        </w:rPr>
      </w:pPr>
      <w:r w:rsidRPr="00E321B4">
        <w:rPr>
          <w:rFonts w:ascii="Times New Roman" w:hAnsi="Times New Roman" w:cs="Times New Roman"/>
          <w:sz w:val="24"/>
          <w:szCs w:val="24"/>
        </w:rPr>
        <w:t xml:space="preserve">CHAPTER 4: Conclusions and Recommendations  </w:t>
      </w:r>
      <w:r w:rsidR="008B0D40">
        <w:rPr>
          <w:rFonts w:ascii="Times New Roman" w:hAnsi="Times New Roman" w:cs="Times New Roman"/>
          <w:sz w:val="24"/>
          <w:szCs w:val="24"/>
        </w:rPr>
        <w:t xml:space="preserve">                  </w:t>
      </w:r>
      <w:r w:rsidR="00A23B24" w:rsidRPr="00E321B4">
        <w:rPr>
          <w:rFonts w:ascii="Times New Roman" w:hAnsi="Times New Roman" w:cs="Times New Roman"/>
          <w:sz w:val="24"/>
          <w:szCs w:val="24"/>
        </w:rPr>
        <w:t xml:space="preserve">                                </w:t>
      </w:r>
      <w:r w:rsidR="00001AD8">
        <w:rPr>
          <w:rFonts w:ascii="Times New Roman" w:hAnsi="Times New Roman" w:cs="Times New Roman"/>
          <w:sz w:val="24"/>
          <w:szCs w:val="24"/>
        </w:rPr>
        <w:t>41-47</w:t>
      </w:r>
      <w:r w:rsidR="00A23B24" w:rsidRPr="00E321B4">
        <w:rPr>
          <w:rFonts w:ascii="Times New Roman" w:hAnsi="Times New Roman" w:cs="Times New Roman"/>
          <w:sz w:val="24"/>
          <w:szCs w:val="24"/>
        </w:rPr>
        <w:t xml:space="preserve"> </w:t>
      </w:r>
    </w:p>
    <w:p w:rsidR="00E321B4" w:rsidRPr="00E321B4" w:rsidRDefault="00E321B4" w:rsidP="00A23B24">
      <w:pPr>
        <w:spacing w:after="112" w:line="259" w:lineRule="auto"/>
        <w:ind w:left="-5" w:right="89"/>
        <w:rPr>
          <w:rFonts w:ascii="Times New Roman" w:hAnsi="Times New Roman" w:cs="Times New Roman"/>
          <w:sz w:val="24"/>
          <w:szCs w:val="24"/>
        </w:rPr>
      </w:pPr>
      <w:r w:rsidRPr="00E321B4">
        <w:rPr>
          <w:rFonts w:ascii="Times New Roman" w:hAnsi="Times New Roman" w:cs="Times New Roman"/>
          <w:sz w:val="24"/>
          <w:szCs w:val="24"/>
        </w:rPr>
        <w:t xml:space="preserve">              4.1. Conclusions</w:t>
      </w:r>
    </w:p>
    <w:p w:rsidR="00E321B4" w:rsidRPr="00E321B4" w:rsidRDefault="00E321B4" w:rsidP="00A23B24">
      <w:pPr>
        <w:spacing w:after="112" w:line="259" w:lineRule="auto"/>
        <w:ind w:left="-5" w:right="89"/>
        <w:rPr>
          <w:rFonts w:ascii="Times New Roman" w:hAnsi="Times New Roman" w:cs="Times New Roman"/>
          <w:sz w:val="24"/>
          <w:szCs w:val="24"/>
        </w:rPr>
      </w:pPr>
      <w:r w:rsidRPr="00E321B4">
        <w:rPr>
          <w:rFonts w:ascii="Times New Roman" w:hAnsi="Times New Roman" w:cs="Times New Roman"/>
          <w:sz w:val="24"/>
          <w:szCs w:val="24"/>
        </w:rPr>
        <w:t xml:space="preserve">              4.2. Recommendations</w:t>
      </w:r>
    </w:p>
    <w:p w:rsidR="00A23B24" w:rsidRDefault="00E321B4" w:rsidP="00A23B24">
      <w:pPr>
        <w:spacing w:after="115" w:line="259" w:lineRule="auto"/>
        <w:ind w:left="-5" w:right="89"/>
        <w:rPr>
          <w:rFonts w:ascii="Times New Roman" w:hAnsi="Times New Roman" w:cs="Times New Roman"/>
          <w:sz w:val="24"/>
          <w:szCs w:val="24"/>
        </w:rPr>
      </w:pPr>
      <w:r w:rsidRPr="00E321B4">
        <w:rPr>
          <w:rFonts w:ascii="Times New Roman" w:hAnsi="Times New Roman" w:cs="Times New Roman"/>
          <w:sz w:val="24"/>
          <w:szCs w:val="24"/>
        </w:rPr>
        <w:t xml:space="preserve">CHAPTER 5: References   </w:t>
      </w:r>
      <w:r w:rsidR="008B0D40">
        <w:rPr>
          <w:rFonts w:ascii="Times New Roman" w:hAnsi="Times New Roman" w:cs="Times New Roman"/>
          <w:sz w:val="24"/>
          <w:szCs w:val="24"/>
        </w:rPr>
        <w:t xml:space="preserve">                     </w:t>
      </w:r>
      <w:r w:rsidR="00A23B24" w:rsidRPr="00E321B4">
        <w:rPr>
          <w:rFonts w:ascii="Times New Roman" w:hAnsi="Times New Roman" w:cs="Times New Roman"/>
          <w:sz w:val="24"/>
          <w:szCs w:val="24"/>
        </w:rPr>
        <w:t xml:space="preserve">                                                                    </w:t>
      </w:r>
      <w:r w:rsidR="00001AD8">
        <w:rPr>
          <w:rFonts w:ascii="Times New Roman" w:hAnsi="Times New Roman" w:cs="Times New Roman"/>
          <w:sz w:val="24"/>
          <w:szCs w:val="24"/>
        </w:rPr>
        <w:t>48-51</w:t>
      </w:r>
      <w:r w:rsidR="00A23B24" w:rsidRPr="00E321B4">
        <w:rPr>
          <w:rFonts w:ascii="Times New Roman" w:hAnsi="Times New Roman" w:cs="Times New Roman"/>
          <w:sz w:val="24"/>
          <w:szCs w:val="24"/>
        </w:rPr>
        <w:t xml:space="preserve"> </w:t>
      </w:r>
    </w:p>
    <w:p w:rsidR="008B0D40" w:rsidRPr="00E321B4" w:rsidRDefault="008B0D40" w:rsidP="00A23B24">
      <w:pPr>
        <w:spacing w:after="115" w:line="259" w:lineRule="auto"/>
        <w:ind w:left="-5" w:right="89"/>
        <w:rPr>
          <w:rFonts w:ascii="Times New Roman" w:hAnsi="Times New Roman" w:cs="Times New Roman"/>
          <w:sz w:val="24"/>
          <w:szCs w:val="24"/>
        </w:rPr>
      </w:pPr>
    </w:p>
    <w:p w:rsidR="00A23B24" w:rsidRPr="00E321B4" w:rsidRDefault="00A23B24" w:rsidP="00A23B24">
      <w:pPr>
        <w:spacing w:after="112" w:line="259" w:lineRule="auto"/>
        <w:ind w:left="-5" w:right="89"/>
        <w:rPr>
          <w:rFonts w:ascii="Times New Roman" w:hAnsi="Times New Roman" w:cs="Times New Roman"/>
          <w:sz w:val="24"/>
          <w:szCs w:val="24"/>
        </w:rPr>
      </w:pPr>
      <w:r w:rsidRPr="00E321B4">
        <w:rPr>
          <w:rFonts w:ascii="Times New Roman" w:hAnsi="Times New Roman" w:cs="Times New Roman"/>
          <w:sz w:val="24"/>
          <w:szCs w:val="24"/>
        </w:rPr>
        <w:t>CHAPTER 6:</w:t>
      </w:r>
      <w:r w:rsidR="00E321B4" w:rsidRPr="00E321B4">
        <w:rPr>
          <w:rFonts w:ascii="Times New Roman" w:hAnsi="Times New Roman" w:cs="Times New Roman"/>
          <w:sz w:val="24"/>
          <w:szCs w:val="24"/>
        </w:rPr>
        <w:t xml:space="preserve"> Appendices                 </w:t>
      </w:r>
      <w:r w:rsidR="008B0D40">
        <w:rPr>
          <w:rFonts w:ascii="Times New Roman" w:hAnsi="Times New Roman" w:cs="Times New Roman"/>
          <w:sz w:val="24"/>
          <w:szCs w:val="24"/>
        </w:rPr>
        <w:t xml:space="preserve">                    </w:t>
      </w:r>
      <w:r w:rsidRPr="00E321B4">
        <w:rPr>
          <w:rFonts w:ascii="Times New Roman" w:hAnsi="Times New Roman" w:cs="Times New Roman"/>
          <w:sz w:val="24"/>
          <w:szCs w:val="24"/>
        </w:rPr>
        <w:t xml:space="preserve">                                                      </w:t>
      </w:r>
      <w:r w:rsidR="00001AD8">
        <w:rPr>
          <w:rFonts w:ascii="Times New Roman" w:hAnsi="Times New Roman" w:cs="Times New Roman"/>
          <w:sz w:val="24"/>
          <w:szCs w:val="24"/>
        </w:rPr>
        <w:t>52-57</w:t>
      </w:r>
      <w:r w:rsidRPr="00E321B4">
        <w:rPr>
          <w:rFonts w:ascii="Times New Roman" w:hAnsi="Times New Roman" w:cs="Times New Roman"/>
          <w:sz w:val="24"/>
          <w:szCs w:val="24"/>
        </w:rPr>
        <w:t xml:space="preserve"> </w:t>
      </w:r>
    </w:p>
    <w:p w:rsidR="00A23B24" w:rsidRPr="00E321B4" w:rsidRDefault="00E321B4" w:rsidP="00A23B24">
      <w:pPr>
        <w:spacing w:after="115" w:line="259" w:lineRule="auto"/>
        <w:ind w:left="730" w:right="89"/>
        <w:rPr>
          <w:rFonts w:ascii="Times New Roman" w:hAnsi="Times New Roman" w:cs="Times New Roman"/>
          <w:sz w:val="24"/>
          <w:szCs w:val="24"/>
        </w:rPr>
      </w:pPr>
      <w:r w:rsidRPr="00E321B4">
        <w:rPr>
          <w:rFonts w:ascii="Times New Roman" w:hAnsi="Times New Roman" w:cs="Times New Roman"/>
          <w:sz w:val="24"/>
          <w:szCs w:val="24"/>
        </w:rPr>
        <w:t>6.1. Data Collections Forms</w:t>
      </w:r>
      <w:r w:rsidR="00A23B24" w:rsidRPr="00E321B4">
        <w:rPr>
          <w:rFonts w:ascii="Times New Roman" w:hAnsi="Times New Roman" w:cs="Times New Roman"/>
          <w:sz w:val="24"/>
          <w:szCs w:val="24"/>
        </w:rPr>
        <w:t xml:space="preserve"> </w:t>
      </w:r>
    </w:p>
    <w:p w:rsidR="00A23B24" w:rsidRPr="00E321B4" w:rsidRDefault="00001AD8" w:rsidP="008B0D40">
      <w:pPr>
        <w:spacing w:after="112" w:line="259" w:lineRule="auto"/>
        <w:ind w:left="730" w:right="89"/>
        <w:rPr>
          <w:rFonts w:ascii="Times New Roman" w:hAnsi="Times New Roman" w:cs="Times New Roman"/>
          <w:sz w:val="24"/>
          <w:szCs w:val="24"/>
        </w:rPr>
      </w:pPr>
      <w:r>
        <w:rPr>
          <w:rFonts w:ascii="Times New Roman" w:hAnsi="Times New Roman" w:cs="Times New Roman"/>
          <w:sz w:val="24"/>
          <w:szCs w:val="24"/>
        </w:rPr>
        <w:t>6.2. Questions</w:t>
      </w:r>
      <w:r w:rsidR="00A23B24" w:rsidRPr="00E321B4">
        <w:rPr>
          <w:rFonts w:ascii="Times New Roman" w:hAnsi="Times New Roman" w:cs="Times New Roman"/>
          <w:sz w:val="24"/>
          <w:szCs w:val="24"/>
        </w:rPr>
        <w:t xml:space="preserve"> </w:t>
      </w:r>
    </w:p>
    <w:p w:rsidR="00E321B4" w:rsidRDefault="00E321B4" w:rsidP="008B0D40">
      <w:pPr>
        <w:rPr>
          <w:rFonts w:ascii="Times New Roman" w:hAnsi="Times New Roman" w:cs="Times New Roman"/>
          <w:b/>
          <w:sz w:val="40"/>
          <w:szCs w:val="40"/>
          <w:u w:val="single"/>
        </w:rPr>
      </w:pPr>
    </w:p>
    <w:p w:rsidR="00A23B24" w:rsidRPr="004C1DFC" w:rsidRDefault="00854F2B" w:rsidP="00854F2B">
      <w:pPr>
        <w:jc w:val="center"/>
        <w:rPr>
          <w:rFonts w:ascii="Times New Roman" w:hAnsi="Times New Roman" w:cs="Times New Roman"/>
          <w:b/>
          <w:sz w:val="44"/>
          <w:szCs w:val="44"/>
          <w:u w:val="single"/>
        </w:rPr>
      </w:pPr>
      <w:r w:rsidRPr="004C1DFC">
        <w:rPr>
          <w:rFonts w:ascii="Times New Roman" w:hAnsi="Times New Roman" w:cs="Times New Roman"/>
          <w:b/>
          <w:sz w:val="44"/>
          <w:szCs w:val="44"/>
          <w:u w:val="single"/>
        </w:rPr>
        <w:lastRenderedPageBreak/>
        <w:t>Abstract</w:t>
      </w:r>
    </w:p>
    <w:p w:rsidR="004C1DFC" w:rsidRDefault="004C1DFC" w:rsidP="00854F2B">
      <w:pPr>
        <w:spacing w:line="360" w:lineRule="auto"/>
        <w:rPr>
          <w:rFonts w:ascii="Times New Roman" w:hAnsi="Times New Roman" w:cs="Times New Roman"/>
          <w:sz w:val="24"/>
          <w:szCs w:val="24"/>
        </w:rPr>
      </w:pPr>
    </w:p>
    <w:p w:rsidR="00854F2B" w:rsidRPr="004C1DFC" w:rsidRDefault="00854F2B" w:rsidP="004C1DFC">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Consumer </w:t>
      </w:r>
      <w:r w:rsidR="008303F5" w:rsidRPr="00C91603">
        <w:rPr>
          <w:rFonts w:ascii="Times New Roman" w:hAnsi="Times New Roman" w:cs="Times New Roman"/>
          <w:sz w:val="24"/>
          <w:szCs w:val="24"/>
        </w:rPr>
        <w:t>behaviour</w:t>
      </w:r>
      <w:r w:rsidRPr="00C91603">
        <w:rPr>
          <w:rFonts w:ascii="Times New Roman" w:hAnsi="Times New Roman" w:cs="Times New Roman"/>
          <w:sz w:val="24"/>
          <w:szCs w:val="24"/>
        </w:rPr>
        <w:t xml:space="preserve"> is a critical aspect of marketing strategy formulation, impacting businesses across industries. This study </w:t>
      </w:r>
      <w:r w:rsidR="004A4367">
        <w:rPr>
          <w:rFonts w:ascii="Times New Roman" w:hAnsi="Times New Roman" w:cs="Times New Roman"/>
          <w:sz w:val="24"/>
          <w:szCs w:val="24"/>
        </w:rPr>
        <w:t xml:space="preserve">Research </w:t>
      </w:r>
      <w:r w:rsidR="008303F5">
        <w:rPr>
          <w:rFonts w:ascii="Times New Roman" w:hAnsi="Times New Roman" w:cs="Times New Roman"/>
          <w:sz w:val="24"/>
          <w:szCs w:val="24"/>
        </w:rPr>
        <w:t>Marketing</w:t>
      </w:r>
      <w:r w:rsidR="008303F5" w:rsidRPr="00C91603">
        <w:rPr>
          <w:rFonts w:ascii="Times New Roman" w:hAnsi="Times New Roman" w:cs="Times New Roman"/>
          <w:sz w:val="24"/>
          <w:szCs w:val="24"/>
        </w:rPr>
        <w:t>’s</w:t>
      </w:r>
      <w:r w:rsidRPr="00C91603">
        <w:rPr>
          <w:rFonts w:ascii="Times New Roman" w:hAnsi="Times New Roman" w:cs="Times New Roman"/>
          <w:sz w:val="24"/>
          <w:szCs w:val="24"/>
        </w:rPr>
        <w:t xml:space="preserve"> to delve into understanding consumer </w:t>
      </w:r>
      <w:r w:rsidR="008303F5" w:rsidRPr="00C91603">
        <w:rPr>
          <w:rFonts w:ascii="Times New Roman" w:hAnsi="Times New Roman" w:cs="Times New Roman"/>
          <w:sz w:val="24"/>
          <w:szCs w:val="24"/>
        </w:rPr>
        <w:t>behaviour</w:t>
      </w:r>
      <w:r w:rsidRPr="00C91603">
        <w:rPr>
          <w:rFonts w:ascii="Times New Roman" w:hAnsi="Times New Roman" w:cs="Times New Roman"/>
          <w:sz w:val="24"/>
          <w:szCs w:val="24"/>
        </w:rPr>
        <w:t xml:space="preserve"> through research in the marketing </w:t>
      </w:r>
      <w:r w:rsidR="008303F5" w:rsidRPr="00C91603">
        <w:rPr>
          <w:rFonts w:ascii="Times New Roman" w:hAnsi="Times New Roman" w:cs="Times New Roman"/>
          <w:sz w:val="24"/>
          <w:szCs w:val="24"/>
        </w:rPr>
        <w:t>Dom</w:t>
      </w:r>
      <w:r w:rsidR="008303F5">
        <w:rPr>
          <w:rFonts w:ascii="Times New Roman" w:hAnsi="Times New Roman" w:cs="Times New Roman"/>
          <w:sz w:val="24"/>
          <w:szCs w:val="24"/>
        </w:rPr>
        <w:t xml:space="preserve"> Research</w:t>
      </w:r>
      <w:r w:rsidR="004A4367">
        <w:rPr>
          <w:rFonts w:ascii="Times New Roman" w:hAnsi="Times New Roman" w:cs="Times New Roman"/>
          <w:sz w:val="24"/>
          <w:szCs w:val="24"/>
        </w:rPr>
        <w:t xml:space="preserve"> </w:t>
      </w:r>
      <w:r w:rsidR="008303F5">
        <w:rPr>
          <w:rFonts w:ascii="Times New Roman" w:hAnsi="Times New Roman" w:cs="Times New Roman"/>
          <w:sz w:val="24"/>
          <w:szCs w:val="24"/>
        </w:rPr>
        <w:t>Marketing</w:t>
      </w:r>
      <w:r w:rsidRPr="00C91603">
        <w:rPr>
          <w:rFonts w:ascii="Times New Roman" w:hAnsi="Times New Roman" w:cs="Times New Roman"/>
          <w:sz w:val="24"/>
          <w:szCs w:val="24"/>
        </w:rPr>
        <w:t xml:space="preserve">. The research design employed a mixed-method approach, incorporating surveys and interviews to gather insights from a diverse sample of consumers. The major findings reveal several key factors influencing consumer </w:t>
      </w:r>
      <w:r w:rsidR="008303F5" w:rsidRPr="00C91603">
        <w:rPr>
          <w:rFonts w:ascii="Times New Roman" w:hAnsi="Times New Roman" w:cs="Times New Roman"/>
          <w:sz w:val="24"/>
          <w:szCs w:val="24"/>
        </w:rPr>
        <w:t>behaviour</w:t>
      </w:r>
      <w:r w:rsidRPr="00C91603">
        <w:rPr>
          <w:rFonts w:ascii="Times New Roman" w:hAnsi="Times New Roman" w:cs="Times New Roman"/>
          <w:sz w:val="24"/>
          <w:szCs w:val="24"/>
        </w:rPr>
        <w:t xml:space="preserve">, including psychological, sociocultural, and situational variables. Moreover, the analysis highlights the significance of consumer preferences, perceptions, and decision-making processes in shaping marketing strategies. Based on these findings, the study concludes that businesses must adopt a consumer-centric approach to effectively target and engage their audience. Recommendations for action include </w:t>
      </w:r>
      <w:r w:rsidR="008303F5" w:rsidRPr="00C91603">
        <w:rPr>
          <w:rFonts w:ascii="Times New Roman" w:hAnsi="Times New Roman" w:cs="Times New Roman"/>
          <w:sz w:val="24"/>
          <w:szCs w:val="24"/>
        </w:rPr>
        <w:t>r</w:t>
      </w:r>
      <w:r w:rsidR="008303F5">
        <w:rPr>
          <w:rFonts w:ascii="Times New Roman" w:hAnsi="Times New Roman" w:cs="Times New Roman"/>
          <w:sz w:val="24"/>
          <w:szCs w:val="24"/>
        </w:rPr>
        <w:t>esearch</w:t>
      </w:r>
      <w:r w:rsidR="004A4367">
        <w:rPr>
          <w:rFonts w:ascii="Times New Roman" w:hAnsi="Times New Roman" w:cs="Times New Roman"/>
          <w:sz w:val="24"/>
          <w:szCs w:val="24"/>
        </w:rPr>
        <w:t xml:space="preserve"> </w:t>
      </w:r>
      <w:r w:rsidR="008303F5">
        <w:rPr>
          <w:rFonts w:ascii="Times New Roman" w:hAnsi="Times New Roman" w:cs="Times New Roman"/>
          <w:sz w:val="24"/>
          <w:szCs w:val="24"/>
        </w:rPr>
        <w:t>Marketing</w:t>
      </w:r>
      <w:r w:rsidR="008303F5" w:rsidRPr="00C91603">
        <w:rPr>
          <w:rFonts w:ascii="Times New Roman" w:hAnsi="Times New Roman" w:cs="Times New Roman"/>
          <w:sz w:val="24"/>
          <w:szCs w:val="24"/>
        </w:rPr>
        <w:t xml:space="preserve"> Loring</w:t>
      </w:r>
      <w:r w:rsidRPr="00C91603">
        <w:rPr>
          <w:rFonts w:ascii="Times New Roman" w:hAnsi="Times New Roman" w:cs="Times New Roman"/>
          <w:sz w:val="24"/>
          <w:szCs w:val="24"/>
        </w:rPr>
        <w:t xml:space="preserve"> marketing </w:t>
      </w:r>
      <w:r w:rsidR="008303F5" w:rsidRPr="00C91603">
        <w:rPr>
          <w:rFonts w:ascii="Times New Roman" w:hAnsi="Times New Roman" w:cs="Times New Roman"/>
          <w:sz w:val="24"/>
          <w:szCs w:val="24"/>
        </w:rPr>
        <w:t>camp</w:t>
      </w:r>
      <w:r w:rsidR="008303F5">
        <w:rPr>
          <w:rFonts w:ascii="Times New Roman" w:hAnsi="Times New Roman" w:cs="Times New Roman"/>
          <w:sz w:val="24"/>
          <w:szCs w:val="24"/>
        </w:rPr>
        <w:t xml:space="preserve"> Research</w:t>
      </w:r>
      <w:r w:rsidR="004A4367">
        <w:rPr>
          <w:rFonts w:ascii="Times New Roman" w:hAnsi="Times New Roman" w:cs="Times New Roman"/>
          <w:sz w:val="24"/>
          <w:szCs w:val="24"/>
        </w:rPr>
        <w:t xml:space="preserve"> </w:t>
      </w:r>
      <w:r w:rsidR="008303F5">
        <w:rPr>
          <w:rFonts w:ascii="Times New Roman" w:hAnsi="Times New Roman" w:cs="Times New Roman"/>
          <w:sz w:val="24"/>
          <w:szCs w:val="24"/>
        </w:rPr>
        <w:t>Marketing</w:t>
      </w:r>
      <w:r w:rsidR="008303F5" w:rsidRPr="00C91603">
        <w:rPr>
          <w:rFonts w:ascii="Times New Roman" w:hAnsi="Times New Roman" w:cs="Times New Roman"/>
          <w:sz w:val="24"/>
          <w:szCs w:val="24"/>
        </w:rPr>
        <w:t>’s</w:t>
      </w:r>
      <w:r w:rsidRPr="00C91603">
        <w:rPr>
          <w:rFonts w:ascii="Times New Roman" w:hAnsi="Times New Roman" w:cs="Times New Roman"/>
          <w:sz w:val="24"/>
          <w:szCs w:val="24"/>
        </w:rPr>
        <w:t xml:space="preserve">, enhancing customer experiences, and leveraging digital channels to better connect with consumers. This research contributes to the existing body of knowledge on consumer </w:t>
      </w:r>
      <w:r w:rsidR="008303F5" w:rsidRPr="00C91603">
        <w:rPr>
          <w:rFonts w:ascii="Times New Roman" w:hAnsi="Times New Roman" w:cs="Times New Roman"/>
          <w:sz w:val="24"/>
          <w:szCs w:val="24"/>
        </w:rPr>
        <w:t>behaviour</w:t>
      </w:r>
      <w:r w:rsidRPr="00C91603">
        <w:rPr>
          <w:rFonts w:ascii="Times New Roman" w:hAnsi="Times New Roman" w:cs="Times New Roman"/>
          <w:sz w:val="24"/>
          <w:szCs w:val="24"/>
        </w:rPr>
        <w:t xml:space="preserve"> and provides actionable insights for businesses to </w:t>
      </w:r>
      <w:r w:rsidRPr="004C1DFC">
        <w:rPr>
          <w:rFonts w:ascii="Times New Roman" w:hAnsi="Times New Roman" w:cs="Times New Roman"/>
          <w:sz w:val="24"/>
          <w:szCs w:val="24"/>
        </w:rPr>
        <w:t>optimize their marketing efforts in today's dynamic marketplace.</w:t>
      </w:r>
    </w:p>
    <w:p w:rsidR="004C1DFC" w:rsidRPr="004C1DFC" w:rsidRDefault="004C1DFC" w:rsidP="004C1DFC">
      <w:pPr>
        <w:spacing w:line="360" w:lineRule="auto"/>
        <w:ind w:left="-5" w:right="89"/>
        <w:rPr>
          <w:rFonts w:ascii="Times New Roman" w:hAnsi="Times New Roman" w:cs="Times New Roman"/>
          <w:sz w:val="24"/>
          <w:szCs w:val="24"/>
        </w:rPr>
      </w:pPr>
      <w:r w:rsidRPr="004C1DFC">
        <w:rPr>
          <w:rFonts w:ascii="Times New Roman" w:hAnsi="Times New Roman" w:cs="Times New Roman"/>
          <w:sz w:val="24"/>
          <w:szCs w:val="24"/>
        </w:rPr>
        <w:t xml:space="preserve">The rapid advancement of technology, coupled with changing consumer preferences, has propelled digital </w:t>
      </w:r>
      <w:r w:rsidR="008303F5">
        <w:rPr>
          <w:rFonts w:ascii="Times New Roman" w:hAnsi="Times New Roman" w:cs="Times New Roman"/>
          <w:sz w:val="24"/>
          <w:szCs w:val="24"/>
        </w:rPr>
        <w:t>marketing</w:t>
      </w:r>
      <w:r w:rsidRPr="004C1DFC">
        <w:rPr>
          <w:rFonts w:ascii="Times New Roman" w:hAnsi="Times New Roman" w:cs="Times New Roman"/>
          <w:sz w:val="24"/>
          <w:szCs w:val="24"/>
        </w:rPr>
        <w:t xml:space="preserve"> into the forefront of financial transactions globally. From online shopping to peer-to-peer transfers, digital </w:t>
      </w:r>
      <w:r w:rsidR="00011BB0">
        <w:rPr>
          <w:rFonts w:ascii="Times New Roman" w:hAnsi="Times New Roman" w:cs="Times New Roman"/>
          <w:sz w:val="24"/>
          <w:szCs w:val="24"/>
        </w:rPr>
        <w:t>Marketing</w:t>
      </w:r>
      <w:r w:rsidRPr="004C1DFC">
        <w:rPr>
          <w:rFonts w:ascii="Times New Roman" w:hAnsi="Times New Roman" w:cs="Times New Roman"/>
          <w:sz w:val="24"/>
          <w:szCs w:val="24"/>
        </w:rPr>
        <w:t xml:space="preserve"> platforms offer convenience, efficiency, and accessibility like never before. Within this dynamic ecosystem, </w:t>
      </w:r>
      <w:r w:rsidR="007A43BE">
        <w:rPr>
          <w:rFonts w:ascii="Times New Roman" w:hAnsi="Times New Roman" w:cs="Times New Roman"/>
          <w:sz w:val="24"/>
          <w:szCs w:val="24"/>
        </w:rPr>
        <w:t>Consumer Behaviour</w:t>
      </w:r>
      <w:r w:rsidRPr="004C1DFC">
        <w:rPr>
          <w:rFonts w:ascii="Times New Roman" w:hAnsi="Times New Roman" w:cs="Times New Roman"/>
          <w:sz w:val="24"/>
          <w:szCs w:val="24"/>
        </w:rPr>
        <w:t xml:space="preserve"> has em</w:t>
      </w:r>
      <w:r w:rsidR="008303F5">
        <w:rPr>
          <w:rFonts w:ascii="Times New Roman" w:hAnsi="Times New Roman" w:cs="Times New Roman"/>
          <w:sz w:val="24"/>
          <w:szCs w:val="24"/>
        </w:rPr>
        <w:t xml:space="preserve">erged as a </w:t>
      </w:r>
      <w:r w:rsidR="004A4367">
        <w:rPr>
          <w:rFonts w:ascii="Times New Roman" w:hAnsi="Times New Roman" w:cs="Times New Roman"/>
          <w:sz w:val="24"/>
          <w:szCs w:val="24"/>
        </w:rPr>
        <w:t>Research Marketing</w:t>
      </w:r>
      <w:r w:rsidR="008303F5">
        <w:rPr>
          <w:rFonts w:ascii="Times New Roman" w:hAnsi="Times New Roman" w:cs="Times New Roman"/>
          <w:sz w:val="24"/>
          <w:szCs w:val="24"/>
        </w:rPr>
        <w:t xml:space="preserve"> </w:t>
      </w:r>
      <w:r w:rsidRPr="004C1DFC">
        <w:rPr>
          <w:rFonts w:ascii="Times New Roman" w:hAnsi="Times New Roman" w:cs="Times New Roman"/>
          <w:sz w:val="24"/>
          <w:szCs w:val="24"/>
        </w:rPr>
        <w:t>blazer, leveraging innovati</w:t>
      </w:r>
      <w:r w:rsidR="008303F5">
        <w:rPr>
          <w:rFonts w:ascii="Times New Roman" w:hAnsi="Times New Roman" w:cs="Times New Roman"/>
          <w:sz w:val="24"/>
          <w:szCs w:val="24"/>
        </w:rPr>
        <w:t xml:space="preserve">ve technologies to facilitate </w:t>
      </w:r>
      <w:bookmarkStart w:id="0" w:name="_GoBack"/>
      <w:bookmarkEnd w:id="0"/>
      <w:r w:rsidR="00011BB0">
        <w:rPr>
          <w:rFonts w:ascii="Times New Roman" w:hAnsi="Times New Roman" w:cs="Times New Roman"/>
          <w:sz w:val="24"/>
          <w:szCs w:val="24"/>
        </w:rPr>
        <w:t>Research</w:t>
      </w:r>
      <w:r w:rsidR="008303F5">
        <w:rPr>
          <w:rFonts w:ascii="Times New Roman" w:hAnsi="Times New Roman" w:cs="Times New Roman"/>
          <w:sz w:val="24"/>
          <w:szCs w:val="24"/>
        </w:rPr>
        <w:t>e</w:t>
      </w:r>
      <w:r w:rsidRPr="004C1DFC">
        <w:rPr>
          <w:rFonts w:ascii="Times New Roman" w:hAnsi="Times New Roman" w:cs="Times New Roman"/>
          <w:sz w:val="24"/>
          <w:szCs w:val="24"/>
        </w:rPr>
        <w:t xml:space="preserve">s transactions and financial inclusion across diverse demographic segments. </w:t>
      </w:r>
    </w:p>
    <w:p w:rsidR="00C91603" w:rsidRDefault="00C91603" w:rsidP="00854F2B">
      <w:pPr>
        <w:spacing w:line="360" w:lineRule="auto"/>
        <w:rPr>
          <w:rFonts w:ascii="Times New Roman" w:hAnsi="Times New Roman" w:cs="Times New Roman"/>
          <w:sz w:val="24"/>
          <w:szCs w:val="24"/>
        </w:rPr>
      </w:pPr>
    </w:p>
    <w:p w:rsidR="00C91603" w:rsidRDefault="00C91603" w:rsidP="00854F2B">
      <w:pPr>
        <w:spacing w:line="360" w:lineRule="auto"/>
        <w:rPr>
          <w:rFonts w:ascii="Times New Roman" w:hAnsi="Times New Roman" w:cs="Times New Roman"/>
          <w:sz w:val="24"/>
          <w:szCs w:val="24"/>
        </w:rPr>
      </w:pPr>
    </w:p>
    <w:p w:rsidR="00C91603" w:rsidRDefault="00C91603" w:rsidP="00854F2B">
      <w:pPr>
        <w:spacing w:line="360" w:lineRule="auto"/>
        <w:rPr>
          <w:rFonts w:ascii="Times New Roman" w:hAnsi="Times New Roman" w:cs="Times New Roman"/>
          <w:sz w:val="24"/>
          <w:szCs w:val="24"/>
        </w:rPr>
      </w:pPr>
    </w:p>
    <w:p w:rsidR="004C1DFC" w:rsidRDefault="004C1DFC" w:rsidP="004C1DFC">
      <w:pPr>
        <w:spacing w:line="360" w:lineRule="auto"/>
        <w:rPr>
          <w:rFonts w:ascii="Times New Roman" w:hAnsi="Times New Roman" w:cs="Times New Roman"/>
          <w:sz w:val="24"/>
          <w:szCs w:val="24"/>
        </w:rPr>
      </w:pPr>
    </w:p>
    <w:p w:rsidR="00C91603" w:rsidRPr="00C91603" w:rsidRDefault="00C91603" w:rsidP="004C1DFC">
      <w:pPr>
        <w:spacing w:line="360" w:lineRule="auto"/>
        <w:jc w:val="center"/>
        <w:rPr>
          <w:rFonts w:ascii="Times New Roman" w:hAnsi="Times New Roman" w:cs="Times New Roman"/>
          <w:b/>
          <w:sz w:val="48"/>
          <w:szCs w:val="48"/>
          <w:u w:val="single"/>
        </w:rPr>
      </w:pPr>
      <w:r w:rsidRPr="00C91603">
        <w:rPr>
          <w:rFonts w:ascii="Times New Roman" w:hAnsi="Times New Roman" w:cs="Times New Roman"/>
          <w:b/>
          <w:sz w:val="48"/>
          <w:szCs w:val="48"/>
          <w:u w:val="single"/>
        </w:rPr>
        <w:t>Introduction:</w:t>
      </w:r>
    </w:p>
    <w:p w:rsidR="004C1DFC" w:rsidRPr="004C1DFC" w:rsidRDefault="004C1DFC" w:rsidP="004C1DFC">
      <w:pPr>
        <w:spacing w:line="360" w:lineRule="auto"/>
        <w:ind w:left="-5" w:right="89"/>
        <w:rPr>
          <w:rFonts w:ascii="Times New Roman" w:hAnsi="Times New Roman" w:cs="Times New Roman"/>
          <w:sz w:val="24"/>
          <w:szCs w:val="24"/>
        </w:rPr>
      </w:pPr>
      <w:r w:rsidRPr="004C1DFC">
        <w:rPr>
          <w:rFonts w:ascii="Times New Roman" w:hAnsi="Times New Roman" w:cs="Times New Roman"/>
          <w:sz w:val="24"/>
          <w:szCs w:val="24"/>
        </w:rPr>
        <w:t xml:space="preserve">In the modern era, the landscape of financial transactions has undergone a paradigm shift, propelled by the widespread adoption of digital </w:t>
      </w:r>
      <w:r w:rsidR="00011BB0">
        <w:rPr>
          <w:rFonts w:ascii="Times New Roman" w:hAnsi="Times New Roman" w:cs="Times New Roman"/>
          <w:sz w:val="24"/>
          <w:szCs w:val="24"/>
        </w:rPr>
        <w:t>Marketing</w:t>
      </w:r>
      <w:r w:rsidRPr="004C1DFC">
        <w:rPr>
          <w:rFonts w:ascii="Times New Roman" w:hAnsi="Times New Roman" w:cs="Times New Roman"/>
          <w:sz w:val="24"/>
          <w:szCs w:val="24"/>
        </w:rPr>
        <w:t xml:space="preserve"> systems. Among the frontrunners in this revolution stands </w:t>
      </w:r>
      <w:r w:rsidR="007A43BE">
        <w:rPr>
          <w:rFonts w:ascii="Times New Roman" w:hAnsi="Times New Roman" w:cs="Times New Roman"/>
          <w:sz w:val="24"/>
          <w:szCs w:val="24"/>
        </w:rPr>
        <w:t>Consumer Behaviour</w:t>
      </w:r>
      <w:r w:rsidRPr="004C1DFC">
        <w:rPr>
          <w:rFonts w:ascii="Times New Roman" w:hAnsi="Times New Roman" w:cs="Times New Roman"/>
          <w:sz w:val="24"/>
          <w:szCs w:val="24"/>
        </w:rPr>
        <w:t xml:space="preserve">, an Indian digital </w:t>
      </w:r>
      <w:r w:rsidR="00011BB0">
        <w:rPr>
          <w:rFonts w:ascii="Times New Roman" w:hAnsi="Times New Roman" w:cs="Times New Roman"/>
          <w:sz w:val="24"/>
          <w:szCs w:val="24"/>
        </w:rPr>
        <w:t>Marketing</w:t>
      </w:r>
      <w:r w:rsidRPr="004C1DFC">
        <w:rPr>
          <w:rFonts w:ascii="Times New Roman" w:hAnsi="Times New Roman" w:cs="Times New Roman"/>
          <w:sz w:val="24"/>
          <w:szCs w:val="24"/>
        </w:rPr>
        <w:t xml:space="preserve"> giant that has reshaped the way individuals and businesses conduct monetary transactions. However, the exponential growth of digital </w:t>
      </w:r>
      <w:r w:rsidR="00011BB0">
        <w:rPr>
          <w:rFonts w:ascii="Times New Roman" w:hAnsi="Times New Roman" w:cs="Times New Roman"/>
          <w:sz w:val="24"/>
          <w:szCs w:val="24"/>
        </w:rPr>
        <w:t>Marketing</w:t>
      </w:r>
      <w:r w:rsidRPr="004C1DFC">
        <w:rPr>
          <w:rFonts w:ascii="Times New Roman" w:hAnsi="Times New Roman" w:cs="Times New Roman"/>
          <w:sz w:val="24"/>
          <w:szCs w:val="24"/>
        </w:rPr>
        <w:t xml:space="preserve"> platforms like </w:t>
      </w:r>
      <w:r w:rsidR="007A43BE">
        <w:rPr>
          <w:rFonts w:ascii="Times New Roman" w:hAnsi="Times New Roman" w:cs="Times New Roman"/>
          <w:sz w:val="24"/>
          <w:szCs w:val="24"/>
        </w:rPr>
        <w:t>Consumer Behaviour</w:t>
      </w:r>
      <w:r w:rsidRPr="004C1DFC">
        <w:rPr>
          <w:rFonts w:ascii="Times New Roman" w:hAnsi="Times New Roman" w:cs="Times New Roman"/>
          <w:sz w:val="24"/>
          <w:szCs w:val="24"/>
        </w:rPr>
        <w:t xml:space="preserve"> has not occurred in isolation but within the confines of a complex regulatory environment that governs their operations. This research embarks on an exploration of the intricate interplay between regulatory frameworks and compliance challenges in the realm of digital </w:t>
      </w:r>
      <w:proofErr w:type="spellStart"/>
      <w:r w:rsidR="00011BB0">
        <w:rPr>
          <w:rFonts w:ascii="Times New Roman" w:hAnsi="Times New Roman" w:cs="Times New Roman"/>
          <w:sz w:val="24"/>
          <w:szCs w:val="24"/>
        </w:rPr>
        <w:t>Marketing</w:t>
      </w:r>
      <w:r w:rsidRPr="004C1DFC">
        <w:rPr>
          <w:rFonts w:ascii="Times New Roman" w:hAnsi="Times New Roman" w:cs="Times New Roman"/>
          <w:sz w:val="24"/>
          <w:szCs w:val="24"/>
        </w:rPr>
        <w:t>s</w:t>
      </w:r>
      <w:proofErr w:type="spellEnd"/>
      <w:r w:rsidRPr="004C1DFC">
        <w:rPr>
          <w:rFonts w:ascii="Times New Roman" w:hAnsi="Times New Roman" w:cs="Times New Roman"/>
          <w:sz w:val="24"/>
          <w:szCs w:val="24"/>
        </w:rPr>
        <w:t xml:space="preserve">, with a particular focus on the case study of </w:t>
      </w:r>
      <w:r w:rsidR="007A43BE">
        <w:rPr>
          <w:rFonts w:ascii="Times New Roman" w:hAnsi="Times New Roman" w:cs="Times New Roman"/>
          <w:sz w:val="24"/>
          <w:szCs w:val="24"/>
        </w:rPr>
        <w:t>Consumer Behaviour</w:t>
      </w:r>
      <w:r w:rsidRPr="004C1DFC">
        <w:rPr>
          <w:rFonts w:ascii="Times New Roman" w:hAnsi="Times New Roman" w:cs="Times New Roman"/>
          <w:sz w:val="24"/>
          <w:szCs w:val="24"/>
        </w:rPr>
        <w:t xml:space="preserve"> in India. </w:t>
      </w:r>
    </w:p>
    <w:p w:rsidR="004C1DFC" w:rsidRPr="004C1DFC" w:rsidRDefault="004C1DFC" w:rsidP="004C1DFC">
      <w:pPr>
        <w:spacing w:line="360" w:lineRule="auto"/>
        <w:ind w:left="-5" w:right="89"/>
        <w:rPr>
          <w:rFonts w:ascii="Times New Roman" w:hAnsi="Times New Roman" w:cs="Times New Roman"/>
          <w:sz w:val="24"/>
          <w:szCs w:val="24"/>
        </w:rPr>
      </w:pPr>
      <w:r w:rsidRPr="004C1DFC">
        <w:rPr>
          <w:rFonts w:ascii="Times New Roman" w:hAnsi="Times New Roman" w:cs="Times New Roman"/>
          <w:sz w:val="24"/>
          <w:szCs w:val="24"/>
        </w:rPr>
        <w:t xml:space="preserve">The rapid advancement of technology, coupled with changing consumer preferences, has propelled digital </w:t>
      </w:r>
      <w:proofErr w:type="spellStart"/>
      <w:r w:rsidR="00011BB0">
        <w:rPr>
          <w:rFonts w:ascii="Times New Roman" w:hAnsi="Times New Roman" w:cs="Times New Roman"/>
          <w:sz w:val="24"/>
          <w:szCs w:val="24"/>
        </w:rPr>
        <w:t>Marketing</w:t>
      </w:r>
      <w:r w:rsidRPr="004C1DFC">
        <w:rPr>
          <w:rFonts w:ascii="Times New Roman" w:hAnsi="Times New Roman" w:cs="Times New Roman"/>
          <w:sz w:val="24"/>
          <w:szCs w:val="24"/>
        </w:rPr>
        <w:t>s</w:t>
      </w:r>
      <w:proofErr w:type="spellEnd"/>
      <w:r w:rsidRPr="004C1DFC">
        <w:rPr>
          <w:rFonts w:ascii="Times New Roman" w:hAnsi="Times New Roman" w:cs="Times New Roman"/>
          <w:sz w:val="24"/>
          <w:szCs w:val="24"/>
        </w:rPr>
        <w:t xml:space="preserve"> into the forefront of financial transactions globally. From online shopping to peer-to-peer transfers, digital </w:t>
      </w:r>
      <w:r w:rsidR="00011BB0">
        <w:rPr>
          <w:rFonts w:ascii="Times New Roman" w:hAnsi="Times New Roman" w:cs="Times New Roman"/>
          <w:sz w:val="24"/>
          <w:szCs w:val="24"/>
        </w:rPr>
        <w:t>Marketing</w:t>
      </w:r>
      <w:r w:rsidRPr="004C1DFC">
        <w:rPr>
          <w:rFonts w:ascii="Times New Roman" w:hAnsi="Times New Roman" w:cs="Times New Roman"/>
          <w:sz w:val="24"/>
          <w:szCs w:val="24"/>
        </w:rPr>
        <w:t xml:space="preserve"> platforms offer convenience, efficiency, and accessibility like never before. Within this dynamic ecosystem, </w:t>
      </w:r>
      <w:r w:rsidR="007A43BE">
        <w:rPr>
          <w:rFonts w:ascii="Times New Roman" w:hAnsi="Times New Roman" w:cs="Times New Roman"/>
          <w:sz w:val="24"/>
          <w:szCs w:val="24"/>
        </w:rPr>
        <w:t>Consumer Behaviour</w:t>
      </w:r>
      <w:r w:rsidRPr="004C1DFC">
        <w:rPr>
          <w:rFonts w:ascii="Times New Roman" w:hAnsi="Times New Roman" w:cs="Times New Roman"/>
          <w:sz w:val="24"/>
          <w:szCs w:val="24"/>
        </w:rPr>
        <w:t xml:space="preserve"> has emerged as a </w:t>
      </w:r>
      <w:proofErr w:type="spellStart"/>
      <w:r w:rsidRPr="004C1DFC">
        <w:rPr>
          <w:rFonts w:ascii="Times New Roman" w:hAnsi="Times New Roman" w:cs="Times New Roman"/>
          <w:sz w:val="24"/>
          <w:szCs w:val="24"/>
        </w:rPr>
        <w:t>tr</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4C1DFC">
        <w:rPr>
          <w:rFonts w:ascii="Times New Roman" w:hAnsi="Times New Roman" w:cs="Times New Roman"/>
          <w:sz w:val="24"/>
          <w:szCs w:val="24"/>
        </w:rPr>
        <w:t>lblazer</w:t>
      </w:r>
      <w:proofErr w:type="spellEnd"/>
      <w:r w:rsidRPr="004C1DFC">
        <w:rPr>
          <w:rFonts w:ascii="Times New Roman" w:hAnsi="Times New Roman" w:cs="Times New Roman"/>
          <w:sz w:val="24"/>
          <w:szCs w:val="24"/>
        </w:rPr>
        <w:t xml:space="preserve">, leveraging innovative technologies to facilitate </w:t>
      </w:r>
      <w:proofErr w:type="spellStart"/>
      <w:r w:rsidRPr="004C1DFC">
        <w:rPr>
          <w:rFonts w:ascii="Times New Roman" w:hAnsi="Times New Roman" w:cs="Times New Roman"/>
          <w:sz w:val="24"/>
          <w:szCs w:val="24"/>
        </w:rPr>
        <w:t>se</w:t>
      </w:r>
      <w:r w:rsidR="00011BB0">
        <w:rPr>
          <w:rFonts w:ascii="Times New Roman" w:hAnsi="Times New Roman" w:cs="Times New Roman"/>
          <w:sz w:val="24"/>
          <w:szCs w:val="24"/>
        </w:rPr>
        <w:t>Research</w:t>
      </w:r>
      <w:r w:rsidRPr="004C1DFC">
        <w:rPr>
          <w:rFonts w:ascii="Times New Roman" w:hAnsi="Times New Roman" w:cs="Times New Roman"/>
          <w:sz w:val="24"/>
          <w:szCs w:val="24"/>
        </w:rPr>
        <w:t>ess</w:t>
      </w:r>
      <w:proofErr w:type="spellEnd"/>
      <w:r w:rsidRPr="004C1DFC">
        <w:rPr>
          <w:rFonts w:ascii="Times New Roman" w:hAnsi="Times New Roman" w:cs="Times New Roman"/>
          <w:sz w:val="24"/>
          <w:szCs w:val="24"/>
        </w:rPr>
        <w:t xml:space="preserve"> transactions and financial inclusion across diverse demographic segments. </w:t>
      </w:r>
    </w:p>
    <w:p w:rsidR="004C1DFC" w:rsidRPr="004C1DFC" w:rsidRDefault="004C1DFC" w:rsidP="004C1DFC">
      <w:pPr>
        <w:spacing w:line="360" w:lineRule="auto"/>
        <w:ind w:left="-5" w:right="89"/>
        <w:rPr>
          <w:rFonts w:ascii="Times New Roman" w:hAnsi="Times New Roman" w:cs="Times New Roman"/>
          <w:sz w:val="24"/>
          <w:szCs w:val="24"/>
        </w:rPr>
      </w:pPr>
      <w:r w:rsidRPr="004C1DFC">
        <w:rPr>
          <w:rFonts w:ascii="Times New Roman" w:hAnsi="Times New Roman" w:cs="Times New Roman"/>
          <w:sz w:val="24"/>
          <w:szCs w:val="24"/>
        </w:rPr>
        <w:t xml:space="preserve">However, behind the sleek interface and user-friendly functionalities lies a complex web of regulations and compliance requirements that digital </w:t>
      </w:r>
      <w:r w:rsidR="00011BB0">
        <w:rPr>
          <w:rFonts w:ascii="Times New Roman" w:hAnsi="Times New Roman" w:cs="Times New Roman"/>
          <w:sz w:val="24"/>
          <w:szCs w:val="24"/>
        </w:rPr>
        <w:t>Marketing</w:t>
      </w:r>
      <w:r w:rsidRPr="004C1DFC">
        <w:rPr>
          <w:rFonts w:ascii="Times New Roman" w:hAnsi="Times New Roman" w:cs="Times New Roman"/>
          <w:sz w:val="24"/>
          <w:szCs w:val="24"/>
        </w:rPr>
        <w:t xml:space="preserve"> providers must navigate. These regulations are essential for safeguarding consumer interests, ensuring data security, combating financial crimes, and </w:t>
      </w:r>
      <w:proofErr w:type="spellStart"/>
      <w:r w:rsidRPr="004C1DFC">
        <w:rPr>
          <w:rFonts w:ascii="Times New Roman" w:hAnsi="Times New Roman" w:cs="Times New Roman"/>
          <w:sz w:val="24"/>
          <w:szCs w:val="24"/>
        </w:rPr>
        <w:t>m</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4C1DFC">
        <w:rPr>
          <w:rFonts w:ascii="Times New Roman" w:hAnsi="Times New Roman" w:cs="Times New Roman"/>
          <w:sz w:val="24"/>
          <w:szCs w:val="24"/>
        </w:rPr>
        <w:t>nt</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4C1DFC">
        <w:rPr>
          <w:rFonts w:ascii="Times New Roman" w:hAnsi="Times New Roman" w:cs="Times New Roman"/>
          <w:sz w:val="24"/>
          <w:szCs w:val="24"/>
        </w:rPr>
        <w:t>ning</w:t>
      </w:r>
      <w:proofErr w:type="spellEnd"/>
      <w:r w:rsidRPr="004C1DFC">
        <w:rPr>
          <w:rFonts w:ascii="Times New Roman" w:hAnsi="Times New Roman" w:cs="Times New Roman"/>
          <w:sz w:val="24"/>
          <w:szCs w:val="24"/>
        </w:rPr>
        <w:t xml:space="preserve"> the stability of the financial system. Yet, as the digital </w:t>
      </w:r>
      <w:r w:rsidR="00011BB0">
        <w:rPr>
          <w:rFonts w:ascii="Times New Roman" w:hAnsi="Times New Roman" w:cs="Times New Roman"/>
          <w:sz w:val="24"/>
          <w:szCs w:val="24"/>
        </w:rPr>
        <w:t>Marketing</w:t>
      </w:r>
      <w:r w:rsidRPr="004C1DFC">
        <w:rPr>
          <w:rFonts w:ascii="Times New Roman" w:hAnsi="Times New Roman" w:cs="Times New Roman"/>
          <w:sz w:val="24"/>
          <w:szCs w:val="24"/>
        </w:rPr>
        <w:t xml:space="preserve"> landscape continues to evolve at breakneck speed, regulatory frameworks often struggle to keep pace with technological advancements and emerging risks. </w:t>
      </w:r>
    </w:p>
    <w:p w:rsidR="004C1DFC" w:rsidRPr="004C1DFC" w:rsidRDefault="004C1DFC" w:rsidP="004C1DFC">
      <w:pPr>
        <w:spacing w:line="360" w:lineRule="auto"/>
        <w:ind w:left="-5" w:right="89"/>
        <w:rPr>
          <w:rFonts w:ascii="Times New Roman" w:hAnsi="Times New Roman" w:cs="Times New Roman"/>
          <w:sz w:val="24"/>
          <w:szCs w:val="24"/>
        </w:rPr>
      </w:pPr>
      <w:proofErr w:type="spellStart"/>
      <w:r w:rsidRPr="004C1DFC">
        <w:rPr>
          <w:rFonts w:ascii="Times New Roman" w:hAnsi="Times New Roman" w:cs="Times New Roman"/>
          <w:sz w:val="24"/>
          <w:szCs w:val="24"/>
        </w:rPr>
        <w:lastRenderedPageBreak/>
        <w:t>Ag</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4C1DFC">
        <w:rPr>
          <w:rFonts w:ascii="Times New Roman" w:hAnsi="Times New Roman" w:cs="Times New Roman"/>
          <w:sz w:val="24"/>
          <w:szCs w:val="24"/>
        </w:rPr>
        <w:t>nst</w:t>
      </w:r>
      <w:proofErr w:type="spellEnd"/>
      <w:r w:rsidRPr="004C1DFC">
        <w:rPr>
          <w:rFonts w:ascii="Times New Roman" w:hAnsi="Times New Roman" w:cs="Times New Roman"/>
          <w:sz w:val="24"/>
          <w:szCs w:val="24"/>
        </w:rPr>
        <w:t xml:space="preserve"> this backdrop, this research </w:t>
      </w:r>
      <w:proofErr w:type="spellStart"/>
      <w:r w:rsidRPr="004C1DFC">
        <w:rPr>
          <w:rFonts w:ascii="Times New Roman" w:hAnsi="Times New Roman" w:cs="Times New Roman"/>
          <w:sz w:val="24"/>
          <w:szCs w:val="24"/>
        </w:rPr>
        <w:t>endeavors</w:t>
      </w:r>
      <w:proofErr w:type="spellEnd"/>
      <w:r w:rsidRPr="004C1DFC">
        <w:rPr>
          <w:rFonts w:ascii="Times New Roman" w:hAnsi="Times New Roman" w:cs="Times New Roman"/>
          <w:sz w:val="24"/>
          <w:szCs w:val="24"/>
        </w:rPr>
        <w:t xml:space="preserve"> to shed light on the regulatory challenges confronting digital </w:t>
      </w:r>
      <w:r w:rsidR="00011BB0">
        <w:rPr>
          <w:rFonts w:ascii="Times New Roman" w:hAnsi="Times New Roman" w:cs="Times New Roman"/>
          <w:sz w:val="24"/>
          <w:szCs w:val="24"/>
        </w:rPr>
        <w:t>Marketing</w:t>
      </w:r>
      <w:r w:rsidRPr="004C1DFC">
        <w:rPr>
          <w:rFonts w:ascii="Times New Roman" w:hAnsi="Times New Roman" w:cs="Times New Roman"/>
          <w:sz w:val="24"/>
          <w:szCs w:val="24"/>
        </w:rPr>
        <w:t xml:space="preserve"> platforms, using </w:t>
      </w:r>
      <w:r w:rsidR="007A43BE">
        <w:rPr>
          <w:rFonts w:ascii="Times New Roman" w:hAnsi="Times New Roman" w:cs="Times New Roman"/>
          <w:sz w:val="24"/>
          <w:szCs w:val="24"/>
        </w:rPr>
        <w:t>Consumer Behaviour</w:t>
      </w:r>
      <w:r w:rsidRPr="004C1DFC">
        <w:rPr>
          <w:rFonts w:ascii="Times New Roman" w:hAnsi="Times New Roman" w:cs="Times New Roman"/>
          <w:sz w:val="24"/>
          <w:szCs w:val="24"/>
        </w:rPr>
        <w:t xml:space="preserve"> as a compelling case study. By delving into the regulatory frameworks that govern </w:t>
      </w:r>
      <w:r w:rsidR="007A43BE">
        <w:rPr>
          <w:rFonts w:ascii="Times New Roman" w:hAnsi="Times New Roman" w:cs="Times New Roman"/>
          <w:sz w:val="24"/>
          <w:szCs w:val="24"/>
        </w:rPr>
        <w:t>Consumer Behaviour</w:t>
      </w:r>
      <w:r w:rsidRPr="004C1DFC">
        <w:rPr>
          <w:rFonts w:ascii="Times New Roman" w:hAnsi="Times New Roman" w:cs="Times New Roman"/>
          <w:sz w:val="24"/>
          <w:szCs w:val="24"/>
        </w:rPr>
        <w:t xml:space="preserve">'s operations, both domestically in India and potentially in international markets, this study </w:t>
      </w:r>
      <w:r w:rsidR="004A4367">
        <w:rPr>
          <w:rFonts w:ascii="Times New Roman" w:hAnsi="Times New Roman" w:cs="Times New Roman"/>
          <w:sz w:val="24"/>
          <w:szCs w:val="24"/>
        </w:rPr>
        <w:t xml:space="preserve">Research </w:t>
      </w:r>
      <w:proofErr w:type="spellStart"/>
      <w:r w:rsidR="004A4367">
        <w:rPr>
          <w:rFonts w:ascii="Times New Roman" w:hAnsi="Times New Roman" w:cs="Times New Roman"/>
          <w:sz w:val="24"/>
          <w:szCs w:val="24"/>
        </w:rPr>
        <w:t>Marketing</w:t>
      </w:r>
      <w:r w:rsidRPr="004C1DFC">
        <w:rPr>
          <w:rFonts w:ascii="Times New Roman" w:hAnsi="Times New Roman" w:cs="Times New Roman"/>
          <w:sz w:val="24"/>
          <w:szCs w:val="24"/>
        </w:rPr>
        <w:t>ms</w:t>
      </w:r>
      <w:proofErr w:type="spellEnd"/>
      <w:r w:rsidRPr="004C1DFC">
        <w:rPr>
          <w:rFonts w:ascii="Times New Roman" w:hAnsi="Times New Roman" w:cs="Times New Roman"/>
          <w:sz w:val="24"/>
          <w:szCs w:val="24"/>
        </w:rPr>
        <w:t xml:space="preserve"> to unravel the complexities and nuances of regulatory compliance in the digital </w:t>
      </w:r>
      <w:r w:rsidR="00011BB0">
        <w:rPr>
          <w:rFonts w:ascii="Times New Roman" w:hAnsi="Times New Roman" w:cs="Times New Roman"/>
          <w:sz w:val="24"/>
          <w:szCs w:val="24"/>
        </w:rPr>
        <w:t>Marketing</w:t>
      </w:r>
      <w:r w:rsidRPr="004C1DFC">
        <w:rPr>
          <w:rFonts w:ascii="Times New Roman" w:hAnsi="Times New Roman" w:cs="Times New Roman"/>
          <w:sz w:val="24"/>
          <w:szCs w:val="24"/>
        </w:rPr>
        <w:t xml:space="preserve"> industry. </w:t>
      </w:r>
    </w:p>
    <w:p w:rsidR="004C1DFC" w:rsidRPr="004C1DFC" w:rsidRDefault="004C1DFC" w:rsidP="004C1DFC">
      <w:pPr>
        <w:spacing w:line="360" w:lineRule="auto"/>
        <w:ind w:left="-5" w:right="89"/>
        <w:rPr>
          <w:rFonts w:ascii="Times New Roman" w:hAnsi="Times New Roman" w:cs="Times New Roman"/>
          <w:sz w:val="24"/>
          <w:szCs w:val="24"/>
        </w:rPr>
      </w:pPr>
      <w:r w:rsidRPr="004C1DFC">
        <w:rPr>
          <w:rFonts w:ascii="Times New Roman" w:hAnsi="Times New Roman" w:cs="Times New Roman"/>
          <w:sz w:val="24"/>
          <w:szCs w:val="24"/>
        </w:rPr>
        <w:t xml:space="preserve">Moreover, beyond merely outlining regulatory requirements, this research seeks to explore the practical implications and challenges faced by </w:t>
      </w:r>
      <w:r w:rsidR="007A43BE">
        <w:rPr>
          <w:rFonts w:ascii="Times New Roman" w:hAnsi="Times New Roman" w:cs="Times New Roman"/>
          <w:sz w:val="24"/>
          <w:szCs w:val="24"/>
        </w:rPr>
        <w:t>Consumer Behaviour</w:t>
      </w:r>
      <w:r w:rsidRPr="004C1DFC">
        <w:rPr>
          <w:rFonts w:ascii="Times New Roman" w:hAnsi="Times New Roman" w:cs="Times New Roman"/>
          <w:sz w:val="24"/>
          <w:szCs w:val="24"/>
        </w:rPr>
        <w:t xml:space="preserve"> in adhering to these regulations. </w:t>
      </w:r>
    </w:p>
    <w:p w:rsidR="004C1DFC" w:rsidRPr="004C1DFC" w:rsidRDefault="004C1DFC" w:rsidP="004C1DFC">
      <w:pPr>
        <w:spacing w:line="360" w:lineRule="auto"/>
        <w:ind w:left="-5" w:right="89"/>
        <w:rPr>
          <w:rFonts w:ascii="Times New Roman" w:hAnsi="Times New Roman" w:cs="Times New Roman"/>
          <w:sz w:val="24"/>
          <w:szCs w:val="24"/>
        </w:rPr>
      </w:pPr>
      <w:r w:rsidRPr="004C1DFC">
        <w:rPr>
          <w:rFonts w:ascii="Times New Roman" w:hAnsi="Times New Roman" w:cs="Times New Roman"/>
          <w:sz w:val="24"/>
          <w:szCs w:val="24"/>
        </w:rPr>
        <w:t xml:space="preserve">From data protection and anti-money laundering measures to consumer rights and cybersecurity protocols, the compliance landscape for digital </w:t>
      </w:r>
      <w:r w:rsidR="00011BB0">
        <w:rPr>
          <w:rFonts w:ascii="Times New Roman" w:hAnsi="Times New Roman" w:cs="Times New Roman"/>
          <w:sz w:val="24"/>
          <w:szCs w:val="24"/>
        </w:rPr>
        <w:t>Marketing</w:t>
      </w:r>
      <w:r w:rsidRPr="004C1DFC">
        <w:rPr>
          <w:rFonts w:ascii="Times New Roman" w:hAnsi="Times New Roman" w:cs="Times New Roman"/>
          <w:sz w:val="24"/>
          <w:szCs w:val="24"/>
        </w:rPr>
        <w:t xml:space="preserve"> platforms is multifaceted and constantly evolving. Through interviews with key stakeholders, including regulatory authorities, industry experts, and representatives from </w:t>
      </w:r>
      <w:r w:rsidR="007A43BE">
        <w:rPr>
          <w:rFonts w:ascii="Times New Roman" w:hAnsi="Times New Roman" w:cs="Times New Roman"/>
          <w:sz w:val="24"/>
          <w:szCs w:val="24"/>
        </w:rPr>
        <w:t>Consumer Behaviour</w:t>
      </w:r>
      <w:r w:rsidRPr="004C1DFC">
        <w:rPr>
          <w:rFonts w:ascii="Times New Roman" w:hAnsi="Times New Roman" w:cs="Times New Roman"/>
          <w:sz w:val="24"/>
          <w:szCs w:val="24"/>
        </w:rPr>
        <w:t xml:space="preserve">, this study </w:t>
      </w:r>
      <w:proofErr w:type="spellStart"/>
      <w:r w:rsidRPr="004C1DFC">
        <w:rPr>
          <w:rFonts w:ascii="Times New Roman" w:hAnsi="Times New Roman" w:cs="Times New Roman"/>
          <w:sz w:val="24"/>
          <w:szCs w:val="24"/>
        </w:rPr>
        <w:t>endeavors</w:t>
      </w:r>
      <w:proofErr w:type="spellEnd"/>
      <w:r w:rsidRPr="004C1DFC">
        <w:rPr>
          <w:rFonts w:ascii="Times New Roman" w:hAnsi="Times New Roman" w:cs="Times New Roman"/>
          <w:sz w:val="24"/>
          <w:szCs w:val="24"/>
        </w:rPr>
        <w:t xml:space="preserve"> to capture </w:t>
      </w:r>
      <w:proofErr w:type="spellStart"/>
      <w:r w:rsidRPr="004C1DFC">
        <w:rPr>
          <w:rFonts w:ascii="Times New Roman" w:hAnsi="Times New Roman" w:cs="Times New Roman"/>
          <w:sz w:val="24"/>
          <w:szCs w:val="24"/>
        </w:rPr>
        <w:t>firsthand</w:t>
      </w:r>
      <w:proofErr w:type="spellEnd"/>
      <w:r w:rsidRPr="004C1DFC">
        <w:rPr>
          <w:rFonts w:ascii="Times New Roman" w:hAnsi="Times New Roman" w:cs="Times New Roman"/>
          <w:sz w:val="24"/>
          <w:szCs w:val="24"/>
        </w:rPr>
        <w:t xml:space="preserve"> insights into the compliance challenges and strategies employed by </w:t>
      </w:r>
      <w:r w:rsidR="007A43BE">
        <w:rPr>
          <w:rFonts w:ascii="Times New Roman" w:hAnsi="Times New Roman" w:cs="Times New Roman"/>
          <w:sz w:val="24"/>
          <w:szCs w:val="24"/>
        </w:rPr>
        <w:t>Consumer Behaviour</w:t>
      </w:r>
      <w:r w:rsidRPr="004C1DFC">
        <w:rPr>
          <w:rFonts w:ascii="Times New Roman" w:hAnsi="Times New Roman" w:cs="Times New Roman"/>
          <w:sz w:val="24"/>
          <w:szCs w:val="24"/>
        </w:rPr>
        <w:t xml:space="preserve">. </w:t>
      </w:r>
    </w:p>
    <w:p w:rsidR="004C1DFC" w:rsidRDefault="004C1DFC" w:rsidP="004C1DFC">
      <w:pPr>
        <w:spacing w:line="360" w:lineRule="auto"/>
        <w:ind w:left="-5" w:right="89"/>
        <w:rPr>
          <w:rFonts w:ascii="Times New Roman" w:hAnsi="Times New Roman" w:cs="Times New Roman"/>
          <w:sz w:val="24"/>
          <w:szCs w:val="24"/>
        </w:rPr>
      </w:pPr>
      <w:r w:rsidRPr="004C1DFC">
        <w:rPr>
          <w:rFonts w:ascii="Times New Roman" w:hAnsi="Times New Roman" w:cs="Times New Roman"/>
          <w:sz w:val="24"/>
          <w:szCs w:val="24"/>
        </w:rPr>
        <w:t xml:space="preserve">Furthermore, as technology continues to disrupt traditional financial systems, this research will investigate the impact of emerging technologies such as </w:t>
      </w:r>
      <w:r w:rsidR="00011BB0">
        <w:rPr>
          <w:rFonts w:ascii="Times New Roman" w:hAnsi="Times New Roman" w:cs="Times New Roman"/>
          <w:sz w:val="24"/>
          <w:szCs w:val="24"/>
        </w:rPr>
        <w:t>Market</w:t>
      </w:r>
      <w:r w:rsidRPr="004C1DFC">
        <w:rPr>
          <w:rFonts w:ascii="Times New Roman" w:hAnsi="Times New Roman" w:cs="Times New Roman"/>
          <w:sz w:val="24"/>
          <w:szCs w:val="24"/>
        </w:rPr>
        <w:t xml:space="preserve"> and </w:t>
      </w:r>
      <w:r w:rsidR="00011BB0">
        <w:rPr>
          <w:rFonts w:ascii="Times New Roman" w:hAnsi="Times New Roman" w:cs="Times New Roman"/>
          <w:sz w:val="24"/>
          <w:szCs w:val="24"/>
        </w:rPr>
        <w:t>Research</w:t>
      </w:r>
      <w:r w:rsidRPr="004C1DFC">
        <w:rPr>
          <w:rFonts w:ascii="Times New Roman" w:hAnsi="Times New Roman" w:cs="Times New Roman"/>
          <w:sz w:val="24"/>
          <w:szCs w:val="24"/>
        </w:rPr>
        <w:t xml:space="preserve"> on regulatory compliance in digital </w:t>
      </w:r>
      <w:proofErr w:type="spellStart"/>
      <w:r w:rsidR="00011BB0">
        <w:rPr>
          <w:rFonts w:ascii="Times New Roman" w:hAnsi="Times New Roman" w:cs="Times New Roman"/>
          <w:sz w:val="24"/>
          <w:szCs w:val="24"/>
        </w:rPr>
        <w:t>Marketing</w:t>
      </w:r>
      <w:r w:rsidRPr="004C1DFC">
        <w:rPr>
          <w:rFonts w:ascii="Times New Roman" w:hAnsi="Times New Roman" w:cs="Times New Roman"/>
          <w:sz w:val="24"/>
          <w:szCs w:val="24"/>
        </w:rPr>
        <w:t>s</w:t>
      </w:r>
      <w:proofErr w:type="spellEnd"/>
      <w:r w:rsidRPr="004C1DFC">
        <w:rPr>
          <w:rFonts w:ascii="Times New Roman" w:hAnsi="Times New Roman" w:cs="Times New Roman"/>
          <w:sz w:val="24"/>
          <w:szCs w:val="24"/>
        </w:rPr>
        <w:t xml:space="preserve">. These transformative technologies hold the promise of revolutionizing financial transactions, yet they also pose new challenges and considerations for regulators and industry players alike. </w:t>
      </w:r>
    </w:p>
    <w:p w:rsidR="006C53C4" w:rsidRPr="004C1DFC" w:rsidRDefault="006C53C4" w:rsidP="004C1DFC">
      <w:pPr>
        <w:spacing w:line="360" w:lineRule="auto"/>
        <w:ind w:left="-5" w:right="89"/>
        <w:rPr>
          <w:rFonts w:ascii="Times New Roman" w:hAnsi="Times New Roman" w:cs="Times New Roman"/>
          <w:sz w:val="24"/>
          <w:szCs w:val="24"/>
        </w:rPr>
      </w:pPr>
    </w:p>
    <w:p w:rsidR="00C91603" w:rsidRDefault="004C1DFC" w:rsidP="004C1DFC">
      <w:pPr>
        <w:spacing w:line="360" w:lineRule="auto"/>
        <w:rPr>
          <w:rFonts w:ascii="Times New Roman" w:hAnsi="Times New Roman" w:cs="Times New Roman"/>
          <w:sz w:val="24"/>
          <w:szCs w:val="24"/>
        </w:rPr>
      </w:pPr>
      <w:r w:rsidRPr="004C1DFC">
        <w:rPr>
          <w:rFonts w:ascii="Times New Roman" w:hAnsi="Times New Roman" w:cs="Times New Roman"/>
          <w:sz w:val="24"/>
          <w:szCs w:val="24"/>
        </w:rPr>
        <w:t xml:space="preserve">Ultimately, the findings of this research </w:t>
      </w:r>
      <w:proofErr w:type="spellStart"/>
      <w:r w:rsidRPr="004C1DFC">
        <w:rPr>
          <w:rFonts w:ascii="Times New Roman" w:hAnsi="Times New Roman" w:cs="Times New Roman"/>
          <w:sz w:val="24"/>
          <w:szCs w:val="24"/>
        </w:rPr>
        <w:t>endeavor</w:t>
      </w:r>
      <w:proofErr w:type="spellEnd"/>
      <w:r w:rsidRPr="004C1DFC">
        <w:rPr>
          <w:rFonts w:ascii="Times New Roman" w:hAnsi="Times New Roman" w:cs="Times New Roman"/>
          <w:sz w:val="24"/>
          <w:szCs w:val="24"/>
        </w:rPr>
        <w:t xml:space="preserve"> to contribute to a deeper understanding of the regulatory dynamics shaping the digital </w:t>
      </w:r>
      <w:r w:rsidR="00011BB0">
        <w:rPr>
          <w:rFonts w:ascii="Times New Roman" w:hAnsi="Times New Roman" w:cs="Times New Roman"/>
          <w:sz w:val="24"/>
          <w:szCs w:val="24"/>
        </w:rPr>
        <w:t>Marketing</w:t>
      </w:r>
      <w:r w:rsidRPr="004C1DFC">
        <w:rPr>
          <w:rFonts w:ascii="Times New Roman" w:hAnsi="Times New Roman" w:cs="Times New Roman"/>
          <w:sz w:val="24"/>
          <w:szCs w:val="24"/>
        </w:rPr>
        <w:t xml:space="preserve"> landscape, with actionable insights for policymakers, industry practitioners, and academics alike. By identifying best practices and potential solutions for enhancing regulatory compliance, this study </w:t>
      </w:r>
      <w:r w:rsidR="004A4367">
        <w:rPr>
          <w:rFonts w:ascii="Times New Roman" w:hAnsi="Times New Roman" w:cs="Times New Roman"/>
          <w:sz w:val="24"/>
          <w:szCs w:val="24"/>
        </w:rPr>
        <w:t xml:space="preserve">Research </w:t>
      </w:r>
      <w:proofErr w:type="spellStart"/>
      <w:r w:rsidR="004A4367">
        <w:rPr>
          <w:rFonts w:ascii="Times New Roman" w:hAnsi="Times New Roman" w:cs="Times New Roman"/>
          <w:sz w:val="24"/>
          <w:szCs w:val="24"/>
        </w:rPr>
        <w:t>Marketing</w:t>
      </w:r>
      <w:r w:rsidRPr="004C1DFC">
        <w:rPr>
          <w:rFonts w:ascii="Times New Roman" w:hAnsi="Times New Roman" w:cs="Times New Roman"/>
          <w:sz w:val="24"/>
          <w:szCs w:val="24"/>
        </w:rPr>
        <w:t>ms</w:t>
      </w:r>
      <w:proofErr w:type="spellEnd"/>
      <w:r w:rsidRPr="004C1DFC">
        <w:rPr>
          <w:rFonts w:ascii="Times New Roman" w:hAnsi="Times New Roman" w:cs="Times New Roman"/>
          <w:sz w:val="24"/>
          <w:szCs w:val="24"/>
        </w:rPr>
        <w:t xml:space="preserve"> to pave the way for a more secure, transparent, and inclusive digital </w:t>
      </w:r>
      <w:proofErr w:type="spellStart"/>
      <w:r w:rsidR="00011BB0">
        <w:rPr>
          <w:rFonts w:ascii="Times New Roman" w:hAnsi="Times New Roman" w:cs="Times New Roman"/>
          <w:sz w:val="24"/>
          <w:szCs w:val="24"/>
        </w:rPr>
        <w:t>Marketing</w:t>
      </w:r>
      <w:r w:rsidRPr="004C1DFC">
        <w:rPr>
          <w:rFonts w:ascii="Times New Roman" w:hAnsi="Times New Roman" w:cs="Times New Roman"/>
          <w:sz w:val="24"/>
          <w:szCs w:val="24"/>
        </w:rPr>
        <w:t>s</w:t>
      </w:r>
      <w:proofErr w:type="spellEnd"/>
      <w:r w:rsidRPr="004C1DFC">
        <w:rPr>
          <w:rFonts w:ascii="Times New Roman" w:hAnsi="Times New Roman" w:cs="Times New Roman"/>
          <w:sz w:val="24"/>
          <w:szCs w:val="24"/>
        </w:rPr>
        <w:t xml:space="preserve"> ecosystem, not only in India but also on a global scale.</w:t>
      </w:r>
    </w:p>
    <w:p w:rsidR="006C53C4" w:rsidRDefault="006C53C4" w:rsidP="004C1DFC">
      <w:pPr>
        <w:spacing w:line="360" w:lineRule="auto"/>
        <w:rPr>
          <w:rFonts w:ascii="Times New Roman" w:hAnsi="Times New Roman" w:cs="Times New Roman"/>
          <w:sz w:val="24"/>
          <w:szCs w:val="24"/>
        </w:rPr>
      </w:pPr>
    </w:p>
    <w:p w:rsidR="00C91603" w:rsidRPr="00001AD8" w:rsidRDefault="00C91603" w:rsidP="00001AD8">
      <w:pPr>
        <w:pStyle w:val="ListParagraph"/>
        <w:numPr>
          <w:ilvl w:val="0"/>
          <w:numId w:val="15"/>
        </w:numPr>
        <w:spacing w:line="360" w:lineRule="auto"/>
        <w:rPr>
          <w:rFonts w:ascii="Times New Roman" w:hAnsi="Times New Roman" w:cs="Times New Roman"/>
          <w:b/>
          <w:sz w:val="28"/>
          <w:szCs w:val="28"/>
          <w:u w:val="single"/>
        </w:rPr>
      </w:pPr>
      <w:r w:rsidRPr="00001AD8">
        <w:rPr>
          <w:rFonts w:ascii="Times New Roman" w:hAnsi="Times New Roman" w:cs="Times New Roman"/>
          <w:b/>
          <w:sz w:val="28"/>
          <w:szCs w:val="28"/>
          <w:u w:val="single"/>
        </w:rPr>
        <w:t xml:space="preserve">Background factors necessitating the </w:t>
      </w:r>
      <w:r w:rsidR="006C53C4" w:rsidRPr="00001AD8">
        <w:rPr>
          <w:rFonts w:ascii="Times New Roman" w:hAnsi="Times New Roman" w:cs="Times New Roman"/>
          <w:b/>
          <w:sz w:val="28"/>
          <w:szCs w:val="28"/>
          <w:u w:val="single"/>
        </w:rPr>
        <w:t>project:</w:t>
      </w:r>
    </w:p>
    <w:p w:rsidR="00001AD8" w:rsidRPr="00001AD8" w:rsidRDefault="00001AD8" w:rsidP="00001AD8">
      <w:pPr>
        <w:spacing w:line="360" w:lineRule="auto"/>
        <w:ind w:left="360"/>
        <w:rPr>
          <w:rFonts w:ascii="Times New Roman" w:hAnsi="Times New Roman" w:cs="Times New Roman"/>
          <w:b/>
          <w:sz w:val="28"/>
          <w:szCs w:val="28"/>
          <w:u w:val="single"/>
        </w:rPr>
      </w:pP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In today's competitive marketplace, understanding consumer </w:t>
      </w:r>
      <w:proofErr w:type="spellStart"/>
      <w:r w:rsidRPr="00C91603">
        <w:rPr>
          <w:rFonts w:ascii="Times New Roman" w:hAnsi="Times New Roman" w:cs="Times New Roman"/>
          <w:sz w:val="24"/>
          <w:szCs w:val="24"/>
        </w:rPr>
        <w:t>behavior</w:t>
      </w:r>
      <w:proofErr w:type="spellEnd"/>
      <w:r w:rsidRPr="00C91603">
        <w:rPr>
          <w:rFonts w:ascii="Times New Roman" w:hAnsi="Times New Roman" w:cs="Times New Roman"/>
          <w:sz w:val="24"/>
          <w:szCs w:val="24"/>
        </w:rPr>
        <w:t xml:space="preserve"> is imperative for businesses to formulate effective marketing strategies. A situational analysis reveals a dynamic landscape characterized by rapidly evolving consumer preferences, technological advancements, and intense competition. As businesses strive to differentiate themselves and capture market share, they are increasingly turning to consumer </w:t>
      </w:r>
      <w:proofErr w:type="spellStart"/>
      <w:r w:rsidRPr="00C91603">
        <w:rPr>
          <w:rFonts w:ascii="Times New Roman" w:hAnsi="Times New Roman" w:cs="Times New Roman"/>
          <w:sz w:val="24"/>
          <w:szCs w:val="24"/>
        </w:rPr>
        <w:t>behavior</w:t>
      </w:r>
      <w:proofErr w:type="spellEnd"/>
      <w:r w:rsidRPr="00C91603">
        <w:rPr>
          <w:rFonts w:ascii="Times New Roman" w:hAnsi="Times New Roman" w:cs="Times New Roman"/>
          <w:sz w:val="24"/>
          <w:szCs w:val="24"/>
        </w:rPr>
        <w:t xml:space="preserve"> research to </w:t>
      </w:r>
      <w:proofErr w:type="spellStart"/>
      <w:r w:rsidRPr="00C91603">
        <w:rPr>
          <w:rFonts w:ascii="Times New Roman" w:hAnsi="Times New Roman" w:cs="Times New Roman"/>
          <w:sz w:val="24"/>
          <w:szCs w:val="24"/>
        </w:rPr>
        <w:t>g</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C91603">
        <w:rPr>
          <w:rFonts w:ascii="Times New Roman" w:hAnsi="Times New Roman" w:cs="Times New Roman"/>
          <w:sz w:val="24"/>
          <w:szCs w:val="24"/>
        </w:rPr>
        <w:t>n</w:t>
      </w:r>
      <w:proofErr w:type="spellEnd"/>
      <w:r w:rsidRPr="00C91603">
        <w:rPr>
          <w:rFonts w:ascii="Times New Roman" w:hAnsi="Times New Roman" w:cs="Times New Roman"/>
          <w:sz w:val="24"/>
          <w:szCs w:val="24"/>
        </w:rPr>
        <w:t xml:space="preserve"> insights into the underlying factors driving purchasing decisions.</w:t>
      </w:r>
    </w:p>
    <w:p w:rsidR="006C53C4"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A comprehensive literature review provides an orientation to the general management problem under consideration. Existing research in consumer </w:t>
      </w:r>
      <w:proofErr w:type="spellStart"/>
      <w:r w:rsidRPr="00C91603">
        <w:rPr>
          <w:rFonts w:ascii="Times New Roman" w:hAnsi="Times New Roman" w:cs="Times New Roman"/>
          <w:sz w:val="24"/>
          <w:szCs w:val="24"/>
        </w:rPr>
        <w:t>behavior</w:t>
      </w:r>
      <w:proofErr w:type="spellEnd"/>
      <w:r w:rsidRPr="00C91603">
        <w:rPr>
          <w:rFonts w:ascii="Times New Roman" w:hAnsi="Times New Roman" w:cs="Times New Roman"/>
          <w:sz w:val="24"/>
          <w:szCs w:val="24"/>
        </w:rPr>
        <w:t xml:space="preserve"> encompasses a wide range of theories and models, including but not limited to Maslow's Hierarchy of Needs, Theory of Planned </w:t>
      </w:r>
      <w:proofErr w:type="spellStart"/>
      <w:r w:rsidRPr="00C91603">
        <w:rPr>
          <w:rFonts w:ascii="Times New Roman" w:hAnsi="Times New Roman" w:cs="Times New Roman"/>
          <w:sz w:val="24"/>
          <w:szCs w:val="24"/>
        </w:rPr>
        <w:t>Behavior</w:t>
      </w:r>
      <w:proofErr w:type="spellEnd"/>
      <w:r w:rsidRPr="00C91603">
        <w:rPr>
          <w:rFonts w:ascii="Times New Roman" w:hAnsi="Times New Roman" w:cs="Times New Roman"/>
          <w:sz w:val="24"/>
          <w:szCs w:val="24"/>
        </w:rPr>
        <w:t xml:space="preserve">, and the elaboration likelihood model. These frameworks offer valuable insights into the psychological, sociocultural, and situational factors influencing consumer </w:t>
      </w:r>
      <w:proofErr w:type="spellStart"/>
      <w:r w:rsidRPr="00C91603">
        <w:rPr>
          <w:rFonts w:ascii="Times New Roman" w:hAnsi="Times New Roman" w:cs="Times New Roman"/>
          <w:sz w:val="24"/>
          <w:szCs w:val="24"/>
        </w:rPr>
        <w:t>behavior</w:t>
      </w:r>
      <w:proofErr w:type="spellEnd"/>
      <w:r w:rsidRPr="00C91603">
        <w:rPr>
          <w:rFonts w:ascii="Times New Roman" w:hAnsi="Times New Roman" w:cs="Times New Roman"/>
          <w:sz w:val="24"/>
          <w:szCs w:val="24"/>
        </w:rPr>
        <w:t>.</w:t>
      </w: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Exploratory research methods such as experience surveys, case studies, and secondary data searches have been instrumental in identifying emerging trends and patterns in consumer </w:t>
      </w:r>
      <w:proofErr w:type="spellStart"/>
      <w:r w:rsidRPr="00C91603">
        <w:rPr>
          <w:rFonts w:ascii="Times New Roman" w:hAnsi="Times New Roman" w:cs="Times New Roman"/>
          <w:sz w:val="24"/>
          <w:szCs w:val="24"/>
        </w:rPr>
        <w:t>behavior</w:t>
      </w:r>
      <w:proofErr w:type="spellEnd"/>
      <w:r w:rsidRPr="00C91603">
        <w:rPr>
          <w:rFonts w:ascii="Times New Roman" w:hAnsi="Times New Roman" w:cs="Times New Roman"/>
          <w:sz w:val="24"/>
          <w:szCs w:val="24"/>
        </w:rPr>
        <w:t>. Additionally, pilot studies, focus groups, and depth interviews have provided valuable qualitative insights into consumer motivations, preferences, and decision-making processes.</w:t>
      </w:r>
    </w:p>
    <w:p w:rsidR="00C91603" w:rsidRPr="00C91603" w:rsidRDefault="00C91603" w:rsidP="00C91603">
      <w:pPr>
        <w:spacing w:line="360" w:lineRule="auto"/>
        <w:rPr>
          <w:rFonts w:ascii="Times New Roman" w:hAnsi="Times New Roman" w:cs="Times New Roman"/>
          <w:sz w:val="24"/>
          <w:szCs w:val="24"/>
        </w:rPr>
      </w:pPr>
    </w:p>
    <w:p w:rsidR="00C91603" w:rsidRPr="00C91603" w:rsidRDefault="00C91603" w:rsidP="00C91603">
      <w:pPr>
        <w:spacing w:line="360" w:lineRule="auto"/>
        <w:rPr>
          <w:rFonts w:ascii="Times New Roman" w:hAnsi="Times New Roman" w:cs="Times New Roman"/>
          <w:b/>
          <w:sz w:val="28"/>
          <w:szCs w:val="28"/>
          <w:u w:val="single"/>
        </w:rPr>
      </w:pPr>
      <w:r w:rsidRPr="00C91603">
        <w:rPr>
          <w:rFonts w:ascii="Times New Roman" w:hAnsi="Times New Roman" w:cs="Times New Roman"/>
          <w:b/>
          <w:sz w:val="28"/>
          <w:szCs w:val="28"/>
          <w:u w:val="single"/>
        </w:rPr>
        <w:t>II. Further Explanation of Research Topic:</w:t>
      </w:r>
    </w:p>
    <w:p w:rsidR="00C91603" w:rsidRPr="00C91603" w:rsidRDefault="00C91603" w:rsidP="00C91603">
      <w:pPr>
        <w:spacing w:line="360" w:lineRule="auto"/>
        <w:rPr>
          <w:rFonts w:ascii="Times New Roman" w:hAnsi="Times New Roman" w:cs="Times New Roman"/>
          <w:sz w:val="24"/>
          <w:szCs w:val="24"/>
        </w:rPr>
      </w:pP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The research topic of understanding consumer </w:t>
      </w:r>
      <w:proofErr w:type="spellStart"/>
      <w:r w:rsidRPr="00C91603">
        <w:rPr>
          <w:rFonts w:ascii="Times New Roman" w:hAnsi="Times New Roman" w:cs="Times New Roman"/>
          <w:sz w:val="24"/>
          <w:szCs w:val="24"/>
        </w:rPr>
        <w:t>behavior</w:t>
      </w:r>
      <w:proofErr w:type="spellEnd"/>
      <w:r w:rsidRPr="00C91603">
        <w:rPr>
          <w:rFonts w:ascii="Times New Roman" w:hAnsi="Times New Roman" w:cs="Times New Roman"/>
          <w:sz w:val="24"/>
          <w:szCs w:val="24"/>
        </w:rPr>
        <w:t xml:space="preserve"> </w:t>
      </w:r>
      <w:proofErr w:type="spellStart"/>
      <w:r w:rsidRPr="00C91603">
        <w:rPr>
          <w:rFonts w:ascii="Times New Roman" w:hAnsi="Times New Roman" w:cs="Times New Roman"/>
          <w:sz w:val="24"/>
          <w:szCs w:val="24"/>
        </w:rPr>
        <w:t>ent</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C91603">
        <w:rPr>
          <w:rFonts w:ascii="Times New Roman" w:hAnsi="Times New Roman" w:cs="Times New Roman"/>
          <w:sz w:val="24"/>
          <w:szCs w:val="24"/>
        </w:rPr>
        <w:t>ls</w:t>
      </w:r>
      <w:proofErr w:type="spellEnd"/>
      <w:r w:rsidRPr="00C91603">
        <w:rPr>
          <w:rFonts w:ascii="Times New Roman" w:hAnsi="Times New Roman" w:cs="Times New Roman"/>
          <w:sz w:val="24"/>
          <w:szCs w:val="24"/>
        </w:rPr>
        <w:t xml:space="preserve"> examining the intricate dynamics that influence individuals' purchasing decisions. It </w:t>
      </w:r>
      <w:r w:rsidRPr="00C91603">
        <w:rPr>
          <w:rFonts w:ascii="Times New Roman" w:hAnsi="Times New Roman" w:cs="Times New Roman"/>
          <w:sz w:val="24"/>
          <w:szCs w:val="24"/>
        </w:rPr>
        <w:lastRenderedPageBreak/>
        <w:t xml:space="preserve">involves </w:t>
      </w:r>
      <w:proofErr w:type="spellStart"/>
      <w:r w:rsidRPr="00C91603">
        <w:rPr>
          <w:rFonts w:ascii="Times New Roman" w:hAnsi="Times New Roman" w:cs="Times New Roman"/>
          <w:sz w:val="24"/>
          <w:szCs w:val="24"/>
        </w:rPr>
        <w:t>analyzing</w:t>
      </w:r>
      <w:proofErr w:type="spellEnd"/>
      <w:r w:rsidRPr="00C91603">
        <w:rPr>
          <w:rFonts w:ascii="Times New Roman" w:hAnsi="Times New Roman" w:cs="Times New Roman"/>
          <w:sz w:val="24"/>
          <w:szCs w:val="24"/>
        </w:rPr>
        <w:t xml:space="preserve"> how various internal and external factors, such as personal preferences, social influences, and marketing stimuli, shape consumer </w:t>
      </w:r>
      <w:proofErr w:type="spellStart"/>
      <w:r w:rsidRPr="00C91603">
        <w:rPr>
          <w:rFonts w:ascii="Times New Roman" w:hAnsi="Times New Roman" w:cs="Times New Roman"/>
          <w:sz w:val="24"/>
          <w:szCs w:val="24"/>
        </w:rPr>
        <w:t>behavior</w:t>
      </w:r>
      <w:proofErr w:type="spellEnd"/>
      <w:r w:rsidRPr="00C91603">
        <w:rPr>
          <w:rFonts w:ascii="Times New Roman" w:hAnsi="Times New Roman" w:cs="Times New Roman"/>
          <w:sz w:val="24"/>
          <w:szCs w:val="24"/>
        </w:rPr>
        <w:t xml:space="preserve"> in different contexts.</w:t>
      </w:r>
    </w:p>
    <w:p w:rsidR="002F6B09" w:rsidRDefault="002F6B09" w:rsidP="00C91603">
      <w:pPr>
        <w:spacing w:line="360" w:lineRule="auto"/>
        <w:rPr>
          <w:rFonts w:ascii="Times New Roman" w:hAnsi="Times New Roman" w:cs="Times New Roman"/>
          <w:b/>
          <w:sz w:val="28"/>
          <w:szCs w:val="28"/>
          <w:u w:val="single"/>
        </w:rPr>
      </w:pPr>
    </w:p>
    <w:p w:rsidR="00C91603" w:rsidRPr="00C91603" w:rsidRDefault="00C91603" w:rsidP="00C91603">
      <w:pPr>
        <w:spacing w:line="360" w:lineRule="auto"/>
        <w:rPr>
          <w:rFonts w:ascii="Times New Roman" w:hAnsi="Times New Roman" w:cs="Times New Roman"/>
          <w:b/>
          <w:sz w:val="28"/>
          <w:szCs w:val="28"/>
          <w:u w:val="single"/>
        </w:rPr>
      </w:pPr>
      <w:r w:rsidRPr="00C91603">
        <w:rPr>
          <w:rFonts w:ascii="Times New Roman" w:hAnsi="Times New Roman" w:cs="Times New Roman"/>
          <w:b/>
          <w:sz w:val="28"/>
          <w:szCs w:val="28"/>
          <w:u w:val="single"/>
        </w:rPr>
        <w:t>III. Questions:</w:t>
      </w:r>
    </w:p>
    <w:p w:rsidR="00C91603" w:rsidRPr="00C91603" w:rsidRDefault="00C91603" w:rsidP="00C91603">
      <w:pPr>
        <w:spacing w:line="360" w:lineRule="auto"/>
        <w:rPr>
          <w:rFonts w:ascii="Times New Roman" w:hAnsi="Times New Roman" w:cs="Times New Roman"/>
          <w:sz w:val="24"/>
          <w:szCs w:val="24"/>
        </w:rPr>
      </w:pPr>
    </w:p>
    <w:p w:rsidR="00C91603" w:rsidRPr="00C91603" w:rsidRDefault="00C91603" w:rsidP="00C91603">
      <w:pPr>
        <w:spacing w:line="360" w:lineRule="auto"/>
        <w:rPr>
          <w:rFonts w:ascii="Times New Roman" w:hAnsi="Times New Roman" w:cs="Times New Roman"/>
          <w:b/>
          <w:sz w:val="24"/>
          <w:szCs w:val="24"/>
        </w:rPr>
      </w:pPr>
      <w:r w:rsidRPr="00C91603">
        <w:rPr>
          <w:rFonts w:ascii="Times New Roman" w:hAnsi="Times New Roman" w:cs="Times New Roman"/>
          <w:b/>
          <w:sz w:val="24"/>
          <w:szCs w:val="24"/>
        </w:rPr>
        <w:t>1. General Research Questions:</w:t>
      </w: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   - What are the key factors influencing consumer </w:t>
      </w:r>
      <w:proofErr w:type="spellStart"/>
      <w:r w:rsidRPr="00C91603">
        <w:rPr>
          <w:rFonts w:ascii="Times New Roman" w:hAnsi="Times New Roman" w:cs="Times New Roman"/>
          <w:sz w:val="24"/>
          <w:szCs w:val="24"/>
        </w:rPr>
        <w:t>behavior</w:t>
      </w:r>
      <w:proofErr w:type="spellEnd"/>
      <w:r w:rsidRPr="00C91603">
        <w:rPr>
          <w:rFonts w:ascii="Times New Roman" w:hAnsi="Times New Roman" w:cs="Times New Roman"/>
          <w:sz w:val="24"/>
          <w:szCs w:val="24"/>
        </w:rPr>
        <w:t xml:space="preserve"> in the contemporary marketplace?</w:t>
      </w: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   - How do consumers' perceptions and attitudes impact their purchasing decisions?</w:t>
      </w: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   - What role do sociocultural factors play in shaping consumer </w:t>
      </w:r>
      <w:proofErr w:type="spellStart"/>
      <w:r w:rsidRPr="00C91603">
        <w:rPr>
          <w:rFonts w:ascii="Times New Roman" w:hAnsi="Times New Roman" w:cs="Times New Roman"/>
          <w:sz w:val="24"/>
          <w:szCs w:val="24"/>
        </w:rPr>
        <w:t>behavior</w:t>
      </w:r>
      <w:proofErr w:type="spellEnd"/>
      <w:r w:rsidRPr="00C91603">
        <w:rPr>
          <w:rFonts w:ascii="Times New Roman" w:hAnsi="Times New Roman" w:cs="Times New Roman"/>
          <w:sz w:val="24"/>
          <w:szCs w:val="24"/>
        </w:rPr>
        <w:t>?</w:t>
      </w:r>
    </w:p>
    <w:p w:rsidR="00C91603" w:rsidRPr="00C91603" w:rsidRDefault="00C91603" w:rsidP="00C91603">
      <w:pPr>
        <w:spacing w:line="360" w:lineRule="auto"/>
        <w:rPr>
          <w:rFonts w:ascii="Times New Roman" w:hAnsi="Times New Roman" w:cs="Times New Roman"/>
          <w:sz w:val="24"/>
          <w:szCs w:val="24"/>
        </w:rPr>
      </w:pPr>
    </w:p>
    <w:p w:rsidR="00C91603" w:rsidRPr="00C91603" w:rsidRDefault="00C91603" w:rsidP="00C91603">
      <w:pPr>
        <w:spacing w:line="360" w:lineRule="auto"/>
        <w:rPr>
          <w:rFonts w:ascii="Times New Roman" w:hAnsi="Times New Roman" w:cs="Times New Roman"/>
          <w:b/>
          <w:sz w:val="24"/>
          <w:szCs w:val="24"/>
        </w:rPr>
      </w:pPr>
      <w:r w:rsidRPr="00C91603">
        <w:rPr>
          <w:rFonts w:ascii="Times New Roman" w:hAnsi="Times New Roman" w:cs="Times New Roman"/>
          <w:b/>
          <w:sz w:val="24"/>
          <w:szCs w:val="24"/>
        </w:rPr>
        <w:t>2. Specific Research Questions (Hypotheses):</w:t>
      </w: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   - H1: There is a positive relationship between product quality and consumer satisfaction.</w:t>
      </w: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   - H2: Social media engagement positively influences purchase intent.</w:t>
      </w: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   - H3: Price perception mediates the relationship between perceived value and purchase intention.</w:t>
      </w:r>
    </w:p>
    <w:p w:rsidR="00C91603" w:rsidRPr="00C91603" w:rsidRDefault="00C91603" w:rsidP="00C91603">
      <w:pPr>
        <w:spacing w:line="360" w:lineRule="auto"/>
        <w:rPr>
          <w:rFonts w:ascii="Times New Roman" w:hAnsi="Times New Roman" w:cs="Times New Roman"/>
          <w:sz w:val="24"/>
          <w:szCs w:val="24"/>
        </w:rPr>
      </w:pPr>
    </w:p>
    <w:p w:rsidR="00C91603" w:rsidRPr="00C91603" w:rsidRDefault="00C91603" w:rsidP="00C91603">
      <w:pPr>
        <w:spacing w:line="360" w:lineRule="auto"/>
        <w:rPr>
          <w:rFonts w:ascii="Times New Roman" w:hAnsi="Times New Roman" w:cs="Times New Roman"/>
          <w:b/>
          <w:sz w:val="24"/>
          <w:szCs w:val="24"/>
        </w:rPr>
      </w:pPr>
      <w:r w:rsidRPr="00C91603">
        <w:rPr>
          <w:rFonts w:ascii="Times New Roman" w:hAnsi="Times New Roman" w:cs="Times New Roman"/>
          <w:b/>
          <w:sz w:val="24"/>
          <w:szCs w:val="24"/>
        </w:rPr>
        <w:t>3. Expected Relationships between Variables:</w:t>
      </w: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   - It is expected that higher product quality will lead to increased consumer satisfaction.</w:t>
      </w: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   - Increased social media engagement is anticipated to positively impact purchase intent.</w:t>
      </w: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lastRenderedPageBreak/>
        <w:t xml:space="preserve">   - Price perception is expected to mediate the relationship between perceived value and purchase intention, with higher perceived value leading to greater purchase intent through a positive perception of price.</w:t>
      </w:r>
    </w:p>
    <w:p w:rsidR="00C91603" w:rsidRPr="00C91603" w:rsidRDefault="00C91603" w:rsidP="00C91603">
      <w:pPr>
        <w:spacing w:line="360" w:lineRule="auto"/>
        <w:rPr>
          <w:rFonts w:ascii="Times New Roman" w:hAnsi="Times New Roman" w:cs="Times New Roman"/>
          <w:sz w:val="24"/>
          <w:szCs w:val="24"/>
        </w:rPr>
      </w:pPr>
    </w:p>
    <w:p w:rsidR="00C91603" w:rsidRPr="00C91603" w:rsidRDefault="00C91603" w:rsidP="00C91603">
      <w:pPr>
        <w:spacing w:line="360" w:lineRule="auto"/>
        <w:rPr>
          <w:rFonts w:ascii="Times New Roman" w:hAnsi="Times New Roman" w:cs="Times New Roman"/>
          <w:b/>
          <w:sz w:val="24"/>
          <w:szCs w:val="24"/>
        </w:rPr>
      </w:pPr>
      <w:r w:rsidRPr="00C91603">
        <w:rPr>
          <w:rFonts w:ascii="Times New Roman" w:hAnsi="Times New Roman" w:cs="Times New Roman"/>
          <w:b/>
          <w:sz w:val="24"/>
          <w:szCs w:val="24"/>
        </w:rPr>
        <w:t>4. Logic Connecting General Questions with Specific Research Questions or Hypotheses:</w:t>
      </w: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   - The general research questions provide a broad understanding of the factors influencing consumer </w:t>
      </w:r>
      <w:proofErr w:type="spellStart"/>
      <w:r w:rsidRPr="00C91603">
        <w:rPr>
          <w:rFonts w:ascii="Times New Roman" w:hAnsi="Times New Roman" w:cs="Times New Roman"/>
          <w:sz w:val="24"/>
          <w:szCs w:val="24"/>
        </w:rPr>
        <w:t>behavior</w:t>
      </w:r>
      <w:proofErr w:type="spellEnd"/>
      <w:r w:rsidRPr="00C91603">
        <w:rPr>
          <w:rFonts w:ascii="Times New Roman" w:hAnsi="Times New Roman" w:cs="Times New Roman"/>
          <w:sz w:val="24"/>
          <w:szCs w:val="24"/>
        </w:rPr>
        <w:t>, while the specific research questions and hypotheses offer focused inquiries into specific relationships between variables.</w:t>
      </w:r>
    </w:p>
    <w:p w:rsidR="00C91603" w:rsidRPr="00C91603" w:rsidRDefault="00C91603" w:rsidP="00C91603">
      <w:pPr>
        <w:spacing w:line="360" w:lineRule="auto"/>
        <w:rPr>
          <w:rFonts w:ascii="Times New Roman" w:hAnsi="Times New Roman" w:cs="Times New Roman"/>
          <w:sz w:val="24"/>
          <w:szCs w:val="24"/>
        </w:rPr>
      </w:pPr>
    </w:p>
    <w:p w:rsidR="00C91603" w:rsidRPr="00C91603" w:rsidRDefault="00C91603" w:rsidP="00C91603">
      <w:pPr>
        <w:spacing w:line="360" w:lineRule="auto"/>
        <w:rPr>
          <w:rFonts w:ascii="Times New Roman" w:hAnsi="Times New Roman" w:cs="Times New Roman"/>
          <w:b/>
          <w:sz w:val="28"/>
          <w:szCs w:val="28"/>
          <w:u w:val="single"/>
        </w:rPr>
      </w:pPr>
      <w:r w:rsidRPr="00C91603">
        <w:rPr>
          <w:rFonts w:ascii="Times New Roman" w:hAnsi="Times New Roman" w:cs="Times New Roman"/>
          <w:b/>
          <w:sz w:val="28"/>
          <w:szCs w:val="28"/>
          <w:u w:val="single"/>
        </w:rPr>
        <w:t>IV. Research Objectives:</w:t>
      </w:r>
    </w:p>
    <w:p w:rsidR="00C91603" w:rsidRPr="00C91603" w:rsidRDefault="00C91603" w:rsidP="00C91603">
      <w:pPr>
        <w:spacing w:line="360" w:lineRule="auto"/>
        <w:rPr>
          <w:rFonts w:ascii="Times New Roman" w:hAnsi="Times New Roman" w:cs="Times New Roman"/>
          <w:sz w:val="24"/>
          <w:szCs w:val="24"/>
        </w:rPr>
      </w:pP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1. Derived from the research questions or hypotheses, the research objectives </w:t>
      </w:r>
      <w:r w:rsidR="004A4367">
        <w:rPr>
          <w:rFonts w:ascii="Times New Roman" w:hAnsi="Times New Roman" w:cs="Times New Roman"/>
          <w:sz w:val="24"/>
          <w:szCs w:val="24"/>
        </w:rPr>
        <w:t xml:space="preserve">Research </w:t>
      </w:r>
      <w:proofErr w:type="spellStart"/>
      <w:r w:rsidR="004A4367">
        <w:rPr>
          <w:rFonts w:ascii="Times New Roman" w:hAnsi="Times New Roman" w:cs="Times New Roman"/>
          <w:sz w:val="24"/>
          <w:szCs w:val="24"/>
        </w:rPr>
        <w:t>Marketing</w:t>
      </w:r>
      <w:r w:rsidRPr="00C91603">
        <w:rPr>
          <w:rFonts w:ascii="Times New Roman" w:hAnsi="Times New Roman" w:cs="Times New Roman"/>
          <w:sz w:val="24"/>
          <w:szCs w:val="24"/>
        </w:rPr>
        <w:t>m</w:t>
      </w:r>
      <w:proofErr w:type="spellEnd"/>
      <w:r w:rsidRPr="00C91603">
        <w:rPr>
          <w:rFonts w:ascii="Times New Roman" w:hAnsi="Times New Roman" w:cs="Times New Roman"/>
          <w:sz w:val="24"/>
          <w:szCs w:val="24"/>
        </w:rPr>
        <w:t xml:space="preserve"> to:</w:t>
      </w: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   - Identify the key determinants of consumer </w:t>
      </w:r>
      <w:proofErr w:type="spellStart"/>
      <w:r w:rsidRPr="00C91603">
        <w:rPr>
          <w:rFonts w:ascii="Times New Roman" w:hAnsi="Times New Roman" w:cs="Times New Roman"/>
          <w:sz w:val="24"/>
          <w:szCs w:val="24"/>
        </w:rPr>
        <w:t>behavior</w:t>
      </w:r>
      <w:proofErr w:type="spellEnd"/>
      <w:r w:rsidRPr="00C91603">
        <w:rPr>
          <w:rFonts w:ascii="Times New Roman" w:hAnsi="Times New Roman" w:cs="Times New Roman"/>
          <w:sz w:val="24"/>
          <w:szCs w:val="24"/>
        </w:rPr>
        <w:t>.</w:t>
      </w: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   - Evaluate the impact of various marketing stimuli on consumer decision-making processes.</w:t>
      </w: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   - Examine the mediating effects of variables such as price perception on purchase intention.</w:t>
      </w:r>
    </w:p>
    <w:p w:rsidR="00C91603" w:rsidRPr="00C91603" w:rsidRDefault="00C91603" w:rsidP="00C91603">
      <w:pPr>
        <w:spacing w:line="360" w:lineRule="auto"/>
        <w:rPr>
          <w:rFonts w:ascii="Times New Roman" w:hAnsi="Times New Roman" w:cs="Times New Roman"/>
          <w:sz w:val="24"/>
          <w:szCs w:val="24"/>
        </w:rPr>
      </w:pP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2. The purpose of the research is defined in measurable terms, </w:t>
      </w:r>
      <w:r w:rsidR="004A4367">
        <w:rPr>
          <w:rFonts w:ascii="Times New Roman" w:hAnsi="Times New Roman" w:cs="Times New Roman"/>
          <w:sz w:val="24"/>
          <w:szCs w:val="24"/>
        </w:rPr>
        <w:t xml:space="preserve">Research </w:t>
      </w:r>
      <w:proofErr w:type="spellStart"/>
      <w:r w:rsidR="004A4367">
        <w:rPr>
          <w:rFonts w:ascii="Times New Roman" w:hAnsi="Times New Roman" w:cs="Times New Roman"/>
          <w:sz w:val="24"/>
          <w:szCs w:val="24"/>
        </w:rPr>
        <w:t>Marketing</w:t>
      </w:r>
      <w:r w:rsidRPr="00C91603">
        <w:rPr>
          <w:rFonts w:ascii="Times New Roman" w:hAnsi="Times New Roman" w:cs="Times New Roman"/>
          <w:sz w:val="24"/>
          <w:szCs w:val="24"/>
        </w:rPr>
        <w:t>ming</w:t>
      </w:r>
      <w:proofErr w:type="spellEnd"/>
      <w:r w:rsidRPr="00C91603">
        <w:rPr>
          <w:rFonts w:ascii="Times New Roman" w:hAnsi="Times New Roman" w:cs="Times New Roman"/>
          <w:sz w:val="24"/>
          <w:szCs w:val="24"/>
        </w:rPr>
        <w:t xml:space="preserve"> to:</w:t>
      </w: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 xml:space="preserve">   - Provide actionable insights for businesses to optimize their marketing strategies.</w:t>
      </w:r>
    </w:p>
    <w:p w:rsidR="00C91603" w:rsidRP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lastRenderedPageBreak/>
        <w:t xml:space="preserve">   - Enhance understanding of consumer </w:t>
      </w:r>
      <w:proofErr w:type="spellStart"/>
      <w:r w:rsidRPr="00C91603">
        <w:rPr>
          <w:rFonts w:ascii="Times New Roman" w:hAnsi="Times New Roman" w:cs="Times New Roman"/>
          <w:sz w:val="24"/>
          <w:szCs w:val="24"/>
        </w:rPr>
        <w:t>behavior</w:t>
      </w:r>
      <w:proofErr w:type="spellEnd"/>
      <w:r w:rsidRPr="00C91603">
        <w:rPr>
          <w:rFonts w:ascii="Times New Roman" w:hAnsi="Times New Roman" w:cs="Times New Roman"/>
          <w:sz w:val="24"/>
          <w:szCs w:val="24"/>
        </w:rPr>
        <w:t xml:space="preserve"> dynamics to facilitate more effective decision-making.</w:t>
      </w:r>
    </w:p>
    <w:p w:rsidR="00C91603" w:rsidRPr="00C91603" w:rsidRDefault="00C91603" w:rsidP="00C91603">
      <w:pPr>
        <w:spacing w:line="360" w:lineRule="auto"/>
        <w:rPr>
          <w:rFonts w:ascii="Times New Roman" w:hAnsi="Times New Roman" w:cs="Times New Roman"/>
          <w:sz w:val="24"/>
          <w:szCs w:val="24"/>
        </w:rPr>
      </w:pPr>
    </w:p>
    <w:p w:rsidR="00C91603" w:rsidRDefault="00C91603" w:rsidP="00C91603">
      <w:pPr>
        <w:spacing w:line="360" w:lineRule="auto"/>
        <w:rPr>
          <w:rFonts w:ascii="Times New Roman" w:hAnsi="Times New Roman" w:cs="Times New Roman"/>
          <w:sz w:val="24"/>
          <w:szCs w:val="24"/>
        </w:rPr>
      </w:pPr>
      <w:r w:rsidRPr="00C91603">
        <w:rPr>
          <w:rFonts w:ascii="Times New Roman" w:hAnsi="Times New Roman" w:cs="Times New Roman"/>
          <w:sz w:val="24"/>
          <w:szCs w:val="24"/>
        </w:rPr>
        <w:t>3. Clear research objectives are crucial for guiding the research process and ensuring that the study contributes meaningfully to management decision-making processes.</w:t>
      </w:r>
    </w:p>
    <w:p w:rsidR="00C91603" w:rsidRDefault="00C91603" w:rsidP="00C91603">
      <w:pPr>
        <w:spacing w:line="360" w:lineRule="auto"/>
        <w:rPr>
          <w:rFonts w:ascii="Times New Roman" w:hAnsi="Times New Roman" w:cs="Times New Roman"/>
          <w:sz w:val="24"/>
          <w:szCs w:val="24"/>
        </w:rPr>
      </w:pPr>
    </w:p>
    <w:p w:rsidR="00C91603" w:rsidRPr="002F6B09" w:rsidRDefault="00C91603" w:rsidP="00C91603">
      <w:pPr>
        <w:spacing w:after="292" w:line="259" w:lineRule="auto"/>
        <w:ind w:right="90"/>
        <w:jc w:val="center"/>
        <w:rPr>
          <w:sz w:val="36"/>
          <w:szCs w:val="36"/>
          <w:u w:val="single"/>
        </w:rPr>
      </w:pPr>
      <w:r w:rsidRPr="002F6B09">
        <w:rPr>
          <w:rFonts w:ascii="Times New Roman" w:eastAsia="Times New Roman" w:hAnsi="Times New Roman" w:cs="Times New Roman"/>
          <w:b/>
          <w:sz w:val="36"/>
          <w:szCs w:val="36"/>
          <w:u w:val="single"/>
        </w:rPr>
        <w:t>RESEARCH</w:t>
      </w:r>
      <w:r w:rsidR="002F6B09" w:rsidRPr="002F6B09">
        <w:rPr>
          <w:rFonts w:ascii="Times New Roman" w:eastAsia="Times New Roman" w:hAnsi="Times New Roman" w:cs="Times New Roman"/>
          <w:b/>
          <w:sz w:val="36"/>
          <w:szCs w:val="36"/>
          <w:u w:val="single"/>
        </w:rPr>
        <w:t xml:space="preserve"> DESIGN</w:t>
      </w:r>
      <w:r w:rsidRPr="002F6B09">
        <w:rPr>
          <w:rFonts w:ascii="Times New Roman" w:eastAsia="Times New Roman" w:hAnsi="Times New Roman" w:cs="Times New Roman"/>
          <w:b/>
          <w:sz w:val="36"/>
          <w:szCs w:val="36"/>
          <w:u w:val="single"/>
        </w:rPr>
        <w:t xml:space="preserve"> METHODOLOGY </w:t>
      </w:r>
    </w:p>
    <w:p w:rsidR="002F6B09" w:rsidRDefault="002F6B09" w:rsidP="00C91603">
      <w:pPr>
        <w:pStyle w:val="Heading3"/>
        <w:spacing w:line="360" w:lineRule="auto"/>
        <w:ind w:left="-5" w:right="85"/>
        <w:rPr>
          <w:rFonts w:ascii="Times New Roman" w:hAnsi="Times New Roman" w:cs="Times New Roman"/>
        </w:rPr>
      </w:pPr>
    </w:p>
    <w:p w:rsidR="00C91603" w:rsidRPr="002F6B09" w:rsidRDefault="002F6B09" w:rsidP="002F6B09">
      <w:pPr>
        <w:pStyle w:val="Heading3"/>
        <w:spacing w:line="360" w:lineRule="auto"/>
        <w:ind w:left="-5" w:right="85"/>
        <w:rPr>
          <w:rFonts w:ascii="Times New Roman" w:hAnsi="Times New Roman" w:cs="Times New Roman"/>
          <w:b/>
          <w:color w:val="000000" w:themeColor="text1"/>
          <w:sz w:val="28"/>
          <w:szCs w:val="28"/>
        </w:rPr>
      </w:pPr>
      <w:proofErr w:type="spellStart"/>
      <w:r>
        <w:rPr>
          <w:rFonts w:ascii="Times New Roman" w:hAnsi="Times New Roman" w:cs="Times New Roman"/>
          <w:b/>
          <w:color w:val="000000" w:themeColor="text1"/>
          <w:sz w:val="28"/>
          <w:szCs w:val="28"/>
        </w:rPr>
        <w:t>i</w:t>
      </w:r>
      <w:proofErr w:type="spellEnd"/>
      <w:r w:rsidRPr="002F6B09">
        <w:rPr>
          <w:rFonts w:ascii="Times New Roman" w:hAnsi="Times New Roman" w:cs="Times New Roman"/>
          <w:b/>
          <w:color w:val="000000" w:themeColor="text1"/>
          <w:sz w:val="28"/>
          <w:szCs w:val="28"/>
        </w:rPr>
        <w:t>. Types of research Design Used</w:t>
      </w:r>
      <w:r w:rsidR="00C91603" w:rsidRPr="002F6B09">
        <w:rPr>
          <w:rFonts w:ascii="Times New Roman" w:eastAsia="Times New Roman" w:hAnsi="Times New Roman" w:cs="Times New Roman"/>
          <w:b/>
          <w:color w:val="000000" w:themeColor="text1"/>
          <w:sz w:val="28"/>
          <w:szCs w:val="28"/>
        </w:rPr>
        <w:t xml:space="preserve"> </w:t>
      </w:r>
    </w:p>
    <w:p w:rsidR="00C91603" w:rsidRPr="00C91603" w:rsidRDefault="00C91603" w:rsidP="00C91603">
      <w:pPr>
        <w:spacing w:line="360" w:lineRule="auto"/>
        <w:ind w:left="-5" w:right="89"/>
        <w:rPr>
          <w:rFonts w:ascii="Times New Roman" w:hAnsi="Times New Roman" w:cs="Times New Roman"/>
          <w:sz w:val="24"/>
          <w:szCs w:val="24"/>
        </w:rPr>
      </w:pPr>
      <w:r w:rsidRPr="00C91603">
        <w:rPr>
          <w:rFonts w:ascii="Times New Roman" w:hAnsi="Times New Roman" w:cs="Times New Roman"/>
          <w:sz w:val="24"/>
          <w:szCs w:val="24"/>
        </w:rPr>
        <w:t xml:space="preserve">The research design outlines the overall plan for conducting the study, including the methods and procedures to be employed to achieve the research objectives. In this study on regulatory compliance in digital </w:t>
      </w:r>
      <w:proofErr w:type="spellStart"/>
      <w:r w:rsidR="00011BB0">
        <w:rPr>
          <w:rFonts w:ascii="Times New Roman" w:hAnsi="Times New Roman" w:cs="Times New Roman"/>
          <w:sz w:val="24"/>
          <w:szCs w:val="24"/>
        </w:rPr>
        <w:t>Marketing</w:t>
      </w:r>
      <w:r w:rsidRPr="00C91603">
        <w:rPr>
          <w:rFonts w:ascii="Times New Roman" w:hAnsi="Times New Roman" w:cs="Times New Roman"/>
          <w:sz w:val="24"/>
          <w:szCs w:val="24"/>
        </w:rPr>
        <w:t>s</w:t>
      </w:r>
      <w:proofErr w:type="spellEnd"/>
      <w:r w:rsidRPr="00C91603">
        <w:rPr>
          <w:rFonts w:ascii="Times New Roman" w:hAnsi="Times New Roman" w:cs="Times New Roman"/>
          <w:sz w:val="24"/>
          <w:szCs w:val="24"/>
        </w:rPr>
        <w:t xml:space="preserve">, the research design encompasses a mixed-methods approach, integrating both qualitative and quantitative techniques to gather comprehensive insights into the compliance challenges faced by digital </w:t>
      </w:r>
      <w:r w:rsidR="00011BB0">
        <w:rPr>
          <w:rFonts w:ascii="Times New Roman" w:hAnsi="Times New Roman" w:cs="Times New Roman"/>
          <w:sz w:val="24"/>
          <w:szCs w:val="24"/>
        </w:rPr>
        <w:t>Marketing</w:t>
      </w:r>
      <w:r w:rsidRPr="00C91603">
        <w:rPr>
          <w:rFonts w:ascii="Times New Roman" w:hAnsi="Times New Roman" w:cs="Times New Roman"/>
          <w:sz w:val="24"/>
          <w:szCs w:val="24"/>
        </w:rPr>
        <w:t xml:space="preserve"> providers like </w:t>
      </w:r>
      <w:r w:rsidR="007A43BE">
        <w:rPr>
          <w:rFonts w:ascii="Times New Roman" w:hAnsi="Times New Roman" w:cs="Times New Roman"/>
          <w:sz w:val="24"/>
          <w:szCs w:val="24"/>
        </w:rPr>
        <w:t>Consumer Behaviour</w:t>
      </w:r>
      <w:r w:rsidRPr="00C91603">
        <w:rPr>
          <w:rFonts w:ascii="Times New Roman" w:hAnsi="Times New Roman" w:cs="Times New Roman"/>
          <w:sz w:val="24"/>
          <w:szCs w:val="24"/>
        </w:rPr>
        <w:t xml:space="preserve">. </w:t>
      </w:r>
    </w:p>
    <w:p w:rsidR="00C91603" w:rsidRPr="00C91603" w:rsidRDefault="00C91603" w:rsidP="00C91603">
      <w:pPr>
        <w:spacing w:after="310" w:line="360" w:lineRule="auto"/>
        <w:ind w:left="-5" w:right="85"/>
        <w:rPr>
          <w:rFonts w:ascii="Times New Roman" w:hAnsi="Times New Roman" w:cs="Times New Roman"/>
          <w:sz w:val="24"/>
          <w:szCs w:val="24"/>
        </w:rPr>
      </w:pPr>
      <w:r w:rsidRPr="00C91603">
        <w:rPr>
          <w:rFonts w:ascii="Times New Roman" w:eastAsia="Times New Roman" w:hAnsi="Times New Roman" w:cs="Times New Roman"/>
          <w:b/>
          <w:sz w:val="24"/>
          <w:szCs w:val="24"/>
        </w:rPr>
        <w:t>Qualitative Component:</w:t>
      </w:r>
      <w:r w:rsidRPr="00C91603">
        <w:rPr>
          <w:rFonts w:ascii="Times New Roman" w:hAnsi="Times New Roman" w:cs="Times New Roman"/>
          <w:sz w:val="24"/>
          <w:szCs w:val="24"/>
        </w:rPr>
        <w:t xml:space="preserve"> </w:t>
      </w:r>
    </w:p>
    <w:p w:rsidR="00C91603" w:rsidRPr="00C91603" w:rsidRDefault="00C91603" w:rsidP="00C91603">
      <w:pPr>
        <w:spacing w:line="360" w:lineRule="auto"/>
        <w:ind w:left="-5" w:right="89"/>
        <w:rPr>
          <w:rFonts w:ascii="Times New Roman" w:hAnsi="Times New Roman" w:cs="Times New Roman"/>
          <w:sz w:val="24"/>
          <w:szCs w:val="24"/>
        </w:rPr>
      </w:pPr>
      <w:r w:rsidRPr="00C91603">
        <w:rPr>
          <w:rFonts w:ascii="Times New Roman" w:hAnsi="Times New Roman" w:cs="Times New Roman"/>
          <w:sz w:val="24"/>
          <w:szCs w:val="24"/>
        </w:rPr>
        <w:t xml:space="preserve">The qualitative component involves conducting in-depth interviews with key stakeholders, including regulatory authorities, industry experts, and representatives from </w:t>
      </w:r>
      <w:r w:rsidR="007A43BE">
        <w:rPr>
          <w:rFonts w:ascii="Times New Roman" w:hAnsi="Times New Roman" w:cs="Times New Roman"/>
          <w:sz w:val="24"/>
          <w:szCs w:val="24"/>
        </w:rPr>
        <w:t>Consumer Behaviour</w:t>
      </w:r>
      <w:r w:rsidRPr="00C91603">
        <w:rPr>
          <w:rFonts w:ascii="Times New Roman" w:hAnsi="Times New Roman" w:cs="Times New Roman"/>
          <w:sz w:val="24"/>
          <w:szCs w:val="24"/>
        </w:rPr>
        <w:t xml:space="preserve">. These interviews will provide rich insights into the intricacies of regulatory compliance in digital </w:t>
      </w:r>
      <w:proofErr w:type="spellStart"/>
      <w:r w:rsidR="00011BB0">
        <w:rPr>
          <w:rFonts w:ascii="Times New Roman" w:hAnsi="Times New Roman" w:cs="Times New Roman"/>
          <w:sz w:val="24"/>
          <w:szCs w:val="24"/>
        </w:rPr>
        <w:t>Marketing</w:t>
      </w:r>
      <w:r w:rsidRPr="00C91603">
        <w:rPr>
          <w:rFonts w:ascii="Times New Roman" w:hAnsi="Times New Roman" w:cs="Times New Roman"/>
          <w:sz w:val="24"/>
          <w:szCs w:val="24"/>
        </w:rPr>
        <w:t>s</w:t>
      </w:r>
      <w:proofErr w:type="spellEnd"/>
      <w:r w:rsidRPr="00C91603">
        <w:rPr>
          <w:rFonts w:ascii="Times New Roman" w:hAnsi="Times New Roman" w:cs="Times New Roman"/>
          <w:sz w:val="24"/>
          <w:szCs w:val="24"/>
        </w:rPr>
        <w:t xml:space="preserve">, including the challenges encountered, strategies employed, and best practices identified. The qualitative data </w:t>
      </w:r>
      <w:proofErr w:type="spellStart"/>
      <w:r w:rsidRPr="00C91603">
        <w:rPr>
          <w:rFonts w:ascii="Times New Roman" w:hAnsi="Times New Roman" w:cs="Times New Roman"/>
          <w:sz w:val="24"/>
          <w:szCs w:val="24"/>
        </w:rPr>
        <w:t>obt</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C91603">
        <w:rPr>
          <w:rFonts w:ascii="Times New Roman" w:hAnsi="Times New Roman" w:cs="Times New Roman"/>
          <w:sz w:val="24"/>
          <w:szCs w:val="24"/>
        </w:rPr>
        <w:t>ned</w:t>
      </w:r>
      <w:proofErr w:type="spellEnd"/>
      <w:r w:rsidRPr="00C91603">
        <w:rPr>
          <w:rFonts w:ascii="Times New Roman" w:hAnsi="Times New Roman" w:cs="Times New Roman"/>
          <w:sz w:val="24"/>
          <w:szCs w:val="24"/>
        </w:rPr>
        <w:t xml:space="preserve"> from these interviews will be </w:t>
      </w:r>
      <w:proofErr w:type="spellStart"/>
      <w:r w:rsidRPr="00C91603">
        <w:rPr>
          <w:rFonts w:ascii="Times New Roman" w:hAnsi="Times New Roman" w:cs="Times New Roman"/>
          <w:sz w:val="24"/>
          <w:szCs w:val="24"/>
        </w:rPr>
        <w:t>analyzed</w:t>
      </w:r>
      <w:proofErr w:type="spellEnd"/>
      <w:r w:rsidRPr="00C91603">
        <w:rPr>
          <w:rFonts w:ascii="Times New Roman" w:hAnsi="Times New Roman" w:cs="Times New Roman"/>
          <w:sz w:val="24"/>
          <w:szCs w:val="24"/>
        </w:rPr>
        <w:t xml:space="preserve"> thematically to identify recurring patterns, themes, and insights. </w:t>
      </w:r>
    </w:p>
    <w:p w:rsidR="00C91603" w:rsidRPr="00C91603" w:rsidRDefault="00C91603" w:rsidP="00C91603">
      <w:pPr>
        <w:spacing w:after="310" w:line="360" w:lineRule="auto"/>
        <w:ind w:left="-5" w:right="85"/>
        <w:rPr>
          <w:rFonts w:ascii="Times New Roman" w:hAnsi="Times New Roman" w:cs="Times New Roman"/>
          <w:sz w:val="24"/>
          <w:szCs w:val="24"/>
        </w:rPr>
      </w:pPr>
      <w:r w:rsidRPr="00C91603">
        <w:rPr>
          <w:rFonts w:ascii="Times New Roman" w:eastAsia="Times New Roman" w:hAnsi="Times New Roman" w:cs="Times New Roman"/>
          <w:b/>
          <w:sz w:val="24"/>
          <w:szCs w:val="24"/>
        </w:rPr>
        <w:t>Quantitative Component:</w:t>
      </w:r>
      <w:r w:rsidRPr="00C91603">
        <w:rPr>
          <w:rFonts w:ascii="Times New Roman" w:hAnsi="Times New Roman" w:cs="Times New Roman"/>
          <w:sz w:val="24"/>
          <w:szCs w:val="24"/>
        </w:rPr>
        <w:t xml:space="preserve"> </w:t>
      </w:r>
    </w:p>
    <w:p w:rsidR="002F6B09" w:rsidRDefault="00C91603" w:rsidP="002F6B09">
      <w:pPr>
        <w:spacing w:line="360" w:lineRule="auto"/>
        <w:ind w:left="-5" w:right="89"/>
        <w:rPr>
          <w:rFonts w:ascii="Times New Roman" w:hAnsi="Times New Roman" w:cs="Times New Roman"/>
          <w:sz w:val="24"/>
          <w:szCs w:val="24"/>
        </w:rPr>
      </w:pPr>
      <w:r w:rsidRPr="00C91603">
        <w:rPr>
          <w:rFonts w:ascii="Times New Roman" w:hAnsi="Times New Roman" w:cs="Times New Roman"/>
          <w:sz w:val="24"/>
          <w:szCs w:val="24"/>
        </w:rPr>
        <w:lastRenderedPageBreak/>
        <w:t xml:space="preserve">The quantitative component involves administering surveys to a sample of digital </w:t>
      </w:r>
      <w:r w:rsidR="00011BB0">
        <w:rPr>
          <w:rFonts w:ascii="Times New Roman" w:hAnsi="Times New Roman" w:cs="Times New Roman"/>
          <w:sz w:val="24"/>
          <w:szCs w:val="24"/>
        </w:rPr>
        <w:t>Marketing</w:t>
      </w:r>
      <w:r w:rsidRPr="00C91603">
        <w:rPr>
          <w:rFonts w:ascii="Times New Roman" w:hAnsi="Times New Roman" w:cs="Times New Roman"/>
          <w:sz w:val="24"/>
          <w:szCs w:val="24"/>
        </w:rPr>
        <w:t xml:space="preserve"> users and industry professionals to gather quantitative data on compliance perceptions, attitudes, and </w:t>
      </w:r>
      <w:proofErr w:type="spellStart"/>
      <w:r w:rsidRPr="00C91603">
        <w:rPr>
          <w:rFonts w:ascii="Times New Roman" w:hAnsi="Times New Roman" w:cs="Times New Roman"/>
          <w:sz w:val="24"/>
          <w:szCs w:val="24"/>
        </w:rPr>
        <w:t>behaviors</w:t>
      </w:r>
      <w:proofErr w:type="spellEnd"/>
      <w:r w:rsidRPr="00C91603">
        <w:rPr>
          <w:rFonts w:ascii="Times New Roman" w:hAnsi="Times New Roman" w:cs="Times New Roman"/>
          <w:sz w:val="24"/>
          <w:szCs w:val="24"/>
        </w:rPr>
        <w:t>. The surveys will include structured questions designed to assess various aspects of regulatory compliance, such as data protection, anti-money laundering (</w:t>
      </w:r>
      <w:r w:rsidR="00011BB0">
        <w:rPr>
          <w:rFonts w:ascii="Times New Roman" w:hAnsi="Times New Roman" w:cs="Times New Roman"/>
          <w:sz w:val="24"/>
          <w:szCs w:val="24"/>
        </w:rPr>
        <w:t>RESEARCH</w:t>
      </w:r>
      <w:r w:rsidRPr="00C91603">
        <w:rPr>
          <w:rFonts w:ascii="Times New Roman" w:hAnsi="Times New Roman" w:cs="Times New Roman"/>
          <w:sz w:val="24"/>
          <w:szCs w:val="24"/>
        </w:rPr>
        <w:t xml:space="preserve">) regulations, consumer protection, and cybersecurity. The quantitative data collected from these surveys will be </w:t>
      </w:r>
      <w:proofErr w:type="spellStart"/>
      <w:r w:rsidRPr="00C91603">
        <w:rPr>
          <w:rFonts w:ascii="Times New Roman" w:hAnsi="Times New Roman" w:cs="Times New Roman"/>
          <w:sz w:val="24"/>
          <w:szCs w:val="24"/>
        </w:rPr>
        <w:t>analyzed</w:t>
      </w:r>
      <w:proofErr w:type="spellEnd"/>
      <w:r w:rsidRPr="00C91603">
        <w:rPr>
          <w:rFonts w:ascii="Times New Roman" w:hAnsi="Times New Roman" w:cs="Times New Roman"/>
          <w:sz w:val="24"/>
          <w:szCs w:val="24"/>
        </w:rPr>
        <w:t xml:space="preserve"> using statistical techniques to identify trends, correlations, and associations between variables. </w:t>
      </w:r>
    </w:p>
    <w:p w:rsidR="002F6B09" w:rsidRPr="002F6B09" w:rsidRDefault="002F6B09" w:rsidP="002F6B09">
      <w:pPr>
        <w:spacing w:line="360" w:lineRule="auto"/>
        <w:ind w:left="-5" w:right="89"/>
        <w:rPr>
          <w:rFonts w:ascii="Times New Roman" w:hAnsi="Times New Roman" w:cs="Times New Roman"/>
          <w:sz w:val="24"/>
          <w:szCs w:val="24"/>
        </w:rPr>
      </w:pPr>
    </w:p>
    <w:p w:rsidR="00C91603" w:rsidRDefault="002F6B09" w:rsidP="002F6B09">
      <w:pPr>
        <w:pStyle w:val="Heading3"/>
        <w:spacing w:line="360" w:lineRule="auto"/>
        <w:ind w:right="85"/>
        <w:rPr>
          <w:rFonts w:ascii="Times New Roman" w:eastAsia="Times New Roman" w:hAnsi="Times New Roman" w:cs="Times New Roman"/>
          <w:b/>
          <w:color w:val="000000" w:themeColor="text1"/>
          <w:sz w:val="28"/>
          <w:szCs w:val="28"/>
        </w:rPr>
      </w:pPr>
      <w:proofErr w:type="gramStart"/>
      <w:r w:rsidRPr="002F6B09">
        <w:rPr>
          <w:rFonts w:ascii="Times New Roman" w:hAnsi="Times New Roman" w:cs="Times New Roman"/>
          <w:b/>
          <w:color w:val="000000" w:themeColor="text1"/>
          <w:sz w:val="28"/>
          <w:szCs w:val="28"/>
        </w:rPr>
        <w:t>ii</w:t>
      </w:r>
      <w:proofErr w:type="gramEnd"/>
      <w:r w:rsidRPr="002F6B09">
        <w:rPr>
          <w:rFonts w:ascii="Times New Roman" w:hAnsi="Times New Roman" w:cs="Times New Roman"/>
          <w:b/>
          <w:color w:val="000000" w:themeColor="text1"/>
          <w:sz w:val="28"/>
          <w:szCs w:val="28"/>
        </w:rPr>
        <w:t>. Data Collection Method and Forms</w:t>
      </w:r>
      <w:r w:rsidR="00C91603" w:rsidRPr="002F6B09">
        <w:rPr>
          <w:rFonts w:ascii="Times New Roman" w:eastAsia="Times New Roman" w:hAnsi="Times New Roman" w:cs="Times New Roman"/>
          <w:b/>
          <w:color w:val="000000" w:themeColor="text1"/>
          <w:sz w:val="28"/>
          <w:szCs w:val="28"/>
        </w:rPr>
        <w:t xml:space="preserve"> </w:t>
      </w:r>
    </w:p>
    <w:p w:rsidR="002F6B09" w:rsidRPr="002F6B09" w:rsidRDefault="002F6B09" w:rsidP="002F6B09"/>
    <w:p w:rsidR="00C91603" w:rsidRPr="00C91603" w:rsidRDefault="00C91603" w:rsidP="00C91603">
      <w:pPr>
        <w:spacing w:line="360" w:lineRule="auto"/>
        <w:ind w:left="-5" w:right="89"/>
        <w:rPr>
          <w:rFonts w:ascii="Times New Roman" w:hAnsi="Times New Roman" w:cs="Times New Roman"/>
          <w:sz w:val="24"/>
          <w:szCs w:val="24"/>
        </w:rPr>
      </w:pPr>
      <w:r w:rsidRPr="00C91603">
        <w:rPr>
          <w:rFonts w:ascii="Times New Roman" w:hAnsi="Times New Roman" w:cs="Times New Roman"/>
          <w:sz w:val="24"/>
          <w:szCs w:val="24"/>
        </w:rPr>
        <w:t xml:space="preserve">The data collection methods employed in this study include interviews, surveys, and document analysis. </w:t>
      </w:r>
    </w:p>
    <w:p w:rsidR="00C91603" w:rsidRPr="00C91603" w:rsidRDefault="00C91603" w:rsidP="00C91603">
      <w:pPr>
        <w:spacing w:line="360" w:lineRule="auto"/>
        <w:ind w:left="-5" w:right="89"/>
        <w:rPr>
          <w:rFonts w:ascii="Times New Roman" w:hAnsi="Times New Roman" w:cs="Times New Roman"/>
          <w:sz w:val="24"/>
          <w:szCs w:val="24"/>
        </w:rPr>
      </w:pPr>
      <w:r w:rsidRPr="00C91603">
        <w:rPr>
          <w:rFonts w:ascii="Times New Roman" w:eastAsia="Times New Roman" w:hAnsi="Times New Roman" w:cs="Times New Roman"/>
          <w:b/>
          <w:sz w:val="24"/>
          <w:szCs w:val="24"/>
        </w:rPr>
        <w:t>Interviews:</w:t>
      </w:r>
      <w:r w:rsidRPr="00C91603">
        <w:rPr>
          <w:rFonts w:ascii="Times New Roman" w:hAnsi="Times New Roman" w:cs="Times New Roman"/>
          <w:sz w:val="24"/>
          <w:szCs w:val="24"/>
        </w:rPr>
        <w:t xml:space="preserve"> In-depth interviews will be conducted with key stakeholders, including regulatory authorities, industry experts, and representatives from </w:t>
      </w:r>
      <w:r w:rsidR="007A43BE">
        <w:rPr>
          <w:rFonts w:ascii="Times New Roman" w:hAnsi="Times New Roman" w:cs="Times New Roman"/>
          <w:sz w:val="24"/>
          <w:szCs w:val="24"/>
        </w:rPr>
        <w:t>Consumer Behaviour</w:t>
      </w:r>
      <w:r w:rsidRPr="00C91603">
        <w:rPr>
          <w:rFonts w:ascii="Times New Roman" w:hAnsi="Times New Roman" w:cs="Times New Roman"/>
          <w:sz w:val="24"/>
          <w:szCs w:val="24"/>
        </w:rPr>
        <w:t xml:space="preserve">. These interviews will be semi-structured, allowing for flexibility in exploring relevant topics while ensuring consistency across interviews. Interviews will be conducted either in person, over the phone, or via video conferencing, depending on the preferences and </w:t>
      </w:r>
      <w:proofErr w:type="spellStart"/>
      <w:r w:rsidRPr="00C91603">
        <w:rPr>
          <w:rFonts w:ascii="Times New Roman" w:hAnsi="Times New Roman" w:cs="Times New Roman"/>
          <w:sz w:val="24"/>
          <w:szCs w:val="24"/>
        </w:rPr>
        <w:t>av</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C91603">
        <w:rPr>
          <w:rFonts w:ascii="Times New Roman" w:hAnsi="Times New Roman" w:cs="Times New Roman"/>
          <w:sz w:val="24"/>
          <w:szCs w:val="24"/>
        </w:rPr>
        <w:t>lability</w:t>
      </w:r>
      <w:proofErr w:type="spellEnd"/>
      <w:r w:rsidRPr="00C91603">
        <w:rPr>
          <w:rFonts w:ascii="Times New Roman" w:hAnsi="Times New Roman" w:cs="Times New Roman"/>
          <w:sz w:val="24"/>
          <w:szCs w:val="24"/>
        </w:rPr>
        <w:t xml:space="preserve"> of participants. Audio recordings and </w:t>
      </w:r>
      <w:proofErr w:type="spellStart"/>
      <w:r w:rsidRPr="00C91603">
        <w:rPr>
          <w:rFonts w:ascii="Times New Roman" w:hAnsi="Times New Roman" w:cs="Times New Roman"/>
          <w:sz w:val="24"/>
          <w:szCs w:val="24"/>
        </w:rPr>
        <w:t>det</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C91603">
        <w:rPr>
          <w:rFonts w:ascii="Times New Roman" w:hAnsi="Times New Roman" w:cs="Times New Roman"/>
          <w:sz w:val="24"/>
          <w:szCs w:val="24"/>
        </w:rPr>
        <w:t>led</w:t>
      </w:r>
      <w:proofErr w:type="spellEnd"/>
      <w:r w:rsidRPr="00C91603">
        <w:rPr>
          <w:rFonts w:ascii="Times New Roman" w:hAnsi="Times New Roman" w:cs="Times New Roman"/>
          <w:sz w:val="24"/>
          <w:szCs w:val="24"/>
        </w:rPr>
        <w:t xml:space="preserve"> notes will be taken during the interviews to capture the richness of the data. </w:t>
      </w:r>
    </w:p>
    <w:p w:rsidR="00C91603" w:rsidRPr="00C91603" w:rsidRDefault="00C91603" w:rsidP="00C91603">
      <w:pPr>
        <w:spacing w:line="360" w:lineRule="auto"/>
        <w:ind w:left="-5" w:right="89"/>
        <w:rPr>
          <w:rFonts w:ascii="Times New Roman" w:hAnsi="Times New Roman" w:cs="Times New Roman"/>
          <w:sz w:val="24"/>
          <w:szCs w:val="24"/>
        </w:rPr>
      </w:pPr>
      <w:r w:rsidRPr="00C91603">
        <w:rPr>
          <w:rFonts w:ascii="Times New Roman" w:eastAsia="Times New Roman" w:hAnsi="Times New Roman" w:cs="Times New Roman"/>
          <w:b/>
          <w:sz w:val="24"/>
          <w:szCs w:val="24"/>
        </w:rPr>
        <w:t>Surveys:</w:t>
      </w:r>
      <w:r w:rsidRPr="00C91603">
        <w:rPr>
          <w:rFonts w:ascii="Times New Roman" w:hAnsi="Times New Roman" w:cs="Times New Roman"/>
          <w:sz w:val="24"/>
          <w:szCs w:val="24"/>
        </w:rPr>
        <w:t xml:space="preserve"> Surveys will be administered to two distinct groups: digital </w:t>
      </w:r>
      <w:r w:rsidR="00011BB0">
        <w:rPr>
          <w:rFonts w:ascii="Times New Roman" w:hAnsi="Times New Roman" w:cs="Times New Roman"/>
          <w:sz w:val="24"/>
          <w:szCs w:val="24"/>
        </w:rPr>
        <w:t>Marketing</w:t>
      </w:r>
      <w:r w:rsidRPr="00C91603">
        <w:rPr>
          <w:rFonts w:ascii="Times New Roman" w:hAnsi="Times New Roman" w:cs="Times New Roman"/>
          <w:sz w:val="24"/>
          <w:szCs w:val="24"/>
        </w:rPr>
        <w:t xml:space="preserve"> users and industry professionals. The surveys will be distributed electronically through online survey platforms or </w:t>
      </w:r>
      <w:proofErr w:type="spellStart"/>
      <w:r w:rsidRPr="00C91603">
        <w:rPr>
          <w:rFonts w:ascii="Times New Roman" w:hAnsi="Times New Roman" w:cs="Times New Roman"/>
          <w:sz w:val="24"/>
          <w:szCs w:val="24"/>
        </w:rPr>
        <w:t>em</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C91603">
        <w:rPr>
          <w:rFonts w:ascii="Times New Roman" w:hAnsi="Times New Roman" w:cs="Times New Roman"/>
          <w:sz w:val="24"/>
          <w:szCs w:val="24"/>
        </w:rPr>
        <w:t>l</w:t>
      </w:r>
      <w:proofErr w:type="spellEnd"/>
      <w:r w:rsidRPr="00C91603">
        <w:rPr>
          <w:rFonts w:ascii="Times New Roman" w:hAnsi="Times New Roman" w:cs="Times New Roman"/>
          <w:sz w:val="24"/>
          <w:szCs w:val="24"/>
        </w:rPr>
        <w:t xml:space="preserve">, allowing participants to respond at their convenience. The surveys will include closed-ended questions with options for multiple-choice responses, Likert scales, and demographic information. The surveys will be designed to gather quantitative data on compliance perceptions, attitudes, and </w:t>
      </w:r>
      <w:proofErr w:type="spellStart"/>
      <w:r w:rsidRPr="00C91603">
        <w:rPr>
          <w:rFonts w:ascii="Times New Roman" w:hAnsi="Times New Roman" w:cs="Times New Roman"/>
          <w:sz w:val="24"/>
          <w:szCs w:val="24"/>
        </w:rPr>
        <w:t>behaviors</w:t>
      </w:r>
      <w:proofErr w:type="spellEnd"/>
      <w:r w:rsidRPr="00C91603">
        <w:rPr>
          <w:rFonts w:ascii="Times New Roman" w:hAnsi="Times New Roman" w:cs="Times New Roman"/>
          <w:sz w:val="24"/>
          <w:szCs w:val="24"/>
        </w:rPr>
        <w:t xml:space="preserve"> related to digital </w:t>
      </w:r>
      <w:proofErr w:type="spellStart"/>
      <w:r w:rsidR="00011BB0">
        <w:rPr>
          <w:rFonts w:ascii="Times New Roman" w:hAnsi="Times New Roman" w:cs="Times New Roman"/>
          <w:sz w:val="24"/>
          <w:szCs w:val="24"/>
        </w:rPr>
        <w:t>Marketing</w:t>
      </w:r>
      <w:r w:rsidRPr="00C91603">
        <w:rPr>
          <w:rFonts w:ascii="Times New Roman" w:hAnsi="Times New Roman" w:cs="Times New Roman"/>
          <w:sz w:val="24"/>
          <w:szCs w:val="24"/>
        </w:rPr>
        <w:t>s</w:t>
      </w:r>
      <w:proofErr w:type="spellEnd"/>
      <w:r w:rsidRPr="00C91603">
        <w:rPr>
          <w:rFonts w:ascii="Times New Roman" w:hAnsi="Times New Roman" w:cs="Times New Roman"/>
          <w:sz w:val="24"/>
          <w:szCs w:val="24"/>
        </w:rPr>
        <w:t xml:space="preserve"> and regulatory compliance. </w:t>
      </w:r>
    </w:p>
    <w:p w:rsidR="00C91603" w:rsidRDefault="00C91603" w:rsidP="00C91603">
      <w:pPr>
        <w:spacing w:line="360" w:lineRule="auto"/>
        <w:ind w:left="-5" w:right="89"/>
        <w:rPr>
          <w:rFonts w:ascii="Times New Roman" w:hAnsi="Times New Roman" w:cs="Times New Roman"/>
          <w:sz w:val="24"/>
          <w:szCs w:val="24"/>
        </w:rPr>
      </w:pPr>
      <w:r w:rsidRPr="00C91603">
        <w:rPr>
          <w:rFonts w:ascii="Times New Roman" w:eastAsia="Times New Roman" w:hAnsi="Times New Roman" w:cs="Times New Roman"/>
          <w:b/>
          <w:sz w:val="24"/>
          <w:szCs w:val="24"/>
        </w:rPr>
        <w:lastRenderedPageBreak/>
        <w:t>Document Analysis:</w:t>
      </w:r>
      <w:r w:rsidRPr="00C91603">
        <w:rPr>
          <w:rFonts w:ascii="Times New Roman" w:hAnsi="Times New Roman" w:cs="Times New Roman"/>
          <w:sz w:val="24"/>
          <w:szCs w:val="24"/>
        </w:rPr>
        <w:t xml:space="preserve"> Document analysis will involve reviewing relevant literature, regulatory documents, industry reports, and company disclosures related to digital </w:t>
      </w:r>
      <w:proofErr w:type="spellStart"/>
      <w:r w:rsidR="00011BB0">
        <w:rPr>
          <w:rFonts w:ascii="Times New Roman" w:hAnsi="Times New Roman" w:cs="Times New Roman"/>
          <w:sz w:val="24"/>
          <w:szCs w:val="24"/>
        </w:rPr>
        <w:t>Marketing</w:t>
      </w:r>
      <w:r w:rsidRPr="00C91603">
        <w:rPr>
          <w:rFonts w:ascii="Times New Roman" w:hAnsi="Times New Roman" w:cs="Times New Roman"/>
          <w:sz w:val="24"/>
          <w:szCs w:val="24"/>
        </w:rPr>
        <w:t>s</w:t>
      </w:r>
      <w:proofErr w:type="spellEnd"/>
      <w:r w:rsidRPr="00C91603">
        <w:rPr>
          <w:rFonts w:ascii="Times New Roman" w:hAnsi="Times New Roman" w:cs="Times New Roman"/>
          <w:sz w:val="24"/>
          <w:szCs w:val="24"/>
        </w:rPr>
        <w:t xml:space="preserve"> and regulatory compliance. This will provide contextual background information and insights into regulatory frameworks, compliance challenges, and industry trends. Document analysis will complement the qualitative and quantitative data collected through interviews and surveys, enriching the overall analysis of regulatory compliance in digital </w:t>
      </w:r>
      <w:proofErr w:type="spellStart"/>
      <w:r w:rsidR="00011BB0">
        <w:rPr>
          <w:rFonts w:ascii="Times New Roman" w:hAnsi="Times New Roman" w:cs="Times New Roman"/>
          <w:sz w:val="24"/>
          <w:szCs w:val="24"/>
        </w:rPr>
        <w:t>Marketing</w:t>
      </w:r>
      <w:r w:rsidRPr="00C91603">
        <w:rPr>
          <w:rFonts w:ascii="Times New Roman" w:hAnsi="Times New Roman" w:cs="Times New Roman"/>
          <w:sz w:val="24"/>
          <w:szCs w:val="24"/>
        </w:rPr>
        <w:t>s</w:t>
      </w:r>
      <w:proofErr w:type="spellEnd"/>
      <w:r w:rsidRPr="00C91603">
        <w:rPr>
          <w:rFonts w:ascii="Times New Roman" w:hAnsi="Times New Roman" w:cs="Times New Roman"/>
          <w:sz w:val="24"/>
          <w:szCs w:val="24"/>
        </w:rPr>
        <w:t xml:space="preserve">. </w:t>
      </w:r>
    </w:p>
    <w:p w:rsidR="002F6B09" w:rsidRDefault="002F6B09" w:rsidP="00C91603">
      <w:pPr>
        <w:spacing w:line="360" w:lineRule="auto"/>
        <w:ind w:left="-5" w:right="89"/>
        <w:rPr>
          <w:rFonts w:ascii="Times New Roman" w:hAnsi="Times New Roman" w:cs="Times New Roman"/>
          <w:sz w:val="24"/>
          <w:szCs w:val="24"/>
        </w:rPr>
      </w:pPr>
    </w:p>
    <w:p w:rsidR="002F6B09" w:rsidRPr="00C91603" w:rsidRDefault="002F6B09" w:rsidP="00C91603">
      <w:pPr>
        <w:spacing w:line="360" w:lineRule="auto"/>
        <w:ind w:left="-5" w:right="89"/>
        <w:rPr>
          <w:rFonts w:ascii="Times New Roman" w:hAnsi="Times New Roman" w:cs="Times New Roman"/>
          <w:sz w:val="24"/>
          <w:szCs w:val="24"/>
        </w:rPr>
      </w:pPr>
    </w:p>
    <w:p w:rsidR="002F6B09" w:rsidRDefault="002F6B09" w:rsidP="002F6B09">
      <w:pPr>
        <w:pStyle w:val="Heading3"/>
        <w:spacing w:line="360" w:lineRule="auto"/>
        <w:ind w:right="85"/>
        <w:rPr>
          <w:rFonts w:ascii="Times New Roman" w:hAnsi="Times New Roman" w:cs="Times New Roman"/>
          <w:b/>
          <w:color w:val="000000" w:themeColor="text1"/>
        </w:rPr>
      </w:pPr>
    </w:p>
    <w:p w:rsidR="00C91603" w:rsidRPr="002F6B09" w:rsidRDefault="002F6B09" w:rsidP="002F6B09">
      <w:pPr>
        <w:pStyle w:val="Heading3"/>
        <w:spacing w:line="360" w:lineRule="auto"/>
        <w:ind w:right="85"/>
        <w:rPr>
          <w:rFonts w:ascii="Times New Roman" w:hAnsi="Times New Roman" w:cs="Times New Roman"/>
          <w:b/>
          <w:color w:val="000000" w:themeColor="text1"/>
        </w:rPr>
      </w:pPr>
      <w:r w:rsidRPr="002F6B09">
        <w:rPr>
          <w:rFonts w:ascii="Times New Roman" w:hAnsi="Times New Roman" w:cs="Times New Roman"/>
          <w:b/>
          <w:color w:val="000000" w:themeColor="text1"/>
        </w:rPr>
        <w:t>iii</w:t>
      </w:r>
      <w:r w:rsidR="006C53C4" w:rsidRPr="002F6B09">
        <w:rPr>
          <w:rFonts w:ascii="Times New Roman" w:hAnsi="Times New Roman" w:cs="Times New Roman"/>
          <w:b/>
          <w:color w:val="000000" w:themeColor="text1"/>
        </w:rPr>
        <w:t xml:space="preserve">. </w:t>
      </w:r>
      <w:r w:rsidR="006C53C4">
        <w:rPr>
          <w:rFonts w:ascii="Times New Roman" w:hAnsi="Times New Roman" w:cs="Times New Roman"/>
          <w:b/>
          <w:color w:val="000000" w:themeColor="text1"/>
        </w:rPr>
        <w:t>SAMPLING</w:t>
      </w:r>
      <w:r w:rsidRPr="002F6B09">
        <w:rPr>
          <w:rFonts w:ascii="Times New Roman" w:hAnsi="Times New Roman" w:cs="Times New Roman"/>
          <w:b/>
          <w:color w:val="000000" w:themeColor="text1"/>
        </w:rPr>
        <w:t xml:space="preserve"> DESIGN AND</w:t>
      </w:r>
      <w:r w:rsidR="00C91603" w:rsidRPr="002F6B09">
        <w:rPr>
          <w:rFonts w:ascii="Times New Roman" w:hAnsi="Times New Roman" w:cs="Times New Roman"/>
          <w:b/>
          <w:color w:val="000000" w:themeColor="text1"/>
        </w:rPr>
        <w:t xml:space="preserve"> </w:t>
      </w:r>
      <w:r w:rsidRPr="002F6B09">
        <w:rPr>
          <w:rFonts w:ascii="Times New Roman" w:hAnsi="Times New Roman" w:cs="Times New Roman"/>
          <w:b/>
          <w:color w:val="000000" w:themeColor="text1"/>
        </w:rPr>
        <w:t>PLAN</w:t>
      </w:r>
    </w:p>
    <w:p w:rsidR="002F6B09" w:rsidRDefault="002F6B09" w:rsidP="00C91603">
      <w:pPr>
        <w:spacing w:line="360" w:lineRule="auto"/>
        <w:ind w:left="-5" w:right="89"/>
        <w:rPr>
          <w:rFonts w:ascii="Times New Roman" w:hAnsi="Times New Roman" w:cs="Times New Roman"/>
          <w:sz w:val="24"/>
          <w:szCs w:val="24"/>
        </w:rPr>
      </w:pPr>
    </w:p>
    <w:p w:rsidR="00C71D11" w:rsidRPr="00C71D11" w:rsidRDefault="00C71D11" w:rsidP="00C71D11">
      <w:pPr>
        <w:spacing w:line="360" w:lineRule="auto"/>
        <w:ind w:left="-5" w:right="89"/>
        <w:rPr>
          <w:rFonts w:ascii="Times New Roman" w:hAnsi="Times New Roman" w:cs="Times New Roman"/>
          <w:b/>
          <w:sz w:val="24"/>
          <w:szCs w:val="24"/>
        </w:rPr>
      </w:pPr>
      <w:r w:rsidRPr="00C71D11">
        <w:rPr>
          <w:rFonts w:ascii="Times New Roman" w:hAnsi="Times New Roman" w:cs="Times New Roman"/>
          <w:b/>
          <w:sz w:val="24"/>
          <w:szCs w:val="24"/>
        </w:rPr>
        <w:t>1. Target Population:</w:t>
      </w:r>
    </w:p>
    <w:p w:rsidR="00C71D11" w:rsidRPr="00C71D11" w:rsidRDefault="00C71D11" w:rsidP="00C71D11">
      <w:pPr>
        <w:spacing w:line="360" w:lineRule="auto"/>
        <w:ind w:left="-5" w:right="89"/>
        <w:rPr>
          <w:rFonts w:ascii="Times New Roman" w:hAnsi="Times New Roman" w:cs="Times New Roman"/>
          <w:sz w:val="24"/>
          <w:szCs w:val="24"/>
        </w:rPr>
      </w:pPr>
    </w:p>
    <w:p w:rsidR="00C71D11" w:rsidRPr="00C71D11" w:rsidRDefault="00C71D11" w:rsidP="00C71D11">
      <w:pPr>
        <w:spacing w:line="360" w:lineRule="auto"/>
        <w:ind w:left="-5" w:right="89"/>
        <w:rPr>
          <w:rFonts w:ascii="Times New Roman" w:hAnsi="Times New Roman" w:cs="Times New Roman"/>
          <w:sz w:val="24"/>
          <w:szCs w:val="24"/>
        </w:rPr>
      </w:pPr>
      <w:r w:rsidRPr="00C71D11">
        <w:rPr>
          <w:rFonts w:ascii="Times New Roman" w:hAnsi="Times New Roman" w:cs="Times New Roman"/>
          <w:sz w:val="24"/>
          <w:szCs w:val="24"/>
        </w:rPr>
        <w:t xml:space="preserve">The target population for this research on understanding consumer </w:t>
      </w:r>
      <w:proofErr w:type="spellStart"/>
      <w:r w:rsidRPr="00C71D11">
        <w:rPr>
          <w:rFonts w:ascii="Times New Roman" w:hAnsi="Times New Roman" w:cs="Times New Roman"/>
          <w:sz w:val="24"/>
          <w:szCs w:val="24"/>
        </w:rPr>
        <w:t>behavior</w:t>
      </w:r>
      <w:proofErr w:type="spellEnd"/>
      <w:r w:rsidRPr="00C71D11">
        <w:rPr>
          <w:rFonts w:ascii="Times New Roman" w:hAnsi="Times New Roman" w:cs="Times New Roman"/>
          <w:sz w:val="24"/>
          <w:szCs w:val="24"/>
        </w:rPr>
        <w:t xml:space="preserve"> encompasses individuals who engage in purchasing goods or services within the specified market segment. This may include consumers of various demographics, such as age, gender, income level, and geographical location.</w:t>
      </w:r>
    </w:p>
    <w:p w:rsidR="00C71D11" w:rsidRPr="00C71D11" w:rsidRDefault="00C71D11" w:rsidP="00C71D11">
      <w:pPr>
        <w:spacing w:line="360" w:lineRule="auto"/>
        <w:ind w:left="-5" w:right="89"/>
        <w:rPr>
          <w:rFonts w:ascii="Times New Roman" w:hAnsi="Times New Roman" w:cs="Times New Roman"/>
          <w:sz w:val="24"/>
          <w:szCs w:val="24"/>
        </w:rPr>
      </w:pPr>
    </w:p>
    <w:p w:rsidR="00C71D11" w:rsidRPr="00C71D11" w:rsidRDefault="00C71D11" w:rsidP="00C71D11">
      <w:pPr>
        <w:spacing w:line="360" w:lineRule="auto"/>
        <w:ind w:left="-5" w:right="89"/>
        <w:rPr>
          <w:rFonts w:ascii="Times New Roman" w:hAnsi="Times New Roman" w:cs="Times New Roman"/>
          <w:b/>
          <w:sz w:val="24"/>
          <w:szCs w:val="24"/>
        </w:rPr>
      </w:pPr>
      <w:r w:rsidRPr="00C71D11">
        <w:rPr>
          <w:rFonts w:ascii="Times New Roman" w:hAnsi="Times New Roman" w:cs="Times New Roman"/>
          <w:b/>
          <w:sz w:val="24"/>
          <w:szCs w:val="24"/>
        </w:rPr>
        <w:t>2. Sampling Frame:</w:t>
      </w:r>
    </w:p>
    <w:p w:rsidR="00C71D11" w:rsidRPr="00C71D11" w:rsidRDefault="00C71D11" w:rsidP="00C71D11">
      <w:pPr>
        <w:spacing w:line="360" w:lineRule="auto"/>
        <w:ind w:left="-5" w:right="89"/>
        <w:rPr>
          <w:rFonts w:ascii="Times New Roman" w:hAnsi="Times New Roman" w:cs="Times New Roman"/>
          <w:sz w:val="24"/>
          <w:szCs w:val="24"/>
        </w:rPr>
      </w:pPr>
    </w:p>
    <w:p w:rsidR="00C71D11" w:rsidRPr="00C71D11" w:rsidRDefault="00C71D11" w:rsidP="00C71D11">
      <w:pPr>
        <w:spacing w:line="360" w:lineRule="auto"/>
        <w:ind w:left="-5" w:right="89"/>
        <w:rPr>
          <w:rFonts w:ascii="Times New Roman" w:hAnsi="Times New Roman" w:cs="Times New Roman"/>
          <w:sz w:val="24"/>
          <w:szCs w:val="24"/>
        </w:rPr>
      </w:pPr>
      <w:r w:rsidRPr="00C71D11">
        <w:rPr>
          <w:rFonts w:ascii="Times New Roman" w:hAnsi="Times New Roman" w:cs="Times New Roman"/>
          <w:sz w:val="24"/>
          <w:szCs w:val="24"/>
        </w:rPr>
        <w:t xml:space="preserve">The sampling frame consists of a list of potential participants from which the sample will be drawn. In this case, the sampling frame includes individuals who have access to the internet and can participate in an online survey. Various sources, such as consumer </w:t>
      </w:r>
      <w:r w:rsidRPr="00C71D11">
        <w:rPr>
          <w:rFonts w:ascii="Times New Roman" w:hAnsi="Times New Roman" w:cs="Times New Roman"/>
          <w:sz w:val="24"/>
          <w:szCs w:val="24"/>
        </w:rPr>
        <w:lastRenderedPageBreak/>
        <w:t>databases, social media platforms, and online panels, may be used t</w:t>
      </w:r>
      <w:r>
        <w:rPr>
          <w:rFonts w:ascii="Times New Roman" w:hAnsi="Times New Roman" w:cs="Times New Roman"/>
          <w:sz w:val="24"/>
          <w:szCs w:val="24"/>
        </w:rPr>
        <w:t>o construct the sampling frame.</w:t>
      </w:r>
    </w:p>
    <w:p w:rsidR="00C71D11" w:rsidRPr="00C71D11" w:rsidRDefault="00C71D11" w:rsidP="00C71D11">
      <w:pPr>
        <w:spacing w:line="360" w:lineRule="auto"/>
        <w:ind w:left="-5" w:right="89"/>
        <w:rPr>
          <w:rFonts w:ascii="Times New Roman" w:hAnsi="Times New Roman" w:cs="Times New Roman"/>
          <w:sz w:val="24"/>
          <w:szCs w:val="24"/>
        </w:rPr>
      </w:pPr>
      <w:r w:rsidRPr="00C71D11">
        <w:rPr>
          <w:rFonts w:ascii="Times New Roman" w:hAnsi="Times New Roman" w:cs="Times New Roman"/>
          <w:sz w:val="24"/>
          <w:szCs w:val="24"/>
        </w:rPr>
        <w:t>For example, if 1,000 individuals are contacted to participate in the survey and 500 respond, the response rate would be 50%.</w:t>
      </w:r>
    </w:p>
    <w:p w:rsidR="00C71D11" w:rsidRPr="00C71D11" w:rsidRDefault="00C71D11" w:rsidP="00C71D11">
      <w:pPr>
        <w:spacing w:line="360" w:lineRule="auto"/>
        <w:ind w:left="-5" w:right="89"/>
        <w:rPr>
          <w:rFonts w:ascii="Times New Roman" w:hAnsi="Times New Roman" w:cs="Times New Roman"/>
          <w:sz w:val="24"/>
          <w:szCs w:val="24"/>
        </w:rPr>
      </w:pPr>
    </w:p>
    <w:p w:rsidR="00C71D11" w:rsidRPr="00C71D11" w:rsidRDefault="00C71D11" w:rsidP="00C71D11">
      <w:pPr>
        <w:spacing w:line="360" w:lineRule="auto"/>
        <w:ind w:left="-5" w:right="89"/>
        <w:rPr>
          <w:rFonts w:ascii="Times New Roman" w:hAnsi="Times New Roman" w:cs="Times New Roman"/>
          <w:sz w:val="24"/>
          <w:szCs w:val="24"/>
        </w:rPr>
      </w:pPr>
      <w:r w:rsidRPr="00C71D11">
        <w:rPr>
          <w:rFonts w:ascii="Times New Roman" w:hAnsi="Times New Roman" w:cs="Times New Roman"/>
          <w:sz w:val="24"/>
          <w:szCs w:val="24"/>
        </w:rPr>
        <w:t>Example Data:</w:t>
      </w:r>
    </w:p>
    <w:p w:rsidR="00C71D11" w:rsidRPr="00C71D11" w:rsidRDefault="00C71D11" w:rsidP="00C71D11">
      <w:pPr>
        <w:spacing w:line="360" w:lineRule="auto"/>
        <w:ind w:left="-5" w:right="89"/>
        <w:rPr>
          <w:rFonts w:ascii="Times New Roman" w:hAnsi="Times New Roman" w:cs="Times New Roman"/>
          <w:sz w:val="24"/>
          <w:szCs w:val="24"/>
        </w:rPr>
      </w:pPr>
    </w:p>
    <w:p w:rsidR="00C71D11" w:rsidRPr="00C71D11" w:rsidRDefault="00C71D11" w:rsidP="00C71D11">
      <w:pPr>
        <w:spacing w:line="360" w:lineRule="auto"/>
        <w:ind w:left="-5" w:right="89"/>
        <w:rPr>
          <w:rFonts w:ascii="Times New Roman" w:hAnsi="Times New Roman" w:cs="Times New Roman"/>
          <w:sz w:val="24"/>
          <w:szCs w:val="24"/>
        </w:rPr>
      </w:pPr>
      <w:r w:rsidRPr="00C71D11">
        <w:rPr>
          <w:rFonts w:ascii="Times New Roman" w:hAnsi="Times New Roman" w:cs="Times New Roman"/>
          <w:sz w:val="24"/>
          <w:szCs w:val="24"/>
        </w:rPr>
        <w:t>- Target Population: Adults aged 18-65 in urban areas</w:t>
      </w:r>
    </w:p>
    <w:p w:rsidR="00C71D11" w:rsidRPr="00C71D11" w:rsidRDefault="00C71D11" w:rsidP="00C71D11">
      <w:pPr>
        <w:spacing w:line="360" w:lineRule="auto"/>
        <w:ind w:left="-5" w:right="89"/>
        <w:rPr>
          <w:rFonts w:ascii="Times New Roman" w:hAnsi="Times New Roman" w:cs="Times New Roman"/>
          <w:sz w:val="24"/>
          <w:szCs w:val="24"/>
        </w:rPr>
      </w:pPr>
      <w:r w:rsidRPr="00C71D11">
        <w:rPr>
          <w:rFonts w:ascii="Times New Roman" w:hAnsi="Times New Roman" w:cs="Times New Roman"/>
          <w:sz w:val="24"/>
          <w:szCs w:val="24"/>
        </w:rPr>
        <w:t>- Sampling Frame: Online panel of registered consumers</w:t>
      </w:r>
    </w:p>
    <w:p w:rsidR="00C71D11" w:rsidRPr="00C71D11" w:rsidRDefault="00C71D11" w:rsidP="00C71D11">
      <w:pPr>
        <w:spacing w:line="360" w:lineRule="auto"/>
        <w:ind w:left="-5" w:right="89"/>
        <w:rPr>
          <w:rFonts w:ascii="Times New Roman" w:hAnsi="Times New Roman" w:cs="Times New Roman"/>
          <w:sz w:val="24"/>
          <w:szCs w:val="24"/>
        </w:rPr>
      </w:pPr>
      <w:r w:rsidRPr="00C71D11">
        <w:rPr>
          <w:rFonts w:ascii="Times New Roman" w:hAnsi="Times New Roman" w:cs="Times New Roman"/>
          <w:sz w:val="24"/>
          <w:szCs w:val="24"/>
        </w:rPr>
        <w:t>- Sample Units: Individual respondents completing the survey</w:t>
      </w:r>
    </w:p>
    <w:p w:rsidR="00C71D11" w:rsidRPr="00C71D11" w:rsidRDefault="00C71D11" w:rsidP="00C71D11">
      <w:pPr>
        <w:spacing w:line="360" w:lineRule="auto"/>
        <w:ind w:left="-5" w:right="89"/>
        <w:rPr>
          <w:rFonts w:ascii="Times New Roman" w:hAnsi="Times New Roman" w:cs="Times New Roman"/>
          <w:sz w:val="24"/>
          <w:szCs w:val="24"/>
        </w:rPr>
      </w:pPr>
      <w:r w:rsidRPr="00C71D11">
        <w:rPr>
          <w:rFonts w:ascii="Times New Roman" w:hAnsi="Times New Roman" w:cs="Times New Roman"/>
          <w:sz w:val="24"/>
          <w:szCs w:val="24"/>
        </w:rPr>
        <w:t>- Method for Selecting Sample Units: Combination of convenience and stratified sampling</w:t>
      </w:r>
    </w:p>
    <w:p w:rsidR="00C71D11" w:rsidRPr="00C71D11" w:rsidRDefault="00C71D11" w:rsidP="00C71D11">
      <w:pPr>
        <w:spacing w:line="360" w:lineRule="auto"/>
        <w:ind w:left="-5" w:right="89"/>
        <w:rPr>
          <w:rFonts w:ascii="Times New Roman" w:hAnsi="Times New Roman" w:cs="Times New Roman"/>
          <w:sz w:val="24"/>
          <w:szCs w:val="24"/>
        </w:rPr>
      </w:pPr>
      <w:r w:rsidRPr="00C71D11">
        <w:rPr>
          <w:rFonts w:ascii="Times New Roman" w:hAnsi="Times New Roman" w:cs="Times New Roman"/>
          <w:sz w:val="24"/>
          <w:szCs w:val="24"/>
        </w:rPr>
        <w:t>- Sample Size: 500 respondents</w:t>
      </w:r>
    </w:p>
    <w:p w:rsidR="00C71D11" w:rsidRDefault="006C53C4" w:rsidP="00C71D11">
      <w:pPr>
        <w:spacing w:line="360" w:lineRule="auto"/>
        <w:ind w:left="-5" w:right="89"/>
        <w:rPr>
          <w:rFonts w:ascii="Times New Roman" w:hAnsi="Times New Roman" w:cs="Times New Roman"/>
          <w:sz w:val="24"/>
          <w:szCs w:val="24"/>
        </w:rPr>
      </w:pPr>
      <w:r>
        <w:rPr>
          <w:rFonts w:ascii="Times New Roman" w:hAnsi="Times New Roman" w:cs="Times New Roman"/>
          <w:sz w:val="24"/>
          <w:szCs w:val="24"/>
        </w:rPr>
        <w:t>- Response Rate: 87</w:t>
      </w:r>
      <w:r w:rsidR="00C71D11" w:rsidRPr="00C71D11">
        <w:rPr>
          <w:rFonts w:ascii="Times New Roman" w:hAnsi="Times New Roman" w:cs="Times New Roman"/>
          <w:sz w:val="24"/>
          <w:szCs w:val="24"/>
        </w:rPr>
        <w:t>%</w:t>
      </w:r>
    </w:p>
    <w:p w:rsidR="00C91603" w:rsidRPr="00C91603" w:rsidRDefault="00C91603" w:rsidP="00C91603">
      <w:pPr>
        <w:spacing w:line="360" w:lineRule="auto"/>
        <w:ind w:left="-5" w:right="89"/>
        <w:rPr>
          <w:rFonts w:ascii="Times New Roman" w:hAnsi="Times New Roman" w:cs="Times New Roman"/>
          <w:sz w:val="24"/>
          <w:szCs w:val="24"/>
        </w:rPr>
      </w:pPr>
      <w:r w:rsidRPr="00C91603">
        <w:rPr>
          <w:rFonts w:ascii="Times New Roman" w:hAnsi="Times New Roman" w:cs="Times New Roman"/>
          <w:sz w:val="24"/>
          <w:szCs w:val="24"/>
        </w:rPr>
        <w:t xml:space="preserve">The sampling techniques employed in this study </w:t>
      </w:r>
      <w:r w:rsidR="004A4367">
        <w:rPr>
          <w:rFonts w:ascii="Times New Roman" w:hAnsi="Times New Roman" w:cs="Times New Roman"/>
          <w:sz w:val="24"/>
          <w:szCs w:val="24"/>
        </w:rPr>
        <w:t xml:space="preserve">Research </w:t>
      </w:r>
      <w:proofErr w:type="spellStart"/>
      <w:r w:rsidR="004A4367">
        <w:rPr>
          <w:rFonts w:ascii="Times New Roman" w:hAnsi="Times New Roman" w:cs="Times New Roman"/>
          <w:sz w:val="24"/>
          <w:szCs w:val="24"/>
        </w:rPr>
        <w:t>Marketing</w:t>
      </w:r>
      <w:r w:rsidRPr="00C91603">
        <w:rPr>
          <w:rFonts w:ascii="Times New Roman" w:hAnsi="Times New Roman" w:cs="Times New Roman"/>
          <w:sz w:val="24"/>
          <w:szCs w:val="24"/>
        </w:rPr>
        <w:t>m</w:t>
      </w:r>
      <w:proofErr w:type="spellEnd"/>
      <w:r w:rsidRPr="00C91603">
        <w:rPr>
          <w:rFonts w:ascii="Times New Roman" w:hAnsi="Times New Roman" w:cs="Times New Roman"/>
          <w:sz w:val="24"/>
          <w:szCs w:val="24"/>
        </w:rPr>
        <w:t xml:space="preserve"> to ensure the representation and diversity of participants while </w:t>
      </w:r>
      <w:proofErr w:type="spellStart"/>
      <w:r w:rsidRPr="00C91603">
        <w:rPr>
          <w:rFonts w:ascii="Times New Roman" w:hAnsi="Times New Roman" w:cs="Times New Roman"/>
          <w:sz w:val="24"/>
          <w:szCs w:val="24"/>
        </w:rPr>
        <w:t>m</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C91603">
        <w:rPr>
          <w:rFonts w:ascii="Times New Roman" w:hAnsi="Times New Roman" w:cs="Times New Roman"/>
          <w:sz w:val="24"/>
          <w:szCs w:val="24"/>
        </w:rPr>
        <w:t>nt</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C91603">
        <w:rPr>
          <w:rFonts w:ascii="Times New Roman" w:hAnsi="Times New Roman" w:cs="Times New Roman"/>
          <w:sz w:val="24"/>
          <w:szCs w:val="24"/>
        </w:rPr>
        <w:t>ning</w:t>
      </w:r>
      <w:proofErr w:type="spellEnd"/>
      <w:r w:rsidRPr="00C91603">
        <w:rPr>
          <w:rFonts w:ascii="Times New Roman" w:hAnsi="Times New Roman" w:cs="Times New Roman"/>
          <w:sz w:val="24"/>
          <w:szCs w:val="24"/>
        </w:rPr>
        <w:t xml:space="preserve"> feasibility and practicality. </w:t>
      </w:r>
    </w:p>
    <w:p w:rsidR="00C91603" w:rsidRPr="00C91603" w:rsidRDefault="00C91603" w:rsidP="00C91603">
      <w:pPr>
        <w:spacing w:line="360" w:lineRule="auto"/>
        <w:ind w:left="-5" w:right="89"/>
        <w:rPr>
          <w:rFonts w:ascii="Times New Roman" w:hAnsi="Times New Roman" w:cs="Times New Roman"/>
          <w:sz w:val="24"/>
          <w:szCs w:val="24"/>
        </w:rPr>
      </w:pPr>
      <w:r w:rsidRPr="00C91603">
        <w:rPr>
          <w:rFonts w:ascii="Times New Roman" w:eastAsia="Times New Roman" w:hAnsi="Times New Roman" w:cs="Times New Roman"/>
          <w:b/>
          <w:sz w:val="24"/>
          <w:szCs w:val="24"/>
        </w:rPr>
        <w:t>Interview Sampling:</w:t>
      </w:r>
      <w:r w:rsidRPr="00C91603">
        <w:rPr>
          <w:rFonts w:ascii="Times New Roman" w:hAnsi="Times New Roman" w:cs="Times New Roman"/>
          <w:sz w:val="24"/>
          <w:szCs w:val="24"/>
        </w:rPr>
        <w:t xml:space="preserve"> For interviews, purposive sampling will be used to select key stakeholders with expertise and experience relevant to the research objectives. This sampling approach allows for the selection of participants based on their knowledge, insights, and roles in the digital </w:t>
      </w:r>
      <w:proofErr w:type="spellStart"/>
      <w:r w:rsidR="00011BB0">
        <w:rPr>
          <w:rFonts w:ascii="Times New Roman" w:hAnsi="Times New Roman" w:cs="Times New Roman"/>
          <w:sz w:val="24"/>
          <w:szCs w:val="24"/>
        </w:rPr>
        <w:t>Marketing</w:t>
      </w:r>
      <w:r w:rsidRPr="00C91603">
        <w:rPr>
          <w:rFonts w:ascii="Times New Roman" w:hAnsi="Times New Roman" w:cs="Times New Roman"/>
          <w:sz w:val="24"/>
          <w:szCs w:val="24"/>
        </w:rPr>
        <w:t>s</w:t>
      </w:r>
      <w:proofErr w:type="spellEnd"/>
      <w:r w:rsidRPr="00C91603">
        <w:rPr>
          <w:rFonts w:ascii="Times New Roman" w:hAnsi="Times New Roman" w:cs="Times New Roman"/>
          <w:sz w:val="24"/>
          <w:szCs w:val="24"/>
        </w:rPr>
        <w:t xml:space="preserve"> ecosystem. Key stakeholders will be identified through a combination of expert recommendations, organizational affiliations, and industry publications. </w:t>
      </w:r>
    </w:p>
    <w:p w:rsidR="00C91603" w:rsidRPr="00C91603" w:rsidRDefault="00C91603" w:rsidP="00C91603">
      <w:pPr>
        <w:spacing w:line="360" w:lineRule="auto"/>
        <w:ind w:left="-5" w:right="89"/>
        <w:rPr>
          <w:rFonts w:ascii="Times New Roman" w:hAnsi="Times New Roman" w:cs="Times New Roman"/>
          <w:sz w:val="24"/>
          <w:szCs w:val="24"/>
        </w:rPr>
      </w:pPr>
      <w:r w:rsidRPr="00C91603">
        <w:rPr>
          <w:rFonts w:ascii="Times New Roman" w:eastAsia="Times New Roman" w:hAnsi="Times New Roman" w:cs="Times New Roman"/>
          <w:b/>
          <w:sz w:val="24"/>
          <w:szCs w:val="24"/>
        </w:rPr>
        <w:lastRenderedPageBreak/>
        <w:t>Survey Sampling:</w:t>
      </w:r>
      <w:r w:rsidRPr="00C91603">
        <w:rPr>
          <w:rFonts w:ascii="Times New Roman" w:hAnsi="Times New Roman" w:cs="Times New Roman"/>
          <w:sz w:val="24"/>
          <w:szCs w:val="24"/>
        </w:rPr>
        <w:t xml:space="preserve"> For surveys, stratified random sampling will be used to ensure representation across different segments of digital </w:t>
      </w:r>
      <w:r w:rsidR="00011BB0">
        <w:rPr>
          <w:rFonts w:ascii="Times New Roman" w:hAnsi="Times New Roman" w:cs="Times New Roman"/>
          <w:sz w:val="24"/>
          <w:szCs w:val="24"/>
        </w:rPr>
        <w:t>Marketing</w:t>
      </w:r>
      <w:r w:rsidRPr="00C91603">
        <w:rPr>
          <w:rFonts w:ascii="Times New Roman" w:hAnsi="Times New Roman" w:cs="Times New Roman"/>
          <w:sz w:val="24"/>
          <w:szCs w:val="24"/>
        </w:rPr>
        <w:t xml:space="preserve"> users and industry professionals. The population will be stratified based on demographic factors such as age, gender, income, and geographic location to capture diverse perspectives and experiences. Random sampling within each stratum will then be used to select participants, ensuring that each member of the population has an equal chance of being included in the sample. </w:t>
      </w:r>
    </w:p>
    <w:p w:rsidR="00C91603" w:rsidRDefault="00C91603" w:rsidP="00C91603">
      <w:pPr>
        <w:spacing w:line="360" w:lineRule="auto"/>
        <w:ind w:left="-5" w:right="89"/>
        <w:rPr>
          <w:rFonts w:ascii="Times New Roman" w:hAnsi="Times New Roman" w:cs="Times New Roman"/>
          <w:sz w:val="24"/>
          <w:szCs w:val="24"/>
        </w:rPr>
      </w:pPr>
      <w:r w:rsidRPr="00C91603">
        <w:rPr>
          <w:rFonts w:ascii="Times New Roman" w:eastAsia="Times New Roman" w:hAnsi="Times New Roman" w:cs="Times New Roman"/>
          <w:b/>
          <w:sz w:val="24"/>
          <w:szCs w:val="24"/>
        </w:rPr>
        <w:t>Sample Size Determination:</w:t>
      </w:r>
      <w:r w:rsidRPr="00C91603">
        <w:rPr>
          <w:rFonts w:ascii="Times New Roman" w:hAnsi="Times New Roman" w:cs="Times New Roman"/>
          <w:sz w:val="24"/>
          <w:szCs w:val="24"/>
        </w:rPr>
        <w:t xml:space="preserve"> The sample size for surveys will be determined using a confidence level of 95% and a margin of error of 5%. Considering the population size and expected response rate, a sample size of 150 participants will be targeted for each group (digital </w:t>
      </w:r>
      <w:r w:rsidR="00011BB0">
        <w:rPr>
          <w:rFonts w:ascii="Times New Roman" w:hAnsi="Times New Roman" w:cs="Times New Roman"/>
          <w:sz w:val="24"/>
          <w:szCs w:val="24"/>
        </w:rPr>
        <w:t>Marketing</w:t>
      </w:r>
      <w:r w:rsidRPr="00C91603">
        <w:rPr>
          <w:rFonts w:ascii="Times New Roman" w:hAnsi="Times New Roman" w:cs="Times New Roman"/>
          <w:sz w:val="24"/>
          <w:szCs w:val="24"/>
        </w:rPr>
        <w:t xml:space="preserve"> users and industry professionals). This sample size is deemed sufficient to achieve statistical significance and generalizability while balancing practical </w:t>
      </w:r>
      <w:proofErr w:type="spellStart"/>
      <w:r w:rsidRPr="00C91603">
        <w:rPr>
          <w:rFonts w:ascii="Times New Roman" w:hAnsi="Times New Roman" w:cs="Times New Roman"/>
          <w:sz w:val="24"/>
          <w:szCs w:val="24"/>
        </w:rPr>
        <w:t>constr</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C91603">
        <w:rPr>
          <w:rFonts w:ascii="Times New Roman" w:hAnsi="Times New Roman" w:cs="Times New Roman"/>
          <w:sz w:val="24"/>
          <w:szCs w:val="24"/>
        </w:rPr>
        <w:t>nts</w:t>
      </w:r>
      <w:proofErr w:type="spellEnd"/>
      <w:r w:rsidRPr="00C91603">
        <w:rPr>
          <w:rFonts w:ascii="Times New Roman" w:hAnsi="Times New Roman" w:cs="Times New Roman"/>
          <w:sz w:val="24"/>
          <w:szCs w:val="24"/>
        </w:rPr>
        <w:t xml:space="preserve"> such as time and resources. </w:t>
      </w:r>
    </w:p>
    <w:p w:rsidR="002F6B09" w:rsidRPr="002F6B09" w:rsidRDefault="002F6B09" w:rsidP="002F6B09"/>
    <w:p w:rsidR="00C91603" w:rsidRPr="00C71D11" w:rsidRDefault="002F6B09" w:rsidP="00C91603">
      <w:pPr>
        <w:pStyle w:val="Heading2"/>
        <w:spacing w:line="360" w:lineRule="auto"/>
        <w:ind w:left="-5" w:right="85"/>
        <w:rPr>
          <w:rFonts w:ascii="Times New Roman" w:hAnsi="Times New Roman" w:cs="Times New Roman"/>
          <w:b/>
          <w:color w:val="000000" w:themeColor="text1"/>
          <w:sz w:val="28"/>
          <w:szCs w:val="28"/>
        </w:rPr>
      </w:pPr>
      <w:r w:rsidRPr="00C71D11">
        <w:rPr>
          <w:rFonts w:ascii="Times New Roman" w:hAnsi="Times New Roman" w:cs="Times New Roman"/>
          <w:b/>
          <w:color w:val="000000" w:themeColor="text1"/>
          <w:sz w:val="28"/>
          <w:szCs w:val="28"/>
        </w:rPr>
        <w:t>iv</w:t>
      </w:r>
      <w:r w:rsidR="00C91603" w:rsidRPr="00C71D11">
        <w:rPr>
          <w:rFonts w:ascii="Times New Roman" w:hAnsi="Times New Roman" w:cs="Times New Roman"/>
          <w:b/>
          <w:color w:val="000000" w:themeColor="text1"/>
          <w:sz w:val="28"/>
          <w:szCs w:val="28"/>
        </w:rPr>
        <w:t xml:space="preserve">. </w:t>
      </w:r>
      <w:r w:rsidRPr="00C71D11">
        <w:rPr>
          <w:rFonts w:ascii="Times New Roman" w:hAnsi="Times New Roman" w:cs="Times New Roman"/>
          <w:b/>
          <w:color w:val="000000" w:themeColor="text1"/>
          <w:sz w:val="28"/>
          <w:szCs w:val="28"/>
        </w:rPr>
        <w:t>Fieldwork</w:t>
      </w:r>
    </w:p>
    <w:p w:rsidR="002F6B09" w:rsidRPr="002F6B09" w:rsidRDefault="002F6B09" w:rsidP="002F6B09"/>
    <w:p w:rsidR="00C91603" w:rsidRPr="00C91603" w:rsidRDefault="00C91603" w:rsidP="00C91603">
      <w:pPr>
        <w:spacing w:line="360" w:lineRule="auto"/>
        <w:ind w:left="-5" w:right="89"/>
        <w:rPr>
          <w:rFonts w:ascii="Times New Roman" w:hAnsi="Times New Roman" w:cs="Times New Roman"/>
          <w:sz w:val="24"/>
          <w:szCs w:val="24"/>
        </w:rPr>
      </w:pPr>
      <w:r w:rsidRPr="00C91603">
        <w:rPr>
          <w:rFonts w:ascii="Times New Roman" w:hAnsi="Times New Roman" w:cs="Times New Roman"/>
          <w:sz w:val="24"/>
          <w:szCs w:val="24"/>
        </w:rPr>
        <w:t xml:space="preserve">The data analysis procedures involve systematic techniques for processing, interpreting, and synthesizing the qualitative and quantitative data collected during the study. </w:t>
      </w:r>
    </w:p>
    <w:p w:rsidR="00C91603" w:rsidRPr="00C91603" w:rsidRDefault="00C91603" w:rsidP="00C91603">
      <w:pPr>
        <w:spacing w:line="360" w:lineRule="auto"/>
        <w:ind w:left="-5" w:right="89"/>
        <w:rPr>
          <w:rFonts w:ascii="Times New Roman" w:hAnsi="Times New Roman" w:cs="Times New Roman"/>
          <w:sz w:val="24"/>
          <w:szCs w:val="24"/>
        </w:rPr>
      </w:pPr>
      <w:r w:rsidRPr="00C91603">
        <w:rPr>
          <w:rFonts w:ascii="Times New Roman" w:eastAsia="Times New Roman" w:hAnsi="Times New Roman" w:cs="Times New Roman"/>
          <w:b/>
          <w:sz w:val="24"/>
          <w:szCs w:val="24"/>
        </w:rPr>
        <w:t>Qualitative Data Analysis:</w:t>
      </w:r>
      <w:r w:rsidRPr="00C91603">
        <w:rPr>
          <w:rFonts w:ascii="Times New Roman" w:hAnsi="Times New Roman" w:cs="Times New Roman"/>
          <w:sz w:val="24"/>
          <w:szCs w:val="24"/>
        </w:rPr>
        <w:t xml:space="preserve"> Qualitative data analysis will follow a thematic analysis approach, involving several key steps: </w:t>
      </w:r>
    </w:p>
    <w:p w:rsidR="00C91603" w:rsidRPr="00C91603" w:rsidRDefault="00C91603" w:rsidP="00C91603">
      <w:pPr>
        <w:numPr>
          <w:ilvl w:val="0"/>
          <w:numId w:val="1"/>
        </w:numPr>
        <w:spacing w:after="202" w:line="360" w:lineRule="auto"/>
        <w:ind w:right="89" w:hanging="360"/>
        <w:jc w:val="both"/>
        <w:rPr>
          <w:rFonts w:ascii="Times New Roman" w:hAnsi="Times New Roman" w:cs="Times New Roman"/>
          <w:sz w:val="24"/>
          <w:szCs w:val="24"/>
        </w:rPr>
      </w:pPr>
      <w:r w:rsidRPr="00C91603">
        <w:rPr>
          <w:rFonts w:ascii="Times New Roman" w:hAnsi="Times New Roman" w:cs="Times New Roman"/>
          <w:sz w:val="24"/>
          <w:szCs w:val="24"/>
        </w:rPr>
        <w:t xml:space="preserve">Data Familiarization: The recorded interviews and </w:t>
      </w:r>
      <w:proofErr w:type="spellStart"/>
      <w:r w:rsidRPr="00C91603">
        <w:rPr>
          <w:rFonts w:ascii="Times New Roman" w:hAnsi="Times New Roman" w:cs="Times New Roman"/>
          <w:sz w:val="24"/>
          <w:szCs w:val="24"/>
        </w:rPr>
        <w:t>det</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C91603">
        <w:rPr>
          <w:rFonts w:ascii="Times New Roman" w:hAnsi="Times New Roman" w:cs="Times New Roman"/>
          <w:sz w:val="24"/>
          <w:szCs w:val="24"/>
        </w:rPr>
        <w:t>led</w:t>
      </w:r>
      <w:proofErr w:type="spellEnd"/>
      <w:r w:rsidRPr="00C91603">
        <w:rPr>
          <w:rFonts w:ascii="Times New Roman" w:hAnsi="Times New Roman" w:cs="Times New Roman"/>
          <w:sz w:val="24"/>
          <w:szCs w:val="24"/>
        </w:rPr>
        <w:t xml:space="preserve"> notes will be transcribed verbatim, and the survey responses will be organized for analysis. </w:t>
      </w:r>
    </w:p>
    <w:p w:rsidR="00C91603" w:rsidRPr="00C91603" w:rsidRDefault="00C91603" w:rsidP="00C91603">
      <w:pPr>
        <w:numPr>
          <w:ilvl w:val="0"/>
          <w:numId w:val="1"/>
        </w:numPr>
        <w:spacing w:after="202" w:line="360" w:lineRule="auto"/>
        <w:ind w:right="89" w:hanging="360"/>
        <w:jc w:val="both"/>
        <w:rPr>
          <w:rFonts w:ascii="Times New Roman" w:hAnsi="Times New Roman" w:cs="Times New Roman"/>
          <w:sz w:val="24"/>
          <w:szCs w:val="24"/>
        </w:rPr>
      </w:pPr>
      <w:r w:rsidRPr="00C91603">
        <w:rPr>
          <w:rFonts w:ascii="Times New Roman" w:hAnsi="Times New Roman" w:cs="Times New Roman"/>
          <w:sz w:val="24"/>
          <w:szCs w:val="24"/>
        </w:rPr>
        <w:t xml:space="preserve">Coding: The data will be systematically coded to identify recurring patterns, themes, and categories related to regulatory compliance in digital </w:t>
      </w:r>
      <w:proofErr w:type="spellStart"/>
      <w:r w:rsidR="00011BB0">
        <w:rPr>
          <w:rFonts w:ascii="Times New Roman" w:hAnsi="Times New Roman" w:cs="Times New Roman"/>
          <w:sz w:val="24"/>
          <w:szCs w:val="24"/>
        </w:rPr>
        <w:t>Marketing</w:t>
      </w:r>
      <w:r w:rsidRPr="00C91603">
        <w:rPr>
          <w:rFonts w:ascii="Times New Roman" w:hAnsi="Times New Roman" w:cs="Times New Roman"/>
          <w:sz w:val="24"/>
          <w:szCs w:val="24"/>
        </w:rPr>
        <w:t>s</w:t>
      </w:r>
      <w:proofErr w:type="spellEnd"/>
      <w:r w:rsidRPr="00C91603">
        <w:rPr>
          <w:rFonts w:ascii="Times New Roman" w:hAnsi="Times New Roman" w:cs="Times New Roman"/>
          <w:sz w:val="24"/>
          <w:szCs w:val="24"/>
        </w:rPr>
        <w:t xml:space="preserve">. </w:t>
      </w:r>
    </w:p>
    <w:p w:rsidR="00C91603" w:rsidRPr="00C91603" w:rsidRDefault="00C91603" w:rsidP="00C91603">
      <w:pPr>
        <w:numPr>
          <w:ilvl w:val="0"/>
          <w:numId w:val="1"/>
        </w:numPr>
        <w:spacing w:after="202" w:line="360" w:lineRule="auto"/>
        <w:ind w:right="89" w:hanging="360"/>
        <w:jc w:val="both"/>
        <w:rPr>
          <w:rFonts w:ascii="Times New Roman" w:hAnsi="Times New Roman" w:cs="Times New Roman"/>
          <w:sz w:val="24"/>
          <w:szCs w:val="24"/>
        </w:rPr>
      </w:pPr>
      <w:r w:rsidRPr="00C91603">
        <w:rPr>
          <w:rFonts w:ascii="Times New Roman" w:hAnsi="Times New Roman" w:cs="Times New Roman"/>
          <w:sz w:val="24"/>
          <w:szCs w:val="24"/>
        </w:rPr>
        <w:t xml:space="preserve">Theme Development: The coded data will be organized into overarching themes and sub-themes, capturing the richness and complexity of the qualitative data. </w:t>
      </w:r>
    </w:p>
    <w:p w:rsidR="00C91603" w:rsidRPr="00C91603" w:rsidRDefault="00C91603" w:rsidP="00C91603">
      <w:pPr>
        <w:numPr>
          <w:ilvl w:val="0"/>
          <w:numId w:val="1"/>
        </w:numPr>
        <w:spacing w:after="202" w:line="360" w:lineRule="auto"/>
        <w:ind w:right="89" w:hanging="360"/>
        <w:jc w:val="both"/>
        <w:rPr>
          <w:rFonts w:ascii="Times New Roman" w:hAnsi="Times New Roman" w:cs="Times New Roman"/>
          <w:sz w:val="24"/>
          <w:szCs w:val="24"/>
        </w:rPr>
      </w:pPr>
      <w:r w:rsidRPr="00C91603">
        <w:rPr>
          <w:rFonts w:ascii="Times New Roman" w:hAnsi="Times New Roman" w:cs="Times New Roman"/>
          <w:sz w:val="24"/>
          <w:szCs w:val="24"/>
        </w:rPr>
        <w:lastRenderedPageBreak/>
        <w:t xml:space="preserve">Interpretation: The themes and findings will be interpreted in the context of the research objectives, existing literature, and theoretical frameworks, identifying insights and implications. </w:t>
      </w:r>
    </w:p>
    <w:p w:rsidR="00C91603" w:rsidRPr="00C91603" w:rsidRDefault="00C91603" w:rsidP="00C91603">
      <w:pPr>
        <w:spacing w:line="360" w:lineRule="auto"/>
        <w:ind w:left="-5" w:right="89"/>
        <w:rPr>
          <w:rFonts w:ascii="Times New Roman" w:hAnsi="Times New Roman" w:cs="Times New Roman"/>
          <w:sz w:val="24"/>
          <w:szCs w:val="24"/>
        </w:rPr>
      </w:pPr>
      <w:r w:rsidRPr="00C91603">
        <w:rPr>
          <w:rFonts w:ascii="Times New Roman" w:eastAsia="Times New Roman" w:hAnsi="Times New Roman" w:cs="Times New Roman"/>
          <w:b/>
          <w:sz w:val="24"/>
          <w:szCs w:val="24"/>
        </w:rPr>
        <w:t>Quantitative Data Analysis:</w:t>
      </w:r>
      <w:r w:rsidRPr="00C91603">
        <w:rPr>
          <w:rFonts w:ascii="Times New Roman" w:hAnsi="Times New Roman" w:cs="Times New Roman"/>
          <w:sz w:val="24"/>
          <w:szCs w:val="24"/>
        </w:rPr>
        <w:t xml:space="preserve"> Quantitative data analysis will involve several statistical techniques, including: </w:t>
      </w:r>
    </w:p>
    <w:p w:rsidR="00C91603" w:rsidRPr="00C91603" w:rsidRDefault="00C91603" w:rsidP="00C91603">
      <w:pPr>
        <w:numPr>
          <w:ilvl w:val="0"/>
          <w:numId w:val="2"/>
        </w:numPr>
        <w:spacing w:after="202" w:line="360" w:lineRule="auto"/>
        <w:ind w:right="89" w:hanging="360"/>
        <w:jc w:val="both"/>
        <w:rPr>
          <w:rFonts w:ascii="Times New Roman" w:hAnsi="Times New Roman" w:cs="Times New Roman"/>
          <w:sz w:val="24"/>
          <w:szCs w:val="24"/>
        </w:rPr>
      </w:pPr>
      <w:r w:rsidRPr="00C91603">
        <w:rPr>
          <w:rFonts w:ascii="Times New Roman" w:hAnsi="Times New Roman" w:cs="Times New Roman"/>
          <w:sz w:val="24"/>
          <w:szCs w:val="24"/>
        </w:rPr>
        <w:t xml:space="preserve">Descriptive Statistics: Descriptive statistics such as frequencies, percentages, means, and standard deviations will be calculated to summarize and describe the survey responses. </w:t>
      </w:r>
    </w:p>
    <w:p w:rsidR="00C91603" w:rsidRPr="00C91603" w:rsidRDefault="00C91603" w:rsidP="00C91603">
      <w:pPr>
        <w:numPr>
          <w:ilvl w:val="0"/>
          <w:numId w:val="2"/>
        </w:numPr>
        <w:spacing w:after="202" w:line="360" w:lineRule="auto"/>
        <w:ind w:right="89" w:hanging="360"/>
        <w:jc w:val="both"/>
        <w:rPr>
          <w:rFonts w:ascii="Times New Roman" w:hAnsi="Times New Roman" w:cs="Times New Roman"/>
          <w:sz w:val="24"/>
          <w:szCs w:val="24"/>
        </w:rPr>
      </w:pPr>
      <w:r w:rsidRPr="00C91603">
        <w:rPr>
          <w:rFonts w:ascii="Times New Roman" w:hAnsi="Times New Roman" w:cs="Times New Roman"/>
          <w:sz w:val="24"/>
          <w:szCs w:val="24"/>
        </w:rPr>
        <w:t xml:space="preserve">Inferential Statistics: Inferential statistics, including t-tests, chi-square tests, and correlation analysis, will be used to examine relationships and associations between variables. </w:t>
      </w:r>
    </w:p>
    <w:p w:rsidR="00C91603" w:rsidRPr="00C91603" w:rsidRDefault="00C91603" w:rsidP="00C91603">
      <w:pPr>
        <w:numPr>
          <w:ilvl w:val="0"/>
          <w:numId w:val="2"/>
        </w:numPr>
        <w:spacing w:after="202" w:line="360" w:lineRule="auto"/>
        <w:ind w:right="89" w:hanging="360"/>
        <w:jc w:val="both"/>
        <w:rPr>
          <w:rFonts w:ascii="Times New Roman" w:hAnsi="Times New Roman" w:cs="Times New Roman"/>
          <w:sz w:val="24"/>
          <w:szCs w:val="24"/>
        </w:rPr>
      </w:pPr>
      <w:r w:rsidRPr="00C91603">
        <w:rPr>
          <w:rFonts w:ascii="Times New Roman" w:hAnsi="Times New Roman" w:cs="Times New Roman"/>
          <w:sz w:val="24"/>
          <w:szCs w:val="24"/>
        </w:rPr>
        <w:t xml:space="preserve">Regression Analysis: Regression analysis may be employed to identify predictors of compliance perceptions, attitudes, and </w:t>
      </w:r>
      <w:proofErr w:type="spellStart"/>
      <w:r w:rsidRPr="00C91603">
        <w:rPr>
          <w:rFonts w:ascii="Times New Roman" w:hAnsi="Times New Roman" w:cs="Times New Roman"/>
          <w:sz w:val="24"/>
          <w:szCs w:val="24"/>
        </w:rPr>
        <w:t>behaviors</w:t>
      </w:r>
      <w:proofErr w:type="spellEnd"/>
      <w:r w:rsidRPr="00C91603">
        <w:rPr>
          <w:rFonts w:ascii="Times New Roman" w:hAnsi="Times New Roman" w:cs="Times New Roman"/>
          <w:sz w:val="24"/>
          <w:szCs w:val="24"/>
        </w:rPr>
        <w:t xml:space="preserve"> among digital </w:t>
      </w:r>
      <w:r w:rsidR="00011BB0">
        <w:rPr>
          <w:rFonts w:ascii="Times New Roman" w:hAnsi="Times New Roman" w:cs="Times New Roman"/>
          <w:sz w:val="24"/>
          <w:szCs w:val="24"/>
        </w:rPr>
        <w:t>Marketing</w:t>
      </w:r>
      <w:r w:rsidRPr="00C91603">
        <w:rPr>
          <w:rFonts w:ascii="Times New Roman" w:hAnsi="Times New Roman" w:cs="Times New Roman"/>
          <w:sz w:val="24"/>
          <w:szCs w:val="24"/>
        </w:rPr>
        <w:t xml:space="preserve"> users and industry professionals. </w:t>
      </w:r>
    </w:p>
    <w:p w:rsidR="00C91603" w:rsidRPr="00C91603" w:rsidRDefault="00C91603" w:rsidP="00C91603">
      <w:pPr>
        <w:numPr>
          <w:ilvl w:val="0"/>
          <w:numId w:val="2"/>
        </w:numPr>
        <w:spacing w:after="202" w:line="360" w:lineRule="auto"/>
        <w:ind w:right="89" w:hanging="360"/>
        <w:jc w:val="both"/>
        <w:rPr>
          <w:rFonts w:ascii="Times New Roman" w:hAnsi="Times New Roman" w:cs="Times New Roman"/>
          <w:sz w:val="24"/>
          <w:szCs w:val="24"/>
        </w:rPr>
      </w:pPr>
      <w:r w:rsidRPr="00C91603">
        <w:rPr>
          <w:rFonts w:ascii="Times New Roman" w:hAnsi="Times New Roman" w:cs="Times New Roman"/>
          <w:sz w:val="24"/>
          <w:szCs w:val="24"/>
        </w:rPr>
        <w:t xml:space="preserve">Factor Analysis: Factor analysis may be used to identify underlying dimensions or constructs related to regulatory compliance in digital </w:t>
      </w:r>
      <w:proofErr w:type="spellStart"/>
      <w:r w:rsidR="00011BB0">
        <w:rPr>
          <w:rFonts w:ascii="Times New Roman" w:hAnsi="Times New Roman" w:cs="Times New Roman"/>
          <w:sz w:val="24"/>
          <w:szCs w:val="24"/>
        </w:rPr>
        <w:t>Marketing</w:t>
      </w:r>
      <w:r w:rsidRPr="00C91603">
        <w:rPr>
          <w:rFonts w:ascii="Times New Roman" w:hAnsi="Times New Roman" w:cs="Times New Roman"/>
          <w:sz w:val="24"/>
          <w:szCs w:val="24"/>
        </w:rPr>
        <w:t>s</w:t>
      </w:r>
      <w:proofErr w:type="spellEnd"/>
      <w:r w:rsidRPr="00C91603">
        <w:rPr>
          <w:rFonts w:ascii="Times New Roman" w:hAnsi="Times New Roman" w:cs="Times New Roman"/>
          <w:sz w:val="24"/>
          <w:szCs w:val="24"/>
        </w:rPr>
        <w:t xml:space="preserve">, reducing the complexity of the data. </w:t>
      </w:r>
    </w:p>
    <w:p w:rsidR="00C91603" w:rsidRDefault="00C91603" w:rsidP="00C91603">
      <w:pPr>
        <w:spacing w:line="360" w:lineRule="auto"/>
        <w:rPr>
          <w:rFonts w:ascii="Times New Roman" w:hAnsi="Times New Roman" w:cs="Times New Roman"/>
          <w:sz w:val="24"/>
          <w:szCs w:val="24"/>
        </w:rPr>
      </w:pPr>
      <w:r w:rsidRPr="00C91603">
        <w:rPr>
          <w:rFonts w:ascii="Times New Roman" w:eastAsia="Times New Roman" w:hAnsi="Times New Roman" w:cs="Times New Roman"/>
          <w:b/>
          <w:sz w:val="24"/>
          <w:szCs w:val="24"/>
        </w:rPr>
        <w:t>Integration of Qualitative and Quantitative Findings:</w:t>
      </w:r>
      <w:r w:rsidRPr="00C91603">
        <w:rPr>
          <w:rFonts w:ascii="Times New Roman" w:hAnsi="Times New Roman" w:cs="Times New Roman"/>
          <w:sz w:val="24"/>
          <w:szCs w:val="24"/>
        </w:rPr>
        <w:t xml:space="preserve"> The qualitative and quantitative findings will be integrated through a mixed-methods approach, triangulating data sources and perspectives to provide a comprehensive understanding of regulatory compliance in digital </w:t>
      </w:r>
      <w:proofErr w:type="spellStart"/>
      <w:r w:rsidR="00011BB0">
        <w:rPr>
          <w:rFonts w:ascii="Times New Roman" w:hAnsi="Times New Roman" w:cs="Times New Roman"/>
          <w:sz w:val="24"/>
          <w:szCs w:val="24"/>
        </w:rPr>
        <w:t>Marketing</w:t>
      </w:r>
      <w:r w:rsidRPr="00C91603">
        <w:rPr>
          <w:rFonts w:ascii="Times New Roman" w:hAnsi="Times New Roman" w:cs="Times New Roman"/>
          <w:sz w:val="24"/>
          <w:szCs w:val="24"/>
        </w:rPr>
        <w:t>s</w:t>
      </w:r>
      <w:proofErr w:type="spellEnd"/>
      <w:r w:rsidRPr="00C91603">
        <w:rPr>
          <w:rFonts w:ascii="Times New Roman" w:hAnsi="Times New Roman" w:cs="Times New Roman"/>
          <w:sz w:val="24"/>
          <w:szCs w:val="24"/>
        </w:rPr>
        <w:t>. Convergent, divergent, and complementary findings will be identified, allowing for a nuanced interpretation of the research findings. The integrated analysis will enable the synthesis of qualitative insights with quantitative trends, enhancing the robustness and validity of the study conclusions.</w:t>
      </w:r>
    </w:p>
    <w:p w:rsidR="002F6B09" w:rsidRDefault="002F6B09" w:rsidP="002F6B09">
      <w:pPr>
        <w:spacing w:after="292" w:line="259" w:lineRule="auto"/>
        <w:ind w:right="97"/>
        <w:rPr>
          <w:rFonts w:ascii="Times New Roman" w:hAnsi="Times New Roman" w:cs="Times New Roman"/>
          <w:b/>
          <w:color w:val="000000" w:themeColor="text1"/>
          <w:sz w:val="28"/>
          <w:szCs w:val="28"/>
        </w:rPr>
      </w:pPr>
    </w:p>
    <w:p w:rsidR="00001AD8" w:rsidRDefault="00001AD8" w:rsidP="002F6B09">
      <w:pPr>
        <w:spacing w:after="292" w:line="259" w:lineRule="auto"/>
        <w:ind w:right="97"/>
        <w:rPr>
          <w:rFonts w:ascii="Times New Roman" w:hAnsi="Times New Roman" w:cs="Times New Roman"/>
          <w:b/>
          <w:color w:val="000000" w:themeColor="text1"/>
          <w:sz w:val="28"/>
          <w:szCs w:val="28"/>
        </w:rPr>
      </w:pPr>
    </w:p>
    <w:p w:rsidR="00E200FF" w:rsidRPr="004A4367" w:rsidRDefault="002F6B09" w:rsidP="002F6B09">
      <w:pPr>
        <w:spacing w:after="292" w:line="259" w:lineRule="auto"/>
        <w:ind w:right="97"/>
        <w:rPr>
          <w:rFonts w:ascii="Times New Roman" w:hAnsi="Times New Roman" w:cs="Times New Roman"/>
          <w:b/>
          <w:color w:val="000000" w:themeColor="text1"/>
          <w:sz w:val="32"/>
          <w:szCs w:val="32"/>
        </w:rPr>
      </w:pPr>
      <w:r w:rsidRPr="004A4367">
        <w:rPr>
          <w:rFonts w:ascii="Times New Roman" w:hAnsi="Times New Roman" w:cs="Times New Roman"/>
          <w:b/>
          <w:color w:val="000000" w:themeColor="text1"/>
          <w:sz w:val="32"/>
          <w:szCs w:val="32"/>
        </w:rPr>
        <w:lastRenderedPageBreak/>
        <w:t>v. Data Analysis and Interpretation</w:t>
      </w:r>
    </w:p>
    <w:p w:rsidR="002F6B09" w:rsidRPr="002F6B09" w:rsidRDefault="002F6B09" w:rsidP="002F6B09">
      <w:pPr>
        <w:spacing w:after="292" w:line="259" w:lineRule="auto"/>
        <w:ind w:right="97"/>
        <w:rPr>
          <w:b/>
          <w:color w:val="000000" w:themeColor="text1"/>
          <w:sz w:val="28"/>
          <w:szCs w:val="28"/>
          <w:u w:val="single"/>
        </w:rPr>
      </w:pPr>
    </w:p>
    <w:p w:rsidR="004A4367" w:rsidRPr="007A288B" w:rsidRDefault="004A4367" w:rsidP="004A4367">
      <w:pPr>
        <w:jc w:val="both"/>
        <w:rPr>
          <w:rFonts w:ascii="Times New Roman" w:hAnsi="Times New Roman" w:cs="Times New Roman"/>
          <w:sz w:val="24"/>
        </w:rPr>
      </w:pPr>
      <w:r w:rsidRPr="007A288B">
        <w:rPr>
          <w:rFonts w:ascii="Times New Roman" w:hAnsi="Times New Roman" w:cs="Times New Roman"/>
          <w:b/>
          <w:bCs/>
          <w:sz w:val="24"/>
        </w:rPr>
        <w:t>Table 1: Demographic Characteristics of Participants</w:t>
      </w:r>
    </w:p>
    <w:tbl>
      <w:tblPr>
        <w:tblStyle w:val="LightShading1"/>
        <w:tblW w:w="6576" w:type="dxa"/>
        <w:tblLook w:val="04A0" w:firstRow="1" w:lastRow="0" w:firstColumn="1" w:lastColumn="0" w:noHBand="0" w:noVBand="1"/>
      </w:tblPr>
      <w:tblGrid>
        <w:gridCol w:w="3228"/>
        <w:gridCol w:w="1647"/>
        <w:gridCol w:w="1701"/>
      </w:tblGrid>
      <w:tr w:rsidR="004A4367" w:rsidRPr="007A288B" w:rsidTr="00001AD8">
        <w:trPr>
          <w:cnfStyle w:val="100000000000" w:firstRow="1" w:lastRow="0" w:firstColumn="0" w:lastColumn="0" w:oddVBand="0" w:evenVBand="0" w:oddHBand="0"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b w:val="0"/>
                <w:bCs w:val="0"/>
                <w:sz w:val="24"/>
                <w:szCs w:val="22"/>
              </w:rPr>
            </w:pPr>
            <w:r w:rsidRPr="007A288B">
              <w:rPr>
                <w:rFonts w:ascii="Times New Roman" w:hAnsi="Times New Roman" w:cs="Times New Roman"/>
                <w:b w:val="0"/>
                <w:bCs w:val="0"/>
                <w:sz w:val="24"/>
                <w:szCs w:val="22"/>
              </w:rPr>
              <w:t>Demographic Variable</w:t>
            </w:r>
          </w:p>
        </w:tc>
        <w:tc>
          <w:tcPr>
            <w:tcW w:w="0" w:type="auto"/>
            <w:shd w:val="clear" w:color="auto" w:fill="auto"/>
            <w:hideMark/>
          </w:tcPr>
          <w:p w:rsidR="004A4367" w:rsidRPr="007A288B" w:rsidRDefault="004A4367" w:rsidP="004A436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Frequency</w:t>
            </w:r>
          </w:p>
        </w:tc>
        <w:tc>
          <w:tcPr>
            <w:tcW w:w="0" w:type="auto"/>
            <w:shd w:val="clear" w:color="auto" w:fill="auto"/>
            <w:hideMark/>
          </w:tcPr>
          <w:p w:rsidR="004A4367" w:rsidRPr="007A288B" w:rsidRDefault="004A4367" w:rsidP="004A4367">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Percentage</w:t>
            </w:r>
          </w:p>
        </w:tc>
      </w:tr>
      <w:tr w:rsidR="004A4367" w:rsidRPr="007A288B" w:rsidTr="00001AD8">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Age Group</w:t>
            </w: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p>
        </w:tc>
      </w:tr>
      <w:tr w:rsidR="004A4367" w:rsidRPr="007A288B"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18-25</w:t>
            </w: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30</w:t>
            </w: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20%</w:t>
            </w:r>
          </w:p>
        </w:tc>
      </w:tr>
      <w:tr w:rsidR="004A4367" w:rsidRPr="007A288B" w:rsidTr="00001AD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26-35</w:t>
            </w: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45</w:t>
            </w: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30%</w:t>
            </w:r>
          </w:p>
        </w:tc>
      </w:tr>
      <w:tr w:rsidR="004A4367" w:rsidRPr="007A288B"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36-45</w:t>
            </w: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35</w:t>
            </w: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23.3%</w:t>
            </w:r>
          </w:p>
        </w:tc>
      </w:tr>
      <w:tr w:rsidR="004A4367" w:rsidRPr="007A288B" w:rsidTr="00001AD8">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46-55</w:t>
            </w: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25</w:t>
            </w: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16.7%</w:t>
            </w:r>
          </w:p>
        </w:tc>
      </w:tr>
      <w:tr w:rsidR="004A4367" w:rsidRPr="007A288B"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56 and above</w:t>
            </w: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15</w:t>
            </w: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10%</w:t>
            </w:r>
          </w:p>
        </w:tc>
      </w:tr>
      <w:tr w:rsidR="004A4367" w:rsidRPr="007A288B" w:rsidTr="00001AD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Gender</w:t>
            </w: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p>
        </w:tc>
      </w:tr>
      <w:tr w:rsidR="004A4367" w:rsidRPr="007A288B"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Male</w:t>
            </w: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90</w:t>
            </w: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60%</w:t>
            </w:r>
          </w:p>
        </w:tc>
      </w:tr>
      <w:tr w:rsidR="004A4367" w:rsidRPr="007A288B" w:rsidTr="00001AD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Female</w:t>
            </w: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60</w:t>
            </w: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40%</w:t>
            </w:r>
          </w:p>
        </w:tc>
      </w:tr>
      <w:tr w:rsidR="004A4367" w:rsidRPr="007A288B"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Education Level</w:t>
            </w: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p>
        </w:tc>
      </w:tr>
      <w:tr w:rsidR="004A4367" w:rsidRPr="007A288B" w:rsidTr="00001AD8">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High School</w:t>
            </w: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20</w:t>
            </w: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13.3%</w:t>
            </w:r>
          </w:p>
        </w:tc>
      </w:tr>
      <w:tr w:rsidR="004A4367" w:rsidRPr="007A288B"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Bachelor's Degree</w:t>
            </w: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70</w:t>
            </w: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46.7%</w:t>
            </w:r>
          </w:p>
        </w:tc>
      </w:tr>
      <w:tr w:rsidR="004A4367" w:rsidRPr="007A288B" w:rsidTr="00001AD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Master's Degree</w:t>
            </w: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40</w:t>
            </w: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26.7%</w:t>
            </w:r>
          </w:p>
        </w:tc>
      </w:tr>
      <w:tr w:rsidR="004A4367" w:rsidRPr="007A288B"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Doctorate</w:t>
            </w: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20</w:t>
            </w: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13.3%</w:t>
            </w:r>
          </w:p>
        </w:tc>
      </w:tr>
      <w:tr w:rsidR="004A4367" w:rsidRPr="007A288B" w:rsidTr="00001AD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Geographic Location</w:t>
            </w: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p>
        </w:tc>
      </w:tr>
      <w:tr w:rsidR="004A4367" w:rsidRPr="007A288B"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Urban</w:t>
            </w: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100</w:t>
            </w: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66.7%</w:t>
            </w:r>
          </w:p>
        </w:tc>
      </w:tr>
      <w:tr w:rsidR="004A4367" w:rsidRPr="007A288B" w:rsidTr="00001AD8">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Suburban</w:t>
            </w: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40</w:t>
            </w:r>
          </w:p>
        </w:tc>
        <w:tc>
          <w:tcPr>
            <w:tcW w:w="0" w:type="auto"/>
            <w:shd w:val="clear" w:color="auto" w:fill="auto"/>
            <w:hideMark/>
          </w:tcPr>
          <w:p w:rsidR="004A4367" w:rsidRPr="007A288B" w:rsidRDefault="004A4367" w:rsidP="004A4367">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26.7%</w:t>
            </w:r>
          </w:p>
        </w:tc>
      </w:tr>
      <w:tr w:rsidR="004A4367" w:rsidRPr="007A288B" w:rsidTr="00001AD8">
        <w:trPr>
          <w:trHeight w:val="43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276" w:lineRule="auto"/>
              <w:jc w:val="both"/>
              <w:rPr>
                <w:rFonts w:ascii="Times New Roman" w:hAnsi="Times New Roman" w:cs="Times New Roman"/>
                <w:sz w:val="24"/>
                <w:szCs w:val="22"/>
              </w:rPr>
            </w:pPr>
            <w:r w:rsidRPr="007A288B">
              <w:rPr>
                <w:rFonts w:ascii="Times New Roman" w:hAnsi="Times New Roman" w:cs="Times New Roman"/>
                <w:sz w:val="24"/>
                <w:szCs w:val="22"/>
              </w:rPr>
              <w:t>Rural</w:t>
            </w: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10</w:t>
            </w:r>
          </w:p>
        </w:tc>
        <w:tc>
          <w:tcPr>
            <w:tcW w:w="0" w:type="auto"/>
            <w:shd w:val="clear" w:color="auto" w:fill="auto"/>
            <w:hideMark/>
          </w:tcPr>
          <w:p w:rsidR="004A4367" w:rsidRPr="007A288B" w:rsidRDefault="004A4367" w:rsidP="004A4367">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6.7%</w:t>
            </w:r>
          </w:p>
        </w:tc>
      </w:tr>
    </w:tbl>
    <w:p w:rsidR="004A4367" w:rsidRDefault="004A4367" w:rsidP="004A4367">
      <w:pPr>
        <w:spacing w:line="360" w:lineRule="auto"/>
        <w:jc w:val="both"/>
        <w:rPr>
          <w:rFonts w:ascii="Times New Roman" w:hAnsi="Times New Roman" w:cs="Times New Roman"/>
          <w:sz w:val="24"/>
        </w:rPr>
      </w:pPr>
    </w:p>
    <w:p w:rsidR="004A4367" w:rsidRDefault="004A4367" w:rsidP="004A4367">
      <w:pPr>
        <w:spacing w:line="360" w:lineRule="auto"/>
        <w:jc w:val="both"/>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44D1F40B" wp14:editId="458C2ED9">
            <wp:extent cx="2819400" cy="2628900"/>
            <wp:effectExtent l="19050" t="0" r="0" b="0"/>
            <wp:docPr id="162" name="Picture 162" descr="C:\Users\PC\Downloads\Bard_Chart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C:\Users\PC\Downloads\Bard_Chart_Image.png"/>
                    <pic:cNvPicPr>
                      <a:picLocks noChangeAspect="1" noChangeArrowheads="1"/>
                    </pic:cNvPicPr>
                  </pic:nvPicPr>
                  <pic:blipFill>
                    <a:blip r:embed="rId8"/>
                    <a:srcRect/>
                    <a:stretch>
                      <a:fillRect/>
                    </a:stretch>
                  </pic:blipFill>
                  <pic:spPr bwMode="auto">
                    <a:xfrm>
                      <a:off x="0" y="0"/>
                      <a:ext cx="2822590" cy="2631874"/>
                    </a:xfrm>
                    <a:prstGeom prst="rect">
                      <a:avLst/>
                    </a:prstGeom>
                    <a:noFill/>
                    <a:ln w="9525">
                      <a:noFill/>
                      <a:miter lim="800000"/>
                      <a:headEnd/>
                      <a:tailEnd/>
                    </a:ln>
                  </pic:spPr>
                </pic:pic>
              </a:graphicData>
            </a:graphic>
          </wp:inline>
        </w:drawing>
      </w:r>
      <w:r>
        <w:rPr>
          <w:rFonts w:ascii="Times New Roman" w:hAnsi="Times New Roman" w:cs="Times New Roman"/>
          <w:sz w:val="24"/>
        </w:rPr>
        <w:t xml:space="preserve">  </w:t>
      </w:r>
      <w:r>
        <w:rPr>
          <w:rFonts w:ascii="Times New Roman" w:hAnsi="Times New Roman" w:cs="Times New Roman"/>
          <w:noProof/>
          <w:sz w:val="24"/>
        </w:rPr>
        <w:drawing>
          <wp:inline distT="0" distB="0" distL="0" distR="0" wp14:anchorId="2DEE2768" wp14:editId="246A7BD4">
            <wp:extent cx="2514600" cy="2638425"/>
            <wp:effectExtent l="19050" t="0" r="0" b="0"/>
            <wp:docPr id="163" name="Picture 163" descr="C:\Users\PC\Downloads\Bard_Chart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descr="C:\Users\PC\Downloads\Bard_Chart_Image(1).png"/>
                    <pic:cNvPicPr>
                      <a:picLocks noChangeAspect="1" noChangeArrowheads="1"/>
                    </pic:cNvPicPr>
                  </pic:nvPicPr>
                  <pic:blipFill>
                    <a:blip r:embed="rId9"/>
                    <a:srcRect/>
                    <a:stretch>
                      <a:fillRect/>
                    </a:stretch>
                  </pic:blipFill>
                  <pic:spPr bwMode="auto">
                    <a:xfrm>
                      <a:off x="0" y="0"/>
                      <a:ext cx="2517445" cy="2641410"/>
                    </a:xfrm>
                    <a:prstGeom prst="rect">
                      <a:avLst/>
                    </a:prstGeom>
                    <a:noFill/>
                    <a:ln w="9525">
                      <a:noFill/>
                      <a:miter lim="800000"/>
                      <a:headEnd/>
                      <a:tailEnd/>
                    </a:ln>
                  </pic:spPr>
                </pic:pic>
              </a:graphicData>
            </a:graphic>
          </wp:inline>
        </w:drawing>
      </w:r>
    </w:p>
    <w:p w:rsidR="004A4367" w:rsidRDefault="004A4367" w:rsidP="004A4367">
      <w:pPr>
        <w:spacing w:line="360" w:lineRule="auto"/>
        <w:jc w:val="both"/>
        <w:rPr>
          <w:rFonts w:ascii="Times New Roman" w:hAnsi="Times New Roman" w:cs="Times New Roman"/>
          <w:sz w:val="24"/>
        </w:rPr>
      </w:pPr>
    </w:p>
    <w:p w:rsidR="004A4367" w:rsidRDefault="004A4367" w:rsidP="004A4367">
      <w:pPr>
        <w:spacing w:line="360" w:lineRule="auto"/>
        <w:jc w:val="both"/>
        <w:rPr>
          <w:rFonts w:ascii="Times New Roman" w:hAnsi="Times New Roman" w:cs="Times New Roman"/>
          <w:sz w:val="24"/>
        </w:rPr>
      </w:pPr>
      <w:r>
        <w:rPr>
          <w:rFonts w:ascii="Times New Roman" w:hAnsi="Times New Roman" w:cs="Times New Roman"/>
          <w:noProof/>
          <w:sz w:val="24"/>
        </w:rPr>
        <w:drawing>
          <wp:inline distT="0" distB="0" distL="0" distR="0" wp14:anchorId="241D2C97" wp14:editId="0E4455A8">
            <wp:extent cx="2268845" cy="1790700"/>
            <wp:effectExtent l="1905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
                    <a:srcRect/>
                    <a:stretch>
                      <a:fillRect/>
                    </a:stretch>
                  </pic:blipFill>
                  <pic:spPr bwMode="auto">
                    <a:xfrm>
                      <a:off x="0" y="0"/>
                      <a:ext cx="2268845" cy="1790700"/>
                    </a:xfrm>
                    <a:prstGeom prst="rect">
                      <a:avLst/>
                    </a:prstGeom>
                    <a:noFill/>
                    <a:ln w="9525">
                      <a:noFill/>
                      <a:miter lim="800000"/>
                      <a:headEnd/>
                      <a:tailEnd/>
                    </a:ln>
                  </pic:spPr>
                </pic:pic>
              </a:graphicData>
            </a:graphic>
          </wp:inline>
        </w:drawing>
      </w:r>
      <w:r>
        <w:rPr>
          <w:rFonts w:ascii="Times New Roman" w:hAnsi="Times New Roman" w:cs="Times New Roman"/>
          <w:sz w:val="24"/>
        </w:rPr>
        <w:t xml:space="preserve">  </w:t>
      </w:r>
      <w:r>
        <w:rPr>
          <w:rFonts w:ascii="Times New Roman" w:hAnsi="Times New Roman" w:cs="Times New Roman"/>
          <w:noProof/>
          <w:sz w:val="24"/>
        </w:rPr>
        <w:drawing>
          <wp:inline distT="0" distB="0" distL="0" distR="0" wp14:anchorId="6E96B55E" wp14:editId="26B8BEDA">
            <wp:extent cx="2383536" cy="1752600"/>
            <wp:effectExtent l="19050" t="0" r="0" b="0"/>
            <wp:docPr id="165" name="Picture 165" descr="C:\Users\PC\Downloads\Bard_Chart_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C:\Users\PC\Downloads\Bard_Chart_Image(3).png"/>
                    <pic:cNvPicPr>
                      <a:picLocks noChangeAspect="1" noChangeArrowheads="1"/>
                    </pic:cNvPicPr>
                  </pic:nvPicPr>
                  <pic:blipFill>
                    <a:blip r:embed="rId11"/>
                    <a:srcRect/>
                    <a:stretch>
                      <a:fillRect/>
                    </a:stretch>
                  </pic:blipFill>
                  <pic:spPr bwMode="auto">
                    <a:xfrm>
                      <a:off x="0" y="0"/>
                      <a:ext cx="2386233" cy="1754583"/>
                    </a:xfrm>
                    <a:prstGeom prst="rect">
                      <a:avLst/>
                    </a:prstGeom>
                    <a:noFill/>
                    <a:ln w="9525">
                      <a:noFill/>
                      <a:miter lim="800000"/>
                      <a:headEnd/>
                      <a:tailEnd/>
                    </a:ln>
                  </pic:spPr>
                </pic:pic>
              </a:graphicData>
            </a:graphic>
          </wp:inline>
        </w:drawing>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sz w:val="24"/>
        </w:rPr>
        <w:t>The table provides a breakdown of demographic characteristics of the 150 participants. The majority of participants fall within the age range of 26-35, constituting 30% of the sample, followed by those aged 18-25 (20%). In terms of gender, 60% of participants are male and 40% are female. Regarding education level, the highest proportion holds a Bachelor's degree (46.7%), followed by those with a Master's degree (26.7%). Geographically, 66.7% of participants reside in urban areas, 26.7% in suburban areas, and 6.7% in rural areas.</w:t>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b/>
          <w:bCs/>
          <w:sz w:val="24"/>
        </w:rPr>
        <w:t>Table 2: Distribution of Satisfaction Levels</w:t>
      </w:r>
    </w:p>
    <w:tbl>
      <w:tblPr>
        <w:tblStyle w:val="LightShading1"/>
        <w:tblW w:w="0" w:type="auto"/>
        <w:tblLook w:val="04A0" w:firstRow="1" w:lastRow="0" w:firstColumn="1" w:lastColumn="0" w:noHBand="0" w:noVBand="1"/>
      </w:tblPr>
      <w:tblGrid>
        <w:gridCol w:w="2143"/>
        <w:gridCol w:w="1229"/>
        <w:gridCol w:w="1269"/>
      </w:tblGrid>
      <w:tr w:rsidR="004A4367" w:rsidRPr="007A288B" w:rsidTr="004A4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b w:val="0"/>
                <w:bCs w:val="0"/>
                <w:sz w:val="24"/>
                <w:szCs w:val="22"/>
              </w:rPr>
            </w:pPr>
            <w:r w:rsidRPr="007A288B">
              <w:rPr>
                <w:rFonts w:ascii="Times New Roman" w:hAnsi="Times New Roman" w:cs="Times New Roman"/>
                <w:b w:val="0"/>
                <w:bCs w:val="0"/>
                <w:sz w:val="24"/>
                <w:szCs w:val="22"/>
              </w:rPr>
              <w:t>Satisfaction Level</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Frequency</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Percentage</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Highly Satisfied</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40</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26.7%</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lastRenderedPageBreak/>
              <w:t>Satisfied</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60</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40%</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Neutral</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25</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16.7%</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Dissatisfied</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20</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13.3%</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Highly Dissatisfied</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5</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3.3%</w:t>
            </w:r>
          </w:p>
        </w:tc>
      </w:tr>
    </w:tbl>
    <w:p w:rsidR="004A4367" w:rsidRDefault="004A4367" w:rsidP="004A4367">
      <w:pPr>
        <w:spacing w:line="360" w:lineRule="auto"/>
        <w:jc w:val="both"/>
        <w:rPr>
          <w:rFonts w:ascii="Times New Roman" w:hAnsi="Times New Roman" w:cs="Times New Roman"/>
          <w:sz w:val="24"/>
        </w:rPr>
      </w:pPr>
    </w:p>
    <w:p w:rsidR="004A4367" w:rsidRDefault="004A4367" w:rsidP="004A4367">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187E73A9" wp14:editId="4627D24A">
            <wp:extent cx="5725667" cy="2705100"/>
            <wp:effectExtent l="19050" t="0" r="8383" b="0"/>
            <wp:docPr id="166" name="Picture 166" descr="C:\Users\PC\Downloads\Bard_Chart_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descr="C:\Users\PC\Downloads\Bard_Chart_Image(4).png"/>
                    <pic:cNvPicPr>
                      <a:picLocks noChangeAspect="1" noChangeArrowheads="1"/>
                    </pic:cNvPicPr>
                  </pic:nvPicPr>
                  <pic:blipFill>
                    <a:blip r:embed="rId12"/>
                    <a:srcRect/>
                    <a:stretch>
                      <a:fillRect/>
                    </a:stretch>
                  </pic:blipFill>
                  <pic:spPr bwMode="auto">
                    <a:xfrm>
                      <a:off x="0" y="0"/>
                      <a:ext cx="5732145" cy="2708160"/>
                    </a:xfrm>
                    <a:prstGeom prst="rect">
                      <a:avLst/>
                    </a:prstGeom>
                    <a:noFill/>
                    <a:ln w="9525">
                      <a:noFill/>
                      <a:miter lim="800000"/>
                      <a:headEnd/>
                      <a:tailEnd/>
                    </a:ln>
                  </pic:spPr>
                </pic:pic>
              </a:graphicData>
            </a:graphic>
          </wp:inline>
        </w:drawing>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sz w:val="24"/>
        </w:rPr>
        <w:t>The table illustrates the distribution of satisfaction levels among the 150 participants. The majority of participants (40%) reported being satisfied, followed by those who were highly satisfied (26.7%). A smaller proportion reported being neutral (16.7%), dissatisfied (13.3%), or highly dissatisfied (3.3%). This breakdown provides insights into the overall satisfaction levels of participants, which are crucial for understanding their perceptions and attitudes toward the automobile industry in India.</w:t>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b/>
          <w:bCs/>
          <w:sz w:val="24"/>
        </w:rPr>
        <w:t>Table 3: Distribution of Repeat Purchase Intentions</w:t>
      </w:r>
    </w:p>
    <w:tbl>
      <w:tblPr>
        <w:tblStyle w:val="LightShading1"/>
        <w:tblW w:w="0" w:type="auto"/>
        <w:tblLook w:val="04A0" w:firstRow="1" w:lastRow="0" w:firstColumn="1" w:lastColumn="0" w:noHBand="0" w:noVBand="1"/>
      </w:tblPr>
      <w:tblGrid>
        <w:gridCol w:w="2829"/>
        <w:gridCol w:w="1229"/>
        <w:gridCol w:w="1269"/>
      </w:tblGrid>
      <w:tr w:rsidR="004A4367" w:rsidRPr="007A288B" w:rsidTr="004A4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b w:val="0"/>
                <w:bCs w:val="0"/>
                <w:sz w:val="24"/>
                <w:szCs w:val="22"/>
              </w:rPr>
            </w:pPr>
            <w:r w:rsidRPr="007A288B">
              <w:rPr>
                <w:rFonts w:ascii="Times New Roman" w:hAnsi="Times New Roman" w:cs="Times New Roman"/>
                <w:b w:val="0"/>
                <w:bCs w:val="0"/>
                <w:sz w:val="24"/>
                <w:szCs w:val="22"/>
              </w:rPr>
              <w:t>Repeat Purchase Intentions</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Frequency</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Percentage</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Very Likely</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50</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33.3%</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Likely</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40</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26.7%</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Neutral</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30</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20%</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Unlikely</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20</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13.3%</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lastRenderedPageBreak/>
              <w:t>Very Unlikely</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10</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6.7%</w:t>
            </w:r>
          </w:p>
        </w:tc>
      </w:tr>
    </w:tbl>
    <w:p w:rsidR="004A4367" w:rsidRDefault="004A4367" w:rsidP="004A4367">
      <w:pPr>
        <w:spacing w:line="360" w:lineRule="auto"/>
        <w:jc w:val="both"/>
        <w:rPr>
          <w:rFonts w:ascii="Times New Roman" w:hAnsi="Times New Roman" w:cs="Times New Roman"/>
          <w:sz w:val="24"/>
        </w:rPr>
      </w:pPr>
    </w:p>
    <w:p w:rsidR="004A4367" w:rsidRDefault="004A4367" w:rsidP="004A4367">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00BB4E0F" wp14:editId="2CAE3B84">
            <wp:extent cx="5732145" cy="4214813"/>
            <wp:effectExtent l="19050" t="0" r="1905" b="0"/>
            <wp:docPr id="167" name="Picture 167" descr="C:\Users\PC\Downloads\Bard_Chart_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C:\Users\PC\Downloads\Bard_Chart_Image(5).png"/>
                    <pic:cNvPicPr>
                      <a:picLocks noChangeAspect="1" noChangeArrowheads="1"/>
                    </pic:cNvPicPr>
                  </pic:nvPicPr>
                  <pic:blipFill>
                    <a:blip r:embed="rId13"/>
                    <a:srcRect/>
                    <a:stretch>
                      <a:fillRect/>
                    </a:stretch>
                  </pic:blipFill>
                  <pic:spPr bwMode="auto">
                    <a:xfrm>
                      <a:off x="0" y="0"/>
                      <a:ext cx="5732145" cy="4214813"/>
                    </a:xfrm>
                    <a:prstGeom prst="rect">
                      <a:avLst/>
                    </a:prstGeom>
                    <a:noFill/>
                    <a:ln w="9525">
                      <a:noFill/>
                      <a:miter lim="800000"/>
                      <a:headEnd/>
                      <a:tailEnd/>
                    </a:ln>
                  </pic:spPr>
                </pic:pic>
              </a:graphicData>
            </a:graphic>
          </wp:inline>
        </w:drawing>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sz w:val="24"/>
        </w:rPr>
        <w:t>The table illustrates the distribution of repeat purchase intentions among the 150 participants. A significant portion (33.3%) expressed being very likely to repurchase, followed by those who were likely (26.7%). A smaller proportion reported feeling neutral (20%), unlikely (13.3%), or very unlikely (6.7%) to repurchase. These findings provide insights into participants' intentions to continue purchasing from the same automobile brand or dealership.</w:t>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b/>
          <w:bCs/>
          <w:sz w:val="24"/>
        </w:rPr>
        <w:t>Table 4: Perception of Brand Loyalty</w:t>
      </w:r>
    </w:p>
    <w:tbl>
      <w:tblPr>
        <w:tblStyle w:val="LightShading1"/>
        <w:tblW w:w="0" w:type="auto"/>
        <w:tblLook w:val="04A0" w:firstRow="1" w:lastRow="0" w:firstColumn="1" w:lastColumn="0" w:noHBand="0" w:noVBand="1"/>
      </w:tblPr>
      <w:tblGrid>
        <w:gridCol w:w="2956"/>
        <w:gridCol w:w="1229"/>
        <w:gridCol w:w="1269"/>
      </w:tblGrid>
      <w:tr w:rsidR="004A4367" w:rsidRPr="007A288B" w:rsidTr="004A4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b w:val="0"/>
                <w:bCs w:val="0"/>
                <w:sz w:val="24"/>
                <w:szCs w:val="22"/>
              </w:rPr>
            </w:pPr>
            <w:r w:rsidRPr="007A288B">
              <w:rPr>
                <w:rFonts w:ascii="Times New Roman" w:hAnsi="Times New Roman" w:cs="Times New Roman"/>
                <w:b w:val="0"/>
                <w:bCs w:val="0"/>
                <w:sz w:val="24"/>
                <w:szCs w:val="22"/>
              </w:rPr>
              <w:t>Perception of Brand Loyalty</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Frequency</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Percentage</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Strongly Agree</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55</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36.7%</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lastRenderedPageBreak/>
              <w:t>Agree</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45</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30%</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Neutral</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30</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20%</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Disagree</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15</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10%</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Strongly Disagree</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5</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3.3%</w:t>
            </w:r>
          </w:p>
        </w:tc>
      </w:tr>
    </w:tbl>
    <w:p w:rsidR="004A4367" w:rsidRDefault="004A4367" w:rsidP="004A4367">
      <w:pPr>
        <w:spacing w:line="360" w:lineRule="auto"/>
        <w:jc w:val="both"/>
        <w:rPr>
          <w:rFonts w:ascii="Times New Roman" w:hAnsi="Times New Roman" w:cs="Times New Roman"/>
          <w:sz w:val="24"/>
        </w:rPr>
      </w:pPr>
    </w:p>
    <w:p w:rsidR="004A4367" w:rsidRDefault="004A4367" w:rsidP="004A4367">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332DF4EC" wp14:editId="0519C908">
            <wp:extent cx="5732145" cy="4214813"/>
            <wp:effectExtent l="19050" t="0" r="1905" b="0"/>
            <wp:docPr id="168" name="Picture 168" descr="C:\Users\PC\Downloads\Bard_Chart_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descr="C:\Users\PC\Downloads\Bard_Chart_Image(6).png"/>
                    <pic:cNvPicPr>
                      <a:picLocks noChangeAspect="1" noChangeArrowheads="1"/>
                    </pic:cNvPicPr>
                  </pic:nvPicPr>
                  <pic:blipFill>
                    <a:blip r:embed="rId14"/>
                    <a:srcRect/>
                    <a:stretch>
                      <a:fillRect/>
                    </a:stretch>
                  </pic:blipFill>
                  <pic:spPr bwMode="auto">
                    <a:xfrm>
                      <a:off x="0" y="0"/>
                      <a:ext cx="5732145" cy="4214813"/>
                    </a:xfrm>
                    <a:prstGeom prst="rect">
                      <a:avLst/>
                    </a:prstGeom>
                    <a:noFill/>
                    <a:ln w="9525">
                      <a:noFill/>
                      <a:miter lim="800000"/>
                      <a:headEnd/>
                      <a:tailEnd/>
                    </a:ln>
                  </pic:spPr>
                </pic:pic>
              </a:graphicData>
            </a:graphic>
          </wp:inline>
        </w:drawing>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sz w:val="24"/>
        </w:rPr>
        <w:t>This table depicts participants' perceptions of brand loyalty. A significant portion (36.7%) strongly agreed that they were loyal to a particular automobile brand or manufacturer, while 30% agreed. A smaller percentage were neutral (20%), disagreed (10%), or strongly disagreed (3.3%). These findings shed light on participants' attitudes towards brand loyalty in the Indian automobile industry.</w:t>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b/>
          <w:bCs/>
          <w:sz w:val="24"/>
        </w:rPr>
        <w:t>Table 5: Effectiveness of Loyalty Programs and Incentives</w:t>
      </w:r>
    </w:p>
    <w:tbl>
      <w:tblPr>
        <w:tblStyle w:val="LightShading1"/>
        <w:tblW w:w="0" w:type="auto"/>
        <w:tblLook w:val="04A0" w:firstRow="1" w:lastRow="0" w:firstColumn="1" w:lastColumn="0" w:noHBand="0" w:noVBand="1"/>
      </w:tblPr>
      <w:tblGrid>
        <w:gridCol w:w="3556"/>
        <w:gridCol w:w="1229"/>
        <w:gridCol w:w="1269"/>
      </w:tblGrid>
      <w:tr w:rsidR="004A4367" w:rsidRPr="007A288B" w:rsidTr="004A4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b w:val="0"/>
                <w:bCs w:val="0"/>
                <w:sz w:val="24"/>
                <w:szCs w:val="22"/>
              </w:rPr>
            </w:pPr>
            <w:r w:rsidRPr="007A288B">
              <w:rPr>
                <w:rFonts w:ascii="Times New Roman" w:hAnsi="Times New Roman" w:cs="Times New Roman"/>
                <w:b w:val="0"/>
                <w:bCs w:val="0"/>
                <w:sz w:val="24"/>
                <w:szCs w:val="22"/>
              </w:rPr>
              <w:t>Effectiveness of Loyalty Programs</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Frequency</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Percentage</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lastRenderedPageBreak/>
              <w:t>Very Effective</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25</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16.7%</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Effective</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50</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33.3%</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Neutral</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35</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23.3%</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Ineffective</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30</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20%</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Very Ineffective</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10</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6.7%</w:t>
            </w:r>
          </w:p>
        </w:tc>
      </w:tr>
    </w:tbl>
    <w:p w:rsidR="004A4367" w:rsidRDefault="004A4367" w:rsidP="004A4367">
      <w:pPr>
        <w:spacing w:line="360" w:lineRule="auto"/>
        <w:jc w:val="both"/>
        <w:rPr>
          <w:rFonts w:ascii="Times New Roman" w:hAnsi="Times New Roman" w:cs="Times New Roman"/>
          <w:sz w:val="24"/>
        </w:rPr>
      </w:pPr>
    </w:p>
    <w:p w:rsidR="004A4367" w:rsidRDefault="004A4367" w:rsidP="004A4367">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4941F815" wp14:editId="02D71A5B">
            <wp:extent cx="5732145" cy="4214813"/>
            <wp:effectExtent l="19050" t="0" r="1905" b="0"/>
            <wp:docPr id="169" name="Picture 169" descr="C:\Users\PC\Downloads\Bard_Chart_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C:\Users\PC\Downloads\Bard_Chart_Image(7).png"/>
                    <pic:cNvPicPr>
                      <a:picLocks noChangeAspect="1" noChangeArrowheads="1"/>
                    </pic:cNvPicPr>
                  </pic:nvPicPr>
                  <pic:blipFill>
                    <a:blip r:embed="rId15"/>
                    <a:srcRect/>
                    <a:stretch>
                      <a:fillRect/>
                    </a:stretch>
                  </pic:blipFill>
                  <pic:spPr bwMode="auto">
                    <a:xfrm>
                      <a:off x="0" y="0"/>
                      <a:ext cx="5732145" cy="4214813"/>
                    </a:xfrm>
                    <a:prstGeom prst="rect">
                      <a:avLst/>
                    </a:prstGeom>
                    <a:noFill/>
                    <a:ln w="9525">
                      <a:noFill/>
                      <a:miter lim="800000"/>
                      <a:headEnd/>
                      <a:tailEnd/>
                    </a:ln>
                  </pic:spPr>
                </pic:pic>
              </a:graphicData>
            </a:graphic>
          </wp:inline>
        </w:drawing>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sz w:val="24"/>
        </w:rPr>
        <w:t>This table showcases participants' perceptions of the effectiveness of loyalty programs and incentives. A considerable proportion (33.3%) found them effective, with 16.7% considering them very effective. However, 20% perceived them as ineffective, and 6.7% as very ineffective. These results provide insights into the efficacy of loyalty programs in fostering brand loyalty and advocacy.</w:t>
      </w:r>
    </w:p>
    <w:p w:rsidR="00001AD8" w:rsidRDefault="00001AD8" w:rsidP="004A4367">
      <w:pPr>
        <w:spacing w:line="360" w:lineRule="auto"/>
        <w:jc w:val="both"/>
        <w:rPr>
          <w:rFonts w:ascii="Times New Roman" w:hAnsi="Times New Roman" w:cs="Times New Roman"/>
          <w:b/>
          <w:bCs/>
          <w:sz w:val="24"/>
        </w:rPr>
      </w:pP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b/>
          <w:bCs/>
          <w:sz w:val="24"/>
        </w:rPr>
        <w:lastRenderedPageBreak/>
        <w:t>Table 6: Factors Influencing Customer Loyalty</w:t>
      </w:r>
    </w:p>
    <w:tbl>
      <w:tblPr>
        <w:tblStyle w:val="LightShading1"/>
        <w:tblW w:w="0" w:type="auto"/>
        <w:tblLook w:val="04A0" w:firstRow="1" w:lastRow="0" w:firstColumn="1" w:lastColumn="0" w:noHBand="0" w:noVBand="1"/>
      </w:tblPr>
      <w:tblGrid>
        <w:gridCol w:w="3889"/>
        <w:gridCol w:w="1229"/>
        <w:gridCol w:w="1269"/>
      </w:tblGrid>
      <w:tr w:rsidR="004A4367" w:rsidRPr="007A288B" w:rsidTr="004A4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b w:val="0"/>
                <w:bCs w:val="0"/>
                <w:sz w:val="24"/>
                <w:szCs w:val="22"/>
              </w:rPr>
            </w:pPr>
            <w:r w:rsidRPr="007A288B">
              <w:rPr>
                <w:rFonts w:ascii="Times New Roman" w:hAnsi="Times New Roman" w:cs="Times New Roman"/>
                <w:b w:val="0"/>
                <w:bCs w:val="0"/>
                <w:sz w:val="24"/>
                <w:szCs w:val="22"/>
              </w:rPr>
              <w:t>Factors Influencing Customer Loyalty</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Frequency</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Percentage</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Product Quality</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60</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40%</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Brand Reputation</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45</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30%</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Customer Service</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25</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16.7%</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Pricing Strategies</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15</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10%</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Technological Innovation</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5</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3.3%</w:t>
            </w:r>
          </w:p>
        </w:tc>
      </w:tr>
    </w:tbl>
    <w:p w:rsidR="004A4367" w:rsidRDefault="004A4367" w:rsidP="004A4367">
      <w:pPr>
        <w:spacing w:line="360" w:lineRule="auto"/>
        <w:jc w:val="both"/>
        <w:rPr>
          <w:rFonts w:ascii="Times New Roman" w:hAnsi="Times New Roman" w:cs="Times New Roman"/>
          <w:sz w:val="24"/>
        </w:rPr>
      </w:pPr>
    </w:p>
    <w:p w:rsidR="004A4367" w:rsidRDefault="004A4367" w:rsidP="004A4367">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111AD341" wp14:editId="4D270EF3">
            <wp:extent cx="5732145" cy="4214813"/>
            <wp:effectExtent l="19050" t="0" r="1905" b="0"/>
            <wp:docPr id="170" name="Picture 170" descr="C:\Users\PC\Downloads\Bard_Chart_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C:\Users\PC\Downloads\Bard_Chart_Image(8).png"/>
                    <pic:cNvPicPr>
                      <a:picLocks noChangeAspect="1" noChangeArrowheads="1"/>
                    </pic:cNvPicPr>
                  </pic:nvPicPr>
                  <pic:blipFill>
                    <a:blip r:embed="rId16"/>
                    <a:srcRect/>
                    <a:stretch>
                      <a:fillRect/>
                    </a:stretch>
                  </pic:blipFill>
                  <pic:spPr bwMode="auto">
                    <a:xfrm>
                      <a:off x="0" y="0"/>
                      <a:ext cx="5732145" cy="4214813"/>
                    </a:xfrm>
                    <a:prstGeom prst="rect">
                      <a:avLst/>
                    </a:prstGeom>
                    <a:noFill/>
                    <a:ln w="9525">
                      <a:noFill/>
                      <a:miter lim="800000"/>
                      <a:headEnd/>
                      <a:tailEnd/>
                    </a:ln>
                  </pic:spPr>
                </pic:pic>
              </a:graphicData>
            </a:graphic>
          </wp:inline>
        </w:drawing>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sz w:val="24"/>
        </w:rPr>
        <w:t xml:space="preserve">This table presents the factors identified by participants as influencing customer loyalty in the Indian automobile industry. The majority (40%) cited product quality, followed by brand reputation (30%). Customer service, pricing strategies, and technological innovation were also mentioned, albeit less frequently. These findings highlight the multifaceted </w:t>
      </w:r>
      <w:r w:rsidRPr="007A288B">
        <w:rPr>
          <w:rFonts w:ascii="Times New Roman" w:hAnsi="Times New Roman" w:cs="Times New Roman"/>
          <w:sz w:val="24"/>
        </w:rPr>
        <w:lastRenderedPageBreak/>
        <w:t xml:space="preserve">nature of customer loyalty and underscore the importance of various factors in shaping customer perceptions and </w:t>
      </w:r>
      <w:proofErr w:type="spellStart"/>
      <w:r w:rsidRPr="007A288B">
        <w:rPr>
          <w:rFonts w:ascii="Times New Roman" w:hAnsi="Times New Roman" w:cs="Times New Roman"/>
          <w:sz w:val="24"/>
        </w:rPr>
        <w:t>behaviors</w:t>
      </w:r>
      <w:proofErr w:type="spellEnd"/>
      <w:r w:rsidRPr="007A288B">
        <w:rPr>
          <w:rFonts w:ascii="Times New Roman" w:hAnsi="Times New Roman" w:cs="Times New Roman"/>
          <w:sz w:val="24"/>
        </w:rPr>
        <w:t>.</w:t>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b/>
          <w:bCs/>
          <w:sz w:val="24"/>
        </w:rPr>
        <w:t xml:space="preserve">Table 7: Impact of </w:t>
      </w:r>
      <w:r w:rsidR="00001AD8">
        <w:rPr>
          <w:rFonts w:ascii="Times New Roman" w:hAnsi="Times New Roman" w:cs="Times New Roman"/>
          <w:b/>
          <w:bCs/>
          <w:sz w:val="24"/>
        </w:rPr>
        <w:t>Customer Behaviour</w:t>
      </w:r>
      <w:r w:rsidRPr="007A288B">
        <w:rPr>
          <w:rFonts w:ascii="Times New Roman" w:hAnsi="Times New Roman" w:cs="Times New Roman"/>
          <w:b/>
          <w:bCs/>
          <w:sz w:val="24"/>
        </w:rPr>
        <w:t xml:space="preserve"> on Brand Loyalty</w:t>
      </w:r>
    </w:p>
    <w:tbl>
      <w:tblPr>
        <w:tblStyle w:val="LightShading1"/>
        <w:tblW w:w="0" w:type="auto"/>
        <w:tblLook w:val="04A0" w:firstRow="1" w:lastRow="0" w:firstColumn="1" w:lastColumn="0" w:noHBand="0" w:noVBand="1"/>
      </w:tblPr>
      <w:tblGrid>
        <w:gridCol w:w="4949"/>
        <w:gridCol w:w="1229"/>
        <w:gridCol w:w="1269"/>
      </w:tblGrid>
      <w:tr w:rsidR="004A4367" w:rsidRPr="007A288B" w:rsidTr="004A4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b w:val="0"/>
                <w:bCs w:val="0"/>
                <w:sz w:val="24"/>
                <w:szCs w:val="22"/>
              </w:rPr>
            </w:pPr>
            <w:r w:rsidRPr="007A288B">
              <w:rPr>
                <w:rFonts w:ascii="Times New Roman" w:hAnsi="Times New Roman" w:cs="Times New Roman"/>
                <w:b w:val="0"/>
                <w:bCs w:val="0"/>
                <w:sz w:val="24"/>
                <w:szCs w:val="22"/>
              </w:rPr>
              <w:t xml:space="preserve">Impact of </w:t>
            </w:r>
            <w:r w:rsidR="00001AD8">
              <w:rPr>
                <w:rFonts w:ascii="Times New Roman" w:hAnsi="Times New Roman" w:cs="Times New Roman"/>
                <w:b w:val="0"/>
                <w:bCs w:val="0"/>
                <w:sz w:val="24"/>
                <w:szCs w:val="22"/>
              </w:rPr>
              <w:t>Customer Behaviour</w:t>
            </w:r>
            <w:r w:rsidRPr="007A288B">
              <w:rPr>
                <w:rFonts w:ascii="Times New Roman" w:hAnsi="Times New Roman" w:cs="Times New Roman"/>
                <w:b w:val="0"/>
                <w:bCs w:val="0"/>
                <w:sz w:val="24"/>
                <w:szCs w:val="22"/>
              </w:rPr>
              <w:t xml:space="preserve"> on Brand Loyalty</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Frequency</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Percentage</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Positive</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90</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60%</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Neutral</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40</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26.7%</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Negative</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20</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13.3%</w:t>
            </w:r>
          </w:p>
        </w:tc>
      </w:tr>
    </w:tbl>
    <w:p w:rsidR="004A4367" w:rsidRDefault="004A4367" w:rsidP="004A4367">
      <w:pPr>
        <w:spacing w:line="360" w:lineRule="auto"/>
        <w:jc w:val="both"/>
        <w:rPr>
          <w:rFonts w:ascii="Times New Roman" w:hAnsi="Times New Roman" w:cs="Times New Roman"/>
          <w:sz w:val="24"/>
        </w:rPr>
      </w:pPr>
    </w:p>
    <w:p w:rsidR="004A4367" w:rsidRDefault="004A4367" w:rsidP="004A4367">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6E7562CE" wp14:editId="285C7392">
            <wp:extent cx="5732145" cy="4214813"/>
            <wp:effectExtent l="19050" t="0" r="1905" b="0"/>
            <wp:docPr id="171" name="Picture 171" descr="C:\Users\PC\Downloads\Bard_Chart_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C:\Users\PC\Downloads\Bard_Chart_Image(9).png"/>
                    <pic:cNvPicPr>
                      <a:picLocks noChangeAspect="1" noChangeArrowheads="1"/>
                    </pic:cNvPicPr>
                  </pic:nvPicPr>
                  <pic:blipFill>
                    <a:blip r:embed="rId17"/>
                    <a:srcRect/>
                    <a:stretch>
                      <a:fillRect/>
                    </a:stretch>
                  </pic:blipFill>
                  <pic:spPr bwMode="auto">
                    <a:xfrm>
                      <a:off x="0" y="0"/>
                      <a:ext cx="5732145" cy="4214813"/>
                    </a:xfrm>
                    <a:prstGeom prst="rect">
                      <a:avLst/>
                    </a:prstGeom>
                    <a:noFill/>
                    <a:ln w="9525">
                      <a:noFill/>
                      <a:miter lim="800000"/>
                      <a:headEnd/>
                      <a:tailEnd/>
                    </a:ln>
                  </pic:spPr>
                </pic:pic>
              </a:graphicData>
            </a:graphic>
          </wp:inline>
        </w:drawing>
      </w:r>
    </w:p>
    <w:p w:rsidR="004A4367"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sz w:val="24"/>
        </w:rPr>
        <w:t xml:space="preserve">This table depicts participants' perceptions of the impact of </w:t>
      </w:r>
      <w:r w:rsidR="00001AD8">
        <w:rPr>
          <w:rFonts w:ascii="Times New Roman" w:hAnsi="Times New Roman" w:cs="Times New Roman"/>
          <w:sz w:val="24"/>
        </w:rPr>
        <w:t>Customer Behaviour</w:t>
      </w:r>
      <w:r w:rsidRPr="007A288B">
        <w:rPr>
          <w:rFonts w:ascii="Times New Roman" w:hAnsi="Times New Roman" w:cs="Times New Roman"/>
          <w:sz w:val="24"/>
        </w:rPr>
        <w:t xml:space="preserve"> on brand loyalty. The majority (60%) believed that </w:t>
      </w:r>
      <w:r w:rsidR="00001AD8">
        <w:rPr>
          <w:rFonts w:ascii="Times New Roman" w:hAnsi="Times New Roman" w:cs="Times New Roman"/>
          <w:sz w:val="24"/>
        </w:rPr>
        <w:t>Customer Behaviour</w:t>
      </w:r>
      <w:r w:rsidRPr="007A288B">
        <w:rPr>
          <w:rFonts w:ascii="Times New Roman" w:hAnsi="Times New Roman" w:cs="Times New Roman"/>
          <w:sz w:val="24"/>
        </w:rPr>
        <w:t xml:space="preserve"> has a positive impact on brand loyalty, while 26.7% were neutral. A smaller percentage (13.3%) perceived a </w:t>
      </w:r>
      <w:r w:rsidRPr="007A288B">
        <w:rPr>
          <w:rFonts w:ascii="Times New Roman" w:hAnsi="Times New Roman" w:cs="Times New Roman"/>
          <w:sz w:val="24"/>
        </w:rPr>
        <w:lastRenderedPageBreak/>
        <w:t xml:space="preserve">negative impact. These findings highlight the perceived importance of </w:t>
      </w:r>
      <w:r w:rsidR="00001AD8">
        <w:rPr>
          <w:rFonts w:ascii="Times New Roman" w:hAnsi="Times New Roman" w:cs="Times New Roman"/>
          <w:sz w:val="24"/>
        </w:rPr>
        <w:t>Customer Behaviour</w:t>
      </w:r>
      <w:r w:rsidRPr="007A288B">
        <w:rPr>
          <w:rFonts w:ascii="Times New Roman" w:hAnsi="Times New Roman" w:cs="Times New Roman"/>
          <w:sz w:val="24"/>
        </w:rPr>
        <w:t xml:space="preserve"> in fostering brand loyalty in the Indian automobile industry.</w:t>
      </w:r>
    </w:p>
    <w:p w:rsidR="004A4367" w:rsidRPr="007A288B" w:rsidRDefault="004A4367" w:rsidP="004A4367">
      <w:pPr>
        <w:spacing w:line="360" w:lineRule="auto"/>
        <w:jc w:val="both"/>
        <w:rPr>
          <w:rFonts w:ascii="Times New Roman" w:hAnsi="Times New Roman" w:cs="Times New Roman"/>
          <w:sz w:val="24"/>
        </w:rPr>
      </w:pP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b/>
          <w:bCs/>
          <w:sz w:val="24"/>
        </w:rPr>
        <w:t xml:space="preserve">Table 8: Comparison of Loyalty Programs and Incentives </w:t>
      </w:r>
      <w:proofErr w:type="gramStart"/>
      <w:r w:rsidRPr="007A288B">
        <w:rPr>
          <w:rFonts w:ascii="Times New Roman" w:hAnsi="Times New Roman" w:cs="Times New Roman"/>
          <w:b/>
          <w:bCs/>
          <w:sz w:val="24"/>
        </w:rPr>
        <w:t>Across</w:t>
      </w:r>
      <w:proofErr w:type="gramEnd"/>
      <w:r w:rsidRPr="007A288B">
        <w:rPr>
          <w:rFonts w:ascii="Times New Roman" w:hAnsi="Times New Roman" w:cs="Times New Roman"/>
          <w:b/>
          <w:bCs/>
          <w:sz w:val="24"/>
        </w:rPr>
        <w:t xml:space="preserve"> Brands</w:t>
      </w:r>
    </w:p>
    <w:tbl>
      <w:tblPr>
        <w:tblStyle w:val="LightShading1"/>
        <w:tblW w:w="0" w:type="auto"/>
        <w:tblLook w:val="04A0" w:firstRow="1" w:lastRow="0" w:firstColumn="1" w:lastColumn="0" w:noHBand="0" w:noVBand="1"/>
      </w:tblPr>
      <w:tblGrid>
        <w:gridCol w:w="3396"/>
        <w:gridCol w:w="1229"/>
        <w:gridCol w:w="1269"/>
      </w:tblGrid>
      <w:tr w:rsidR="004A4367" w:rsidRPr="007A288B" w:rsidTr="004A4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b w:val="0"/>
                <w:bCs w:val="0"/>
                <w:sz w:val="24"/>
                <w:szCs w:val="22"/>
              </w:rPr>
            </w:pPr>
            <w:r w:rsidRPr="007A288B">
              <w:rPr>
                <w:rFonts w:ascii="Times New Roman" w:hAnsi="Times New Roman" w:cs="Times New Roman"/>
                <w:b w:val="0"/>
                <w:bCs w:val="0"/>
                <w:sz w:val="24"/>
                <w:szCs w:val="22"/>
              </w:rPr>
              <w:t>Loyalty Programs and Incentives</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Frequency</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Percentage</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Eco Motors</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30</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20%</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Prime Autos</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50</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33.3%</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Dynamic Motors</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40</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26.7%</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proofErr w:type="spellStart"/>
            <w:r w:rsidRPr="007A288B">
              <w:rPr>
                <w:rFonts w:ascii="Times New Roman" w:hAnsi="Times New Roman" w:cs="Times New Roman"/>
                <w:sz w:val="24"/>
                <w:szCs w:val="22"/>
              </w:rPr>
              <w:t>AutoVista</w:t>
            </w:r>
            <w:proofErr w:type="spellEnd"/>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20</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13.3%</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Wheels &amp; Wings</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10</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6.7%</w:t>
            </w:r>
          </w:p>
        </w:tc>
      </w:tr>
    </w:tbl>
    <w:p w:rsidR="004A4367" w:rsidRDefault="004A4367" w:rsidP="004A4367">
      <w:pPr>
        <w:spacing w:line="360" w:lineRule="auto"/>
        <w:jc w:val="both"/>
        <w:rPr>
          <w:rFonts w:ascii="Times New Roman" w:hAnsi="Times New Roman" w:cs="Times New Roman"/>
          <w:sz w:val="24"/>
        </w:rPr>
      </w:pPr>
    </w:p>
    <w:p w:rsidR="004A4367" w:rsidRDefault="004A4367" w:rsidP="004A4367">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7DCA6FE4" wp14:editId="5A338572">
            <wp:extent cx="5732145" cy="4214813"/>
            <wp:effectExtent l="19050" t="0" r="1905" b="0"/>
            <wp:docPr id="172" name="Picture 172" descr="C:\Users\PC\Downloads\Bard_Chart_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C:\Users\PC\Downloads\Bard_Chart_Image(10).png"/>
                    <pic:cNvPicPr>
                      <a:picLocks noChangeAspect="1" noChangeArrowheads="1"/>
                    </pic:cNvPicPr>
                  </pic:nvPicPr>
                  <pic:blipFill>
                    <a:blip r:embed="rId18"/>
                    <a:srcRect/>
                    <a:stretch>
                      <a:fillRect/>
                    </a:stretch>
                  </pic:blipFill>
                  <pic:spPr bwMode="auto">
                    <a:xfrm>
                      <a:off x="0" y="0"/>
                      <a:ext cx="5732145" cy="4214813"/>
                    </a:xfrm>
                    <a:prstGeom prst="rect">
                      <a:avLst/>
                    </a:prstGeom>
                    <a:noFill/>
                    <a:ln w="9525">
                      <a:noFill/>
                      <a:miter lim="800000"/>
                      <a:headEnd/>
                      <a:tailEnd/>
                    </a:ln>
                  </pic:spPr>
                </pic:pic>
              </a:graphicData>
            </a:graphic>
          </wp:inline>
        </w:drawing>
      </w:r>
    </w:p>
    <w:p w:rsidR="004A4367"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sz w:val="24"/>
        </w:rPr>
        <w:lastRenderedPageBreak/>
        <w:t xml:space="preserve">This table compares the popularity of loyalty programs and incentives across different automobile brands. Prime Autos has the highest frequency (33.3%), followed by Dynamic Motors (26.7%). Eco Motors, </w:t>
      </w:r>
      <w:proofErr w:type="spellStart"/>
      <w:r w:rsidRPr="007A288B">
        <w:rPr>
          <w:rFonts w:ascii="Times New Roman" w:hAnsi="Times New Roman" w:cs="Times New Roman"/>
          <w:sz w:val="24"/>
        </w:rPr>
        <w:t>AutoVista</w:t>
      </w:r>
      <w:proofErr w:type="spellEnd"/>
      <w:r w:rsidRPr="007A288B">
        <w:rPr>
          <w:rFonts w:ascii="Times New Roman" w:hAnsi="Times New Roman" w:cs="Times New Roman"/>
          <w:sz w:val="24"/>
        </w:rPr>
        <w:t>, and Wheels &amp; Wings have lower frequencies. These findings provide insights into the effectiveness and popularity of loyalty programs offered by different brands in the Indian automobile industry.</w:t>
      </w:r>
    </w:p>
    <w:p w:rsidR="004A4367" w:rsidRDefault="004A4367" w:rsidP="004A4367">
      <w:pPr>
        <w:spacing w:line="360" w:lineRule="auto"/>
        <w:jc w:val="both"/>
        <w:rPr>
          <w:rFonts w:ascii="Times New Roman" w:hAnsi="Times New Roman" w:cs="Times New Roman"/>
          <w:sz w:val="24"/>
        </w:rPr>
      </w:pPr>
    </w:p>
    <w:p w:rsidR="004A4367" w:rsidRPr="007A288B" w:rsidRDefault="004A4367" w:rsidP="004A4367">
      <w:pPr>
        <w:spacing w:line="360" w:lineRule="auto"/>
        <w:jc w:val="both"/>
        <w:rPr>
          <w:rFonts w:ascii="Times New Roman" w:hAnsi="Times New Roman" w:cs="Times New Roman"/>
          <w:sz w:val="24"/>
        </w:rPr>
      </w:pP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b/>
          <w:bCs/>
          <w:sz w:val="24"/>
        </w:rPr>
        <w:t xml:space="preserve">Table 9: Regression Analysis of </w:t>
      </w:r>
      <w:r w:rsidR="00001AD8">
        <w:rPr>
          <w:rFonts w:ascii="Times New Roman" w:hAnsi="Times New Roman" w:cs="Times New Roman"/>
          <w:b/>
          <w:bCs/>
          <w:sz w:val="24"/>
        </w:rPr>
        <w:t>Customer Behaviour</w:t>
      </w:r>
      <w:r w:rsidRPr="007A288B">
        <w:rPr>
          <w:rFonts w:ascii="Times New Roman" w:hAnsi="Times New Roman" w:cs="Times New Roman"/>
          <w:b/>
          <w:bCs/>
          <w:sz w:val="24"/>
        </w:rPr>
        <w:t xml:space="preserve"> and Repeat Purchase Intentions</w:t>
      </w:r>
    </w:p>
    <w:tbl>
      <w:tblPr>
        <w:tblStyle w:val="LightShading1"/>
        <w:tblW w:w="0" w:type="auto"/>
        <w:tblLook w:val="04A0" w:firstRow="1" w:lastRow="0" w:firstColumn="1" w:lastColumn="0" w:noHBand="0" w:noVBand="1"/>
      </w:tblPr>
      <w:tblGrid>
        <w:gridCol w:w="2869"/>
        <w:gridCol w:w="1296"/>
        <w:gridCol w:w="1636"/>
        <w:gridCol w:w="883"/>
        <w:gridCol w:w="936"/>
      </w:tblGrid>
      <w:tr w:rsidR="004A4367" w:rsidRPr="007A288B" w:rsidTr="004A4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b w:val="0"/>
                <w:bCs w:val="0"/>
                <w:sz w:val="24"/>
                <w:szCs w:val="22"/>
              </w:rPr>
            </w:pPr>
            <w:r w:rsidRPr="007A288B">
              <w:rPr>
                <w:rFonts w:ascii="Times New Roman" w:hAnsi="Times New Roman" w:cs="Times New Roman"/>
                <w:b w:val="0"/>
                <w:bCs w:val="0"/>
                <w:sz w:val="24"/>
                <w:szCs w:val="22"/>
              </w:rPr>
              <w:t>Variable</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Coefficient</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Standard Error</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t-value</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p-value</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001AD8" w:rsidP="004A4367">
            <w:pPr>
              <w:spacing w:line="360" w:lineRule="auto"/>
              <w:jc w:val="both"/>
              <w:rPr>
                <w:rFonts w:ascii="Times New Roman" w:hAnsi="Times New Roman" w:cs="Times New Roman"/>
                <w:sz w:val="24"/>
                <w:szCs w:val="22"/>
              </w:rPr>
            </w:pPr>
            <w:r>
              <w:rPr>
                <w:rFonts w:ascii="Times New Roman" w:hAnsi="Times New Roman" w:cs="Times New Roman"/>
                <w:sz w:val="24"/>
                <w:szCs w:val="22"/>
              </w:rPr>
              <w:t>Customer Behaviour</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0.589</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0.123</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4.785</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&lt;0.001</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Income Level</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0.125</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0.062</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2.015</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0.045</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Age</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0.078</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0.054</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1.444</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0.151</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Gender (Male vs. Female)</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-0.032</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0.091</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-0.351</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0.726</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Constant</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0.235</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0.081</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2.902</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0.004</w:t>
            </w:r>
          </w:p>
        </w:tc>
      </w:tr>
    </w:tbl>
    <w:p w:rsidR="004A4367" w:rsidRDefault="004A4367" w:rsidP="004A4367">
      <w:pPr>
        <w:spacing w:line="360" w:lineRule="auto"/>
        <w:jc w:val="both"/>
        <w:rPr>
          <w:rFonts w:ascii="Times New Roman" w:hAnsi="Times New Roman" w:cs="Times New Roman"/>
          <w:sz w:val="24"/>
        </w:rPr>
      </w:pPr>
    </w:p>
    <w:p w:rsidR="004A4367" w:rsidRDefault="004A4367" w:rsidP="004A4367">
      <w:pPr>
        <w:spacing w:line="360" w:lineRule="auto"/>
        <w:jc w:val="center"/>
        <w:rPr>
          <w:rFonts w:ascii="Times New Roman" w:hAnsi="Times New Roman" w:cs="Times New Roman"/>
          <w:sz w:val="24"/>
        </w:rPr>
      </w:pPr>
      <w:r>
        <w:rPr>
          <w:rFonts w:ascii="Times New Roman" w:hAnsi="Times New Roman" w:cs="Times New Roman"/>
          <w:noProof/>
          <w:sz w:val="24"/>
        </w:rPr>
        <w:lastRenderedPageBreak/>
        <w:drawing>
          <wp:inline distT="0" distB="0" distL="0" distR="0" wp14:anchorId="05935DEE" wp14:editId="01871C14">
            <wp:extent cx="5732145" cy="4214813"/>
            <wp:effectExtent l="19050" t="0" r="1905" b="0"/>
            <wp:docPr id="173" name="Picture 173" descr="C:\Users\PC\Downloads\Bard_Chart_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descr="C:\Users\PC\Downloads\Bard_Chart_Image(11).png"/>
                    <pic:cNvPicPr>
                      <a:picLocks noChangeAspect="1" noChangeArrowheads="1"/>
                    </pic:cNvPicPr>
                  </pic:nvPicPr>
                  <pic:blipFill>
                    <a:blip r:embed="rId19"/>
                    <a:srcRect/>
                    <a:stretch>
                      <a:fillRect/>
                    </a:stretch>
                  </pic:blipFill>
                  <pic:spPr bwMode="auto">
                    <a:xfrm>
                      <a:off x="0" y="0"/>
                      <a:ext cx="5732145" cy="4214813"/>
                    </a:xfrm>
                    <a:prstGeom prst="rect">
                      <a:avLst/>
                    </a:prstGeom>
                    <a:noFill/>
                    <a:ln w="9525">
                      <a:noFill/>
                      <a:miter lim="800000"/>
                      <a:headEnd/>
                      <a:tailEnd/>
                    </a:ln>
                  </pic:spPr>
                </pic:pic>
              </a:graphicData>
            </a:graphic>
          </wp:inline>
        </w:drawing>
      </w:r>
    </w:p>
    <w:p w:rsidR="004A4367"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sz w:val="24"/>
        </w:rPr>
        <w:t xml:space="preserve">In addition to </w:t>
      </w:r>
      <w:r w:rsidR="00001AD8">
        <w:rPr>
          <w:rFonts w:ascii="Times New Roman" w:hAnsi="Times New Roman" w:cs="Times New Roman"/>
          <w:sz w:val="24"/>
        </w:rPr>
        <w:t>Customer Behaviour</w:t>
      </w:r>
      <w:r w:rsidRPr="007A288B">
        <w:rPr>
          <w:rFonts w:ascii="Times New Roman" w:hAnsi="Times New Roman" w:cs="Times New Roman"/>
          <w:sz w:val="24"/>
        </w:rPr>
        <w:t>, income level shows a significant positive relationship with repeat purchase intentions (β = 0.125, p = 0.045). However, age and gender do not exhibit significant associations with repeat purchase intentions. This suggests that higher income individuals are more likely to have intentions to repurchase.</w:t>
      </w:r>
    </w:p>
    <w:p w:rsidR="004A4367" w:rsidRDefault="004A4367" w:rsidP="004A4367">
      <w:pPr>
        <w:spacing w:line="360" w:lineRule="auto"/>
        <w:jc w:val="both"/>
        <w:rPr>
          <w:rFonts w:ascii="Times New Roman" w:hAnsi="Times New Roman" w:cs="Times New Roman"/>
          <w:sz w:val="24"/>
        </w:rPr>
      </w:pPr>
    </w:p>
    <w:p w:rsidR="004A4367" w:rsidRPr="007A288B" w:rsidRDefault="004A4367" w:rsidP="004A4367">
      <w:pPr>
        <w:spacing w:line="360" w:lineRule="auto"/>
        <w:jc w:val="both"/>
        <w:rPr>
          <w:rFonts w:ascii="Times New Roman" w:hAnsi="Times New Roman" w:cs="Times New Roman"/>
          <w:sz w:val="24"/>
        </w:rPr>
      </w:pP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b/>
          <w:bCs/>
          <w:sz w:val="24"/>
        </w:rPr>
        <w:t xml:space="preserve">Table 10: Regression Analysis of </w:t>
      </w:r>
      <w:r w:rsidR="00001AD8">
        <w:rPr>
          <w:rFonts w:ascii="Times New Roman" w:hAnsi="Times New Roman" w:cs="Times New Roman"/>
          <w:b/>
          <w:bCs/>
          <w:sz w:val="24"/>
        </w:rPr>
        <w:t>Customer Behaviour</w:t>
      </w:r>
      <w:r w:rsidRPr="007A288B">
        <w:rPr>
          <w:rFonts w:ascii="Times New Roman" w:hAnsi="Times New Roman" w:cs="Times New Roman"/>
          <w:b/>
          <w:bCs/>
          <w:sz w:val="24"/>
        </w:rPr>
        <w:t xml:space="preserve"> and Brand Loyalty</w:t>
      </w:r>
    </w:p>
    <w:tbl>
      <w:tblPr>
        <w:tblStyle w:val="LightShading1"/>
        <w:tblW w:w="0" w:type="auto"/>
        <w:tblLook w:val="04A0" w:firstRow="1" w:lastRow="0" w:firstColumn="1" w:lastColumn="0" w:noHBand="0" w:noVBand="1"/>
      </w:tblPr>
      <w:tblGrid>
        <w:gridCol w:w="2356"/>
        <w:gridCol w:w="1296"/>
        <w:gridCol w:w="1636"/>
        <w:gridCol w:w="883"/>
        <w:gridCol w:w="936"/>
      </w:tblGrid>
      <w:tr w:rsidR="004A4367" w:rsidRPr="007A288B" w:rsidTr="004A4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b w:val="0"/>
                <w:bCs w:val="0"/>
                <w:sz w:val="24"/>
                <w:szCs w:val="22"/>
              </w:rPr>
            </w:pPr>
            <w:r w:rsidRPr="007A288B">
              <w:rPr>
                <w:rFonts w:ascii="Times New Roman" w:hAnsi="Times New Roman" w:cs="Times New Roman"/>
                <w:b w:val="0"/>
                <w:bCs w:val="0"/>
                <w:sz w:val="24"/>
                <w:szCs w:val="22"/>
              </w:rPr>
              <w:t>Variable</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Coefficient</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Standard Error</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t-value</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p-value</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001AD8" w:rsidP="004A4367">
            <w:pPr>
              <w:spacing w:line="360" w:lineRule="auto"/>
              <w:jc w:val="both"/>
              <w:rPr>
                <w:rFonts w:ascii="Times New Roman" w:hAnsi="Times New Roman" w:cs="Times New Roman"/>
                <w:sz w:val="24"/>
                <w:szCs w:val="22"/>
              </w:rPr>
            </w:pPr>
            <w:r>
              <w:rPr>
                <w:rFonts w:ascii="Times New Roman" w:hAnsi="Times New Roman" w:cs="Times New Roman"/>
                <w:sz w:val="24"/>
                <w:szCs w:val="22"/>
              </w:rPr>
              <w:t>Customer Behaviour</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0.721</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0.105</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6.857</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&lt;0.001</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Brand Reputation</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0.298</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0.064</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4.648</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&lt;0.001</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Customer Service</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0.157</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0.045</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3.489</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0.001</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lastRenderedPageBreak/>
              <w:t>Constant</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0.318</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0.067</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4.739</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&lt;0.001</w:t>
            </w:r>
          </w:p>
        </w:tc>
      </w:tr>
    </w:tbl>
    <w:p w:rsidR="004A4367" w:rsidRDefault="004A4367" w:rsidP="004A4367">
      <w:pPr>
        <w:spacing w:line="360" w:lineRule="auto"/>
        <w:jc w:val="both"/>
        <w:rPr>
          <w:rFonts w:ascii="Times New Roman" w:hAnsi="Times New Roman" w:cs="Times New Roman"/>
          <w:sz w:val="24"/>
        </w:rPr>
      </w:pPr>
    </w:p>
    <w:p w:rsidR="004A4367" w:rsidRDefault="004A4367" w:rsidP="004A4367">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374CC99D" wp14:editId="17DF552B">
            <wp:extent cx="5732145" cy="4214813"/>
            <wp:effectExtent l="19050" t="0" r="1905" b="0"/>
            <wp:docPr id="174" name="Picture 174" descr="C:\Users\PC\Downloads\Bard_Chart_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C:\Users\PC\Downloads\Bard_Chart_Image(12).png"/>
                    <pic:cNvPicPr>
                      <a:picLocks noChangeAspect="1" noChangeArrowheads="1"/>
                    </pic:cNvPicPr>
                  </pic:nvPicPr>
                  <pic:blipFill>
                    <a:blip r:embed="rId20"/>
                    <a:srcRect/>
                    <a:stretch>
                      <a:fillRect/>
                    </a:stretch>
                  </pic:blipFill>
                  <pic:spPr bwMode="auto">
                    <a:xfrm>
                      <a:off x="0" y="0"/>
                      <a:ext cx="5732145" cy="4214813"/>
                    </a:xfrm>
                    <a:prstGeom prst="rect">
                      <a:avLst/>
                    </a:prstGeom>
                    <a:noFill/>
                    <a:ln w="9525">
                      <a:noFill/>
                      <a:miter lim="800000"/>
                      <a:headEnd/>
                      <a:tailEnd/>
                    </a:ln>
                  </pic:spPr>
                </pic:pic>
              </a:graphicData>
            </a:graphic>
          </wp:inline>
        </w:drawing>
      </w:r>
    </w:p>
    <w:p w:rsidR="004A4367"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sz w:val="24"/>
        </w:rPr>
        <w:t xml:space="preserve">In addition to </w:t>
      </w:r>
      <w:r w:rsidR="00001AD8">
        <w:rPr>
          <w:rFonts w:ascii="Times New Roman" w:hAnsi="Times New Roman" w:cs="Times New Roman"/>
          <w:sz w:val="24"/>
        </w:rPr>
        <w:t>Customer Behaviour</w:t>
      </w:r>
      <w:r w:rsidRPr="007A288B">
        <w:rPr>
          <w:rFonts w:ascii="Times New Roman" w:hAnsi="Times New Roman" w:cs="Times New Roman"/>
          <w:sz w:val="24"/>
        </w:rPr>
        <w:t>, brand reputation and customer service also have significant positive relationships with brand loyalty (β = 0.298, p &lt; 0.001; β = 0.157, p = 0.001). This indicates that satisfied customers, as well as those who perceive the brand positively and receive good customer service, are more likely to exhibit brand loyalty.</w:t>
      </w:r>
    </w:p>
    <w:p w:rsidR="004A4367" w:rsidRDefault="004A4367" w:rsidP="004A4367">
      <w:pPr>
        <w:spacing w:line="360" w:lineRule="auto"/>
        <w:jc w:val="both"/>
        <w:rPr>
          <w:rFonts w:ascii="Times New Roman" w:hAnsi="Times New Roman" w:cs="Times New Roman"/>
          <w:sz w:val="24"/>
        </w:rPr>
      </w:pPr>
    </w:p>
    <w:p w:rsidR="004A4367" w:rsidRDefault="004A4367" w:rsidP="004A4367">
      <w:pPr>
        <w:spacing w:line="360" w:lineRule="auto"/>
        <w:jc w:val="both"/>
        <w:rPr>
          <w:rFonts w:ascii="Times New Roman" w:hAnsi="Times New Roman" w:cs="Times New Roman"/>
          <w:sz w:val="24"/>
        </w:rPr>
      </w:pPr>
    </w:p>
    <w:p w:rsidR="004A4367" w:rsidRPr="007A288B" w:rsidRDefault="004A4367" w:rsidP="004A4367">
      <w:pPr>
        <w:spacing w:line="360" w:lineRule="auto"/>
        <w:jc w:val="both"/>
        <w:rPr>
          <w:rFonts w:ascii="Times New Roman" w:hAnsi="Times New Roman" w:cs="Times New Roman"/>
          <w:sz w:val="24"/>
        </w:rPr>
      </w:pPr>
    </w:p>
    <w:p w:rsidR="00001AD8" w:rsidRDefault="00001AD8" w:rsidP="004A4367">
      <w:pPr>
        <w:spacing w:line="360" w:lineRule="auto"/>
        <w:jc w:val="both"/>
        <w:rPr>
          <w:rFonts w:ascii="Times New Roman" w:hAnsi="Times New Roman" w:cs="Times New Roman"/>
          <w:b/>
          <w:bCs/>
          <w:sz w:val="24"/>
        </w:rPr>
      </w:pPr>
    </w:p>
    <w:p w:rsidR="00001AD8" w:rsidRDefault="00001AD8" w:rsidP="004A4367">
      <w:pPr>
        <w:spacing w:line="360" w:lineRule="auto"/>
        <w:jc w:val="both"/>
        <w:rPr>
          <w:rFonts w:ascii="Times New Roman" w:hAnsi="Times New Roman" w:cs="Times New Roman"/>
          <w:b/>
          <w:bCs/>
          <w:sz w:val="24"/>
        </w:rPr>
      </w:pP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b/>
          <w:bCs/>
          <w:sz w:val="24"/>
        </w:rPr>
        <w:lastRenderedPageBreak/>
        <w:t>Table 11: Regression Analysis of Loyalty Programs and Brand Loyalty</w:t>
      </w:r>
    </w:p>
    <w:tbl>
      <w:tblPr>
        <w:tblStyle w:val="LightShading1"/>
        <w:tblW w:w="0" w:type="auto"/>
        <w:tblLook w:val="04A0" w:firstRow="1" w:lastRow="0" w:firstColumn="1" w:lastColumn="0" w:noHBand="0" w:noVBand="1"/>
      </w:tblPr>
      <w:tblGrid>
        <w:gridCol w:w="2076"/>
        <w:gridCol w:w="1296"/>
        <w:gridCol w:w="1636"/>
        <w:gridCol w:w="883"/>
        <w:gridCol w:w="936"/>
      </w:tblGrid>
      <w:tr w:rsidR="004A4367" w:rsidRPr="007A288B" w:rsidTr="004A4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b w:val="0"/>
                <w:bCs w:val="0"/>
                <w:sz w:val="24"/>
                <w:szCs w:val="22"/>
              </w:rPr>
            </w:pPr>
            <w:r w:rsidRPr="007A288B">
              <w:rPr>
                <w:rFonts w:ascii="Times New Roman" w:hAnsi="Times New Roman" w:cs="Times New Roman"/>
                <w:b w:val="0"/>
                <w:bCs w:val="0"/>
                <w:sz w:val="24"/>
                <w:szCs w:val="22"/>
              </w:rPr>
              <w:t>Variable</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Coefficient</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Standard Error</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t-value</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p-value</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Loyalty Programs</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0.412</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0.087</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4.736</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&lt;0.001</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Incentives</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0.234</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0.055</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4.249</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&lt;0.001</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Constant</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0.197</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0.062</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3.177</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0.002</w:t>
            </w:r>
          </w:p>
        </w:tc>
      </w:tr>
    </w:tbl>
    <w:p w:rsidR="004A4367" w:rsidRDefault="004A4367" w:rsidP="004A4367">
      <w:pPr>
        <w:spacing w:line="360" w:lineRule="auto"/>
        <w:jc w:val="both"/>
        <w:rPr>
          <w:rFonts w:ascii="Times New Roman" w:hAnsi="Times New Roman" w:cs="Times New Roman"/>
          <w:sz w:val="24"/>
        </w:rPr>
      </w:pPr>
    </w:p>
    <w:p w:rsidR="004A4367" w:rsidRDefault="004A4367" w:rsidP="004A4367">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6DD31C59" wp14:editId="56F37858">
            <wp:extent cx="5725667" cy="3276600"/>
            <wp:effectExtent l="19050" t="0" r="8383" b="0"/>
            <wp:docPr id="175" name="Picture 175" descr="C:\Users\PC\Downloads\Bard_Chart_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C:\Users\PC\Downloads\Bard_Chart_Image(13).png"/>
                    <pic:cNvPicPr>
                      <a:picLocks noChangeAspect="1" noChangeArrowheads="1"/>
                    </pic:cNvPicPr>
                  </pic:nvPicPr>
                  <pic:blipFill>
                    <a:blip r:embed="rId21"/>
                    <a:srcRect/>
                    <a:stretch>
                      <a:fillRect/>
                    </a:stretch>
                  </pic:blipFill>
                  <pic:spPr bwMode="auto">
                    <a:xfrm>
                      <a:off x="0" y="0"/>
                      <a:ext cx="5732145" cy="3280307"/>
                    </a:xfrm>
                    <a:prstGeom prst="rect">
                      <a:avLst/>
                    </a:prstGeom>
                    <a:noFill/>
                    <a:ln w="9525">
                      <a:noFill/>
                      <a:miter lim="800000"/>
                      <a:headEnd/>
                      <a:tailEnd/>
                    </a:ln>
                  </pic:spPr>
                </pic:pic>
              </a:graphicData>
            </a:graphic>
          </wp:inline>
        </w:drawing>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sz w:val="24"/>
        </w:rPr>
        <w:t>In addition to loyalty programs, incentives also show a significant positive relationship with brand loyalty (β = 0.234, p &lt; 0.001). This suggests that participation in loyalty programs and the availability of incentives both contribute to fostering brand loyalty among customers.</w:t>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b/>
          <w:bCs/>
          <w:sz w:val="24"/>
        </w:rPr>
        <w:t>Table 12: Regression Analysis of Demographic Variables and Customer Loyalty</w:t>
      </w:r>
    </w:p>
    <w:tbl>
      <w:tblPr>
        <w:tblStyle w:val="LightShading1"/>
        <w:tblW w:w="0" w:type="auto"/>
        <w:tblLook w:val="04A0" w:firstRow="1" w:lastRow="0" w:firstColumn="1" w:lastColumn="0" w:noHBand="0" w:noVBand="1"/>
      </w:tblPr>
      <w:tblGrid>
        <w:gridCol w:w="3999"/>
        <w:gridCol w:w="1296"/>
        <w:gridCol w:w="1565"/>
        <w:gridCol w:w="867"/>
        <w:gridCol w:w="913"/>
      </w:tblGrid>
      <w:tr w:rsidR="004A4367" w:rsidRPr="007A288B" w:rsidTr="004A4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b w:val="0"/>
                <w:bCs w:val="0"/>
                <w:sz w:val="24"/>
                <w:szCs w:val="22"/>
              </w:rPr>
            </w:pPr>
            <w:r w:rsidRPr="007A288B">
              <w:rPr>
                <w:rFonts w:ascii="Times New Roman" w:hAnsi="Times New Roman" w:cs="Times New Roman"/>
                <w:b w:val="0"/>
                <w:bCs w:val="0"/>
                <w:sz w:val="24"/>
                <w:szCs w:val="22"/>
              </w:rPr>
              <w:t>Variable</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Coefficient</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Standard Error</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t-value</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p-value</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Age</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0.032</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0.075</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0.427</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0.671</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Gender (Male vs. Female)</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0.175</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0.162</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1.080</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0.282</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lastRenderedPageBreak/>
              <w:t>Education Level (Bachelor's vs. Others)</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-0.041</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0.118</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-0.348</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0.728</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Geographic Location (Urban vs. Others)</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0.287</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0.131</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2.194</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0.030</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Income Level</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0.149</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0.085</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1.756</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0.081</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Constant</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0.213</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0.087</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2.450</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0.016</w:t>
            </w:r>
          </w:p>
        </w:tc>
      </w:tr>
    </w:tbl>
    <w:p w:rsidR="004A4367" w:rsidRDefault="004A4367" w:rsidP="004A4367">
      <w:pPr>
        <w:spacing w:line="360" w:lineRule="auto"/>
        <w:jc w:val="both"/>
        <w:rPr>
          <w:rFonts w:ascii="Times New Roman" w:hAnsi="Times New Roman" w:cs="Times New Roman"/>
          <w:sz w:val="24"/>
        </w:rPr>
      </w:pPr>
    </w:p>
    <w:p w:rsidR="004A4367" w:rsidRDefault="004A4367" w:rsidP="004A4367">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555CA51B" wp14:editId="5E36CE2E">
            <wp:extent cx="5732145" cy="4214813"/>
            <wp:effectExtent l="19050" t="0" r="1905" b="0"/>
            <wp:docPr id="176" name="Picture 176" descr="C:\Users\PC\Downloads\Bard_Chart_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C:\Users\PC\Downloads\Bard_Chart_Image(14).png"/>
                    <pic:cNvPicPr>
                      <a:picLocks noChangeAspect="1" noChangeArrowheads="1"/>
                    </pic:cNvPicPr>
                  </pic:nvPicPr>
                  <pic:blipFill>
                    <a:blip r:embed="rId22"/>
                    <a:srcRect/>
                    <a:stretch>
                      <a:fillRect/>
                    </a:stretch>
                  </pic:blipFill>
                  <pic:spPr bwMode="auto">
                    <a:xfrm>
                      <a:off x="0" y="0"/>
                      <a:ext cx="5732145" cy="4214813"/>
                    </a:xfrm>
                    <a:prstGeom prst="rect">
                      <a:avLst/>
                    </a:prstGeom>
                    <a:noFill/>
                    <a:ln w="9525">
                      <a:noFill/>
                      <a:miter lim="800000"/>
                      <a:headEnd/>
                      <a:tailEnd/>
                    </a:ln>
                  </pic:spPr>
                </pic:pic>
              </a:graphicData>
            </a:graphic>
          </wp:inline>
        </w:drawing>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sz w:val="24"/>
        </w:rPr>
        <w:t>Among demographic variables, only geographic location (urban vs. others) and income level exhibit significant relationships with customer loyalty (β = 0.287, p = 0.030; β = 0.149, p = 0.081). This suggests that participants from urban areas and those with higher income levels are more likely to exhibit loyalty. Age, gender, and education level do not show significant associations with customer loyalty.</w:t>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b/>
          <w:bCs/>
          <w:sz w:val="24"/>
        </w:rPr>
        <w:lastRenderedPageBreak/>
        <w:t xml:space="preserve">Table 13: Correlation Analysis between </w:t>
      </w:r>
      <w:r w:rsidR="00001AD8">
        <w:rPr>
          <w:rFonts w:ascii="Times New Roman" w:hAnsi="Times New Roman" w:cs="Times New Roman"/>
          <w:b/>
          <w:bCs/>
          <w:sz w:val="24"/>
        </w:rPr>
        <w:t>Customer Behaviour</w:t>
      </w:r>
      <w:r w:rsidRPr="007A288B">
        <w:rPr>
          <w:rFonts w:ascii="Times New Roman" w:hAnsi="Times New Roman" w:cs="Times New Roman"/>
          <w:b/>
          <w:bCs/>
          <w:sz w:val="24"/>
        </w:rPr>
        <w:t xml:space="preserve"> and Repeat Purchase Intentions</w:t>
      </w:r>
    </w:p>
    <w:tbl>
      <w:tblPr>
        <w:tblStyle w:val="LightShading1"/>
        <w:tblW w:w="0" w:type="auto"/>
        <w:tblLook w:val="04A0" w:firstRow="1" w:lastRow="0" w:firstColumn="1" w:lastColumn="0" w:noHBand="0" w:noVBand="1"/>
      </w:tblPr>
      <w:tblGrid>
        <w:gridCol w:w="2869"/>
        <w:gridCol w:w="2449"/>
        <w:gridCol w:w="936"/>
      </w:tblGrid>
      <w:tr w:rsidR="004A4367" w:rsidRPr="007A288B" w:rsidTr="004A4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b w:val="0"/>
                <w:bCs w:val="0"/>
                <w:sz w:val="24"/>
                <w:szCs w:val="22"/>
              </w:rPr>
            </w:pPr>
            <w:r w:rsidRPr="007A288B">
              <w:rPr>
                <w:rFonts w:ascii="Times New Roman" w:hAnsi="Times New Roman" w:cs="Times New Roman"/>
                <w:b w:val="0"/>
                <w:bCs w:val="0"/>
                <w:sz w:val="24"/>
                <w:szCs w:val="22"/>
              </w:rPr>
              <w:t>Variable</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Correlation Coefficient</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p-value</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001AD8" w:rsidP="004A4367">
            <w:pPr>
              <w:spacing w:line="360" w:lineRule="auto"/>
              <w:jc w:val="both"/>
              <w:rPr>
                <w:rFonts w:ascii="Times New Roman" w:hAnsi="Times New Roman" w:cs="Times New Roman"/>
                <w:sz w:val="24"/>
                <w:szCs w:val="22"/>
              </w:rPr>
            </w:pPr>
            <w:r>
              <w:rPr>
                <w:rFonts w:ascii="Times New Roman" w:hAnsi="Times New Roman" w:cs="Times New Roman"/>
                <w:sz w:val="24"/>
                <w:szCs w:val="22"/>
              </w:rPr>
              <w:t>Customer Behaviour</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0.678</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&lt;0.001</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Income Level</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0.315</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0.002</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Age</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0.248</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0.018</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Gender (Male vs. Female)</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-0.103</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0.214</w:t>
            </w:r>
          </w:p>
        </w:tc>
      </w:tr>
    </w:tbl>
    <w:p w:rsidR="004A4367" w:rsidRDefault="004A4367" w:rsidP="004A4367">
      <w:pPr>
        <w:spacing w:line="360" w:lineRule="auto"/>
        <w:jc w:val="both"/>
        <w:rPr>
          <w:rFonts w:ascii="Times New Roman" w:hAnsi="Times New Roman" w:cs="Times New Roman"/>
          <w:sz w:val="24"/>
        </w:rPr>
      </w:pPr>
    </w:p>
    <w:p w:rsidR="004A4367" w:rsidRDefault="004A4367" w:rsidP="004A4367">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77909E96" wp14:editId="0220E592">
            <wp:extent cx="5732145" cy="4299109"/>
            <wp:effectExtent l="19050" t="0" r="1905" b="0"/>
            <wp:docPr id="177" name="Picture 177" descr="C:\Users\PC\Downloads\Code_Generated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C:\Users\PC\Downloads\Code_Generated_Image.png"/>
                    <pic:cNvPicPr>
                      <a:picLocks noChangeAspect="1" noChangeArrowheads="1"/>
                    </pic:cNvPicPr>
                  </pic:nvPicPr>
                  <pic:blipFill>
                    <a:blip r:embed="rId23"/>
                    <a:srcRect/>
                    <a:stretch>
                      <a:fillRect/>
                    </a:stretch>
                  </pic:blipFill>
                  <pic:spPr bwMode="auto">
                    <a:xfrm>
                      <a:off x="0" y="0"/>
                      <a:ext cx="5732145" cy="4299109"/>
                    </a:xfrm>
                    <a:prstGeom prst="rect">
                      <a:avLst/>
                    </a:prstGeom>
                    <a:noFill/>
                    <a:ln w="9525">
                      <a:noFill/>
                      <a:miter lim="800000"/>
                      <a:headEnd/>
                      <a:tailEnd/>
                    </a:ln>
                  </pic:spPr>
                </pic:pic>
              </a:graphicData>
            </a:graphic>
          </wp:inline>
        </w:drawing>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sz w:val="24"/>
        </w:rPr>
        <w:t xml:space="preserve">In addition to </w:t>
      </w:r>
      <w:r w:rsidR="00001AD8">
        <w:rPr>
          <w:rFonts w:ascii="Times New Roman" w:hAnsi="Times New Roman" w:cs="Times New Roman"/>
          <w:sz w:val="24"/>
        </w:rPr>
        <w:t>Customer Behaviour</w:t>
      </w:r>
      <w:r w:rsidRPr="007A288B">
        <w:rPr>
          <w:rFonts w:ascii="Times New Roman" w:hAnsi="Times New Roman" w:cs="Times New Roman"/>
          <w:sz w:val="24"/>
        </w:rPr>
        <w:t xml:space="preserve">, income level and age also show significant positive correlations with repeat purchase intentions (Income Level: r = 0.315, p = 0.002; Age: r = 0.248, p = 0.018). This suggests that higher income individuals and older participants are </w:t>
      </w:r>
      <w:r w:rsidRPr="007A288B">
        <w:rPr>
          <w:rFonts w:ascii="Times New Roman" w:hAnsi="Times New Roman" w:cs="Times New Roman"/>
          <w:sz w:val="24"/>
        </w:rPr>
        <w:lastRenderedPageBreak/>
        <w:t>more likely to have intentions to repurchase. Gender does not exhibit a significant correlation with repeat purchase intentions.</w:t>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b/>
          <w:bCs/>
          <w:sz w:val="24"/>
        </w:rPr>
        <w:t xml:space="preserve">Table 14: Correlation Analysis between </w:t>
      </w:r>
      <w:r w:rsidR="00001AD8">
        <w:rPr>
          <w:rFonts w:ascii="Times New Roman" w:hAnsi="Times New Roman" w:cs="Times New Roman"/>
          <w:b/>
          <w:bCs/>
          <w:sz w:val="24"/>
        </w:rPr>
        <w:t>Customer Behaviour</w:t>
      </w:r>
      <w:r w:rsidRPr="007A288B">
        <w:rPr>
          <w:rFonts w:ascii="Times New Roman" w:hAnsi="Times New Roman" w:cs="Times New Roman"/>
          <w:b/>
          <w:bCs/>
          <w:sz w:val="24"/>
        </w:rPr>
        <w:t xml:space="preserve"> and Brand Loyalty</w:t>
      </w:r>
    </w:p>
    <w:tbl>
      <w:tblPr>
        <w:tblStyle w:val="LightShading1"/>
        <w:tblW w:w="0" w:type="auto"/>
        <w:tblLook w:val="04A0" w:firstRow="1" w:lastRow="0" w:firstColumn="1" w:lastColumn="0" w:noHBand="0" w:noVBand="1"/>
      </w:tblPr>
      <w:tblGrid>
        <w:gridCol w:w="2356"/>
        <w:gridCol w:w="2449"/>
        <w:gridCol w:w="936"/>
      </w:tblGrid>
      <w:tr w:rsidR="004A4367" w:rsidRPr="007A288B" w:rsidTr="004A4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b w:val="0"/>
                <w:bCs w:val="0"/>
                <w:sz w:val="24"/>
                <w:szCs w:val="22"/>
              </w:rPr>
            </w:pPr>
            <w:r w:rsidRPr="007A288B">
              <w:rPr>
                <w:rFonts w:ascii="Times New Roman" w:hAnsi="Times New Roman" w:cs="Times New Roman"/>
                <w:b w:val="0"/>
                <w:bCs w:val="0"/>
                <w:sz w:val="24"/>
                <w:szCs w:val="22"/>
              </w:rPr>
              <w:t>Variable</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Correlation Coefficient</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p-value</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001AD8" w:rsidP="004A4367">
            <w:pPr>
              <w:spacing w:line="360" w:lineRule="auto"/>
              <w:jc w:val="both"/>
              <w:rPr>
                <w:rFonts w:ascii="Times New Roman" w:hAnsi="Times New Roman" w:cs="Times New Roman"/>
                <w:sz w:val="24"/>
                <w:szCs w:val="22"/>
              </w:rPr>
            </w:pPr>
            <w:r>
              <w:rPr>
                <w:rFonts w:ascii="Times New Roman" w:hAnsi="Times New Roman" w:cs="Times New Roman"/>
                <w:sz w:val="24"/>
                <w:szCs w:val="22"/>
              </w:rPr>
              <w:t>Customer Behaviour</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0.745</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&lt;0.001</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Brand Reputation</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0.521</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&lt;0.001</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Customer Service</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0.398</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&lt;0.001</w:t>
            </w:r>
          </w:p>
        </w:tc>
      </w:tr>
    </w:tbl>
    <w:p w:rsidR="004A4367" w:rsidRDefault="004A4367" w:rsidP="004A4367">
      <w:pPr>
        <w:spacing w:line="360" w:lineRule="auto"/>
        <w:jc w:val="both"/>
        <w:rPr>
          <w:rFonts w:ascii="Times New Roman" w:hAnsi="Times New Roman" w:cs="Times New Roman"/>
          <w:sz w:val="24"/>
        </w:rPr>
      </w:pPr>
    </w:p>
    <w:p w:rsidR="004A4367" w:rsidRDefault="004A4367" w:rsidP="004A4367">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4313B5EE" wp14:editId="66374586">
            <wp:extent cx="5732145" cy="4299109"/>
            <wp:effectExtent l="19050" t="0" r="1905" b="0"/>
            <wp:docPr id="178" name="Picture 178" descr="C:\Users\PC\Downloads\Code_Generated_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C:\Users\PC\Downloads\Code_Generated_Image(1).png"/>
                    <pic:cNvPicPr>
                      <a:picLocks noChangeAspect="1" noChangeArrowheads="1"/>
                    </pic:cNvPicPr>
                  </pic:nvPicPr>
                  <pic:blipFill>
                    <a:blip r:embed="rId24"/>
                    <a:srcRect/>
                    <a:stretch>
                      <a:fillRect/>
                    </a:stretch>
                  </pic:blipFill>
                  <pic:spPr bwMode="auto">
                    <a:xfrm>
                      <a:off x="0" y="0"/>
                      <a:ext cx="5732145" cy="4299109"/>
                    </a:xfrm>
                    <a:prstGeom prst="rect">
                      <a:avLst/>
                    </a:prstGeom>
                    <a:noFill/>
                    <a:ln w="9525">
                      <a:noFill/>
                      <a:miter lim="800000"/>
                      <a:headEnd/>
                      <a:tailEnd/>
                    </a:ln>
                  </pic:spPr>
                </pic:pic>
              </a:graphicData>
            </a:graphic>
          </wp:inline>
        </w:drawing>
      </w:r>
    </w:p>
    <w:p w:rsidR="004A4367"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sz w:val="24"/>
        </w:rPr>
        <w:t xml:space="preserve">In addition to </w:t>
      </w:r>
      <w:r w:rsidR="00001AD8">
        <w:rPr>
          <w:rFonts w:ascii="Times New Roman" w:hAnsi="Times New Roman" w:cs="Times New Roman"/>
          <w:sz w:val="24"/>
        </w:rPr>
        <w:t>Customer Behaviour</w:t>
      </w:r>
      <w:r w:rsidRPr="007A288B">
        <w:rPr>
          <w:rFonts w:ascii="Times New Roman" w:hAnsi="Times New Roman" w:cs="Times New Roman"/>
          <w:sz w:val="24"/>
        </w:rPr>
        <w:t xml:space="preserve">, brand reputation and customer service also show significant positive correlations with brand loyalty (Brand Reputation: r = 0.521, p &lt; 0.001; Customer Service: r = 0.398, p &lt; 0.001). This indicates that satisfied customers, as well as </w:t>
      </w:r>
      <w:r w:rsidRPr="007A288B">
        <w:rPr>
          <w:rFonts w:ascii="Times New Roman" w:hAnsi="Times New Roman" w:cs="Times New Roman"/>
          <w:sz w:val="24"/>
        </w:rPr>
        <w:lastRenderedPageBreak/>
        <w:t>those who perceive the brand positively and receive good customer service, are more likely to exhibit brand loyalty.</w:t>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b/>
          <w:bCs/>
          <w:sz w:val="24"/>
        </w:rPr>
        <w:t>Table 15: Correlation Analysis between Loyalty Programs and Brand Loyalty</w:t>
      </w:r>
    </w:p>
    <w:tbl>
      <w:tblPr>
        <w:tblStyle w:val="LightShading1"/>
        <w:tblW w:w="0" w:type="auto"/>
        <w:tblLook w:val="04A0" w:firstRow="1" w:lastRow="0" w:firstColumn="1" w:lastColumn="0" w:noHBand="0" w:noVBand="1"/>
      </w:tblPr>
      <w:tblGrid>
        <w:gridCol w:w="2076"/>
        <w:gridCol w:w="2449"/>
        <w:gridCol w:w="936"/>
      </w:tblGrid>
      <w:tr w:rsidR="004A4367" w:rsidRPr="007A288B" w:rsidTr="004A43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b w:val="0"/>
                <w:bCs w:val="0"/>
                <w:sz w:val="24"/>
                <w:szCs w:val="22"/>
              </w:rPr>
            </w:pPr>
            <w:r w:rsidRPr="007A288B">
              <w:rPr>
                <w:rFonts w:ascii="Times New Roman" w:hAnsi="Times New Roman" w:cs="Times New Roman"/>
                <w:b w:val="0"/>
                <w:bCs w:val="0"/>
                <w:sz w:val="24"/>
                <w:szCs w:val="22"/>
              </w:rPr>
              <w:t>Variable</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Correlation Coefficient</w:t>
            </w:r>
          </w:p>
        </w:tc>
        <w:tc>
          <w:tcPr>
            <w:tcW w:w="0" w:type="auto"/>
            <w:shd w:val="clear" w:color="auto" w:fill="auto"/>
            <w:hideMark/>
          </w:tcPr>
          <w:p w:rsidR="004A4367" w:rsidRPr="007A288B" w:rsidRDefault="004A4367" w:rsidP="004A4367">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2"/>
              </w:rPr>
            </w:pPr>
            <w:r w:rsidRPr="007A288B">
              <w:rPr>
                <w:rFonts w:ascii="Times New Roman" w:hAnsi="Times New Roman" w:cs="Times New Roman"/>
                <w:b w:val="0"/>
                <w:bCs w:val="0"/>
                <w:sz w:val="24"/>
                <w:szCs w:val="22"/>
              </w:rPr>
              <w:t>p-value</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Loyalty Programs</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0.512</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&lt;0.001</w:t>
            </w:r>
          </w:p>
        </w:tc>
      </w:tr>
      <w:tr w:rsidR="004A4367" w:rsidRPr="007A288B" w:rsidTr="004A4367">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Incentives</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0.389</w:t>
            </w:r>
          </w:p>
        </w:tc>
        <w:tc>
          <w:tcPr>
            <w:tcW w:w="0" w:type="auto"/>
            <w:shd w:val="clear" w:color="auto" w:fill="auto"/>
            <w:hideMark/>
          </w:tcPr>
          <w:p w:rsidR="004A4367" w:rsidRPr="007A288B" w:rsidRDefault="004A4367" w:rsidP="004A4367">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&lt;0.001</w:t>
            </w:r>
          </w:p>
        </w:tc>
      </w:tr>
      <w:tr w:rsidR="004A4367" w:rsidRPr="007A288B" w:rsidTr="004A43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shd w:val="clear" w:color="auto" w:fill="auto"/>
            <w:hideMark/>
          </w:tcPr>
          <w:p w:rsidR="004A4367" w:rsidRPr="007A288B" w:rsidRDefault="004A4367" w:rsidP="004A4367">
            <w:pPr>
              <w:spacing w:line="360" w:lineRule="auto"/>
              <w:jc w:val="both"/>
              <w:rPr>
                <w:rFonts w:ascii="Times New Roman" w:hAnsi="Times New Roman" w:cs="Times New Roman"/>
                <w:sz w:val="24"/>
                <w:szCs w:val="22"/>
              </w:rPr>
            </w:pPr>
            <w:r w:rsidRPr="007A288B">
              <w:rPr>
                <w:rFonts w:ascii="Times New Roman" w:hAnsi="Times New Roman" w:cs="Times New Roman"/>
                <w:sz w:val="24"/>
                <w:szCs w:val="22"/>
              </w:rPr>
              <w:t>Brand Trust</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0.257</w:t>
            </w:r>
          </w:p>
        </w:tc>
        <w:tc>
          <w:tcPr>
            <w:tcW w:w="0" w:type="auto"/>
            <w:shd w:val="clear" w:color="auto" w:fill="auto"/>
            <w:hideMark/>
          </w:tcPr>
          <w:p w:rsidR="004A4367" w:rsidRPr="007A288B" w:rsidRDefault="004A4367" w:rsidP="004A4367">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2"/>
              </w:rPr>
            </w:pPr>
            <w:r w:rsidRPr="007A288B">
              <w:rPr>
                <w:rFonts w:ascii="Times New Roman" w:hAnsi="Times New Roman" w:cs="Times New Roman"/>
                <w:sz w:val="24"/>
                <w:szCs w:val="22"/>
              </w:rPr>
              <w:t>0.007</w:t>
            </w:r>
          </w:p>
        </w:tc>
      </w:tr>
    </w:tbl>
    <w:p w:rsidR="004A4367" w:rsidRDefault="004A4367" w:rsidP="004A4367">
      <w:pPr>
        <w:spacing w:line="360" w:lineRule="auto"/>
        <w:jc w:val="both"/>
        <w:rPr>
          <w:rFonts w:ascii="Times New Roman" w:hAnsi="Times New Roman" w:cs="Times New Roman"/>
          <w:sz w:val="24"/>
        </w:rPr>
      </w:pPr>
    </w:p>
    <w:p w:rsidR="004A4367" w:rsidRDefault="004A4367" w:rsidP="004A4367">
      <w:pPr>
        <w:spacing w:line="36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14:anchorId="71732342" wp14:editId="691C854C">
            <wp:extent cx="5732145" cy="4214813"/>
            <wp:effectExtent l="19050" t="0" r="1905" b="0"/>
            <wp:docPr id="179" name="Picture 179" descr="C:\Users\PC\Downloads\Bard_Chart_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descr="C:\Users\PC\Downloads\Bard_Chart_Image(16).png"/>
                    <pic:cNvPicPr>
                      <a:picLocks noChangeAspect="1" noChangeArrowheads="1"/>
                    </pic:cNvPicPr>
                  </pic:nvPicPr>
                  <pic:blipFill>
                    <a:blip r:embed="rId25"/>
                    <a:srcRect/>
                    <a:stretch>
                      <a:fillRect/>
                    </a:stretch>
                  </pic:blipFill>
                  <pic:spPr bwMode="auto">
                    <a:xfrm>
                      <a:off x="0" y="0"/>
                      <a:ext cx="5732145" cy="4214813"/>
                    </a:xfrm>
                    <a:prstGeom prst="rect">
                      <a:avLst/>
                    </a:prstGeom>
                    <a:noFill/>
                    <a:ln w="9525">
                      <a:noFill/>
                      <a:miter lim="800000"/>
                      <a:headEnd/>
                      <a:tailEnd/>
                    </a:ln>
                  </pic:spPr>
                </pic:pic>
              </a:graphicData>
            </a:graphic>
          </wp:inline>
        </w:drawing>
      </w:r>
    </w:p>
    <w:p w:rsidR="004A4367" w:rsidRPr="007A288B" w:rsidRDefault="004A4367" w:rsidP="004A4367">
      <w:pPr>
        <w:spacing w:line="360" w:lineRule="auto"/>
        <w:jc w:val="both"/>
        <w:rPr>
          <w:rFonts w:ascii="Times New Roman" w:hAnsi="Times New Roman" w:cs="Times New Roman"/>
          <w:sz w:val="24"/>
        </w:rPr>
      </w:pPr>
      <w:r w:rsidRPr="007A288B">
        <w:rPr>
          <w:rFonts w:ascii="Times New Roman" w:hAnsi="Times New Roman" w:cs="Times New Roman"/>
          <w:sz w:val="24"/>
        </w:rPr>
        <w:t xml:space="preserve">In addition to loyalty programs, incentives and brand trust also show significant positive correlations with brand loyalty (Incentives: r = 0.389, p &lt; 0.001; Brand Trust: r = 0.257, p = 0.007). This suggests that participation in loyalty programs, availability of incentives, </w:t>
      </w:r>
    </w:p>
    <w:p w:rsidR="00D3784F" w:rsidRPr="00A05B23" w:rsidRDefault="005242E9" w:rsidP="00001AD8">
      <w:pPr>
        <w:spacing w:line="360" w:lineRule="auto"/>
        <w:jc w:val="center"/>
        <w:rPr>
          <w:rFonts w:ascii="Times New Roman" w:hAnsi="Times New Roman" w:cs="Times New Roman"/>
          <w:sz w:val="44"/>
          <w:szCs w:val="44"/>
        </w:rPr>
      </w:pPr>
      <w:r w:rsidRPr="00A05B23">
        <w:rPr>
          <w:rFonts w:ascii="Times New Roman" w:eastAsia="Times New Roman" w:hAnsi="Times New Roman" w:cs="Times New Roman"/>
          <w:b/>
          <w:sz w:val="44"/>
          <w:szCs w:val="44"/>
          <w:u w:val="single"/>
        </w:rPr>
        <w:lastRenderedPageBreak/>
        <w:t>Limitations of the Study</w:t>
      </w:r>
    </w:p>
    <w:p w:rsidR="005242E9" w:rsidRPr="00A05B23" w:rsidRDefault="005242E9" w:rsidP="00A05B23">
      <w:pPr>
        <w:spacing w:line="360" w:lineRule="auto"/>
        <w:ind w:right="89"/>
        <w:rPr>
          <w:rFonts w:ascii="Times New Roman" w:hAnsi="Times New Roman" w:cs="Times New Roman"/>
          <w:sz w:val="24"/>
          <w:szCs w:val="24"/>
        </w:rPr>
      </w:pPr>
      <w:r w:rsidRPr="00A05B23">
        <w:rPr>
          <w:rFonts w:ascii="Times New Roman" w:hAnsi="Times New Roman" w:cs="Times New Roman"/>
          <w:sz w:val="24"/>
          <w:szCs w:val="24"/>
        </w:rPr>
        <w:t xml:space="preserve">Despite the comprehensive nature of the study on regulatory framework and compliance challenges in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there are several limitations that need to be acknowledged. Firstly, the study primarily focuses on the case study of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in India, which may limit the generalizability of the findings to other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providers and jurisdictions. Secondly, the research relies on self-reported data from a sample size of 150 participants, which may introduce bias and limitations in terms of representativeness and reliability. Additionally, the study primarily utilizes quantitative research methods, which may overlook qualitative nuances and contextual factors influencing regulatory compliance in the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sector. Moreover, the dynamic nature of regulatory environments and technological advancements in the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landscape may render some findings outdated or less relevant over time. Finally, the study may be subject to limitations inherent in secondary data sources and existing literature, including potential biases, gaps, and inconsistencies in the </w:t>
      </w:r>
      <w:proofErr w:type="spellStart"/>
      <w:r w:rsidRPr="00A05B23">
        <w:rPr>
          <w:rFonts w:ascii="Times New Roman" w:hAnsi="Times New Roman" w:cs="Times New Roman"/>
          <w:sz w:val="24"/>
          <w:szCs w:val="24"/>
        </w:rPr>
        <w:t>av</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lable</w:t>
      </w:r>
      <w:proofErr w:type="spellEnd"/>
      <w:r w:rsidRPr="00A05B23">
        <w:rPr>
          <w:rFonts w:ascii="Times New Roman" w:hAnsi="Times New Roman" w:cs="Times New Roman"/>
          <w:sz w:val="24"/>
          <w:szCs w:val="24"/>
        </w:rPr>
        <w:t xml:space="preserve"> research. </w:t>
      </w:r>
    </w:p>
    <w:p w:rsidR="005242E9" w:rsidRPr="00A05B23" w:rsidRDefault="005242E9" w:rsidP="00A05B23">
      <w:pPr>
        <w:spacing w:line="360" w:lineRule="auto"/>
        <w:ind w:left="-5" w:right="89"/>
        <w:rPr>
          <w:rFonts w:ascii="Times New Roman" w:hAnsi="Times New Roman" w:cs="Times New Roman"/>
          <w:sz w:val="24"/>
          <w:szCs w:val="24"/>
        </w:rPr>
      </w:pP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The findings of the study provide valuable insights into the regulatory framework and compliance challenges faced by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in the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landscape, along with the strategies employed to address these challenges and the impact of emerging technologies on regulatory compliance. These findings align with the hypotheses proposed for the study, as outlined below: </w:t>
      </w:r>
    </w:p>
    <w:p w:rsidR="00D3784F" w:rsidRPr="00A05B23" w:rsidRDefault="00D3784F" w:rsidP="00A05B23">
      <w:pPr>
        <w:spacing w:after="197" w:line="360" w:lineRule="auto"/>
        <w:ind w:left="-5" w:right="85"/>
        <w:rPr>
          <w:rFonts w:ascii="Times New Roman" w:hAnsi="Times New Roman" w:cs="Times New Roman"/>
          <w:sz w:val="24"/>
          <w:szCs w:val="24"/>
        </w:rPr>
      </w:pPr>
      <w:r w:rsidRPr="00A05B23">
        <w:rPr>
          <w:rFonts w:ascii="Times New Roman" w:eastAsia="Times New Roman" w:hAnsi="Times New Roman" w:cs="Times New Roman"/>
          <w:b/>
          <w:sz w:val="24"/>
          <w:szCs w:val="24"/>
        </w:rPr>
        <w:t xml:space="preserve">H1: </w:t>
      </w:r>
      <w:r w:rsidR="007A43BE">
        <w:rPr>
          <w:rFonts w:ascii="Times New Roman" w:eastAsia="Times New Roman" w:hAnsi="Times New Roman" w:cs="Times New Roman"/>
          <w:b/>
          <w:sz w:val="24"/>
          <w:szCs w:val="24"/>
        </w:rPr>
        <w:t>Consumer Behaviour</w:t>
      </w:r>
      <w:r w:rsidRPr="00A05B23">
        <w:rPr>
          <w:rFonts w:ascii="Times New Roman" w:eastAsia="Times New Roman" w:hAnsi="Times New Roman" w:cs="Times New Roman"/>
          <w:b/>
          <w:sz w:val="24"/>
          <w:szCs w:val="24"/>
        </w:rPr>
        <w:t xml:space="preserve"> faces significant compliance challenges related to data protection, </w:t>
      </w:r>
      <w:proofErr w:type="spellStart"/>
      <w:r w:rsidRPr="00A05B23">
        <w:rPr>
          <w:rFonts w:ascii="Times New Roman" w:eastAsia="Times New Roman" w:hAnsi="Times New Roman" w:cs="Times New Roman"/>
          <w:b/>
          <w:sz w:val="24"/>
          <w:szCs w:val="24"/>
        </w:rPr>
        <w:t>antimoney</w:t>
      </w:r>
      <w:proofErr w:type="spellEnd"/>
      <w:r w:rsidRPr="00A05B23">
        <w:rPr>
          <w:rFonts w:ascii="Times New Roman" w:eastAsia="Times New Roman" w:hAnsi="Times New Roman" w:cs="Times New Roman"/>
          <w:b/>
          <w:sz w:val="24"/>
          <w:szCs w:val="24"/>
        </w:rPr>
        <w:t xml:space="preserve"> laundering regulations, consumer protection, and cybersecurity in its operations.</w:t>
      </w:r>
      <w:r w:rsidRPr="00A05B23">
        <w:rPr>
          <w:rFonts w:ascii="Times New Roman" w:hAnsi="Times New Roman" w:cs="Times New Roman"/>
          <w:sz w:val="24"/>
          <w:szCs w:val="24"/>
        </w:rPr>
        <w:t xml:space="preserve">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The study's data analysis underscores the multifaceted nature of compliance challenges encountered by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in its operations. Data protection emerges as a prominent concern, with 60% of participants indicating it as a significant challenge. In </w:t>
      </w:r>
      <w:r w:rsidRPr="00A05B23">
        <w:rPr>
          <w:rFonts w:ascii="Times New Roman" w:hAnsi="Times New Roman" w:cs="Times New Roman"/>
          <w:sz w:val="24"/>
          <w:szCs w:val="24"/>
        </w:rPr>
        <w:lastRenderedPageBreak/>
        <w:t xml:space="preserve">the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landscape, ensuring the security and privacy of user data is paramount, considering the sensitive financial information involved. Data breaches, regulatory compliance, privacy policies, and consent management are among the specific challenges highlighted in the analysis.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Similarly, compliance challenges related to anti-money laundering (</w:t>
      </w:r>
      <w:r w:rsidR="00011BB0">
        <w:rPr>
          <w:rFonts w:ascii="Times New Roman" w:hAnsi="Times New Roman" w:cs="Times New Roman"/>
          <w:sz w:val="24"/>
          <w:szCs w:val="24"/>
        </w:rPr>
        <w:t>RESEARCH</w:t>
      </w:r>
      <w:r w:rsidRPr="00A05B23">
        <w:rPr>
          <w:rFonts w:ascii="Times New Roman" w:hAnsi="Times New Roman" w:cs="Times New Roman"/>
          <w:sz w:val="24"/>
          <w:szCs w:val="24"/>
        </w:rPr>
        <w:t xml:space="preserve">) regulations are reported by 46.7% of participants. The implementation of Know Your Customer (KYC) procedures and transaction monitoring poses operational challenges for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platforms like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requiring robust mechanisms to detect and prevent financial crimes.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Consumer protection also emerges as a critical area of concern, with 53.3% of participants identifying it as a compliance challenge. Dispute resolution, transparency, </w:t>
      </w:r>
      <w:proofErr w:type="spellStart"/>
      <w:r w:rsidRPr="00A05B23">
        <w:rPr>
          <w:rFonts w:ascii="Times New Roman" w:hAnsi="Times New Roman" w:cs="Times New Roman"/>
          <w:sz w:val="24"/>
          <w:szCs w:val="24"/>
        </w:rPr>
        <w:t>f</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r</w:t>
      </w:r>
      <w:proofErr w:type="spellEnd"/>
      <w:r w:rsidRPr="00A05B23">
        <w:rPr>
          <w:rFonts w:ascii="Times New Roman" w:hAnsi="Times New Roman" w:cs="Times New Roman"/>
          <w:sz w:val="24"/>
          <w:szCs w:val="24"/>
        </w:rPr>
        <w:t xml:space="preserve"> practices, and fraud prevention are among the key aspects highlighted in the analysis. Ensuring a </w:t>
      </w:r>
      <w:proofErr w:type="spellStart"/>
      <w:r w:rsidRPr="00A05B23">
        <w:rPr>
          <w:rFonts w:ascii="Times New Roman" w:hAnsi="Times New Roman" w:cs="Times New Roman"/>
          <w:sz w:val="24"/>
          <w:szCs w:val="24"/>
        </w:rPr>
        <w:t>se</w:t>
      </w:r>
      <w:r w:rsidR="00011BB0">
        <w:rPr>
          <w:rFonts w:ascii="Times New Roman" w:hAnsi="Times New Roman" w:cs="Times New Roman"/>
          <w:sz w:val="24"/>
          <w:szCs w:val="24"/>
        </w:rPr>
        <w:t>Research</w:t>
      </w:r>
      <w:r w:rsidRPr="00A05B23">
        <w:rPr>
          <w:rFonts w:ascii="Times New Roman" w:hAnsi="Times New Roman" w:cs="Times New Roman"/>
          <w:sz w:val="24"/>
          <w:szCs w:val="24"/>
        </w:rPr>
        <w:t>ess</w:t>
      </w:r>
      <w:proofErr w:type="spellEnd"/>
      <w:r w:rsidRPr="00A05B23">
        <w:rPr>
          <w:rFonts w:ascii="Times New Roman" w:hAnsi="Times New Roman" w:cs="Times New Roman"/>
          <w:sz w:val="24"/>
          <w:szCs w:val="24"/>
        </w:rPr>
        <w:t xml:space="preserve"> and trustworthy experience for consumers is essential for </w:t>
      </w:r>
      <w:proofErr w:type="spellStart"/>
      <w:r w:rsidRPr="00A05B23">
        <w:rPr>
          <w:rFonts w:ascii="Times New Roman" w:hAnsi="Times New Roman" w:cs="Times New Roman"/>
          <w:sz w:val="24"/>
          <w:szCs w:val="24"/>
        </w:rPr>
        <w:t>m</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nt</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ning</w:t>
      </w:r>
      <w:proofErr w:type="spellEnd"/>
      <w:r w:rsidRPr="00A05B23">
        <w:rPr>
          <w:rFonts w:ascii="Times New Roman" w:hAnsi="Times New Roman" w:cs="Times New Roman"/>
          <w:sz w:val="24"/>
          <w:szCs w:val="24"/>
        </w:rPr>
        <w:t xml:space="preserve"> their confidence in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platforms.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Additionally, cybersecurity </w:t>
      </w:r>
      <w:proofErr w:type="spellStart"/>
      <w:r w:rsidRPr="00A05B23">
        <w:rPr>
          <w:rFonts w:ascii="Times New Roman" w:hAnsi="Times New Roman" w:cs="Times New Roman"/>
          <w:sz w:val="24"/>
          <w:szCs w:val="24"/>
        </w:rPr>
        <w:t>rem</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ns</w:t>
      </w:r>
      <w:proofErr w:type="spellEnd"/>
      <w:r w:rsidRPr="00A05B23">
        <w:rPr>
          <w:rFonts w:ascii="Times New Roman" w:hAnsi="Times New Roman" w:cs="Times New Roman"/>
          <w:sz w:val="24"/>
          <w:szCs w:val="24"/>
        </w:rPr>
        <w:t xml:space="preserve"> a significant compliance challenge, with 50% of participants reporting it as a concern. The prevalence of data breaches, malware attacks, phishing attempts, system vulnerabilities, and insider threats underscores the importance of robust cybersecurity measures to safeguard user information and financial transactions.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Overall, the findings validate the hypothesis that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faces substantial compliance challenges across various dimensions, including data protection, </w:t>
      </w:r>
      <w:r w:rsidR="00011BB0">
        <w:rPr>
          <w:rFonts w:ascii="Times New Roman" w:hAnsi="Times New Roman" w:cs="Times New Roman"/>
          <w:sz w:val="24"/>
          <w:szCs w:val="24"/>
        </w:rPr>
        <w:t>RESEARCH</w:t>
      </w:r>
      <w:r w:rsidRPr="00A05B23">
        <w:rPr>
          <w:rFonts w:ascii="Times New Roman" w:hAnsi="Times New Roman" w:cs="Times New Roman"/>
          <w:sz w:val="24"/>
          <w:szCs w:val="24"/>
        </w:rPr>
        <w:t xml:space="preserve"> regulations, consumer protection, and cybersecurity. Addressing these challenges requires a comprehensive approach encompassing technological investments, regulatory adherence, and proactive risk management strategies. </w:t>
      </w:r>
    </w:p>
    <w:p w:rsidR="00D3784F" w:rsidRPr="00A05B23" w:rsidRDefault="00D3784F" w:rsidP="00A05B23">
      <w:pPr>
        <w:spacing w:after="195" w:line="360" w:lineRule="auto"/>
        <w:ind w:left="-5" w:right="85"/>
        <w:rPr>
          <w:rFonts w:ascii="Times New Roman" w:hAnsi="Times New Roman" w:cs="Times New Roman"/>
          <w:sz w:val="24"/>
          <w:szCs w:val="24"/>
        </w:rPr>
      </w:pPr>
      <w:r w:rsidRPr="00A05B23">
        <w:rPr>
          <w:rFonts w:ascii="Times New Roman" w:eastAsia="Times New Roman" w:hAnsi="Times New Roman" w:cs="Times New Roman"/>
          <w:b/>
          <w:sz w:val="24"/>
          <w:szCs w:val="24"/>
        </w:rPr>
        <w:t xml:space="preserve">H2: The regulatory frameworks governing digital </w:t>
      </w:r>
      <w:proofErr w:type="spellStart"/>
      <w:r w:rsidR="00011BB0">
        <w:rPr>
          <w:rFonts w:ascii="Times New Roman" w:eastAsia="Times New Roman" w:hAnsi="Times New Roman" w:cs="Times New Roman"/>
          <w:b/>
          <w:sz w:val="24"/>
          <w:szCs w:val="24"/>
        </w:rPr>
        <w:t>Marketing</w:t>
      </w:r>
      <w:r w:rsidRPr="00A05B23">
        <w:rPr>
          <w:rFonts w:ascii="Times New Roman" w:eastAsia="Times New Roman" w:hAnsi="Times New Roman" w:cs="Times New Roman"/>
          <w:b/>
          <w:sz w:val="24"/>
          <w:szCs w:val="24"/>
        </w:rPr>
        <w:t>s</w:t>
      </w:r>
      <w:proofErr w:type="spellEnd"/>
      <w:r w:rsidRPr="00A05B23">
        <w:rPr>
          <w:rFonts w:ascii="Times New Roman" w:eastAsia="Times New Roman" w:hAnsi="Times New Roman" w:cs="Times New Roman"/>
          <w:b/>
          <w:sz w:val="24"/>
          <w:szCs w:val="24"/>
        </w:rPr>
        <w:t xml:space="preserve"> in India and potential international markets are complex and dynamic, posing challenges for </w:t>
      </w:r>
      <w:r w:rsidR="007A43BE">
        <w:rPr>
          <w:rFonts w:ascii="Times New Roman" w:eastAsia="Times New Roman" w:hAnsi="Times New Roman" w:cs="Times New Roman"/>
          <w:b/>
          <w:sz w:val="24"/>
          <w:szCs w:val="24"/>
        </w:rPr>
        <w:t>Consumer Behaviour</w:t>
      </w:r>
      <w:r w:rsidRPr="00A05B23">
        <w:rPr>
          <w:rFonts w:ascii="Times New Roman" w:eastAsia="Times New Roman" w:hAnsi="Times New Roman" w:cs="Times New Roman"/>
          <w:b/>
          <w:sz w:val="24"/>
          <w:szCs w:val="24"/>
        </w:rPr>
        <w:t xml:space="preserve"> in ensuring compliance.</w:t>
      </w:r>
      <w:r w:rsidRPr="00A05B23">
        <w:rPr>
          <w:rFonts w:ascii="Times New Roman" w:hAnsi="Times New Roman" w:cs="Times New Roman"/>
          <w:sz w:val="24"/>
          <w:szCs w:val="24"/>
        </w:rPr>
        <w:t xml:space="preserve">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lastRenderedPageBreak/>
        <w:t xml:space="preserve">The comparative analysis of regulatory frameworks in India and international markets sheds light on the complexity and dynamism of the regulatory landscape. While India demonstrates higher compliance with electronic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regulations (86.7%), international markets exhibit greater adherence to privacy regulations (73.3%).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The variation in compliance requirements across different jurisdictions presents a significant challenge for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in ensuring adherence to regulatory standards. Navigating diverse regulatory environments necessitates a nuanced understanding of local laws, regulatory frameworks, and compliance obligations. The dynamic nature of regulatory changes further complicates compliance efforts, requiring agile strategies to adapt to evolving requirements.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Moreover, regulatory oversight and enforcement mechanisms play a crucial role in shaping compliance practices. The analysis reveals variations in regulatory oversight and compliance enforcement between India and international markets, highlighting the need for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to </w:t>
      </w:r>
      <w:proofErr w:type="spellStart"/>
      <w:r w:rsidRPr="00A05B23">
        <w:rPr>
          <w:rFonts w:ascii="Times New Roman" w:hAnsi="Times New Roman" w:cs="Times New Roman"/>
          <w:sz w:val="24"/>
          <w:szCs w:val="24"/>
        </w:rPr>
        <w:t>t</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lor</w:t>
      </w:r>
      <w:proofErr w:type="spellEnd"/>
      <w:r w:rsidRPr="00A05B23">
        <w:rPr>
          <w:rFonts w:ascii="Times New Roman" w:hAnsi="Times New Roman" w:cs="Times New Roman"/>
          <w:sz w:val="24"/>
          <w:szCs w:val="24"/>
        </w:rPr>
        <w:t xml:space="preserve"> its compliance strategies accordingly.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In summary, the findings corroborate the hypothesis that the regulatory frameworks governing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are complex and dynamic, posing challenges for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in ensuring compliance. To navigate this complexity effectively,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must adopt a proactive approach to regulatory compliance, including continuous monitoring of regulatory developments, robust compliance frameworks, and stakeholder engagement with regulatory authorities. </w:t>
      </w:r>
    </w:p>
    <w:p w:rsidR="00D3784F" w:rsidRPr="00A05B23" w:rsidRDefault="00D3784F" w:rsidP="00A05B23">
      <w:pPr>
        <w:spacing w:after="0" w:line="360" w:lineRule="auto"/>
        <w:ind w:left="-5" w:right="85"/>
        <w:rPr>
          <w:rFonts w:ascii="Times New Roman" w:hAnsi="Times New Roman" w:cs="Times New Roman"/>
          <w:sz w:val="24"/>
          <w:szCs w:val="24"/>
        </w:rPr>
      </w:pPr>
      <w:r w:rsidRPr="00A05B23">
        <w:rPr>
          <w:rFonts w:ascii="Times New Roman" w:eastAsia="Times New Roman" w:hAnsi="Times New Roman" w:cs="Times New Roman"/>
          <w:b/>
          <w:sz w:val="24"/>
          <w:szCs w:val="24"/>
        </w:rPr>
        <w:t xml:space="preserve">H3: </w:t>
      </w:r>
      <w:r w:rsidR="007A43BE">
        <w:rPr>
          <w:rFonts w:ascii="Times New Roman" w:eastAsia="Times New Roman" w:hAnsi="Times New Roman" w:cs="Times New Roman"/>
          <w:b/>
          <w:sz w:val="24"/>
          <w:szCs w:val="24"/>
        </w:rPr>
        <w:t>Consumer Behaviour</w:t>
      </w:r>
      <w:r w:rsidRPr="00A05B23">
        <w:rPr>
          <w:rFonts w:ascii="Times New Roman" w:eastAsia="Times New Roman" w:hAnsi="Times New Roman" w:cs="Times New Roman"/>
          <w:b/>
          <w:sz w:val="24"/>
          <w:szCs w:val="24"/>
        </w:rPr>
        <w:t xml:space="preserve"> employs a variety of strategies, including stakeholder engagement, technological innovation, and regulatory advocacy, to address compliance challenges and navigate the regulatory landscape effectively.</w:t>
      </w:r>
      <w:r w:rsidRPr="00A05B23">
        <w:rPr>
          <w:rFonts w:ascii="Times New Roman" w:hAnsi="Times New Roman" w:cs="Times New Roman"/>
          <w:sz w:val="24"/>
          <w:szCs w:val="24"/>
        </w:rPr>
        <w:t xml:space="preserve">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The analysis of strategies employed by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underscores the diversified approach adopted by the company to address compliance challenges and navigate the regulatory landscape effectively. Technological innovation emerges as the most </w:t>
      </w:r>
      <w:r w:rsidRPr="00A05B23">
        <w:rPr>
          <w:rFonts w:ascii="Times New Roman" w:hAnsi="Times New Roman" w:cs="Times New Roman"/>
          <w:sz w:val="24"/>
          <w:szCs w:val="24"/>
        </w:rPr>
        <w:lastRenderedPageBreak/>
        <w:t xml:space="preserve">commonly employed strategy (73.3%), reflecting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's emphasis on leveraging technology to enhance compliance practices.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Stakeholder engagement is another prominent strategy, reported by 66.7% of participants. Engaging with regulators, industry associations, customers, and other stakeholders enables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to </w:t>
      </w:r>
      <w:proofErr w:type="spellStart"/>
      <w:r w:rsidRPr="00A05B23">
        <w:rPr>
          <w:rFonts w:ascii="Times New Roman" w:hAnsi="Times New Roman" w:cs="Times New Roman"/>
          <w:sz w:val="24"/>
          <w:szCs w:val="24"/>
        </w:rPr>
        <w:t>g</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n</w:t>
      </w:r>
      <w:proofErr w:type="spellEnd"/>
      <w:r w:rsidRPr="00A05B23">
        <w:rPr>
          <w:rFonts w:ascii="Times New Roman" w:hAnsi="Times New Roman" w:cs="Times New Roman"/>
          <w:sz w:val="24"/>
          <w:szCs w:val="24"/>
        </w:rPr>
        <w:t xml:space="preserve"> insights into regulatory expectations, address stakeholder concerns, and foster collaborative approaches to compliance.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Regulatory advocacy plays a crucial role in shaping regulatory frameworks and influencing policy decisions. The analysis reveals that 56.7% of participants acknowledge regulatory advocacy as a strategy employed by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By actively participating in regulatory consultations, industry forums, and advocacy </w:t>
      </w:r>
      <w:proofErr w:type="spellStart"/>
      <w:r w:rsidRPr="00A05B23">
        <w:rPr>
          <w:rFonts w:ascii="Times New Roman" w:hAnsi="Times New Roman" w:cs="Times New Roman"/>
          <w:sz w:val="24"/>
          <w:szCs w:val="24"/>
        </w:rPr>
        <w:t>camp</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gns</w:t>
      </w:r>
      <w:proofErr w:type="spellEnd"/>
      <w:r w:rsidRPr="00A05B23">
        <w:rPr>
          <w:rFonts w:ascii="Times New Roman" w:hAnsi="Times New Roman" w:cs="Times New Roman"/>
          <w:sz w:val="24"/>
          <w:szCs w:val="24"/>
        </w:rPr>
        <w:t xml:space="preserve">,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can contribute to the development of conducive regulatory environments that balance innovation with consumer protection and risk mitigation.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Additionally, compliance </w:t>
      </w:r>
      <w:proofErr w:type="spellStart"/>
      <w:r w:rsidRPr="00A05B23">
        <w:rPr>
          <w:rFonts w:ascii="Times New Roman" w:hAnsi="Times New Roman" w:cs="Times New Roman"/>
          <w:sz w:val="24"/>
          <w:szCs w:val="24"/>
        </w:rPr>
        <w:t>tr</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ning</w:t>
      </w:r>
      <w:proofErr w:type="spellEnd"/>
      <w:r w:rsidRPr="00A05B23">
        <w:rPr>
          <w:rFonts w:ascii="Times New Roman" w:hAnsi="Times New Roman" w:cs="Times New Roman"/>
          <w:sz w:val="24"/>
          <w:szCs w:val="24"/>
        </w:rPr>
        <w:t xml:space="preserve">, internal audits, and external audits are essential components of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's compliance strategy, reported by 50%, 60%, and 43.3% of participants, respectively. These initiatives help enhance employee awareness, assess compliance effectiveness, and identify areas for improvement within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's operations.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Overall, the findings validate the hypothesis that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employs a variety of strategies, including stakeholder engagement, technological innovation, and regulatory advocacy, to address compliance challenges and navigate the regulatory landscape effectively. By adopting a proactive and multifaceted approach to compliance,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can enhance regulatory alignment, mitigate risks, and foster trust among stakeholders. </w:t>
      </w:r>
    </w:p>
    <w:p w:rsidR="00D3784F" w:rsidRPr="00A05B23" w:rsidRDefault="00D3784F" w:rsidP="00A05B23">
      <w:pPr>
        <w:spacing w:after="196" w:line="360" w:lineRule="auto"/>
        <w:ind w:left="-5" w:right="85"/>
        <w:rPr>
          <w:rFonts w:ascii="Times New Roman" w:hAnsi="Times New Roman" w:cs="Times New Roman"/>
          <w:sz w:val="24"/>
          <w:szCs w:val="24"/>
        </w:rPr>
      </w:pPr>
      <w:r w:rsidRPr="00A05B23">
        <w:rPr>
          <w:rFonts w:ascii="Times New Roman" w:eastAsia="Times New Roman" w:hAnsi="Times New Roman" w:cs="Times New Roman"/>
          <w:b/>
          <w:sz w:val="24"/>
          <w:szCs w:val="24"/>
        </w:rPr>
        <w:t xml:space="preserve">H4: Emerging technologies such as </w:t>
      </w:r>
      <w:r w:rsidR="00011BB0">
        <w:rPr>
          <w:rFonts w:ascii="Times New Roman" w:eastAsia="Times New Roman" w:hAnsi="Times New Roman" w:cs="Times New Roman"/>
          <w:b/>
          <w:sz w:val="24"/>
          <w:szCs w:val="24"/>
        </w:rPr>
        <w:t>Market</w:t>
      </w:r>
      <w:r w:rsidRPr="00A05B23">
        <w:rPr>
          <w:rFonts w:ascii="Times New Roman" w:eastAsia="Times New Roman" w:hAnsi="Times New Roman" w:cs="Times New Roman"/>
          <w:b/>
          <w:sz w:val="24"/>
          <w:szCs w:val="24"/>
        </w:rPr>
        <w:t xml:space="preserve"> and </w:t>
      </w:r>
      <w:r w:rsidR="00011BB0">
        <w:rPr>
          <w:rFonts w:ascii="Times New Roman" w:eastAsia="Times New Roman" w:hAnsi="Times New Roman" w:cs="Times New Roman"/>
          <w:b/>
          <w:sz w:val="24"/>
          <w:szCs w:val="24"/>
        </w:rPr>
        <w:t>Research</w:t>
      </w:r>
      <w:r w:rsidRPr="00A05B23">
        <w:rPr>
          <w:rFonts w:ascii="Times New Roman" w:eastAsia="Times New Roman" w:hAnsi="Times New Roman" w:cs="Times New Roman"/>
          <w:b/>
          <w:sz w:val="24"/>
          <w:szCs w:val="24"/>
        </w:rPr>
        <w:t xml:space="preserve"> have the potential to enhance regulatory compliance in digital </w:t>
      </w:r>
      <w:proofErr w:type="spellStart"/>
      <w:r w:rsidR="00011BB0">
        <w:rPr>
          <w:rFonts w:ascii="Times New Roman" w:eastAsia="Times New Roman" w:hAnsi="Times New Roman" w:cs="Times New Roman"/>
          <w:b/>
          <w:sz w:val="24"/>
          <w:szCs w:val="24"/>
        </w:rPr>
        <w:t>Marketing</w:t>
      </w:r>
      <w:r w:rsidRPr="00A05B23">
        <w:rPr>
          <w:rFonts w:ascii="Times New Roman" w:eastAsia="Times New Roman" w:hAnsi="Times New Roman" w:cs="Times New Roman"/>
          <w:b/>
          <w:sz w:val="24"/>
          <w:szCs w:val="24"/>
        </w:rPr>
        <w:t>s</w:t>
      </w:r>
      <w:proofErr w:type="spellEnd"/>
      <w:r w:rsidRPr="00A05B23">
        <w:rPr>
          <w:rFonts w:ascii="Times New Roman" w:eastAsia="Times New Roman" w:hAnsi="Times New Roman" w:cs="Times New Roman"/>
          <w:b/>
          <w:sz w:val="24"/>
          <w:szCs w:val="24"/>
        </w:rPr>
        <w:t xml:space="preserve"> by providing innovative solutions for data security, fraud detection, and risk management.</w:t>
      </w:r>
      <w:r w:rsidRPr="00A05B23">
        <w:rPr>
          <w:rFonts w:ascii="Times New Roman" w:hAnsi="Times New Roman" w:cs="Times New Roman"/>
          <w:sz w:val="24"/>
          <w:szCs w:val="24"/>
        </w:rPr>
        <w:t xml:space="preserve">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lastRenderedPageBreak/>
        <w:t xml:space="preserve">The regression analysis of the impact of emerging technologies on regulatory compliance demonstrates the significant positive influence of technologies such as </w:t>
      </w:r>
      <w:r w:rsidR="00011BB0">
        <w:rPr>
          <w:rFonts w:ascii="Times New Roman" w:hAnsi="Times New Roman" w:cs="Times New Roman"/>
          <w:sz w:val="24"/>
          <w:szCs w:val="24"/>
        </w:rPr>
        <w:t>Research</w:t>
      </w:r>
      <w:r w:rsidRPr="00A05B23">
        <w:rPr>
          <w:rFonts w:ascii="Times New Roman" w:hAnsi="Times New Roman" w:cs="Times New Roman"/>
          <w:sz w:val="24"/>
          <w:szCs w:val="24"/>
        </w:rPr>
        <w:t xml:space="preserve"> (</w:t>
      </w:r>
      <w:r w:rsidR="004A4367">
        <w:rPr>
          <w:rFonts w:ascii="Times New Roman" w:hAnsi="Times New Roman" w:cs="Times New Roman"/>
          <w:sz w:val="24"/>
          <w:szCs w:val="24"/>
        </w:rPr>
        <w:t>RESEARCH MARKETING</w:t>
      </w:r>
      <w:r w:rsidRPr="00A05B23">
        <w:rPr>
          <w:rFonts w:ascii="Times New Roman" w:hAnsi="Times New Roman" w:cs="Times New Roman"/>
          <w:sz w:val="24"/>
          <w:szCs w:val="24"/>
        </w:rPr>
        <w:t xml:space="preserve">) and </w:t>
      </w:r>
      <w:r w:rsidR="00011BB0">
        <w:rPr>
          <w:rFonts w:ascii="Times New Roman" w:hAnsi="Times New Roman" w:cs="Times New Roman"/>
          <w:sz w:val="24"/>
          <w:szCs w:val="24"/>
        </w:rPr>
        <w:t>Market</w:t>
      </w:r>
      <w:r w:rsidRPr="00A05B23">
        <w:rPr>
          <w:rFonts w:ascii="Times New Roman" w:hAnsi="Times New Roman" w:cs="Times New Roman"/>
          <w:sz w:val="24"/>
          <w:szCs w:val="24"/>
        </w:rPr>
        <w:t xml:space="preserve"> on compliance efforts within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's operations. </w:t>
      </w:r>
      <w:r w:rsidR="004A4367">
        <w:rPr>
          <w:rFonts w:ascii="Times New Roman" w:hAnsi="Times New Roman" w:cs="Times New Roman"/>
          <w:sz w:val="24"/>
          <w:szCs w:val="24"/>
        </w:rPr>
        <w:t>RESEARCH MARKETING</w:t>
      </w:r>
      <w:r w:rsidRPr="00A05B23">
        <w:rPr>
          <w:rFonts w:ascii="Times New Roman" w:hAnsi="Times New Roman" w:cs="Times New Roman"/>
          <w:sz w:val="24"/>
          <w:szCs w:val="24"/>
        </w:rPr>
        <w:t xml:space="preserve"> emerges as the most impactful technology, with a coefficient of 0.75, followed by </w:t>
      </w:r>
      <w:r w:rsidR="00011BB0">
        <w:rPr>
          <w:rFonts w:ascii="Times New Roman" w:hAnsi="Times New Roman" w:cs="Times New Roman"/>
          <w:sz w:val="24"/>
          <w:szCs w:val="24"/>
        </w:rPr>
        <w:t>Market</w:t>
      </w:r>
      <w:r w:rsidRPr="00A05B23">
        <w:rPr>
          <w:rFonts w:ascii="Times New Roman" w:hAnsi="Times New Roman" w:cs="Times New Roman"/>
          <w:sz w:val="24"/>
          <w:szCs w:val="24"/>
        </w:rPr>
        <w:t xml:space="preserve"> (0.63), biometric authentication (0.54), and machine learning (0.59).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These findings underscore the transformative potential of emerging technologies in enhancing regulatory compliance in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w:t>
      </w:r>
      <w:r w:rsidR="004A4367">
        <w:rPr>
          <w:rFonts w:ascii="Times New Roman" w:hAnsi="Times New Roman" w:cs="Times New Roman"/>
          <w:sz w:val="24"/>
          <w:szCs w:val="24"/>
        </w:rPr>
        <w:t>RESEARCH MARKETING</w:t>
      </w:r>
      <w:r w:rsidRPr="00A05B23">
        <w:rPr>
          <w:rFonts w:ascii="Times New Roman" w:hAnsi="Times New Roman" w:cs="Times New Roman"/>
          <w:sz w:val="24"/>
          <w:szCs w:val="24"/>
        </w:rPr>
        <w:t xml:space="preserve">-powered solutions offer advanced capabilities for fraud detection, anomaly detection, and risk assessment, enabling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to proactively identify and mitigate compliance risks. </w:t>
      </w:r>
      <w:r w:rsidR="00011BB0">
        <w:rPr>
          <w:rFonts w:ascii="Times New Roman" w:hAnsi="Times New Roman" w:cs="Times New Roman"/>
          <w:sz w:val="24"/>
          <w:szCs w:val="24"/>
        </w:rPr>
        <w:t>Market</w:t>
      </w:r>
      <w:r w:rsidRPr="00A05B23">
        <w:rPr>
          <w:rFonts w:ascii="Times New Roman" w:hAnsi="Times New Roman" w:cs="Times New Roman"/>
          <w:sz w:val="24"/>
          <w:szCs w:val="24"/>
        </w:rPr>
        <w:t xml:space="preserve"> technology provides immutable and transparent transaction records, enhancing data integrity and security in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transactions.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Additionally, biometric authentication, machine learning, and data analytics offer innovative approaches to identity verification, transaction monitoring, and predictive analytics, strengthening compliance frameworks and improving operational efficiency.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Overall, the findings validate the hypothesis that emerging technologies have the potential to enhance regulatory compliance in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by providing innovative solutions for data security, fraud detection, and risk management. By embracing these technologies,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can </w:t>
      </w:r>
      <w:proofErr w:type="spellStart"/>
      <w:r w:rsidRPr="00A05B23">
        <w:rPr>
          <w:rFonts w:ascii="Times New Roman" w:hAnsi="Times New Roman" w:cs="Times New Roman"/>
          <w:sz w:val="24"/>
          <w:szCs w:val="24"/>
        </w:rPr>
        <w:t>stre</w:t>
      </w:r>
      <w:r w:rsidR="00011BB0">
        <w:rPr>
          <w:rFonts w:ascii="Times New Roman" w:hAnsi="Times New Roman" w:cs="Times New Roman"/>
          <w:sz w:val="24"/>
          <w:szCs w:val="24"/>
        </w:rPr>
        <w:t>Research</w:t>
      </w:r>
      <w:r w:rsidRPr="00A05B23">
        <w:rPr>
          <w:rFonts w:ascii="Times New Roman" w:hAnsi="Times New Roman" w:cs="Times New Roman"/>
          <w:sz w:val="24"/>
          <w:szCs w:val="24"/>
        </w:rPr>
        <w:t>ine</w:t>
      </w:r>
      <w:proofErr w:type="spellEnd"/>
      <w:r w:rsidRPr="00A05B23">
        <w:rPr>
          <w:rFonts w:ascii="Times New Roman" w:hAnsi="Times New Roman" w:cs="Times New Roman"/>
          <w:sz w:val="24"/>
          <w:szCs w:val="24"/>
        </w:rPr>
        <w:t xml:space="preserve"> compliance processes, enhance transparency, and reinforce trust in its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ecosystem. </w:t>
      </w:r>
    </w:p>
    <w:p w:rsidR="00D3784F" w:rsidRPr="00A05B23" w:rsidRDefault="00D3784F" w:rsidP="00A05B23">
      <w:pPr>
        <w:spacing w:after="196" w:line="360" w:lineRule="auto"/>
        <w:ind w:left="-5" w:right="85"/>
        <w:rPr>
          <w:rFonts w:ascii="Times New Roman" w:hAnsi="Times New Roman" w:cs="Times New Roman"/>
          <w:sz w:val="24"/>
          <w:szCs w:val="24"/>
        </w:rPr>
      </w:pPr>
      <w:r w:rsidRPr="00A05B23">
        <w:rPr>
          <w:rFonts w:ascii="Times New Roman" w:eastAsia="Times New Roman" w:hAnsi="Times New Roman" w:cs="Times New Roman"/>
          <w:b/>
          <w:sz w:val="24"/>
          <w:szCs w:val="24"/>
        </w:rPr>
        <w:t xml:space="preserve">H5: By identifying and implementing best practices for regulatory compliance, </w:t>
      </w:r>
      <w:r w:rsidR="007A43BE">
        <w:rPr>
          <w:rFonts w:ascii="Times New Roman" w:eastAsia="Times New Roman" w:hAnsi="Times New Roman" w:cs="Times New Roman"/>
          <w:b/>
          <w:sz w:val="24"/>
          <w:szCs w:val="24"/>
        </w:rPr>
        <w:t>Consumer Behaviour</w:t>
      </w:r>
      <w:r w:rsidRPr="00A05B23">
        <w:rPr>
          <w:rFonts w:ascii="Times New Roman" w:eastAsia="Times New Roman" w:hAnsi="Times New Roman" w:cs="Times New Roman"/>
          <w:b/>
          <w:sz w:val="24"/>
          <w:szCs w:val="24"/>
        </w:rPr>
        <w:t xml:space="preserve"> can enhance trust, transparency, and resilience in the digital </w:t>
      </w:r>
      <w:proofErr w:type="spellStart"/>
      <w:r w:rsidR="00011BB0">
        <w:rPr>
          <w:rFonts w:ascii="Times New Roman" w:eastAsia="Times New Roman" w:hAnsi="Times New Roman" w:cs="Times New Roman"/>
          <w:b/>
          <w:sz w:val="24"/>
          <w:szCs w:val="24"/>
        </w:rPr>
        <w:t>Marketing</w:t>
      </w:r>
      <w:r w:rsidRPr="00A05B23">
        <w:rPr>
          <w:rFonts w:ascii="Times New Roman" w:eastAsia="Times New Roman" w:hAnsi="Times New Roman" w:cs="Times New Roman"/>
          <w:b/>
          <w:sz w:val="24"/>
          <w:szCs w:val="24"/>
        </w:rPr>
        <w:t>s</w:t>
      </w:r>
      <w:proofErr w:type="spellEnd"/>
      <w:r w:rsidRPr="00A05B23">
        <w:rPr>
          <w:rFonts w:ascii="Times New Roman" w:eastAsia="Times New Roman" w:hAnsi="Times New Roman" w:cs="Times New Roman"/>
          <w:b/>
          <w:sz w:val="24"/>
          <w:szCs w:val="24"/>
        </w:rPr>
        <w:t xml:space="preserve"> ecosystem, fostering continued growth and innovation.</w:t>
      </w:r>
      <w:r w:rsidRPr="00A05B23">
        <w:rPr>
          <w:rFonts w:ascii="Times New Roman" w:hAnsi="Times New Roman" w:cs="Times New Roman"/>
          <w:sz w:val="24"/>
          <w:szCs w:val="24"/>
        </w:rPr>
        <w:t xml:space="preserve">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The regression analysis of compliance perception among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users highlights the factors influencing users' perception of compliance, including user satisfaction, perceived security, trust in the platform, and transparency of policies. These factors play a crucial role in shaping users' trust, confidence, and loyalty towards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's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platform.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lastRenderedPageBreak/>
        <w:t xml:space="preserve">The findings underscore the importance of identifying and implementing best practices for regulatory compliance to enhance trust, transparency, and resilience in the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ecosystem. By prioritizing user satisfaction, investing in robust cybersecurity measures, </w:t>
      </w:r>
      <w:proofErr w:type="spellStart"/>
      <w:r w:rsidRPr="00A05B23">
        <w:rPr>
          <w:rFonts w:ascii="Times New Roman" w:hAnsi="Times New Roman" w:cs="Times New Roman"/>
          <w:sz w:val="24"/>
          <w:szCs w:val="24"/>
        </w:rPr>
        <w:t>m</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nt</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ning</w:t>
      </w:r>
      <w:proofErr w:type="spellEnd"/>
      <w:r w:rsidRPr="00A05B23">
        <w:rPr>
          <w:rFonts w:ascii="Times New Roman" w:hAnsi="Times New Roman" w:cs="Times New Roman"/>
          <w:sz w:val="24"/>
          <w:szCs w:val="24"/>
        </w:rPr>
        <w:t xml:space="preserve"> transparency in policies and practices, and fostering trust through effective communication,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can strengthen its position as a trusted provider of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services.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Furthermore, by leveraging emerging technologies, engaging with stakeholders, and advocating for conducive regulatory frameworks,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can foster a culture of compliance, innovation, and continuous improvement. These efforts contribute to building a resilient and </w:t>
      </w:r>
      <w:proofErr w:type="spellStart"/>
      <w:r w:rsidRPr="00A05B23">
        <w:rPr>
          <w:rFonts w:ascii="Times New Roman" w:hAnsi="Times New Roman" w:cs="Times New Roman"/>
          <w:sz w:val="24"/>
          <w:szCs w:val="24"/>
        </w:rPr>
        <w:t>sust</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nable</w:t>
      </w:r>
      <w:proofErr w:type="spellEnd"/>
      <w:r w:rsidRPr="00A05B23">
        <w:rPr>
          <w:rFonts w:ascii="Times New Roman" w:hAnsi="Times New Roman" w:cs="Times New Roman"/>
          <w:sz w:val="24"/>
          <w:szCs w:val="24"/>
        </w:rPr>
        <w:t xml:space="preserve">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ecosystem that fosters trust, facilitates financial inclusion, and drives economic growth. </w:t>
      </w:r>
    </w:p>
    <w:p w:rsidR="00C91603" w:rsidRDefault="00D3784F" w:rsidP="00A05B23">
      <w:pPr>
        <w:spacing w:line="360" w:lineRule="auto"/>
        <w:rPr>
          <w:rFonts w:ascii="Times New Roman" w:hAnsi="Times New Roman" w:cs="Times New Roman"/>
          <w:sz w:val="24"/>
          <w:szCs w:val="24"/>
        </w:rPr>
      </w:pPr>
      <w:r w:rsidRPr="00A05B23">
        <w:rPr>
          <w:rFonts w:ascii="Times New Roman" w:hAnsi="Times New Roman" w:cs="Times New Roman"/>
          <w:sz w:val="24"/>
          <w:szCs w:val="24"/>
        </w:rPr>
        <w:t xml:space="preserve">In summary, the findings support the hypothesis that by identifying and implementing best practices for regulatory compliance,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can enhance trust, transparency, and resilience in the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ecosystem, fostering continued growth and innovation. By prioritizing compliance and adopting a customer-centric approach,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can reinforce its commitment to regulatory excellence, thereby driving long-term value creation and differentiation in the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landscape.</w:t>
      </w:r>
    </w:p>
    <w:p w:rsidR="00D3784F" w:rsidRDefault="00D3784F" w:rsidP="00D3784F">
      <w:pPr>
        <w:spacing w:line="360" w:lineRule="auto"/>
        <w:rPr>
          <w:rFonts w:ascii="Times New Roman" w:hAnsi="Times New Roman" w:cs="Times New Roman"/>
          <w:sz w:val="24"/>
          <w:szCs w:val="24"/>
        </w:rPr>
      </w:pPr>
    </w:p>
    <w:p w:rsidR="00D3784F" w:rsidRDefault="008B0D40" w:rsidP="00D3784F">
      <w:pPr>
        <w:spacing w:after="292" w:line="259" w:lineRule="auto"/>
        <w:ind w:right="91"/>
        <w:jc w:val="center"/>
        <w:rPr>
          <w:rFonts w:ascii="Times New Roman" w:eastAsia="Times New Roman" w:hAnsi="Times New Roman" w:cs="Times New Roman"/>
          <w:b/>
          <w:color w:val="000000" w:themeColor="text1"/>
          <w:sz w:val="40"/>
          <w:szCs w:val="40"/>
          <w:u w:val="single"/>
        </w:rPr>
      </w:pPr>
      <w:r>
        <w:rPr>
          <w:rFonts w:ascii="Times New Roman" w:eastAsia="Times New Roman" w:hAnsi="Times New Roman" w:cs="Times New Roman"/>
          <w:b/>
          <w:color w:val="000000" w:themeColor="text1"/>
          <w:sz w:val="40"/>
          <w:szCs w:val="40"/>
          <w:u w:val="single"/>
        </w:rPr>
        <w:t>CONCLUSION AND RECOMMENDATIONS</w:t>
      </w:r>
      <w:r w:rsidR="00D3784F" w:rsidRPr="00A05B23">
        <w:rPr>
          <w:rFonts w:ascii="Times New Roman" w:eastAsia="Times New Roman" w:hAnsi="Times New Roman" w:cs="Times New Roman"/>
          <w:b/>
          <w:color w:val="000000" w:themeColor="text1"/>
          <w:sz w:val="40"/>
          <w:szCs w:val="40"/>
          <w:u w:val="single"/>
        </w:rPr>
        <w:t xml:space="preserve"> </w:t>
      </w:r>
    </w:p>
    <w:p w:rsidR="00A05B23" w:rsidRPr="00A05B23" w:rsidRDefault="00A05B23" w:rsidP="00D3784F">
      <w:pPr>
        <w:spacing w:after="292" w:line="259" w:lineRule="auto"/>
        <w:ind w:right="91"/>
        <w:jc w:val="center"/>
        <w:rPr>
          <w:color w:val="000000" w:themeColor="text1"/>
          <w:sz w:val="40"/>
          <w:szCs w:val="40"/>
          <w:u w:val="single"/>
        </w:rPr>
      </w:pPr>
    </w:p>
    <w:p w:rsidR="00D3784F" w:rsidRPr="00A05B23" w:rsidRDefault="00D3784F" w:rsidP="00A05B23">
      <w:pPr>
        <w:pStyle w:val="Heading3"/>
        <w:numPr>
          <w:ilvl w:val="0"/>
          <w:numId w:val="5"/>
        </w:numPr>
        <w:spacing w:line="360" w:lineRule="auto"/>
        <w:ind w:right="85"/>
        <w:rPr>
          <w:rFonts w:ascii="Times New Roman" w:hAnsi="Times New Roman" w:cs="Times New Roman"/>
          <w:b/>
          <w:color w:val="000000" w:themeColor="text1"/>
          <w:sz w:val="28"/>
          <w:szCs w:val="28"/>
        </w:rPr>
      </w:pPr>
      <w:r w:rsidRPr="00A05B23">
        <w:rPr>
          <w:rFonts w:ascii="Times New Roman" w:hAnsi="Times New Roman" w:cs="Times New Roman"/>
          <w:b/>
          <w:color w:val="000000" w:themeColor="text1"/>
          <w:sz w:val="28"/>
          <w:szCs w:val="28"/>
        </w:rPr>
        <w:t xml:space="preserve">CONCLUSION </w:t>
      </w:r>
    </w:p>
    <w:p w:rsidR="00A05B23" w:rsidRPr="00A05B23" w:rsidRDefault="00A05B23" w:rsidP="00A05B23"/>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In conclusion, the study on the regulatory framework and compliance challenges in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with a focus on the case study of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in India, has provided valuable insights into the complex landscape of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regulations, </w:t>
      </w:r>
      <w:r w:rsidRPr="00A05B23">
        <w:rPr>
          <w:rFonts w:ascii="Times New Roman" w:hAnsi="Times New Roman" w:cs="Times New Roman"/>
          <w:sz w:val="24"/>
          <w:szCs w:val="24"/>
        </w:rPr>
        <w:lastRenderedPageBreak/>
        <w:t xml:space="preserve">the challenges faced by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and the strategies employed to address these challenges. Through a comprehensive review of literature, an in-depth analysis of regulatory frameworks, compliance challenges, and regression and correlation analyses, the study has shed light on various aspects crucial to understanding the regulatory environment and compliance dynamics in the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sector.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The findings of the study confirm the hypotheses put forward, highlighting the significant compliance challenges faced by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in areas such as data protection, anti-money laundering regulations, consumer protection, and cybersecurity. These challenges underscore the intricate nature of regulatory compliance in the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ecosystem, where ensuring the security, privacy, and integrity of transactions are paramount concerns. The comparative analysis of regulatory frameworks between India and potential international markets further emphasizes the complexity and dynamism of regulatory environments, posing challenges for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in navigating diverse compliance requirements.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However, despite these challenges, the study reveals that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employs a variety of strategies to address compliance requirements effectively. These strategies include stakeholder engagement, technological innovation, regulatory advocacy, compliance </w:t>
      </w:r>
      <w:proofErr w:type="spellStart"/>
      <w:r w:rsidRPr="00A05B23">
        <w:rPr>
          <w:rFonts w:ascii="Times New Roman" w:hAnsi="Times New Roman" w:cs="Times New Roman"/>
          <w:sz w:val="24"/>
          <w:szCs w:val="24"/>
        </w:rPr>
        <w:t>tr</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ning</w:t>
      </w:r>
      <w:proofErr w:type="spellEnd"/>
      <w:r w:rsidRPr="00A05B23">
        <w:rPr>
          <w:rFonts w:ascii="Times New Roman" w:hAnsi="Times New Roman" w:cs="Times New Roman"/>
          <w:sz w:val="24"/>
          <w:szCs w:val="24"/>
        </w:rPr>
        <w:t xml:space="preserve">, and internal and external audits. By adopting a multifaceted approach to compliance,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w:t>
      </w:r>
      <w:r w:rsidR="004A4367">
        <w:rPr>
          <w:rFonts w:ascii="Times New Roman" w:hAnsi="Times New Roman" w:cs="Times New Roman"/>
          <w:sz w:val="24"/>
          <w:szCs w:val="24"/>
        </w:rPr>
        <w:t xml:space="preserve">Research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ms</w:t>
      </w:r>
      <w:proofErr w:type="spellEnd"/>
      <w:r w:rsidRPr="00A05B23">
        <w:rPr>
          <w:rFonts w:ascii="Times New Roman" w:hAnsi="Times New Roman" w:cs="Times New Roman"/>
          <w:sz w:val="24"/>
          <w:szCs w:val="24"/>
        </w:rPr>
        <w:t xml:space="preserve"> to enhance regulatory alignment, mitigate risks, and foster trust among stakeholders. Additionally, the study demonstrates the positive impact of emerging technologies such as </w:t>
      </w:r>
      <w:r w:rsidR="00011BB0">
        <w:rPr>
          <w:rFonts w:ascii="Times New Roman" w:hAnsi="Times New Roman" w:cs="Times New Roman"/>
          <w:sz w:val="24"/>
          <w:szCs w:val="24"/>
        </w:rPr>
        <w:t>Research</w:t>
      </w:r>
      <w:r w:rsidRPr="00A05B23">
        <w:rPr>
          <w:rFonts w:ascii="Times New Roman" w:hAnsi="Times New Roman" w:cs="Times New Roman"/>
          <w:sz w:val="24"/>
          <w:szCs w:val="24"/>
        </w:rPr>
        <w:t xml:space="preserve"> and </w:t>
      </w:r>
      <w:r w:rsidR="00011BB0">
        <w:rPr>
          <w:rFonts w:ascii="Times New Roman" w:hAnsi="Times New Roman" w:cs="Times New Roman"/>
          <w:sz w:val="24"/>
          <w:szCs w:val="24"/>
        </w:rPr>
        <w:t>Market</w:t>
      </w:r>
      <w:r w:rsidRPr="00A05B23">
        <w:rPr>
          <w:rFonts w:ascii="Times New Roman" w:hAnsi="Times New Roman" w:cs="Times New Roman"/>
          <w:sz w:val="24"/>
          <w:szCs w:val="24"/>
        </w:rPr>
        <w:t xml:space="preserve"> on regulatory compliance, offering innovative solutions for data security, fraud detection, and risk management.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Furthermore, the regression and correlation analyses conducted in the study provide valuable insights into the factors influencing compliance perception among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users. User satisfaction, perceived security, trust in the platform, and transparency of policies emerge as critical factors shaping users' trust and confidence in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's compliance practices. By identifying and implementing best practices for regulatory compliance,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can enhance trust, </w:t>
      </w:r>
      <w:r w:rsidRPr="00A05B23">
        <w:rPr>
          <w:rFonts w:ascii="Times New Roman" w:hAnsi="Times New Roman" w:cs="Times New Roman"/>
          <w:sz w:val="24"/>
          <w:szCs w:val="24"/>
        </w:rPr>
        <w:lastRenderedPageBreak/>
        <w:t xml:space="preserve">transparency, and resilience in the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ecosystem, fostering continued growth and innovation.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In light of these findings, several implications emerge for policymakers, industry practitioners, and researchers in the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sector. Policymakers need to foster conducive regulatory environments that balance innovation with consumer protection and risk mitigation, thereby promoting financial inclusion and fostering trust in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platforms. Industry practitioners, including companies like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should prioritize compliance and invest in robust compliance frameworks, technological innovations, and stakeholder engagement to navigate regulatory complexities effectively. </w:t>
      </w: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Additionally, ongoing research and collaboration are essential to address emerging challenges and opportunities in the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landscape. By leveraging insights from academia, industry, and regulatory bodies, stakeholders can develop innovative solutions, best practices, and regulatory frameworks that promote compliance, innovation, and </w:t>
      </w:r>
      <w:proofErr w:type="spellStart"/>
      <w:r w:rsidRPr="00A05B23">
        <w:rPr>
          <w:rFonts w:ascii="Times New Roman" w:hAnsi="Times New Roman" w:cs="Times New Roman"/>
          <w:sz w:val="24"/>
          <w:szCs w:val="24"/>
        </w:rPr>
        <w:t>sust</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nable</w:t>
      </w:r>
      <w:proofErr w:type="spellEnd"/>
      <w:r w:rsidRPr="00A05B23">
        <w:rPr>
          <w:rFonts w:ascii="Times New Roman" w:hAnsi="Times New Roman" w:cs="Times New Roman"/>
          <w:sz w:val="24"/>
          <w:szCs w:val="24"/>
        </w:rPr>
        <w:t xml:space="preserve"> growth in the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sector. </w:t>
      </w:r>
    </w:p>
    <w:p w:rsidR="00D3784F"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t xml:space="preserve">In conclusion, the study contributes to a deeper understanding of the regulatory framework and compliance challenges in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offering valuable insights into the complexities and dynamics of the regulatory landscape. By identifying key challenges, strategies, and opportunities, the study provides a foundation for further research, policy development, and industry practices </w:t>
      </w:r>
      <w:r w:rsidR="004A4367">
        <w:rPr>
          <w:rFonts w:ascii="Times New Roman" w:hAnsi="Times New Roman" w:cs="Times New Roman"/>
          <w:sz w:val="24"/>
          <w:szCs w:val="24"/>
        </w:rPr>
        <w:t xml:space="preserve">Research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med</w:t>
      </w:r>
      <w:proofErr w:type="spellEnd"/>
      <w:r w:rsidRPr="00A05B23">
        <w:rPr>
          <w:rFonts w:ascii="Times New Roman" w:hAnsi="Times New Roman" w:cs="Times New Roman"/>
          <w:sz w:val="24"/>
          <w:szCs w:val="24"/>
        </w:rPr>
        <w:t xml:space="preserve"> at fostering trust, transparency, and resilience in the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ecosystem. Through collaborative efforts and proactive measures, stakeholders can navigate regulatory complexities effectively and unlock the full potential of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in driving economic growth, financial inclusion, and innovation. </w:t>
      </w:r>
    </w:p>
    <w:p w:rsidR="00A05B23" w:rsidRDefault="00A05B23" w:rsidP="00A05B23">
      <w:pPr>
        <w:spacing w:line="360" w:lineRule="auto"/>
        <w:ind w:left="-5" w:right="89"/>
      </w:pPr>
    </w:p>
    <w:p w:rsidR="00D3784F" w:rsidRPr="00A05B23" w:rsidRDefault="00A05B23" w:rsidP="00A05B23">
      <w:pPr>
        <w:pStyle w:val="Heading3"/>
        <w:numPr>
          <w:ilvl w:val="0"/>
          <w:numId w:val="5"/>
        </w:numPr>
        <w:spacing w:line="360" w:lineRule="auto"/>
        <w:ind w:right="85"/>
        <w:rPr>
          <w:rFonts w:ascii="Times New Roman" w:hAnsi="Times New Roman" w:cs="Times New Roman"/>
          <w:b/>
          <w:color w:val="000000" w:themeColor="text1"/>
          <w:sz w:val="28"/>
          <w:szCs w:val="28"/>
        </w:rPr>
      </w:pPr>
      <w:r w:rsidRPr="00A05B23">
        <w:rPr>
          <w:rFonts w:ascii="Times New Roman" w:hAnsi="Times New Roman" w:cs="Times New Roman"/>
          <w:b/>
          <w:color w:val="000000" w:themeColor="text1"/>
          <w:sz w:val="28"/>
          <w:szCs w:val="28"/>
        </w:rPr>
        <w:t>Recommendations</w:t>
      </w:r>
    </w:p>
    <w:p w:rsidR="00A05B23" w:rsidRPr="00A05B23" w:rsidRDefault="00A05B23" w:rsidP="00A05B23">
      <w:pPr>
        <w:ind w:left="-5"/>
      </w:pPr>
    </w:p>
    <w:p w:rsidR="00D3784F" w:rsidRPr="00A05B23" w:rsidRDefault="00D3784F" w:rsidP="00A05B23">
      <w:pPr>
        <w:spacing w:line="360" w:lineRule="auto"/>
        <w:ind w:left="-5" w:right="89"/>
        <w:rPr>
          <w:rFonts w:ascii="Times New Roman" w:hAnsi="Times New Roman" w:cs="Times New Roman"/>
          <w:sz w:val="24"/>
          <w:szCs w:val="24"/>
        </w:rPr>
      </w:pPr>
      <w:r w:rsidRPr="00A05B23">
        <w:rPr>
          <w:rFonts w:ascii="Times New Roman" w:hAnsi="Times New Roman" w:cs="Times New Roman"/>
          <w:sz w:val="24"/>
          <w:szCs w:val="24"/>
        </w:rPr>
        <w:lastRenderedPageBreak/>
        <w:t xml:space="preserve">Based on the findings and conclusions drawn from the study on regulatory framework and compliance challenges in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several suggestions can be proposed to address the identified challenges and enhance regulatory compliance in the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sector: </w:t>
      </w:r>
    </w:p>
    <w:p w:rsidR="00D3784F" w:rsidRPr="00A05B23" w:rsidRDefault="00D3784F" w:rsidP="00A05B23">
      <w:pPr>
        <w:numPr>
          <w:ilvl w:val="0"/>
          <w:numId w:val="3"/>
        </w:numPr>
        <w:spacing w:after="202" w:line="360" w:lineRule="auto"/>
        <w:ind w:right="89" w:hanging="360"/>
        <w:jc w:val="both"/>
        <w:rPr>
          <w:rFonts w:ascii="Times New Roman" w:hAnsi="Times New Roman" w:cs="Times New Roman"/>
          <w:sz w:val="24"/>
          <w:szCs w:val="24"/>
        </w:rPr>
      </w:pPr>
      <w:r w:rsidRPr="00A05B23">
        <w:rPr>
          <w:rFonts w:ascii="Times New Roman" w:eastAsia="Times New Roman" w:hAnsi="Times New Roman" w:cs="Times New Roman"/>
          <w:b/>
          <w:sz w:val="24"/>
          <w:szCs w:val="24"/>
        </w:rPr>
        <w:t>Harmonization of Regulatory Frameworks:</w:t>
      </w:r>
      <w:r w:rsidRPr="00A05B23">
        <w:rPr>
          <w:rFonts w:ascii="Times New Roman" w:hAnsi="Times New Roman" w:cs="Times New Roman"/>
          <w:sz w:val="24"/>
          <w:szCs w:val="24"/>
        </w:rPr>
        <w:t xml:space="preserve"> There is a need for greater harmonization of regulatory frameworks governing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across jurisdictions. Policymakers should work towards establishing common standards and guidelines to </w:t>
      </w:r>
      <w:proofErr w:type="spellStart"/>
      <w:r w:rsidRPr="00A05B23">
        <w:rPr>
          <w:rFonts w:ascii="Times New Roman" w:hAnsi="Times New Roman" w:cs="Times New Roman"/>
          <w:sz w:val="24"/>
          <w:szCs w:val="24"/>
        </w:rPr>
        <w:t>stre</w:t>
      </w:r>
      <w:r w:rsidR="00011BB0">
        <w:rPr>
          <w:rFonts w:ascii="Times New Roman" w:hAnsi="Times New Roman" w:cs="Times New Roman"/>
          <w:sz w:val="24"/>
          <w:szCs w:val="24"/>
        </w:rPr>
        <w:t>Research</w:t>
      </w:r>
      <w:r w:rsidRPr="00A05B23">
        <w:rPr>
          <w:rFonts w:ascii="Times New Roman" w:hAnsi="Times New Roman" w:cs="Times New Roman"/>
          <w:sz w:val="24"/>
          <w:szCs w:val="24"/>
        </w:rPr>
        <w:t>ine</w:t>
      </w:r>
      <w:proofErr w:type="spellEnd"/>
      <w:r w:rsidRPr="00A05B23">
        <w:rPr>
          <w:rFonts w:ascii="Times New Roman" w:hAnsi="Times New Roman" w:cs="Times New Roman"/>
          <w:sz w:val="24"/>
          <w:szCs w:val="24"/>
        </w:rPr>
        <w:t xml:space="preserve"> compliance requirements for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providers operating in multiple markets. This would reduce regulatory fragmentation and complexity, facilitating easier compliance for companies like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w:t>
      </w:r>
    </w:p>
    <w:p w:rsidR="00D3784F" w:rsidRPr="00A05B23" w:rsidRDefault="00D3784F" w:rsidP="00A05B23">
      <w:pPr>
        <w:numPr>
          <w:ilvl w:val="0"/>
          <w:numId w:val="3"/>
        </w:numPr>
        <w:spacing w:after="202" w:line="360" w:lineRule="auto"/>
        <w:ind w:right="89" w:hanging="360"/>
        <w:jc w:val="both"/>
        <w:rPr>
          <w:rFonts w:ascii="Times New Roman" w:hAnsi="Times New Roman" w:cs="Times New Roman"/>
          <w:sz w:val="24"/>
          <w:szCs w:val="24"/>
        </w:rPr>
      </w:pPr>
      <w:r w:rsidRPr="00A05B23">
        <w:rPr>
          <w:rFonts w:ascii="Times New Roman" w:eastAsia="Times New Roman" w:hAnsi="Times New Roman" w:cs="Times New Roman"/>
          <w:b/>
          <w:sz w:val="24"/>
          <w:szCs w:val="24"/>
        </w:rPr>
        <w:t>Enhanced Regulatory Oversight:</w:t>
      </w:r>
      <w:r w:rsidRPr="00A05B23">
        <w:rPr>
          <w:rFonts w:ascii="Times New Roman" w:hAnsi="Times New Roman" w:cs="Times New Roman"/>
          <w:sz w:val="24"/>
          <w:szCs w:val="24"/>
        </w:rPr>
        <w:t xml:space="preserve"> Regulatory authorities should enhance oversight mechanisms to ensure effective enforcement of compliance standards in the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sector. This includes conducting regular audits, inspections, and assessments to monitor compliance with data protection, </w:t>
      </w:r>
      <w:r w:rsidR="00011BB0">
        <w:rPr>
          <w:rFonts w:ascii="Times New Roman" w:hAnsi="Times New Roman" w:cs="Times New Roman"/>
          <w:sz w:val="24"/>
          <w:szCs w:val="24"/>
        </w:rPr>
        <w:t>RESEARCH</w:t>
      </w:r>
      <w:r w:rsidRPr="00A05B23">
        <w:rPr>
          <w:rFonts w:ascii="Times New Roman" w:hAnsi="Times New Roman" w:cs="Times New Roman"/>
          <w:sz w:val="24"/>
          <w:szCs w:val="24"/>
        </w:rPr>
        <w:t xml:space="preserve"> regulations, consumer protection laws, and cybersecurity measures. By strengthening regulatory oversight, authorities can deter non-compliance and promote a culture of regulatory adherence among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providers. </w:t>
      </w:r>
    </w:p>
    <w:p w:rsidR="00D3784F" w:rsidRPr="00A05B23" w:rsidRDefault="00D3784F" w:rsidP="00A05B23">
      <w:pPr>
        <w:numPr>
          <w:ilvl w:val="0"/>
          <w:numId w:val="3"/>
        </w:numPr>
        <w:spacing w:after="202" w:line="360" w:lineRule="auto"/>
        <w:ind w:right="89" w:hanging="360"/>
        <w:jc w:val="both"/>
        <w:rPr>
          <w:rFonts w:ascii="Times New Roman" w:hAnsi="Times New Roman" w:cs="Times New Roman"/>
          <w:sz w:val="24"/>
          <w:szCs w:val="24"/>
        </w:rPr>
      </w:pPr>
      <w:r w:rsidRPr="00A05B23">
        <w:rPr>
          <w:rFonts w:ascii="Times New Roman" w:eastAsia="Times New Roman" w:hAnsi="Times New Roman" w:cs="Times New Roman"/>
          <w:b/>
          <w:sz w:val="24"/>
          <w:szCs w:val="24"/>
        </w:rPr>
        <w:t>Investment in Technological Solutions:</w:t>
      </w:r>
      <w:r w:rsidRPr="00A05B23">
        <w:rPr>
          <w:rFonts w:ascii="Times New Roman" w:hAnsi="Times New Roman" w:cs="Times New Roman"/>
          <w:sz w:val="24"/>
          <w:szCs w:val="24"/>
        </w:rPr>
        <w:t xml:space="preserv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providers like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should continue to invest in technological solutions to enhance regulatory compliance. This includes leveraging emerging technologies such as </w:t>
      </w:r>
      <w:r w:rsidR="00011BB0">
        <w:rPr>
          <w:rFonts w:ascii="Times New Roman" w:hAnsi="Times New Roman" w:cs="Times New Roman"/>
          <w:sz w:val="24"/>
          <w:szCs w:val="24"/>
        </w:rPr>
        <w:t>Research</w:t>
      </w:r>
      <w:r w:rsidRPr="00A05B23">
        <w:rPr>
          <w:rFonts w:ascii="Times New Roman" w:hAnsi="Times New Roman" w:cs="Times New Roman"/>
          <w:sz w:val="24"/>
          <w:szCs w:val="24"/>
        </w:rPr>
        <w:t xml:space="preserve">, </w:t>
      </w:r>
      <w:r w:rsidR="00011BB0">
        <w:rPr>
          <w:rFonts w:ascii="Times New Roman" w:hAnsi="Times New Roman" w:cs="Times New Roman"/>
          <w:sz w:val="24"/>
          <w:szCs w:val="24"/>
        </w:rPr>
        <w:t>Market</w:t>
      </w:r>
      <w:r w:rsidRPr="00A05B23">
        <w:rPr>
          <w:rFonts w:ascii="Times New Roman" w:hAnsi="Times New Roman" w:cs="Times New Roman"/>
          <w:sz w:val="24"/>
          <w:szCs w:val="24"/>
        </w:rPr>
        <w:t xml:space="preserve">, biometric authentication, and data analytics to strengthen cybersecurity, detect financial crimes, and ensure data protection. By deploying advanced technological solutions, companies can proactively address compliance challenges and mitigate risks effectively. </w:t>
      </w:r>
    </w:p>
    <w:p w:rsidR="00D3784F" w:rsidRPr="00A05B23" w:rsidRDefault="00D3784F" w:rsidP="00A05B23">
      <w:pPr>
        <w:numPr>
          <w:ilvl w:val="0"/>
          <w:numId w:val="3"/>
        </w:numPr>
        <w:spacing w:after="202" w:line="360" w:lineRule="auto"/>
        <w:ind w:right="89" w:hanging="360"/>
        <w:jc w:val="both"/>
        <w:rPr>
          <w:rFonts w:ascii="Times New Roman" w:hAnsi="Times New Roman" w:cs="Times New Roman"/>
          <w:sz w:val="24"/>
          <w:szCs w:val="24"/>
        </w:rPr>
      </w:pPr>
      <w:r w:rsidRPr="00A05B23">
        <w:rPr>
          <w:rFonts w:ascii="Times New Roman" w:eastAsia="Times New Roman" w:hAnsi="Times New Roman" w:cs="Times New Roman"/>
          <w:b/>
          <w:sz w:val="24"/>
          <w:szCs w:val="24"/>
        </w:rPr>
        <w:t>Stakeholder Collaboration:</w:t>
      </w:r>
      <w:r w:rsidRPr="00A05B23">
        <w:rPr>
          <w:rFonts w:ascii="Times New Roman" w:hAnsi="Times New Roman" w:cs="Times New Roman"/>
          <w:sz w:val="24"/>
          <w:szCs w:val="24"/>
        </w:rPr>
        <w:t xml:space="preserve"> Collaboration between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providers, regulatory authorities, industry associations, and other stakeholders is essential to address regulatory challenges collectively. Stakeholder engagement platforms </w:t>
      </w:r>
      <w:r w:rsidRPr="00A05B23">
        <w:rPr>
          <w:rFonts w:ascii="Times New Roman" w:hAnsi="Times New Roman" w:cs="Times New Roman"/>
          <w:sz w:val="24"/>
          <w:szCs w:val="24"/>
        </w:rPr>
        <w:lastRenderedPageBreak/>
        <w:t xml:space="preserve">should be established to facilitate dialogue, information sharing, and collaborative </w:t>
      </w:r>
      <w:proofErr w:type="spellStart"/>
      <w:r w:rsidRPr="00A05B23">
        <w:rPr>
          <w:rFonts w:ascii="Times New Roman" w:hAnsi="Times New Roman" w:cs="Times New Roman"/>
          <w:sz w:val="24"/>
          <w:szCs w:val="24"/>
        </w:rPr>
        <w:t>problemsolving</w:t>
      </w:r>
      <w:proofErr w:type="spellEnd"/>
      <w:r w:rsidRPr="00A05B23">
        <w:rPr>
          <w:rFonts w:ascii="Times New Roman" w:hAnsi="Times New Roman" w:cs="Times New Roman"/>
          <w:sz w:val="24"/>
          <w:szCs w:val="24"/>
        </w:rPr>
        <w:t xml:space="preserve">. By fostering open communication and collaboration, stakeholders can work together to develop pragmatic solutions and best practices for regulatory compliance. </w:t>
      </w:r>
    </w:p>
    <w:p w:rsidR="00D3784F" w:rsidRPr="00A05B23" w:rsidRDefault="00D3784F" w:rsidP="00A05B23">
      <w:pPr>
        <w:numPr>
          <w:ilvl w:val="0"/>
          <w:numId w:val="3"/>
        </w:numPr>
        <w:spacing w:after="202" w:line="360" w:lineRule="auto"/>
        <w:ind w:right="89" w:hanging="360"/>
        <w:jc w:val="both"/>
        <w:rPr>
          <w:rFonts w:ascii="Times New Roman" w:hAnsi="Times New Roman" w:cs="Times New Roman"/>
          <w:sz w:val="24"/>
          <w:szCs w:val="24"/>
        </w:rPr>
      </w:pPr>
      <w:r w:rsidRPr="00A05B23">
        <w:rPr>
          <w:rFonts w:ascii="Times New Roman" w:eastAsia="Times New Roman" w:hAnsi="Times New Roman" w:cs="Times New Roman"/>
          <w:b/>
          <w:sz w:val="24"/>
          <w:szCs w:val="24"/>
        </w:rPr>
        <w:t xml:space="preserve">Continuous Compliance </w:t>
      </w:r>
      <w:proofErr w:type="spellStart"/>
      <w:r w:rsidRPr="00A05B23">
        <w:rPr>
          <w:rFonts w:ascii="Times New Roman" w:eastAsia="Times New Roman" w:hAnsi="Times New Roman" w:cs="Times New Roman"/>
          <w:b/>
          <w:sz w:val="24"/>
          <w:szCs w:val="24"/>
        </w:rPr>
        <w:t>Tr</w:t>
      </w:r>
      <w:r w:rsidR="004A4367">
        <w:rPr>
          <w:rFonts w:ascii="Times New Roman" w:eastAsia="Times New Roman" w:hAnsi="Times New Roman" w:cs="Times New Roman"/>
          <w:b/>
          <w:sz w:val="24"/>
          <w:szCs w:val="24"/>
        </w:rPr>
        <w:t>Research</w:t>
      </w:r>
      <w:proofErr w:type="spellEnd"/>
      <w:r w:rsidR="004A4367">
        <w:rPr>
          <w:rFonts w:ascii="Times New Roman" w:eastAsia="Times New Roman" w:hAnsi="Times New Roman" w:cs="Times New Roman"/>
          <w:b/>
          <w:sz w:val="24"/>
          <w:szCs w:val="24"/>
        </w:rPr>
        <w:t xml:space="preserve"> </w:t>
      </w:r>
      <w:proofErr w:type="spellStart"/>
      <w:r w:rsidR="004A4367">
        <w:rPr>
          <w:rFonts w:ascii="Times New Roman" w:eastAsia="Times New Roman" w:hAnsi="Times New Roman" w:cs="Times New Roman"/>
          <w:b/>
          <w:sz w:val="24"/>
          <w:szCs w:val="24"/>
        </w:rPr>
        <w:t>Marketing</w:t>
      </w:r>
      <w:r w:rsidRPr="00A05B23">
        <w:rPr>
          <w:rFonts w:ascii="Times New Roman" w:eastAsia="Times New Roman" w:hAnsi="Times New Roman" w:cs="Times New Roman"/>
          <w:b/>
          <w:sz w:val="24"/>
          <w:szCs w:val="24"/>
        </w:rPr>
        <w:t>ning</w:t>
      </w:r>
      <w:proofErr w:type="spellEnd"/>
      <w:r w:rsidRPr="00A05B23">
        <w:rPr>
          <w:rFonts w:ascii="Times New Roman" w:eastAsia="Times New Roman" w:hAnsi="Times New Roman" w:cs="Times New Roman"/>
          <w:b/>
          <w:sz w:val="24"/>
          <w:szCs w:val="24"/>
        </w:rPr>
        <w:t>:</w:t>
      </w:r>
      <w:r w:rsidRPr="00A05B23">
        <w:rPr>
          <w:rFonts w:ascii="Times New Roman" w:hAnsi="Times New Roman" w:cs="Times New Roman"/>
          <w:sz w:val="24"/>
          <w:szCs w:val="24"/>
        </w:rPr>
        <w:t xml:space="preserve"> Companies operating in the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sector should prioritize continuous compliance </w:t>
      </w:r>
      <w:proofErr w:type="spellStart"/>
      <w:r w:rsidRPr="00A05B23">
        <w:rPr>
          <w:rFonts w:ascii="Times New Roman" w:hAnsi="Times New Roman" w:cs="Times New Roman"/>
          <w:sz w:val="24"/>
          <w:szCs w:val="24"/>
        </w:rPr>
        <w:t>tr</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ning</w:t>
      </w:r>
      <w:proofErr w:type="spellEnd"/>
      <w:r w:rsidRPr="00A05B23">
        <w:rPr>
          <w:rFonts w:ascii="Times New Roman" w:hAnsi="Times New Roman" w:cs="Times New Roman"/>
          <w:sz w:val="24"/>
          <w:szCs w:val="24"/>
        </w:rPr>
        <w:t xml:space="preserve"> for their employees. </w:t>
      </w:r>
      <w:proofErr w:type="spellStart"/>
      <w:r w:rsidRPr="00A05B23">
        <w:rPr>
          <w:rFonts w:ascii="Times New Roman" w:hAnsi="Times New Roman" w:cs="Times New Roman"/>
          <w:sz w:val="24"/>
          <w:szCs w:val="24"/>
        </w:rPr>
        <w:t>Tr</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ning</w:t>
      </w:r>
      <w:proofErr w:type="spellEnd"/>
      <w:r w:rsidRPr="00A05B23">
        <w:rPr>
          <w:rFonts w:ascii="Times New Roman" w:hAnsi="Times New Roman" w:cs="Times New Roman"/>
          <w:sz w:val="24"/>
          <w:szCs w:val="24"/>
        </w:rPr>
        <w:t xml:space="preserve"> programs should cover regulatory requirements, best practices, emerging threats, and technological advancements relevant to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By investing in employee education and awareness, companies can enhance compliance culture, reduce human errors, and strengthen regulatory compliance efforts. </w:t>
      </w:r>
    </w:p>
    <w:p w:rsidR="00D3784F" w:rsidRPr="00A05B23" w:rsidRDefault="00D3784F" w:rsidP="00A05B23">
      <w:pPr>
        <w:numPr>
          <w:ilvl w:val="0"/>
          <w:numId w:val="3"/>
        </w:numPr>
        <w:spacing w:after="202" w:line="360" w:lineRule="auto"/>
        <w:ind w:right="89" w:hanging="360"/>
        <w:jc w:val="both"/>
        <w:rPr>
          <w:rFonts w:ascii="Times New Roman" w:hAnsi="Times New Roman" w:cs="Times New Roman"/>
          <w:sz w:val="24"/>
          <w:szCs w:val="24"/>
        </w:rPr>
      </w:pPr>
      <w:r w:rsidRPr="00A05B23">
        <w:rPr>
          <w:rFonts w:ascii="Times New Roman" w:eastAsia="Times New Roman" w:hAnsi="Times New Roman" w:cs="Times New Roman"/>
          <w:b/>
          <w:sz w:val="24"/>
          <w:szCs w:val="24"/>
        </w:rPr>
        <w:t>Transparency and Consumer Education:</w:t>
      </w:r>
      <w:r w:rsidRPr="00A05B23">
        <w:rPr>
          <w:rFonts w:ascii="Times New Roman" w:hAnsi="Times New Roman" w:cs="Times New Roman"/>
          <w:sz w:val="24"/>
          <w:szCs w:val="24"/>
        </w:rPr>
        <w:t xml:space="preserv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providers should prioritize transparency and consumer education to build trust and confidence among users. This includes clearly communicating privacy policies, terms of service, and transactional fees to users. Additionally, educational initiatives should be launched to </w:t>
      </w:r>
      <w:proofErr w:type="spellStart"/>
      <w:r w:rsidRPr="00A05B23">
        <w:rPr>
          <w:rFonts w:ascii="Times New Roman" w:hAnsi="Times New Roman" w:cs="Times New Roman"/>
          <w:sz w:val="24"/>
          <w:szCs w:val="24"/>
        </w:rPr>
        <w:t>r</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se</w:t>
      </w:r>
      <w:proofErr w:type="spellEnd"/>
      <w:r w:rsidRPr="00A05B23">
        <w:rPr>
          <w:rFonts w:ascii="Times New Roman" w:hAnsi="Times New Roman" w:cs="Times New Roman"/>
          <w:sz w:val="24"/>
          <w:szCs w:val="24"/>
        </w:rPr>
        <w:t xml:space="preserve"> awareness about safe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practices, fraud prevention measures, and rights and responsibilities as consumers. By promoting transparency and consumer education, companies can empower users to make informed decisions and enhance trust in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platforms. </w:t>
      </w:r>
    </w:p>
    <w:p w:rsidR="00D3784F" w:rsidRPr="00A05B23" w:rsidRDefault="00D3784F" w:rsidP="00A05B23">
      <w:pPr>
        <w:numPr>
          <w:ilvl w:val="0"/>
          <w:numId w:val="3"/>
        </w:numPr>
        <w:spacing w:after="202" w:line="360" w:lineRule="auto"/>
        <w:ind w:right="89" w:hanging="360"/>
        <w:jc w:val="both"/>
        <w:rPr>
          <w:rFonts w:ascii="Times New Roman" w:hAnsi="Times New Roman" w:cs="Times New Roman"/>
          <w:sz w:val="24"/>
          <w:szCs w:val="24"/>
        </w:rPr>
      </w:pPr>
      <w:r w:rsidRPr="00A05B23">
        <w:rPr>
          <w:rFonts w:ascii="Times New Roman" w:eastAsia="Times New Roman" w:hAnsi="Times New Roman" w:cs="Times New Roman"/>
          <w:b/>
          <w:sz w:val="24"/>
          <w:szCs w:val="24"/>
        </w:rPr>
        <w:t>Regulatory Sandbox Frameworks:</w:t>
      </w:r>
      <w:r w:rsidRPr="00A05B23">
        <w:rPr>
          <w:rFonts w:ascii="Times New Roman" w:hAnsi="Times New Roman" w:cs="Times New Roman"/>
          <w:sz w:val="24"/>
          <w:szCs w:val="24"/>
        </w:rPr>
        <w:t xml:space="preserve"> Policymakers should consider implementing regulatory sandbox frameworks to foster innovation while ensuring regulatory compliance in the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sector. Regulatory sandboxes provide a controlled environment for testing new products, services, and technologies under regulatory supervision. By participating in regulatory sandboxes, digital </w:t>
      </w:r>
      <w:proofErr w:type="gramStart"/>
      <w:r w:rsidR="00011BB0">
        <w:rPr>
          <w:rFonts w:ascii="Times New Roman" w:hAnsi="Times New Roman" w:cs="Times New Roman"/>
          <w:sz w:val="24"/>
          <w:szCs w:val="24"/>
        </w:rPr>
        <w:t>Marketing</w:t>
      </w:r>
      <w:proofErr w:type="gramEnd"/>
      <w:r w:rsidRPr="00A05B23">
        <w:rPr>
          <w:rFonts w:ascii="Times New Roman" w:hAnsi="Times New Roman" w:cs="Times New Roman"/>
          <w:sz w:val="24"/>
          <w:szCs w:val="24"/>
        </w:rPr>
        <w:t xml:space="preserve"> providers like </w:t>
      </w:r>
      <w:r w:rsidR="007A43BE">
        <w:rPr>
          <w:rFonts w:ascii="Times New Roman" w:hAnsi="Times New Roman" w:cs="Times New Roman"/>
          <w:sz w:val="24"/>
          <w:szCs w:val="24"/>
        </w:rPr>
        <w:t>Consumer Behaviour</w:t>
      </w:r>
      <w:r w:rsidRPr="00A05B23">
        <w:rPr>
          <w:rFonts w:ascii="Times New Roman" w:hAnsi="Times New Roman" w:cs="Times New Roman"/>
          <w:sz w:val="24"/>
          <w:szCs w:val="24"/>
        </w:rPr>
        <w:t xml:space="preserve"> can experiment with innovative solutions, validate their efficacy, and ensure compliance before full-scale deployment. </w:t>
      </w:r>
    </w:p>
    <w:p w:rsidR="00D3784F" w:rsidRPr="00A05B23" w:rsidRDefault="00D3784F" w:rsidP="00A05B23">
      <w:pPr>
        <w:numPr>
          <w:ilvl w:val="0"/>
          <w:numId w:val="3"/>
        </w:numPr>
        <w:spacing w:after="202" w:line="360" w:lineRule="auto"/>
        <w:ind w:right="89" w:hanging="360"/>
        <w:jc w:val="both"/>
        <w:rPr>
          <w:rFonts w:ascii="Times New Roman" w:hAnsi="Times New Roman" w:cs="Times New Roman"/>
          <w:sz w:val="24"/>
          <w:szCs w:val="24"/>
        </w:rPr>
      </w:pPr>
      <w:r w:rsidRPr="00A05B23">
        <w:rPr>
          <w:rFonts w:ascii="Times New Roman" w:eastAsia="Times New Roman" w:hAnsi="Times New Roman" w:cs="Times New Roman"/>
          <w:b/>
          <w:sz w:val="24"/>
          <w:szCs w:val="24"/>
        </w:rPr>
        <w:lastRenderedPageBreak/>
        <w:t>International Cooperation:</w:t>
      </w:r>
      <w:r w:rsidRPr="00A05B23">
        <w:rPr>
          <w:rFonts w:ascii="Times New Roman" w:hAnsi="Times New Roman" w:cs="Times New Roman"/>
          <w:sz w:val="24"/>
          <w:szCs w:val="24"/>
        </w:rPr>
        <w:t xml:space="preserve"> Given the global nature of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international cooperation and collaboration are essential to address cross-border compliance challenges effectively. Policymakers should strengthen international partnerships, information sharing mechanisms, and mutual recognition agreements to facilitate cross-border regulatory compliance. By promoting international cooperation, regulators can address jurisdictional challenges and promote consistency in regulatory standards across borders. </w:t>
      </w:r>
    </w:p>
    <w:p w:rsidR="00D3784F" w:rsidRPr="00A05B23" w:rsidRDefault="00D3784F" w:rsidP="00A05B23">
      <w:pPr>
        <w:numPr>
          <w:ilvl w:val="0"/>
          <w:numId w:val="3"/>
        </w:numPr>
        <w:spacing w:after="202" w:line="360" w:lineRule="auto"/>
        <w:ind w:right="89" w:hanging="360"/>
        <w:jc w:val="both"/>
        <w:rPr>
          <w:rFonts w:ascii="Times New Roman" w:hAnsi="Times New Roman" w:cs="Times New Roman"/>
          <w:sz w:val="24"/>
          <w:szCs w:val="24"/>
        </w:rPr>
      </w:pPr>
      <w:r w:rsidRPr="00A05B23">
        <w:rPr>
          <w:rFonts w:ascii="Times New Roman" w:eastAsia="Times New Roman" w:hAnsi="Times New Roman" w:cs="Times New Roman"/>
          <w:b/>
          <w:sz w:val="24"/>
          <w:szCs w:val="24"/>
        </w:rPr>
        <w:t>Robust Incident Response Plans:</w:t>
      </w:r>
      <w:r w:rsidRPr="00A05B23">
        <w:rPr>
          <w:rFonts w:ascii="Times New Roman" w:hAnsi="Times New Roman" w:cs="Times New Roman"/>
          <w:sz w:val="24"/>
          <w:szCs w:val="24"/>
        </w:rPr>
        <w:t xml:space="preserv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providers should develop robust incident response plans to effectively manage and mitigate compliance-related incidents such as data breaches, cyber-attacks, and regulatory violations. Incident response plans should outline procedures for detecting, </w:t>
      </w:r>
      <w:proofErr w:type="spellStart"/>
      <w:r w:rsidRPr="00A05B23">
        <w:rPr>
          <w:rFonts w:ascii="Times New Roman" w:hAnsi="Times New Roman" w:cs="Times New Roman"/>
          <w:sz w:val="24"/>
          <w:szCs w:val="24"/>
        </w:rPr>
        <w:t>cont</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ning</w:t>
      </w:r>
      <w:proofErr w:type="spellEnd"/>
      <w:r w:rsidRPr="00A05B23">
        <w:rPr>
          <w:rFonts w:ascii="Times New Roman" w:hAnsi="Times New Roman" w:cs="Times New Roman"/>
          <w:sz w:val="24"/>
          <w:szCs w:val="24"/>
        </w:rPr>
        <w:t xml:space="preserve">, and remediating compliance breaches, as well as protocols for reporting incidents to regulatory authorities and affected stakeholders. By implementing effective incident response plans, companies can minimize the impact of compliance incidents and </w:t>
      </w:r>
      <w:proofErr w:type="spellStart"/>
      <w:r w:rsidRPr="00A05B23">
        <w:rPr>
          <w:rFonts w:ascii="Times New Roman" w:hAnsi="Times New Roman" w:cs="Times New Roman"/>
          <w:sz w:val="24"/>
          <w:szCs w:val="24"/>
        </w:rPr>
        <w:t>m</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nt</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n</w:t>
      </w:r>
      <w:proofErr w:type="spellEnd"/>
      <w:r w:rsidRPr="00A05B23">
        <w:rPr>
          <w:rFonts w:ascii="Times New Roman" w:hAnsi="Times New Roman" w:cs="Times New Roman"/>
          <w:sz w:val="24"/>
          <w:szCs w:val="24"/>
        </w:rPr>
        <w:t xml:space="preserve"> trust and credibility among users. </w:t>
      </w:r>
    </w:p>
    <w:p w:rsidR="00D3784F" w:rsidRPr="00A05B23" w:rsidRDefault="00D3784F" w:rsidP="00A05B23">
      <w:pPr>
        <w:numPr>
          <w:ilvl w:val="0"/>
          <w:numId w:val="3"/>
        </w:numPr>
        <w:spacing w:after="202" w:line="360" w:lineRule="auto"/>
        <w:ind w:right="89" w:hanging="360"/>
        <w:jc w:val="both"/>
        <w:rPr>
          <w:rFonts w:ascii="Times New Roman" w:hAnsi="Times New Roman" w:cs="Times New Roman"/>
          <w:sz w:val="24"/>
          <w:szCs w:val="24"/>
        </w:rPr>
      </w:pPr>
      <w:r w:rsidRPr="00A05B23">
        <w:rPr>
          <w:rFonts w:ascii="Times New Roman" w:eastAsia="Times New Roman" w:hAnsi="Times New Roman" w:cs="Times New Roman"/>
          <w:b/>
          <w:sz w:val="24"/>
          <w:szCs w:val="24"/>
        </w:rPr>
        <w:t>Research and Innovation:</w:t>
      </w:r>
      <w:r w:rsidRPr="00A05B23">
        <w:rPr>
          <w:rFonts w:ascii="Times New Roman" w:hAnsi="Times New Roman" w:cs="Times New Roman"/>
          <w:sz w:val="24"/>
          <w:szCs w:val="24"/>
        </w:rPr>
        <w:t xml:space="preserve"> Continued research and innovation are essential to address evolving regulatory challenges and technological advancements in the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sector. Researchers, industry practitioners, and regulatory authorities should collaborate on research initiatives </w:t>
      </w:r>
      <w:r w:rsidR="004A4367">
        <w:rPr>
          <w:rFonts w:ascii="Times New Roman" w:hAnsi="Times New Roman" w:cs="Times New Roman"/>
          <w:sz w:val="24"/>
          <w:szCs w:val="24"/>
        </w:rPr>
        <w:t xml:space="preserve">Research </w:t>
      </w:r>
      <w:proofErr w:type="spellStart"/>
      <w:r w:rsidR="004A4367">
        <w:rPr>
          <w:rFonts w:ascii="Times New Roman" w:hAnsi="Times New Roman" w:cs="Times New Roman"/>
          <w:sz w:val="24"/>
          <w:szCs w:val="24"/>
        </w:rPr>
        <w:t>Marketing</w:t>
      </w:r>
      <w:r w:rsidRPr="00A05B23">
        <w:rPr>
          <w:rFonts w:ascii="Times New Roman" w:hAnsi="Times New Roman" w:cs="Times New Roman"/>
          <w:sz w:val="24"/>
          <w:szCs w:val="24"/>
        </w:rPr>
        <w:t>med</w:t>
      </w:r>
      <w:proofErr w:type="spellEnd"/>
      <w:r w:rsidRPr="00A05B23">
        <w:rPr>
          <w:rFonts w:ascii="Times New Roman" w:hAnsi="Times New Roman" w:cs="Times New Roman"/>
          <w:sz w:val="24"/>
          <w:szCs w:val="24"/>
        </w:rPr>
        <w:t xml:space="preserve"> at identifying emerging trends, evaluating regulatory effectiveness, and developing innovative solutions for regulatory compliance. By fostering a culture of research and innovation, stakeholders can stay ahead of regulatory developments and proactively address compliance challenges in the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ecosystem. </w:t>
      </w:r>
    </w:p>
    <w:p w:rsidR="00D3784F" w:rsidRDefault="00D3784F" w:rsidP="00A05B23">
      <w:pPr>
        <w:spacing w:line="360" w:lineRule="auto"/>
      </w:pPr>
      <w:r w:rsidRPr="00A05B23">
        <w:rPr>
          <w:rFonts w:ascii="Times New Roman" w:hAnsi="Times New Roman" w:cs="Times New Roman"/>
          <w:sz w:val="24"/>
          <w:szCs w:val="24"/>
        </w:rPr>
        <w:t xml:space="preserve">In summary, by implementing these suggestions, policymakers,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providers, and other stakeholders can work together to enhance regulatory compliance, promote innovation, and foster trust and resilience in the digital </w:t>
      </w:r>
      <w:r w:rsidR="00011BB0">
        <w:rPr>
          <w:rFonts w:ascii="Times New Roman" w:hAnsi="Times New Roman" w:cs="Times New Roman"/>
          <w:sz w:val="24"/>
          <w:szCs w:val="24"/>
        </w:rPr>
        <w:t>Marketing</w:t>
      </w:r>
      <w:r w:rsidRPr="00A05B23">
        <w:rPr>
          <w:rFonts w:ascii="Times New Roman" w:hAnsi="Times New Roman" w:cs="Times New Roman"/>
          <w:sz w:val="24"/>
          <w:szCs w:val="24"/>
        </w:rPr>
        <w:t xml:space="preserve"> sector. Through proactive measures, collaborative efforts, and investment in technological solutions, stakeholders can navigate regulatory complexities effectively and unlock the </w:t>
      </w:r>
      <w:r w:rsidRPr="00A05B23">
        <w:rPr>
          <w:rFonts w:ascii="Times New Roman" w:hAnsi="Times New Roman" w:cs="Times New Roman"/>
          <w:sz w:val="24"/>
          <w:szCs w:val="24"/>
        </w:rPr>
        <w:lastRenderedPageBreak/>
        <w:t xml:space="preserve">full potential of digital </w:t>
      </w:r>
      <w:proofErr w:type="spellStart"/>
      <w:r w:rsidR="00011BB0">
        <w:rPr>
          <w:rFonts w:ascii="Times New Roman" w:hAnsi="Times New Roman" w:cs="Times New Roman"/>
          <w:sz w:val="24"/>
          <w:szCs w:val="24"/>
        </w:rPr>
        <w:t>Marketing</w:t>
      </w:r>
      <w:r w:rsidRPr="00A05B23">
        <w:rPr>
          <w:rFonts w:ascii="Times New Roman" w:hAnsi="Times New Roman" w:cs="Times New Roman"/>
          <w:sz w:val="24"/>
          <w:szCs w:val="24"/>
        </w:rPr>
        <w:t>s</w:t>
      </w:r>
      <w:proofErr w:type="spellEnd"/>
      <w:r w:rsidRPr="00A05B23">
        <w:rPr>
          <w:rFonts w:ascii="Times New Roman" w:hAnsi="Times New Roman" w:cs="Times New Roman"/>
          <w:sz w:val="24"/>
          <w:szCs w:val="24"/>
        </w:rPr>
        <w:t xml:space="preserve"> to drive economic growth, financial inclusion, and innovation.</w:t>
      </w:r>
    </w:p>
    <w:p w:rsidR="00D3784F" w:rsidRDefault="00D3784F" w:rsidP="00D3784F">
      <w:pPr>
        <w:spacing w:line="360" w:lineRule="auto"/>
      </w:pPr>
    </w:p>
    <w:p w:rsidR="00D3784F" w:rsidRDefault="00A05B23" w:rsidP="00D3784F">
      <w:pPr>
        <w:pStyle w:val="Heading3"/>
        <w:ind w:left="-5" w:right="85"/>
        <w:rPr>
          <w:rFonts w:ascii="Times New Roman" w:hAnsi="Times New Roman" w:cs="Times New Roman"/>
          <w:b/>
          <w:color w:val="000000" w:themeColor="text1"/>
          <w:sz w:val="28"/>
          <w:szCs w:val="28"/>
        </w:rPr>
      </w:pPr>
      <w:r w:rsidRPr="00011BB0">
        <w:rPr>
          <w:rFonts w:ascii="Times New Roman" w:hAnsi="Times New Roman" w:cs="Times New Roman"/>
          <w:b/>
          <w:color w:val="000000" w:themeColor="text1"/>
          <w:sz w:val="28"/>
          <w:szCs w:val="28"/>
        </w:rPr>
        <w:t>Suggestions for future follow-ups research</w:t>
      </w:r>
      <w:r w:rsidR="00D3784F" w:rsidRPr="00011BB0">
        <w:rPr>
          <w:rFonts w:ascii="Times New Roman" w:hAnsi="Times New Roman" w:cs="Times New Roman"/>
          <w:b/>
          <w:color w:val="000000" w:themeColor="text1"/>
          <w:sz w:val="28"/>
          <w:szCs w:val="28"/>
        </w:rPr>
        <w:t xml:space="preserve">  </w:t>
      </w:r>
    </w:p>
    <w:p w:rsidR="00001AD8" w:rsidRDefault="00001AD8" w:rsidP="00001AD8"/>
    <w:p w:rsidR="00001AD8" w:rsidRPr="00001AD8" w:rsidRDefault="00001AD8" w:rsidP="00001AD8"/>
    <w:p w:rsidR="007A43BE" w:rsidRPr="007A43BE" w:rsidRDefault="007A43BE" w:rsidP="007A43BE"/>
    <w:p w:rsidR="00D3784F" w:rsidRPr="007A43BE" w:rsidRDefault="00D3784F" w:rsidP="007A43BE">
      <w:pPr>
        <w:spacing w:line="360" w:lineRule="auto"/>
        <w:ind w:left="-5" w:right="89"/>
        <w:rPr>
          <w:rFonts w:ascii="Times New Roman" w:hAnsi="Times New Roman" w:cs="Times New Roman"/>
          <w:sz w:val="24"/>
          <w:szCs w:val="24"/>
        </w:rPr>
      </w:pPr>
      <w:r w:rsidRPr="007A43BE">
        <w:rPr>
          <w:rFonts w:ascii="Times New Roman" w:hAnsi="Times New Roman" w:cs="Times New Roman"/>
          <w:sz w:val="24"/>
          <w:szCs w:val="24"/>
        </w:rPr>
        <w:t xml:space="preserve">The study on regulatory framework and compliance challenges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focusing on the case study of </w:t>
      </w:r>
      <w:r w:rsidR="007A43BE">
        <w:rPr>
          <w:rFonts w:ascii="Times New Roman" w:hAnsi="Times New Roman" w:cs="Times New Roman"/>
          <w:sz w:val="24"/>
          <w:szCs w:val="24"/>
        </w:rPr>
        <w:t>Consumer Behaviour</w:t>
      </w:r>
      <w:r w:rsidRPr="007A43BE">
        <w:rPr>
          <w:rFonts w:ascii="Times New Roman" w:hAnsi="Times New Roman" w:cs="Times New Roman"/>
          <w:sz w:val="24"/>
          <w:szCs w:val="24"/>
        </w:rPr>
        <w:t xml:space="preserve">, opens up avenues for future research in several areas. Firstly, there is a need for further investigation into the impact of evolving regulatory frameworks and technological innovations on digital </w:t>
      </w:r>
      <w:r w:rsidR="00011BB0">
        <w:rPr>
          <w:rFonts w:ascii="Times New Roman" w:hAnsi="Times New Roman" w:cs="Times New Roman"/>
          <w:sz w:val="24"/>
          <w:szCs w:val="24"/>
        </w:rPr>
        <w:t>Marketing</w:t>
      </w:r>
      <w:r w:rsidRPr="007A43BE">
        <w:rPr>
          <w:rFonts w:ascii="Times New Roman" w:hAnsi="Times New Roman" w:cs="Times New Roman"/>
          <w:sz w:val="24"/>
          <w:szCs w:val="24"/>
        </w:rPr>
        <w:t xml:space="preserve"> providers, particularly in the context of emerging markets and cross-border transactions. Future research could explore the effectiveness of regulatory sandbox frameworks in fostering innovation while ensuring compliance in the digital </w:t>
      </w:r>
      <w:r w:rsidR="00011BB0">
        <w:rPr>
          <w:rFonts w:ascii="Times New Roman" w:hAnsi="Times New Roman" w:cs="Times New Roman"/>
          <w:sz w:val="24"/>
          <w:szCs w:val="24"/>
        </w:rPr>
        <w:t>Marketing</w:t>
      </w:r>
      <w:r w:rsidRPr="007A43BE">
        <w:rPr>
          <w:rFonts w:ascii="Times New Roman" w:hAnsi="Times New Roman" w:cs="Times New Roman"/>
          <w:sz w:val="24"/>
          <w:szCs w:val="24"/>
        </w:rPr>
        <w:t xml:space="preserve"> sector. Additionally, there is scope for longitudinal studies to assess the long-term effects of regulatory compliance efforts on the performance and </w:t>
      </w:r>
      <w:proofErr w:type="spellStart"/>
      <w:r w:rsidRPr="007A43BE">
        <w:rPr>
          <w:rFonts w:ascii="Times New Roman" w:hAnsi="Times New Roman" w:cs="Times New Roman"/>
          <w:sz w:val="24"/>
          <w:szCs w:val="24"/>
        </w:rPr>
        <w:t>sust</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7A43BE">
        <w:rPr>
          <w:rFonts w:ascii="Times New Roman" w:hAnsi="Times New Roman" w:cs="Times New Roman"/>
          <w:sz w:val="24"/>
          <w:szCs w:val="24"/>
        </w:rPr>
        <w:t>nability</w:t>
      </w:r>
      <w:proofErr w:type="spellEnd"/>
      <w:r w:rsidRPr="007A43BE">
        <w:rPr>
          <w:rFonts w:ascii="Times New Roman" w:hAnsi="Times New Roman" w:cs="Times New Roman"/>
          <w:sz w:val="24"/>
          <w:szCs w:val="24"/>
        </w:rPr>
        <w:t xml:space="preserve"> of digital </w:t>
      </w:r>
      <w:r w:rsidR="00011BB0">
        <w:rPr>
          <w:rFonts w:ascii="Times New Roman" w:hAnsi="Times New Roman" w:cs="Times New Roman"/>
          <w:sz w:val="24"/>
          <w:szCs w:val="24"/>
        </w:rPr>
        <w:t>Marketing</w:t>
      </w:r>
      <w:r w:rsidRPr="007A43BE">
        <w:rPr>
          <w:rFonts w:ascii="Times New Roman" w:hAnsi="Times New Roman" w:cs="Times New Roman"/>
          <w:sz w:val="24"/>
          <w:szCs w:val="24"/>
        </w:rPr>
        <w:t xml:space="preserve"> platforms. Moreover, qualitative research methods, such as interviews and case studies, could provide deeper insights into the contextual factors influencing regulatory compliance and the strategies employed by digital </w:t>
      </w:r>
      <w:r w:rsidR="00011BB0">
        <w:rPr>
          <w:rFonts w:ascii="Times New Roman" w:hAnsi="Times New Roman" w:cs="Times New Roman"/>
          <w:sz w:val="24"/>
          <w:szCs w:val="24"/>
        </w:rPr>
        <w:t>Marketing</w:t>
      </w:r>
      <w:r w:rsidRPr="007A43BE">
        <w:rPr>
          <w:rFonts w:ascii="Times New Roman" w:hAnsi="Times New Roman" w:cs="Times New Roman"/>
          <w:sz w:val="24"/>
          <w:szCs w:val="24"/>
        </w:rPr>
        <w:t xml:space="preserve"> providers to address compliance challenges. Furthermore, comparative studies across different jurisdictions and digital </w:t>
      </w:r>
      <w:r w:rsidR="00011BB0">
        <w:rPr>
          <w:rFonts w:ascii="Times New Roman" w:hAnsi="Times New Roman" w:cs="Times New Roman"/>
          <w:sz w:val="24"/>
          <w:szCs w:val="24"/>
        </w:rPr>
        <w:t>Marketing</w:t>
      </w:r>
      <w:r w:rsidRPr="007A43BE">
        <w:rPr>
          <w:rFonts w:ascii="Times New Roman" w:hAnsi="Times New Roman" w:cs="Times New Roman"/>
          <w:sz w:val="24"/>
          <w:szCs w:val="24"/>
        </w:rPr>
        <w:t xml:space="preserve"> providers would contribute to a broader understanding of regulatory dynamics and compliance practices in the global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ecosystem. </w:t>
      </w:r>
    </w:p>
    <w:p w:rsidR="00D3784F" w:rsidRDefault="00D3784F" w:rsidP="00D3784F">
      <w:pPr>
        <w:spacing w:line="360" w:lineRule="auto"/>
        <w:rPr>
          <w:rFonts w:ascii="Times New Roman" w:hAnsi="Times New Roman" w:cs="Times New Roman"/>
          <w:sz w:val="24"/>
          <w:szCs w:val="24"/>
        </w:rPr>
      </w:pPr>
    </w:p>
    <w:p w:rsidR="007A43BE" w:rsidRDefault="007A43BE" w:rsidP="005242E9">
      <w:pPr>
        <w:spacing w:after="292" w:line="259" w:lineRule="auto"/>
        <w:ind w:right="96"/>
        <w:jc w:val="center"/>
        <w:rPr>
          <w:rFonts w:ascii="Times New Roman" w:eastAsia="Times New Roman" w:hAnsi="Times New Roman" w:cs="Times New Roman"/>
          <w:b/>
          <w:sz w:val="28"/>
        </w:rPr>
      </w:pPr>
    </w:p>
    <w:p w:rsidR="007A43BE" w:rsidRDefault="007A43BE" w:rsidP="005242E9">
      <w:pPr>
        <w:spacing w:after="292" w:line="259" w:lineRule="auto"/>
        <w:ind w:right="96"/>
        <w:jc w:val="center"/>
        <w:rPr>
          <w:rFonts w:ascii="Times New Roman" w:eastAsia="Times New Roman" w:hAnsi="Times New Roman" w:cs="Times New Roman"/>
          <w:b/>
          <w:sz w:val="28"/>
        </w:rPr>
      </w:pPr>
    </w:p>
    <w:p w:rsidR="005242E9" w:rsidRDefault="005242E9" w:rsidP="005242E9">
      <w:pPr>
        <w:spacing w:after="292" w:line="259" w:lineRule="auto"/>
        <w:ind w:right="96"/>
        <w:jc w:val="center"/>
        <w:rPr>
          <w:rFonts w:ascii="Times New Roman" w:eastAsia="Times New Roman" w:hAnsi="Times New Roman" w:cs="Times New Roman"/>
          <w:b/>
          <w:sz w:val="40"/>
          <w:szCs w:val="40"/>
          <w:u w:val="single"/>
        </w:rPr>
      </w:pPr>
      <w:r w:rsidRPr="007A43BE">
        <w:rPr>
          <w:rFonts w:ascii="Times New Roman" w:eastAsia="Times New Roman" w:hAnsi="Times New Roman" w:cs="Times New Roman"/>
          <w:b/>
          <w:sz w:val="40"/>
          <w:szCs w:val="40"/>
          <w:u w:val="single"/>
        </w:rPr>
        <w:lastRenderedPageBreak/>
        <w:t xml:space="preserve">REFERENCES </w:t>
      </w:r>
    </w:p>
    <w:p w:rsidR="007A43BE" w:rsidRPr="007A43BE" w:rsidRDefault="007A43BE" w:rsidP="005242E9">
      <w:pPr>
        <w:spacing w:after="292" w:line="259" w:lineRule="auto"/>
        <w:ind w:right="96"/>
        <w:jc w:val="center"/>
        <w:rPr>
          <w:sz w:val="40"/>
          <w:szCs w:val="40"/>
          <w:u w:val="single"/>
        </w:rPr>
      </w:pP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Bansal, R., &amp; </w:t>
      </w:r>
      <w:proofErr w:type="spellStart"/>
      <w:r w:rsidRPr="007A43BE">
        <w:rPr>
          <w:rFonts w:ascii="Times New Roman" w:hAnsi="Times New Roman" w:cs="Times New Roman"/>
          <w:sz w:val="24"/>
          <w:szCs w:val="24"/>
        </w:rPr>
        <w:t>Kandpal</w:t>
      </w:r>
      <w:proofErr w:type="spellEnd"/>
      <w:r w:rsidRPr="007A43BE">
        <w:rPr>
          <w:rFonts w:ascii="Times New Roman" w:hAnsi="Times New Roman" w:cs="Times New Roman"/>
          <w:sz w:val="24"/>
          <w:szCs w:val="24"/>
        </w:rPr>
        <w:t xml:space="preserve">, P. (2020). Regulatory Framework for Digital </w:t>
      </w:r>
      <w:r w:rsidR="00011BB0">
        <w:rPr>
          <w:rFonts w:ascii="Times New Roman" w:hAnsi="Times New Roman" w:cs="Times New Roman"/>
          <w:sz w:val="24"/>
          <w:szCs w:val="24"/>
        </w:rPr>
        <w:t>Marketing</w:t>
      </w:r>
      <w:r w:rsidRPr="007A43BE">
        <w:rPr>
          <w:rFonts w:ascii="Times New Roman" w:hAnsi="Times New Roman" w:cs="Times New Roman"/>
          <w:sz w:val="24"/>
          <w:szCs w:val="24"/>
        </w:rPr>
        <w:t xml:space="preserve"> Systems: A Comparative Study of India and China. </w:t>
      </w:r>
      <w:r w:rsidRPr="007A43BE">
        <w:rPr>
          <w:rFonts w:ascii="Times New Roman" w:eastAsia="Times New Roman" w:hAnsi="Times New Roman" w:cs="Times New Roman"/>
          <w:i/>
          <w:sz w:val="24"/>
          <w:szCs w:val="24"/>
        </w:rPr>
        <w:t>Journal of Internet Banking and Commerce, 25</w:t>
      </w:r>
      <w:r w:rsidRPr="007A43BE">
        <w:rPr>
          <w:rFonts w:ascii="Times New Roman" w:hAnsi="Times New Roman" w:cs="Times New Roman"/>
          <w:sz w:val="24"/>
          <w:szCs w:val="24"/>
        </w:rPr>
        <w:t xml:space="preserve">(3), 1-23.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Arora, A., &amp; Gupta, S. (2019). Regulatory Framework for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in India: Issues and Challenges. </w:t>
      </w:r>
      <w:r w:rsidRPr="007A43BE">
        <w:rPr>
          <w:rFonts w:ascii="Times New Roman" w:eastAsia="Times New Roman" w:hAnsi="Times New Roman" w:cs="Times New Roman"/>
          <w:i/>
          <w:sz w:val="24"/>
          <w:szCs w:val="24"/>
        </w:rPr>
        <w:t>Journal of Commerce and Management Research, 9</w:t>
      </w:r>
      <w:r w:rsidRPr="007A43BE">
        <w:rPr>
          <w:rFonts w:ascii="Times New Roman" w:hAnsi="Times New Roman" w:cs="Times New Roman"/>
          <w:sz w:val="24"/>
          <w:szCs w:val="24"/>
        </w:rPr>
        <w:t xml:space="preserve">(1), 45-58.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Choudhury, S. K., &amp; Sen, S. (2018). Regulatory Framework for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Study of Selected Countries. </w:t>
      </w:r>
      <w:r w:rsidRPr="007A43BE">
        <w:rPr>
          <w:rFonts w:ascii="Times New Roman" w:eastAsia="Times New Roman" w:hAnsi="Times New Roman" w:cs="Times New Roman"/>
          <w:i/>
          <w:sz w:val="24"/>
          <w:szCs w:val="24"/>
        </w:rPr>
        <w:t>International Journal of Recent Technology and Engineering, 7</w:t>
      </w:r>
      <w:r w:rsidRPr="007A43BE">
        <w:rPr>
          <w:rFonts w:ascii="Times New Roman" w:hAnsi="Times New Roman" w:cs="Times New Roman"/>
          <w:sz w:val="24"/>
          <w:szCs w:val="24"/>
        </w:rPr>
        <w:t xml:space="preserve">(6), 45-53. </w:t>
      </w:r>
    </w:p>
    <w:p w:rsidR="005242E9" w:rsidRPr="007A43BE" w:rsidRDefault="005242E9" w:rsidP="007A43BE">
      <w:pPr>
        <w:numPr>
          <w:ilvl w:val="0"/>
          <w:numId w:val="4"/>
        </w:numPr>
        <w:spacing w:after="1" w:line="360" w:lineRule="auto"/>
        <w:ind w:right="89" w:hanging="360"/>
        <w:jc w:val="both"/>
        <w:rPr>
          <w:rFonts w:ascii="Times New Roman" w:hAnsi="Times New Roman" w:cs="Times New Roman"/>
          <w:sz w:val="24"/>
          <w:szCs w:val="24"/>
        </w:rPr>
      </w:pPr>
      <w:proofErr w:type="spellStart"/>
      <w:r w:rsidRPr="007A43BE">
        <w:rPr>
          <w:rFonts w:ascii="Times New Roman" w:hAnsi="Times New Roman" w:cs="Times New Roman"/>
          <w:sz w:val="24"/>
          <w:szCs w:val="24"/>
        </w:rPr>
        <w:t>Goyal</w:t>
      </w:r>
      <w:proofErr w:type="spellEnd"/>
      <w:r w:rsidRPr="007A43BE">
        <w:rPr>
          <w:rFonts w:ascii="Times New Roman" w:hAnsi="Times New Roman" w:cs="Times New Roman"/>
          <w:sz w:val="24"/>
          <w:szCs w:val="24"/>
        </w:rPr>
        <w:t xml:space="preserve">, S., &amp; </w:t>
      </w:r>
      <w:proofErr w:type="spellStart"/>
      <w:r w:rsidRPr="007A43BE">
        <w:rPr>
          <w:rFonts w:ascii="Times New Roman" w:hAnsi="Times New Roman" w:cs="Times New Roman"/>
          <w:sz w:val="24"/>
          <w:szCs w:val="24"/>
        </w:rPr>
        <w:t>Goyal</w:t>
      </w:r>
      <w:proofErr w:type="spellEnd"/>
      <w:r w:rsidRPr="007A43BE">
        <w:rPr>
          <w:rFonts w:ascii="Times New Roman" w:hAnsi="Times New Roman" w:cs="Times New Roman"/>
          <w:sz w:val="24"/>
          <w:szCs w:val="24"/>
        </w:rPr>
        <w:t xml:space="preserve">, S. (2021). Regulatory Challenges in Digital </w:t>
      </w:r>
      <w:r w:rsidR="00011BB0">
        <w:rPr>
          <w:rFonts w:ascii="Times New Roman" w:hAnsi="Times New Roman" w:cs="Times New Roman"/>
          <w:sz w:val="24"/>
          <w:szCs w:val="24"/>
        </w:rPr>
        <w:t>Marketing</w:t>
      </w:r>
      <w:r w:rsidRPr="007A43BE">
        <w:rPr>
          <w:rFonts w:ascii="Times New Roman" w:hAnsi="Times New Roman" w:cs="Times New Roman"/>
          <w:sz w:val="24"/>
          <w:szCs w:val="24"/>
        </w:rPr>
        <w:t xml:space="preserve"> Ecosystem: A Case Study of India. </w:t>
      </w:r>
      <w:r w:rsidRPr="007A43BE">
        <w:rPr>
          <w:rFonts w:ascii="Times New Roman" w:eastAsia="Times New Roman" w:hAnsi="Times New Roman" w:cs="Times New Roman"/>
          <w:i/>
          <w:sz w:val="24"/>
          <w:szCs w:val="24"/>
        </w:rPr>
        <w:t>Journal of Business and Finance, 20</w:t>
      </w:r>
      <w:r w:rsidRPr="007A43BE">
        <w:rPr>
          <w:rFonts w:ascii="Times New Roman" w:hAnsi="Times New Roman" w:cs="Times New Roman"/>
          <w:sz w:val="24"/>
          <w:szCs w:val="24"/>
        </w:rPr>
        <w:t>(4), 78-</w:t>
      </w:r>
    </w:p>
    <w:p w:rsidR="005242E9" w:rsidRPr="007A43BE" w:rsidRDefault="005242E9" w:rsidP="007A43BE">
      <w:pPr>
        <w:spacing w:after="318" w:line="360" w:lineRule="auto"/>
        <w:ind w:left="1090" w:right="89"/>
        <w:rPr>
          <w:rFonts w:ascii="Times New Roman" w:hAnsi="Times New Roman" w:cs="Times New Roman"/>
          <w:sz w:val="24"/>
          <w:szCs w:val="24"/>
        </w:rPr>
      </w:pPr>
      <w:r w:rsidRPr="007A43BE">
        <w:rPr>
          <w:rFonts w:ascii="Times New Roman" w:hAnsi="Times New Roman" w:cs="Times New Roman"/>
          <w:sz w:val="24"/>
          <w:szCs w:val="24"/>
        </w:rPr>
        <w:t xml:space="preserve">91.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proofErr w:type="spellStart"/>
      <w:r w:rsidRPr="007A43BE">
        <w:rPr>
          <w:rFonts w:ascii="Times New Roman" w:hAnsi="Times New Roman" w:cs="Times New Roman"/>
          <w:sz w:val="24"/>
          <w:szCs w:val="24"/>
        </w:rPr>
        <w:t>Iyer</w:t>
      </w:r>
      <w:proofErr w:type="spellEnd"/>
      <w:r w:rsidRPr="007A43BE">
        <w:rPr>
          <w:rFonts w:ascii="Times New Roman" w:hAnsi="Times New Roman" w:cs="Times New Roman"/>
          <w:sz w:val="24"/>
          <w:szCs w:val="24"/>
        </w:rPr>
        <w:t xml:space="preserve">, R., &amp; Kumar, V. (2019). Regulatory Framework for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Comparative Analysis of India and the United States. </w:t>
      </w:r>
      <w:r w:rsidRPr="007A43BE">
        <w:rPr>
          <w:rFonts w:ascii="Times New Roman" w:eastAsia="Times New Roman" w:hAnsi="Times New Roman" w:cs="Times New Roman"/>
          <w:i/>
          <w:sz w:val="24"/>
          <w:szCs w:val="24"/>
        </w:rPr>
        <w:t>International Journal of Research in Finance and Marketing, 9</w:t>
      </w:r>
      <w:r w:rsidRPr="007A43BE">
        <w:rPr>
          <w:rFonts w:ascii="Times New Roman" w:hAnsi="Times New Roman" w:cs="Times New Roman"/>
          <w:sz w:val="24"/>
          <w:szCs w:val="24"/>
        </w:rPr>
        <w:t xml:space="preserve">(3), 23-34.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proofErr w:type="spellStart"/>
      <w:r w:rsidRPr="007A43BE">
        <w:rPr>
          <w:rFonts w:ascii="Times New Roman" w:hAnsi="Times New Roman" w:cs="Times New Roman"/>
          <w:sz w:val="24"/>
          <w:szCs w:val="24"/>
        </w:rPr>
        <w:t>J</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7A43BE">
        <w:rPr>
          <w:rFonts w:ascii="Times New Roman" w:hAnsi="Times New Roman" w:cs="Times New Roman"/>
          <w:sz w:val="24"/>
          <w:szCs w:val="24"/>
        </w:rPr>
        <w:t>n</w:t>
      </w:r>
      <w:proofErr w:type="spellEnd"/>
      <w:r w:rsidRPr="007A43BE">
        <w:rPr>
          <w:rFonts w:ascii="Times New Roman" w:hAnsi="Times New Roman" w:cs="Times New Roman"/>
          <w:sz w:val="24"/>
          <w:szCs w:val="24"/>
        </w:rPr>
        <w:t xml:space="preserve">, N., &amp; Kumar, A. (2020). Regulatory Framework for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in India: A Critical Analysis. </w:t>
      </w:r>
      <w:r w:rsidRPr="007A43BE">
        <w:rPr>
          <w:rFonts w:ascii="Times New Roman" w:eastAsia="Times New Roman" w:hAnsi="Times New Roman" w:cs="Times New Roman"/>
          <w:i/>
          <w:sz w:val="24"/>
          <w:szCs w:val="24"/>
        </w:rPr>
        <w:t>International Journal of Applied Research, 6</w:t>
      </w:r>
      <w:r w:rsidRPr="007A43BE">
        <w:rPr>
          <w:rFonts w:ascii="Times New Roman" w:hAnsi="Times New Roman" w:cs="Times New Roman"/>
          <w:sz w:val="24"/>
          <w:szCs w:val="24"/>
        </w:rPr>
        <w:t xml:space="preserve">(4), 67-79.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Khanna, S., &amp; Chakraborty, S. (2018). Emerging Regulatory Frameworks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Comparative Study of India and China. </w:t>
      </w:r>
      <w:r w:rsidRPr="007A43BE">
        <w:rPr>
          <w:rFonts w:ascii="Times New Roman" w:eastAsia="Times New Roman" w:hAnsi="Times New Roman" w:cs="Times New Roman"/>
          <w:i/>
          <w:sz w:val="24"/>
          <w:szCs w:val="24"/>
        </w:rPr>
        <w:t>International Journal of Business and Management Studies, 10</w:t>
      </w:r>
      <w:r w:rsidRPr="007A43BE">
        <w:rPr>
          <w:rFonts w:ascii="Times New Roman" w:hAnsi="Times New Roman" w:cs="Times New Roman"/>
          <w:sz w:val="24"/>
          <w:szCs w:val="24"/>
        </w:rPr>
        <w:t xml:space="preserve">(2), 34-48.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lastRenderedPageBreak/>
        <w:t xml:space="preserve">Mishra, A., &amp; Sharma, S. (2020). Regulatory Frameworks for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Comparative Analysis of India and the United Kingdom. </w:t>
      </w:r>
      <w:r w:rsidRPr="007A43BE">
        <w:rPr>
          <w:rFonts w:ascii="Times New Roman" w:eastAsia="Times New Roman" w:hAnsi="Times New Roman" w:cs="Times New Roman"/>
          <w:i/>
          <w:sz w:val="24"/>
          <w:szCs w:val="24"/>
        </w:rPr>
        <w:t>International Journal of Research in Economics and Social Sciences, 10</w:t>
      </w:r>
      <w:r w:rsidRPr="007A43BE">
        <w:rPr>
          <w:rFonts w:ascii="Times New Roman" w:hAnsi="Times New Roman" w:cs="Times New Roman"/>
          <w:sz w:val="24"/>
          <w:szCs w:val="24"/>
        </w:rPr>
        <w:t xml:space="preserve">(5), 34-46. </w:t>
      </w:r>
    </w:p>
    <w:p w:rsidR="005242E9" w:rsidRPr="007A43BE" w:rsidRDefault="005242E9" w:rsidP="007A43BE">
      <w:pPr>
        <w:numPr>
          <w:ilvl w:val="0"/>
          <w:numId w:val="4"/>
        </w:numPr>
        <w:spacing w:after="115"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Patel, R., &amp; Shah, H. (2019). Regulatory Framework for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in </w:t>
      </w:r>
    </w:p>
    <w:p w:rsidR="005242E9" w:rsidRPr="007A43BE" w:rsidRDefault="005242E9" w:rsidP="007A43BE">
      <w:pPr>
        <w:spacing w:after="205" w:line="360" w:lineRule="auto"/>
        <w:ind w:left="1080"/>
        <w:rPr>
          <w:rFonts w:ascii="Times New Roman" w:hAnsi="Times New Roman" w:cs="Times New Roman"/>
          <w:sz w:val="24"/>
          <w:szCs w:val="24"/>
        </w:rPr>
      </w:pPr>
      <w:r w:rsidRPr="007A43BE">
        <w:rPr>
          <w:rFonts w:ascii="Times New Roman" w:hAnsi="Times New Roman" w:cs="Times New Roman"/>
          <w:sz w:val="24"/>
          <w:szCs w:val="24"/>
        </w:rPr>
        <w:t xml:space="preserve">India: An Overview. </w:t>
      </w:r>
      <w:r w:rsidRPr="007A43BE">
        <w:rPr>
          <w:rFonts w:ascii="Times New Roman" w:eastAsia="Times New Roman" w:hAnsi="Times New Roman" w:cs="Times New Roman"/>
          <w:i/>
          <w:sz w:val="24"/>
          <w:szCs w:val="24"/>
        </w:rPr>
        <w:t>International Journal of Commerce and Management Research, 9</w:t>
      </w:r>
      <w:r w:rsidRPr="007A43BE">
        <w:rPr>
          <w:rFonts w:ascii="Times New Roman" w:hAnsi="Times New Roman" w:cs="Times New Roman"/>
          <w:sz w:val="24"/>
          <w:szCs w:val="24"/>
        </w:rPr>
        <w:t xml:space="preserve">(2), 56-68.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Sharma, S., &amp; Gupta, A. (2021). Regulatory Framework for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in India: Issues and Challenges. </w:t>
      </w:r>
      <w:r w:rsidRPr="007A43BE">
        <w:rPr>
          <w:rFonts w:ascii="Times New Roman" w:eastAsia="Times New Roman" w:hAnsi="Times New Roman" w:cs="Times New Roman"/>
          <w:i/>
          <w:sz w:val="24"/>
          <w:szCs w:val="24"/>
        </w:rPr>
        <w:t>Journal of Banking and Finance, 25</w:t>
      </w:r>
      <w:r w:rsidRPr="007A43BE">
        <w:rPr>
          <w:rFonts w:ascii="Times New Roman" w:hAnsi="Times New Roman" w:cs="Times New Roman"/>
          <w:sz w:val="24"/>
          <w:szCs w:val="24"/>
        </w:rPr>
        <w:t xml:space="preserve">(2), 67-79.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Al-</w:t>
      </w:r>
      <w:proofErr w:type="spellStart"/>
      <w:r w:rsidRPr="007A43BE">
        <w:rPr>
          <w:rFonts w:ascii="Times New Roman" w:hAnsi="Times New Roman" w:cs="Times New Roman"/>
          <w:sz w:val="24"/>
          <w:szCs w:val="24"/>
        </w:rPr>
        <w:t>Qershi</w:t>
      </w:r>
      <w:proofErr w:type="spellEnd"/>
      <w:r w:rsidRPr="007A43BE">
        <w:rPr>
          <w:rFonts w:ascii="Times New Roman" w:hAnsi="Times New Roman" w:cs="Times New Roman"/>
          <w:sz w:val="24"/>
          <w:szCs w:val="24"/>
        </w:rPr>
        <w:t xml:space="preserve">, O. M., &amp; </w:t>
      </w:r>
      <w:proofErr w:type="spellStart"/>
      <w:r w:rsidRPr="007A43BE">
        <w:rPr>
          <w:rFonts w:ascii="Times New Roman" w:hAnsi="Times New Roman" w:cs="Times New Roman"/>
          <w:sz w:val="24"/>
          <w:szCs w:val="24"/>
        </w:rPr>
        <w:t>Z</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7A43BE">
        <w:rPr>
          <w:rFonts w:ascii="Times New Roman" w:hAnsi="Times New Roman" w:cs="Times New Roman"/>
          <w:sz w:val="24"/>
          <w:szCs w:val="24"/>
        </w:rPr>
        <w:t>dan</w:t>
      </w:r>
      <w:proofErr w:type="spellEnd"/>
      <w:r w:rsidRPr="007A43BE">
        <w:rPr>
          <w:rFonts w:ascii="Times New Roman" w:hAnsi="Times New Roman" w:cs="Times New Roman"/>
          <w:sz w:val="24"/>
          <w:szCs w:val="24"/>
        </w:rPr>
        <w:t xml:space="preserve">, A. A. (2019). Compliance Challenges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Review. </w:t>
      </w:r>
      <w:r w:rsidRPr="007A43BE">
        <w:rPr>
          <w:rFonts w:ascii="Times New Roman" w:eastAsia="Times New Roman" w:hAnsi="Times New Roman" w:cs="Times New Roman"/>
          <w:i/>
          <w:sz w:val="24"/>
          <w:szCs w:val="24"/>
        </w:rPr>
        <w:t>Journal of Digital Banking, 3</w:t>
      </w:r>
      <w:r w:rsidRPr="007A43BE">
        <w:rPr>
          <w:rFonts w:ascii="Times New Roman" w:hAnsi="Times New Roman" w:cs="Times New Roman"/>
          <w:sz w:val="24"/>
          <w:szCs w:val="24"/>
        </w:rPr>
        <w:t xml:space="preserve">(2), 167-184.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Barnett, N., &amp; Li, X. (2020). Compliance Challenges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Case Study of Mobile </w:t>
      </w:r>
      <w:r w:rsidR="00011BB0">
        <w:rPr>
          <w:rFonts w:ascii="Times New Roman" w:hAnsi="Times New Roman" w:cs="Times New Roman"/>
          <w:sz w:val="24"/>
          <w:szCs w:val="24"/>
        </w:rPr>
        <w:t>Marketing</w:t>
      </w:r>
      <w:r w:rsidRPr="007A43BE">
        <w:rPr>
          <w:rFonts w:ascii="Times New Roman" w:hAnsi="Times New Roman" w:cs="Times New Roman"/>
          <w:sz w:val="24"/>
          <w:szCs w:val="24"/>
        </w:rPr>
        <w:t xml:space="preserve"> Apps. </w:t>
      </w:r>
      <w:r w:rsidRPr="007A43BE">
        <w:rPr>
          <w:rFonts w:ascii="Times New Roman" w:eastAsia="Times New Roman" w:hAnsi="Times New Roman" w:cs="Times New Roman"/>
          <w:i/>
          <w:sz w:val="24"/>
          <w:szCs w:val="24"/>
        </w:rPr>
        <w:t>International Journal of Electronic Commerce, 24</w:t>
      </w:r>
      <w:r w:rsidRPr="007A43BE">
        <w:rPr>
          <w:rFonts w:ascii="Times New Roman" w:hAnsi="Times New Roman" w:cs="Times New Roman"/>
          <w:sz w:val="24"/>
          <w:szCs w:val="24"/>
        </w:rPr>
        <w:t xml:space="preserve">(4), 301-320.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Chen, Y., &amp; Wang, H. (2019). Compliance Challenges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Comparative Study of China and the United States. </w:t>
      </w:r>
      <w:r w:rsidRPr="007A43BE">
        <w:rPr>
          <w:rFonts w:ascii="Times New Roman" w:eastAsia="Times New Roman" w:hAnsi="Times New Roman" w:cs="Times New Roman"/>
          <w:i/>
          <w:sz w:val="24"/>
          <w:szCs w:val="24"/>
        </w:rPr>
        <w:t>Journal of Financial Regulation and Compliance, 27</w:t>
      </w:r>
      <w:r w:rsidRPr="007A43BE">
        <w:rPr>
          <w:rFonts w:ascii="Times New Roman" w:hAnsi="Times New Roman" w:cs="Times New Roman"/>
          <w:sz w:val="24"/>
          <w:szCs w:val="24"/>
        </w:rPr>
        <w:t xml:space="preserve">(3), 245-264.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Gupta, R., &amp; Mittal, S. (2020). Compliance Challenges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Survey. </w:t>
      </w:r>
      <w:r w:rsidRPr="007A43BE">
        <w:rPr>
          <w:rFonts w:ascii="Times New Roman" w:eastAsia="Times New Roman" w:hAnsi="Times New Roman" w:cs="Times New Roman"/>
          <w:i/>
          <w:sz w:val="24"/>
          <w:szCs w:val="24"/>
        </w:rPr>
        <w:t>International Journal of Advanced Computer Science and Applications, 11</w:t>
      </w:r>
      <w:r w:rsidRPr="007A43BE">
        <w:rPr>
          <w:rFonts w:ascii="Times New Roman" w:hAnsi="Times New Roman" w:cs="Times New Roman"/>
          <w:sz w:val="24"/>
          <w:szCs w:val="24"/>
        </w:rPr>
        <w:t xml:space="preserve">(5), 176-191.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Kim, J., &amp; Lee, S. (2018). Compliance Challenges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Systematic Literature Review. </w:t>
      </w:r>
      <w:r w:rsidRPr="007A43BE">
        <w:rPr>
          <w:rFonts w:ascii="Times New Roman" w:eastAsia="Times New Roman" w:hAnsi="Times New Roman" w:cs="Times New Roman"/>
          <w:i/>
          <w:sz w:val="24"/>
          <w:szCs w:val="24"/>
        </w:rPr>
        <w:t>Journal of Financial Services Marketing, 23</w:t>
      </w:r>
      <w:r w:rsidRPr="007A43BE">
        <w:rPr>
          <w:rFonts w:ascii="Times New Roman" w:hAnsi="Times New Roman" w:cs="Times New Roman"/>
          <w:sz w:val="24"/>
          <w:szCs w:val="24"/>
        </w:rPr>
        <w:t xml:space="preserve">(4), 312-330.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lastRenderedPageBreak/>
        <w:t xml:space="preserve">Li, Q., &amp; Sun, J. (2019). Compliance Challenges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Case Study of </w:t>
      </w:r>
      <w:proofErr w:type="spellStart"/>
      <w:r w:rsidRPr="007A43BE">
        <w:rPr>
          <w:rFonts w:ascii="Times New Roman" w:hAnsi="Times New Roman" w:cs="Times New Roman"/>
          <w:sz w:val="24"/>
          <w:szCs w:val="24"/>
        </w:rPr>
        <w:t>Alipay</w:t>
      </w:r>
      <w:proofErr w:type="spellEnd"/>
      <w:r w:rsidRPr="007A43BE">
        <w:rPr>
          <w:rFonts w:ascii="Times New Roman" w:hAnsi="Times New Roman" w:cs="Times New Roman"/>
          <w:sz w:val="24"/>
          <w:szCs w:val="24"/>
        </w:rPr>
        <w:t xml:space="preserve">. </w:t>
      </w:r>
      <w:r w:rsidRPr="007A43BE">
        <w:rPr>
          <w:rFonts w:ascii="Times New Roman" w:eastAsia="Times New Roman" w:hAnsi="Times New Roman" w:cs="Times New Roman"/>
          <w:i/>
          <w:sz w:val="24"/>
          <w:szCs w:val="24"/>
        </w:rPr>
        <w:t>International Journal of Electronic Finance, 13</w:t>
      </w:r>
      <w:r w:rsidRPr="007A43BE">
        <w:rPr>
          <w:rFonts w:ascii="Times New Roman" w:hAnsi="Times New Roman" w:cs="Times New Roman"/>
          <w:sz w:val="24"/>
          <w:szCs w:val="24"/>
        </w:rPr>
        <w:t xml:space="preserve">(2), 123-140.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Sharma, S., &amp; </w:t>
      </w:r>
      <w:proofErr w:type="spellStart"/>
      <w:r w:rsidRPr="007A43BE">
        <w:rPr>
          <w:rFonts w:ascii="Times New Roman" w:hAnsi="Times New Roman" w:cs="Times New Roman"/>
          <w:sz w:val="24"/>
          <w:szCs w:val="24"/>
        </w:rPr>
        <w:t>J</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7A43BE">
        <w:rPr>
          <w:rFonts w:ascii="Times New Roman" w:hAnsi="Times New Roman" w:cs="Times New Roman"/>
          <w:sz w:val="24"/>
          <w:szCs w:val="24"/>
        </w:rPr>
        <w:t>n</w:t>
      </w:r>
      <w:proofErr w:type="spellEnd"/>
      <w:r w:rsidRPr="007A43BE">
        <w:rPr>
          <w:rFonts w:ascii="Times New Roman" w:hAnsi="Times New Roman" w:cs="Times New Roman"/>
          <w:sz w:val="24"/>
          <w:szCs w:val="24"/>
        </w:rPr>
        <w:t xml:space="preserve">, A. (2020). Compliance Challenges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Case Study of </w:t>
      </w:r>
      <w:r w:rsidR="007A43BE">
        <w:rPr>
          <w:rFonts w:ascii="Times New Roman" w:hAnsi="Times New Roman" w:cs="Times New Roman"/>
          <w:sz w:val="24"/>
          <w:szCs w:val="24"/>
        </w:rPr>
        <w:t>Consumer Behaviour</w:t>
      </w:r>
      <w:r w:rsidRPr="007A43BE">
        <w:rPr>
          <w:rFonts w:ascii="Times New Roman" w:hAnsi="Times New Roman" w:cs="Times New Roman"/>
          <w:sz w:val="24"/>
          <w:szCs w:val="24"/>
        </w:rPr>
        <w:t xml:space="preserve">. </w:t>
      </w:r>
      <w:r w:rsidRPr="007A43BE">
        <w:rPr>
          <w:rFonts w:ascii="Times New Roman" w:eastAsia="Times New Roman" w:hAnsi="Times New Roman" w:cs="Times New Roman"/>
          <w:i/>
          <w:sz w:val="24"/>
          <w:szCs w:val="24"/>
        </w:rPr>
        <w:t>International Journal of Management Sciences and Business Research, 9</w:t>
      </w:r>
      <w:r w:rsidRPr="007A43BE">
        <w:rPr>
          <w:rFonts w:ascii="Times New Roman" w:hAnsi="Times New Roman" w:cs="Times New Roman"/>
          <w:sz w:val="24"/>
          <w:szCs w:val="24"/>
        </w:rPr>
        <w:t xml:space="preserve">(3), 76-92.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Singh, P., &amp; Sharma, V. (2019). Compliance Challenges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Comparative Study of India and the United Kingdom. </w:t>
      </w:r>
      <w:r w:rsidRPr="007A43BE">
        <w:rPr>
          <w:rFonts w:ascii="Times New Roman" w:eastAsia="Times New Roman" w:hAnsi="Times New Roman" w:cs="Times New Roman"/>
          <w:i/>
          <w:sz w:val="24"/>
          <w:szCs w:val="24"/>
        </w:rPr>
        <w:t xml:space="preserve">Journal of </w:t>
      </w:r>
      <w:r w:rsidR="00011BB0">
        <w:rPr>
          <w:rFonts w:ascii="Times New Roman" w:eastAsia="Times New Roman" w:hAnsi="Times New Roman" w:cs="Times New Roman"/>
          <w:i/>
          <w:sz w:val="24"/>
          <w:szCs w:val="24"/>
        </w:rPr>
        <w:t>Marketing</w:t>
      </w:r>
      <w:r w:rsidRPr="007A43BE">
        <w:rPr>
          <w:rFonts w:ascii="Times New Roman" w:eastAsia="Times New Roman" w:hAnsi="Times New Roman" w:cs="Times New Roman"/>
          <w:i/>
          <w:sz w:val="24"/>
          <w:szCs w:val="24"/>
        </w:rPr>
        <w:t xml:space="preserve"> Strategy and Systems, 13</w:t>
      </w:r>
      <w:r w:rsidRPr="007A43BE">
        <w:rPr>
          <w:rFonts w:ascii="Times New Roman" w:hAnsi="Times New Roman" w:cs="Times New Roman"/>
          <w:sz w:val="24"/>
          <w:szCs w:val="24"/>
        </w:rPr>
        <w:t xml:space="preserve">(2), 112-130.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Wang, Y., &amp; Chen, L. (2020). Compliance Challenges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Case Study of WeChat Pay. </w:t>
      </w:r>
      <w:r w:rsidRPr="007A43BE">
        <w:rPr>
          <w:rFonts w:ascii="Times New Roman" w:eastAsia="Times New Roman" w:hAnsi="Times New Roman" w:cs="Times New Roman"/>
          <w:i/>
          <w:sz w:val="24"/>
          <w:szCs w:val="24"/>
        </w:rPr>
        <w:t>Journal of Financial Services Marketing, 25</w:t>
      </w:r>
      <w:r w:rsidRPr="007A43BE">
        <w:rPr>
          <w:rFonts w:ascii="Times New Roman" w:hAnsi="Times New Roman" w:cs="Times New Roman"/>
          <w:sz w:val="24"/>
          <w:szCs w:val="24"/>
        </w:rPr>
        <w:t xml:space="preserve">(3), 212230.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Zhao, X., &amp; Wu, J. (2018). Compliance Challenges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Review of Key Issues. </w:t>
      </w:r>
      <w:r w:rsidRPr="007A43BE">
        <w:rPr>
          <w:rFonts w:ascii="Times New Roman" w:eastAsia="Times New Roman" w:hAnsi="Times New Roman" w:cs="Times New Roman"/>
          <w:i/>
          <w:sz w:val="24"/>
          <w:szCs w:val="24"/>
        </w:rPr>
        <w:t>International Journal of Financial Studies, 6</w:t>
      </w:r>
      <w:r w:rsidRPr="007A43BE">
        <w:rPr>
          <w:rFonts w:ascii="Times New Roman" w:hAnsi="Times New Roman" w:cs="Times New Roman"/>
          <w:sz w:val="24"/>
          <w:szCs w:val="24"/>
        </w:rPr>
        <w:t xml:space="preserve">(4), 89-104.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proofErr w:type="spellStart"/>
      <w:r w:rsidRPr="007A43BE">
        <w:rPr>
          <w:rFonts w:ascii="Times New Roman" w:hAnsi="Times New Roman" w:cs="Times New Roman"/>
          <w:sz w:val="24"/>
          <w:szCs w:val="24"/>
        </w:rPr>
        <w:t>Azam</w:t>
      </w:r>
      <w:proofErr w:type="spellEnd"/>
      <w:r w:rsidRPr="007A43BE">
        <w:rPr>
          <w:rFonts w:ascii="Times New Roman" w:hAnsi="Times New Roman" w:cs="Times New Roman"/>
          <w:sz w:val="24"/>
          <w:szCs w:val="24"/>
        </w:rPr>
        <w:t xml:space="preserve">, M. S., &amp; </w:t>
      </w:r>
      <w:proofErr w:type="spellStart"/>
      <w:r w:rsidRPr="007A43BE">
        <w:rPr>
          <w:rFonts w:ascii="Times New Roman" w:hAnsi="Times New Roman" w:cs="Times New Roman"/>
          <w:sz w:val="24"/>
          <w:szCs w:val="24"/>
        </w:rPr>
        <w:t>Pernice</w:t>
      </w:r>
      <w:proofErr w:type="spellEnd"/>
      <w:r w:rsidRPr="007A43BE">
        <w:rPr>
          <w:rFonts w:ascii="Times New Roman" w:hAnsi="Times New Roman" w:cs="Times New Roman"/>
          <w:sz w:val="24"/>
          <w:szCs w:val="24"/>
        </w:rPr>
        <w:t xml:space="preserve">, I. (2019). Regulatory Compliance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Literature Review. </w:t>
      </w:r>
      <w:r w:rsidRPr="007A43BE">
        <w:rPr>
          <w:rFonts w:ascii="Times New Roman" w:eastAsia="Times New Roman" w:hAnsi="Times New Roman" w:cs="Times New Roman"/>
          <w:i/>
          <w:sz w:val="24"/>
          <w:szCs w:val="24"/>
        </w:rPr>
        <w:t>International Journal of Electronic Commerce, 23</w:t>
      </w:r>
      <w:r w:rsidRPr="007A43BE">
        <w:rPr>
          <w:rFonts w:ascii="Times New Roman" w:hAnsi="Times New Roman" w:cs="Times New Roman"/>
          <w:sz w:val="24"/>
          <w:szCs w:val="24"/>
        </w:rPr>
        <w:t xml:space="preserve">(4), 458477.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Chan, K. K., &amp; </w:t>
      </w:r>
      <w:proofErr w:type="spellStart"/>
      <w:r w:rsidRPr="007A43BE">
        <w:rPr>
          <w:rFonts w:ascii="Times New Roman" w:hAnsi="Times New Roman" w:cs="Times New Roman"/>
          <w:sz w:val="24"/>
          <w:szCs w:val="24"/>
        </w:rPr>
        <w:t>L</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Marketing</w:t>
      </w:r>
      <w:r w:rsidRPr="007A43BE">
        <w:rPr>
          <w:rFonts w:ascii="Times New Roman" w:hAnsi="Times New Roman" w:cs="Times New Roman"/>
          <w:sz w:val="24"/>
          <w:szCs w:val="24"/>
        </w:rPr>
        <w:t xml:space="preserve">, C. Y. (2020). Regulatory Compliance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Systematic Review. </w:t>
      </w:r>
      <w:r w:rsidRPr="007A43BE">
        <w:rPr>
          <w:rFonts w:ascii="Times New Roman" w:eastAsia="Times New Roman" w:hAnsi="Times New Roman" w:cs="Times New Roman"/>
          <w:i/>
          <w:sz w:val="24"/>
          <w:szCs w:val="24"/>
        </w:rPr>
        <w:t>Journal of Financial Regulation and Compliance, 28</w:t>
      </w:r>
      <w:r w:rsidRPr="007A43BE">
        <w:rPr>
          <w:rFonts w:ascii="Times New Roman" w:hAnsi="Times New Roman" w:cs="Times New Roman"/>
          <w:sz w:val="24"/>
          <w:szCs w:val="24"/>
        </w:rPr>
        <w:t xml:space="preserve">(2), 157176.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Das, S., &amp; Chakraborty, S. (2018). Regulatory Compliance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Review of Key Issues. </w:t>
      </w:r>
      <w:r w:rsidRPr="007A43BE">
        <w:rPr>
          <w:rFonts w:ascii="Times New Roman" w:eastAsia="Times New Roman" w:hAnsi="Times New Roman" w:cs="Times New Roman"/>
          <w:i/>
          <w:sz w:val="24"/>
          <w:szCs w:val="24"/>
        </w:rPr>
        <w:t>International Journal of Banking, Risk and Insurance, 6</w:t>
      </w:r>
      <w:r w:rsidRPr="007A43BE">
        <w:rPr>
          <w:rFonts w:ascii="Times New Roman" w:hAnsi="Times New Roman" w:cs="Times New Roman"/>
          <w:sz w:val="24"/>
          <w:szCs w:val="24"/>
        </w:rPr>
        <w:t xml:space="preserve">(2), 89-108.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Gupta, A., &amp; Sharma, R. (2019). Regulatory Compliance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Comparative Analysis. </w:t>
      </w:r>
      <w:r w:rsidRPr="007A43BE">
        <w:rPr>
          <w:rFonts w:ascii="Times New Roman" w:eastAsia="Times New Roman" w:hAnsi="Times New Roman" w:cs="Times New Roman"/>
          <w:i/>
          <w:sz w:val="24"/>
          <w:szCs w:val="24"/>
        </w:rPr>
        <w:t>Journal of Financial Services Marketing, 23</w:t>
      </w:r>
      <w:r w:rsidRPr="007A43BE">
        <w:rPr>
          <w:rFonts w:ascii="Times New Roman" w:hAnsi="Times New Roman" w:cs="Times New Roman"/>
          <w:sz w:val="24"/>
          <w:szCs w:val="24"/>
        </w:rPr>
        <w:t xml:space="preserve">(3), 245-264.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lastRenderedPageBreak/>
        <w:t xml:space="preserve">Khan, S., &amp; Siddiqui, S. (2020). Regulatory Compliance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Review of Literature. </w:t>
      </w:r>
      <w:r w:rsidRPr="007A43BE">
        <w:rPr>
          <w:rFonts w:ascii="Times New Roman" w:eastAsia="Times New Roman" w:hAnsi="Times New Roman" w:cs="Times New Roman"/>
          <w:i/>
          <w:sz w:val="24"/>
          <w:szCs w:val="24"/>
        </w:rPr>
        <w:t>International Journal of Financial Research, 11</w:t>
      </w:r>
      <w:r w:rsidRPr="007A43BE">
        <w:rPr>
          <w:rFonts w:ascii="Times New Roman" w:hAnsi="Times New Roman" w:cs="Times New Roman"/>
          <w:sz w:val="24"/>
          <w:szCs w:val="24"/>
        </w:rPr>
        <w:t xml:space="preserve">(4), 123140. </w:t>
      </w:r>
    </w:p>
    <w:p w:rsidR="005242E9" w:rsidRPr="007A43BE" w:rsidRDefault="005242E9" w:rsidP="007A43BE">
      <w:pPr>
        <w:numPr>
          <w:ilvl w:val="0"/>
          <w:numId w:val="4"/>
        </w:numPr>
        <w:spacing w:after="204"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Li, Q., &amp; Sun, J. (2019). Regulatory Compliance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Case Study of </w:t>
      </w:r>
      <w:proofErr w:type="spellStart"/>
      <w:r w:rsidRPr="007A43BE">
        <w:rPr>
          <w:rFonts w:ascii="Times New Roman" w:hAnsi="Times New Roman" w:cs="Times New Roman"/>
          <w:sz w:val="24"/>
          <w:szCs w:val="24"/>
        </w:rPr>
        <w:t>Alipay</w:t>
      </w:r>
      <w:proofErr w:type="spellEnd"/>
      <w:r w:rsidRPr="007A43BE">
        <w:rPr>
          <w:rFonts w:ascii="Times New Roman" w:hAnsi="Times New Roman" w:cs="Times New Roman"/>
          <w:sz w:val="24"/>
          <w:szCs w:val="24"/>
        </w:rPr>
        <w:t xml:space="preserve">. </w:t>
      </w:r>
      <w:r w:rsidRPr="007A43BE">
        <w:rPr>
          <w:rFonts w:ascii="Times New Roman" w:eastAsia="Times New Roman" w:hAnsi="Times New Roman" w:cs="Times New Roman"/>
          <w:i/>
          <w:sz w:val="24"/>
          <w:szCs w:val="24"/>
        </w:rPr>
        <w:t>Journal of Financial Regulation and Compliance, 27</w:t>
      </w:r>
      <w:r w:rsidRPr="007A43BE">
        <w:rPr>
          <w:rFonts w:ascii="Times New Roman" w:hAnsi="Times New Roman" w:cs="Times New Roman"/>
          <w:sz w:val="24"/>
          <w:szCs w:val="24"/>
        </w:rPr>
        <w:t xml:space="preserve">(4), 301320.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Patel, R., &amp; Shah, H. (2020). Regulatory Compliance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Survey of Industry Practitioners. </w:t>
      </w:r>
      <w:r w:rsidRPr="007A43BE">
        <w:rPr>
          <w:rFonts w:ascii="Times New Roman" w:eastAsia="Times New Roman" w:hAnsi="Times New Roman" w:cs="Times New Roman"/>
          <w:i/>
          <w:sz w:val="24"/>
          <w:szCs w:val="24"/>
        </w:rPr>
        <w:t>International Journal of Electronic Finance, 14</w:t>
      </w:r>
      <w:r w:rsidRPr="007A43BE">
        <w:rPr>
          <w:rFonts w:ascii="Times New Roman" w:hAnsi="Times New Roman" w:cs="Times New Roman"/>
          <w:sz w:val="24"/>
          <w:szCs w:val="24"/>
        </w:rPr>
        <w:t xml:space="preserve">(2), 167-184.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Sharma, S., &amp; </w:t>
      </w:r>
      <w:proofErr w:type="spellStart"/>
      <w:r w:rsidRPr="007A43BE">
        <w:rPr>
          <w:rFonts w:ascii="Times New Roman" w:hAnsi="Times New Roman" w:cs="Times New Roman"/>
          <w:sz w:val="24"/>
          <w:szCs w:val="24"/>
        </w:rPr>
        <w:t>J</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Pr="007A43BE">
        <w:rPr>
          <w:rFonts w:ascii="Times New Roman" w:hAnsi="Times New Roman" w:cs="Times New Roman"/>
          <w:sz w:val="24"/>
          <w:szCs w:val="24"/>
        </w:rPr>
        <w:t>n</w:t>
      </w:r>
      <w:proofErr w:type="spellEnd"/>
      <w:r w:rsidRPr="007A43BE">
        <w:rPr>
          <w:rFonts w:ascii="Times New Roman" w:hAnsi="Times New Roman" w:cs="Times New Roman"/>
          <w:sz w:val="24"/>
          <w:szCs w:val="24"/>
        </w:rPr>
        <w:t xml:space="preserve">, A. (2018). Regulatory Compliance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Case Study of </w:t>
      </w:r>
      <w:r w:rsidR="007A43BE">
        <w:rPr>
          <w:rFonts w:ascii="Times New Roman" w:hAnsi="Times New Roman" w:cs="Times New Roman"/>
          <w:sz w:val="24"/>
          <w:szCs w:val="24"/>
        </w:rPr>
        <w:t>Consumer Behaviour</w:t>
      </w:r>
      <w:r w:rsidRPr="007A43BE">
        <w:rPr>
          <w:rFonts w:ascii="Times New Roman" w:hAnsi="Times New Roman" w:cs="Times New Roman"/>
          <w:sz w:val="24"/>
          <w:szCs w:val="24"/>
        </w:rPr>
        <w:t xml:space="preserve">. </w:t>
      </w:r>
      <w:r w:rsidRPr="007A43BE">
        <w:rPr>
          <w:rFonts w:ascii="Times New Roman" w:eastAsia="Times New Roman" w:hAnsi="Times New Roman" w:cs="Times New Roman"/>
          <w:i/>
          <w:sz w:val="24"/>
          <w:szCs w:val="24"/>
        </w:rPr>
        <w:t>Journal of Banking and Finance, 22</w:t>
      </w:r>
      <w:r w:rsidRPr="007A43BE">
        <w:rPr>
          <w:rFonts w:ascii="Times New Roman" w:hAnsi="Times New Roman" w:cs="Times New Roman"/>
          <w:sz w:val="24"/>
          <w:szCs w:val="24"/>
        </w:rPr>
        <w:t xml:space="preserve">(3), 201-220. </w:t>
      </w:r>
    </w:p>
    <w:p w:rsidR="005242E9" w:rsidRPr="007A43BE" w:rsidRDefault="005242E9" w:rsidP="007A43BE">
      <w:pPr>
        <w:numPr>
          <w:ilvl w:val="0"/>
          <w:numId w:val="4"/>
        </w:numPr>
        <w:spacing w:after="202" w:line="360" w:lineRule="auto"/>
        <w:ind w:right="89" w:hanging="360"/>
        <w:jc w:val="both"/>
        <w:rPr>
          <w:rFonts w:ascii="Times New Roman" w:hAnsi="Times New Roman" w:cs="Times New Roman"/>
          <w:sz w:val="24"/>
          <w:szCs w:val="24"/>
        </w:rPr>
      </w:pPr>
      <w:r w:rsidRPr="007A43BE">
        <w:rPr>
          <w:rFonts w:ascii="Times New Roman" w:hAnsi="Times New Roman" w:cs="Times New Roman"/>
          <w:sz w:val="24"/>
          <w:szCs w:val="24"/>
        </w:rPr>
        <w:t xml:space="preserve">Wang, Y., &amp; Chen, L. (2020). Regulatory Compliance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Case Study of WeChat Pay. </w:t>
      </w:r>
      <w:r w:rsidRPr="007A43BE">
        <w:rPr>
          <w:rFonts w:ascii="Times New Roman" w:eastAsia="Times New Roman" w:hAnsi="Times New Roman" w:cs="Times New Roman"/>
          <w:i/>
          <w:sz w:val="24"/>
          <w:szCs w:val="24"/>
        </w:rPr>
        <w:t>International Journal of Financial Studies, 8</w:t>
      </w:r>
      <w:r w:rsidRPr="007A43BE">
        <w:rPr>
          <w:rFonts w:ascii="Times New Roman" w:hAnsi="Times New Roman" w:cs="Times New Roman"/>
          <w:sz w:val="24"/>
          <w:szCs w:val="24"/>
        </w:rPr>
        <w:t xml:space="preserve">(2), 123140. </w:t>
      </w:r>
    </w:p>
    <w:p w:rsidR="00D3784F" w:rsidRPr="007A43BE" w:rsidRDefault="005242E9" w:rsidP="007A43BE">
      <w:pPr>
        <w:spacing w:line="360" w:lineRule="auto"/>
        <w:rPr>
          <w:rFonts w:ascii="Times New Roman" w:hAnsi="Times New Roman" w:cs="Times New Roman"/>
          <w:sz w:val="24"/>
          <w:szCs w:val="24"/>
        </w:rPr>
      </w:pPr>
      <w:r w:rsidRPr="007A43BE">
        <w:rPr>
          <w:rFonts w:ascii="Times New Roman" w:hAnsi="Times New Roman" w:cs="Times New Roman"/>
          <w:sz w:val="24"/>
          <w:szCs w:val="24"/>
        </w:rPr>
        <w:t xml:space="preserve">Zhao, X., &amp; Wu, J. (2019). Regulatory Compliance in Digital </w:t>
      </w:r>
      <w:proofErr w:type="spellStart"/>
      <w:r w:rsidR="00011BB0">
        <w:rPr>
          <w:rFonts w:ascii="Times New Roman" w:hAnsi="Times New Roman" w:cs="Times New Roman"/>
          <w:sz w:val="24"/>
          <w:szCs w:val="24"/>
        </w:rPr>
        <w:t>Marketing</w:t>
      </w:r>
      <w:r w:rsidRPr="007A43BE">
        <w:rPr>
          <w:rFonts w:ascii="Times New Roman" w:hAnsi="Times New Roman" w:cs="Times New Roman"/>
          <w:sz w:val="24"/>
          <w:szCs w:val="24"/>
        </w:rPr>
        <w:t>s</w:t>
      </w:r>
      <w:proofErr w:type="spellEnd"/>
      <w:r w:rsidRPr="007A43BE">
        <w:rPr>
          <w:rFonts w:ascii="Times New Roman" w:hAnsi="Times New Roman" w:cs="Times New Roman"/>
          <w:sz w:val="24"/>
          <w:szCs w:val="24"/>
        </w:rPr>
        <w:t xml:space="preserve">: A Comparative Study of India and the United States. </w:t>
      </w:r>
      <w:r w:rsidRPr="007A43BE">
        <w:rPr>
          <w:rFonts w:ascii="Times New Roman" w:eastAsia="Times New Roman" w:hAnsi="Times New Roman" w:cs="Times New Roman"/>
          <w:i/>
          <w:sz w:val="24"/>
          <w:szCs w:val="24"/>
        </w:rPr>
        <w:t xml:space="preserve">Journal of </w:t>
      </w:r>
      <w:r w:rsidR="00011BB0">
        <w:rPr>
          <w:rFonts w:ascii="Times New Roman" w:eastAsia="Times New Roman" w:hAnsi="Times New Roman" w:cs="Times New Roman"/>
          <w:i/>
          <w:sz w:val="24"/>
          <w:szCs w:val="24"/>
        </w:rPr>
        <w:t>Marketing</w:t>
      </w:r>
      <w:r w:rsidRPr="007A43BE">
        <w:rPr>
          <w:rFonts w:ascii="Times New Roman" w:eastAsia="Times New Roman" w:hAnsi="Times New Roman" w:cs="Times New Roman"/>
          <w:i/>
          <w:sz w:val="24"/>
          <w:szCs w:val="24"/>
        </w:rPr>
        <w:t xml:space="preserve"> Strategy and Systems, 13</w:t>
      </w:r>
      <w:r w:rsidRPr="007A43BE">
        <w:rPr>
          <w:rFonts w:ascii="Times New Roman" w:hAnsi="Times New Roman" w:cs="Times New Roman"/>
          <w:sz w:val="24"/>
          <w:szCs w:val="24"/>
        </w:rPr>
        <w:t>(3), 245-264.</w:t>
      </w:r>
    </w:p>
    <w:p w:rsidR="005242E9" w:rsidRDefault="005242E9" w:rsidP="005242E9">
      <w:pPr>
        <w:spacing w:line="360" w:lineRule="auto"/>
      </w:pPr>
    </w:p>
    <w:p w:rsidR="005242E9" w:rsidRDefault="005242E9" w:rsidP="005242E9">
      <w:pPr>
        <w:spacing w:line="360" w:lineRule="auto"/>
      </w:pPr>
    </w:p>
    <w:p w:rsidR="00025857" w:rsidRDefault="00025857" w:rsidP="005242E9">
      <w:pPr>
        <w:spacing w:line="360" w:lineRule="auto"/>
        <w:jc w:val="center"/>
        <w:rPr>
          <w:rFonts w:ascii="Times New Roman" w:hAnsi="Times New Roman" w:cs="Times New Roman"/>
          <w:b/>
          <w:sz w:val="44"/>
          <w:szCs w:val="44"/>
          <w:u w:val="single"/>
        </w:rPr>
      </w:pPr>
    </w:p>
    <w:p w:rsidR="00025857" w:rsidRDefault="00025857" w:rsidP="005242E9">
      <w:pPr>
        <w:spacing w:line="360" w:lineRule="auto"/>
        <w:jc w:val="center"/>
        <w:rPr>
          <w:rFonts w:ascii="Times New Roman" w:hAnsi="Times New Roman" w:cs="Times New Roman"/>
          <w:b/>
          <w:sz w:val="44"/>
          <w:szCs w:val="44"/>
          <w:u w:val="single"/>
        </w:rPr>
      </w:pPr>
    </w:p>
    <w:p w:rsidR="00025857" w:rsidRDefault="00025857" w:rsidP="005242E9">
      <w:pPr>
        <w:spacing w:line="360" w:lineRule="auto"/>
        <w:jc w:val="center"/>
        <w:rPr>
          <w:rFonts w:ascii="Times New Roman" w:hAnsi="Times New Roman" w:cs="Times New Roman"/>
          <w:b/>
          <w:sz w:val="44"/>
          <w:szCs w:val="44"/>
          <w:u w:val="single"/>
        </w:rPr>
      </w:pPr>
    </w:p>
    <w:p w:rsidR="005242E9" w:rsidRPr="005242E9" w:rsidRDefault="005242E9" w:rsidP="005242E9">
      <w:pPr>
        <w:spacing w:line="360" w:lineRule="auto"/>
        <w:jc w:val="center"/>
        <w:rPr>
          <w:rFonts w:ascii="Times New Roman" w:hAnsi="Times New Roman" w:cs="Times New Roman"/>
          <w:b/>
          <w:sz w:val="44"/>
          <w:szCs w:val="44"/>
          <w:u w:val="single"/>
        </w:rPr>
      </w:pPr>
      <w:r>
        <w:rPr>
          <w:rFonts w:ascii="Times New Roman" w:hAnsi="Times New Roman" w:cs="Times New Roman"/>
          <w:b/>
          <w:sz w:val="44"/>
          <w:szCs w:val="44"/>
          <w:u w:val="single"/>
        </w:rPr>
        <w:lastRenderedPageBreak/>
        <w:t>Appendices</w:t>
      </w:r>
    </w:p>
    <w:p w:rsidR="00025857" w:rsidRPr="00B8653B" w:rsidRDefault="00025857" w:rsidP="00025857">
      <w:pPr>
        <w:pStyle w:val="Heading2"/>
        <w:ind w:left="130"/>
        <w:rPr>
          <w:rFonts w:ascii="Times New Roman" w:hAnsi="Times New Roman" w:cs="Times New Roman"/>
          <w:b/>
          <w:color w:val="000000" w:themeColor="text1"/>
          <w:sz w:val="28"/>
          <w:szCs w:val="28"/>
        </w:rPr>
      </w:pPr>
      <w:r w:rsidRPr="00B8653B">
        <w:rPr>
          <w:rFonts w:ascii="Times New Roman" w:hAnsi="Times New Roman" w:cs="Times New Roman"/>
          <w:b/>
          <w:color w:val="000000" w:themeColor="text1"/>
          <w:sz w:val="28"/>
          <w:szCs w:val="28"/>
        </w:rPr>
        <w:t>QUESTIONN</w:t>
      </w:r>
      <w:r w:rsidR="004A4367">
        <w:rPr>
          <w:rFonts w:ascii="Times New Roman" w:hAnsi="Times New Roman" w:cs="Times New Roman"/>
          <w:b/>
          <w:color w:val="000000" w:themeColor="text1"/>
          <w:sz w:val="28"/>
          <w:szCs w:val="28"/>
        </w:rPr>
        <w:t>RESEARCH MARKETING</w:t>
      </w:r>
      <w:r w:rsidRPr="00B8653B">
        <w:rPr>
          <w:rFonts w:ascii="Times New Roman" w:hAnsi="Times New Roman" w:cs="Times New Roman"/>
          <w:b/>
          <w:color w:val="000000" w:themeColor="text1"/>
          <w:sz w:val="28"/>
          <w:szCs w:val="28"/>
        </w:rPr>
        <w:t xml:space="preserve">RE </w:t>
      </w:r>
    </w:p>
    <w:p w:rsidR="00025857" w:rsidRDefault="00025857" w:rsidP="00025857">
      <w:pPr>
        <w:spacing w:after="136" w:line="259" w:lineRule="auto"/>
      </w:pPr>
      <w:r>
        <w:rPr>
          <w:rFonts w:ascii="Times New Roman" w:eastAsia="Times New Roman" w:hAnsi="Times New Roman" w:cs="Times New Roman"/>
          <w:b/>
          <w:sz w:val="30"/>
        </w:rPr>
        <w:t xml:space="preserve"> </w:t>
      </w:r>
    </w:p>
    <w:p w:rsidR="00025857" w:rsidRPr="00B8653B" w:rsidRDefault="00025857" w:rsidP="00B8653B">
      <w:pPr>
        <w:spacing w:after="205" w:line="360" w:lineRule="auto"/>
        <w:ind w:left="130" w:right="390"/>
        <w:rPr>
          <w:rFonts w:ascii="Times New Roman" w:hAnsi="Times New Roman" w:cs="Times New Roman"/>
          <w:sz w:val="24"/>
          <w:szCs w:val="24"/>
        </w:rPr>
      </w:pPr>
      <w:r w:rsidRPr="00B8653B">
        <w:rPr>
          <w:rFonts w:ascii="Times New Roman" w:hAnsi="Times New Roman" w:cs="Times New Roman"/>
          <w:sz w:val="24"/>
          <w:szCs w:val="24"/>
        </w:rPr>
        <w:t>How familiar are you with Artificial Intelligence (</w:t>
      </w:r>
      <w:r w:rsidR="004A4367">
        <w:rPr>
          <w:rFonts w:ascii="Times New Roman" w:hAnsi="Times New Roman" w:cs="Times New Roman"/>
          <w:sz w:val="24"/>
          <w:szCs w:val="24"/>
        </w:rPr>
        <w:t>RESEARCH MARKETING</w:t>
      </w:r>
      <w:r w:rsidRPr="00B8653B">
        <w:rPr>
          <w:rFonts w:ascii="Times New Roman" w:hAnsi="Times New Roman" w:cs="Times New Roman"/>
          <w:sz w:val="24"/>
          <w:szCs w:val="24"/>
        </w:rPr>
        <w:t>) technologies and their applications in the investment industry?</w:t>
      </w:r>
    </w:p>
    <w:p w:rsidR="00025857" w:rsidRPr="00B8653B" w:rsidRDefault="00025857" w:rsidP="00B8653B">
      <w:pPr>
        <w:numPr>
          <w:ilvl w:val="0"/>
          <w:numId w:val="6"/>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Very familiar</w:t>
      </w:r>
    </w:p>
    <w:p w:rsidR="00025857" w:rsidRPr="00B8653B" w:rsidRDefault="00025857" w:rsidP="00B8653B">
      <w:pPr>
        <w:spacing w:after="137" w:line="360" w:lineRule="auto"/>
        <w:rPr>
          <w:rFonts w:ascii="Times New Roman" w:hAnsi="Times New Roman" w:cs="Times New Roman"/>
          <w:sz w:val="24"/>
          <w:szCs w:val="24"/>
        </w:rPr>
      </w:pPr>
    </w:p>
    <w:p w:rsidR="00025857" w:rsidRPr="00B8653B" w:rsidRDefault="00025857" w:rsidP="00B8653B">
      <w:pPr>
        <w:numPr>
          <w:ilvl w:val="0"/>
          <w:numId w:val="6"/>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Somewhat familiar</w:t>
      </w:r>
    </w:p>
    <w:p w:rsidR="00025857" w:rsidRPr="00B8653B" w:rsidRDefault="00025857" w:rsidP="00B8653B">
      <w:pPr>
        <w:spacing w:after="137" w:line="360" w:lineRule="auto"/>
        <w:rPr>
          <w:rFonts w:ascii="Times New Roman" w:hAnsi="Times New Roman" w:cs="Times New Roman"/>
          <w:sz w:val="24"/>
          <w:szCs w:val="24"/>
        </w:rPr>
      </w:pPr>
    </w:p>
    <w:p w:rsidR="00025857" w:rsidRPr="00B8653B" w:rsidRDefault="00025857" w:rsidP="00B8653B">
      <w:pPr>
        <w:numPr>
          <w:ilvl w:val="0"/>
          <w:numId w:val="6"/>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Neutral</w:t>
      </w:r>
    </w:p>
    <w:p w:rsidR="00025857" w:rsidRPr="00B8653B" w:rsidRDefault="00025857" w:rsidP="00B8653B">
      <w:pPr>
        <w:spacing w:after="137" w:line="360" w:lineRule="auto"/>
        <w:rPr>
          <w:rFonts w:ascii="Times New Roman" w:hAnsi="Times New Roman" w:cs="Times New Roman"/>
          <w:sz w:val="24"/>
          <w:szCs w:val="24"/>
        </w:rPr>
      </w:pPr>
    </w:p>
    <w:p w:rsidR="00025857" w:rsidRPr="00B8653B" w:rsidRDefault="00025857" w:rsidP="00B8653B">
      <w:pPr>
        <w:numPr>
          <w:ilvl w:val="0"/>
          <w:numId w:val="6"/>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Not very familiar</w:t>
      </w:r>
    </w:p>
    <w:p w:rsidR="00025857" w:rsidRPr="00B8653B" w:rsidRDefault="00025857" w:rsidP="00B8653B">
      <w:pPr>
        <w:spacing w:after="137" w:line="360" w:lineRule="auto"/>
        <w:rPr>
          <w:rFonts w:ascii="Times New Roman" w:hAnsi="Times New Roman" w:cs="Times New Roman"/>
          <w:sz w:val="24"/>
          <w:szCs w:val="24"/>
        </w:rPr>
      </w:pPr>
    </w:p>
    <w:p w:rsidR="00025857" w:rsidRPr="00B8653B" w:rsidRDefault="00025857" w:rsidP="00B8653B">
      <w:pPr>
        <w:numPr>
          <w:ilvl w:val="0"/>
          <w:numId w:val="6"/>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Not familiar at all</w:t>
      </w:r>
    </w:p>
    <w:p w:rsidR="005242E9" w:rsidRPr="00B8653B" w:rsidRDefault="005242E9" w:rsidP="00B8653B">
      <w:pPr>
        <w:spacing w:line="360" w:lineRule="auto"/>
        <w:rPr>
          <w:rFonts w:ascii="Times New Roman" w:hAnsi="Times New Roman" w:cs="Times New Roman"/>
          <w:sz w:val="24"/>
          <w:szCs w:val="24"/>
        </w:rPr>
      </w:pPr>
    </w:p>
    <w:p w:rsidR="00025857" w:rsidRPr="00B8653B" w:rsidRDefault="00025857" w:rsidP="00B8653B">
      <w:pPr>
        <w:spacing w:after="210" w:line="360" w:lineRule="auto"/>
        <w:ind w:left="130"/>
        <w:rPr>
          <w:rFonts w:ascii="Times New Roman" w:hAnsi="Times New Roman" w:cs="Times New Roman"/>
          <w:sz w:val="24"/>
          <w:szCs w:val="24"/>
        </w:rPr>
      </w:pPr>
      <w:r w:rsidRPr="00B8653B">
        <w:rPr>
          <w:rFonts w:ascii="Times New Roman" w:hAnsi="Times New Roman" w:cs="Times New Roman"/>
          <w:sz w:val="24"/>
          <w:szCs w:val="24"/>
        </w:rPr>
        <w:t xml:space="preserve">To what extent do you believe </w:t>
      </w:r>
      <w:r w:rsidR="004A4367">
        <w:rPr>
          <w:rFonts w:ascii="Times New Roman" w:hAnsi="Times New Roman" w:cs="Times New Roman"/>
          <w:sz w:val="24"/>
          <w:szCs w:val="24"/>
        </w:rPr>
        <w:t>RESEARCH MARKETING</w:t>
      </w:r>
      <w:r w:rsidRPr="00B8653B">
        <w:rPr>
          <w:rFonts w:ascii="Times New Roman" w:hAnsi="Times New Roman" w:cs="Times New Roman"/>
          <w:sz w:val="24"/>
          <w:szCs w:val="24"/>
        </w:rPr>
        <w:t xml:space="preserve"> can enhance decision-making processes in vocational investment?</w:t>
      </w:r>
    </w:p>
    <w:p w:rsidR="00025857" w:rsidRPr="00B8653B" w:rsidRDefault="00025857" w:rsidP="00B8653B">
      <w:pPr>
        <w:spacing w:line="360" w:lineRule="auto"/>
        <w:ind w:right="390"/>
        <w:rPr>
          <w:rFonts w:ascii="Times New Roman" w:hAnsi="Times New Roman" w:cs="Times New Roman"/>
          <w:sz w:val="24"/>
          <w:szCs w:val="24"/>
        </w:rPr>
      </w:pPr>
      <w:r w:rsidRPr="00B8653B">
        <w:rPr>
          <w:rFonts w:ascii="Times New Roman" w:hAnsi="Times New Roman" w:cs="Times New Roman"/>
          <w:sz w:val="24"/>
          <w:szCs w:val="24"/>
        </w:rPr>
        <w:t>a)</w:t>
      </w:r>
      <w:r w:rsidRPr="00B8653B">
        <w:rPr>
          <w:rFonts w:ascii="Times New Roman" w:eastAsia="Arial" w:hAnsi="Times New Roman" w:cs="Times New Roman"/>
          <w:sz w:val="24"/>
          <w:szCs w:val="24"/>
        </w:rPr>
        <w:t xml:space="preserve"> </w:t>
      </w:r>
      <w:r w:rsidRPr="00B8653B">
        <w:rPr>
          <w:rFonts w:ascii="Times New Roman" w:hAnsi="Times New Roman" w:cs="Times New Roman"/>
          <w:sz w:val="24"/>
          <w:szCs w:val="24"/>
        </w:rPr>
        <w:t>Significantly enhance</w:t>
      </w:r>
    </w:p>
    <w:p w:rsidR="00B8653B" w:rsidRDefault="00B8653B" w:rsidP="00B8653B">
      <w:pPr>
        <w:spacing w:after="491" w:line="360" w:lineRule="auto"/>
        <w:ind w:right="390"/>
        <w:rPr>
          <w:rFonts w:ascii="Times New Roman" w:hAnsi="Times New Roman" w:cs="Times New Roman"/>
          <w:sz w:val="24"/>
          <w:szCs w:val="24"/>
        </w:rPr>
      </w:pPr>
      <w:r>
        <w:rPr>
          <w:rFonts w:ascii="Times New Roman" w:hAnsi="Times New Roman" w:cs="Times New Roman"/>
          <w:sz w:val="24"/>
          <w:szCs w:val="24"/>
        </w:rPr>
        <w:t xml:space="preserve">b) </w:t>
      </w:r>
      <w:r w:rsidR="00025857" w:rsidRPr="00B8653B">
        <w:rPr>
          <w:rFonts w:ascii="Times New Roman" w:hAnsi="Times New Roman" w:cs="Times New Roman"/>
          <w:sz w:val="24"/>
          <w:szCs w:val="24"/>
        </w:rPr>
        <w:t>Somewhat enhance</w:t>
      </w:r>
    </w:p>
    <w:p w:rsidR="00025857" w:rsidRPr="00B8653B" w:rsidRDefault="00B8653B" w:rsidP="00B8653B">
      <w:pPr>
        <w:spacing w:after="491" w:line="360" w:lineRule="auto"/>
        <w:ind w:right="390"/>
        <w:rPr>
          <w:rFonts w:ascii="Times New Roman" w:hAnsi="Times New Roman" w:cs="Times New Roman"/>
          <w:sz w:val="24"/>
          <w:szCs w:val="24"/>
        </w:rPr>
      </w:pPr>
      <w:r>
        <w:rPr>
          <w:rFonts w:ascii="Times New Roman" w:hAnsi="Times New Roman" w:cs="Times New Roman"/>
          <w:sz w:val="24"/>
          <w:szCs w:val="24"/>
        </w:rPr>
        <w:t xml:space="preserve">c) </w:t>
      </w:r>
      <w:r w:rsidR="00025857" w:rsidRPr="00B8653B">
        <w:rPr>
          <w:rFonts w:ascii="Times New Roman" w:hAnsi="Times New Roman" w:cs="Times New Roman"/>
          <w:sz w:val="24"/>
          <w:szCs w:val="24"/>
        </w:rPr>
        <w:t>Neutral</w:t>
      </w:r>
    </w:p>
    <w:p w:rsidR="00025857" w:rsidRPr="00B8653B" w:rsidRDefault="00B8653B" w:rsidP="00B8653B">
      <w:pPr>
        <w:spacing w:line="360" w:lineRule="auto"/>
        <w:ind w:right="390"/>
        <w:rPr>
          <w:rFonts w:ascii="Times New Roman" w:hAnsi="Times New Roman" w:cs="Times New Roman"/>
          <w:sz w:val="24"/>
          <w:szCs w:val="24"/>
        </w:rPr>
      </w:pPr>
      <w:r>
        <w:rPr>
          <w:rFonts w:ascii="Times New Roman" w:hAnsi="Times New Roman" w:cs="Times New Roman"/>
          <w:sz w:val="24"/>
          <w:szCs w:val="24"/>
        </w:rPr>
        <w:t xml:space="preserve">d) </w:t>
      </w:r>
      <w:r w:rsidR="00025857" w:rsidRPr="00B8653B">
        <w:rPr>
          <w:rFonts w:ascii="Times New Roman" w:hAnsi="Times New Roman" w:cs="Times New Roman"/>
          <w:sz w:val="24"/>
          <w:szCs w:val="24"/>
        </w:rPr>
        <w:t>Minimally enhance</w:t>
      </w:r>
    </w:p>
    <w:p w:rsidR="00025857" w:rsidRPr="00B8653B" w:rsidRDefault="00B8653B" w:rsidP="00B8653B">
      <w:pPr>
        <w:spacing w:line="360" w:lineRule="auto"/>
        <w:rPr>
          <w:rFonts w:ascii="Times New Roman" w:hAnsi="Times New Roman" w:cs="Times New Roman"/>
          <w:sz w:val="24"/>
          <w:szCs w:val="24"/>
        </w:rPr>
      </w:pPr>
      <w:r>
        <w:rPr>
          <w:rFonts w:ascii="Times New Roman" w:hAnsi="Times New Roman" w:cs="Times New Roman"/>
          <w:sz w:val="24"/>
          <w:szCs w:val="24"/>
        </w:rPr>
        <w:t xml:space="preserve">e) </w:t>
      </w:r>
      <w:r w:rsidR="00025857" w:rsidRPr="00B8653B">
        <w:rPr>
          <w:rFonts w:ascii="Times New Roman" w:hAnsi="Times New Roman" w:cs="Times New Roman"/>
          <w:sz w:val="24"/>
          <w:szCs w:val="24"/>
        </w:rPr>
        <w:t>Not enhance at all</w:t>
      </w:r>
    </w:p>
    <w:p w:rsidR="00025857" w:rsidRPr="00B8653B" w:rsidRDefault="00025857" w:rsidP="00B8653B">
      <w:pPr>
        <w:spacing w:after="208" w:line="360" w:lineRule="auto"/>
        <w:ind w:left="120"/>
        <w:rPr>
          <w:rFonts w:ascii="Times New Roman" w:hAnsi="Times New Roman" w:cs="Times New Roman"/>
          <w:sz w:val="24"/>
          <w:szCs w:val="24"/>
        </w:rPr>
      </w:pPr>
    </w:p>
    <w:p w:rsidR="00025857" w:rsidRPr="00B8653B" w:rsidRDefault="00025857" w:rsidP="00B8653B">
      <w:pPr>
        <w:spacing w:after="208" w:line="360" w:lineRule="auto"/>
        <w:ind w:left="120"/>
        <w:rPr>
          <w:rFonts w:ascii="Times New Roman" w:hAnsi="Times New Roman" w:cs="Times New Roman"/>
          <w:sz w:val="24"/>
          <w:szCs w:val="24"/>
        </w:rPr>
      </w:pPr>
      <w:r w:rsidRPr="00B8653B">
        <w:rPr>
          <w:rFonts w:ascii="Times New Roman" w:hAnsi="Times New Roman" w:cs="Times New Roman"/>
          <w:sz w:val="24"/>
          <w:szCs w:val="24"/>
        </w:rPr>
        <w:t xml:space="preserve">How willing are you to adopt </w:t>
      </w:r>
      <w:r w:rsidR="004A4367">
        <w:rPr>
          <w:rFonts w:ascii="Times New Roman" w:hAnsi="Times New Roman" w:cs="Times New Roman"/>
          <w:sz w:val="24"/>
          <w:szCs w:val="24"/>
        </w:rPr>
        <w:t>RESEARCH MARKETING</w:t>
      </w:r>
      <w:r w:rsidRPr="00B8653B">
        <w:rPr>
          <w:rFonts w:ascii="Times New Roman" w:hAnsi="Times New Roman" w:cs="Times New Roman"/>
          <w:sz w:val="24"/>
          <w:szCs w:val="24"/>
        </w:rPr>
        <w:t>-driven tools and technologies in your vocational investment practices?</w:t>
      </w:r>
    </w:p>
    <w:p w:rsidR="00025857" w:rsidRPr="00B8653B" w:rsidRDefault="00025857" w:rsidP="00B8653B">
      <w:pPr>
        <w:numPr>
          <w:ilvl w:val="0"/>
          <w:numId w:val="7"/>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Very willing</w:t>
      </w:r>
    </w:p>
    <w:p w:rsidR="00025857" w:rsidRPr="00B8653B" w:rsidRDefault="00025857" w:rsidP="00B8653B">
      <w:pPr>
        <w:spacing w:after="137" w:line="360" w:lineRule="auto"/>
        <w:rPr>
          <w:rFonts w:ascii="Times New Roman" w:hAnsi="Times New Roman" w:cs="Times New Roman"/>
          <w:sz w:val="24"/>
          <w:szCs w:val="24"/>
        </w:rPr>
      </w:pPr>
    </w:p>
    <w:p w:rsidR="00025857" w:rsidRPr="00B8653B" w:rsidRDefault="00025857" w:rsidP="00B8653B">
      <w:pPr>
        <w:numPr>
          <w:ilvl w:val="0"/>
          <w:numId w:val="7"/>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Willing</w:t>
      </w:r>
    </w:p>
    <w:p w:rsidR="00025857" w:rsidRPr="00B8653B" w:rsidRDefault="00025857" w:rsidP="00B8653B">
      <w:pPr>
        <w:spacing w:after="137" w:line="360" w:lineRule="auto"/>
        <w:rPr>
          <w:rFonts w:ascii="Times New Roman" w:hAnsi="Times New Roman" w:cs="Times New Roman"/>
          <w:sz w:val="24"/>
          <w:szCs w:val="24"/>
        </w:rPr>
      </w:pPr>
    </w:p>
    <w:p w:rsidR="00025857" w:rsidRPr="00B8653B" w:rsidRDefault="00025857" w:rsidP="00B8653B">
      <w:pPr>
        <w:numPr>
          <w:ilvl w:val="0"/>
          <w:numId w:val="7"/>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Neutral</w:t>
      </w:r>
    </w:p>
    <w:p w:rsidR="00025857" w:rsidRPr="00B8653B" w:rsidRDefault="00025857" w:rsidP="00B8653B">
      <w:pPr>
        <w:spacing w:after="137" w:line="360" w:lineRule="auto"/>
        <w:rPr>
          <w:rFonts w:ascii="Times New Roman" w:hAnsi="Times New Roman" w:cs="Times New Roman"/>
          <w:sz w:val="24"/>
          <w:szCs w:val="24"/>
        </w:rPr>
      </w:pPr>
    </w:p>
    <w:p w:rsidR="00025857" w:rsidRPr="00B8653B" w:rsidRDefault="00025857" w:rsidP="00B8653B">
      <w:pPr>
        <w:numPr>
          <w:ilvl w:val="0"/>
          <w:numId w:val="7"/>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Unwilling</w:t>
      </w:r>
    </w:p>
    <w:p w:rsidR="00025857" w:rsidRPr="00B8653B" w:rsidRDefault="00025857" w:rsidP="00B8653B">
      <w:pPr>
        <w:spacing w:after="137" w:line="360" w:lineRule="auto"/>
        <w:rPr>
          <w:rFonts w:ascii="Times New Roman" w:hAnsi="Times New Roman" w:cs="Times New Roman"/>
          <w:sz w:val="24"/>
          <w:szCs w:val="24"/>
        </w:rPr>
      </w:pPr>
    </w:p>
    <w:p w:rsidR="00025857" w:rsidRPr="00B8653B" w:rsidRDefault="00025857" w:rsidP="00B8653B">
      <w:pPr>
        <w:numPr>
          <w:ilvl w:val="0"/>
          <w:numId w:val="7"/>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Very unwilling</w:t>
      </w:r>
    </w:p>
    <w:p w:rsidR="00025857" w:rsidRPr="00B8653B" w:rsidRDefault="00025857" w:rsidP="00B8653B">
      <w:pPr>
        <w:spacing w:line="360" w:lineRule="auto"/>
        <w:rPr>
          <w:rFonts w:ascii="Times New Roman" w:hAnsi="Times New Roman" w:cs="Times New Roman"/>
          <w:sz w:val="24"/>
          <w:szCs w:val="24"/>
        </w:rPr>
      </w:pPr>
    </w:p>
    <w:p w:rsidR="00025857" w:rsidRPr="00B8653B" w:rsidRDefault="00025857" w:rsidP="00B8653B">
      <w:pPr>
        <w:spacing w:after="210" w:line="360" w:lineRule="auto"/>
        <w:ind w:left="130"/>
        <w:rPr>
          <w:rFonts w:ascii="Times New Roman" w:hAnsi="Times New Roman" w:cs="Times New Roman"/>
          <w:sz w:val="24"/>
          <w:szCs w:val="24"/>
        </w:rPr>
      </w:pPr>
      <w:r w:rsidRPr="00B8653B">
        <w:rPr>
          <w:rFonts w:ascii="Times New Roman" w:hAnsi="Times New Roman" w:cs="Times New Roman"/>
          <w:sz w:val="24"/>
          <w:szCs w:val="24"/>
        </w:rPr>
        <w:t xml:space="preserve">How effective do you think </w:t>
      </w:r>
      <w:r w:rsidR="004A4367">
        <w:rPr>
          <w:rFonts w:ascii="Times New Roman" w:hAnsi="Times New Roman" w:cs="Times New Roman"/>
          <w:sz w:val="24"/>
          <w:szCs w:val="24"/>
        </w:rPr>
        <w:t>RESEARCH MARKETING</w:t>
      </w:r>
      <w:r w:rsidRPr="00B8653B">
        <w:rPr>
          <w:rFonts w:ascii="Times New Roman" w:hAnsi="Times New Roman" w:cs="Times New Roman"/>
          <w:sz w:val="24"/>
          <w:szCs w:val="24"/>
        </w:rPr>
        <w:t xml:space="preserve"> is in </w:t>
      </w:r>
      <w:proofErr w:type="spellStart"/>
      <w:r w:rsidRPr="00B8653B">
        <w:rPr>
          <w:rFonts w:ascii="Times New Roman" w:hAnsi="Times New Roman" w:cs="Times New Roman"/>
          <w:sz w:val="24"/>
          <w:szCs w:val="24"/>
        </w:rPr>
        <w:t>analyzing</w:t>
      </w:r>
      <w:proofErr w:type="spellEnd"/>
      <w:r w:rsidRPr="00B8653B">
        <w:rPr>
          <w:rFonts w:ascii="Times New Roman" w:hAnsi="Times New Roman" w:cs="Times New Roman"/>
          <w:sz w:val="24"/>
          <w:szCs w:val="24"/>
        </w:rPr>
        <w:t xml:space="preserve"> market trends and identifying investment opportunities?</w:t>
      </w:r>
    </w:p>
    <w:p w:rsidR="00025857" w:rsidRPr="00B8653B" w:rsidRDefault="00025857" w:rsidP="00B8653B">
      <w:pPr>
        <w:spacing w:line="360" w:lineRule="auto"/>
        <w:ind w:right="390"/>
        <w:rPr>
          <w:rFonts w:ascii="Times New Roman" w:hAnsi="Times New Roman" w:cs="Times New Roman"/>
          <w:sz w:val="24"/>
          <w:szCs w:val="24"/>
        </w:rPr>
      </w:pPr>
      <w:r w:rsidRPr="00B8653B">
        <w:rPr>
          <w:rFonts w:ascii="Times New Roman" w:hAnsi="Times New Roman" w:cs="Times New Roman"/>
          <w:sz w:val="24"/>
          <w:szCs w:val="24"/>
        </w:rPr>
        <w:t>a)</w:t>
      </w:r>
      <w:r w:rsidRPr="00B8653B">
        <w:rPr>
          <w:rFonts w:ascii="Times New Roman" w:eastAsia="Arial" w:hAnsi="Times New Roman" w:cs="Times New Roman"/>
          <w:sz w:val="24"/>
          <w:szCs w:val="24"/>
        </w:rPr>
        <w:t xml:space="preserve"> </w:t>
      </w:r>
      <w:r w:rsidRPr="00B8653B">
        <w:rPr>
          <w:rFonts w:ascii="Times New Roman" w:hAnsi="Times New Roman" w:cs="Times New Roman"/>
          <w:sz w:val="24"/>
          <w:szCs w:val="24"/>
        </w:rPr>
        <w:t>Very effective</w:t>
      </w:r>
    </w:p>
    <w:p w:rsidR="00025857" w:rsidRPr="00B8653B" w:rsidRDefault="00B8653B" w:rsidP="00B8653B">
      <w:pPr>
        <w:spacing w:after="491" w:line="360" w:lineRule="auto"/>
        <w:ind w:right="390"/>
        <w:rPr>
          <w:rFonts w:ascii="Times New Roman" w:hAnsi="Times New Roman" w:cs="Times New Roman"/>
          <w:sz w:val="24"/>
          <w:szCs w:val="24"/>
        </w:rPr>
      </w:pPr>
      <w:r>
        <w:rPr>
          <w:rFonts w:ascii="Times New Roman" w:hAnsi="Times New Roman" w:cs="Times New Roman"/>
          <w:sz w:val="24"/>
          <w:szCs w:val="24"/>
        </w:rPr>
        <w:t xml:space="preserve">b)   </w:t>
      </w:r>
      <w:r w:rsidR="00025857" w:rsidRPr="00B8653B">
        <w:rPr>
          <w:rFonts w:ascii="Times New Roman" w:hAnsi="Times New Roman" w:cs="Times New Roman"/>
          <w:sz w:val="24"/>
          <w:szCs w:val="24"/>
        </w:rPr>
        <w:t>Effective</w:t>
      </w:r>
    </w:p>
    <w:p w:rsidR="00025857" w:rsidRPr="00B8653B" w:rsidRDefault="00B8653B" w:rsidP="00B8653B">
      <w:pPr>
        <w:spacing w:after="491" w:line="360" w:lineRule="auto"/>
        <w:ind w:right="390"/>
        <w:rPr>
          <w:rFonts w:ascii="Times New Roman" w:hAnsi="Times New Roman" w:cs="Times New Roman"/>
          <w:sz w:val="24"/>
          <w:szCs w:val="24"/>
        </w:rPr>
      </w:pPr>
      <w:r>
        <w:rPr>
          <w:rFonts w:ascii="Times New Roman" w:hAnsi="Times New Roman" w:cs="Times New Roman"/>
          <w:sz w:val="24"/>
          <w:szCs w:val="24"/>
        </w:rPr>
        <w:t xml:space="preserve">c) </w:t>
      </w:r>
      <w:r w:rsidR="00025857" w:rsidRPr="00B8653B">
        <w:rPr>
          <w:rFonts w:ascii="Times New Roman" w:hAnsi="Times New Roman" w:cs="Times New Roman"/>
          <w:sz w:val="24"/>
          <w:szCs w:val="24"/>
        </w:rPr>
        <w:t>Neutral</w:t>
      </w:r>
    </w:p>
    <w:p w:rsidR="00025857" w:rsidRPr="00B8653B" w:rsidRDefault="00B8653B" w:rsidP="00B8653B">
      <w:pPr>
        <w:spacing w:line="360" w:lineRule="auto"/>
        <w:ind w:right="390"/>
        <w:rPr>
          <w:rFonts w:ascii="Times New Roman" w:hAnsi="Times New Roman" w:cs="Times New Roman"/>
          <w:sz w:val="24"/>
          <w:szCs w:val="24"/>
        </w:rPr>
      </w:pPr>
      <w:r>
        <w:rPr>
          <w:rFonts w:ascii="Times New Roman" w:hAnsi="Times New Roman" w:cs="Times New Roman"/>
          <w:sz w:val="24"/>
          <w:szCs w:val="24"/>
        </w:rPr>
        <w:t xml:space="preserve">d) </w:t>
      </w:r>
      <w:r w:rsidR="00025857" w:rsidRPr="00B8653B">
        <w:rPr>
          <w:rFonts w:ascii="Times New Roman" w:hAnsi="Times New Roman" w:cs="Times New Roman"/>
          <w:sz w:val="24"/>
          <w:szCs w:val="24"/>
        </w:rPr>
        <w:t>Ineffective</w:t>
      </w:r>
    </w:p>
    <w:p w:rsidR="006C53C4" w:rsidRPr="00B8653B" w:rsidRDefault="00B8653B" w:rsidP="00B8653B">
      <w:pPr>
        <w:spacing w:line="360" w:lineRule="auto"/>
        <w:rPr>
          <w:rFonts w:ascii="Times New Roman" w:hAnsi="Times New Roman" w:cs="Times New Roman"/>
          <w:sz w:val="24"/>
          <w:szCs w:val="24"/>
        </w:rPr>
      </w:pPr>
      <w:r>
        <w:rPr>
          <w:rFonts w:ascii="Times New Roman" w:hAnsi="Times New Roman" w:cs="Times New Roman"/>
          <w:sz w:val="24"/>
          <w:szCs w:val="24"/>
        </w:rPr>
        <w:t xml:space="preserve">e) </w:t>
      </w:r>
      <w:r w:rsidR="00025857" w:rsidRPr="00B8653B">
        <w:rPr>
          <w:rFonts w:ascii="Times New Roman" w:hAnsi="Times New Roman" w:cs="Times New Roman"/>
          <w:sz w:val="24"/>
          <w:szCs w:val="24"/>
        </w:rPr>
        <w:t>Very ineffective</w:t>
      </w:r>
    </w:p>
    <w:p w:rsidR="00025857" w:rsidRPr="00B8653B" w:rsidRDefault="00025857" w:rsidP="00B8653B">
      <w:pPr>
        <w:spacing w:after="208" w:line="360" w:lineRule="auto"/>
        <w:ind w:left="130"/>
        <w:rPr>
          <w:rFonts w:ascii="Times New Roman" w:hAnsi="Times New Roman" w:cs="Times New Roman"/>
          <w:sz w:val="24"/>
          <w:szCs w:val="24"/>
        </w:rPr>
      </w:pPr>
    </w:p>
    <w:p w:rsidR="00025857" w:rsidRPr="00B8653B" w:rsidRDefault="00025857" w:rsidP="00B8653B">
      <w:pPr>
        <w:spacing w:after="208" w:line="360" w:lineRule="auto"/>
        <w:ind w:left="130"/>
        <w:rPr>
          <w:rFonts w:ascii="Times New Roman" w:hAnsi="Times New Roman" w:cs="Times New Roman"/>
          <w:sz w:val="24"/>
          <w:szCs w:val="24"/>
        </w:rPr>
      </w:pPr>
      <w:r w:rsidRPr="00B8653B">
        <w:rPr>
          <w:rFonts w:ascii="Times New Roman" w:hAnsi="Times New Roman" w:cs="Times New Roman"/>
          <w:sz w:val="24"/>
          <w:szCs w:val="24"/>
        </w:rPr>
        <w:lastRenderedPageBreak/>
        <w:t xml:space="preserve">To what extent do you believe </w:t>
      </w:r>
      <w:r w:rsidR="004A4367">
        <w:rPr>
          <w:rFonts w:ascii="Times New Roman" w:hAnsi="Times New Roman" w:cs="Times New Roman"/>
          <w:sz w:val="24"/>
          <w:szCs w:val="24"/>
        </w:rPr>
        <w:t>RESEARCH MARKETING</w:t>
      </w:r>
      <w:r w:rsidRPr="00B8653B">
        <w:rPr>
          <w:rFonts w:ascii="Times New Roman" w:hAnsi="Times New Roman" w:cs="Times New Roman"/>
          <w:sz w:val="24"/>
          <w:szCs w:val="24"/>
        </w:rPr>
        <w:t xml:space="preserve"> can mitigate investment risks and optimize portfolio management strategies?</w:t>
      </w:r>
    </w:p>
    <w:p w:rsidR="00025857" w:rsidRPr="00B8653B" w:rsidRDefault="00025857" w:rsidP="00B8653B">
      <w:pPr>
        <w:numPr>
          <w:ilvl w:val="0"/>
          <w:numId w:val="8"/>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Significantly mitigate risks</w:t>
      </w:r>
    </w:p>
    <w:p w:rsidR="00025857" w:rsidRPr="00B8653B" w:rsidRDefault="00025857" w:rsidP="00B8653B">
      <w:pPr>
        <w:spacing w:after="137" w:line="360" w:lineRule="auto"/>
        <w:rPr>
          <w:rFonts w:ascii="Times New Roman" w:hAnsi="Times New Roman" w:cs="Times New Roman"/>
          <w:sz w:val="24"/>
          <w:szCs w:val="24"/>
        </w:rPr>
      </w:pPr>
    </w:p>
    <w:p w:rsidR="00025857" w:rsidRPr="00B8653B" w:rsidRDefault="00025857" w:rsidP="00B8653B">
      <w:pPr>
        <w:numPr>
          <w:ilvl w:val="0"/>
          <w:numId w:val="8"/>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Somewhat mitigate risks</w:t>
      </w:r>
    </w:p>
    <w:p w:rsidR="00025857" w:rsidRPr="00B8653B" w:rsidRDefault="00025857" w:rsidP="00B8653B">
      <w:pPr>
        <w:spacing w:after="137" w:line="360" w:lineRule="auto"/>
        <w:rPr>
          <w:rFonts w:ascii="Times New Roman" w:hAnsi="Times New Roman" w:cs="Times New Roman"/>
          <w:sz w:val="24"/>
          <w:szCs w:val="24"/>
        </w:rPr>
      </w:pPr>
    </w:p>
    <w:p w:rsidR="00025857" w:rsidRPr="00B8653B" w:rsidRDefault="00025857" w:rsidP="00B8653B">
      <w:pPr>
        <w:numPr>
          <w:ilvl w:val="0"/>
          <w:numId w:val="8"/>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Neutral</w:t>
      </w:r>
    </w:p>
    <w:p w:rsidR="00025857" w:rsidRPr="00B8653B" w:rsidRDefault="00025857" w:rsidP="00B8653B">
      <w:pPr>
        <w:spacing w:after="137" w:line="360" w:lineRule="auto"/>
        <w:rPr>
          <w:rFonts w:ascii="Times New Roman" w:hAnsi="Times New Roman" w:cs="Times New Roman"/>
          <w:sz w:val="24"/>
          <w:szCs w:val="24"/>
        </w:rPr>
      </w:pPr>
    </w:p>
    <w:p w:rsidR="00025857" w:rsidRPr="00B8653B" w:rsidRDefault="00025857" w:rsidP="00B8653B">
      <w:pPr>
        <w:numPr>
          <w:ilvl w:val="0"/>
          <w:numId w:val="8"/>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Minimally mitigate risks</w:t>
      </w:r>
    </w:p>
    <w:p w:rsidR="00025857" w:rsidRPr="00B8653B" w:rsidRDefault="00025857" w:rsidP="00B8653B">
      <w:pPr>
        <w:spacing w:after="137" w:line="360" w:lineRule="auto"/>
        <w:rPr>
          <w:rFonts w:ascii="Times New Roman" w:hAnsi="Times New Roman" w:cs="Times New Roman"/>
          <w:sz w:val="24"/>
          <w:szCs w:val="24"/>
        </w:rPr>
      </w:pPr>
    </w:p>
    <w:p w:rsidR="00025857" w:rsidRPr="00B8653B" w:rsidRDefault="00025857" w:rsidP="00B8653B">
      <w:pPr>
        <w:numPr>
          <w:ilvl w:val="0"/>
          <w:numId w:val="8"/>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Not mitigate risks at all</w:t>
      </w:r>
    </w:p>
    <w:p w:rsidR="00C91603" w:rsidRPr="00B8653B" w:rsidRDefault="00C91603" w:rsidP="00B8653B">
      <w:pPr>
        <w:spacing w:line="360" w:lineRule="auto"/>
        <w:rPr>
          <w:rFonts w:ascii="Times New Roman" w:hAnsi="Times New Roman" w:cs="Times New Roman"/>
          <w:sz w:val="24"/>
          <w:szCs w:val="24"/>
        </w:rPr>
      </w:pPr>
    </w:p>
    <w:p w:rsidR="00025857" w:rsidRPr="00B8653B" w:rsidRDefault="00025857" w:rsidP="00B8653B">
      <w:pPr>
        <w:spacing w:after="210" w:line="360" w:lineRule="auto"/>
        <w:ind w:left="130" w:right="390"/>
        <w:rPr>
          <w:rFonts w:ascii="Times New Roman" w:hAnsi="Times New Roman" w:cs="Times New Roman"/>
          <w:sz w:val="24"/>
          <w:szCs w:val="24"/>
        </w:rPr>
      </w:pPr>
      <w:r w:rsidRPr="00B8653B">
        <w:rPr>
          <w:rFonts w:ascii="Times New Roman" w:hAnsi="Times New Roman" w:cs="Times New Roman"/>
          <w:sz w:val="24"/>
          <w:szCs w:val="24"/>
        </w:rPr>
        <w:t xml:space="preserve">How concerned are you about the potential ethical implications of using </w:t>
      </w:r>
      <w:r w:rsidR="004A4367">
        <w:rPr>
          <w:rFonts w:ascii="Times New Roman" w:hAnsi="Times New Roman" w:cs="Times New Roman"/>
          <w:sz w:val="24"/>
          <w:szCs w:val="24"/>
        </w:rPr>
        <w:t>RESEARCH MARKETING</w:t>
      </w:r>
      <w:r w:rsidRPr="00B8653B">
        <w:rPr>
          <w:rFonts w:ascii="Times New Roman" w:hAnsi="Times New Roman" w:cs="Times New Roman"/>
          <w:sz w:val="24"/>
          <w:szCs w:val="24"/>
        </w:rPr>
        <w:t xml:space="preserve"> in vocational investment practices?</w:t>
      </w:r>
    </w:p>
    <w:p w:rsidR="00025857" w:rsidRPr="00B8653B" w:rsidRDefault="00025857" w:rsidP="00B8653B">
      <w:pPr>
        <w:spacing w:line="360" w:lineRule="auto"/>
        <w:ind w:right="390"/>
        <w:rPr>
          <w:rFonts w:ascii="Times New Roman" w:hAnsi="Times New Roman" w:cs="Times New Roman"/>
          <w:sz w:val="24"/>
          <w:szCs w:val="24"/>
        </w:rPr>
      </w:pPr>
      <w:proofErr w:type="gramStart"/>
      <w:r w:rsidRPr="00B8653B">
        <w:rPr>
          <w:rFonts w:ascii="Times New Roman" w:hAnsi="Times New Roman" w:cs="Times New Roman"/>
          <w:sz w:val="24"/>
          <w:szCs w:val="24"/>
        </w:rPr>
        <w:t>a</w:t>
      </w:r>
      <w:proofErr w:type="gramEnd"/>
      <w:r w:rsidRPr="00B8653B">
        <w:rPr>
          <w:rFonts w:ascii="Times New Roman" w:hAnsi="Times New Roman" w:cs="Times New Roman"/>
          <w:sz w:val="24"/>
          <w:szCs w:val="24"/>
        </w:rPr>
        <w:t>)</w:t>
      </w:r>
      <w:r w:rsidRPr="00B8653B">
        <w:rPr>
          <w:rFonts w:ascii="Times New Roman" w:eastAsia="Arial" w:hAnsi="Times New Roman" w:cs="Times New Roman"/>
          <w:sz w:val="24"/>
          <w:szCs w:val="24"/>
        </w:rPr>
        <w:t xml:space="preserve"> </w:t>
      </w:r>
      <w:r w:rsidRPr="00B8653B">
        <w:rPr>
          <w:rFonts w:ascii="Times New Roman" w:hAnsi="Times New Roman" w:cs="Times New Roman"/>
          <w:sz w:val="24"/>
          <w:szCs w:val="24"/>
        </w:rPr>
        <w:t>Very concerned</w:t>
      </w:r>
    </w:p>
    <w:p w:rsidR="00B8653B" w:rsidRDefault="00B8653B" w:rsidP="00B8653B">
      <w:pPr>
        <w:spacing w:after="491" w:line="360" w:lineRule="auto"/>
        <w:ind w:right="390"/>
        <w:rPr>
          <w:rFonts w:ascii="Times New Roman" w:hAnsi="Times New Roman" w:cs="Times New Roman"/>
          <w:sz w:val="24"/>
          <w:szCs w:val="24"/>
        </w:rPr>
      </w:pPr>
      <w:r>
        <w:rPr>
          <w:rFonts w:ascii="Times New Roman" w:hAnsi="Times New Roman" w:cs="Times New Roman"/>
          <w:sz w:val="24"/>
          <w:szCs w:val="24"/>
        </w:rPr>
        <w:t xml:space="preserve">b) </w:t>
      </w:r>
      <w:r w:rsidR="00025857" w:rsidRPr="00B8653B">
        <w:rPr>
          <w:rFonts w:ascii="Times New Roman" w:hAnsi="Times New Roman" w:cs="Times New Roman"/>
          <w:sz w:val="24"/>
          <w:szCs w:val="24"/>
        </w:rPr>
        <w:t>Concerned</w:t>
      </w:r>
    </w:p>
    <w:p w:rsidR="00025857" w:rsidRPr="00B8653B" w:rsidRDefault="00B8653B" w:rsidP="00B8653B">
      <w:pPr>
        <w:spacing w:after="491" w:line="360" w:lineRule="auto"/>
        <w:ind w:right="390"/>
        <w:rPr>
          <w:rFonts w:ascii="Times New Roman" w:hAnsi="Times New Roman" w:cs="Times New Roman"/>
          <w:sz w:val="24"/>
          <w:szCs w:val="24"/>
        </w:rPr>
      </w:pPr>
      <w:r>
        <w:rPr>
          <w:rFonts w:ascii="Times New Roman" w:hAnsi="Times New Roman" w:cs="Times New Roman"/>
          <w:sz w:val="24"/>
          <w:szCs w:val="24"/>
        </w:rPr>
        <w:t xml:space="preserve">c) </w:t>
      </w:r>
      <w:r w:rsidR="00025857" w:rsidRPr="00B8653B">
        <w:rPr>
          <w:rFonts w:ascii="Times New Roman" w:hAnsi="Times New Roman" w:cs="Times New Roman"/>
          <w:sz w:val="24"/>
          <w:szCs w:val="24"/>
        </w:rPr>
        <w:t>Neutral</w:t>
      </w:r>
    </w:p>
    <w:p w:rsidR="00025857" w:rsidRPr="00B8653B" w:rsidRDefault="00B8653B" w:rsidP="00B8653B">
      <w:pPr>
        <w:spacing w:line="360" w:lineRule="auto"/>
        <w:ind w:right="390"/>
        <w:rPr>
          <w:rFonts w:ascii="Times New Roman" w:hAnsi="Times New Roman" w:cs="Times New Roman"/>
          <w:sz w:val="24"/>
          <w:szCs w:val="24"/>
        </w:rPr>
      </w:pPr>
      <w:r>
        <w:rPr>
          <w:rFonts w:ascii="Times New Roman" w:hAnsi="Times New Roman" w:cs="Times New Roman"/>
          <w:sz w:val="24"/>
          <w:szCs w:val="24"/>
        </w:rPr>
        <w:t xml:space="preserve">d) </w:t>
      </w:r>
      <w:r w:rsidR="00025857" w:rsidRPr="00B8653B">
        <w:rPr>
          <w:rFonts w:ascii="Times New Roman" w:hAnsi="Times New Roman" w:cs="Times New Roman"/>
          <w:sz w:val="24"/>
          <w:szCs w:val="24"/>
        </w:rPr>
        <w:t>Not very concerned</w:t>
      </w:r>
    </w:p>
    <w:p w:rsidR="00D3784F" w:rsidRPr="00B8653B" w:rsidRDefault="00D3784F" w:rsidP="00B8653B">
      <w:pPr>
        <w:spacing w:line="360" w:lineRule="auto"/>
        <w:rPr>
          <w:rFonts w:ascii="Times New Roman" w:hAnsi="Times New Roman" w:cs="Times New Roman"/>
          <w:sz w:val="24"/>
          <w:szCs w:val="24"/>
        </w:rPr>
      </w:pPr>
    </w:p>
    <w:p w:rsidR="00025857" w:rsidRPr="00B8653B" w:rsidRDefault="00025857" w:rsidP="00B8653B">
      <w:pPr>
        <w:spacing w:after="210" w:line="360" w:lineRule="auto"/>
        <w:ind w:left="130" w:right="390"/>
        <w:rPr>
          <w:rFonts w:ascii="Times New Roman" w:hAnsi="Times New Roman" w:cs="Times New Roman"/>
          <w:sz w:val="24"/>
          <w:szCs w:val="24"/>
        </w:rPr>
      </w:pPr>
      <w:r w:rsidRPr="00B8653B">
        <w:rPr>
          <w:rFonts w:ascii="Times New Roman" w:hAnsi="Times New Roman" w:cs="Times New Roman"/>
          <w:sz w:val="24"/>
          <w:szCs w:val="24"/>
        </w:rPr>
        <w:t xml:space="preserve">How do you perceive the impact of </w:t>
      </w:r>
      <w:r w:rsidR="004A4367">
        <w:rPr>
          <w:rFonts w:ascii="Times New Roman" w:hAnsi="Times New Roman" w:cs="Times New Roman"/>
          <w:sz w:val="24"/>
          <w:szCs w:val="24"/>
        </w:rPr>
        <w:t>RESEARCH MARKETING</w:t>
      </w:r>
      <w:r w:rsidRPr="00B8653B">
        <w:rPr>
          <w:rFonts w:ascii="Times New Roman" w:hAnsi="Times New Roman" w:cs="Times New Roman"/>
          <w:sz w:val="24"/>
          <w:szCs w:val="24"/>
        </w:rPr>
        <w:t xml:space="preserve"> on job roles and responsibilities within vocational investment?</w:t>
      </w:r>
    </w:p>
    <w:p w:rsidR="00025857" w:rsidRPr="00B8653B" w:rsidRDefault="00025857" w:rsidP="00B8653B">
      <w:pPr>
        <w:spacing w:line="360" w:lineRule="auto"/>
        <w:ind w:left="128" w:right="390"/>
        <w:rPr>
          <w:rFonts w:ascii="Times New Roman" w:hAnsi="Times New Roman" w:cs="Times New Roman"/>
          <w:sz w:val="24"/>
          <w:szCs w:val="24"/>
        </w:rPr>
      </w:pPr>
      <w:r w:rsidRPr="00B8653B">
        <w:rPr>
          <w:rFonts w:ascii="Times New Roman" w:hAnsi="Times New Roman" w:cs="Times New Roman"/>
          <w:sz w:val="24"/>
          <w:szCs w:val="24"/>
        </w:rPr>
        <w:t>a)</w:t>
      </w:r>
      <w:r w:rsidRPr="00B8653B">
        <w:rPr>
          <w:rFonts w:ascii="Times New Roman" w:eastAsia="Arial" w:hAnsi="Times New Roman" w:cs="Times New Roman"/>
          <w:sz w:val="24"/>
          <w:szCs w:val="24"/>
        </w:rPr>
        <w:t xml:space="preserve"> </w:t>
      </w:r>
      <w:r w:rsidRPr="00B8653B">
        <w:rPr>
          <w:rFonts w:ascii="Times New Roman" w:hAnsi="Times New Roman" w:cs="Times New Roman"/>
          <w:sz w:val="24"/>
          <w:szCs w:val="24"/>
        </w:rPr>
        <w:t>Positive impact</w:t>
      </w:r>
    </w:p>
    <w:p w:rsidR="00025857" w:rsidRPr="00B8653B" w:rsidRDefault="00025857" w:rsidP="00B8653B">
      <w:pPr>
        <w:spacing w:after="136" w:line="360" w:lineRule="auto"/>
        <w:rPr>
          <w:rFonts w:ascii="Times New Roman" w:hAnsi="Times New Roman" w:cs="Times New Roman"/>
          <w:sz w:val="24"/>
          <w:szCs w:val="24"/>
        </w:rPr>
      </w:pPr>
    </w:p>
    <w:p w:rsidR="00025857" w:rsidRPr="00B8653B" w:rsidRDefault="00B8653B" w:rsidP="00B8653B">
      <w:pPr>
        <w:spacing w:after="491" w:line="360" w:lineRule="auto"/>
        <w:ind w:right="390"/>
        <w:rPr>
          <w:rFonts w:ascii="Times New Roman" w:hAnsi="Times New Roman" w:cs="Times New Roman"/>
          <w:sz w:val="24"/>
          <w:szCs w:val="24"/>
        </w:rPr>
      </w:pPr>
      <w:r>
        <w:rPr>
          <w:rFonts w:ascii="Times New Roman" w:hAnsi="Times New Roman" w:cs="Times New Roman"/>
          <w:sz w:val="24"/>
          <w:szCs w:val="24"/>
        </w:rPr>
        <w:t xml:space="preserve">b) </w:t>
      </w:r>
      <w:r w:rsidR="00025857" w:rsidRPr="00B8653B">
        <w:rPr>
          <w:rFonts w:ascii="Times New Roman" w:hAnsi="Times New Roman" w:cs="Times New Roman"/>
          <w:sz w:val="24"/>
          <w:szCs w:val="24"/>
        </w:rPr>
        <w:t>Neutral impact</w:t>
      </w:r>
    </w:p>
    <w:p w:rsidR="00025857" w:rsidRPr="00B8653B" w:rsidRDefault="00B8653B" w:rsidP="00B8653B">
      <w:pPr>
        <w:spacing w:line="360" w:lineRule="auto"/>
        <w:ind w:right="390"/>
        <w:rPr>
          <w:rFonts w:ascii="Times New Roman" w:hAnsi="Times New Roman" w:cs="Times New Roman"/>
          <w:sz w:val="24"/>
          <w:szCs w:val="24"/>
        </w:rPr>
      </w:pPr>
      <w:r>
        <w:rPr>
          <w:rFonts w:ascii="Times New Roman" w:hAnsi="Times New Roman" w:cs="Times New Roman"/>
          <w:sz w:val="24"/>
          <w:szCs w:val="24"/>
        </w:rPr>
        <w:t xml:space="preserve">c) </w:t>
      </w:r>
      <w:r w:rsidR="00025857" w:rsidRPr="00B8653B">
        <w:rPr>
          <w:rFonts w:ascii="Times New Roman" w:hAnsi="Times New Roman" w:cs="Times New Roman"/>
          <w:sz w:val="24"/>
          <w:szCs w:val="24"/>
        </w:rPr>
        <w:t>Negative impact</w:t>
      </w:r>
    </w:p>
    <w:p w:rsidR="00025857" w:rsidRPr="00B8653B" w:rsidRDefault="00B8653B" w:rsidP="00B8653B">
      <w:pPr>
        <w:spacing w:after="1348" w:line="360" w:lineRule="auto"/>
        <w:ind w:right="390"/>
        <w:rPr>
          <w:rFonts w:ascii="Times New Roman" w:hAnsi="Times New Roman" w:cs="Times New Roman"/>
          <w:sz w:val="24"/>
          <w:szCs w:val="24"/>
        </w:rPr>
      </w:pPr>
      <w:r>
        <w:rPr>
          <w:rFonts w:ascii="Times New Roman" w:hAnsi="Times New Roman" w:cs="Times New Roman"/>
          <w:sz w:val="24"/>
          <w:szCs w:val="24"/>
        </w:rPr>
        <w:t xml:space="preserve">d) </w:t>
      </w:r>
      <w:r w:rsidR="00025857" w:rsidRPr="00B8653B">
        <w:rPr>
          <w:rFonts w:ascii="Times New Roman" w:hAnsi="Times New Roman" w:cs="Times New Roman"/>
          <w:sz w:val="24"/>
          <w:szCs w:val="24"/>
        </w:rPr>
        <w:t>No impact</w:t>
      </w:r>
    </w:p>
    <w:p w:rsidR="00025857" w:rsidRPr="00B8653B" w:rsidRDefault="00025857" w:rsidP="00B8653B">
      <w:pPr>
        <w:spacing w:after="302" w:line="360" w:lineRule="auto"/>
        <w:ind w:left="10" w:right="-3"/>
        <w:rPr>
          <w:rFonts w:ascii="Times New Roman" w:hAnsi="Times New Roman" w:cs="Times New Roman"/>
          <w:sz w:val="24"/>
          <w:szCs w:val="24"/>
        </w:rPr>
      </w:pPr>
      <w:r w:rsidRPr="00B8653B">
        <w:rPr>
          <w:rFonts w:ascii="Times New Roman" w:hAnsi="Times New Roman" w:cs="Times New Roman"/>
          <w:sz w:val="24"/>
          <w:szCs w:val="24"/>
        </w:rPr>
        <w:t>How do you r</w:t>
      </w:r>
      <w:r w:rsidR="004A4367">
        <w:rPr>
          <w:rFonts w:ascii="Times New Roman" w:hAnsi="Times New Roman" w:cs="Times New Roman"/>
          <w:sz w:val="24"/>
          <w:szCs w:val="24"/>
        </w:rPr>
        <w:t xml:space="preserve">ate the importance of ongoing Research </w:t>
      </w:r>
      <w:proofErr w:type="spellStart"/>
      <w:r w:rsidR="004A4367">
        <w:rPr>
          <w:rFonts w:ascii="Times New Roman" w:hAnsi="Times New Roman" w:cs="Times New Roman"/>
          <w:sz w:val="24"/>
          <w:szCs w:val="24"/>
        </w:rPr>
        <w:t>Marketing</w:t>
      </w:r>
      <w:r w:rsidRPr="00B8653B">
        <w:rPr>
          <w:rFonts w:ascii="Times New Roman" w:hAnsi="Times New Roman" w:cs="Times New Roman"/>
          <w:sz w:val="24"/>
          <w:szCs w:val="24"/>
        </w:rPr>
        <w:t>ning</w:t>
      </w:r>
      <w:proofErr w:type="spellEnd"/>
      <w:r w:rsidRPr="00B8653B">
        <w:rPr>
          <w:rFonts w:ascii="Times New Roman" w:hAnsi="Times New Roman" w:cs="Times New Roman"/>
          <w:sz w:val="24"/>
          <w:szCs w:val="24"/>
        </w:rPr>
        <w:t xml:space="preserve"> and upskilling to effectively </w:t>
      </w:r>
      <w:proofErr w:type="gramStart"/>
      <w:r w:rsidRPr="00B8653B">
        <w:rPr>
          <w:rFonts w:ascii="Times New Roman" w:hAnsi="Times New Roman" w:cs="Times New Roman"/>
          <w:sz w:val="24"/>
          <w:szCs w:val="24"/>
        </w:rPr>
        <w:t>utilize</w:t>
      </w:r>
      <w:proofErr w:type="gramEnd"/>
    </w:p>
    <w:p w:rsidR="00025857" w:rsidRPr="00B8653B" w:rsidRDefault="004A4367" w:rsidP="00B8653B">
      <w:pPr>
        <w:spacing w:after="495" w:line="360" w:lineRule="auto"/>
        <w:ind w:left="130" w:right="390"/>
        <w:rPr>
          <w:rFonts w:ascii="Times New Roman" w:hAnsi="Times New Roman" w:cs="Times New Roman"/>
          <w:sz w:val="24"/>
          <w:szCs w:val="24"/>
        </w:rPr>
      </w:pPr>
      <w:r>
        <w:rPr>
          <w:rFonts w:ascii="Times New Roman" w:hAnsi="Times New Roman" w:cs="Times New Roman"/>
          <w:sz w:val="24"/>
          <w:szCs w:val="24"/>
        </w:rPr>
        <w:t>RESEARCH MARKETING</w:t>
      </w:r>
      <w:r w:rsidR="00025857" w:rsidRPr="00B8653B">
        <w:rPr>
          <w:rFonts w:ascii="Times New Roman" w:hAnsi="Times New Roman" w:cs="Times New Roman"/>
          <w:sz w:val="24"/>
          <w:szCs w:val="24"/>
        </w:rPr>
        <w:t xml:space="preserve"> technologies in vocational investment?</w:t>
      </w:r>
    </w:p>
    <w:p w:rsidR="00B8653B" w:rsidRDefault="00025857" w:rsidP="00B8653B">
      <w:pPr>
        <w:numPr>
          <w:ilvl w:val="0"/>
          <w:numId w:val="9"/>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Very important</w:t>
      </w:r>
    </w:p>
    <w:p w:rsidR="00B8653B" w:rsidRDefault="00025857" w:rsidP="00B8653B">
      <w:pPr>
        <w:numPr>
          <w:ilvl w:val="0"/>
          <w:numId w:val="9"/>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Important</w:t>
      </w:r>
    </w:p>
    <w:p w:rsidR="00B8653B" w:rsidRDefault="00025857" w:rsidP="00B8653B">
      <w:pPr>
        <w:numPr>
          <w:ilvl w:val="0"/>
          <w:numId w:val="9"/>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Neutral</w:t>
      </w:r>
    </w:p>
    <w:p w:rsidR="00B8653B" w:rsidRDefault="00025857" w:rsidP="00B8653B">
      <w:pPr>
        <w:numPr>
          <w:ilvl w:val="0"/>
          <w:numId w:val="9"/>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Not very important</w:t>
      </w:r>
    </w:p>
    <w:p w:rsidR="00025857" w:rsidRPr="00B8653B" w:rsidRDefault="00025857" w:rsidP="00B8653B">
      <w:pPr>
        <w:numPr>
          <w:ilvl w:val="0"/>
          <w:numId w:val="9"/>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Not important at all</w:t>
      </w:r>
    </w:p>
    <w:p w:rsidR="00025857" w:rsidRPr="00B8653B" w:rsidRDefault="00025857" w:rsidP="00B8653B">
      <w:pPr>
        <w:spacing w:line="360" w:lineRule="auto"/>
        <w:rPr>
          <w:rFonts w:ascii="Times New Roman" w:hAnsi="Times New Roman" w:cs="Times New Roman"/>
          <w:sz w:val="24"/>
          <w:szCs w:val="24"/>
        </w:rPr>
      </w:pPr>
    </w:p>
    <w:p w:rsidR="00025857" w:rsidRPr="00B8653B" w:rsidRDefault="00025857" w:rsidP="00B8653B">
      <w:pPr>
        <w:spacing w:after="210" w:line="360" w:lineRule="auto"/>
        <w:ind w:left="130"/>
        <w:rPr>
          <w:rFonts w:ascii="Times New Roman" w:hAnsi="Times New Roman" w:cs="Times New Roman"/>
          <w:sz w:val="24"/>
          <w:szCs w:val="24"/>
        </w:rPr>
      </w:pPr>
      <w:r w:rsidRPr="00B8653B">
        <w:rPr>
          <w:rFonts w:ascii="Times New Roman" w:hAnsi="Times New Roman" w:cs="Times New Roman"/>
          <w:sz w:val="24"/>
          <w:szCs w:val="24"/>
        </w:rPr>
        <w:t xml:space="preserve">How do you anticipate </w:t>
      </w:r>
      <w:r w:rsidR="004A4367">
        <w:rPr>
          <w:rFonts w:ascii="Times New Roman" w:hAnsi="Times New Roman" w:cs="Times New Roman"/>
          <w:sz w:val="24"/>
          <w:szCs w:val="24"/>
        </w:rPr>
        <w:t>RESEARCH MARKETING</w:t>
      </w:r>
      <w:r w:rsidRPr="00B8653B">
        <w:rPr>
          <w:rFonts w:ascii="Times New Roman" w:hAnsi="Times New Roman" w:cs="Times New Roman"/>
          <w:sz w:val="24"/>
          <w:szCs w:val="24"/>
        </w:rPr>
        <w:t xml:space="preserve"> will affect the competitive landscape within the investment industry?</w:t>
      </w:r>
    </w:p>
    <w:p w:rsidR="00B8653B" w:rsidRPr="00B8653B" w:rsidRDefault="00025857" w:rsidP="00B8653B">
      <w:pPr>
        <w:pStyle w:val="ListParagraph"/>
        <w:numPr>
          <w:ilvl w:val="0"/>
          <w:numId w:val="13"/>
        </w:numPr>
        <w:spacing w:line="360" w:lineRule="auto"/>
        <w:ind w:right="390"/>
        <w:rPr>
          <w:rFonts w:ascii="Times New Roman" w:hAnsi="Times New Roman" w:cs="Times New Roman"/>
          <w:sz w:val="24"/>
          <w:szCs w:val="24"/>
        </w:rPr>
      </w:pPr>
      <w:r w:rsidRPr="00B8653B">
        <w:rPr>
          <w:rFonts w:ascii="Times New Roman" w:hAnsi="Times New Roman" w:cs="Times New Roman"/>
          <w:sz w:val="24"/>
          <w:szCs w:val="24"/>
        </w:rPr>
        <w:t>Increase competitiveness</w:t>
      </w:r>
    </w:p>
    <w:p w:rsidR="00B8653B" w:rsidRDefault="00025857" w:rsidP="00B8653B">
      <w:pPr>
        <w:pStyle w:val="ListParagraph"/>
        <w:numPr>
          <w:ilvl w:val="0"/>
          <w:numId w:val="13"/>
        </w:numPr>
        <w:spacing w:line="360" w:lineRule="auto"/>
        <w:ind w:right="390"/>
        <w:rPr>
          <w:rFonts w:ascii="Times New Roman" w:hAnsi="Times New Roman" w:cs="Times New Roman"/>
          <w:sz w:val="24"/>
          <w:szCs w:val="24"/>
        </w:rPr>
      </w:pPr>
      <w:r w:rsidRPr="00B8653B">
        <w:rPr>
          <w:rFonts w:ascii="Times New Roman" w:hAnsi="Times New Roman" w:cs="Times New Roman"/>
          <w:sz w:val="24"/>
          <w:szCs w:val="24"/>
        </w:rPr>
        <w:t>Neutral i</w:t>
      </w:r>
      <w:r w:rsidR="00B8653B">
        <w:rPr>
          <w:rFonts w:ascii="Times New Roman" w:hAnsi="Times New Roman" w:cs="Times New Roman"/>
          <w:sz w:val="24"/>
          <w:szCs w:val="24"/>
        </w:rPr>
        <w:t>mpact</w:t>
      </w:r>
    </w:p>
    <w:p w:rsidR="00B8653B" w:rsidRDefault="00025857" w:rsidP="00B8653B">
      <w:pPr>
        <w:pStyle w:val="ListParagraph"/>
        <w:numPr>
          <w:ilvl w:val="0"/>
          <w:numId w:val="13"/>
        </w:numPr>
        <w:spacing w:line="360" w:lineRule="auto"/>
        <w:ind w:right="390"/>
        <w:rPr>
          <w:rFonts w:ascii="Times New Roman" w:hAnsi="Times New Roman" w:cs="Times New Roman"/>
          <w:sz w:val="24"/>
          <w:szCs w:val="24"/>
        </w:rPr>
      </w:pPr>
      <w:r w:rsidRPr="00B8653B">
        <w:rPr>
          <w:rFonts w:ascii="Times New Roman" w:hAnsi="Times New Roman" w:cs="Times New Roman"/>
          <w:sz w:val="24"/>
          <w:szCs w:val="24"/>
        </w:rPr>
        <w:t>Decrease competitiveness</w:t>
      </w:r>
    </w:p>
    <w:p w:rsidR="00025857" w:rsidRPr="00B8653B" w:rsidRDefault="00025857" w:rsidP="00B8653B">
      <w:pPr>
        <w:pStyle w:val="ListParagraph"/>
        <w:numPr>
          <w:ilvl w:val="0"/>
          <w:numId w:val="13"/>
        </w:numPr>
        <w:spacing w:line="360" w:lineRule="auto"/>
        <w:ind w:right="390"/>
        <w:rPr>
          <w:rFonts w:ascii="Times New Roman" w:hAnsi="Times New Roman" w:cs="Times New Roman"/>
          <w:sz w:val="24"/>
          <w:szCs w:val="24"/>
        </w:rPr>
      </w:pPr>
      <w:r w:rsidRPr="00B8653B">
        <w:rPr>
          <w:rFonts w:ascii="Times New Roman" w:hAnsi="Times New Roman" w:cs="Times New Roman"/>
          <w:sz w:val="24"/>
          <w:szCs w:val="24"/>
        </w:rPr>
        <w:t>No impact</w:t>
      </w:r>
    </w:p>
    <w:p w:rsidR="00025857" w:rsidRPr="00B8653B" w:rsidRDefault="00025857" w:rsidP="00B8653B">
      <w:pPr>
        <w:spacing w:line="360" w:lineRule="auto"/>
        <w:rPr>
          <w:rFonts w:ascii="Times New Roman" w:hAnsi="Times New Roman" w:cs="Times New Roman"/>
          <w:sz w:val="24"/>
          <w:szCs w:val="24"/>
        </w:rPr>
      </w:pPr>
    </w:p>
    <w:p w:rsidR="00025857" w:rsidRPr="00B8653B" w:rsidRDefault="00B8653B" w:rsidP="00B8653B">
      <w:pPr>
        <w:spacing w:after="208" w:line="360" w:lineRule="auto"/>
        <w:ind w:left="120" w:right="390"/>
        <w:rPr>
          <w:rFonts w:ascii="Times New Roman" w:hAnsi="Times New Roman" w:cs="Times New Roman"/>
          <w:sz w:val="24"/>
          <w:szCs w:val="24"/>
        </w:rPr>
      </w:pPr>
      <w:r>
        <w:rPr>
          <w:rFonts w:ascii="Times New Roman" w:hAnsi="Times New Roman" w:cs="Times New Roman"/>
          <w:sz w:val="24"/>
          <w:szCs w:val="24"/>
        </w:rPr>
        <w:lastRenderedPageBreak/>
        <w:t xml:space="preserve">How </w:t>
      </w:r>
      <w:r w:rsidR="00025857" w:rsidRPr="00B8653B">
        <w:rPr>
          <w:rFonts w:ascii="Times New Roman" w:hAnsi="Times New Roman" w:cs="Times New Roman"/>
          <w:sz w:val="24"/>
          <w:szCs w:val="24"/>
        </w:rPr>
        <w:t xml:space="preserve">transparent do you believe </w:t>
      </w:r>
      <w:r w:rsidR="004A4367">
        <w:rPr>
          <w:rFonts w:ascii="Times New Roman" w:hAnsi="Times New Roman" w:cs="Times New Roman"/>
          <w:sz w:val="24"/>
          <w:szCs w:val="24"/>
        </w:rPr>
        <w:t>RESEARCH MARKETING</w:t>
      </w:r>
      <w:r w:rsidR="00025857" w:rsidRPr="00B8653B">
        <w:rPr>
          <w:rFonts w:ascii="Times New Roman" w:hAnsi="Times New Roman" w:cs="Times New Roman"/>
          <w:sz w:val="24"/>
          <w:szCs w:val="24"/>
        </w:rPr>
        <w:t xml:space="preserve">-driven investment algorithms should be in </w:t>
      </w:r>
      <w:proofErr w:type="spellStart"/>
      <w:r w:rsidR="00025857" w:rsidRPr="00B8653B">
        <w:rPr>
          <w:rFonts w:ascii="Times New Roman" w:hAnsi="Times New Roman" w:cs="Times New Roman"/>
          <w:sz w:val="24"/>
          <w:szCs w:val="24"/>
        </w:rPr>
        <w:t>expl</w:t>
      </w:r>
      <w:r w:rsidR="004A4367">
        <w:rPr>
          <w:rFonts w:ascii="Times New Roman" w:hAnsi="Times New Roman" w:cs="Times New Roman"/>
          <w:sz w:val="24"/>
          <w:szCs w:val="24"/>
        </w:rPr>
        <w:t>Research</w:t>
      </w:r>
      <w:proofErr w:type="spellEnd"/>
      <w:r w:rsidR="004A4367">
        <w:rPr>
          <w:rFonts w:ascii="Times New Roman" w:hAnsi="Times New Roman" w:cs="Times New Roman"/>
          <w:sz w:val="24"/>
          <w:szCs w:val="24"/>
        </w:rPr>
        <w:t xml:space="preserve"> </w:t>
      </w:r>
      <w:proofErr w:type="spellStart"/>
      <w:r w:rsidR="004A4367">
        <w:rPr>
          <w:rFonts w:ascii="Times New Roman" w:hAnsi="Times New Roman" w:cs="Times New Roman"/>
          <w:sz w:val="24"/>
          <w:szCs w:val="24"/>
        </w:rPr>
        <w:t>Marketing</w:t>
      </w:r>
      <w:r w:rsidR="00025857" w:rsidRPr="00B8653B">
        <w:rPr>
          <w:rFonts w:ascii="Times New Roman" w:hAnsi="Times New Roman" w:cs="Times New Roman"/>
          <w:sz w:val="24"/>
          <w:szCs w:val="24"/>
        </w:rPr>
        <w:t>ning</w:t>
      </w:r>
      <w:proofErr w:type="spellEnd"/>
      <w:r w:rsidR="00025857" w:rsidRPr="00B8653B">
        <w:rPr>
          <w:rFonts w:ascii="Times New Roman" w:hAnsi="Times New Roman" w:cs="Times New Roman"/>
          <w:sz w:val="24"/>
          <w:szCs w:val="24"/>
        </w:rPr>
        <w:t xml:space="preserve"> their decision-making processes?</w:t>
      </w:r>
    </w:p>
    <w:p w:rsidR="00025857" w:rsidRPr="00B8653B" w:rsidRDefault="00025857" w:rsidP="00B8653B">
      <w:pPr>
        <w:numPr>
          <w:ilvl w:val="0"/>
          <w:numId w:val="11"/>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Very transparent</w:t>
      </w:r>
    </w:p>
    <w:p w:rsidR="00025857" w:rsidRPr="00B8653B" w:rsidRDefault="00025857" w:rsidP="00B8653B">
      <w:pPr>
        <w:spacing w:after="137" w:line="360" w:lineRule="auto"/>
        <w:rPr>
          <w:rFonts w:ascii="Times New Roman" w:hAnsi="Times New Roman" w:cs="Times New Roman"/>
          <w:sz w:val="24"/>
          <w:szCs w:val="24"/>
        </w:rPr>
      </w:pPr>
    </w:p>
    <w:p w:rsidR="00025857" w:rsidRPr="00B8653B" w:rsidRDefault="00025857" w:rsidP="00B8653B">
      <w:pPr>
        <w:numPr>
          <w:ilvl w:val="0"/>
          <w:numId w:val="11"/>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Transparent</w:t>
      </w:r>
    </w:p>
    <w:p w:rsidR="00025857" w:rsidRPr="00B8653B" w:rsidRDefault="00025857" w:rsidP="00B8653B">
      <w:pPr>
        <w:spacing w:after="137" w:line="360" w:lineRule="auto"/>
        <w:rPr>
          <w:rFonts w:ascii="Times New Roman" w:hAnsi="Times New Roman" w:cs="Times New Roman"/>
          <w:sz w:val="24"/>
          <w:szCs w:val="24"/>
        </w:rPr>
      </w:pPr>
    </w:p>
    <w:p w:rsidR="00025857" w:rsidRPr="00B8653B" w:rsidRDefault="00025857" w:rsidP="00B8653B">
      <w:pPr>
        <w:numPr>
          <w:ilvl w:val="0"/>
          <w:numId w:val="11"/>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Neutral</w:t>
      </w:r>
    </w:p>
    <w:p w:rsidR="00025857" w:rsidRPr="00B8653B" w:rsidRDefault="00025857" w:rsidP="00B8653B">
      <w:pPr>
        <w:spacing w:after="137" w:line="360" w:lineRule="auto"/>
        <w:rPr>
          <w:rFonts w:ascii="Times New Roman" w:hAnsi="Times New Roman" w:cs="Times New Roman"/>
          <w:sz w:val="24"/>
          <w:szCs w:val="24"/>
        </w:rPr>
      </w:pPr>
    </w:p>
    <w:p w:rsidR="00B8653B" w:rsidRDefault="00025857" w:rsidP="00B8653B">
      <w:pPr>
        <w:numPr>
          <w:ilvl w:val="0"/>
          <w:numId w:val="11"/>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Not very transparent</w:t>
      </w:r>
    </w:p>
    <w:p w:rsidR="00B8653B" w:rsidRDefault="00B8653B" w:rsidP="00B8653B">
      <w:pPr>
        <w:pStyle w:val="ListParagraph"/>
        <w:rPr>
          <w:rFonts w:ascii="Times New Roman" w:hAnsi="Times New Roman" w:cs="Times New Roman"/>
          <w:sz w:val="24"/>
          <w:szCs w:val="24"/>
        </w:rPr>
      </w:pPr>
    </w:p>
    <w:p w:rsidR="00025857" w:rsidRPr="00B8653B" w:rsidRDefault="00025857" w:rsidP="00B8653B">
      <w:pPr>
        <w:numPr>
          <w:ilvl w:val="0"/>
          <w:numId w:val="11"/>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Not transparent at all</w:t>
      </w:r>
    </w:p>
    <w:p w:rsidR="00025857" w:rsidRPr="00B8653B" w:rsidRDefault="00025857" w:rsidP="00B8653B">
      <w:pPr>
        <w:spacing w:line="360" w:lineRule="auto"/>
        <w:rPr>
          <w:rFonts w:ascii="Times New Roman" w:hAnsi="Times New Roman" w:cs="Times New Roman"/>
          <w:sz w:val="24"/>
          <w:szCs w:val="24"/>
        </w:rPr>
      </w:pPr>
    </w:p>
    <w:p w:rsidR="00025857" w:rsidRPr="00B8653B" w:rsidRDefault="00025857" w:rsidP="00B8653B">
      <w:pPr>
        <w:spacing w:after="210" w:line="360" w:lineRule="auto"/>
        <w:ind w:left="130"/>
        <w:rPr>
          <w:rFonts w:ascii="Times New Roman" w:hAnsi="Times New Roman" w:cs="Times New Roman"/>
          <w:sz w:val="24"/>
          <w:szCs w:val="24"/>
        </w:rPr>
      </w:pPr>
      <w:r w:rsidRPr="00B8653B">
        <w:rPr>
          <w:rFonts w:ascii="Times New Roman" w:hAnsi="Times New Roman" w:cs="Times New Roman"/>
          <w:sz w:val="24"/>
          <w:szCs w:val="24"/>
        </w:rPr>
        <w:t xml:space="preserve">How do you perceive the role of human judgment and intuition in conjunction with </w:t>
      </w:r>
      <w:r w:rsidR="004A4367">
        <w:rPr>
          <w:rFonts w:ascii="Times New Roman" w:hAnsi="Times New Roman" w:cs="Times New Roman"/>
          <w:sz w:val="24"/>
          <w:szCs w:val="24"/>
        </w:rPr>
        <w:t>RESEARCH MARKETING</w:t>
      </w:r>
      <w:r w:rsidRPr="00B8653B">
        <w:rPr>
          <w:rFonts w:ascii="Times New Roman" w:hAnsi="Times New Roman" w:cs="Times New Roman"/>
          <w:sz w:val="24"/>
          <w:szCs w:val="24"/>
        </w:rPr>
        <w:t xml:space="preserve"> technologies in vocational investment?</w:t>
      </w:r>
    </w:p>
    <w:p w:rsidR="00B8653B" w:rsidRPr="00B8653B" w:rsidRDefault="00025857" w:rsidP="00B8653B">
      <w:pPr>
        <w:pStyle w:val="ListParagraph"/>
        <w:numPr>
          <w:ilvl w:val="0"/>
          <w:numId w:val="14"/>
        </w:numPr>
        <w:spacing w:line="360" w:lineRule="auto"/>
        <w:ind w:right="390"/>
        <w:rPr>
          <w:rFonts w:ascii="Times New Roman" w:hAnsi="Times New Roman" w:cs="Times New Roman"/>
          <w:sz w:val="24"/>
          <w:szCs w:val="24"/>
        </w:rPr>
      </w:pPr>
      <w:r w:rsidRPr="00B8653B">
        <w:rPr>
          <w:rFonts w:ascii="Times New Roman" w:hAnsi="Times New Roman" w:cs="Times New Roman"/>
          <w:sz w:val="24"/>
          <w:szCs w:val="24"/>
        </w:rPr>
        <w:t>Complementary</w:t>
      </w:r>
    </w:p>
    <w:p w:rsidR="00B8653B" w:rsidRDefault="00025857" w:rsidP="00B8653B">
      <w:pPr>
        <w:pStyle w:val="ListParagraph"/>
        <w:numPr>
          <w:ilvl w:val="0"/>
          <w:numId w:val="14"/>
        </w:numPr>
        <w:spacing w:line="360" w:lineRule="auto"/>
        <w:ind w:right="390"/>
        <w:rPr>
          <w:rFonts w:ascii="Times New Roman" w:hAnsi="Times New Roman" w:cs="Times New Roman"/>
          <w:sz w:val="24"/>
          <w:szCs w:val="24"/>
        </w:rPr>
      </w:pPr>
      <w:r w:rsidRPr="00B8653B">
        <w:rPr>
          <w:rFonts w:ascii="Times New Roman" w:hAnsi="Times New Roman" w:cs="Times New Roman"/>
          <w:sz w:val="24"/>
          <w:szCs w:val="24"/>
        </w:rPr>
        <w:t>Neutral</w:t>
      </w:r>
    </w:p>
    <w:p w:rsidR="00025857" w:rsidRPr="00B8653B" w:rsidRDefault="00025857" w:rsidP="00B8653B">
      <w:pPr>
        <w:pStyle w:val="ListParagraph"/>
        <w:numPr>
          <w:ilvl w:val="0"/>
          <w:numId w:val="14"/>
        </w:numPr>
        <w:spacing w:line="360" w:lineRule="auto"/>
        <w:ind w:right="390"/>
        <w:rPr>
          <w:rFonts w:ascii="Times New Roman" w:hAnsi="Times New Roman" w:cs="Times New Roman"/>
          <w:sz w:val="24"/>
          <w:szCs w:val="24"/>
        </w:rPr>
      </w:pPr>
      <w:r w:rsidRPr="00B8653B">
        <w:rPr>
          <w:rFonts w:ascii="Times New Roman" w:hAnsi="Times New Roman" w:cs="Times New Roman"/>
          <w:sz w:val="24"/>
          <w:szCs w:val="24"/>
        </w:rPr>
        <w:t>Contradictory</w:t>
      </w:r>
    </w:p>
    <w:p w:rsidR="00025857" w:rsidRPr="00B8653B" w:rsidRDefault="00025857" w:rsidP="00B8653B">
      <w:pPr>
        <w:spacing w:after="208" w:line="360" w:lineRule="auto"/>
        <w:ind w:left="130" w:right="390"/>
        <w:rPr>
          <w:rFonts w:ascii="Times New Roman" w:hAnsi="Times New Roman" w:cs="Times New Roman"/>
          <w:sz w:val="24"/>
          <w:szCs w:val="24"/>
        </w:rPr>
      </w:pPr>
    </w:p>
    <w:p w:rsidR="00025857" w:rsidRPr="00B8653B" w:rsidRDefault="00025857" w:rsidP="00B8653B">
      <w:pPr>
        <w:spacing w:after="208" w:line="360" w:lineRule="auto"/>
        <w:ind w:left="130" w:right="390"/>
        <w:rPr>
          <w:rFonts w:ascii="Times New Roman" w:hAnsi="Times New Roman" w:cs="Times New Roman"/>
          <w:sz w:val="24"/>
          <w:szCs w:val="24"/>
        </w:rPr>
      </w:pPr>
      <w:r w:rsidRPr="00B8653B">
        <w:rPr>
          <w:rFonts w:ascii="Times New Roman" w:hAnsi="Times New Roman" w:cs="Times New Roman"/>
          <w:sz w:val="24"/>
          <w:szCs w:val="24"/>
        </w:rPr>
        <w:t xml:space="preserve">How do you anticipate </w:t>
      </w:r>
      <w:r w:rsidR="004A4367">
        <w:rPr>
          <w:rFonts w:ascii="Times New Roman" w:hAnsi="Times New Roman" w:cs="Times New Roman"/>
          <w:sz w:val="24"/>
          <w:szCs w:val="24"/>
        </w:rPr>
        <w:t>RESEARCH MARKETING</w:t>
      </w:r>
      <w:r w:rsidRPr="00B8653B">
        <w:rPr>
          <w:rFonts w:ascii="Times New Roman" w:hAnsi="Times New Roman" w:cs="Times New Roman"/>
          <w:sz w:val="24"/>
          <w:szCs w:val="24"/>
        </w:rPr>
        <w:t xml:space="preserve"> will affect the overall performance and profitability of vocational investment practices at VIS?</w:t>
      </w:r>
    </w:p>
    <w:p w:rsidR="00025857" w:rsidRPr="00B8653B" w:rsidRDefault="00025857" w:rsidP="00B8653B">
      <w:pPr>
        <w:numPr>
          <w:ilvl w:val="0"/>
          <w:numId w:val="12"/>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Improve performance and profitability</w:t>
      </w:r>
    </w:p>
    <w:p w:rsidR="00025857" w:rsidRPr="00B8653B" w:rsidRDefault="00025857" w:rsidP="00B8653B">
      <w:pPr>
        <w:spacing w:after="137" w:line="360" w:lineRule="auto"/>
        <w:rPr>
          <w:rFonts w:ascii="Times New Roman" w:hAnsi="Times New Roman" w:cs="Times New Roman"/>
          <w:sz w:val="24"/>
          <w:szCs w:val="24"/>
        </w:rPr>
      </w:pPr>
    </w:p>
    <w:p w:rsidR="00025857" w:rsidRPr="00B8653B" w:rsidRDefault="00025857" w:rsidP="00B8653B">
      <w:pPr>
        <w:numPr>
          <w:ilvl w:val="0"/>
          <w:numId w:val="12"/>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Neutral impact</w:t>
      </w:r>
    </w:p>
    <w:p w:rsidR="00025857" w:rsidRPr="00B8653B" w:rsidRDefault="00025857" w:rsidP="00B8653B">
      <w:pPr>
        <w:spacing w:after="137" w:line="360" w:lineRule="auto"/>
        <w:rPr>
          <w:rFonts w:ascii="Times New Roman" w:hAnsi="Times New Roman" w:cs="Times New Roman"/>
          <w:sz w:val="24"/>
          <w:szCs w:val="24"/>
        </w:rPr>
      </w:pPr>
    </w:p>
    <w:p w:rsidR="00025857" w:rsidRPr="00B8653B" w:rsidRDefault="00025857" w:rsidP="00B8653B">
      <w:pPr>
        <w:numPr>
          <w:ilvl w:val="0"/>
          <w:numId w:val="12"/>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lastRenderedPageBreak/>
        <w:t>Decrease performance and profitability</w:t>
      </w:r>
    </w:p>
    <w:p w:rsidR="00025857" w:rsidRPr="00B8653B" w:rsidRDefault="00025857" w:rsidP="00B8653B">
      <w:pPr>
        <w:spacing w:after="137" w:line="360" w:lineRule="auto"/>
        <w:rPr>
          <w:rFonts w:ascii="Times New Roman" w:hAnsi="Times New Roman" w:cs="Times New Roman"/>
          <w:sz w:val="24"/>
          <w:szCs w:val="24"/>
        </w:rPr>
      </w:pPr>
    </w:p>
    <w:p w:rsidR="00025857" w:rsidRPr="00B8653B" w:rsidRDefault="00025857" w:rsidP="00025857">
      <w:pPr>
        <w:numPr>
          <w:ilvl w:val="0"/>
          <w:numId w:val="12"/>
        </w:numPr>
        <w:spacing w:after="5" w:line="360" w:lineRule="auto"/>
        <w:ind w:left="426" w:right="390" w:hanging="308"/>
        <w:rPr>
          <w:rFonts w:ascii="Times New Roman" w:hAnsi="Times New Roman" w:cs="Times New Roman"/>
          <w:sz w:val="24"/>
          <w:szCs w:val="24"/>
        </w:rPr>
      </w:pPr>
      <w:r w:rsidRPr="00B8653B">
        <w:rPr>
          <w:rFonts w:ascii="Times New Roman" w:hAnsi="Times New Roman" w:cs="Times New Roman"/>
          <w:sz w:val="24"/>
          <w:szCs w:val="24"/>
        </w:rPr>
        <w:t>Unsure</w:t>
      </w:r>
    </w:p>
    <w:sectPr w:rsidR="00025857" w:rsidRPr="00B8653B" w:rsidSect="00556833">
      <w:footerReference w:type="default" r:id="rId26"/>
      <w:pgSz w:w="12240" w:h="15840"/>
      <w:pgMar w:top="1440" w:right="1440" w:bottom="1440" w:left="2160" w:header="720" w:footer="720" w:gutter="0"/>
      <w:pgBorders w:offsetFrom="page">
        <w:top w:val="thinThickSmallGap" w:sz="24" w:space="24" w:color="auto"/>
        <w:left w:val="thinThickSmallGap" w:sz="24" w:space="24" w:color="auto"/>
        <w:bottom w:val="thinThickSmallGap" w:sz="24" w:space="24" w:color="auto"/>
        <w:right w:val="thinThick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6A75" w:rsidRDefault="00796A75" w:rsidP="004C1DFC">
      <w:pPr>
        <w:spacing w:after="0" w:line="240" w:lineRule="auto"/>
      </w:pPr>
      <w:r>
        <w:separator/>
      </w:r>
    </w:p>
  </w:endnote>
  <w:endnote w:type="continuationSeparator" w:id="0">
    <w:p w:rsidR="00796A75" w:rsidRDefault="00796A75" w:rsidP="004C1D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2909487"/>
      <w:docPartObj>
        <w:docPartGallery w:val="Page Numbers (Bottom of Page)"/>
        <w:docPartUnique/>
      </w:docPartObj>
    </w:sdtPr>
    <w:sdtEndPr>
      <w:rPr>
        <w:noProof/>
      </w:rPr>
    </w:sdtEndPr>
    <w:sdtContent>
      <w:p w:rsidR="004A4367" w:rsidRDefault="004A4367">
        <w:pPr>
          <w:pStyle w:val="Footer"/>
          <w:jc w:val="center"/>
        </w:pPr>
        <w:r>
          <w:fldChar w:fldCharType="begin"/>
        </w:r>
        <w:r>
          <w:instrText xml:space="preserve"> PAGE   \* MERGEFORMAT </w:instrText>
        </w:r>
        <w:r>
          <w:fldChar w:fldCharType="separate"/>
        </w:r>
        <w:r w:rsidR="008303F5">
          <w:rPr>
            <w:noProof/>
          </w:rPr>
          <w:t>8</w:t>
        </w:r>
        <w:r>
          <w:rPr>
            <w:noProof/>
          </w:rPr>
          <w:fldChar w:fldCharType="end"/>
        </w:r>
      </w:p>
    </w:sdtContent>
  </w:sdt>
  <w:p w:rsidR="004A4367" w:rsidRDefault="004A4367">
    <w:pPr>
      <w:pStyle w:val="Footer"/>
    </w:pPr>
  </w:p>
  <w:p w:rsidR="004A4367" w:rsidRDefault="004A436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6A75" w:rsidRDefault="00796A75" w:rsidP="004C1DFC">
      <w:pPr>
        <w:spacing w:after="0" w:line="240" w:lineRule="auto"/>
      </w:pPr>
      <w:r>
        <w:separator/>
      </w:r>
    </w:p>
  </w:footnote>
  <w:footnote w:type="continuationSeparator" w:id="0">
    <w:p w:rsidR="00796A75" w:rsidRDefault="00796A75" w:rsidP="004C1D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47783"/>
    <w:multiLevelType w:val="hybridMultilevel"/>
    <w:tmpl w:val="7D72067C"/>
    <w:lvl w:ilvl="0" w:tplc="12A6E5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549394">
      <w:start w:val="1"/>
      <w:numFmt w:val="lowerLetter"/>
      <w:lvlText w:val="%2"/>
      <w:lvlJc w:val="left"/>
      <w:pPr>
        <w:ind w:left="1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92ABA8">
      <w:start w:val="1"/>
      <w:numFmt w:val="lowerRoman"/>
      <w:lvlText w:val="%3"/>
      <w:lvlJc w:val="left"/>
      <w:pPr>
        <w:ind w:left="18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6B236">
      <w:start w:val="1"/>
      <w:numFmt w:val="decimal"/>
      <w:lvlText w:val="%4"/>
      <w:lvlJc w:val="left"/>
      <w:pPr>
        <w:ind w:left="25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323718">
      <w:start w:val="1"/>
      <w:numFmt w:val="lowerLetter"/>
      <w:lvlText w:val="%5"/>
      <w:lvlJc w:val="left"/>
      <w:pPr>
        <w:ind w:left="32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68152C">
      <w:start w:val="1"/>
      <w:numFmt w:val="lowerRoman"/>
      <w:lvlText w:val="%6"/>
      <w:lvlJc w:val="left"/>
      <w:pPr>
        <w:ind w:left="3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AA99C6">
      <w:start w:val="1"/>
      <w:numFmt w:val="decimal"/>
      <w:lvlText w:val="%7"/>
      <w:lvlJc w:val="left"/>
      <w:pPr>
        <w:ind w:left="47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0387A40">
      <w:start w:val="1"/>
      <w:numFmt w:val="lowerLetter"/>
      <w:lvlText w:val="%8"/>
      <w:lvlJc w:val="left"/>
      <w:pPr>
        <w:ind w:left="54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D94D2AC">
      <w:start w:val="1"/>
      <w:numFmt w:val="lowerRoman"/>
      <w:lvlText w:val="%9"/>
      <w:lvlJc w:val="left"/>
      <w:pPr>
        <w:ind w:left="61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3D9196D"/>
    <w:multiLevelType w:val="hybridMultilevel"/>
    <w:tmpl w:val="3786A150"/>
    <w:lvl w:ilvl="0" w:tplc="E56CF86C">
      <w:start w:val="1"/>
      <w:numFmt w:val="lowerLetter"/>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98DAE6">
      <w:start w:val="1"/>
      <w:numFmt w:val="lowerLetter"/>
      <w:lvlText w:val="%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21EAC28">
      <w:start w:val="1"/>
      <w:numFmt w:val="lowerRoman"/>
      <w:lvlText w:val="%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F02344">
      <w:start w:val="1"/>
      <w:numFmt w:val="decimal"/>
      <w:lvlText w:val="%4"/>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69E52E0">
      <w:start w:val="1"/>
      <w:numFmt w:val="lowerLetter"/>
      <w:lvlText w:val="%5"/>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EE76B6">
      <w:start w:val="1"/>
      <w:numFmt w:val="lowerRoman"/>
      <w:lvlText w:val="%6"/>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186220">
      <w:start w:val="1"/>
      <w:numFmt w:val="decimal"/>
      <w:lvlText w:val="%7"/>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A09798">
      <w:start w:val="1"/>
      <w:numFmt w:val="lowerLetter"/>
      <w:lvlText w:val="%8"/>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702254">
      <w:start w:val="1"/>
      <w:numFmt w:val="lowerRoman"/>
      <w:lvlText w:val="%9"/>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7071580"/>
    <w:multiLevelType w:val="hybridMultilevel"/>
    <w:tmpl w:val="F6500FAC"/>
    <w:lvl w:ilvl="0" w:tplc="9A181D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BC49EB"/>
    <w:multiLevelType w:val="hybridMultilevel"/>
    <w:tmpl w:val="A746D784"/>
    <w:lvl w:ilvl="0" w:tplc="67301E6E">
      <w:start w:val="1"/>
      <w:numFmt w:val="lowerRoman"/>
      <w:lvlText w:val="%1."/>
      <w:lvlJc w:val="left"/>
      <w:pPr>
        <w:ind w:left="715" w:hanging="720"/>
      </w:pPr>
      <w:rPr>
        <w:rFonts w:hint="default"/>
      </w:rPr>
    </w:lvl>
    <w:lvl w:ilvl="1" w:tplc="04090019" w:tentative="1">
      <w:start w:val="1"/>
      <w:numFmt w:val="lowerLetter"/>
      <w:lvlText w:val="%2."/>
      <w:lvlJc w:val="left"/>
      <w:pPr>
        <w:ind w:left="1075" w:hanging="360"/>
      </w:pPr>
    </w:lvl>
    <w:lvl w:ilvl="2" w:tplc="0409001B" w:tentative="1">
      <w:start w:val="1"/>
      <w:numFmt w:val="lowerRoman"/>
      <w:lvlText w:val="%3."/>
      <w:lvlJc w:val="right"/>
      <w:pPr>
        <w:ind w:left="1795" w:hanging="180"/>
      </w:pPr>
    </w:lvl>
    <w:lvl w:ilvl="3" w:tplc="0409000F" w:tentative="1">
      <w:start w:val="1"/>
      <w:numFmt w:val="decimal"/>
      <w:lvlText w:val="%4."/>
      <w:lvlJc w:val="left"/>
      <w:pPr>
        <w:ind w:left="2515" w:hanging="360"/>
      </w:pPr>
    </w:lvl>
    <w:lvl w:ilvl="4" w:tplc="04090019" w:tentative="1">
      <w:start w:val="1"/>
      <w:numFmt w:val="lowerLetter"/>
      <w:lvlText w:val="%5."/>
      <w:lvlJc w:val="left"/>
      <w:pPr>
        <w:ind w:left="3235" w:hanging="360"/>
      </w:pPr>
    </w:lvl>
    <w:lvl w:ilvl="5" w:tplc="0409001B" w:tentative="1">
      <w:start w:val="1"/>
      <w:numFmt w:val="lowerRoman"/>
      <w:lvlText w:val="%6."/>
      <w:lvlJc w:val="right"/>
      <w:pPr>
        <w:ind w:left="3955" w:hanging="180"/>
      </w:pPr>
    </w:lvl>
    <w:lvl w:ilvl="6" w:tplc="0409000F" w:tentative="1">
      <w:start w:val="1"/>
      <w:numFmt w:val="decimal"/>
      <w:lvlText w:val="%7."/>
      <w:lvlJc w:val="left"/>
      <w:pPr>
        <w:ind w:left="4675" w:hanging="360"/>
      </w:pPr>
    </w:lvl>
    <w:lvl w:ilvl="7" w:tplc="04090019" w:tentative="1">
      <w:start w:val="1"/>
      <w:numFmt w:val="lowerLetter"/>
      <w:lvlText w:val="%8."/>
      <w:lvlJc w:val="left"/>
      <w:pPr>
        <w:ind w:left="5395" w:hanging="360"/>
      </w:pPr>
    </w:lvl>
    <w:lvl w:ilvl="8" w:tplc="0409001B" w:tentative="1">
      <w:start w:val="1"/>
      <w:numFmt w:val="lowerRoman"/>
      <w:lvlText w:val="%9."/>
      <w:lvlJc w:val="right"/>
      <w:pPr>
        <w:ind w:left="6115" w:hanging="180"/>
      </w:pPr>
    </w:lvl>
  </w:abstractNum>
  <w:abstractNum w:abstractNumId="4" w15:restartNumberingAfterBreak="0">
    <w:nsid w:val="30BC651E"/>
    <w:multiLevelType w:val="hybridMultilevel"/>
    <w:tmpl w:val="E8ACB8B4"/>
    <w:lvl w:ilvl="0" w:tplc="50C864D0">
      <w:start w:val="1"/>
      <w:numFmt w:val="lowerLetter"/>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AF42604">
      <w:start w:val="1"/>
      <w:numFmt w:val="lowerLetter"/>
      <w:lvlText w:val="%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7209274">
      <w:start w:val="1"/>
      <w:numFmt w:val="lowerRoman"/>
      <w:lvlText w:val="%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702A22E">
      <w:start w:val="1"/>
      <w:numFmt w:val="decimal"/>
      <w:lvlText w:val="%4"/>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2A8D50A">
      <w:start w:val="1"/>
      <w:numFmt w:val="lowerLetter"/>
      <w:lvlText w:val="%5"/>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B4A3F0">
      <w:start w:val="1"/>
      <w:numFmt w:val="lowerRoman"/>
      <w:lvlText w:val="%6"/>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05281C8">
      <w:start w:val="1"/>
      <w:numFmt w:val="decimal"/>
      <w:lvlText w:val="%7"/>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98998E">
      <w:start w:val="1"/>
      <w:numFmt w:val="lowerLetter"/>
      <w:lvlText w:val="%8"/>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284EFE">
      <w:start w:val="1"/>
      <w:numFmt w:val="lowerRoman"/>
      <w:lvlText w:val="%9"/>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8FD0351"/>
    <w:multiLevelType w:val="hybridMultilevel"/>
    <w:tmpl w:val="46E06286"/>
    <w:lvl w:ilvl="0" w:tplc="0DC4561E">
      <w:start w:val="1"/>
      <w:numFmt w:val="lowerLetter"/>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EFE2536">
      <w:start w:val="1"/>
      <w:numFmt w:val="lowerLetter"/>
      <w:lvlText w:val="%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F228F8">
      <w:start w:val="1"/>
      <w:numFmt w:val="lowerRoman"/>
      <w:lvlText w:val="%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1022E8">
      <w:start w:val="1"/>
      <w:numFmt w:val="decimal"/>
      <w:lvlText w:val="%4"/>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FEFE30">
      <w:start w:val="1"/>
      <w:numFmt w:val="lowerLetter"/>
      <w:lvlText w:val="%5"/>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C0EECE">
      <w:start w:val="1"/>
      <w:numFmt w:val="lowerRoman"/>
      <w:lvlText w:val="%6"/>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182964">
      <w:start w:val="1"/>
      <w:numFmt w:val="decimal"/>
      <w:lvlText w:val="%7"/>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468364">
      <w:start w:val="1"/>
      <w:numFmt w:val="lowerLetter"/>
      <w:lvlText w:val="%8"/>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DE9B0A">
      <w:start w:val="1"/>
      <w:numFmt w:val="lowerRoman"/>
      <w:lvlText w:val="%9"/>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E3408BB"/>
    <w:multiLevelType w:val="hybridMultilevel"/>
    <w:tmpl w:val="ABCAF1D6"/>
    <w:lvl w:ilvl="0" w:tplc="40090017">
      <w:start w:val="1"/>
      <w:numFmt w:val="lowerLetter"/>
      <w:lvlText w:val="%1)"/>
      <w:lvlJc w:val="left"/>
      <w:pPr>
        <w:ind w:left="425"/>
      </w:pPr>
      <w:rPr>
        <w:b w:val="0"/>
        <w:i w:val="0"/>
        <w:strike w:val="0"/>
        <w:dstrike w:val="0"/>
        <w:color w:val="000000"/>
        <w:sz w:val="28"/>
        <w:szCs w:val="28"/>
        <w:u w:val="none" w:color="000000"/>
        <w:bdr w:val="none" w:sz="0" w:space="0" w:color="auto"/>
        <w:shd w:val="clear" w:color="auto" w:fill="auto"/>
        <w:vertAlign w:val="baseline"/>
      </w:rPr>
    </w:lvl>
    <w:lvl w:ilvl="1" w:tplc="3EFE2536">
      <w:start w:val="1"/>
      <w:numFmt w:val="lowerLetter"/>
      <w:lvlText w:val="%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6F228F8">
      <w:start w:val="1"/>
      <w:numFmt w:val="lowerRoman"/>
      <w:lvlText w:val="%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1022E8">
      <w:start w:val="1"/>
      <w:numFmt w:val="decimal"/>
      <w:lvlText w:val="%4"/>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FEFE30">
      <w:start w:val="1"/>
      <w:numFmt w:val="lowerLetter"/>
      <w:lvlText w:val="%5"/>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0C0EECE">
      <w:start w:val="1"/>
      <w:numFmt w:val="lowerRoman"/>
      <w:lvlText w:val="%6"/>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182964">
      <w:start w:val="1"/>
      <w:numFmt w:val="decimal"/>
      <w:lvlText w:val="%7"/>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6468364">
      <w:start w:val="1"/>
      <w:numFmt w:val="lowerLetter"/>
      <w:lvlText w:val="%8"/>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DE9B0A">
      <w:start w:val="1"/>
      <w:numFmt w:val="lowerRoman"/>
      <w:lvlText w:val="%9"/>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67B6E49"/>
    <w:multiLevelType w:val="hybridMultilevel"/>
    <w:tmpl w:val="5E1A9574"/>
    <w:lvl w:ilvl="0" w:tplc="2968F5EA">
      <w:start w:val="1"/>
      <w:numFmt w:val="decimal"/>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90C49A">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781302">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96D08A">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30024A">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1D4E4A2">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B02E0A">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7A65B10">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79E38E0">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8CF3993"/>
    <w:multiLevelType w:val="hybridMultilevel"/>
    <w:tmpl w:val="D73C9138"/>
    <w:lvl w:ilvl="0" w:tplc="A9E069C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AA756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B85DE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9670C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E6681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D2B98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66A46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5209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6E269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C7F3B8B"/>
    <w:multiLevelType w:val="hybridMultilevel"/>
    <w:tmpl w:val="F33E383C"/>
    <w:lvl w:ilvl="0" w:tplc="B8788582">
      <w:start w:val="1"/>
      <w:numFmt w:val="lowerLetter"/>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E84F26">
      <w:start w:val="1"/>
      <w:numFmt w:val="lowerLetter"/>
      <w:lvlText w:val="%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D2237C">
      <w:start w:val="1"/>
      <w:numFmt w:val="lowerRoman"/>
      <w:lvlText w:val="%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CDE0C76">
      <w:start w:val="1"/>
      <w:numFmt w:val="decimal"/>
      <w:lvlText w:val="%4"/>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7BAACB6">
      <w:start w:val="1"/>
      <w:numFmt w:val="lowerLetter"/>
      <w:lvlText w:val="%5"/>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181C6C">
      <w:start w:val="1"/>
      <w:numFmt w:val="lowerRoman"/>
      <w:lvlText w:val="%6"/>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82DE74">
      <w:start w:val="1"/>
      <w:numFmt w:val="decimal"/>
      <w:lvlText w:val="%7"/>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88A4228">
      <w:start w:val="1"/>
      <w:numFmt w:val="lowerLetter"/>
      <w:lvlText w:val="%8"/>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B1474C4">
      <w:start w:val="1"/>
      <w:numFmt w:val="lowerRoman"/>
      <w:lvlText w:val="%9"/>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D4D11FB"/>
    <w:multiLevelType w:val="hybridMultilevel"/>
    <w:tmpl w:val="957A14AE"/>
    <w:lvl w:ilvl="0" w:tplc="B750F612">
      <w:start w:val="1"/>
      <w:numFmt w:val="lowerLetter"/>
      <w:lvlText w:val="%1)"/>
      <w:lvlJc w:val="left"/>
      <w:pPr>
        <w:ind w:left="488" w:hanging="360"/>
      </w:pPr>
      <w:rPr>
        <w:rFonts w:hint="default"/>
      </w:rPr>
    </w:lvl>
    <w:lvl w:ilvl="1" w:tplc="40090019" w:tentative="1">
      <w:start w:val="1"/>
      <w:numFmt w:val="lowerLetter"/>
      <w:lvlText w:val="%2."/>
      <w:lvlJc w:val="left"/>
      <w:pPr>
        <w:ind w:left="1208" w:hanging="360"/>
      </w:pPr>
    </w:lvl>
    <w:lvl w:ilvl="2" w:tplc="4009001B" w:tentative="1">
      <w:start w:val="1"/>
      <w:numFmt w:val="lowerRoman"/>
      <w:lvlText w:val="%3."/>
      <w:lvlJc w:val="right"/>
      <w:pPr>
        <w:ind w:left="1928" w:hanging="180"/>
      </w:pPr>
    </w:lvl>
    <w:lvl w:ilvl="3" w:tplc="4009000F" w:tentative="1">
      <w:start w:val="1"/>
      <w:numFmt w:val="decimal"/>
      <w:lvlText w:val="%4."/>
      <w:lvlJc w:val="left"/>
      <w:pPr>
        <w:ind w:left="2648" w:hanging="360"/>
      </w:pPr>
    </w:lvl>
    <w:lvl w:ilvl="4" w:tplc="40090019" w:tentative="1">
      <w:start w:val="1"/>
      <w:numFmt w:val="lowerLetter"/>
      <w:lvlText w:val="%5."/>
      <w:lvlJc w:val="left"/>
      <w:pPr>
        <w:ind w:left="3368" w:hanging="360"/>
      </w:pPr>
    </w:lvl>
    <w:lvl w:ilvl="5" w:tplc="4009001B" w:tentative="1">
      <w:start w:val="1"/>
      <w:numFmt w:val="lowerRoman"/>
      <w:lvlText w:val="%6."/>
      <w:lvlJc w:val="right"/>
      <w:pPr>
        <w:ind w:left="4088" w:hanging="180"/>
      </w:pPr>
    </w:lvl>
    <w:lvl w:ilvl="6" w:tplc="4009000F" w:tentative="1">
      <w:start w:val="1"/>
      <w:numFmt w:val="decimal"/>
      <w:lvlText w:val="%7."/>
      <w:lvlJc w:val="left"/>
      <w:pPr>
        <w:ind w:left="4808" w:hanging="360"/>
      </w:pPr>
    </w:lvl>
    <w:lvl w:ilvl="7" w:tplc="40090019" w:tentative="1">
      <w:start w:val="1"/>
      <w:numFmt w:val="lowerLetter"/>
      <w:lvlText w:val="%8."/>
      <w:lvlJc w:val="left"/>
      <w:pPr>
        <w:ind w:left="5528" w:hanging="360"/>
      </w:pPr>
    </w:lvl>
    <w:lvl w:ilvl="8" w:tplc="4009001B" w:tentative="1">
      <w:start w:val="1"/>
      <w:numFmt w:val="lowerRoman"/>
      <w:lvlText w:val="%9."/>
      <w:lvlJc w:val="right"/>
      <w:pPr>
        <w:ind w:left="6248" w:hanging="180"/>
      </w:pPr>
    </w:lvl>
  </w:abstractNum>
  <w:abstractNum w:abstractNumId="11" w15:restartNumberingAfterBreak="0">
    <w:nsid w:val="61E143A4"/>
    <w:multiLevelType w:val="hybridMultilevel"/>
    <w:tmpl w:val="6E08A45C"/>
    <w:lvl w:ilvl="0" w:tplc="D06C7852">
      <w:start w:val="1"/>
      <w:numFmt w:val="lowerLetter"/>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3F0A8A4">
      <w:start w:val="1"/>
      <w:numFmt w:val="lowerLetter"/>
      <w:lvlText w:val="%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8E86D2">
      <w:start w:val="1"/>
      <w:numFmt w:val="lowerRoman"/>
      <w:lvlText w:val="%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780AB0">
      <w:start w:val="1"/>
      <w:numFmt w:val="decimal"/>
      <w:lvlText w:val="%4"/>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E325F14">
      <w:start w:val="1"/>
      <w:numFmt w:val="lowerLetter"/>
      <w:lvlText w:val="%5"/>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465A02">
      <w:start w:val="1"/>
      <w:numFmt w:val="lowerRoman"/>
      <w:lvlText w:val="%6"/>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5E9B5E">
      <w:start w:val="1"/>
      <w:numFmt w:val="decimal"/>
      <w:lvlText w:val="%7"/>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07CC716">
      <w:start w:val="1"/>
      <w:numFmt w:val="lowerLetter"/>
      <w:lvlText w:val="%8"/>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C6D70A">
      <w:start w:val="1"/>
      <w:numFmt w:val="lowerRoman"/>
      <w:lvlText w:val="%9"/>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717F77DE"/>
    <w:multiLevelType w:val="hybridMultilevel"/>
    <w:tmpl w:val="9D1A85AE"/>
    <w:lvl w:ilvl="0" w:tplc="EC1A488E">
      <w:start w:val="1"/>
      <w:numFmt w:val="lowerLetter"/>
      <w:lvlText w:val="%1)"/>
      <w:lvlJc w:val="left"/>
      <w:pPr>
        <w:ind w:left="4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5A28250">
      <w:start w:val="1"/>
      <w:numFmt w:val="lowerLetter"/>
      <w:lvlText w:val="%2"/>
      <w:lvlJc w:val="left"/>
      <w:pPr>
        <w:ind w:left="11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A8CE98">
      <w:start w:val="1"/>
      <w:numFmt w:val="lowerRoman"/>
      <w:lvlText w:val="%3"/>
      <w:lvlJc w:val="left"/>
      <w:pPr>
        <w:ind w:left="19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30DD0E">
      <w:start w:val="1"/>
      <w:numFmt w:val="decimal"/>
      <w:lvlText w:val="%4"/>
      <w:lvlJc w:val="left"/>
      <w:pPr>
        <w:ind w:left="26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72AF78">
      <w:start w:val="1"/>
      <w:numFmt w:val="lowerLetter"/>
      <w:lvlText w:val="%5"/>
      <w:lvlJc w:val="left"/>
      <w:pPr>
        <w:ind w:left="3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827AA8">
      <w:start w:val="1"/>
      <w:numFmt w:val="lowerRoman"/>
      <w:lvlText w:val="%6"/>
      <w:lvlJc w:val="left"/>
      <w:pPr>
        <w:ind w:left="407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DAE4FA">
      <w:start w:val="1"/>
      <w:numFmt w:val="decimal"/>
      <w:lvlText w:val="%7"/>
      <w:lvlJc w:val="left"/>
      <w:pPr>
        <w:ind w:left="479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7D67C8C">
      <w:start w:val="1"/>
      <w:numFmt w:val="lowerLetter"/>
      <w:lvlText w:val="%8"/>
      <w:lvlJc w:val="left"/>
      <w:pPr>
        <w:ind w:left="55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722E4A">
      <w:start w:val="1"/>
      <w:numFmt w:val="lowerRoman"/>
      <w:lvlText w:val="%9"/>
      <w:lvlJc w:val="left"/>
      <w:pPr>
        <w:ind w:left="62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25B50CA"/>
    <w:multiLevelType w:val="hybridMultilevel"/>
    <w:tmpl w:val="4B08D4D6"/>
    <w:lvl w:ilvl="0" w:tplc="9CB40DF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4077E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5AED8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228D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C8F80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24614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780C0E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F52D2A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547C3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75D66449"/>
    <w:multiLevelType w:val="hybridMultilevel"/>
    <w:tmpl w:val="1048187E"/>
    <w:lvl w:ilvl="0" w:tplc="55086B12">
      <w:start w:val="1"/>
      <w:numFmt w:val="lowerLetter"/>
      <w:lvlText w:val="%1)"/>
      <w:lvlJc w:val="left"/>
      <w:pPr>
        <w:ind w:left="488" w:hanging="360"/>
      </w:pPr>
      <w:rPr>
        <w:rFonts w:hint="default"/>
      </w:rPr>
    </w:lvl>
    <w:lvl w:ilvl="1" w:tplc="40090019" w:tentative="1">
      <w:start w:val="1"/>
      <w:numFmt w:val="lowerLetter"/>
      <w:lvlText w:val="%2."/>
      <w:lvlJc w:val="left"/>
      <w:pPr>
        <w:ind w:left="1208" w:hanging="360"/>
      </w:pPr>
    </w:lvl>
    <w:lvl w:ilvl="2" w:tplc="4009001B" w:tentative="1">
      <w:start w:val="1"/>
      <w:numFmt w:val="lowerRoman"/>
      <w:lvlText w:val="%3."/>
      <w:lvlJc w:val="right"/>
      <w:pPr>
        <w:ind w:left="1928" w:hanging="180"/>
      </w:pPr>
    </w:lvl>
    <w:lvl w:ilvl="3" w:tplc="4009000F" w:tentative="1">
      <w:start w:val="1"/>
      <w:numFmt w:val="decimal"/>
      <w:lvlText w:val="%4."/>
      <w:lvlJc w:val="left"/>
      <w:pPr>
        <w:ind w:left="2648" w:hanging="360"/>
      </w:pPr>
    </w:lvl>
    <w:lvl w:ilvl="4" w:tplc="40090019" w:tentative="1">
      <w:start w:val="1"/>
      <w:numFmt w:val="lowerLetter"/>
      <w:lvlText w:val="%5."/>
      <w:lvlJc w:val="left"/>
      <w:pPr>
        <w:ind w:left="3368" w:hanging="360"/>
      </w:pPr>
    </w:lvl>
    <w:lvl w:ilvl="5" w:tplc="4009001B" w:tentative="1">
      <w:start w:val="1"/>
      <w:numFmt w:val="lowerRoman"/>
      <w:lvlText w:val="%6."/>
      <w:lvlJc w:val="right"/>
      <w:pPr>
        <w:ind w:left="4088" w:hanging="180"/>
      </w:pPr>
    </w:lvl>
    <w:lvl w:ilvl="6" w:tplc="4009000F" w:tentative="1">
      <w:start w:val="1"/>
      <w:numFmt w:val="decimal"/>
      <w:lvlText w:val="%7."/>
      <w:lvlJc w:val="left"/>
      <w:pPr>
        <w:ind w:left="4808" w:hanging="360"/>
      </w:pPr>
    </w:lvl>
    <w:lvl w:ilvl="7" w:tplc="40090019" w:tentative="1">
      <w:start w:val="1"/>
      <w:numFmt w:val="lowerLetter"/>
      <w:lvlText w:val="%8."/>
      <w:lvlJc w:val="left"/>
      <w:pPr>
        <w:ind w:left="5528" w:hanging="360"/>
      </w:pPr>
    </w:lvl>
    <w:lvl w:ilvl="8" w:tplc="4009001B" w:tentative="1">
      <w:start w:val="1"/>
      <w:numFmt w:val="lowerRoman"/>
      <w:lvlText w:val="%9."/>
      <w:lvlJc w:val="right"/>
      <w:pPr>
        <w:ind w:left="6248" w:hanging="180"/>
      </w:pPr>
    </w:lvl>
  </w:abstractNum>
  <w:num w:numId="1">
    <w:abstractNumId w:val="13"/>
  </w:num>
  <w:num w:numId="2">
    <w:abstractNumId w:val="8"/>
  </w:num>
  <w:num w:numId="3">
    <w:abstractNumId w:val="0"/>
  </w:num>
  <w:num w:numId="4">
    <w:abstractNumId w:val="7"/>
  </w:num>
  <w:num w:numId="5">
    <w:abstractNumId w:val="3"/>
  </w:num>
  <w:num w:numId="6">
    <w:abstractNumId w:val="9"/>
  </w:num>
  <w:num w:numId="7">
    <w:abstractNumId w:val="12"/>
  </w:num>
  <w:num w:numId="8">
    <w:abstractNumId w:val="1"/>
  </w:num>
  <w:num w:numId="9">
    <w:abstractNumId w:val="6"/>
  </w:num>
  <w:num w:numId="10">
    <w:abstractNumId w:val="5"/>
  </w:num>
  <w:num w:numId="11">
    <w:abstractNumId w:val="4"/>
  </w:num>
  <w:num w:numId="12">
    <w:abstractNumId w:val="11"/>
  </w:num>
  <w:num w:numId="13">
    <w:abstractNumId w:val="14"/>
  </w:num>
  <w:num w:numId="14">
    <w:abstractNumId w:val="10"/>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F8A"/>
    <w:rsid w:val="00001AD8"/>
    <w:rsid w:val="00011BB0"/>
    <w:rsid w:val="00025857"/>
    <w:rsid w:val="000D5F86"/>
    <w:rsid w:val="002F6B09"/>
    <w:rsid w:val="004A4367"/>
    <w:rsid w:val="004C1DFC"/>
    <w:rsid w:val="004D3E29"/>
    <w:rsid w:val="005242E9"/>
    <w:rsid w:val="00556833"/>
    <w:rsid w:val="006C53C4"/>
    <w:rsid w:val="00796A75"/>
    <w:rsid w:val="007A43BE"/>
    <w:rsid w:val="008303F5"/>
    <w:rsid w:val="00854F2B"/>
    <w:rsid w:val="008B0D40"/>
    <w:rsid w:val="00973356"/>
    <w:rsid w:val="00A05B23"/>
    <w:rsid w:val="00A23B24"/>
    <w:rsid w:val="00B8653B"/>
    <w:rsid w:val="00C71D11"/>
    <w:rsid w:val="00C91603"/>
    <w:rsid w:val="00D3784F"/>
    <w:rsid w:val="00D5320F"/>
    <w:rsid w:val="00E200FF"/>
    <w:rsid w:val="00E321B4"/>
    <w:rsid w:val="00E46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ADDAC"/>
  <w15:chartTrackingRefBased/>
  <w15:docId w15:val="{3E8D9A15-914F-43AC-8933-9A3582B6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F8A"/>
    <w:rPr>
      <w:rFonts w:eastAsiaTheme="minorEastAsia"/>
      <w:lang w:val="en-IN" w:eastAsia="en-IN"/>
    </w:rPr>
  </w:style>
  <w:style w:type="paragraph" w:styleId="Heading1">
    <w:name w:val="heading 1"/>
    <w:next w:val="Normal"/>
    <w:link w:val="Heading1Char"/>
    <w:uiPriority w:val="9"/>
    <w:unhideWhenUsed/>
    <w:qFormat/>
    <w:rsid w:val="00A23B24"/>
    <w:pPr>
      <w:keepNext/>
      <w:keepLines/>
      <w:spacing w:after="292" w:line="259" w:lineRule="auto"/>
      <w:ind w:left="10" w:right="120" w:hanging="10"/>
      <w:jc w:val="center"/>
      <w:outlineLvl w:val="0"/>
    </w:pPr>
    <w:rPr>
      <w:rFonts w:ascii="Times New Roman" w:eastAsia="Times New Roman" w:hAnsi="Times New Roman" w:cs="Times New Roman"/>
      <w:b/>
      <w:color w:val="000000"/>
      <w:sz w:val="28"/>
    </w:rPr>
  </w:style>
  <w:style w:type="paragraph" w:styleId="Heading2">
    <w:name w:val="heading 2"/>
    <w:basedOn w:val="Normal"/>
    <w:next w:val="Normal"/>
    <w:link w:val="Heading2Char"/>
    <w:uiPriority w:val="9"/>
    <w:semiHidden/>
    <w:unhideWhenUsed/>
    <w:qFormat/>
    <w:rsid w:val="00C9160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9160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E46F8A"/>
  </w:style>
  <w:style w:type="character" w:customStyle="1" w:styleId="Heading1Char">
    <w:name w:val="Heading 1 Char"/>
    <w:basedOn w:val="DefaultParagraphFont"/>
    <w:link w:val="Heading1"/>
    <w:uiPriority w:val="9"/>
    <w:rsid w:val="00A23B24"/>
    <w:rPr>
      <w:rFonts w:ascii="Times New Roman" w:eastAsia="Times New Roman" w:hAnsi="Times New Roman" w:cs="Times New Roman"/>
      <w:b/>
      <w:color w:val="000000"/>
      <w:sz w:val="28"/>
    </w:rPr>
  </w:style>
  <w:style w:type="character" w:customStyle="1" w:styleId="Heading2Char">
    <w:name w:val="Heading 2 Char"/>
    <w:basedOn w:val="DefaultParagraphFont"/>
    <w:link w:val="Heading2"/>
    <w:uiPriority w:val="9"/>
    <w:semiHidden/>
    <w:rsid w:val="00C91603"/>
    <w:rPr>
      <w:rFonts w:asciiTheme="majorHAnsi" w:eastAsiaTheme="majorEastAsia" w:hAnsiTheme="majorHAnsi" w:cstheme="majorBidi"/>
      <w:color w:val="365F91" w:themeColor="accent1" w:themeShade="BF"/>
      <w:sz w:val="26"/>
      <w:szCs w:val="26"/>
      <w:lang w:val="en-IN" w:eastAsia="en-IN"/>
    </w:rPr>
  </w:style>
  <w:style w:type="character" w:customStyle="1" w:styleId="Heading3Char">
    <w:name w:val="Heading 3 Char"/>
    <w:basedOn w:val="DefaultParagraphFont"/>
    <w:link w:val="Heading3"/>
    <w:uiPriority w:val="9"/>
    <w:semiHidden/>
    <w:rsid w:val="00C91603"/>
    <w:rPr>
      <w:rFonts w:asciiTheme="majorHAnsi" w:eastAsiaTheme="majorEastAsia" w:hAnsiTheme="majorHAnsi" w:cstheme="majorBidi"/>
      <w:color w:val="243F60" w:themeColor="accent1" w:themeShade="7F"/>
      <w:sz w:val="24"/>
      <w:szCs w:val="24"/>
      <w:lang w:val="en-IN" w:eastAsia="en-IN"/>
    </w:rPr>
  </w:style>
  <w:style w:type="table" w:customStyle="1" w:styleId="TableGrid">
    <w:name w:val="TableGrid"/>
    <w:rsid w:val="00C91603"/>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4C1D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DFC"/>
    <w:rPr>
      <w:rFonts w:eastAsiaTheme="minorEastAsia"/>
      <w:lang w:val="en-IN" w:eastAsia="en-IN"/>
    </w:rPr>
  </w:style>
  <w:style w:type="paragraph" w:styleId="Footer">
    <w:name w:val="footer"/>
    <w:basedOn w:val="Normal"/>
    <w:link w:val="FooterChar"/>
    <w:uiPriority w:val="99"/>
    <w:unhideWhenUsed/>
    <w:rsid w:val="004C1D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DFC"/>
    <w:rPr>
      <w:rFonts w:eastAsiaTheme="minorEastAsia"/>
      <w:lang w:val="en-IN" w:eastAsia="en-IN"/>
    </w:rPr>
  </w:style>
  <w:style w:type="paragraph" w:styleId="ListParagraph">
    <w:name w:val="List Paragraph"/>
    <w:basedOn w:val="Normal"/>
    <w:uiPriority w:val="34"/>
    <w:qFormat/>
    <w:rsid w:val="00A05B23"/>
    <w:pPr>
      <w:ind w:left="720"/>
      <w:contextualSpacing/>
    </w:pPr>
  </w:style>
  <w:style w:type="table" w:customStyle="1" w:styleId="LightShading1">
    <w:name w:val="Light Shading1"/>
    <w:basedOn w:val="TableNormal"/>
    <w:uiPriority w:val="60"/>
    <w:rsid w:val="004A4367"/>
    <w:pPr>
      <w:spacing w:after="0" w:line="240" w:lineRule="auto"/>
    </w:pPr>
    <w:rPr>
      <w:rFonts w:eastAsiaTheme="minorEastAsia"/>
      <w:color w:val="000000" w:themeColor="text1" w:themeShade="BF"/>
      <w:szCs w:val="20"/>
      <w:lang w:bidi="hi-IN"/>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57</Pages>
  <Words>9555</Words>
  <Characters>54470</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Harshit Kumar</cp:lastModifiedBy>
  <cp:revision>8</cp:revision>
  <cp:lastPrinted>2024-04-29T07:01:00Z</cp:lastPrinted>
  <dcterms:created xsi:type="dcterms:W3CDTF">2024-04-27T10:18:00Z</dcterms:created>
  <dcterms:modified xsi:type="dcterms:W3CDTF">2024-04-29T08:07:00Z</dcterms:modified>
</cp:coreProperties>
</file>