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B4DF9" w14:textId="77777777" w:rsidR="00190717" w:rsidRDefault="00BE02CA">
      <w:pPr>
        <w:spacing w:after="0"/>
        <w:jc w:val="center"/>
        <w:rPr>
          <w:rFonts w:ascii="Times New Roman" w:hAnsi="Times New Roman" w:cs="Times New Roman"/>
          <w:b/>
          <w:bCs/>
          <w:color w:val="000000" w:themeColor="text1"/>
          <w:sz w:val="36"/>
          <w:szCs w:val="36"/>
          <w:lang w:val="en-US"/>
        </w:rPr>
      </w:pPr>
      <w:bookmarkStart w:id="0" w:name="_Hlk130848013"/>
      <w:bookmarkStart w:id="1" w:name="_Hlk130472947"/>
      <w:bookmarkEnd w:id="0"/>
      <w:r>
        <w:rPr>
          <w:rFonts w:ascii="Times New Roman" w:hAnsi="Times New Roman" w:cs="Times New Roman"/>
          <w:b/>
          <w:bCs/>
          <w:color w:val="000000" w:themeColor="text1"/>
          <w:sz w:val="36"/>
          <w:szCs w:val="36"/>
          <w:lang w:val="en-US"/>
        </w:rPr>
        <w:t>Robotic Arm Review</w:t>
      </w:r>
    </w:p>
    <w:p w14:paraId="451B0985" w14:textId="62B4043C" w:rsidR="00190717" w:rsidRDefault="00BE02CA">
      <w:pPr>
        <w:jc w:val="center"/>
        <w:rPr>
          <w:rFonts w:ascii="Times New Roman" w:hAnsi="Times New Roman" w:cs="Times New Roman"/>
          <w:color w:val="000000" w:themeColor="text1"/>
          <w:sz w:val="28"/>
          <w:szCs w:val="28"/>
          <w:vertAlign w:val="superscript"/>
        </w:rPr>
      </w:pPr>
      <w:r>
        <w:rPr>
          <w:rFonts w:ascii="Times New Roman" w:hAnsi="Times New Roman" w:cs="Times New Roman"/>
          <w:color w:val="000000" w:themeColor="text1"/>
          <w:sz w:val="28"/>
          <w:szCs w:val="28"/>
        </w:rPr>
        <w:t xml:space="preserve">Sagar Jarecha </w:t>
      </w:r>
      <w:r>
        <w:rPr>
          <w:rFonts w:ascii="Times New Roman" w:hAnsi="Times New Roman" w:cs="Times New Roman"/>
          <w:color w:val="000000" w:themeColor="text1"/>
          <w:sz w:val="28"/>
          <w:szCs w:val="28"/>
          <w:vertAlign w:val="superscript"/>
        </w:rPr>
        <w:t>1</w:t>
      </w:r>
      <w:r>
        <w:rPr>
          <w:rFonts w:ascii="Times New Roman" w:hAnsi="Times New Roman" w:cs="Times New Roman"/>
          <w:color w:val="000000" w:themeColor="text1"/>
          <w:sz w:val="28"/>
          <w:szCs w:val="28"/>
        </w:rPr>
        <w:t>, D</w:t>
      </w:r>
      <w:r>
        <w:rPr>
          <w:rFonts w:ascii="Times New Roman" w:hAnsi="Times New Roman" w:cs="Times New Roman"/>
          <w:color w:val="000000" w:themeColor="text1"/>
          <w:sz w:val="28"/>
          <w:szCs w:val="28"/>
          <w:lang w:val="en-US"/>
        </w:rPr>
        <w:t>r.Bhavesh Mewada</w:t>
      </w:r>
      <w:r>
        <w:rPr>
          <w:rFonts w:ascii="Times New Roman" w:hAnsi="Times New Roman" w:cs="Times New Roman"/>
          <w:color w:val="000000" w:themeColor="text1"/>
          <w:sz w:val="28"/>
          <w:szCs w:val="28"/>
          <w:vertAlign w:val="superscript"/>
        </w:rPr>
        <w:t>2</w:t>
      </w:r>
      <w:r>
        <w:rPr>
          <w:rFonts w:ascii="Times New Roman" w:hAnsi="Times New Roman" w:cs="Times New Roman"/>
          <w:color w:val="000000" w:themeColor="text1"/>
          <w:sz w:val="28"/>
          <w:szCs w:val="28"/>
        </w:rPr>
        <w:t xml:space="preserve">, </w:t>
      </w:r>
      <w:r w:rsidR="00012CDD">
        <w:rPr>
          <w:rFonts w:ascii="Times New Roman" w:hAnsi="Times New Roman" w:cs="Times New Roman"/>
          <w:color w:val="000000" w:themeColor="text1"/>
          <w:sz w:val="28"/>
          <w:szCs w:val="28"/>
          <w:lang w:val="en-US"/>
        </w:rPr>
        <w:t>Anju</w:t>
      </w:r>
      <w:r>
        <w:rPr>
          <w:rFonts w:ascii="Times New Roman" w:hAnsi="Times New Roman" w:cs="Times New Roman"/>
          <w:color w:val="000000" w:themeColor="text1"/>
          <w:sz w:val="28"/>
          <w:szCs w:val="28"/>
          <w:lang w:val="en-US"/>
        </w:rPr>
        <w:t xml:space="preserve"> Mistry</w:t>
      </w:r>
      <w:r>
        <w:rPr>
          <w:rFonts w:ascii="Times New Roman" w:hAnsi="Times New Roman" w:cs="Times New Roman"/>
          <w:color w:val="000000" w:themeColor="text1"/>
          <w:sz w:val="28"/>
          <w:szCs w:val="28"/>
          <w:vertAlign w:val="superscript"/>
        </w:rPr>
        <w:t>3</w:t>
      </w:r>
    </w:p>
    <w:p w14:paraId="394918C5" w14:textId="169C2C19" w:rsidR="00190717" w:rsidRDefault="00BE02CA">
      <w:pPr>
        <w:spacing w:after="0"/>
        <w:jc w:val="center"/>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lang w:val="en-US"/>
        </w:rPr>
        <w:t>PG Scholar</w:t>
      </w:r>
      <w:r>
        <w:rPr>
          <w:rFonts w:ascii="Times New Roman" w:hAnsi="Times New Roman" w:cs="Times New Roman"/>
          <w:color w:val="000000" w:themeColor="text1"/>
          <w:sz w:val="20"/>
          <w:szCs w:val="20"/>
        </w:rPr>
        <w:t xml:space="preserve">, Department </w:t>
      </w:r>
      <w:r w:rsidR="00012CDD">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Mechanical Engineering</w:t>
      </w:r>
      <w:r>
        <w:rPr>
          <w:rFonts w:ascii="Times New Roman" w:hAnsi="Times New Roman" w:cs="Times New Roman"/>
          <w:color w:val="000000" w:themeColor="text1"/>
          <w:sz w:val="20"/>
          <w:szCs w:val="20"/>
          <w:lang w:val="en-US"/>
        </w:rPr>
        <w:t xml:space="preserve">, </w:t>
      </w:r>
      <w:r>
        <w:rPr>
          <w:rFonts w:ascii="Times New Roman" w:hAnsi="Times New Roman" w:cs="Times New Roman"/>
          <w:color w:val="000000" w:themeColor="text1"/>
          <w:sz w:val="20"/>
          <w:szCs w:val="20"/>
        </w:rPr>
        <w:t>Parul Institute of Engineering &amp; Technology, Post Limda, Waghodia, Gujarat 391760</w:t>
      </w:r>
      <w:r>
        <w:rPr>
          <w:rFonts w:ascii="Times New Roman" w:hAnsi="Times New Roman" w:cs="Times New Roman"/>
          <w:color w:val="000000" w:themeColor="text1"/>
          <w:sz w:val="20"/>
          <w:szCs w:val="20"/>
          <w:vertAlign w:val="superscript"/>
        </w:rPr>
        <w:t>1</w:t>
      </w:r>
    </w:p>
    <w:p w14:paraId="44481528" w14:textId="77777777" w:rsidR="00190717" w:rsidRDefault="00BE02CA">
      <w:pPr>
        <w:spacing w:after="0"/>
        <w:jc w:val="center"/>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lang w:val="en-US"/>
        </w:rPr>
        <w:t xml:space="preserve">Faculty of Engineering &amp; Technology, </w:t>
      </w:r>
      <w:r>
        <w:rPr>
          <w:rFonts w:ascii="Times New Roman" w:hAnsi="Times New Roman" w:cs="Times New Roman"/>
          <w:color w:val="000000" w:themeColor="text1"/>
          <w:sz w:val="20"/>
          <w:szCs w:val="20"/>
        </w:rPr>
        <w:t>Parul Institute of Engineering &amp; Technology, Post Limda, Waghodia, Gujarat 391760</w:t>
      </w:r>
      <w:r>
        <w:rPr>
          <w:rFonts w:ascii="Times New Roman" w:hAnsi="Times New Roman" w:cs="Times New Roman"/>
          <w:color w:val="000000" w:themeColor="text1"/>
          <w:sz w:val="20"/>
          <w:szCs w:val="20"/>
          <w:vertAlign w:val="superscript"/>
        </w:rPr>
        <w:t>2</w:t>
      </w:r>
    </w:p>
    <w:p w14:paraId="1C608656" w14:textId="663B25E1" w:rsidR="00190717" w:rsidRDefault="00BE02CA" w:rsidP="002E0109">
      <w:pPr>
        <w:spacing w:after="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lang w:val="en-US"/>
        </w:rPr>
        <w:t xml:space="preserve"> Design &amp; Development Manager at Indutch Composite Technology Pvt. Ltd.</w:t>
      </w:r>
      <w:r>
        <w:rPr>
          <w:rFonts w:ascii="Times New Roman" w:hAnsi="Times New Roman" w:cs="Times New Roman"/>
          <w:color w:val="000000" w:themeColor="text1"/>
          <w:sz w:val="20"/>
          <w:szCs w:val="20"/>
        </w:rPr>
        <w:t>Waghodia</w:t>
      </w:r>
      <w:r>
        <w:rPr>
          <w:rFonts w:ascii="Times New Roman" w:hAnsi="Times New Roman" w:cs="Times New Roman"/>
          <w:color w:val="000000" w:themeColor="text1"/>
          <w:sz w:val="20"/>
          <w:szCs w:val="20"/>
          <w:lang w:val="en-US"/>
        </w:rPr>
        <w:t xml:space="preserve"> Gidc </w:t>
      </w:r>
      <w:r>
        <w:rPr>
          <w:rFonts w:ascii="Times New Roman" w:hAnsi="Times New Roman" w:cs="Times New Roman"/>
          <w:color w:val="000000" w:themeColor="text1"/>
          <w:sz w:val="20"/>
          <w:szCs w:val="20"/>
        </w:rPr>
        <w:t>Gujarat 391760</w:t>
      </w:r>
      <w:r>
        <w:rPr>
          <w:rFonts w:ascii="Times New Roman" w:hAnsi="Times New Roman" w:cs="Times New Roman"/>
          <w:color w:val="000000" w:themeColor="text1"/>
          <w:sz w:val="20"/>
          <w:szCs w:val="20"/>
          <w:vertAlign w:val="superscript"/>
          <w:lang w:val="en-US"/>
        </w:rPr>
        <w:t>3</w:t>
      </w:r>
    </w:p>
    <w:p w14:paraId="3E0E4CD0" w14:textId="77777777" w:rsidR="00190717" w:rsidRDefault="00190717">
      <w:pPr>
        <w:spacing w:after="0" w:line="240" w:lineRule="auto"/>
        <w:jc w:val="center"/>
        <w:rPr>
          <w:rFonts w:ascii="Times New Roman" w:hAnsi="Times New Roman" w:cs="Times New Roman"/>
          <w:color w:val="000000" w:themeColor="text1"/>
          <w:sz w:val="20"/>
          <w:szCs w:val="20"/>
        </w:rPr>
      </w:pPr>
    </w:p>
    <w:p w14:paraId="45A58A8C" w14:textId="715FB663" w:rsidR="00190717" w:rsidRDefault="00BE02CA">
      <w:pPr>
        <w:spacing w:after="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vertAlign w:val="superscript"/>
        </w:rPr>
        <w:t>a)</w:t>
      </w:r>
      <w:r>
        <w:rPr>
          <w:rFonts w:ascii="Times New Roman" w:hAnsi="Times New Roman" w:cs="Times New Roman"/>
          <w:color w:val="000000" w:themeColor="text1"/>
          <w:sz w:val="20"/>
          <w:szCs w:val="20"/>
        </w:rPr>
        <w:t>sagarjarecha7233@gmail.com,</w:t>
      </w:r>
      <w:r>
        <w:rPr>
          <w:rFonts w:ascii="Times New Roman" w:hAnsi="Times New Roman" w:cs="Times New Roman"/>
          <w:color w:val="000000" w:themeColor="text1"/>
          <w:sz w:val="20"/>
          <w:szCs w:val="20"/>
          <w:vertAlign w:val="superscript"/>
        </w:rPr>
        <w:t xml:space="preserve"> b)</w:t>
      </w:r>
      <w:r>
        <w:rPr>
          <w:rFonts w:ascii="Times New Roman" w:hAnsi="Times New Roman" w:cs="Times New Roman"/>
          <w:color w:val="000000" w:themeColor="text1"/>
          <w:sz w:val="20"/>
          <w:szCs w:val="20"/>
        </w:rPr>
        <w:t xml:space="preserve"> bmewada@paruluniversity.ac.in</w:t>
      </w:r>
      <w:r>
        <w:rPr>
          <w:rFonts w:ascii="Times New Roman" w:hAnsi="Times New Roman"/>
          <w:color w:val="000000" w:themeColor="text1"/>
          <w:sz w:val="20"/>
          <w:szCs w:val="20"/>
          <w:vertAlign w:val="superscript"/>
        </w:rPr>
        <w:t xml:space="preserve"> </w:t>
      </w:r>
      <w:r>
        <w:rPr>
          <w:rFonts w:ascii="Times New Roman" w:hAnsi="Times New Roman" w:cs="Times New Roman"/>
          <w:color w:val="000000" w:themeColor="text1"/>
          <w:sz w:val="20"/>
          <w:szCs w:val="20"/>
          <w:vertAlign w:val="superscript"/>
        </w:rPr>
        <w:t>c)</w:t>
      </w:r>
      <w:r>
        <w:t xml:space="preserve"> </w:t>
      </w:r>
      <w:r>
        <w:rPr>
          <w:rFonts w:ascii="Times New Roman" w:hAnsi="Times New Roman" w:cs="Times New Roman"/>
          <w:color w:val="000000" w:themeColor="text1"/>
          <w:sz w:val="20"/>
          <w:szCs w:val="20"/>
          <w:lang w:val="en-US"/>
        </w:rPr>
        <w:t>anuj.mistry@indutch.in</w:t>
      </w:r>
    </w:p>
    <w:p w14:paraId="7AC10588" w14:textId="77777777" w:rsidR="00190717" w:rsidRDefault="00190717">
      <w:pPr>
        <w:spacing w:after="0"/>
        <w:rPr>
          <w:rFonts w:ascii="Times New Roman" w:hAnsi="Times New Roman" w:cs="Times New Roman"/>
          <w:i/>
          <w:iCs/>
          <w:color w:val="000000" w:themeColor="text1"/>
          <w:sz w:val="20"/>
          <w:szCs w:val="20"/>
        </w:rPr>
      </w:pPr>
    </w:p>
    <w:p w14:paraId="28A8050B" w14:textId="4569FBA2" w:rsidR="00646B59" w:rsidRPr="008E3810" w:rsidRDefault="00BE02CA">
      <w:pPr>
        <w:pStyle w:val="TEXT"/>
        <w:rPr>
          <w:rFonts w:asciiTheme="minorHAnsi" w:hAnsiTheme="minorHAnsi" w:cstheme="minorHAnsi"/>
          <w:sz w:val="20"/>
          <w:szCs w:val="20"/>
          <w:lang w:val="en-US" w:eastAsia="zh-CN"/>
        </w:rPr>
      </w:pPr>
      <w:r>
        <w:rPr>
          <w:rFonts w:eastAsiaTheme="majorEastAsia" w:cs="Times New Roman"/>
          <w:b/>
          <w:bCs/>
          <w:color w:val="000000" w:themeColor="text1"/>
          <w:sz w:val="28"/>
          <w:szCs w:val="28"/>
        </w:rPr>
        <w:t>Abstract</w:t>
      </w:r>
      <w:r>
        <w:rPr>
          <w:szCs w:val="24"/>
        </w:rPr>
        <w:t xml:space="preserve">: </w:t>
      </w:r>
      <w:r w:rsidR="00646B59" w:rsidRPr="008E3810">
        <w:rPr>
          <w:rFonts w:asciiTheme="minorHAnsi" w:hAnsiTheme="minorHAnsi" w:cstheme="minorHAnsi"/>
          <w:sz w:val="20"/>
          <w:szCs w:val="20"/>
          <w:lang w:val="en-US" w:eastAsia="zh-CN"/>
        </w:rPr>
        <w:t>This study explores optimizing a 6 Degrees of Freedom (DOF) robotic arm to boost machining efficiency by examining the potential benefits of employing composite materials over aluminum alloy T 6061. It entails two key components: analyzing forward and inverse kinematics to comprehend the arm's motion and refining motion control strategies, and conducting a thorough evaluation of various composite materials through Ansys static structural analysis. Initially, the focus lies on understanding the arm's motion range and refining motion control strategies through kinematics analysis. Subsequently, a detailed examination evaluates replacing aluminum alloy T 6061 with diverse composite materials. Findings are compared with the aluminum alloy's performance metrics, offering insights into potential enhancements in machining efficiency and structural integrity. Ultimately, the research seeks to advance robotic arm technology by identifying materials capable of enhancing performance and durability in machining applications.</w:t>
      </w:r>
    </w:p>
    <w:p w14:paraId="13664EE6" w14:textId="0CC2CF72" w:rsidR="00190717" w:rsidRPr="008E3810" w:rsidRDefault="00BE02CA">
      <w:pPr>
        <w:pStyle w:val="TEXT"/>
        <w:rPr>
          <w:rFonts w:asciiTheme="minorHAnsi" w:hAnsiTheme="minorHAnsi" w:cstheme="minorHAnsi"/>
          <w:sz w:val="20"/>
          <w:szCs w:val="20"/>
          <w:lang w:val="en-US"/>
        </w:rPr>
      </w:pPr>
      <w:r w:rsidRPr="008E3810">
        <w:rPr>
          <w:rFonts w:asciiTheme="minorHAnsi" w:hAnsiTheme="minorHAnsi" w:cstheme="minorHAnsi"/>
          <w:sz w:val="20"/>
          <w:szCs w:val="20"/>
          <w:lang w:val="en-US"/>
        </w:rPr>
        <w:t xml:space="preserve">Key words-Robotic Arm, 6-axis, </w:t>
      </w:r>
      <w:r w:rsidR="002E0109" w:rsidRPr="008E3810">
        <w:rPr>
          <w:rFonts w:asciiTheme="minorHAnsi" w:hAnsiTheme="minorHAnsi" w:cstheme="minorHAnsi"/>
          <w:sz w:val="20"/>
          <w:szCs w:val="20"/>
          <w:lang w:val="en-US"/>
        </w:rPr>
        <w:t>DoF</w:t>
      </w:r>
      <w:r w:rsidRPr="008E3810">
        <w:rPr>
          <w:rFonts w:asciiTheme="minorHAnsi" w:hAnsiTheme="minorHAnsi" w:cstheme="minorHAnsi"/>
          <w:sz w:val="20"/>
          <w:szCs w:val="20"/>
          <w:lang w:val="en-US"/>
        </w:rPr>
        <w:t xml:space="preserve">, </w:t>
      </w:r>
      <w:r w:rsidR="00646B59" w:rsidRPr="008E3810">
        <w:rPr>
          <w:rFonts w:asciiTheme="minorHAnsi" w:hAnsiTheme="minorHAnsi" w:cstheme="minorHAnsi"/>
          <w:sz w:val="20"/>
          <w:szCs w:val="20"/>
          <w:lang w:val="en-US"/>
        </w:rPr>
        <w:t>Forward kinematics, inverse kinematics</w:t>
      </w:r>
    </w:p>
    <w:p w14:paraId="56ED8C32" w14:textId="289CF29A" w:rsidR="00190717" w:rsidRDefault="00BE02CA">
      <w:pPr>
        <w:pStyle w:val="Heading1"/>
        <w:numPr>
          <w:ilvl w:val="0"/>
          <w:numId w:val="1"/>
        </w:numPr>
        <w:spacing w:before="0"/>
        <w:rPr>
          <w:rFonts w:ascii="Times New Roman" w:hAnsi="Times New Roman"/>
          <w:szCs w:val="24"/>
          <w:lang w:val="en-US"/>
        </w:rPr>
      </w:pPr>
      <w:r>
        <w:rPr>
          <w:rFonts w:ascii="Times New Roman" w:hAnsi="Times New Roman" w:cs="Times New Roman"/>
          <w:b/>
          <w:bCs/>
          <w:color w:val="000000" w:themeColor="text1"/>
          <w:sz w:val="28"/>
          <w:szCs w:val="28"/>
          <w:lang w:val="en-US"/>
        </w:rPr>
        <w:t>Introduction:</w:t>
      </w:r>
      <w:r>
        <w:rPr>
          <w:rFonts w:ascii="Times New Roman" w:hAnsi="Times New Roman"/>
          <w:szCs w:val="24"/>
          <w:lang w:val="en-US"/>
        </w:rPr>
        <w:t xml:space="preserve"> </w:t>
      </w:r>
    </w:p>
    <w:p w14:paraId="2813BB8A" w14:textId="77777777" w:rsidR="002E0109" w:rsidRPr="002E0109" w:rsidRDefault="002E0109" w:rsidP="002E0109">
      <w:pPr>
        <w:rPr>
          <w:lang w:val="en-US"/>
        </w:rPr>
      </w:pPr>
    </w:p>
    <w:p w14:paraId="72282E4E" w14:textId="77777777" w:rsidR="00190717" w:rsidRDefault="00BE02CA">
      <w:pPr>
        <w:pStyle w:val="TEXT"/>
        <w:rPr>
          <w:szCs w:val="24"/>
        </w:rPr>
      </w:pPr>
      <w:r w:rsidRPr="008E3810">
        <w:rPr>
          <w:rFonts w:asciiTheme="minorHAnsi" w:hAnsiTheme="minorHAnsi" w:cstheme="minorHAnsi"/>
          <w:sz w:val="20"/>
          <w:szCs w:val="20"/>
          <w:lang w:val="en-US" w:eastAsia="zh-CN"/>
        </w:rPr>
        <w:t xml:space="preserve">A robotic arm is a versatile and sophisticated mechanical device designed to replicate the functions of a human arm with a high degree of precision and flexibility. These remarkable machines have revolutionized automation, </w:t>
      </w:r>
      <w:proofErr w:type="gramStart"/>
      <w:r w:rsidRPr="008E3810">
        <w:rPr>
          <w:rFonts w:asciiTheme="minorHAnsi" w:hAnsiTheme="minorHAnsi" w:cstheme="minorHAnsi"/>
          <w:sz w:val="20"/>
          <w:szCs w:val="20"/>
          <w:lang w:val="en-US" w:eastAsia="zh-CN"/>
        </w:rPr>
        <w:t>manufacturing</w:t>
      </w:r>
      <w:proofErr w:type="gramEnd"/>
      <w:r w:rsidRPr="008E3810">
        <w:rPr>
          <w:rFonts w:asciiTheme="minorHAnsi" w:hAnsiTheme="minorHAnsi" w:cstheme="minorHAnsi"/>
          <w:sz w:val="20"/>
          <w:szCs w:val="20"/>
          <w:lang w:val="en-US" w:eastAsia="zh-CN"/>
        </w:rPr>
        <w:t>, and a wide range of industries by performing tasks that range from simple pick-and-place operations to complex, delicate procedures. Robotic arms typically consist of a series of joints and links, which can move in multiple degrees of freedom (DOF). They are equipped with various sensors and end-effector, enabling them to interact with their environment and execute tasks with incredible accuracy. The applications of robotic arms are diverse, encompassing industries such as manufacturing, health-care, agriculture, space exploration, and many others. Over the years, robotic arm technology has continued to evolve, incorporating advanced materials, control systems, and artificial intelligence to enhance their capabilities. These machines have become integral to modern automation, enabling higher levels of efficiency, productivity, and precision in a world where technological innovation is reshaping the way we live and work</w:t>
      </w:r>
      <w:r>
        <w:rPr>
          <w:szCs w:val="24"/>
        </w:rPr>
        <w:t>.</w:t>
      </w:r>
    </w:p>
    <w:p w14:paraId="0A8565DE" w14:textId="6E77188F" w:rsidR="00190717" w:rsidRPr="008E3810" w:rsidRDefault="00BE02CA">
      <w:pPr>
        <w:pStyle w:val="TEXT"/>
        <w:rPr>
          <w:rFonts w:asciiTheme="minorHAnsi" w:hAnsiTheme="minorHAnsi" w:cstheme="minorHAnsi"/>
          <w:sz w:val="20"/>
          <w:szCs w:val="20"/>
          <w:lang w:val="en-US" w:eastAsia="zh-CN"/>
        </w:rPr>
      </w:pPr>
      <w:r w:rsidRPr="008E3810">
        <w:rPr>
          <w:rFonts w:asciiTheme="minorHAnsi" w:hAnsiTheme="minorHAnsi" w:cstheme="minorHAnsi"/>
          <w:sz w:val="20"/>
          <w:szCs w:val="20"/>
          <w:lang w:val="en-US" w:eastAsia="zh-CN"/>
        </w:rPr>
        <w:t xml:space="preserve">A robotic arm is meant a set of rigid jointed bodies able to take different configuration, and to move between these configurations with prescribed limits on velocity and acceleration. Industrial robotic arm differs by the size of the fixed bodies, the type of joint, the sequence in which the joints are connected and the range of motion acceptable at each joint. The individual fixed bodies are called links. Robotic arms are manufactured by using different parameters like number of axis, degree of freedom, working envelope and working space that arm </w:t>
      </w:r>
      <w:r w:rsidRPr="008E3810">
        <w:rPr>
          <w:rFonts w:asciiTheme="minorHAnsi" w:hAnsiTheme="minorHAnsi" w:cstheme="minorHAnsi"/>
          <w:sz w:val="20"/>
          <w:szCs w:val="20"/>
          <w:lang w:val="en-US" w:eastAsia="zh-CN"/>
        </w:rPr>
        <w:lastRenderedPageBreak/>
        <w:t>cover, kinematics, payload, speed and acceleration, accuracy and repeat-ability, motion control and drive of an arm etc.</w:t>
      </w:r>
    </w:p>
    <w:p w14:paraId="69F61AC3" w14:textId="77777777" w:rsidR="00A44060" w:rsidRDefault="00A44060">
      <w:pPr>
        <w:pStyle w:val="TEXT"/>
        <w:rPr>
          <w:szCs w:val="24"/>
          <w:lang w:val="en-US" w:eastAsia="zh-CN"/>
        </w:rPr>
      </w:pPr>
    </w:p>
    <w:p w14:paraId="3AA1AF1E" w14:textId="62A64C41" w:rsidR="00190717" w:rsidRDefault="00646B59">
      <w:pPr>
        <w:pStyle w:val="Heading1"/>
        <w:numPr>
          <w:ilvl w:val="0"/>
          <w:numId w:val="1"/>
        </w:numPr>
        <w:spacing w:before="0"/>
        <w:rPr>
          <w:rFonts w:ascii="Times New Roman" w:hAnsi="Times New Roman" w:cs="Times New Roman"/>
          <w:b/>
          <w:bCs/>
          <w:color w:val="000000" w:themeColor="text1"/>
          <w:sz w:val="28"/>
          <w:szCs w:val="28"/>
          <w:lang w:val="en-US" w:eastAsia="zh-CN"/>
        </w:rPr>
      </w:pPr>
      <w:r w:rsidRPr="00646B59">
        <w:rPr>
          <w:rFonts w:ascii="Times New Roman" w:hAnsi="Times New Roman" w:cs="Times New Roman"/>
          <w:b/>
          <w:bCs/>
          <w:color w:val="000000" w:themeColor="text1"/>
          <w:sz w:val="28"/>
          <w:szCs w:val="28"/>
          <w:lang w:val="en-US" w:eastAsia="zh-CN"/>
        </w:rPr>
        <w:t>Design of Six DOF Robotic Arm</w:t>
      </w:r>
    </w:p>
    <w:p w14:paraId="20C8480F" w14:textId="77777777" w:rsidR="00646B59" w:rsidRPr="00646B59" w:rsidRDefault="00646B59" w:rsidP="00646B59">
      <w:pPr>
        <w:rPr>
          <w:lang w:val="en-US" w:eastAsia="zh-CN"/>
        </w:rPr>
      </w:pPr>
    </w:p>
    <w:p w14:paraId="1DF53E33" w14:textId="6B758DA0" w:rsidR="00646B59" w:rsidRPr="008E3810" w:rsidRDefault="00646B59" w:rsidP="00646B59">
      <w:pPr>
        <w:pStyle w:val="TEXT"/>
        <w:rPr>
          <w:rFonts w:asciiTheme="minorHAnsi" w:hAnsiTheme="minorHAnsi" w:cstheme="minorHAnsi"/>
          <w:sz w:val="20"/>
          <w:szCs w:val="20"/>
          <w:lang w:val="en-US" w:eastAsia="zh-CN"/>
        </w:rPr>
      </w:pPr>
      <w:r w:rsidRPr="008E3810">
        <w:rPr>
          <w:rFonts w:asciiTheme="minorHAnsi" w:hAnsiTheme="minorHAnsi" w:cstheme="minorHAnsi"/>
          <w:sz w:val="20"/>
          <w:szCs w:val="20"/>
          <w:lang w:val="en-US" w:eastAsia="zh-CN"/>
        </w:rPr>
        <w:t xml:space="preserve">A simple design was created with referred models from literature and online. The manipulator was designed using solid works software shown in figure 1. The factors such as Density, Tensile Strength, Yield Strength, and Modulus of elasticity, Machinability and Weld ability are considered for the process of material selection. The Aluminum 7075 t6 is chosen since its easy availability in market, good weld ability and more yield Strength. It is also commonly used as building material in robots. So, the links are made of Aluminum 7075 t6 and Gray cast Iron is used for base and gripper tool because it absorbs high vibration and has low wear and tear. </w:t>
      </w:r>
    </w:p>
    <w:p w14:paraId="2BB8AB1B" w14:textId="6DCEF40B" w:rsidR="00646B59" w:rsidRPr="008E3810" w:rsidRDefault="008E3810" w:rsidP="00646B59">
      <w:pPr>
        <w:pStyle w:val="TEXT"/>
        <w:rPr>
          <w:rFonts w:asciiTheme="minorHAnsi" w:hAnsiTheme="minorHAnsi" w:cstheme="minorHAnsi"/>
          <w:sz w:val="20"/>
          <w:szCs w:val="20"/>
          <w:lang w:val="en-US" w:eastAsia="zh-CN"/>
        </w:rPr>
      </w:pPr>
      <w:r w:rsidRPr="008E3810">
        <w:rPr>
          <w:rFonts w:asciiTheme="minorHAnsi" w:hAnsiTheme="minorHAnsi" w:cstheme="minorHAnsi"/>
          <w:noProof/>
          <w:sz w:val="20"/>
          <w:szCs w:val="20"/>
          <w:lang w:val="en-US"/>
        </w:rPr>
        <w:drawing>
          <wp:anchor distT="0" distB="0" distL="114300" distR="114300" simplePos="0" relativeHeight="251658240" behindDoc="0" locked="0" layoutInCell="1" allowOverlap="1" wp14:anchorId="3B8DF415" wp14:editId="5609FB56">
            <wp:simplePos x="0" y="0"/>
            <wp:positionH relativeFrom="margin">
              <wp:posOffset>1004455</wp:posOffset>
            </wp:positionH>
            <wp:positionV relativeFrom="page">
              <wp:posOffset>3616036</wp:posOffset>
            </wp:positionV>
            <wp:extent cx="3474720" cy="2760865"/>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483252" cy="2767644"/>
                    </a:xfrm>
                    <a:prstGeom prst="rect">
                      <a:avLst/>
                    </a:prstGeom>
                  </pic:spPr>
                </pic:pic>
              </a:graphicData>
            </a:graphic>
            <wp14:sizeRelV relativeFrom="margin">
              <wp14:pctHeight>0</wp14:pctHeight>
            </wp14:sizeRelV>
          </wp:anchor>
        </w:drawing>
      </w:r>
    </w:p>
    <w:p w14:paraId="31E301B6" w14:textId="75197CA0" w:rsidR="00646B59" w:rsidRDefault="00646B59" w:rsidP="00646B59">
      <w:pPr>
        <w:pStyle w:val="TEXT"/>
        <w:rPr>
          <w:szCs w:val="24"/>
          <w:lang w:val="en-US" w:eastAsia="zh-CN"/>
        </w:rPr>
      </w:pPr>
    </w:p>
    <w:p w14:paraId="6C245988" w14:textId="646305B6" w:rsidR="00646B59" w:rsidRDefault="00646B59" w:rsidP="00646B59">
      <w:pPr>
        <w:pStyle w:val="TEXT"/>
        <w:rPr>
          <w:szCs w:val="24"/>
          <w:lang w:val="en-US" w:eastAsia="zh-CN"/>
        </w:rPr>
      </w:pPr>
    </w:p>
    <w:p w14:paraId="0DA4AA8C" w14:textId="2CE06864" w:rsidR="00646B59" w:rsidRDefault="00646B59" w:rsidP="00646B59">
      <w:pPr>
        <w:pStyle w:val="TEXT"/>
        <w:rPr>
          <w:szCs w:val="24"/>
          <w:lang w:val="en-US" w:eastAsia="zh-CN"/>
        </w:rPr>
      </w:pPr>
    </w:p>
    <w:p w14:paraId="1334CD95" w14:textId="453E0052" w:rsidR="00646B59" w:rsidRDefault="00646B59" w:rsidP="00646B59">
      <w:pPr>
        <w:pStyle w:val="TEXT"/>
        <w:rPr>
          <w:szCs w:val="24"/>
          <w:lang w:val="en-US" w:eastAsia="zh-CN"/>
        </w:rPr>
      </w:pPr>
    </w:p>
    <w:p w14:paraId="421086B7" w14:textId="3F580033" w:rsidR="00646B59" w:rsidRDefault="00646B59" w:rsidP="00646B59">
      <w:pPr>
        <w:pStyle w:val="TEXT"/>
        <w:rPr>
          <w:szCs w:val="24"/>
          <w:lang w:val="en-US" w:eastAsia="zh-CN"/>
        </w:rPr>
      </w:pPr>
    </w:p>
    <w:p w14:paraId="4D8F51C2" w14:textId="4562EF58" w:rsidR="00646B59" w:rsidRDefault="00646B59" w:rsidP="00646B59">
      <w:pPr>
        <w:pStyle w:val="TEXT"/>
        <w:rPr>
          <w:szCs w:val="24"/>
          <w:lang w:val="en-US" w:eastAsia="zh-CN"/>
        </w:rPr>
      </w:pPr>
    </w:p>
    <w:p w14:paraId="29B367EA" w14:textId="04425D31" w:rsidR="00646B59" w:rsidRDefault="00646B59" w:rsidP="00646B59">
      <w:pPr>
        <w:pStyle w:val="TEXT"/>
        <w:rPr>
          <w:szCs w:val="24"/>
          <w:lang w:val="en-US" w:eastAsia="zh-CN"/>
        </w:rPr>
      </w:pPr>
    </w:p>
    <w:p w14:paraId="6D72CD11" w14:textId="77777777" w:rsidR="00315CFC" w:rsidRPr="00646B59" w:rsidRDefault="00315CFC" w:rsidP="00646B59">
      <w:pPr>
        <w:pStyle w:val="TEXT"/>
        <w:rPr>
          <w:szCs w:val="24"/>
          <w:lang w:val="en-US" w:eastAsia="zh-CN"/>
        </w:rPr>
      </w:pPr>
    </w:p>
    <w:p w14:paraId="3BE9B25E" w14:textId="509A3FFA" w:rsidR="00315CFC" w:rsidRDefault="00315CFC" w:rsidP="00315CFC">
      <w:pPr>
        <w:pStyle w:val="TEXT"/>
        <w:jc w:val="center"/>
        <w:rPr>
          <w:sz w:val="20"/>
          <w:szCs w:val="20"/>
          <w:lang w:val="en-US" w:eastAsia="zh-CN"/>
        </w:rPr>
      </w:pPr>
    </w:p>
    <w:p w14:paraId="4895383B" w14:textId="1F9B042E" w:rsidR="008E3810" w:rsidRDefault="008E3810" w:rsidP="00315CFC">
      <w:pPr>
        <w:pStyle w:val="TEXT"/>
        <w:jc w:val="center"/>
        <w:rPr>
          <w:sz w:val="20"/>
          <w:szCs w:val="20"/>
          <w:lang w:val="en-US" w:eastAsia="zh-CN"/>
        </w:rPr>
      </w:pPr>
    </w:p>
    <w:p w14:paraId="1FDFCC2E" w14:textId="67A8D5C1" w:rsidR="008E3810" w:rsidRDefault="008E3810" w:rsidP="00315CFC">
      <w:pPr>
        <w:pStyle w:val="TEXT"/>
        <w:jc w:val="center"/>
        <w:rPr>
          <w:sz w:val="20"/>
          <w:szCs w:val="20"/>
          <w:lang w:val="en-US" w:eastAsia="zh-CN"/>
        </w:rPr>
      </w:pPr>
    </w:p>
    <w:p w14:paraId="579F24F8" w14:textId="652320CA" w:rsidR="00646B59" w:rsidRPr="00315CFC" w:rsidRDefault="00315CFC" w:rsidP="00315CFC">
      <w:pPr>
        <w:pStyle w:val="TEXT"/>
        <w:jc w:val="center"/>
        <w:rPr>
          <w:sz w:val="20"/>
          <w:szCs w:val="20"/>
          <w:lang w:val="en-US" w:eastAsia="zh-CN"/>
        </w:rPr>
      </w:pPr>
      <w:r>
        <w:rPr>
          <w:sz w:val="20"/>
          <w:szCs w:val="20"/>
          <w:lang w:val="en-US" w:eastAsia="zh-CN"/>
        </w:rPr>
        <w:t>Figure</w:t>
      </w:r>
      <w:r w:rsidRPr="00315CFC">
        <w:rPr>
          <w:sz w:val="20"/>
          <w:szCs w:val="20"/>
          <w:lang w:val="en-US" w:eastAsia="zh-CN"/>
        </w:rPr>
        <w:t>1</w:t>
      </w:r>
      <w:r>
        <w:rPr>
          <w:sz w:val="20"/>
          <w:szCs w:val="20"/>
          <w:lang w:val="en-US" w:eastAsia="zh-CN"/>
        </w:rPr>
        <w:t xml:space="preserve">: six </w:t>
      </w:r>
      <w:proofErr w:type="spellStart"/>
      <w:r>
        <w:rPr>
          <w:sz w:val="20"/>
          <w:szCs w:val="20"/>
          <w:lang w:val="en-US" w:eastAsia="zh-CN"/>
        </w:rPr>
        <w:t>Dof</w:t>
      </w:r>
      <w:proofErr w:type="spellEnd"/>
      <w:r>
        <w:rPr>
          <w:sz w:val="20"/>
          <w:szCs w:val="20"/>
          <w:lang w:val="en-US" w:eastAsia="zh-CN"/>
        </w:rPr>
        <w:t xml:space="preserve"> Manipulator</w:t>
      </w:r>
    </w:p>
    <w:p w14:paraId="64809529" w14:textId="33E72415" w:rsidR="00315CFC" w:rsidRPr="00315CFC" w:rsidRDefault="00315CFC" w:rsidP="00315CFC">
      <w:pPr>
        <w:pStyle w:val="TEXT"/>
        <w:rPr>
          <w:szCs w:val="24"/>
          <w:lang w:val="en-US" w:eastAsia="zh-CN"/>
        </w:rPr>
      </w:pPr>
    </w:p>
    <w:p w14:paraId="455FF978" w14:textId="77777777" w:rsidR="00315CFC" w:rsidRPr="00646B59" w:rsidRDefault="00315CFC" w:rsidP="00315CFC">
      <w:pPr>
        <w:jc w:val="center"/>
        <w:rPr>
          <w:lang w:val="en-US" w:eastAsia="zh-CN"/>
        </w:rPr>
      </w:pPr>
    </w:p>
    <w:p w14:paraId="34AF9973" w14:textId="3EBC40A5" w:rsidR="00190717" w:rsidRDefault="00AD223F" w:rsidP="00AD223F">
      <w:pPr>
        <w:pStyle w:val="Heading1"/>
        <w:numPr>
          <w:ilvl w:val="1"/>
          <w:numId w:val="4"/>
        </w:numPr>
        <w:spacing w:before="0"/>
        <w:rPr>
          <w:rFonts w:ascii="Times New Roman" w:hAnsi="Times New Roman" w:cs="Times New Roman"/>
          <w:b/>
          <w:bCs/>
          <w:color w:val="000000" w:themeColor="text1"/>
          <w:sz w:val="28"/>
          <w:szCs w:val="28"/>
          <w:lang w:val="en-US"/>
        </w:rPr>
      </w:pPr>
      <w:r>
        <w:rPr>
          <w:rFonts w:ascii="Times New Roman" w:hAnsi="Times New Roman" w:cs="Times New Roman"/>
          <w:b/>
          <w:bCs/>
          <w:color w:val="000000" w:themeColor="text1"/>
          <w:sz w:val="28"/>
          <w:szCs w:val="28"/>
          <w:lang w:val="en-US"/>
        </w:rPr>
        <w:t xml:space="preserve"> Forward Kinematics</w:t>
      </w:r>
    </w:p>
    <w:p w14:paraId="79FD6DE8" w14:textId="494F11EB" w:rsidR="002E0109" w:rsidRDefault="00AD223F" w:rsidP="002E0109">
      <w:pPr>
        <w:rPr>
          <w:lang w:val="en-US"/>
        </w:rPr>
      </w:pPr>
      <w:r w:rsidRPr="00AD223F">
        <w:rPr>
          <w:noProof/>
          <w:lang w:val="en-US"/>
        </w:rPr>
        <w:drawing>
          <wp:inline distT="0" distB="0" distL="0" distR="0" wp14:anchorId="7C344051" wp14:editId="5C1DD6E0">
            <wp:extent cx="5731510" cy="19735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973580"/>
                    </a:xfrm>
                    <a:prstGeom prst="rect">
                      <a:avLst/>
                    </a:prstGeom>
                  </pic:spPr>
                </pic:pic>
              </a:graphicData>
            </a:graphic>
          </wp:inline>
        </w:drawing>
      </w:r>
    </w:p>
    <w:p w14:paraId="796F373D" w14:textId="5FDDF0F5" w:rsidR="00AD223F" w:rsidRDefault="00AD223F" w:rsidP="00AD223F">
      <w:pPr>
        <w:pStyle w:val="TEXT"/>
        <w:jc w:val="center"/>
        <w:rPr>
          <w:sz w:val="20"/>
          <w:szCs w:val="20"/>
          <w:lang w:val="en-US" w:eastAsia="zh-CN"/>
        </w:rPr>
      </w:pPr>
      <w:r w:rsidRPr="00AD223F">
        <w:rPr>
          <w:sz w:val="20"/>
          <w:szCs w:val="20"/>
          <w:lang w:val="en-US" w:eastAsia="zh-CN"/>
        </w:rPr>
        <w:t>Figure 2</w:t>
      </w:r>
      <w:r>
        <w:rPr>
          <w:sz w:val="20"/>
          <w:szCs w:val="20"/>
          <w:lang w:val="en-US" w:eastAsia="zh-CN"/>
        </w:rPr>
        <w:t>: Manipulator link</w:t>
      </w:r>
    </w:p>
    <w:p w14:paraId="17B3C1AB" w14:textId="66197ED5" w:rsidR="00AD223F" w:rsidRDefault="00AD223F" w:rsidP="00AD223F">
      <w:pPr>
        <w:spacing w:after="206"/>
        <w:ind w:left="-5" w:right="35"/>
        <w:rPr>
          <w:rFonts w:ascii="Times New Roman" w:eastAsia="Times New Roman" w:hAnsi="Times New Roman" w:cs="Times New Roman"/>
          <w:i/>
          <w:sz w:val="20"/>
        </w:rPr>
      </w:pPr>
      <w:r>
        <w:rPr>
          <w:sz w:val="20"/>
        </w:rPr>
        <w:lastRenderedPageBreak/>
        <w:t>In forward kinematics the joint angles of the robot is given then the end effector position of the robotic arm which is calculated using the kinematics equations. This six DOF robotic manipulator has 6 links and 6 angles. The length of links is</w:t>
      </w:r>
      <w:r>
        <w:rPr>
          <w:rFonts w:ascii="Times New Roman" w:eastAsia="Times New Roman" w:hAnsi="Times New Roman" w:cs="Times New Roman"/>
          <w:i/>
          <w:sz w:val="20"/>
        </w:rPr>
        <w:t xml:space="preserve"> </w:t>
      </w:r>
    </w:p>
    <w:p w14:paraId="7B2396AE" w14:textId="1E780AAC" w:rsidR="00AD223F" w:rsidRDefault="00AD223F" w:rsidP="00AD223F">
      <w:pPr>
        <w:spacing w:after="206"/>
        <w:ind w:left="-5" w:right="35"/>
        <w:rPr>
          <w:rFonts w:ascii="Times New Roman" w:eastAsia="Times New Roman" w:hAnsi="Times New Roman" w:cs="Times New Roman"/>
          <w:i/>
          <w:sz w:val="20"/>
        </w:rPr>
      </w:pPr>
      <w:r>
        <w:rPr>
          <w:rFonts w:ascii="Times New Roman" w:eastAsia="Times New Roman" w:hAnsi="Times New Roman" w:cs="Times New Roman"/>
          <w:i/>
          <w:sz w:val="20"/>
        </w:rPr>
        <w:t>Link 1 = 490                                                                                   Link 4=451</w:t>
      </w:r>
    </w:p>
    <w:p w14:paraId="52AAA48B" w14:textId="0F78485C" w:rsidR="00AD223F" w:rsidRDefault="00AD223F" w:rsidP="00AD223F">
      <w:pPr>
        <w:spacing w:after="206"/>
        <w:ind w:left="-5" w:right="35"/>
        <w:rPr>
          <w:rFonts w:ascii="Times New Roman" w:eastAsia="Times New Roman" w:hAnsi="Times New Roman" w:cs="Times New Roman"/>
          <w:i/>
          <w:sz w:val="20"/>
        </w:rPr>
      </w:pPr>
      <w:r>
        <w:rPr>
          <w:rFonts w:ascii="Times New Roman" w:eastAsia="Times New Roman" w:hAnsi="Times New Roman" w:cs="Times New Roman"/>
          <w:i/>
          <w:sz w:val="20"/>
        </w:rPr>
        <w:t>Link 2= 1270                                                                                  Link 5=230</w:t>
      </w:r>
    </w:p>
    <w:p w14:paraId="575E01AC" w14:textId="731E5DA8" w:rsidR="00AD223F" w:rsidRDefault="00AD223F" w:rsidP="00AD223F">
      <w:pPr>
        <w:spacing w:after="206"/>
        <w:ind w:right="35"/>
        <w:rPr>
          <w:rFonts w:ascii="Times New Roman" w:eastAsia="Times New Roman" w:hAnsi="Times New Roman" w:cs="Times New Roman"/>
          <w:i/>
          <w:sz w:val="20"/>
        </w:rPr>
      </w:pPr>
      <w:r>
        <w:rPr>
          <w:rFonts w:ascii="Times New Roman" w:eastAsia="Times New Roman" w:hAnsi="Times New Roman" w:cs="Times New Roman"/>
          <w:i/>
          <w:sz w:val="20"/>
        </w:rPr>
        <w:t>Link 3= 961                                                                                    Link 6=185</w:t>
      </w:r>
    </w:p>
    <w:p w14:paraId="6EFBEF1D" w14:textId="20600D0D" w:rsidR="00AD223F" w:rsidRDefault="00AD223F" w:rsidP="00AD223F">
      <w:pPr>
        <w:spacing w:after="206"/>
        <w:ind w:right="35"/>
        <w:rPr>
          <w:rFonts w:ascii="Times New Roman" w:eastAsia="Times New Roman" w:hAnsi="Times New Roman" w:cs="Times New Roman"/>
          <w:b/>
        </w:rPr>
      </w:pPr>
      <w:r>
        <w:t xml:space="preserve">The representation of links and frame assignment of the manipulator is shown in the figure 2. The D-H parameter convention is used to assign coordinate frames to each joint of the robotic arm in a simple and consistent way. From these parameters, a homogeneous transformation matrix can be defined, which is useful for both forward kinematics and inverse kinematics of the robotic </w:t>
      </w:r>
      <w:proofErr w:type="spellStart"/>
      <w:r>
        <w:t>arm.The</w:t>
      </w:r>
      <w:proofErr w:type="spellEnd"/>
      <w:r>
        <w:t xml:space="preserve"> DH parameters for the 6 DOF robotic manipulator are calculated and shown in Figure 3.  </w:t>
      </w:r>
    </w:p>
    <w:p w14:paraId="1FE16498" w14:textId="1D83CF80" w:rsidR="00AD223F" w:rsidRDefault="00AD223F" w:rsidP="00AD223F">
      <w:pPr>
        <w:spacing w:after="206"/>
        <w:ind w:right="35"/>
        <w:jc w:val="center"/>
      </w:pPr>
      <w:r w:rsidRPr="00AD223F">
        <w:rPr>
          <w:noProof/>
          <w:lang w:val="en-US"/>
        </w:rPr>
        <w:drawing>
          <wp:inline distT="0" distB="0" distL="0" distR="0" wp14:anchorId="64BC1BCB" wp14:editId="1F8320BA">
            <wp:extent cx="3692611" cy="1533512"/>
            <wp:effectExtent l="0" t="0" r="3175" b="0"/>
            <wp:docPr id="5" name="Content Placehold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ChangeAspect="1"/>
                    </pic:cNvPicPr>
                  </pic:nvPicPr>
                  <pic:blipFill>
                    <a:blip r:embed="rId10"/>
                    <a:stretch>
                      <a:fillRect/>
                    </a:stretch>
                  </pic:blipFill>
                  <pic:spPr>
                    <a:xfrm>
                      <a:off x="0" y="0"/>
                      <a:ext cx="3692611" cy="1533512"/>
                    </a:xfrm>
                    <a:prstGeom prst="rect">
                      <a:avLst/>
                    </a:prstGeom>
                  </pic:spPr>
                </pic:pic>
              </a:graphicData>
            </a:graphic>
          </wp:inline>
        </w:drawing>
      </w:r>
    </w:p>
    <w:p w14:paraId="6071C4D0" w14:textId="5EED1B88" w:rsidR="00AD223F" w:rsidRPr="00AD223F" w:rsidRDefault="00AD223F" w:rsidP="00AD223F">
      <w:pPr>
        <w:pStyle w:val="TEXT"/>
        <w:jc w:val="center"/>
        <w:rPr>
          <w:sz w:val="20"/>
          <w:szCs w:val="20"/>
          <w:lang w:val="en-US" w:eastAsia="zh-CN"/>
        </w:rPr>
      </w:pPr>
      <w:proofErr w:type="spellStart"/>
      <w:r>
        <w:rPr>
          <w:sz w:val="20"/>
          <w:szCs w:val="20"/>
          <w:lang w:val="en-US" w:eastAsia="zh-CN"/>
        </w:rPr>
        <w:t>Figur</w:t>
      </w:r>
      <w:proofErr w:type="spellEnd"/>
      <w:r>
        <w:rPr>
          <w:sz w:val="20"/>
          <w:szCs w:val="20"/>
          <w:lang w:val="en-US" w:eastAsia="zh-CN"/>
        </w:rPr>
        <w:t xml:space="preserve"> 3: </w:t>
      </w:r>
      <w:proofErr w:type="gramStart"/>
      <w:r>
        <w:rPr>
          <w:sz w:val="20"/>
          <w:szCs w:val="20"/>
          <w:lang w:val="en-US" w:eastAsia="zh-CN"/>
        </w:rPr>
        <w:t>Dh</w:t>
      </w:r>
      <w:proofErr w:type="gramEnd"/>
      <w:r>
        <w:rPr>
          <w:sz w:val="20"/>
          <w:szCs w:val="20"/>
          <w:lang w:val="en-US" w:eastAsia="zh-CN"/>
        </w:rPr>
        <w:t xml:space="preserve"> Parameter</w:t>
      </w:r>
    </w:p>
    <w:p w14:paraId="335AC933" w14:textId="66833D91" w:rsidR="005F1601" w:rsidRDefault="00AD223F" w:rsidP="002E0109">
      <w:pPr>
        <w:rPr>
          <w:rFonts w:ascii="Cambria Math" w:eastAsia="Cambria Math" w:hAnsi="Cambria Math" w:cs="Cambria Math"/>
        </w:rPr>
      </w:pPr>
      <w:r>
        <w:t xml:space="preserve">The transformation matrixes T1, T2, T3, T4, T5, T6 and Final transformation matrix T are calculated based on the above D-H Table and it is shown as follows, </w:t>
      </w:r>
      <w:r>
        <w:rPr>
          <w:rFonts w:ascii="Cambria Math" w:eastAsia="Cambria Math" w:hAnsi="Cambria Math" w:cs="Cambria Math"/>
        </w:rPr>
        <w:t xml:space="preserve">   </w:t>
      </w:r>
    </w:p>
    <w:p w14:paraId="09D7F069" w14:textId="2ED5CDAB" w:rsidR="00AA6B19" w:rsidRPr="00AA6B19" w:rsidRDefault="00AA6B19" w:rsidP="00AA6B19">
      <w:pPr>
        <w:jc w:val="center"/>
        <w:rPr>
          <w:rFonts w:eastAsiaTheme="minorEastAsia"/>
          <w:lang w:val="en-US"/>
        </w:rPr>
      </w:pPr>
      <w:r w:rsidRPr="00AA6B19">
        <w:rPr>
          <w:rFonts w:eastAsiaTheme="minorEastAsia"/>
          <w:noProof/>
          <w:lang w:val="en-US"/>
        </w:rPr>
        <w:drawing>
          <wp:inline distT="0" distB="0" distL="0" distR="0" wp14:anchorId="1E9426A5" wp14:editId="62AD7EDE">
            <wp:extent cx="2407920" cy="2894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04437" cy="313101"/>
                    </a:xfrm>
                    <a:prstGeom prst="rect">
                      <a:avLst/>
                    </a:prstGeom>
                  </pic:spPr>
                </pic:pic>
              </a:graphicData>
            </a:graphic>
          </wp:inline>
        </w:drawing>
      </w:r>
    </w:p>
    <w:p w14:paraId="653276F9" w14:textId="472968CD" w:rsidR="00AA6B19" w:rsidRDefault="00AA6B19" w:rsidP="00AA6B19">
      <w:pPr>
        <w:jc w:val="center"/>
        <w:rPr>
          <w:lang w:val="en-US" w:eastAsia="zh-CN"/>
        </w:rPr>
      </w:pPr>
      <w:r w:rsidRPr="00AA6B19">
        <w:rPr>
          <w:noProof/>
          <w:lang w:val="en-US"/>
        </w:rPr>
        <w:drawing>
          <wp:inline distT="0" distB="0" distL="0" distR="0" wp14:anchorId="40DAB5D3" wp14:editId="401D6314">
            <wp:extent cx="1531620" cy="61883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586769" cy="641119"/>
                    </a:xfrm>
                    <a:prstGeom prst="rect">
                      <a:avLst/>
                    </a:prstGeom>
                  </pic:spPr>
                </pic:pic>
              </a:graphicData>
            </a:graphic>
          </wp:inline>
        </w:drawing>
      </w:r>
    </w:p>
    <w:p w14:paraId="1AA65EBC" w14:textId="1194CBB7" w:rsidR="00AA6B19" w:rsidRDefault="00AA6B19" w:rsidP="00AA6B19">
      <w:pPr>
        <w:jc w:val="center"/>
        <w:rPr>
          <w:lang w:val="en-US" w:eastAsia="zh-CN"/>
        </w:rPr>
      </w:pPr>
      <w:r>
        <w:rPr>
          <w:lang w:val="en-US" w:eastAsia="zh-CN"/>
        </w:rPr>
        <w:t>Figure</w:t>
      </w:r>
      <w:r w:rsidRPr="00AA6B19">
        <w:rPr>
          <w:rFonts w:ascii="Times New Roman" w:hAnsi="Times New Roman"/>
          <w:sz w:val="20"/>
          <w:szCs w:val="20"/>
          <w:lang w:val="en-US" w:eastAsia="zh-CN"/>
        </w:rPr>
        <w:t xml:space="preserve"> 4</w:t>
      </w:r>
      <w:r>
        <w:rPr>
          <w:rFonts w:ascii="Times New Roman" w:hAnsi="Times New Roman"/>
          <w:sz w:val="20"/>
          <w:szCs w:val="20"/>
          <w:lang w:val="en-US" w:eastAsia="zh-CN"/>
        </w:rPr>
        <w:t>: Final Transformation matrix</w:t>
      </w:r>
    </w:p>
    <w:p w14:paraId="7830B73B" w14:textId="77777777" w:rsidR="00AA6B19" w:rsidRPr="00AA6B19" w:rsidRDefault="00AA6B19" w:rsidP="00AA6B19">
      <w:pPr>
        <w:rPr>
          <w:lang w:val="en-US" w:eastAsia="zh-CN"/>
        </w:rPr>
      </w:pPr>
      <w:r w:rsidRPr="00AA6B19">
        <w:rPr>
          <w:lang w:val="en-US" w:eastAsia="zh-CN"/>
        </w:rPr>
        <w:t xml:space="preserve">From solving the equations 1 to 7 we get the final transformation matrix T, which has </w:t>
      </w:r>
      <w:proofErr w:type="spellStart"/>
      <w:proofErr w:type="gramStart"/>
      <w:r w:rsidRPr="00AA6B19">
        <w:rPr>
          <w:lang w:val="en-US" w:eastAsia="zh-CN"/>
        </w:rPr>
        <w:t>Px</w:t>
      </w:r>
      <w:proofErr w:type="spellEnd"/>
      <w:proofErr w:type="gramEnd"/>
      <w:r w:rsidRPr="00AA6B19">
        <w:rPr>
          <w:lang w:val="en-US" w:eastAsia="zh-CN"/>
        </w:rPr>
        <w:t xml:space="preserve">, </w:t>
      </w:r>
      <w:proofErr w:type="spellStart"/>
      <w:r w:rsidRPr="00AA6B19">
        <w:rPr>
          <w:lang w:val="en-US" w:eastAsia="zh-CN"/>
        </w:rPr>
        <w:t>Py</w:t>
      </w:r>
      <w:proofErr w:type="spellEnd"/>
      <w:r w:rsidRPr="00AA6B19">
        <w:rPr>
          <w:lang w:val="en-US" w:eastAsia="zh-CN"/>
        </w:rPr>
        <w:t xml:space="preserve">, </w:t>
      </w:r>
      <w:proofErr w:type="spellStart"/>
      <w:r w:rsidRPr="00AA6B19">
        <w:rPr>
          <w:lang w:val="en-US" w:eastAsia="zh-CN"/>
        </w:rPr>
        <w:t>Pz</w:t>
      </w:r>
      <w:proofErr w:type="spellEnd"/>
      <w:r w:rsidRPr="00AA6B19">
        <w:rPr>
          <w:lang w:val="en-US" w:eastAsia="zh-CN"/>
        </w:rPr>
        <w:t xml:space="preserve">. </w:t>
      </w:r>
    </w:p>
    <w:p w14:paraId="7FF2497E" w14:textId="77777777" w:rsidR="00AA6B19" w:rsidRPr="00AA6B19" w:rsidRDefault="00AA6B19" w:rsidP="00AA6B19">
      <w:pPr>
        <w:rPr>
          <w:lang w:val="en-US" w:eastAsia="zh-CN"/>
        </w:rPr>
      </w:pPr>
      <w:r w:rsidRPr="00AA6B19">
        <w:rPr>
          <w:lang w:val="en-US" w:eastAsia="zh-CN"/>
        </w:rPr>
        <w:t xml:space="preserve">This gives the position of the end effector. If the link parameters and joint angles are given the </w:t>
      </w:r>
    </w:p>
    <w:p w14:paraId="38AA1487" w14:textId="7F00305D" w:rsidR="00AA6B19" w:rsidRDefault="00AA6B19" w:rsidP="00AA6B19">
      <w:pPr>
        <w:rPr>
          <w:lang w:val="en-US" w:eastAsia="zh-CN"/>
        </w:rPr>
      </w:pPr>
      <w:proofErr w:type="gramStart"/>
      <w:r w:rsidRPr="00AA6B19">
        <w:rPr>
          <w:lang w:val="en-US" w:eastAsia="zh-CN"/>
        </w:rPr>
        <w:t>position</w:t>
      </w:r>
      <w:proofErr w:type="gramEnd"/>
      <w:r w:rsidRPr="00AA6B19">
        <w:rPr>
          <w:lang w:val="en-US" w:eastAsia="zh-CN"/>
        </w:rPr>
        <w:t xml:space="preserve"> of the end effector of the robotic manipulator can be found.</w:t>
      </w:r>
    </w:p>
    <w:p w14:paraId="454C526D" w14:textId="1C02F624" w:rsidR="00AA6B19" w:rsidRDefault="00AA6B19" w:rsidP="00AA6B19">
      <w:pPr>
        <w:rPr>
          <w:lang w:val="en-US" w:eastAsia="zh-CN"/>
        </w:rPr>
      </w:pPr>
    </w:p>
    <w:p w14:paraId="0B97BCA0" w14:textId="572BEA9D" w:rsidR="00AA6B19" w:rsidRPr="00AA6B19" w:rsidRDefault="00AA6B19" w:rsidP="00AA6B19">
      <w:pPr>
        <w:pStyle w:val="ListParagraph"/>
        <w:numPr>
          <w:ilvl w:val="1"/>
          <w:numId w:val="4"/>
        </w:numPr>
        <w:rPr>
          <w:b/>
          <w:sz w:val="28"/>
          <w:szCs w:val="28"/>
          <w:lang w:val="en-US" w:eastAsia="zh-CN"/>
        </w:rPr>
      </w:pPr>
      <w:r w:rsidRPr="00AA6B19">
        <w:rPr>
          <w:b/>
          <w:sz w:val="28"/>
          <w:szCs w:val="28"/>
          <w:lang w:val="en-US" w:eastAsia="zh-CN"/>
        </w:rPr>
        <w:t>Inverse Kinematics</w:t>
      </w:r>
    </w:p>
    <w:p w14:paraId="22A9615E" w14:textId="0301151B" w:rsidR="00AA6B19" w:rsidRDefault="00AA6B19" w:rsidP="00256E96">
      <w:pPr>
        <w:ind w:left="360"/>
        <w:rPr>
          <w:lang w:val="en-US" w:eastAsia="zh-CN"/>
        </w:rPr>
      </w:pPr>
      <w:r w:rsidRPr="00AA6B19">
        <w:rPr>
          <w:lang w:val="en-US" w:eastAsia="zh-CN"/>
        </w:rPr>
        <w:t xml:space="preserve">In Inverse kinematics if the end position is known that is the </w:t>
      </w:r>
      <w:proofErr w:type="spellStart"/>
      <w:r w:rsidRPr="00AA6B19">
        <w:rPr>
          <w:lang w:val="en-US" w:eastAsia="zh-CN"/>
        </w:rPr>
        <w:t>Px</w:t>
      </w:r>
      <w:proofErr w:type="spellEnd"/>
      <w:r w:rsidRPr="00AA6B19">
        <w:rPr>
          <w:lang w:val="en-US" w:eastAsia="zh-CN"/>
        </w:rPr>
        <w:t xml:space="preserve">, </w:t>
      </w:r>
      <w:proofErr w:type="spellStart"/>
      <w:r w:rsidRPr="00AA6B19">
        <w:rPr>
          <w:lang w:val="en-US" w:eastAsia="zh-CN"/>
        </w:rPr>
        <w:t>Py</w:t>
      </w:r>
      <w:proofErr w:type="spellEnd"/>
      <w:r w:rsidRPr="00AA6B19">
        <w:rPr>
          <w:lang w:val="en-US" w:eastAsia="zh-CN"/>
        </w:rPr>
        <w:t xml:space="preserve">, </w:t>
      </w:r>
      <w:proofErr w:type="spellStart"/>
      <w:r w:rsidRPr="00AA6B19">
        <w:rPr>
          <w:lang w:val="en-US" w:eastAsia="zh-CN"/>
        </w:rPr>
        <w:t>Pz</w:t>
      </w:r>
      <w:proofErr w:type="spellEnd"/>
      <w:r w:rsidRPr="00AA6B19">
        <w:rPr>
          <w:lang w:val="en-US" w:eastAsia="zh-CN"/>
        </w:rPr>
        <w:t xml:space="preserve"> and the link parameters we can find all the joint angles using inverse kinematics. The inverse kinematics will give different combination of joint angles for a single position of end effector. By solving the equations 8 the results obtained are shown as follows,</w:t>
      </w:r>
    </w:p>
    <w:p w14:paraId="10C8B45E" w14:textId="5B935904" w:rsidR="00AA6B19" w:rsidRDefault="00AA6B19" w:rsidP="00AA6B19">
      <w:pPr>
        <w:jc w:val="center"/>
        <w:rPr>
          <w:lang w:val="en-US" w:eastAsia="zh-CN"/>
        </w:rPr>
      </w:pPr>
      <w:r w:rsidRPr="00AA6B19">
        <w:rPr>
          <w:noProof/>
          <w:lang w:val="en-US"/>
        </w:rPr>
        <w:lastRenderedPageBreak/>
        <w:drawing>
          <wp:inline distT="0" distB="0" distL="0" distR="0" wp14:anchorId="3482CBAF" wp14:editId="711031BC">
            <wp:extent cx="3917950" cy="2890497"/>
            <wp:effectExtent l="0" t="0" r="6350"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69735" cy="2928702"/>
                    </a:xfrm>
                    <a:prstGeom prst="rect">
                      <a:avLst/>
                    </a:prstGeom>
                  </pic:spPr>
                </pic:pic>
              </a:graphicData>
            </a:graphic>
          </wp:inline>
        </w:drawing>
      </w:r>
    </w:p>
    <w:p w14:paraId="19BDFC4F" w14:textId="6127C974" w:rsidR="00256E96" w:rsidRDefault="00256E96" w:rsidP="00E67B1B">
      <w:pPr>
        <w:jc w:val="center"/>
        <w:rPr>
          <w:lang w:val="en-US" w:eastAsia="zh-CN"/>
        </w:rPr>
      </w:pPr>
      <w:r>
        <w:rPr>
          <w:lang w:val="en-US" w:eastAsia="zh-CN"/>
        </w:rPr>
        <w:t>Figure 5: Inverse Kinematics Formulation</w:t>
      </w:r>
    </w:p>
    <w:p w14:paraId="16EC853F" w14:textId="75EC1324" w:rsidR="00AA6B19" w:rsidRPr="00AA6B19" w:rsidRDefault="00AA6B19" w:rsidP="00AA6B19">
      <w:pPr>
        <w:pStyle w:val="ListParagraph"/>
        <w:numPr>
          <w:ilvl w:val="0"/>
          <w:numId w:val="1"/>
        </w:numPr>
        <w:rPr>
          <w:rFonts w:ascii="Times-Bold" w:hAnsi="Times-Bold"/>
          <w:b/>
          <w:bCs/>
          <w:color w:val="000000"/>
          <w:sz w:val="20"/>
          <w:szCs w:val="20"/>
        </w:rPr>
      </w:pPr>
      <w:r w:rsidRPr="00AA6B19">
        <w:rPr>
          <w:rFonts w:ascii="Times-Bold" w:hAnsi="Times-Bold"/>
          <w:b/>
          <w:bCs/>
          <w:color w:val="000000"/>
          <w:sz w:val="20"/>
          <w:szCs w:val="20"/>
        </w:rPr>
        <w:t>Simulation and Creation of GUI</w:t>
      </w:r>
    </w:p>
    <w:p w14:paraId="79881DCC" w14:textId="78573010" w:rsidR="00AA6B19" w:rsidRDefault="00AA6B19" w:rsidP="00AA6B19">
      <w:pPr>
        <w:rPr>
          <w:rFonts w:ascii="Times-Italic" w:hAnsi="Times-Italic"/>
          <w:color w:val="000000"/>
          <w:sz w:val="20"/>
          <w:szCs w:val="20"/>
        </w:rPr>
      </w:pPr>
      <w:r>
        <w:rPr>
          <w:rFonts w:ascii="Times-Italic" w:hAnsi="Times-Italic"/>
          <w:color w:val="000000"/>
          <w:sz w:val="20"/>
          <w:szCs w:val="20"/>
        </w:rPr>
        <w:t xml:space="preserve">3.1 Conversion of SolidWorks Model </w:t>
      </w:r>
      <w:proofErr w:type="gramStart"/>
      <w:r>
        <w:rPr>
          <w:rFonts w:ascii="Times-Italic" w:hAnsi="Times-Italic"/>
          <w:color w:val="000000"/>
          <w:sz w:val="20"/>
          <w:szCs w:val="20"/>
        </w:rPr>
        <w:t>Into</w:t>
      </w:r>
      <w:proofErr w:type="gramEnd"/>
      <w:r>
        <w:rPr>
          <w:rFonts w:ascii="Times-Italic" w:hAnsi="Times-Italic"/>
          <w:color w:val="000000"/>
          <w:sz w:val="20"/>
          <w:szCs w:val="20"/>
        </w:rPr>
        <w:t xml:space="preserve"> MATLAB</w:t>
      </w:r>
    </w:p>
    <w:p w14:paraId="43DBBF76" w14:textId="28852D68" w:rsidR="00AA6B19" w:rsidRDefault="00AA6B19" w:rsidP="00256E96">
      <w:pPr>
        <w:spacing w:after="0" w:line="240" w:lineRule="auto"/>
        <w:jc w:val="both"/>
        <w:rPr>
          <w:rFonts w:ascii="Times-Roman" w:eastAsia="Times New Roman" w:hAnsi="Times-Roman" w:cs="Times New Roman"/>
          <w:color w:val="000000"/>
          <w:sz w:val="20"/>
          <w:szCs w:val="20"/>
          <w:lang w:val="en-US"/>
        </w:rPr>
      </w:pPr>
      <w:r w:rsidRPr="00AA6B19">
        <w:rPr>
          <w:rFonts w:ascii="Times-Roman" w:eastAsia="Times New Roman" w:hAnsi="Times-Roman" w:cs="Times New Roman"/>
          <w:color w:val="000000"/>
          <w:sz w:val="20"/>
          <w:szCs w:val="20"/>
          <w:lang w:val="en-US"/>
        </w:rPr>
        <w:t xml:space="preserve">The SolidWorks model of six DOF robotic manipulator is converted into </w:t>
      </w:r>
      <w:proofErr w:type="spellStart"/>
      <w:r w:rsidRPr="00AA6B19">
        <w:rPr>
          <w:rFonts w:ascii="Times-Roman" w:eastAsia="Times New Roman" w:hAnsi="Times-Roman" w:cs="Times New Roman"/>
          <w:color w:val="000000"/>
          <w:sz w:val="20"/>
          <w:szCs w:val="20"/>
          <w:lang w:val="en-US"/>
        </w:rPr>
        <w:t>simmechanics</w:t>
      </w:r>
      <w:proofErr w:type="spellEnd"/>
      <w:r w:rsidRPr="00AA6B19">
        <w:rPr>
          <w:rFonts w:ascii="Times-Roman" w:eastAsia="Times New Roman" w:hAnsi="Times-Roman" w:cs="Times New Roman"/>
          <w:color w:val="000000"/>
          <w:sz w:val="20"/>
          <w:szCs w:val="20"/>
          <w:lang w:val="en-US"/>
        </w:rPr>
        <w:t xml:space="preserve"> model in order to simulate the designed model in the Simulink environment. The final workable file in MATLAB which is created after this conversion is used for simulation in MATLAB is shown in the figure 3.By running this simulation, we can control the joint motion of the manipulator in MATLAB.</w:t>
      </w:r>
    </w:p>
    <w:p w14:paraId="182BA5EE" w14:textId="4252C3C5" w:rsidR="00256E96" w:rsidRDefault="00256E96" w:rsidP="00256E96">
      <w:pPr>
        <w:spacing w:after="0" w:line="240" w:lineRule="auto"/>
        <w:jc w:val="both"/>
        <w:rPr>
          <w:rFonts w:ascii="Times New Roman" w:eastAsia="Times New Roman" w:hAnsi="Times New Roman" w:cs="Times New Roman"/>
          <w:sz w:val="24"/>
          <w:szCs w:val="24"/>
          <w:lang w:val="en-US"/>
        </w:rPr>
      </w:pPr>
      <w:r w:rsidRPr="00256E96">
        <w:rPr>
          <w:rFonts w:ascii="Times New Roman" w:eastAsia="Times New Roman" w:hAnsi="Times New Roman" w:cs="Times New Roman"/>
          <w:noProof/>
          <w:sz w:val="24"/>
          <w:szCs w:val="24"/>
          <w:lang w:val="en-US"/>
        </w:rPr>
        <w:drawing>
          <wp:inline distT="0" distB="0" distL="0" distR="0" wp14:anchorId="32A6475D" wp14:editId="569236F2">
            <wp:extent cx="5731510" cy="2617470"/>
            <wp:effectExtent l="0" t="0" r="254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617470"/>
                    </a:xfrm>
                    <a:prstGeom prst="rect">
                      <a:avLst/>
                    </a:prstGeom>
                  </pic:spPr>
                </pic:pic>
              </a:graphicData>
            </a:graphic>
          </wp:inline>
        </w:drawing>
      </w:r>
    </w:p>
    <w:p w14:paraId="7C2D3EF2" w14:textId="46A6E1C9" w:rsidR="00256E96" w:rsidRDefault="00256E96" w:rsidP="00256E96">
      <w:pPr>
        <w:spacing w:after="0" w:line="240" w:lineRule="auto"/>
        <w:jc w:val="center"/>
        <w:rPr>
          <w:rFonts w:ascii="Times-Roman" w:hAnsi="Times-Roman"/>
          <w:color w:val="000000"/>
          <w:sz w:val="20"/>
          <w:szCs w:val="20"/>
        </w:rPr>
      </w:pPr>
      <w:r>
        <w:rPr>
          <w:rFonts w:ascii="Times New Roman" w:eastAsia="Times New Roman" w:hAnsi="Times New Roman" w:cs="Times New Roman"/>
          <w:sz w:val="24"/>
          <w:szCs w:val="24"/>
          <w:lang w:val="en-US"/>
        </w:rPr>
        <w:t xml:space="preserve">Figure 6: </w:t>
      </w:r>
      <w:r>
        <w:rPr>
          <w:rFonts w:ascii="Times-Roman" w:hAnsi="Times-Roman"/>
          <w:color w:val="000000"/>
          <w:sz w:val="20"/>
          <w:szCs w:val="20"/>
        </w:rPr>
        <w:t>Simmechanics model of the manipulator</w:t>
      </w:r>
    </w:p>
    <w:p w14:paraId="0B30BF27" w14:textId="6821FA8E" w:rsidR="00256E96" w:rsidRDefault="00256E96" w:rsidP="00256E96">
      <w:pPr>
        <w:spacing w:after="0" w:line="240" w:lineRule="auto"/>
        <w:rPr>
          <w:rFonts w:ascii="Times-Roman" w:hAnsi="Times-Roman"/>
          <w:color w:val="000000"/>
          <w:sz w:val="20"/>
          <w:szCs w:val="20"/>
        </w:rPr>
      </w:pPr>
    </w:p>
    <w:p w14:paraId="7A960D0C" w14:textId="4C8581A5" w:rsidR="00256E96" w:rsidRDefault="00256E96" w:rsidP="00256E96">
      <w:pPr>
        <w:spacing w:after="0" w:line="240" w:lineRule="auto"/>
        <w:rPr>
          <w:rFonts w:ascii="Times-Italic" w:hAnsi="Times-Italic"/>
          <w:color w:val="000000"/>
          <w:sz w:val="20"/>
          <w:szCs w:val="20"/>
        </w:rPr>
      </w:pPr>
      <w:r>
        <w:rPr>
          <w:rFonts w:ascii="Times-Italic" w:hAnsi="Times-Italic"/>
          <w:color w:val="000000"/>
          <w:sz w:val="20"/>
          <w:szCs w:val="20"/>
        </w:rPr>
        <w:t>3.2. Creation of GUI</w:t>
      </w:r>
    </w:p>
    <w:p w14:paraId="38CB6B9C" w14:textId="3901EEF3" w:rsidR="00256E96" w:rsidRDefault="00256E96" w:rsidP="00256E96">
      <w:pPr>
        <w:spacing w:after="0" w:line="240" w:lineRule="auto"/>
        <w:rPr>
          <w:rFonts w:ascii="Times New Roman" w:eastAsia="Times New Roman" w:hAnsi="Times New Roman" w:cs="Times New Roman"/>
          <w:sz w:val="24"/>
          <w:szCs w:val="24"/>
          <w:lang w:val="en-US"/>
        </w:rPr>
      </w:pPr>
      <w:r w:rsidRPr="00256E96">
        <w:rPr>
          <w:rFonts w:ascii="Times New Roman" w:eastAsia="Times New Roman" w:hAnsi="Times New Roman" w:cs="Times New Roman"/>
          <w:noProof/>
          <w:sz w:val="24"/>
          <w:szCs w:val="24"/>
          <w:lang w:val="en-US"/>
        </w:rPr>
        <w:lastRenderedPageBreak/>
        <w:drawing>
          <wp:inline distT="0" distB="0" distL="0" distR="0" wp14:anchorId="1D230779" wp14:editId="79547FFA">
            <wp:extent cx="5731510" cy="280797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807970"/>
                    </a:xfrm>
                    <a:prstGeom prst="rect">
                      <a:avLst/>
                    </a:prstGeom>
                  </pic:spPr>
                </pic:pic>
              </a:graphicData>
            </a:graphic>
          </wp:inline>
        </w:drawing>
      </w:r>
    </w:p>
    <w:p w14:paraId="1A38C0A3" w14:textId="3F29CC7E" w:rsidR="00256E96" w:rsidRDefault="00256E96" w:rsidP="00256E96">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Figure 7: </w:t>
      </w:r>
      <w:proofErr w:type="gramStart"/>
      <w:r>
        <w:rPr>
          <w:rFonts w:ascii="Times New Roman" w:eastAsia="Times New Roman" w:hAnsi="Times New Roman" w:cs="Times New Roman"/>
          <w:sz w:val="24"/>
          <w:szCs w:val="24"/>
          <w:lang w:val="en-US"/>
        </w:rPr>
        <w:t>Gui</w:t>
      </w:r>
      <w:proofErr w:type="gramEnd"/>
    </w:p>
    <w:p w14:paraId="4196C64E" w14:textId="77777777" w:rsidR="00256E96" w:rsidRDefault="00256E96" w:rsidP="00256E96">
      <w:pPr>
        <w:spacing w:after="0" w:line="240" w:lineRule="auto"/>
        <w:jc w:val="center"/>
        <w:rPr>
          <w:rFonts w:ascii="Times New Roman" w:eastAsia="Times New Roman" w:hAnsi="Times New Roman" w:cs="Times New Roman"/>
          <w:sz w:val="24"/>
          <w:szCs w:val="24"/>
          <w:lang w:val="en-US"/>
        </w:rPr>
      </w:pPr>
    </w:p>
    <w:p w14:paraId="79073E32" w14:textId="61BD2DC5" w:rsidR="00256E96" w:rsidRPr="00256E96" w:rsidRDefault="00256E96" w:rsidP="00E67B1B">
      <w:pPr>
        <w:spacing w:after="0" w:line="240" w:lineRule="auto"/>
        <w:jc w:val="both"/>
        <w:rPr>
          <w:rFonts w:ascii="Times New Roman" w:eastAsia="Times New Roman" w:hAnsi="Times New Roman" w:cs="Times New Roman"/>
          <w:sz w:val="24"/>
          <w:szCs w:val="24"/>
          <w:lang w:val="en-US"/>
        </w:rPr>
      </w:pPr>
      <w:r w:rsidRPr="00256E96">
        <w:rPr>
          <w:rFonts w:ascii="Times-Roman" w:eastAsia="Times New Roman" w:hAnsi="Times-Roman" w:cs="Times New Roman"/>
          <w:color w:val="000000"/>
          <w:sz w:val="20"/>
          <w:szCs w:val="20"/>
          <w:lang w:val="en-US"/>
        </w:rPr>
        <w:t>In GUI if we enter the joint ang</w:t>
      </w:r>
      <w:r>
        <w:rPr>
          <w:rFonts w:ascii="Times-Roman" w:eastAsia="Times New Roman" w:hAnsi="Times-Roman" w:cs="Times New Roman"/>
          <w:color w:val="000000"/>
          <w:sz w:val="20"/>
          <w:szCs w:val="20"/>
          <w:lang w:val="en-US"/>
        </w:rPr>
        <w:t>le</w:t>
      </w:r>
      <w:r w:rsidRPr="00256E96">
        <w:rPr>
          <w:rFonts w:ascii="Times-Roman" w:eastAsia="Times New Roman" w:hAnsi="Times-Roman" w:cs="Times New Roman"/>
          <w:color w:val="000000"/>
          <w:sz w:val="20"/>
          <w:szCs w:val="20"/>
          <w:lang w:val="en-US"/>
        </w:rPr>
        <w:t xml:space="preserve"> entered in the text boxes are can b effector in the inverse kinematics p only gives the values it also animated the data to understand the performed the GUI. Simmechanics model of the manipulator ward and inverse kinematics of the six DOF robot he figure 4.Using th</w:t>
      </w:r>
      <w:r>
        <w:rPr>
          <w:rFonts w:ascii="Times-Roman" w:eastAsia="Times New Roman" w:hAnsi="Times-Roman" w:cs="Times New Roman"/>
          <w:color w:val="000000"/>
          <w:sz w:val="20"/>
          <w:szCs w:val="20"/>
          <w:lang w:val="en-US"/>
        </w:rPr>
        <w:t>is GUI, we can get and send validation I</w:t>
      </w:r>
      <w:r w:rsidRPr="00256E96">
        <w:rPr>
          <w:rFonts w:ascii="Times-Roman" w:eastAsia="Times New Roman" w:hAnsi="Times-Roman" w:cs="Times New Roman"/>
          <w:color w:val="000000"/>
          <w:sz w:val="20"/>
          <w:szCs w:val="20"/>
          <w:lang w:val="en-US"/>
        </w:rPr>
        <w:t xml:space="preserve">f we click the run button in the GUI. The data </w:t>
      </w:r>
      <w:r>
        <w:rPr>
          <w:rFonts w:ascii="Times-Roman" w:eastAsia="Times New Roman" w:hAnsi="Times-Roman" w:cs="Times New Roman"/>
          <w:color w:val="000000"/>
          <w:sz w:val="20"/>
          <w:szCs w:val="20"/>
          <w:lang w:val="en-US"/>
        </w:rPr>
        <w:t>0</w:t>
      </w:r>
      <w:r w:rsidRPr="00256E96">
        <w:rPr>
          <w:rFonts w:ascii="Times-Roman" w:eastAsia="Times New Roman" w:hAnsi="Times-Roman" w:cs="Times New Roman"/>
          <w:color w:val="000000"/>
          <w:sz w:val="20"/>
          <w:szCs w:val="20"/>
          <w:lang w:val="en-US"/>
        </w:rPr>
        <w:t xml:space="preserve">btained. We can use the GUI to control the six </w:t>
      </w:r>
      <w:r w:rsidR="00E67B1B">
        <w:rPr>
          <w:rFonts w:ascii="Times-Roman" w:eastAsia="Times New Roman" w:hAnsi="Times-Roman" w:cs="Times New Roman"/>
          <w:color w:val="000000"/>
          <w:sz w:val="20"/>
          <w:szCs w:val="20"/>
          <w:lang w:val="en-US"/>
        </w:rPr>
        <w:t xml:space="preserve">Forward </w:t>
      </w:r>
      <w:r w:rsidR="00E67B1B" w:rsidRPr="00256E96">
        <w:rPr>
          <w:rFonts w:ascii="Times-Roman" w:eastAsia="Times New Roman" w:hAnsi="Times-Roman" w:cs="Times New Roman"/>
          <w:color w:val="000000"/>
          <w:sz w:val="20"/>
          <w:szCs w:val="20"/>
          <w:lang w:val="en-US"/>
        </w:rPr>
        <w:t>kinematics</w:t>
      </w:r>
      <w:r w:rsidRPr="00256E96">
        <w:rPr>
          <w:rFonts w:ascii="Times-Roman" w:eastAsia="Times New Roman" w:hAnsi="Times-Roman" w:cs="Times New Roman"/>
          <w:color w:val="000000"/>
          <w:sz w:val="20"/>
          <w:szCs w:val="20"/>
          <w:lang w:val="en-US"/>
        </w:rPr>
        <w:t xml:space="preserve"> and inverse kinematics. </w:t>
      </w:r>
    </w:p>
    <w:p w14:paraId="0978B3AA" w14:textId="50427195" w:rsidR="00AA6B19" w:rsidRDefault="00AA6B19" w:rsidP="00AA6B19">
      <w:pPr>
        <w:rPr>
          <w:rFonts w:ascii="Times-Roman" w:eastAsia="Times New Roman" w:hAnsi="Times-Roman" w:cs="Times New Roman"/>
          <w:color w:val="000000"/>
          <w:sz w:val="20"/>
          <w:szCs w:val="20"/>
          <w:lang w:val="en-US"/>
        </w:rPr>
      </w:pPr>
    </w:p>
    <w:p w14:paraId="650FD9AB" w14:textId="77777777" w:rsidR="00256E96" w:rsidRDefault="00256E96" w:rsidP="00256E96">
      <w:pPr>
        <w:pStyle w:val="Heading4"/>
        <w:spacing w:after="157"/>
        <w:ind w:left="-5"/>
      </w:pPr>
      <w:r>
        <w:rPr>
          <w:rFonts w:ascii="Times New Roman" w:eastAsia="Times New Roman" w:hAnsi="Times New Roman" w:cs="Times New Roman"/>
          <w:b/>
          <w:i w:val="0"/>
        </w:rPr>
        <w:t xml:space="preserve">4. Analysis of Manipulator </w:t>
      </w:r>
    </w:p>
    <w:p w14:paraId="132150F2" w14:textId="7D66D99F" w:rsidR="00AA6B19" w:rsidRPr="00256E96" w:rsidRDefault="00256E96" w:rsidP="00256E96">
      <w:pPr>
        <w:pStyle w:val="Heading5"/>
        <w:spacing w:after="120"/>
        <w:ind w:left="-5"/>
      </w:pPr>
      <w:r>
        <w:t xml:space="preserve">4.1. Kinematic Analysis </w:t>
      </w:r>
    </w:p>
    <w:p w14:paraId="0DE417B6" w14:textId="3E601F78" w:rsidR="00AA6B19" w:rsidRDefault="00256E96" w:rsidP="00AA6B19">
      <w:pPr>
        <w:rPr>
          <w:lang w:val="en-US" w:eastAsia="zh-CN"/>
        </w:rPr>
      </w:pPr>
      <w:r w:rsidRPr="00256E96">
        <w:rPr>
          <w:noProof/>
          <w:lang w:val="en-US"/>
        </w:rPr>
        <w:drawing>
          <wp:inline distT="0" distB="0" distL="0" distR="0" wp14:anchorId="4EB417CD" wp14:editId="6EE6DF44">
            <wp:extent cx="5731510" cy="2755900"/>
            <wp:effectExtent l="0" t="0" r="254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755900"/>
                    </a:xfrm>
                    <a:prstGeom prst="rect">
                      <a:avLst/>
                    </a:prstGeom>
                  </pic:spPr>
                </pic:pic>
              </a:graphicData>
            </a:graphic>
          </wp:inline>
        </w:drawing>
      </w:r>
    </w:p>
    <w:p w14:paraId="08A420C1" w14:textId="3260D8AE" w:rsidR="007577CD" w:rsidRDefault="007577CD" w:rsidP="007577CD">
      <w:pPr>
        <w:jc w:val="center"/>
        <w:rPr>
          <w:lang w:val="en-US" w:eastAsia="zh-CN"/>
        </w:rPr>
      </w:pPr>
      <w:r>
        <w:rPr>
          <w:lang w:val="en-US" w:eastAsia="zh-CN"/>
        </w:rPr>
        <w:t>Figure 8</w:t>
      </w:r>
      <w:proofErr w:type="gramStart"/>
      <w:r>
        <w:rPr>
          <w:lang w:val="en-US" w:eastAsia="zh-CN"/>
        </w:rPr>
        <w:t>:Forward</w:t>
      </w:r>
      <w:proofErr w:type="gramEnd"/>
      <w:r>
        <w:rPr>
          <w:lang w:val="en-US" w:eastAsia="zh-CN"/>
        </w:rPr>
        <w:t xml:space="preserve"> kinematics</w:t>
      </w:r>
    </w:p>
    <w:p w14:paraId="4F69CEFA" w14:textId="7064A91F" w:rsidR="007577CD" w:rsidRDefault="007577CD" w:rsidP="007577CD">
      <w:pPr>
        <w:ind w:left="-5" w:right="35"/>
        <w:jc w:val="both"/>
        <w:rPr>
          <w:sz w:val="20"/>
        </w:rPr>
      </w:pPr>
      <w:r>
        <w:rPr>
          <w:sz w:val="20"/>
        </w:rPr>
        <w:t xml:space="preserve">For kinematic analysis the joint angles were given as inputs. These positions were given as inputs for then inverse kinematics and the joint angles were calculated. This was calculated for more than 100 different combinations of joint angles and these were compared. The comparison results show that the joint angles provided by inverse kinematics equation is not same as the joint angles given for forward kinematics calculation. Only 10% of the results are similar. Mostly the values of one or two joint angles varies in a single combination. A randomly </w:t>
      </w:r>
      <w:r>
        <w:rPr>
          <w:sz w:val="20"/>
        </w:rPr>
        <w:lastRenderedPageBreak/>
        <w:t xml:space="preserve">selected 5 such combinations are shown in figure5. Some joint values obtained by inverse kinematics contains the joint angles that exceeds the offsets of the joint angles. </w:t>
      </w:r>
    </w:p>
    <w:p w14:paraId="1CB6ECD9" w14:textId="4AFF6ACA" w:rsidR="007577CD" w:rsidRDefault="00E67B1B" w:rsidP="007577CD">
      <w:pPr>
        <w:pStyle w:val="Heading4"/>
        <w:ind w:left="-5"/>
      </w:pPr>
      <w:r>
        <w:t xml:space="preserve">4.3. Inverse Kinematics algorithm </w:t>
      </w:r>
    </w:p>
    <w:p w14:paraId="64F9F948" w14:textId="3A833C6A" w:rsidR="00E67B1B" w:rsidRDefault="00E67B1B" w:rsidP="00E67B1B">
      <w:pPr>
        <w:spacing w:after="132"/>
        <w:ind w:left="-5" w:right="35"/>
        <w:jc w:val="both"/>
      </w:pPr>
      <w:r>
        <w:rPr>
          <w:sz w:val="20"/>
        </w:rPr>
        <w:t xml:space="preserve">Since the results of the inverse kinematics equations we derived were not satisfactory we created a Rigid Body Tree model of the manipulator using the robotics system toolbox. This model is used to calculate the forward kinematics of the manipulator. Here we have also used the Brayden-Fletcher-Goldfarb-Shannon (BFGS) gradient projection algorithm. Using this model, we validated the results of forward and inverse kinematics of the manipulator. The forward kinematics results from these models are compared in the figure 6. In the table only 5 results are compared from more than100 results. The same for inverse kinematics is shown in figure 7 and 8. </w:t>
      </w:r>
    </w:p>
    <w:p w14:paraId="66F23090" w14:textId="225FDFD2" w:rsidR="00AA6B19" w:rsidRDefault="00E67B1B" w:rsidP="00AA6B19">
      <w:pPr>
        <w:rPr>
          <w:lang w:val="en-US" w:eastAsia="zh-CN"/>
        </w:rPr>
      </w:pPr>
      <w:r w:rsidRPr="00E67B1B">
        <w:rPr>
          <w:noProof/>
          <w:lang w:val="en-US"/>
        </w:rPr>
        <w:drawing>
          <wp:inline distT="0" distB="0" distL="0" distR="0" wp14:anchorId="606D9ECD" wp14:editId="29CFC25B">
            <wp:extent cx="5493385" cy="128841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93385" cy="1288415"/>
                    </a:xfrm>
                    <a:prstGeom prst="rect">
                      <a:avLst/>
                    </a:prstGeom>
                    <a:noFill/>
                    <a:ln>
                      <a:noFill/>
                    </a:ln>
                  </pic:spPr>
                </pic:pic>
              </a:graphicData>
            </a:graphic>
          </wp:inline>
        </w:drawing>
      </w:r>
    </w:p>
    <w:p w14:paraId="507427C4" w14:textId="569B35D5" w:rsidR="002E0109" w:rsidRDefault="008E3810" w:rsidP="002E0109">
      <w:pPr>
        <w:rPr>
          <w:sz w:val="20"/>
        </w:rPr>
      </w:pPr>
      <w:r>
        <w:rPr>
          <w:sz w:val="20"/>
        </w:rPr>
        <w:t xml:space="preserve">Thus, from comparing the results of Inverse Kinematics </w:t>
      </w:r>
      <w:proofErr w:type="spellStart"/>
      <w:r>
        <w:rPr>
          <w:sz w:val="20"/>
        </w:rPr>
        <w:t>kinematics</w:t>
      </w:r>
      <w:proofErr w:type="spellEnd"/>
      <w:r>
        <w:rPr>
          <w:sz w:val="20"/>
        </w:rPr>
        <w:t xml:space="preserve"> got by the equation, by BFGS algorithm and Peter </w:t>
      </w:r>
      <w:proofErr w:type="spellStart"/>
      <w:r>
        <w:rPr>
          <w:sz w:val="20"/>
        </w:rPr>
        <w:t>Croke</w:t>
      </w:r>
      <w:proofErr w:type="spellEnd"/>
      <w:r>
        <w:rPr>
          <w:sz w:val="20"/>
        </w:rPr>
        <w:t xml:space="preserve"> Toolbox we can come to a conclusion that the End effector position we got are comparatively ±.02 mm imprecision. The results of inverse kinematics of BFGS Algorithm and Peter </w:t>
      </w:r>
      <w:proofErr w:type="spellStart"/>
      <w:r>
        <w:rPr>
          <w:sz w:val="20"/>
        </w:rPr>
        <w:t>Croke</w:t>
      </w:r>
      <w:proofErr w:type="spellEnd"/>
      <w:r>
        <w:rPr>
          <w:sz w:val="20"/>
        </w:rPr>
        <w:t xml:space="preserve"> model is same.</w:t>
      </w:r>
    </w:p>
    <w:p w14:paraId="13FFFEB8" w14:textId="77777777" w:rsidR="008E3810" w:rsidRDefault="008E3810" w:rsidP="008E3810">
      <w:pPr>
        <w:pStyle w:val="Heading4"/>
        <w:ind w:left="-5"/>
      </w:pPr>
      <w:r>
        <w:t xml:space="preserve">4.3. Load Analysis </w:t>
      </w:r>
    </w:p>
    <w:p w14:paraId="279A57DA" w14:textId="24A2F2C4" w:rsidR="008E3810" w:rsidRDefault="008E3810" w:rsidP="008E3810">
      <w:pPr>
        <w:ind w:left="-5" w:right="35"/>
        <w:jc w:val="both"/>
        <w:rPr>
          <w:sz w:val="20"/>
        </w:rPr>
      </w:pPr>
      <w:r>
        <w:rPr>
          <w:sz w:val="20"/>
        </w:rPr>
        <w:t xml:space="preserve">This manipulator has been analysed for various displacement, stress, and strain of materials by applying different loads using Ansys software and shown in Table 2. Using mate controller and motion study in Ansys we animated the pick and place operation. In the animation the robot will be in home position initially then it will move to the objects position and picks it. Later it moves to the final position and places the object there and moves to the home position again. This manipulator is designed for both welding and pick and place application. When it comes to welding operation the manipulator must move in complex path to make a proper weld. We have designed a gripper tool for welding operation. The manipulator is shown in figure 9. This is attached with the manipulator to study how it traces a path. </w:t>
      </w:r>
    </w:p>
    <w:p w14:paraId="61E8C5DA" w14:textId="7A9BD555" w:rsidR="008E3810" w:rsidRDefault="008E3810" w:rsidP="008E3810">
      <w:pPr>
        <w:ind w:left="-15" w:right="35" w:firstLine="259"/>
        <w:jc w:val="both"/>
        <w:rPr>
          <w:sz w:val="20"/>
        </w:rPr>
      </w:pPr>
      <w:r>
        <w:rPr>
          <w:sz w:val="20"/>
        </w:rPr>
        <w:t xml:space="preserve">Since the Factor of Safety is 2 the maximum load that can be applied is limited to 100 KN. This load analysis shows that as the load applied to the manipulator increases the maximum stress and strain are found near the links joints. Especially the stress and strain near the joint between link 3 and link 4 is significantly high. When the load is increased further the location of maximum stress and strain is found near the edges of link 2 near the joint between link 1 and link 2. This Stress is higher than the stress found between link 3 and link 4. This shows a change in the location of maximum stress and strain in the manipulator as the load increases. We have to change the design of the link as there will be less stress and strain near the joints. The strain for 250 KN is 7.562-03. This will not affect the manipulator. If we have to reduce the strain then we have to redesign the links edges. It is better to design all the links as hollow structure as link 3. </w:t>
      </w:r>
      <w:r w:rsidR="006E4652">
        <w:rPr>
          <w:sz w:val="20"/>
        </w:rPr>
        <w:t xml:space="preserve"> Material is changed to composite material</w:t>
      </w:r>
    </w:p>
    <w:p w14:paraId="2C12A24A" w14:textId="5A320193" w:rsidR="008E3810" w:rsidRDefault="008E3810" w:rsidP="008E3810">
      <w:pPr>
        <w:ind w:left="-5" w:right="35"/>
        <w:jc w:val="center"/>
      </w:pPr>
      <w:r>
        <w:t>Table 2: Load analysis</w:t>
      </w:r>
    </w:p>
    <w:tbl>
      <w:tblPr>
        <w:tblStyle w:val="TableGrid"/>
        <w:tblW w:w="8280" w:type="dxa"/>
        <w:jc w:val="center"/>
        <w:tblInd w:w="0" w:type="dxa"/>
        <w:tblCellMar>
          <w:top w:w="34" w:type="dxa"/>
          <w:left w:w="115" w:type="dxa"/>
          <w:right w:w="115" w:type="dxa"/>
        </w:tblCellMar>
        <w:tblLook w:val="04A0" w:firstRow="1" w:lastRow="0" w:firstColumn="1" w:lastColumn="0" w:noHBand="0" w:noVBand="1"/>
      </w:tblPr>
      <w:tblGrid>
        <w:gridCol w:w="2071"/>
        <w:gridCol w:w="2070"/>
        <w:gridCol w:w="2067"/>
        <w:gridCol w:w="2072"/>
      </w:tblGrid>
      <w:tr w:rsidR="006E4652" w14:paraId="43C79545" w14:textId="77777777" w:rsidTr="008A5B6B">
        <w:trPr>
          <w:trHeight w:val="471"/>
          <w:jc w:val="center"/>
        </w:trPr>
        <w:tc>
          <w:tcPr>
            <w:tcW w:w="8280" w:type="dxa"/>
            <w:gridSpan w:val="4"/>
            <w:tcBorders>
              <w:top w:val="single" w:sz="4" w:space="0" w:color="000000"/>
              <w:left w:val="single" w:sz="3" w:space="0" w:color="000000"/>
              <w:bottom w:val="single" w:sz="4" w:space="0" w:color="000000"/>
              <w:right w:val="single" w:sz="4" w:space="0" w:color="000000"/>
            </w:tcBorders>
          </w:tcPr>
          <w:p w14:paraId="15A3B0F0" w14:textId="128D628B" w:rsidR="006E4652" w:rsidRDefault="006E4652" w:rsidP="00E60784">
            <w:pPr>
              <w:spacing w:after="0"/>
              <w:ind w:left="334" w:right="284"/>
              <w:jc w:val="center"/>
            </w:pPr>
            <w:r>
              <w:t>Aluminium alloy T-6061</w:t>
            </w:r>
          </w:p>
        </w:tc>
      </w:tr>
      <w:tr w:rsidR="006E4652" w14:paraId="54ECAD82" w14:textId="77777777" w:rsidTr="008E3810">
        <w:trPr>
          <w:trHeight w:val="471"/>
          <w:jc w:val="center"/>
        </w:trPr>
        <w:tc>
          <w:tcPr>
            <w:tcW w:w="2071" w:type="dxa"/>
            <w:tcBorders>
              <w:top w:val="single" w:sz="4" w:space="0" w:color="000000"/>
              <w:left w:val="single" w:sz="3" w:space="0" w:color="000000"/>
              <w:bottom w:val="single" w:sz="4" w:space="0" w:color="000000"/>
              <w:right w:val="single" w:sz="4" w:space="0" w:color="000000"/>
            </w:tcBorders>
          </w:tcPr>
          <w:p w14:paraId="5D86932A" w14:textId="24B8D2F2" w:rsidR="006E4652" w:rsidRDefault="006E4652" w:rsidP="006E4652">
            <w:pPr>
              <w:spacing w:after="0"/>
              <w:ind w:left="174" w:right="125"/>
              <w:jc w:val="center"/>
              <w:rPr>
                <w:sz w:val="20"/>
              </w:rPr>
            </w:pPr>
            <w:r>
              <w:rPr>
                <w:sz w:val="20"/>
              </w:rPr>
              <w:t>Load Applied (</w:t>
            </w:r>
            <w:proofErr w:type="spellStart"/>
            <w:r>
              <w:rPr>
                <w:sz w:val="20"/>
              </w:rPr>
              <w:t>kN</w:t>
            </w:r>
            <w:proofErr w:type="spellEnd"/>
            <w:r>
              <w:rPr>
                <w:sz w:val="20"/>
              </w:rPr>
              <w:t xml:space="preserve">) </w:t>
            </w:r>
          </w:p>
        </w:tc>
        <w:tc>
          <w:tcPr>
            <w:tcW w:w="2070" w:type="dxa"/>
            <w:tcBorders>
              <w:top w:val="single" w:sz="4" w:space="0" w:color="000000"/>
              <w:left w:val="single" w:sz="4" w:space="0" w:color="000000"/>
              <w:bottom w:val="single" w:sz="4" w:space="0" w:color="000000"/>
              <w:right w:val="single" w:sz="4" w:space="0" w:color="000000"/>
            </w:tcBorders>
          </w:tcPr>
          <w:p w14:paraId="0EC89CE2" w14:textId="61815F9F" w:rsidR="006E4652" w:rsidRDefault="006E4652" w:rsidP="006E4652">
            <w:pPr>
              <w:spacing w:after="0"/>
              <w:ind w:left="515" w:right="513"/>
              <w:jc w:val="center"/>
              <w:rPr>
                <w:sz w:val="20"/>
              </w:rPr>
            </w:pPr>
            <w:r>
              <w:rPr>
                <w:sz w:val="20"/>
              </w:rPr>
              <w:t>Stress ( N/mm</w:t>
            </w:r>
            <w:r>
              <w:rPr>
                <w:sz w:val="20"/>
                <w:vertAlign w:val="superscript"/>
              </w:rPr>
              <w:t>2</w:t>
            </w:r>
            <w:r>
              <w:rPr>
                <w:sz w:val="20"/>
              </w:rPr>
              <w:t xml:space="preserve"> ) </w:t>
            </w:r>
          </w:p>
        </w:tc>
        <w:tc>
          <w:tcPr>
            <w:tcW w:w="2067" w:type="dxa"/>
            <w:tcBorders>
              <w:top w:val="single" w:sz="4" w:space="0" w:color="000000"/>
              <w:left w:val="single" w:sz="4" w:space="0" w:color="000000"/>
              <w:bottom w:val="single" w:sz="4" w:space="0" w:color="000000"/>
              <w:right w:val="single" w:sz="4" w:space="0" w:color="000000"/>
            </w:tcBorders>
          </w:tcPr>
          <w:p w14:paraId="41374FC9" w14:textId="3B3E46D1" w:rsidR="006E4652" w:rsidRDefault="006E4652" w:rsidP="006E4652">
            <w:pPr>
              <w:spacing w:after="0"/>
              <w:ind w:right="3"/>
              <w:jc w:val="center"/>
              <w:rPr>
                <w:sz w:val="20"/>
              </w:rPr>
            </w:pPr>
            <w:r>
              <w:rPr>
                <w:sz w:val="20"/>
              </w:rPr>
              <w:t xml:space="preserve">Strain </w:t>
            </w:r>
          </w:p>
        </w:tc>
        <w:tc>
          <w:tcPr>
            <w:tcW w:w="2072" w:type="dxa"/>
            <w:tcBorders>
              <w:top w:val="single" w:sz="4" w:space="0" w:color="000000"/>
              <w:left w:val="single" w:sz="4" w:space="0" w:color="000000"/>
              <w:bottom w:val="single" w:sz="4" w:space="0" w:color="000000"/>
              <w:right w:val="single" w:sz="4" w:space="0" w:color="000000"/>
            </w:tcBorders>
          </w:tcPr>
          <w:p w14:paraId="01FCA904" w14:textId="5F2F9F3C" w:rsidR="006E4652" w:rsidRDefault="006E4652" w:rsidP="006E4652">
            <w:pPr>
              <w:spacing w:after="0"/>
              <w:ind w:left="334" w:right="284"/>
              <w:jc w:val="center"/>
              <w:rPr>
                <w:sz w:val="20"/>
              </w:rPr>
            </w:pPr>
            <w:r>
              <w:rPr>
                <w:sz w:val="20"/>
              </w:rPr>
              <w:t xml:space="preserve">Displacement ( mm ) </w:t>
            </w:r>
          </w:p>
        </w:tc>
      </w:tr>
      <w:tr w:rsidR="006E4652" w14:paraId="1F842B20" w14:textId="77777777" w:rsidTr="008E3810">
        <w:trPr>
          <w:trHeight w:val="240"/>
          <w:jc w:val="center"/>
        </w:trPr>
        <w:tc>
          <w:tcPr>
            <w:tcW w:w="2071" w:type="dxa"/>
            <w:tcBorders>
              <w:top w:val="single" w:sz="4" w:space="0" w:color="000000"/>
              <w:left w:val="single" w:sz="3" w:space="0" w:color="000000"/>
              <w:bottom w:val="single" w:sz="4" w:space="0" w:color="000000"/>
              <w:right w:val="single" w:sz="4" w:space="0" w:color="000000"/>
            </w:tcBorders>
          </w:tcPr>
          <w:p w14:paraId="5AB646BD" w14:textId="77777777" w:rsidR="006E4652" w:rsidRDefault="006E4652" w:rsidP="006E4652">
            <w:pPr>
              <w:spacing w:after="0"/>
              <w:ind w:right="1"/>
              <w:jc w:val="center"/>
            </w:pPr>
            <w:r>
              <w:rPr>
                <w:sz w:val="20"/>
              </w:rPr>
              <w:t xml:space="preserve">100 </w:t>
            </w:r>
          </w:p>
        </w:tc>
        <w:tc>
          <w:tcPr>
            <w:tcW w:w="2070" w:type="dxa"/>
            <w:tcBorders>
              <w:top w:val="single" w:sz="4" w:space="0" w:color="000000"/>
              <w:left w:val="single" w:sz="4" w:space="0" w:color="000000"/>
              <w:bottom w:val="single" w:sz="4" w:space="0" w:color="000000"/>
              <w:right w:val="single" w:sz="4" w:space="0" w:color="000000"/>
            </w:tcBorders>
          </w:tcPr>
          <w:p w14:paraId="1DC4B63A" w14:textId="77777777" w:rsidR="006E4652" w:rsidRDefault="006E4652" w:rsidP="006E4652">
            <w:pPr>
              <w:spacing w:after="0"/>
              <w:jc w:val="center"/>
            </w:pPr>
            <w:r>
              <w:rPr>
                <w:sz w:val="20"/>
              </w:rPr>
              <w:t>2.412e</w:t>
            </w:r>
            <w:r>
              <w:rPr>
                <w:sz w:val="13"/>
              </w:rPr>
              <w:t xml:space="preserve">+02 </w:t>
            </w:r>
          </w:p>
        </w:tc>
        <w:tc>
          <w:tcPr>
            <w:tcW w:w="2067" w:type="dxa"/>
            <w:tcBorders>
              <w:top w:val="single" w:sz="4" w:space="0" w:color="000000"/>
              <w:left w:val="single" w:sz="4" w:space="0" w:color="000000"/>
              <w:bottom w:val="single" w:sz="4" w:space="0" w:color="000000"/>
              <w:right w:val="single" w:sz="4" w:space="0" w:color="000000"/>
            </w:tcBorders>
          </w:tcPr>
          <w:p w14:paraId="1E8F8253" w14:textId="77777777" w:rsidR="006E4652" w:rsidRDefault="006E4652" w:rsidP="006E4652">
            <w:pPr>
              <w:spacing w:after="0"/>
              <w:ind w:right="4"/>
              <w:jc w:val="center"/>
            </w:pPr>
            <w:r>
              <w:rPr>
                <w:sz w:val="20"/>
              </w:rPr>
              <w:t>2.257e</w:t>
            </w:r>
            <w:r>
              <w:rPr>
                <w:sz w:val="13"/>
              </w:rPr>
              <w:t xml:space="preserve">-03 </w:t>
            </w:r>
          </w:p>
        </w:tc>
        <w:tc>
          <w:tcPr>
            <w:tcW w:w="2072" w:type="dxa"/>
            <w:tcBorders>
              <w:top w:val="single" w:sz="4" w:space="0" w:color="000000"/>
              <w:left w:val="single" w:sz="4" w:space="0" w:color="000000"/>
              <w:bottom w:val="single" w:sz="4" w:space="0" w:color="000000"/>
              <w:right w:val="single" w:sz="4" w:space="0" w:color="000000"/>
            </w:tcBorders>
          </w:tcPr>
          <w:p w14:paraId="028766EC" w14:textId="77777777" w:rsidR="006E4652" w:rsidRDefault="006E4652" w:rsidP="006E4652">
            <w:pPr>
              <w:spacing w:after="0"/>
              <w:jc w:val="center"/>
            </w:pPr>
            <w:r>
              <w:rPr>
                <w:sz w:val="20"/>
              </w:rPr>
              <w:t>2.518e</w:t>
            </w:r>
            <w:r>
              <w:rPr>
                <w:sz w:val="13"/>
              </w:rPr>
              <w:t xml:space="preserve">+01 </w:t>
            </w:r>
          </w:p>
        </w:tc>
      </w:tr>
      <w:tr w:rsidR="006E4652" w14:paraId="6A59FE2F" w14:textId="77777777" w:rsidTr="008E3810">
        <w:trPr>
          <w:trHeight w:val="240"/>
          <w:jc w:val="center"/>
        </w:trPr>
        <w:tc>
          <w:tcPr>
            <w:tcW w:w="2071" w:type="dxa"/>
            <w:tcBorders>
              <w:top w:val="single" w:sz="4" w:space="0" w:color="000000"/>
              <w:left w:val="single" w:sz="3" w:space="0" w:color="000000"/>
              <w:bottom w:val="single" w:sz="4" w:space="0" w:color="000000"/>
              <w:right w:val="single" w:sz="4" w:space="0" w:color="000000"/>
            </w:tcBorders>
          </w:tcPr>
          <w:p w14:paraId="2C7737BB" w14:textId="77777777" w:rsidR="006E4652" w:rsidRDefault="006E4652" w:rsidP="006E4652">
            <w:pPr>
              <w:spacing w:after="0"/>
              <w:ind w:right="1"/>
              <w:jc w:val="center"/>
            </w:pPr>
            <w:r>
              <w:rPr>
                <w:sz w:val="20"/>
              </w:rPr>
              <w:t xml:space="preserve">150 </w:t>
            </w:r>
          </w:p>
        </w:tc>
        <w:tc>
          <w:tcPr>
            <w:tcW w:w="2070" w:type="dxa"/>
            <w:tcBorders>
              <w:top w:val="single" w:sz="4" w:space="0" w:color="000000"/>
              <w:left w:val="single" w:sz="4" w:space="0" w:color="000000"/>
              <w:bottom w:val="single" w:sz="4" w:space="0" w:color="000000"/>
              <w:right w:val="single" w:sz="4" w:space="0" w:color="000000"/>
            </w:tcBorders>
          </w:tcPr>
          <w:p w14:paraId="74A1C7E3" w14:textId="77777777" w:rsidR="006E4652" w:rsidRDefault="006E4652" w:rsidP="006E4652">
            <w:pPr>
              <w:spacing w:after="0"/>
              <w:ind w:right="2"/>
              <w:jc w:val="center"/>
            </w:pPr>
            <w:r>
              <w:rPr>
                <w:sz w:val="20"/>
              </w:rPr>
              <w:t>3.629 e</w:t>
            </w:r>
            <w:r>
              <w:rPr>
                <w:sz w:val="20"/>
                <w:vertAlign w:val="superscript"/>
              </w:rPr>
              <w:t>+02</w:t>
            </w:r>
            <w:r>
              <w:rPr>
                <w:sz w:val="20"/>
              </w:rPr>
              <w:t xml:space="preserve"> </w:t>
            </w:r>
          </w:p>
        </w:tc>
        <w:tc>
          <w:tcPr>
            <w:tcW w:w="2067" w:type="dxa"/>
            <w:tcBorders>
              <w:top w:val="single" w:sz="4" w:space="0" w:color="000000"/>
              <w:left w:val="single" w:sz="4" w:space="0" w:color="000000"/>
              <w:bottom w:val="single" w:sz="4" w:space="0" w:color="000000"/>
              <w:right w:val="single" w:sz="4" w:space="0" w:color="000000"/>
            </w:tcBorders>
          </w:tcPr>
          <w:p w14:paraId="7D7E5030" w14:textId="77777777" w:rsidR="006E4652" w:rsidRDefault="006E4652" w:rsidP="006E4652">
            <w:pPr>
              <w:spacing w:after="0"/>
              <w:ind w:right="2"/>
              <w:jc w:val="center"/>
            </w:pPr>
            <w:r>
              <w:rPr>
                <w:sz w:val="20"/>
              </w:rPr>
              <w:t>3.383 e</w:t>
            </w:r>
            <w:r>
              <w:rPr>
                <w:sz w:val="20"/>
                <w:vertAlign w:val="superscript"/>
              </w:rPr>
              <w:t>-03</w:t>
            </w:r>
            <w:r>
              <w:rPr>
                <w:sz w:val="20"/>
              </w:rPr>
              <w:t xml:space="preserve"> </w:t>
            </w:r>
          </w:p>
        </w:tc>
        <w:tc>
          <w:tcPr>
            <w:tcW w:w="2072" w:type="dxa"/>
            <w:tcBorders>
              <w:top w:val="single" w:sz="4" w:space="0" w:color="000000"/>
              <w:left w:val="single" w:sz="4" w:space="0" w:color="000000"/>
              <w:bottom w:val="single" w:sz="4" w:space="0" w:color="000000"/>
              <w:right w:val="single" w:sz="4" w:space="0" w:color="000000"/>
            </w:tcBorders>
          </w:tcPr>
          <w:p w14:paraId="71D74409" w14:textId="77777777" w:rsidR="006E4652" w:rsidRDefault="006E4652" w:rsidP="006E4652">
            <w:pPr>
              <w:spacing w:after="0"/>
              <w:ind w:right="2"/>
              <w:jc w:val="center"/>
            </w:pPr>
            <w:r>
              <w:rPr>
                <w:sz w:val="20"/>
              </w:rPr>
              <w:t>3.777 e</w:t>
            </w:r>
            <w:r>
              <w:rPr>
                <w:sz w:val="20"/>
                <w:vertAlign w:val="superscript"/>
              </w:rPr>
              <w:t>+01</w:t>
            </w:r>
            <w:r>
              <w:rPr>
                <w:sz w:val="20"/>
              </w:rPr>
              <w:t xml:space="preserve"> </w:t>
            </w:r>
          </w:p>
        </w:tc>
      </w:tr>
      <w:tr w:rsidR="006E4652" w14:paraId="2B00D07B" w14:textId="77777777" w:rsidTr="008E3810">
        <w:trPr>
          <w:trHeight w:val="242"/>
          <w:jc w:val="center"/>
        </w:trPr>
        <w:tc>
          <w:tcPr>
            <w:tcW w:w="2071" w:type="dxa"/>
            <w:tcBorders>
              <w:top w:val="single" w:sz="4" w:space="0" w:color="000000"/>
              <w:left w:val="single" w:sz="3" w:space="0" w:color="000000"/>
              <w:bottom w:val="single" w:sz="3" w:space="0" w:color="000000"/>
              <w:right w:val="single" w:sz="4" w:space="0" w:color="000000"/>
            </w:tcBorders>
          </w:tcPr>
          <w:p w14:paraId="19794717" w14:textId="77777777" w:rsidR="006E4652" w:rsidRDefault="006E4652" w:rsidP="006E4652">
            <w:pPr>
              <w:spacing w:after="0"/>
              <w:ind w:right="1"/>
              <w:jc w:val="center"/>
            </w:pPr>
            <w:r>
              <w:rPr>
                <w:sz w:val="20"/>
              </w:rPr>
              <w:t xml:space="preserve">200 </w:t>
            </w:r>
          </w:p>
        </w:tc>
        <w:tc>
          <w:tcPr>
            <w:tcW w:w="2070" w:type="dxa"/>
            <w:tcBorders>
              <w:top w:val="single" w:sz="4" w:space="0" w:color="000000"/>
              <w:left w:val="single" w:sz="4" w:space="0" w:color="000000"/>
              <w:bottom w:val="single" w:sz="3" w:space="0" w:color="000000"/>
              <w:right w:val="single" w:sz="4" w:space="0" w:color="000000"/>
            </w:tcBorders>
          </w:tcPr>
          <w:p w14:paraId="5CA8F40D" w14:textId="77777777" w:rsidR="006E4652" w:rsidRDefault="006E4652" w:rsidP="006E4652">
            <w:pPr>
              <w:spacing w:after="0"/>
              <w:ind w:right="2"/>
              <w:jc w:val="center"/>
            </w:pPr>
            <w:r>
              <w:rPr>
                <w:sz w:val="20"/>
              </w:rPr>
              <w:t>4.597 e</w:t>
            </w:r>
            <w:r>
              <w:rPr>
                <w:sz w:val="20"/>
                <w:vertAlign w:val="superscript"/>
              </w:rPr>
              <w:t>+02</w:t>
            </w:r>
            <w:r>
              <w:rPr>
                <w:sz w:val="20"/>
              </w:rPr>
              <w:t xml:space="preserve"> </w:t>
            </w:r>
          </w:p>
        </w:tc>
        <w:tc>
          <w:tcPr>
            <w:tcW w:w="2067" w:type="dxa"/>
            <w:tcBorders>
              <w:top w:val="single" w:sz="4" w:space="0" w:color="000000"/>
              <w:left w:val="single" w:sz="4" w:space="0" w:color="000000"/>
              <w:bottom w:val="single" w:sz="3" w:space="0" w:color="000000"/>
              <w:right w:val="single" w:sz="4" w:space="0" w:color="000000"/>
            </w:tcBorders>
          </w:tcPr>
          <w:p w14:paraId="58A7877D" w14:textId="77777777" w:rsidR="006E4652" w:rsidRDefault="006E4652" w:rsidP="006E4652">
            <w:pPr>
              <w:spacing w:after="0"/>
              <w:ind w:right="2"/>
              <w:jc w:val="center"/>
            </w:pPr>
            <w:r>
              <w:rPr>
                <w:sz w:val="20"/>
              </w:rPr>
              <w:t>4.377 e</w:t>
            </w:r>
            <w:r>
              <w:rPr>
                <w:sz w:val="20"/>
                <w:vertAlign w:val="superscript"/>
              </w:rPr>
              <w:t>-03</w:t>
            </w:r>
            <w:r>
              <w:rPr>
                <w:sz w:val="20"/>
              </w:rPr>
              <w:t xml:space="preserve"> </w:t>
            </w:r>
          </w:p>
        </w:tc>
        <w:tc>
          <w:tcPr>
            <w:tcW w:w="2072" w:type="dxa"/>
            <w:tcBorders>
              <w:top w:val="single" w:sz="4" w:space="0" w:color="000000"/>
              <w:left w:val="single" w:sz="4" w:space="0" w:color="000000"/>
              <w:bottom w:val="single" w:sz="3" w:space="0" w:color="000000"/>
              <w:right w:val="single" w:sz="4" w:space="0" w:color="000000"/>
            </w:tcBorders>
          </w:tcPr>
          <w:p w14:paraId="2E05AE69" w14:textId="77777777" w:rsidR="006E4652" w:rsidRDefault="006E4652" w:rsidP="006E4652">
            <w:pPr>
              <w:spacing w:after="0"/>
              <w:ind w:right="2"/>
              <w:jc w:val="center"/>
            </w:pPr>
            <w:r>
              <w:rPr>
                <w:sz w:val="20"/>
              </w:rPr>
              <w:t>4.852 e</w:t>
            </w:r>
            <w:r>
              <w:rPr>
                <w:sz w:val="20"/>
                <w:vertAlign w:val="superscript"/>
              </w:rPr>
              <w:t>+01</w:t>
            </w:r>
            <w:r>
              <w:rPr>
                <w:sz w:val="20"/>
              </w:rPr>
              <w:t xml:space="preserve"> </w:t>
            </w:r>
          </w:p>
        </w:tc>
      </w:tr>
      <w:tr w:rsidR="006E4652" w14:paraId="5C258BB0" w14:textId="77777777" w:rsidTr="008E3810">
        <w:trPr>
          <w:trHeight w:val="239"/>
          <w:jc w:val="center"/>
        </w:trPr>
        <w:tc>
          <w:tcPr>
            <w:tcW w:w="2071" w:type="dxa"/>
            <w:tcBorders>
              <w:top w:val="single" w:sz="3" w:space="0" w:color="000000"/>
              <w:left w:val="single" w:sz="3" w:space="0" w:color="000000"/>
              <w:bottom w:val="single" w:sz="4" w:space="0" w:color="000000"/>
              <w:right w:val="single" w:sz="4" w:space="0" w:color="000000"/>
            </w:tcBorders>
          </w:tcPr>
          <w:p w14:paraId="594ACC75" w14:textId="77777777" w:rsidR="006E4652" w:rsidRDefault="006E4652" w:rsidP="006E4652">
            <w:pPr>
              <w:spacing w:after="0"/>
              <w:ind w:right="1"/>
              <w:jc w:val="center"/>
            </w:pPr>
            <w:r>
              <w:rPr>
                <w:sz w:val="20"/>
              </w:rPr>
              <w:t xml:space="preserve">250 </w:t>
            </w:r>
          </w:p>
        </w:tc>
        <w:tc>
          <w:tcPr>
            <w:tcW w:w="2070" w:type="dxa"/>
            <w:tcBorders>
              <w:top w:val="single" w:sz="3" w:space="0" w:color="000000"/>
              <w:left w:val="single" w:sz="4" w:space="0" w:color="000000"/>
              <w:bottom w:val="single" w:sz="4" w:space="0" w:color="000000"/>
              <w:right w:val="single" w:sz="4" w:space="0" w:color="000000"/>
            </w:tcBorders>
          </w:tcPr>
          <w:p w14:paraId="2592932D" w14:textId="77777777" w:rsidR="006E4652" w:rsidRDefault="006E4652" w:rsidP="006E4652">
            <w:pPr>
              <w:spacing w:after="0"/>
              <w:ind w:right="2"/>
              <w:jc w:val="center"/>
            </w:pPr>
            <w:r>
              <w:rPr>
                <w:sz w:val="20"/>
              </w:rPr>
              <w:t>7.737 e</w:t>
            </w:r>
            <w:r>
              <w:rPr>
                <w:sz w:val="20"/>
                <w:vertAlign w:val="superscript"/>
              </w:rPr>
              <w:t>+02</w:t>
            </w:r>
            <w:r>
              <w:rPr>
                <w:sz w:val="20"/>
              </w:rPr>
              <w:t xml:space="preserve"> </w:t>
            </w:r>
          </w:p>
        </w:tc>
        <w:tc>
          <w:tcPr>
            <w:tcW w:w="2067" w:type="dxa"/>
            <w:tcBorders>
              <w:top w:val="single" w:sz="3" w:space="0" w:color="000000"/>
              <w:left w:val="single" w:sz="4" w:space="0" w:color="000000"/>
              <w:bottom w:val="single" w:sz="4" w:space="0" w:color="000000"/>
              <w:right w:val="single" w:sz="4" w:space="0" w:color="000000"/>
            </w:tcBorders>
          </w:tcPr>
          <w:p w14:paraId="0324E3B1" w14:textId="77777777" w:rsidR="006E4652" w:rsidRDefault="006E4652" w:rsidP="006E4652">
            <w:pPr>
              <w:spacing w:after="0"/>
              <w:ind w:right="2"/>
              <w:jc w:val="center"/>
            </w:pPr>
            <w:r>
              <w:rPr>
                <w:sz w:val="20"/>
              </w:rPr>
              <w:t>7.562 e</w:t>
            </w:r>
            <w:r>
              <w:rPr>
                <w:sz w:val="20"/>
                <w:vertAlign w:val="superscript"/>
              </w:rPr>
              <w:t>-03</w:t>
            </w:r>
            <w:r>
              <w:rPr>
                <w:sz w:val="20"/>
              </w:rPr>
              <w:t xml:space="preserve"> </w:t>
            </w:r>
          </w:p>
        </w:tc>
        <w:tc>
          <w:tcPr>
            <w:tcW w:w="2072" w:type="dxa"/>
            <w:tcBorders>
              <w:top w:val="single" w:sz="3" w:space="0" w:color="000000"/>
              <w:left w:val="single" w:sz="4" w:space="0" w:color="000000"/>
              <w:bottom w:val="single" w:sz="4" w:space="0" w:color="000000"/>
              <w:right w:val="single" w:sz="4" w:space="0" w:color="000000"/>
            </w:tcBorders>
          </w:tcPr>
          <w:p w14:paraId="393FB593" w14:textId="77777777" w:rsidR="006E4652" w:rsidRDefault="006E4652" w:rsidP="006E4652">
            <w:pPr>
              <w:spacing w:after="0"/>
              <w:ind w:right="2"/>
              <w:jc w:val="center"/>
            </w:pPr>
            <w:r>
              <w:rPr>
                <w:sz w:val="20"/>
              </w:rPr>
              <w:t>8.257 e</w:t>
            </w:r>
            <w:r>
              <w:rPr>
                <w:sz w:val="20"/>
                <w:vertAlign w:val="superscript"/>
              </w:rPr>
              <w:t>+01</w:t>
            </w:r>
            <w:r>
              <w:rPr>
                <w:sz w:val="20"/>
              </w:rPr>
              <w:t xml:space="preserve"> </w:t>
            </w:r>
          </w:p>
        </w:tc>
      </w:tr>
    </w:tbl>
    <w:p w14:paraId="26AC8EAE" w14:textId="541576E6" w:rsidR="008E3810" w:rsidRDefault="008E3810" w:rsidP="008E3810">
      <w:pPr>
        <w:pStyle w:val="Heading4"/>
        <w:spacing w:after="157"/>
        <w:ind w:left="-5"/>
        <w:rPr>
          <w:rFonts w:ascii="Times New Roman" w:hAnsi="Times New Roman" w:cs="Times New Roman"/>
          <w:sz w:val="24"/>
          <w:szCs w:val="24"/>
          <w:lang w:val="en-IN"/>
        </w:rPr>
      </w:pPr>
      <w:r w:rsidRPr="008E3810">
        <w:rPr>
          <w:noProof/>
          <w:lang w:val="en-US"/>
        </w:rPr>
        <w:lastRenderedPageBreak/>
        <w:drawing>
          <wp:inline distT="0" distB="0" distL="0" distR="0" wp14:anchorId="16B67C11" wp14:editId="7284A451">
            <wp:extent cx="2479964" cy="2653448"/>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a:stretch>
                      <a:fillRect/>
                    </a:stretch>
                  </pic:blipFill>
                  <pic:spPr>
                    <a:xfrm>
                      <a:off x="0" y="0"/>
                      <a:ext cx="2479964" cy="2653448"/>
                    </a:xfrm>
                    <a:prstGeom prst="rect">
                      <a:avLst/>
                    </a:prstGeom>
                  </pic:spPr>
                </pic:pic>
              </a:graphicData>
            </a:graphic>
          </wp:inline>
        </w:drawing>
      </w:r>
      <w:r w:rsidRPr="008E3810">
        <w:rPr>
          <w:noProof/>
          <w:lang w:val="en-US"/>
        </w:rPr>
        <w:drawing>
          <wp:inline distT="0" distB="0" distL="0" distR="0" wp14:anchorId="567F3E44" wp14:editId="09F0E835">
            <wp:extent cx="2478357" cy="2632190"/>
            <wp:effectExtent l="0" t="0" r="0" b="0"/>
            <wp:docPr id="9"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19"/>
                    <a:stretch>
                      <a:fillRect/>
                    </a:stretch>
                  </pic:blipFill>
                  <pic:spPr>
                    <a:xfrm>
                      <a:off x="0" y="0"/>
                      <a:ext cx="2496195" cy="2651135"/>
                    </a:xfrm>
                    <a:prstGeom prst="rect">
                      <a:avLst/>
                    </a:prstGeom>
                  </pic:spPr>
                </pic:pic>
              </a:graphicData>
            </a:graphic>
          </wp:inline>
        </w:drawing>
      </w:r>
    </w:p>
    <w:p w14:paraId="5EA27BE2" w14:textId="12DC5174" w:rsidR="008E3810" w:rsidRDefault="006E4652" w:rsidP="005F529E">
      <w:pPr>
        <w:jc w:val="center"/>
        <w:rPr>
          <w:rFonts w:ascii="Times New Roman" w:hAnsi="Times New Roman" w:cs="Times New Roman"/>
          <w:sz w:val="24"/>
          <w:szCs w:val="24"/>
          <w:lang w:val="en-IN"/>
        </w:rPr>
      </w:pPr>
      <w:r w:rsidRPr="006E4652">
        <w:drawing>
          <wp:inline distT="0" distB="0" distL="0" distR="0" wp14:anchorId="3EBB2DAD" wp14:editId="2E506298">
            <wp:extent cx="3589020" cy="12877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89020" cy="1287780"/>
                    </a:xfrm>
                    <a:prstGeom prst="rect">
                      <a:avLst/>
                    </a:prstGeom>
                    <a:noFill/>
                    <a:ln>
                      <a:noFill/>
                    </a:ln>
                  </pic:spPr>
                </pic:pic>
              </a:graphicData>
            </a:graphic>
          </wp:inline>
        </w:drawing>
      </w:r>
    </w:p>
    <w:p w14:paraId="292D914E" w14:textId="2388799F" w:rsidR="006E4652" w:rsidRDefault="006E4652" w:rsidP="005F529E">
      <w:pPr>
        <w:jc w:val="center"/>
        <w:rPr>
          <w:rFonts w:ascii="Times New Roman" w:hAnsi="Times New Roman" w:cs="Times New Roman"/>
          <w:sz w:val="24"/>
          <w:szCs w:val="24"/>
          <w:lang w:val="en-IN"/>
        </w:rPr>
      </w:pPr>
      <w:r w:rsidRPr="006E4652">
        <w:drawing>
          <wp:inline distT="0" distB="0" distL="0" distR="0" wp14:anchorId="15185A5C" wp14:editId="1A074F18">
            <wp:extent cx="3589020" cy="128778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9020" cy="1287780"/>
                    </a:xfrm>
                    <a:prstGeom prst="rect">
                      <a:avLst/>
                    </a:prstGeom>
                    <a:noFill/>
                    <a:ln>
                      <a:noFill/>
                    </a:ln>
                  </pic:spPr>
                </pic:pic>
              </a:graphicData>
            </a:graphic>
          </wp:inline>
        </w:drawing>
      </w:r>
    </w:p>
    <w:p w14:paraId="45AE7DD0" w14:textId="615F0979" w:rsidR="006E4652" w:rsidRDefault="006E4652" w:rsidP="005F529E">
      <w:pPr>
        <w:jc w:val="center"/>
        <w:rPr>
          <w:rFonts w:ascii="Times New Roman" w:hAnsi="Times New Roman" w:cs="Times New Roman"/>
          <w:sz w:val="24"/>
          <w:szCs w:val="24"/>
          <w:lang w:val="en-IN"/>
        </w:rPr>
      </w:pPr>
      <w:bookmarkStart w:id="2" w:name="_GoBack"/>
      <w:r w:rsidRPr="006E4652">
        <w:drawing>
          <wp:inline distT="0" distB="0" distL="0" distR="0" wp14:anchorId="4B362996" wp14:editId="3383C666">
            <wp:extent cx="3589020" cy="1287780"/>
            <wp:effectExtent l="0" t="0" r="0" b="762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89020" cy="1287780"/>
                    </a:xfrm>
                    <a:prstGeom prst="rect">
                      <a:avLst/>
                    </a:prstGeom>
                    <a:noFill/>
                    <a:ln>
                      <a:noFill/>
                    </a:ln>
                  </pic:spPr>
                </pic:pic>
              </a:graphicData>
            </a:graphic>
          </wp:inline>
        </w:drawing>
      </w:r>
      <w:bookmarkEnd w:id="2"/>
    </w:p>
    <w:sdt>
      <w:sdtPr>
        <w:rPr>
          <w:rFonts w:ascii="Times New Roman" w:hAnsi="Times New Roman" w:cs="Times New Roman"/>
          <w:sz w:val="24"/>
          <w:szCs w:val="24"/>
          <w:lang w:val="en-IN"/>
        </w:rPr>
        <w:id w:val="-573587230"/>
        <w:bibliography/>
      </w:sdtPr>
      <w:sdtEndPr>
        <w:rPr>
          <w:rFonts w:asciiTheme="minorHAnsi" w:hAnsiTheme="minorHAnsi"/>
          <w:sz w:val="22"/>
          <w:lang w:val="en-GB"/>
        </w:rPr>
      </w:sdtEndPr>
      <w:sdtContent>
        <w:p w14:paraId="20B3773C" w14:textId="7AD52968" w:rsidR="008E3810" w:rsidRPr="008E3810" w:rsidRDefault="008E3810" w:rsidP="008E3810">
          <w:r>
            <w:rPr>
              <w:rFonts w:ascii="Times New Roman" w:eastAsia="Times New Roman" w:hAnsi="Times New Roman" w:cs="Times New Roman"/>
              <w:b/>
            </w:rPr>
            <w:t xml:space="preserve">5. Conclusion  </w:t>
          </w:r>
        </w:p>
        <w:p w14:paraId="3D892071" w14:textId="3E1F8439" w:rsidR="006E4652" w:rsidRPr="006E4652" w:rsidRDefault="008E3810" w:rsidP="006E4652">
          <w:pPr>
            <w:spacing w:after="0" w:line="240" w:lineRule="auto"/>
            <w:jc w:val="both"/>
            <w:rPr>
              <w:rFonts w:ascii="Calibri" w:eastAsia="Times New Roman" w:hAnsi="Calibri" w:cs="Calibri"/>
              <w:color w:val="000000"/>
              <w:lang w:val="en-US"/>
            </w:rPr>
          </w:pPr>
          <w:r>
            <w:rPr>
              <w:sz w:val="20"/>
            </w:rPr>
            <w:t>The six DOF robotic manipulator was successfully designed in SolidWorks for welding, pick and place application. A teach pendent for study the forward and inverse kinematics of the six DOF robotic manipulator is done. The forward and inverse kinematics was modelled and was implemented in GUI for studying the performance of the robotic manipulator. The inverse kinematics is comparatively complex has the DOF increases. An experimental analysis was done by calculating the end effector position for various joint angles and the joint angles for various position of end effector using the forward and inverse kinematics with the help of GUI. The joint angles obtained in the inverse kinematics had many combinations for a single manipulator position. The Results obtained have a precision of about ±.</w:t>
          </w:r>
          <w:r w:rsidR="006E4652">
            <w:rPr>
              <w:sz w:val="20"/>
            </w:rPr>
            <w:t xml:space="preserve">02mm. And the material is replaced with </w:t>
          </w:r>
          <w:r w:rsidR="006E4652" w:rsidRPr="005F529E">
            <w:rPr>
              <w:sz w:val="20"/>
            </w:rPr>
            <w:t xml:space="preserve">Epoxy Carbon UD (230 </w:t>
          </w:r>
          <w:proofErr w:type="gramStart"/>
          <w:r w:rsidR="006E4652" w:rsidRPr="005F529E">
            <w:rPr>
              <w:sz w:val="20"/>
            </w:rPr>
            <w:t>GPa</w:t>
          </w:r>
          <w:proofErr w:type="gramEnd"/>
          <w:r w:rsidR="006E4652" w:rsidRPr="005F529E">
            <w:rPr>
              <w:sz w:val="20"/>
            </w:rPr>
            <w:t>) Prepreg</w:t>
          </w:r>
          <w:r w:rsidR="006E4652">
            <w:rPr>
              <w:rFonts w:ascii="Calibri" w:eastAsia="Times New Roman" w:hAnsi="Calibri" w:cs="Calibri"/>
              <w:color w:val="000000"/>
              <w:lang w:val="en-US"/>
            </w:rPr>
            <w:t xml:space="preserve"> </w:t>
          </w:r>
          <w:r w:rsidR="005F529E">
            <w:rPr>
              <w:rFonts w:ascii="Calibri" w:eastAsia="Times New Roman" w:hAnsi="Calibri" w:cs="Calibri"/>
              <w:color w:val="000000"/>
              <w:lang w:val="en-US"/>
            </w:rPr>
            <w:t>is the more suitable.</w:t>
          </w:r>
        </w:p>
        <w:p w14:paraId="1F92E119" w14:textId="65EDAD48" w:rsidR="008E3810" w:rsidRDefault="008E3810" w:rsidP="006E4652">
          <w:pPr>
            <w:ind w:left="-5" w:right="35"/>
            <w:jc w:val="both"/>
            <w:rPr>
              <w:sz w:val="20"/>
            </w:rPr>
          </w:pPr>
        </w:p>
        <w:p w14:paraId="7E87E3CD" w14:textId="77777777" w:rsidR="008E3810" w:rsidRDefault="008E3810" w:rsidP="008E3810">
          <w:pPr>
            <w:ind w:left="-5" w:right="35"/>
            <w:rPr>
              <w:sz w:val="20"/>
            </w:rPr>
          </w:pPr>
        </w:p>
        <w:p w14:paraId="3E3B3392" w14:textId="77777777" w:rsidR="008E3810" w:rsidRDefault="008E3810" w:rsidP="008E3810">
          <w:pPr>
            <w:pStyle w:val="Heading2"/>
            <w:ind w:left="-5"/>
          </w:pPr>
          <w:r>
            <w:t xml:space="preserve">References </w:t>
          </w:r>
        </w:p>
        <w:p w14:paraId="00364AE0" w14:textId="77777777" w:rsidR="008E3810" w:rsidRDefault="008E3810" w:rsidP="008E3810">
          <w:pPr>
            <w:spacing w:after="3" w:line="237" w:lineRule="auto"/>
            <w:ind w:left="772" w:right="36" w:hanging="787"/>
          </w:pPr>
          <w:r>
            <w:rPr>
              <w:color w:val="212121"/>
            </w:rPr>
            <w:t xml:space="preserve">[1]Dahari, </w:t>
          </w:r>
          <w:proofErr w:type="spellStart"/>
          <w:r>
            <w:rPr>
              <w:color w:val="212121"/>
            </w:rPr>
            <w:t>Mahidzal</w:t>
          </w:r>
          <w:proofErr w:type="spellEnd"/>
          <w:r>
            <w:rPr>
              <w:color w:val="212121"/>
            </w:rPr>
            <w:t>, and Jian-Ding Tan 2011 Forward and inverse kinematics model for robotic welding process using KR-16KS KUKA robot</w:t>
          </w:r>
          <w:r>
            <w:rPr>
              <w:rFonts w:ascii="Times New Roman" w:eastAsia="Times New Roman" w:hAnsi="Times New Roman" w:cs="Times New Roman"/>
              <w:i/>
              <w:color w:val="212121"/>
            </w:rPr>
            <w:t xml:space="preserve"> Fourth International Conference on Modelling, Simulation and Applied Optimization.</w:t>
          </w:r>
          <w:r>
            <w:rPr>
              <w:color w:val="212121"/>
            </w:rPr>
            <w:t xml:space="preserve"> IEEE 5775598 </w:t>
          </w:r>
        </w:p>
        <w:p w14:paraId="3DE316E4" w14:textId="77777777" w:rsidR="008E3810" w:rsidRDefault="008E3810" w:rsidP="008E3810">
          <w:pPr>
            <w:spacing w:after="3" w:line="237" w:lineRule="auto"/>
            <w:ind w:left="772" w:right="36" w:hanging="787"/>
          </w:pPr>
          <w:r>
            <w:rPr>
              <w:color w:val="212121"/>
            </w:rPr>
            <w:t>[2]</w:t>
          </w:r>
          <w:proofErr w:type="spellStart"/>
          <w:r>
            <w:rPr>
              <w:color w:val="212121"/>
            </w:rPr>
            <w:t>Parhi</w:t>
          </w:r>
          <w:proofErr w:type="spellEnd"/>
          <w:r>
            <w:rPr>
              <w:color w:val="212121"/>
            </w:rPr>
            <w:t xml:space="preserve"> </w:t>
          </w:r>
          <w:proofErr w:type="spellStart"/>
          <w:r>
            <w:rPr>
              <w:color w:val="212121"/>
            </w:rPr>
            <w:t>Dayal</w:t>
          </w:r>
          <w:proofErr w:type="spellEnd"/>
          <w:r>
            <w:rPr>
              <w:color w:val="212121"/>
            </w:rPr>
            <w:t xml:space="preserve"> R, et al. 2012 Forward and Inverse Kinematic Models for an Articulated Robotic </w:t>
          </w:r>
          <w:proofErr w:type="spellStart"/>
          <w:r>
            <w:rPr>
              <w:color w:val="212121"/>
            </w:rPr>
            <w:t>Manipulator</w:t>
          </w:r>
          <w:r>
            <w:rPr>
              <w:rFonts w:ascii="Times New Roman" w:eastAsia="Times New Roman" w:hAnsi="Times New Roman" w:cs="Times New Roman"/>
              <w:i/>
              <w:color w:val="212121"/>
            </w:rPr>
            <w:t>International</w:t>
          </w:r>
          <w:proofErr w:type="spellEnd"/>
          <w:r>
            <w:rPr>
              <w:rFonts w:ascii="Times New Roman" w:eastAsia="Times New Roman" w:hAnsi="Times New Roman" w:cs="Times New Roman"/>
              <w:i/>
              <w:color w:val="212121"/>
            </w:rPr>
            <w:t xml:space="preserve"> Journal of Artificial Intelligence and Computational Research</w:t>
          </w:r>
          <w:r>
            <w:rPr>
              <w:color w:val="212121"/>
            </w:rPr>
            <w:t xml:space="preserve"> 4.2 : 103-109 </w:t>
          </w:r>
        </w:p>
        <w:p w14:paraId="4BF2066A" w14:textId="77777777" w:rsidR="008E3810" w:rsidRDefault="008E3810" w:rsidP="008E3810">
          <w:pPr>
            <w:spacing w:after="3" w:line="237" w:lineRule="auto"/>
            <w:ind w:left="772" w:right="36" w:hanging="787"/>
          </w:pPr>
          <w:r>
            <w:rPr>
              <w:color w:val="212121"/>
            </w:rPr>
            <w:t>[3]</w:t>
          </w:r>
          <w:proofErr w:type="spellStart"/>
          <w:r>
            <w:rPr>
              <w:color w:val="212121"/>
            </w:rPr>
            <w:t>Kofinas</w:t>
          </w:r>
          <w:proofErr w:type="spellEnd"/>
          <w:r>
            <w:rPr>
              <w:color w:val="212121"/>
            </w:rPr>
            <w:t xml:space="preserve">, Nikos, </w:t>
          </w:r>
          <w:proofErr w:type="spellStart"/>
          <w:r>
            <w:rPr>
              <w:color w:val="212121"/>
            </w:rPr>
            <w:t>Emmanouil</w:t>
          </w:r>
          <w:proofErr w:type="spellEnd"/>
          <w:r>
            <w:rPr>
              <w:color w:val="212121"/>
            </w:rPr>
            <w:t xml:space="preserve"> </w:t>
          </w:r>
          <w:proofErr w:type="spellStart"/>
          <w:r>
            <w:rPr>
              <w:color w:val="212121"/>
            </w:rPr>
            <w:t>Orfanoudakis</w:t>
          </w:r>
          <w:proofErr w:type="spellEnd"/>
          <w:r>
            <w:rPr>
              <w:color w:val="212121"/>
            </w:rPr>
            <w:t xml:space="preserve">, and </w:t>
          </w:r>
          <w:proofErr w:type="spellStart"/>
          <w:r>
            <w:rPr>
              <w:color w:val="212121"/>
            </w:rPr>
            <w:t>Michail</w:t>
          </w:r>
          <w:proofErr w:type="spellEnd"/>
          <w:r>
            <w:rPr>
              <w:color w:val="212121"/>
            </w:rPr>
            <w:t xml:space="preserve"> G </w:t>
          </w:r>
          <w:proofErr w:type="spellStart"/>
          <w:r>
            <w:rPr>
              <w:color w:val="212121"/>
            </w:rPr>
            <w:t>Lagoudakis</w:t>
          </w:r>
          <w:proofErr w:type="spellEnd"/>
          <w:r>
            <w:rPr>
              <w:color w:val="212121"/>
            </w:rPr>
            <w:t xml:space="preserve"> 2013 Complete analytical inverse kinematics for NAO</w:t>
          </w:r>
          <w:r>
            <w:rPr>
              <w:rFonts w:ascii="Times New Roman" w:eastAsia="Times New Roman" w:hAnsi="Times New Roman" w:cs="Times New Roman"/>
              <w:i/>
              <w:color w:val="212121"/>
            </w:rPr>
            <w:t xml:space="preserve"> 13th International Conference on Autonomous Robot Systems</w:t>
          </w:r>
          <w:r>
            <w:rPr>
              <w:color w:val="212121"/>
            </w:rPr>
            <w:t xml:space="preserve">. IEEE 1364451 </w:t>
          </w:r>
        </w:p>
        <w:p w14:paraId="1EECF3B7" w14:textId="77777777" w:rsidR="008E3810" w:rsidRDefault="008E3810" w:rsidP="008E3810">
          <w:pPr>
            <w:spacing w:after="3" w:line="237" w:lineRule="auto"/>
            <w:ind w:left="772" w:right="36" w:hanging="787"/>
          </w:pPr>
          <w:r>
            <w:rPr>
              <w:color w:val="212121"/>
            </w:rPr>
            <w:t xml:space="preserve">[4]Deshpande, </w:t>
          </w:r>
          <w:proofErr w:type="spellStart"/>
          <w:r>
            <w:rPr>
              <w:color w:val="212121"/>
            </w:rPr>
            <w:t>Vivek</w:t>
          </w:r>
          <w:proofErr w:type="spellEnd"/>
          <w:r>
            <w:rPr>
              <w:color w:val="212121"/>
            </w:rPr>
            <w:t xml:space="preserve">, and </w:t>
          </w:r>
          <w:proofErr w:type="spellStart"/>
          <w:r>
            <w:rPr>
              <w:color w:val="212121"/>
            </w:rPr>
            <w:t>PMGeorge</w:t>
          </w:r>
          <w:proofErr w:type="spellEnd"/>
          <w:r>
            <w:rPr>
              <w:color w:val="212121"/>
            </w:rPr>
            <w:t xml:space="preserve"> 2014 Kinematic Modelling and Analysis of 5 DOF Robotic Arm </w:t>
          </w:r>
          <w:r>
            <w:rPr>
              <w:rFonts w:ascii="Times New Roman" w:eastAsia="Times New Roman" w:hAnsi="Times New Roman" w:cs="Times New Roman"/>
              <w:i/>
              <w:color w:val="212121"/>
            </w:rPr>
            <w:t>International Journal of Robotics Research and Development (IJRRD)</w:t>
          </w:r>
          <w:r>
            <w:rPr>
              <w:color w:val="212121"/>
            </w:rPr>
            <w:t xml:space="preserve"> </w:t>
          </w:r>
          <w:proofErr w:type="gramStart"/>
          <w:r>
            <w:rPr>
              <w:color w:val="212121"/>
            </w:rPr>
            <w:t>4.2 :</w:t>
          </w:r>
          <w:proofErr w:type="gramEnd"/>
          <w:r>
            <w:rPr>
              <w:color w:val="212121"/>
            </w:rPr>
            <w:t xml:space="preserve"> 17-24 </w:t>
          </w:r>
        </w:p>
        <w:p w14:paraId="034E79D8" w14:textId="77777777" w:rsidR="008E3810" w:rsidRDefault="008E3810" w:rsidP="008E3810">
          <w:pPr>
            <w:spacing w:after="3" w:line="237" w:lineRule="auto"/>
            <w:ind w:left="772" w:right="36" w:hanging="787"/>
          </w:pPr>
          <w:r>
            <w:rPr>
              <w:color w:val="212121"/>
            </w:rPr>
            <w:t xml:space="preserve">[5]Singh, </w:t>
          </w:r>
          <w:proofErr w:type="spellStart"/>
          <w:r>
            <w:rPr>
              <w:color w:val="212121"/>
            </w:rPr>
            <w:t>Tarun</w:t>
          </w:r>
          <w:proofErr w:type="spellEnd"/>
          <w:r>
            <w:rPr>
              <w:color w:val="212121"/>
            </w:rPr>
            <w:t xml:space="preserve"> </w:t>
          </w:r>
          <w:proofErr w:type="spellStart"/>
          <w:r>
            <w:rPr>
              <w:color w:val="212121"/>
            </w:rPr>
            <w:t>Pratap</w:t>
          </w:r>
          <w:proofErr w:type="spellEnd"/>
          <w:r>
            <w:rPr>
              <w:color w:val="212121"/>
            </w:rPr>
            <w:t xml:space="preserve">, P. Suresh, and </w:t>
          </w:r>
          <w:proofErr w:type="spellStart"/>
          <w:r>
            <w:rPr>
              <w:color w:val="212121"/>
            </w:rPr>
            <w:t>Swet</w:t>
          </w:r>
          <w:proofErr w:type="spellEnd"/>
          <w:r>
            <w:rPr>
              <w:color w:val="212121"/>
            </w:rPr>
            <w:t xml:space="preserve"> </w:t>
          </w:r>
          <w:proofErr w:type="spellStart"/>
          <w:r>
            <w:rPr>
              <w:color w:val="212121"/>
            </w:rPr>
            <w:t>Chandan</w:t>
          </w:r>
          <w:proofErr w:type="spellEnd"/>
          <w:r>
            <w:rPr>
              <w:color w:val="212121"/>
            </w:rPr>
            <w:t xml:space="preserve"> 2017 Forward and inverse kinematic analysis of robotic manipulators </w:t>
          </w:r>
          <w:r>
            <w:rPr>
              <w:rFonts w:ascii="Times New Roman" w:eastAsia="Times New Roman" w:hAnsi="Times New Roman" w:cs="Times New Roman"/>
              <w:i/>
              <w:color w:val="212121"/>
            </w:rPr>
            <w:t>International Research Journal of Engineering and Technology (IRJET)</w:t>
          </w:r>
          <w:r>
            <w:rPr>
              <w:color w:val="212121"/>
            </w:rPr>
            <w:t xml:space="preserve"> </w:t>
          </w:r>
          <w:proofErr w:type="gramStart"/>
          <w:r>
            <w:rPr>
              <w:color w:val="212121"/>
            </w:rPr>
            <w:t>4.2 :</w:t>
          </w:r>
          <w:proofErr w:type="gramEnd"/>
          <w:r>
            <w:rPr>
              <w:color w:val="212121"/>
            </w:rPr>
            <w:t xml:space="preserve"> 1459-1468 </w:t>
          </w:r>
        </w:p>
        <w:p w14:paraId="74A4F615" w14:textId="77777777" w:rsidR="008E3810" w:rsidRDefault="008E3810" w:rsidP="008E3810">
          <w:pPr>
            <w:spacing w:after="3" w:line="237" w:lineRule="auto"/>
            <w:ind w:left="772" w:right="36" w:hanging="787"/>
          </w:pPr>
          <w:r>
            <w:rPr>
              <w:color w:val="212121"/>
            </w:rPr>
            <w:t xml:space="preserve">[6]Mohammed, Amin A., and Mehmet </w:t>
          </w:r>
          <w:proofErr w:type="spellStart"/>
          <w:r>
            <w:rPr>
              <w:color w:val="212121"/>
            </w:rPr>
            <w:t>Sunar</w:t>
          </w:r>
          <w:proofErr w:type="spellEnd"/>
          <w:r>
            <w:rPr>
              <w:color w:val="212121"/>
            </w:rPr>
            <w:t xml:space="preserve"> 2015 Kinematics </w:t>
          </w:r>
          <w:proofErr w:type="spellStart"/>
          <w:r>
            <w:rPr>
              <w:color w:val="212121"/>
            </w:rPr>
            <w:t>modeling</w:t>
          </w:r>
          <w:proofErr w:type="spellEnd"/>
          <w:r>
            <w:rPr>
              <w:color w:val="212121"/>
            </w:rPr>
            <w:t xml:space="preserve"> of a 4-DOF robotic arm</w:t>
          </w:r>
          <w:r>
            <w:rPr>
              <w:rFonts w:ascii="Times New Roman" w:eastAsia="Times New Roman" w:hAnsi="Times New Roman" w:cs="Times New Roman"/>
              <w:i/>
              <w:color w:val="212121"/>
            </w:rPr>
            <w:t>2015 International Conference on Control, Automation and Robotics</w:t>
          </w:r>
          <w:r>
            <w:rPr>
              <w:color w:val="212121"/>
            </w:rPr>
            <w:t xml:space="preserve">. IEEE 716608 </w:t>
          </w:r>
        </w:p>
        <w:p w14:paraId="778180AF" w14:textId="77777777" w:rsidR="008E3810" w:rsidRDefault="008E3810" w:rsidP="008E3810">
          <w:pPr>
            <w:spacing w:after="3" w:line="237" w:lineRule="auto"/>
            <w:ind w:left="772" w:right="36" w:hanging="787"/>
          </w:pPr>
          <w:r>
            <w:rPr>
              <w:color w:val="212121"/>
            </w:rPr>
            <w:t>[7]</w:t>
          </w:r>
          <w:proofErr w:type="spellStart"/>
          <w:r>
            <w:rPr>
              <w:color w:val="212121"/>
            </w:rPr>
            <w:t>Gan</w:t>
          </w:r>
          <w:proofErr w:type="spellEnd"/>
          <w:r>
            <w:rPr>
              <w:color w:val="212121"/>
            </w:rPr>
            <w:t xml:space="preserve">, John Q., et al. 2005 A complete analytical solution to the inverse kinematics of the Pioneer 2 robotic arm </w:t>
          </w:r>
          <w:proofErr w:type="spellStart"/>
          <w:r>
            <w:rPr>
              <w:rFonts w:ascii="Times New Roman" w:eastAsia="Times New Roman" w:hAnsi="Times New Roman" w:cs="Times New Roman"/>
              <w:i/>
              <w:color w:val="212121"/>
            </w:rPr>
            <w:t>Robotica</w:t>
          </w:r>
          <w:proofErr w:type="spellEnd"/>
          <w:r>
            <w:rPr>
              <w:color w:val="212121"/>
            </w:rPr>
            <w:t xml:space="preserve"> </w:t>
          </w:r>
          <w:proofErr w:type="gramStart"/>
          <w:r>
            <w:rPr>
              <w:color w:val="212121"/>
            </w:rPr>
            <w:t>23.1 :</w:t>
          </w:r>
          <w:proofErr w:type="gramEnd"/>
          <w:r>
            <w:rPr>
              <w:color w:val="212121"/>
            </w:rPr>
            <w:t xml:space="preserve"> 123-129 </w:t>
          </w:r>
        </w:p>
        <w:p w14:paraId="3E32B07C" w14:textId="77777777" w:rsidR="008E3810" w:rsidRDefault="008E3810" w:rsidP="008E3810">
          <w:pPr>
            <w:spacing w:after="3" w:line="237" w:lineRule="auto"/>
            <w:ind w:left="772" w:right="36" w:hanging="787"/>
          </w:pPr>
          <w:r>
            <w:rPr>
              <w:color w:val="212121"/>
            </w:rPr>
            <w:t>[8]</w:t>
          </w:r>
          <w:proofErr w:type="spellStart"/>
          <w:r>
            <w:rPr>
              <w:color w:val="212121"/>
            </w:rPr>
            <w:t>KuCuk</w:t>
          </w:r>
          <w:proofErr w:type="spellEnd"/>
          <w:r>
            <w:rPr>
              <w:color w:val="212121"/>
            </w:rPr>
            <w:t xml:space="preserve">, </w:t>
          </w:r>
          <w:proofErr w:type="spellStart"/>
          <w:r>
            <w:rPr>
              <w:color w:val="212121"/>
            </w:rPr>
            <w:t>Serdar</w:t>
          </w:r>
          <w:proofErr w:type="spellEnd"/>
          <w:r>
            <w:rPr>
              <w:color w:val="212121"/>
            </w:rPr>
            <w:t xml:space="preserve">, and </w:t>
          </w:r>
          <w:proofErr w:type="spellStart"/>
          <w:r>
            <w:rPr>
              <w:color w:val="212121"/>
            </w:rPr>
            <w:t>Zafer</w:t>
          </w:r>
          <w:proofErr w:type="spellEnd"/>
          <w:r>
            <w:rPr>
              <w:color w:val="212121"/>
            </w:rPr>
            <w:t xml:space="preserve"> </w:t>
          </w:r>
          <w:proofErr w:type="spellStart"/>
          <w:r>
            <w:rPr>
              <w:color w:val="212121"/>
            </w:rPr>
            <w:t>Bingul</w:t>
          </w:r>
          <w:proofErr w:type="spellEnd"/>
          <w:r>
            <w:rPr>
              <w:color w:val="212121"/>
            </w:rPr>
            <w:t xml:space="preserve"> 2004 The inverse kinematics solutions of industrial robot manipulators </w:t>
          </w:r>
          <w:r>
            <w:rPr>
              <w:rFonts w:ascii="Times New Roman" w:eastAsia="Times New Roman" w:hAnsi="Times New Roman" w:cs="Times New Roman"/>
              <w:i/>
              <w:color w:val="212121"/>
            </w:rPr>
            <w:t>Proceedings of the IEEE International Conference on Mechatronics, 2004. ICM'04</w:t>
          </w:r>
          <w:proofErr w:type="gramStart"/>
          <w:r>
            <w:rPr>
              <w:rFonts w:ascii="Times New Roman" w:eastAsia="Times New Roman" w:hAnsi="Times New Roman" w:cs="Times New Roman"/>
              <w:i/>
              <w:color w:val="212121"/>
            </w:rPr>
            <w:t>.</w:t>
          </w:r>
          <w:r>
            <w:rPr>
              <w:color w:val="212121"/>
            </w:rPr>
            <w:t>.</w:t>
          </w:r>
          <w:proofErr w:type="gramEnd"/>
          <w:r>
            <w:rPr>
              <w:color w:val="212121"/>
            </w:rPr>
            <w:t xml:space="preserve"> IEEE 1364451 </w:t>
          </w:r>
        </w:p>
        <w:p w14:paraId="39A96914" w14:textId="77777777" w:rsidR="008E3810" w:rsidRDefault="008E3810" w:rsidP="008E3810">
          <w:pPr>
            <w:spacing w:after="3" w:line="237" w:lineRule="auto"/>
            <w:ind w:left="772" w:right="36" w:hanging="787"/>
          </w:pPr>
          <w:r>
            <w:rPr>
              <w:color w:val="212121"/>
            </w:rPr>
            <w:t>[9]</w:t>
          </w:r>
          <w:proofErr w:type="spellStart"/>
          <w:r>
            <w:rPr>
              <w:color w:val="212121"/>
            </w:rPr>
            <w:t>Hayawi</w:t>
          </w:r>
          <w:proofErr w:type="spellEnd"/>
          <w:r>
            <w:rPr>
              <w:color w:val="212121"/>
            </w:rPr>
            <w:t xml:space="preserve">, Mustafa </w:t>
          </w:r>
          <w:proofErr w:type="spellStart"/>
          <w:r>
            <w:rPr>
              <w:color w:val="212121"/>
            </w:rPr>
            <w:t>Jabbar</w:t>
          </w:r>
          <w:proofErr w:type="spellEnd"/>
          <w:r>
            <w:rPr>
              <w:color w:val="212121"/>
            </w:rPr>
            <w:t xml:space="preserve"> 2011 Analytical inverse kinematics algorithm of a 5-DOF robot arm </w:t>
          </w:r>
          <w:r>
            <w:rPr>
              <w:rFonts w:ascii="Times New Roman" w:eastAsia="Times New Roman" w:hAnsi="Times New Roman" w:cs="Times New Roman"/>
              <w:i/>
              <w:color w:val="212121"/>
            </w:rPr>
            <w:t>Journal of Education for Pure Science</w:t>
          </w:r>
          <w:r>
            <w:rPr>
              <w:color w:val="212121"/>
            </w:rPr>
            <w:t xml:space="preserve"> </w:t>
          </w:r>
          <w:proofErr w:type="gramStart"/>
          <w:r>
            <w:rPr>
              <w:color w:val="212121"/>
            </w:rPr>
            <w:t>1.4 :</w:t>
          </w:r>
          <w:proofErr w:type="gramEnd"/>
          <w:r>
            <w:rPr>
              <w:color w:val="212121"/>
            </w:rPr>
            <w:t xml:space="preserve"> 92-104 </w:t>
          </w:r>
        </w:p>
        <w:p w14:paraId="3330EA8D" w14:textId="77777777" w:rsidR="008E3810" w:rsidRDefault="008E3810" w:rsidP="008E3810">
          <w:pPr>
            <w:spacing w:after="3" w:line="237" w:lineRule="auto"/>
            <w:ind w:left="772" w:right="36" w:hanging="787"/>
          </w:pPr>
          <w:r>
            <w:rPr>
              <w:color w:val="212121"/>
            </w:rPr>
            <w:t xml:space="preserve">[10]KÜTÜK, Mehmet </w:t>
          </w:r>
          <w:proofErr w:type="spellStart"/>
          <w:r>
            <w:rPr>
              <w:color w:val="212121"/>
            </w:rPr>
            <w:t>Erkan</w:t>
          </w:r>
          <w:proofErr w:type="spellEnd"/>
          <w:r>
            <w:rPr>
              <w:color w:val="212121"/>
            </w:rPr>
            <w:t xml:space="preserve">, </w:t>
          </w:r>
          <w:proofErr w:type="spellStart"/>
          <w:r>
            <w:rPr>
              <w:color w:val="212121"/>
            </w:rPr>
            <w:t>Memik</w:t>
          </w:r>
          <w:proofErr w:type="spellEnd"/>
          <w:r>
            <w:rPr>
              <w:color w:val="212121"/>
            </w:rPr>
            <w:t xml:space="preserve"> Taylan DA, and </w:t>
          </w:r>
          <w:proofErr w:type="spellStart"/>
          <w:r>
            <w:rPr>
              <w:color w:val="212121"/>
            </w:rPr>
            <w:t>Lale</w:t>
          </w:r>
          <w:proofErr w:type="spellEnd"/>
          <w:r>
            <w:rPr>
              <w:color w:val="212121"/>
            </w:rPr>
            <w:t xml:space="preserve"> </w:t>
          </w:r>
          <w:proofErr w:type="spellStart"/>
          <w:r>
            <w:rPr>
              <w:color w:val="212121"/>
            </w:rPr>
            <w:t>Canan</w:t>
          </w:r>
          <w:proofErr w:type="spellEnd"/>
          <w:r>
            <w:rPr>
              <w:color w:val="212121"/>
            </w:rPr>
            <w:t xml:space="preserve"> DÜLGER 2017 Forward and inverse kinematics analysis of Denso </w:t>
          </w:r>
          <w:proofErr w:type="spellStart"/>
          <w:r>
            <w:rPr>
              <w:color w:val="212121"/>
            </w:rPr>
            <w:t>robot</w:t>
          </w:r>
          <w:r>
            <w:rPr>
              <w:rFonts w:ascii="Times New Roman" w:eastAsia="Times New Roman" w:hAnsi="Times New Roman" w:cs="Times New Roman"/>
              <w:i/>
              <w:color w:val="212121"/>
            </w:rPr>
            <w:t>Proceedings</w:t>
          </w:r>
          <w:proofErr w:type="spellEnd"/>
          <w:r>
            <w:rPr>
              <w:rFonts w:ascii="Times New Roman" w:eastAsia="Times New Roman" w:hAnsi="Times New Roman" w:cs="Times New Roman"/>
              <w:i/>
              <w:color w:val="212121"/>
            </w:rPr>
            <w:t xml:space="preserve"> of the International Symposium of Mechanism and Machine Science</w:t>
          </w:r>
          <w:r>
            <w:rPr>
              <w:color w:val="212121"/>
            </w:rPr>
            <w:t xml:space="preserve"> </w:t>
          </w:r>
        </w:p>
        <w:p w14:paraId="76A2E53B" w14:textId="77777777" w:rsidR="008E3810" w:rsidRDefault="008E3810" w:rsidP="008E3810">
          <w:pPr>
            <w:spacing w:after="3" w:line="237" w:lineRule="auto"/>
            <w:ind w:left="772" w:right="36" w:hanging="787"/>
          </w:pPr>
          <w:r>
            <w:rPr>
              <w:color w:val="212121"/>
            </w:rPr>
            <w:t xml:space="preserve">[11]Xu, De, et al. 2005 An analysis of the inverse kinematics for a 5-DOF manipulator </w:t>
          </w:r>
          <w:r>
            <w:rPr>
              <w:rFonts w:ascii="Times New Roman" w:eastAsia="Times New Roman" w:hAnsi="Times New Roman" w:cs="Times New Roman"/>
              <w:i/>
              <w:color w:val="212121"/>
            </w:rPr>
            <w:t>International Journal of Automation and Computing</w:t>
          </w:r>
          <w:r>
            <w:rPr>
              <w:color w:val="212121"/>
            </w:rPr>
            <w:t xml:space="preserve"> </w:t>
          </w:r>
          <w:proofErr w:type="gramStart"/>
          <w:r>
            <w:rPr>
              <w:color w:val="212121"/>
            </w:rPr>
            <w:t>2.2 :</w:t>
          </w:r>
          <w:proofErr w:type="gramEnd"/>
          <w:r>
            <w:rPr>
              <w:color w:val="212121"/>
            </w:rPr>
            <w:t xml:space="preserve"> 114-124 </w:t>
          </w:r>
        </w:p>
        <w:p w14:paraId="6241099C" w14:textId="77777777" w:rsidR="008E3810" w:rsidRDefault="008E3810" w:rsidP="008E3810">
          <w:pPr>
            <w:spacing w:after="3" w:line="237" w:lineRule="auto"/>
            <w:ind w:left="772" w:right="36" w:hanging="787"/>
          </w:pPr>
          <w:r>
            <w:rPr>
              <w:color w:val="212121"/>
            </w:rPr>
            <w:t xml:space="preserve">[12]Iqbal, </w:t>
          </w:r>
          <w:proofErr w:type="spellStart"/>
          <w:r>
            <w:rPr>
              <w:color w:val="212121"/>
            </w:rPr>
            <w:t>Jamshed</w:t>
          </w:r>
          <w:proofErr w:type="spellEnd"/>
          <w:r>
            <w:rPr>
              <w:color w:val="212121"/>
            </w:rPr>
            <w:t xml:space="preserve">, R. </w:t>
          </w:r>
          <w:proofErr w:type="spellStart"/>
          <w:r>
            <w:rPr>
              <w:color w:val="212121"/>
            </w:rPr>
            <w:t>Ul</w:t>
          </w:r>
          <w:proofErr w:type="spellEnd"/>
          <w:r>
            <w:rPr>
              <w:color w:val="212121"/>
            </w:rPr>
            <w:t xml:space="preserve"> Islam, and Hamza Khan 2012 </w:t>
          </w:r>
          <w:proofErr w:type="spellStart"/>
          <w:r>
            <w:rPr>
              <w:color w:val="212121"/>
            </w:rPr>
            <w:t>Modeling</w:t>
          </w:r>
          <w:proofErr w:type="spellEnd"/>
          <w:r>
            <w:rPr>
              <w:color w:val="212121"/>
            </w:rPr>
            <w:t xml:space="preserve"> and analysis of a 6 DOF robotic arm manipulator </w:t>
          </w:r>
          <w:r>
            <w:rPr>
              <w:rFonts w:ascii="Times New Roman" w:eastAsia="Times New Roman" w:hAnsi="Times New Roman" w:cs="Times New Roman"/>
              <w:i/>
              <w:color w:val="212121"/>
            </w:rPr>
            <w:t>Canadian Journal on Electrical and Electronics Engineering</w:t>
          </w:r>
          <w:r>
            <w:rPr>
              <w:color w:val="212121"/>
            </w:rPr>
            <w:t xml:space="preserve"> </w:t>
          </w:r>
          <w:proofErr w:type="gramStart"/>
          <w:r>
            <w:rPr>
              <w:color w:val="212121"/>
            </w:rPr>
            <w:t>3.6 :</w:t>
          </w:r>
          <w:proofErr w:type="gramEnd"/>
          <w:r>
            <w:rPr>
              <w:color w:val="212121"/>
            </w:rPr>
            <w:t xml:space="preserve"> 300-306 </w:t>
          </w:r>
        </w:p>
        <w:p w14:paraId="741A8534" w14:textId="77777777" w:rsidR="008E3810" w:rsidRDefault="008E3810" w:rsidP="008E3810">
          <w:pPr>
            <w:spacing w:after="3" w:line="237" w:lineRule="auto"/>
            <w:ind w:left="772" w:right="36" w:hanging="787"/>
          </w:pPr>
          <w:r>
            <w:rPr>
              <w:color w:val="212121"/>
            </w:rPr>
            <w:t xml:space="preserve">[13]Singh, </w:t>
          </w:r>
          <w:proofErr w:type="spellStart"/>
          <w:r>
            <w:rPr>
              <w:color w:val="212121"/>
            </w:rPr>
            <w:t>Harpreet</w:t>
          </w:r>
          <w:proofErr w:type="spellEnd"/>
          <w:r>
            <w:rPr>
              <w:color w:val="212121"/>
            </w:rPr>
            <w:t xml:space="preserve">, Naveen </w:t>
          </w:r>
          <w:proofErr w:type="spellStart"/>
          <w:r>
            <w:rPr>
              <w:color w:val="212121"/>
            </w:rPr>
            <w:t>Dhillon</w:t>
          </w:r>
          <w:proofErr w:type="spellEnd"/>
          <w:r>
            <w:rPr>
              <w:color w:val="212121"/>
            </w:rPr>
            <w:t xml:space="preserve">, and Imran Ansari 2015 Forward and inverse Kinematics Solution for Six DOF with the help of Robotics tool box in </w:t>
          </w:r>
          <w:proofErr w:type="spellStart"/>
          <w:r>
            <w:rPr>
              <w:color w:val="212121"/>
            </w:rPr>
            <w:t>matlab</w:t>
          </w:r>
          <w:r>
            <w:rPr>
              <w:rFonts w:ascii="Times New Roman" w:eastAsia="Times New Roman" w:hAnsi="Times New Roman" w:cs="Times New Roman"/>
              <w:i/>
              <w:color w:val="212121"/>
            </w:rPr>
            <w:t>IJAIEM</w:t>
          </w:r>
          <w:proofErr w:type="spellEnd"/>
          <w:r>
            <w:rPr>
              <w:color w:val="212121"/>
            </w:rPr>
            <w:t xml:space="preserve"> 4.3  </w:t>
          </w:r>
        </w:p>
        <w:p w14:paraId="38750C6F" w14:textId="77777777" w:rsidR="008E3810" w:rsidRDefault="008E3810" w:rsidP="008E3810">
          <w:pPr>
            <w:spacing w:after="3" w:line="237" w:lineRule="auto"/>
            <w:ind w:left="772" w:right="36" w:hanging="787"/>
          </w:pPr>
          <w:r>
            <w:rPr>
              <w:color w:val="212121"/>
            </w:rPr>
            <w:t>[14]</w:t>
          </w:r>
          <w:proofErr w:type="spellStart"/>
          <w:r>
            <w:rPr>
              <w:color w:val="212121"/>
            </w:rPr>
            <w:t>Gouasmi</w:t>
          </w:r>
          <w:proofErr w:type="spellEnd"/>
          <w:r>
            <w:rPr>
              <w:color w:val="212121"/>
            </w:rPr>
            <w:t xml:space="preserve">, Mahmoud, et al. 2012 Kinematic modelling and simulation of a 2-R robot using </w:t>
          </w:r>
          <w:proofErr w:type="spellStart"/>
          <w:r>
            <w:rPr>
              <w:color w:val="212121"/>
            </w:rPr>
            <w:t>solidworks</w:t>
          </w:r>
          <w:proofErr w:type="spellEnd"/>
          <w:r>
            <w:rPr>
              <w:color w:val="212121"/>
            </w:rPr>
            <w:t xml:space="preserve"> and verification by MATLAB/Simulink </w:t>
          </w:r>
          <w:r>
            <w:rPr>
              <w:rFonts w:ascii="Times New Roman" w:eastAsia="Times New Roman" w:hAnsi="Times New Roman" w:cs="Times New Roman"/>
              <w:i/>
              <w:color w:val="212121"/>
            </w:rPr>
            <w:t>International Journal of Advanced Robotic Systems</w:t>
          </w:r>
          <w:r>
            <w:rPr>
              <w:color w:val="212121"/>
            </w:rPr>
            <w:t xml:space="preserve"> </w:t>
          </w:r>
          <w:proofErr w:type="gramStart"/>
          <w:r>
            <w:rPr>
              <w:color w:val="212121"/>
            </w:rPr>
            <w:t>9.6 :</w:t>
          </w:r>
          <w:proofErr w:type="gramEnd"/>
          <w:r>
            <w:rPr>
              <w:color w:val="212121"/>
            </w:rPr>
            <w:t xml:space="preserve"> 245 </w:t>
          </w:r>
        </w:p>
        <w:p w14:paraId="7D6AD191" w14:textId="77777777" w:rsidR="008E3810" w:rsidRDefault="008E3810" w:rsidP="008E3810">
          <w:pPr>
            <w:spacing w:after="3" w:line="237" w:lineRule="auto"/>
            <w:ind w:left="772" w:right="36" w:hanging="787"/>
          </w:pPr>
          <w:r>
            <w:rPr>
              <w:color w:val="212121"/>
            </w:rPr>
            <w:t xml:space="preserve">[15]Kumar, </w:t>
          </w:r>
          <w:proofErr w:type="spellStart"/>
          <w:r>
            <w:rPr>
              <w:color w:val="212121"/>
            </w:rPr>
            <w:t>Vikash</w:t>
          </w:r>
          <w:proofErr w:type="spellEnd"/>
          <w:r>
            <w:rPr>
              <w:color w:val="212121"/>
            </w:rPr>
            <w:t xml:space="preserve"> 2019 Kinematics/Dynamics Analysis with ADAMS/MATLAB Co-simulation of a SolidWorks Designed Spatial Robot Arm with Control and Validation of Results. No. 1619.</w:t>
          </w:r>
          <w:r>
            <w:rPr>
              <w:rFonts w:ascii="Times New Roman" w:eastAsia="Times New Roman" w:hAnsi="Times New Roman" w:cs="Times New Roman"/>
              <w:i/>
              <w:color w:val="212121"/>
            </w:rPr>
            <w:t xml:space="preserve"> Easy Chair </w:t>
          </w:r>
        </w:p>
        <w:p w14:paraId="7251A8A2" w14:textId="60D24AAE" w:rsidR="00190717" w:rsidRPr="00AA6B19" w:rsidRDefault="00174D0C" w:rsidP="008E3810">
          <w:pPr>
            <w:ind w:left="-5" w:right="35"/>
          </w:pPr>
        </w:p>
      </w:sdtContent>
    </w:sdt>
    <w:p w14:paraId="41BF43F7" w14:textId="77777777" w:rsidR="00190717" w:rsidRPr="004E37C7" w:rsidRDefault="00190717">
      <w:pPr>
        <w:pStyle w:val="TEXT"/>
        <w:rPr>
          <w:rFonts w:cs="Times New Roman"/>
          <w:szCs w:val="24"/>
        </w:rPr>
      </w:pPr>
      <w:bookmarkStart w:id="3" w:name="_bookmark2"/>
      <w:bookmarkStart w:id="4" w:name="Profile_and_Geometric_Characteristics_"/>
      <w:bookmarkEnd w:id="3"/>
      <w:bookmarkEnd w:id="4"/>
    </w:p>
    <w:p w14:paraId="619F30F9" w14:textId="77777777" w:rsidR="00190717" w:rsidRPr="004E37C7" w:rsidRDefault="00190717">
      <w:pPr>
        <w:pStyle w:val="Heading1"/>
        <w:rPr>
          <w:rFonts w:ascii="Times New Roman" w:hAnsi="Times New Roman" w:cs="Times New Roman"/>
          <w:sz w:val="24"/>
          <w:szCs w:val="24"/>
          <w:lang w:val="en-US"/>
        </w:rPr>
      </w:pPr>
    </w:p>
    <w:p w14:paraId="33269CEB" w14:textId="77777777" w:rsidR="00190717" w:rsidRDefault="00190717">
      <w:pPr>
        <w:spacing w:after="0"/>
        <w:jc w:val="center"/>
        <w:rPr>
          <w:rFonts w:ascii="Times New Roman" w:hAnsi="Times New Roman" w:cs="Times New Roman"/>
          <w:i/>
          <w:iCs/>
          <w:color w:val="000000" w:themeColor="text1"/>
          <w:sz w:val="20"/>
          <w:szCs w:val="20"/>
        </w:rPr>
      </w:pPr>
    </w:p>
    <w:bookmarkEnd w:id="1"/>
    <w:p w14:paraId="6B5EC2C1" w14:textId="77777777" w:rsidR="00190717" w:rsidRDefault="00190717"/>
    <w:sectPr w:rsidR="001907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E61D1" w14:textId="77777777" w:rsidR="00174D0C" w:rsidRDefault="00174D0C">
      <w:pPr>
        <w:spacing w:line="240" w:lineRule="auto"/>
      </w:pPr>
      <w:r>
        <w:separator/>
      </w:r>
    </w:p>
  </w:endnote>
  <w:endnote w:type="continuationSeparator" w:id="0">
    <w:p w14:paraId="476CD799" w14:textId="77777777" w:rsidR="00174D0C" w:rsidRDefault="00174D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00000001" w:usb1="080E0000" w:usb2="00000010" w:usb3="00000000" w:csb0="00040000" w:csb1="00000000"/>
  </w:font>
  <w:font w:name="DengXian">
    <w:altName w:val="等线"/>
    <w:panose1 w:val="02010600030101010101"/>
    <w:charset w:val="86"/>
    <w:family w:val="auto"/>
    <w:pitch w:val="default"/>
  </w:font>
  <w:font w:name="Cambria Math">
    <w:panose1 w:val="02040503050406030204"/>
    <w:charset w:val="00"/>
    <w:family w:val="roman"/>
    <w:pitch w:val="variable"/>
    <w:sig w:usb0="E00006FF" w:usb1="420024FF" w:usb2="02000000" w:usb3="00000000" w:csb0="0000019F" w:csb1="00000000"/>
  </w:font>
  <w:font w:name="Times-Bol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CC352C" w14:textId="77777777" w:rsidR="00174D0C" w:rsidRDefault="00174D0C">
      <w:pPr>
        <w:spacing w:after="0"/>
      </w:pPr>
      <w:r>
        <w:separator/>
      </w:r>
    </w:p>
  </w:footnote>
  <w:footnote w:type="continuationSeparator" w:id="0">
    <w:p w14:paraId="3B29777F" w14:textId="77777777" w:rsidR="00174D0C" w:rsidRDefault="00174D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ABE75C"/>
    <w:multiLevelType w:val="singleLevel"/>
    <w:tmpl w:val="DEABE75C"/>
    <w:lvl w:ilvl="0">
      <w:start w:val="1"/>
      <w:numFmt w:val="lowerLetter"/>
      <w:lvlText w:val="%1."/>
      <w:lvlJc w:val="left"/>
      <w:pPr>
        <w:tabs>
          <w:tab w:val="left" w:pos="425"/>
        </w:tabs>
        <w:ind w:left="425" w:hanging="425"/>
      </w:pPr>
      <w:rPr>
        <w:rFonts w:hint="default"/>
        <w:b/>
        <w:bCs/>
        <w:sz w:val="24"/>
        <w:szCs w:val="24"/>
      </w:rPr>
    </w:lvl>
  </w:abstractNum>
  <w:abstractNum w:abstractNumId="1" w15:restartNumberingAfterBreak="0">
    <w:nsid w:val="0F3F1ED8"/>
    <w:multiLevelType w:val="multilevel"/>
    <w:tmpl w:val="0F3F1ED8"/>
    <w:lvl w:ilvl="0">
      <w:start w:val="1"/>
      <w:numFmt w:val="decimal"/>
      <w:lvlText w:val="%1."/>
      <w:lvlJc w:val="left"/>
      <w:pPr>
        <w:ind w:left="720" w:hanging="360"/>
      </w:pPr>
      <w:rPr>
        <w:rFonts w:hint="default"/>
        <w:b/>
        <w:bCs/>
        <w:color w:val="000000" w:themeColor="text1"/>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960F48C"/>
    <w:multiLevelType w:val="singleLevel"/>
    <w:tmpl w:val="5960F48C"/>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5DF70DB5"/>
    <w:multiLevelType w:val="multilevel"/>
    <w:tmpl w:val="F2F6572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E29"/>
    <w:rsid w:val="00012CDD"/>
    <w:rsid w:val="00016BF5"/>
    <w:rsid w:val="000D61FE"/>
    <w:rsid w:val="001102A1"/>
    <w:rsid w:val="00136E26"/>
    <w:rsid w:val="00174D0C"/>
    <w:rsid w:val="00190717"/>
    <w:rsid w:val="00190996"/>
    <w:rsid w:val="00256E96"/>
    <w:rsid w:val="00280CB0"/>
    <w:rsid w:val="002E0109"/>
    <w:rsid w:val="002F449E"/>
    <w:rsid w:val="00305268"/>
    <w:rsid w:val="00315CFC"/>
    <w:rsid w:val="003668B5"/>
    <w:rsid w:val="003A7388"/>
    <w:rsid w:val="004A5A6D"/>
    <w:rsid w:val="004E37C7"/>
    <w:rsid w:val="005F1601"/>
    <w:rsid w:val="005F529E"/>
    <w:rsid w:val="0060323A"/>
    <w:rsid w:val="00603D90"/>
    <w:rsid w:val="0063754C"/>
    <w:rsid w:val="0064549C"/>
    <w:rsid w:val="00646B59"/>
    <w:rsid w:val="00682432"/>
    <w:rsid w:val="006E4652"/>
    <w:rsid w:val="006E61CA"/>
    <w:rsid w:val="0075300F"/>
    <w:rsid w:val="007577CD"/>
    <w:rsid w:val="007651AE"/>
    <w:rsid w:val="007D4126"/>
    <w:rsid w:val="008270A6"/>
    <w:rsid w:val="008445EC"/>
    <w:rsid w:val="008A1795"/>
    <w:rsid w:val="008E3810"/>
    <w:rsid w:val="009408B9"/>
    <w:rsid w:val="0095685A"/>
    <w:rsid w:val="00983E5C"/>
    <w:rsid w:val="0099114F"/>
    <w:rsid w:val="00995D54"/>
    <w:rsid w:val="00A44060"/>
    <w:rsid w:val="00A55691"/>
    <w:rsid w:val="00AA6B19"/>
    <w:rsid w:val="00AB3D99"/>
    <w:rsid w:val="00AD223F"/>
    <w:rsid w:val="00AD48BC"/>
    <w:rsid w:val="00B846FB"/>
    <w:rsid w:val="00BC7B06"/>
    <w:rsid w:val="00BE02CA"/>
    <w:rsid w:val="00C05FC0"/>
    <w:rsid w:val="00C37E29"/>
    <w:rsid w:val="00C500E7"/>
    <w:rsid w:val="00C679B7"/>
    <w:rsid w:val="00C8455C"/>
    <w:rsid w:val="00CA7EB3"/>
    <w:rsid w:val="00D54FCF"/>
    <w:rsid w:val="00DE21A0"/>
    <w:rsid w:val="00E45FFB"/>
    <w:rsid w:val="00E506B7"/>
    <w:rsid w:val="00E67B1B"/>
    <w:rsid w:val="00EA655E"/>
    <w:rsid w:val="00EC1D67"/>
    <w:rsid w:val="00EE647A"/>
    <w:rsid w:val="00EF3540"/>
    <w:rsid w:val="01AA7149"/>
    <w:rsid w:val="086D0162"/>
    <w:rsid w:val="086F3665"/>
    <w:rsid w:val="0A056F7E"/>
    <w:rsid w:val="137C39E2"/>
    <w:rsid w:val="1D947315"/>
    <w:rsid w:val="1F837EBF"/>
    <w:rsid w:val="30B43B75"/>
    <w:rsid w:val="3E267D85"/>
    <w:rsid w:val="45F23904"/>
    <w:rsid w:val="53CD1E8A"/>
    <w:rsid w:val="5DC13FDF"/>
    <w:rsid w:val="61C144EF"/>
    <w:rsid w:val="628A19B9"/>
    <w:rsid w:val="650F29DD"/>
    <w:rsid w:val="65BF14FC"/>
    <w:rsid w:val="6A914955"/>
    <w:rsid w:val="6DD51EC1"/>
    <w:rsid w:val="6EE90704"/>
    <w:rsid w:val="6FFD56A1"/>
    <w:rsid w:val="73B260DF"/>
    <w:rsid w:val="766527A8"/>
    <w:rsid w:val="77B10B6D"/>
    <w:rsid w:val="7B4F080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010E1"/>
  <w15:docId w15:val="{F6A6878F-0D92-459E-82CA-F9B469A21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E38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577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56E9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256E9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Cambria" w:eastAsia="Cambria" w:hAnsi="Cambria" w:cs="Cambria"/>
      <w:sz w:val="20"/>
      <w:szCs w:val="20"/>
      <w:lang w:val="en-US"/>
    </w:rPr>
  </w:style>
  <w:style w:type="paragraph" w:styleId="Caption">
    <w:name w:val="caption"/>
    <w:basedOn w:val="Normal"/>
    <w:next w:val="Normal"/>
    <w:uiPriority w:val="35"/>
    <w:semiHidden/>
    <w:unhideWhenUsed/>
    <w:qFormat/>
    <w:rPr>
      <w:rFonts w:ascii="Arial" w:eastAsia="SimHei" w:hAnsi="Arial" w:cs="Arial"/>
      <w:sz w:val="20"/>
    </w:rPr>
  </w:style>
  <w:style w:type="character" w:styleId="Emphasis">
    <w:name w:val="Emphasis"/>
    <w:basedOn w:val="DefaultParagraphFont"/>
    <w:uiPriority w:val="20"/>
    <w:qFormat/>
    <w:rPr>
      <w:i/>
      <w:i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Pr>
      <w:b/>
      <w:bCs/>
    </w:rPr>
  </w:style>
  <w:style w:type="paragraph" w:styleId="ListParagraph">
    <w:name w:val="List Paragraph"/>
    <w:basedOn w:val="Normal"/>
    <w:uiPriority w:val="1"/>
    <w:qFormat/>
    <w:pPr>
      <w:ind w:left="720"/>
      <w:contextualSpacing/>
    </w:pPr>
  </w:style>
  <w:style w:type="paragraph" w:customStyle="1" w:styleId="Abstract">
    <w:name w:val="Abstract"/>
    <w:basedOn w:val="Normal"/>
    <w:next w:val="Heading1"/>
    <w:qFormat/>
    <w:pPr>
      <w:spacing w:before="360" w:after="360" w:line="240" w:lineRule="auto"/>
      <w:ind w:left="289" w:right="289"/>
      <w:jc w:val="both"/>
    </w:pPr>
    <w:rPr>
      <w:rFonts w:ascii="Times New Roman" w:eastAsia="Times New Roman" w:hAnsi="Times New Roman" w:cs="Times New Roman"/>
      <w:sz w:val="18"/>
      <w:szCs w:val="20"/>
      <w:lang w:val="en-US"/>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lang w:val="en-GB"/>
    </w:rPr>
  </w:style>
  <w:style w:type="paragraph" w:customStyle="1" w:styleId="TEXT">
    <w:name w:val="TEXT"/>
    <w:basedOn w:val="NoSpacing"/>
    <w:link w:val="TEXTChar"/>
    <w:qFormat/>
    <w:pPr>
      <w:spacing w:line="360" w:lineRule="auto"/>
      <w:jc w:val="both"/>
    </w:pPr>
    <w:rPr>
      <w:rFonts w:ascii="Times New Roman" w:hAnsi="Times New Roman"/>
      <w:sz w:val="24"/>
      <w:lang w:val="en-IN"/>
    </w:rPr>
  </w:style>
  <w:style w:type="paragraph" w:styleId="NoSpacing">
    <w:name w:val="No Spacing"/>
    <w:uiPriority w:val="1"/>
    <w:qFormat/>
    <w:rPr>
      <w:rFonts w:asciiTheme="minorHAnsi" w:eastAsiaTheme="minorHAnsi" w:hAnsiTheme="minorHAnsi" w:cstheme="minorBidi"/>
      <w:sz w:val="22"/>
      <w:szCs w:val="22"/>
      <w:lang w:val="en-GB"/>
    </w:rPr>
  </w:style>
  <w:style w:type="character" w:customStyle="1" w:styleId="TEXTChar">
    <w:name w:val="TEXT Char"/>
    <w:basedOn w:val="DefaultParagraphFont"/>
    <w:link w:val="TEXT"/>
    <w:qFormat/>
    <w:rPr>
      <w:rFonts w:ascii="Times New Roman" w:hAnsi="Times New Roman"/>
      <w:sz w:val="24"/>
    </w:rPr>
  </w:style>
  <w:style w:type="paragraph" w:customStyle="1" w:styleId="TableParagraph">
    <w:name w:val="Table Paragraph"/>
    <w:basedOn w:val="Normal"/>
    <w:uiPriority w:val="1"/>
    <w:qFormat/>
    <w:pPr>
      <w:widowControl w:val="0"/>
      <w:autoSpaceDE w:val="0"/>
      <w:autoSpaceDN w:val="0"/>
      <w:spacing w:after="0" w:line="199" w:lineRule="exact"/>
      <w:ind w:right="120"/>
      <w:jc w:val="center"/>
    </w:pPr>
    <w:rPr>
      <w:rFonts w:ascii="Cambria" w:eastAsia="Cambria" w:hAnsi="Cambria" w:cs="Cambria"/>
      <w:lang w:val="en-US"/>
    </w:rPr>
  </w:style>
  <w:style w:type="character" w:customStyle="1" w:styleId="BodyTextChar">
    <w:name w:val="Body Text Char"/>
    <w:basedOn w:val="DefaultParagraphFont"/>
    <w:link w:val="BodyText"/>
    <w:uiPriority w:val="1"/>
    <w:rPr>
      <w:rFonts w:ascii="Cambria" w:eastAsia="Cambria" w:hAnsi="Cambria" w:cs="Cambria"/>
      <w:sz w:val="20"/>
      <w:szCs w:val="20"/>
      <w:lang w:val="en-US"/>
    </w:rPr>
  </w:style>
  <w:style w:type="character" w:customStyle="1" w:styleId="Figure">
    <w:name w:val="Figure"/>
    <w:basedOn w:val="DefaultParagraphFont"/>
    <w:rPr>
      <w:rFonts w:ascii="Times New Roman" w:hAnsi="Times New Roman" w:cstheme="minorBidi"/>
      <w:sz w:val="24"/>
      <w:szCs w:val="24"/>
      <w:lang w:val="en-US" w:eastAsia="en-US" w:bidi="ar-SA"/>
    </w:rPr>
  </w:style>
  <w:style w:type="paragraph" w:styleId="Bibliography">
    <w:name w:val="Bibliography"/>
    <w:basedOn w:val="Normal"/>
    <w:next w:val="Normal"/>
    <w:uiPriority w:val="37"/>
    <w:unhideWhenUsed/>
    <w:rsid w:val="004E37C7"/>
  </w:style>
  <w:style w:type="character" w:styleId="PlaceholderText">
    <w:name w:val="Placeholder Text"/>
    <w:basedOn w:val="DefaultParagraphFont"/>
    <w:uiPriority w:val="99"/>
    <w:unhideWhenUsed/>
    <w:rsid w:val="004E37C7"/>
    <w:rPr>
      <w:color w:val="808080"/>
    </w:rPr>
  </w:style>
  <w:style w:type="character" w:customStyle="1" w:styleId="Heading4Char">
    <w:name w:val="Heading 4 Char"/>
    <w:basedOn w:val="DefaultParagraphFont"/>
    <w:link w:val="Heading4"/>
    <w:uiPriority w:val="9"/>
    <w:rsid w:val="00256E96"/>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rsid w:val="00256E96"/>
    <w:rPr>
      <w:rFonts w:asciiTheme="majorHAnsi" w:eastAsiaTheme="majorEastAsia" w:hAnsiTheme="majorHAnsi" w:cstheme="majorBidi"/>
      <w:color w:val="2F5496" w:themeColor="accent1" w:themeShade="BF"/>
      <w:sz w:val="22"/>
      <w:szCs w:val="22"/>
      <w:lang w:val="en-GB"/>
    </w:rPr>
  </w:style>
  <w:style w:type="character" w:customStyle="1" w:styleId="Heading3Char">
    <w:name w:val="Heading 3 Char"/>
    <w:basedOn w:val="DefaultParagraphFont"/>
    <w:link w:val="Heading3"/>
    <w:uiPriority w:val="9"/>
    <w:semiHidden/>
    <w:rsid w:val="007577CD"/>
    <w:rPr>
      <w:rFonts w:asciiTheme="majorHAnsi" w:eastAsiaTheme="majorEastAsia" w:hAnsiTheme="majorHAnsi" w:cstheme="majorBidi"/>
      <w:color w:val="1F3763" w:themeColor="accent1" w:themeShade="7F"/>
      <w:sz w:val="24"/>
      <w:szCs w:val="24"/>
      <w:lang w:val="en-GB"/>
    </w:rPr>
  </w:style>
  <w:style w:type="table" w:customStyle="1" w:styleId="TableGrid">
    <w:name w:val="TableGrid"/>
    <w:rsid w:val="008E3810"/>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8E3810"/>
    <w:rPr>
      <w:rFonts w:asciiTheme="majorHAnsi" w:eastAsiaTheme="majorEastAsia" w:hAnsiTheme="majorHAnsi" w:cstheme="majorBidi"/>
      <w:color w:val="2F5496" w:themeColor="accent1" w:themeShade="BF"/>
      <w:sz w:val="26"/>
      <w:szCs w:val="26"/>
      <w:lang w:val="en-GB"/>
    </w:rPr>
  </w:style>
  <w:style w:type="paragraph" w:styleId="Header">
    <w:name w:val="header"/>
    <w:basedOn w:val="Normal"/>
    <w:link w:val="HeaderChar"/>
    <w:uiPriority w:val="99"/>
    <w:unhideWhenUsed/>
    <w:rsid w:val="006E46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4652"/>
    <w:rPr>
      <w:rFonts w:asciiTheme="minorHAnsi" w:eastAsiaTheme="minorHAnsi" w:hAnsiTheme="minorHAnsi" w:cstheme="minorBidi"/>
      <w:sz w:val="22"/>
      <w:szCs w:val="22"/>
      <w:lang w:val="en-GB"/>
    </w:rPr>
  </w:style>
  <w:style w:type="paragraph" w:styleId="Footer">
    <w:name w:val="footer"/>
    <w:basedOn w:val="Normal"/>
    <w:link w:val="FooterChar"/>
    <w:uiPriority w:val="99"/>
    <w:unhideWhenUsed/>
    <w:rsid w:val="006E46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652"/>
    <w:rPr>
      <w:rFonts w:asciiTheme="minorHAnsi" w:eastAsiaTheme="minorHAnsi" w:hAnsiTheme="minorHAnsi" w:cstheme="minorBid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47140">
      <w:bodyDiv w:val="1"/>
      <w:marLeft w:val="0"/>
      <w:marRight w:val="0"/>
      <w:marTop w:val="0"/>
      <w:marBottom w:val="0"/>
      <w:divBdr>
        <w:top w:val="none" w:sz="0" w:space="0" w:color="auto"/>
        <w:left w:val="none" w:sz="0" w:space="0" w:color="auto"/>
        <w:bottom w:val="none" w:sz="0" w:space="0" w:color="auto"/>
        <w:right w:val="none" w:sz="0" w:space="0" w:color="auto"/>
      </w:divBdr>
    </w:div>
    <w:div w:id="114715268">
      <w:bodyDiv w:val="1"/>
      <w:marLeft w:val="0"/>
      <w:marRight w:val="0"/>
      <w:marTop w:val="0"/>
      <w:marBottom w:val="0"/>
      <w:divBdr>
        <w:top w:val="none" w:sz="0" w:space="0" w:color="auto"/>
        <w:left w:val="none" w:sz="0" w:space="0" w:color="auto"/>
        <w:bottom w:val="none" w:sz="0" w:space="0" w:color="auto"/>
        <w:right w:val="none" w:sz="0" w:space="0" w:color="auto"/>
      </w:divBdr>
      <w:divsChild>
        <w:div w:id="21129071">
          <w:marLeft w:val="0"/>
          <w:marRight w:val="0"/>
          <w:marTop w:val="0"/>
          <w:marBottom w:val="0"/>
          <w:divBdr>
            <w:top w:val="none" w:sz="0" w:space="0" w:color="auto"/>
            <w:left w:val="none" w:sz="0" w:space="0" w:color="auto"/>
            <w:bottom w:val="none" w:sz="0" w:space="0" w:color="auto"/>
            <w:right w:val="none" w:sz="0" w:space="0" w:color="auto"/>
          </w:divBdr>
        </w:div>
        <w:div w:id="82993494">
          <w:marLeft w:val="0"/>
          <w:marRight w:val="0"/>
          <w:marTop w:val="0"/>
          <w:marBottom w:val="0"/>
          <w:divBdr>
            <w:top w:val="none" w:sz="0" w:space="0" w:color="auto"/>
            <w:left w:val="none" w:sz="0" w:space="0" w:color="auto"/>
            <w:bottom w:val="none" w:sz="0" w:space="0" w:color="auto"/>
            <w:right w:val="none" w:sz="0" w:space="0" w:color="auto"/>
          </w:divBdr>
        </w:div>
        <w:div w:id="131482213">
          <w:marLeft w:val="0"/>
          <w:marRight w:val="0"/>
          <w:marTop w:val="0"/>
          <w:marBottom w:val="0"/>
          <w:divBdr>
            <w:top w:val="none" w:sz="0" w:space="0" w:color="auto"/>
            <w:left w:val="none" w:sz="0" w:space="0" w:color="auto"/>
            <w:bottom w:val="none" w:sz="0" w:space="0" w:color="auto"/>
            <w:right w:val="none" w:sz="0" w:space="0" w:color="auto"/>
          </w:divBdr>
        </w:div>
        <w:div w:id="140076625">
          <w:marLeft w:val="0"/>
          <w:marRight w:val="0"/>
          <w:marTop w:val="0"/>
          <w:marBottom w:val="0"/>
          <w:divBdr>
            <w:top w:val="none" w:sz="0" w:space="0" w:color="auto"/>
            <w:left w:val="none" w:sz="0" w:space="0" w:color="auto"/>
            <w:bottom w:val="none" w:sz="0" w:space="0" w:color="auto"/>
            <w:right w:val="none" w:sz="0" w:space="0" w:color="auto"/>
          </w:divBdr>
        </w:div>
        <w:div w:id="198320843">
          <w:marLeft w:val="0"/>
          <w:marRight w:val="0"/>
          <w:marTop w:val="0"/>
          <w:marBottom w:val="0"/>
          <w:divBdr>
            <w:top w:val="none" w:sz="0" w:space="0" w:color="auto"/>
            <w:left w:val="none" w:sz="0" w:space="0" w:color="auto"/>
            <w:bottom w:val="none" w:sz="0" w:space="0" w:color="auto"/>
            <w:right w:val="none" w:sz="0" w:space="0" w:color="auto"/>
          </w:divBdr>
        </w:div>
        <w:div w:id="254364089">
          <w:marLeft w:val="0"/>
          <w:marRight w:val="0"/>
          <w:marTop w:val="0"/>
          <w:marBottom w:val="0"/>
          <w:divBdr>
            <w:top w:val="none" w:sz="0" w:space="0" w:color="auto"/>
            <w:left w:val="none" w:sz="0" w:space="0" w:color="auto"/>
            <w:bottom w:val="none" w:sz="0" w:space="0" w:color="auto"/>
            <w:right w:val="none" w:sz="0" w:space="0" w:color="auto"/>
          </w:divBdr>
        </w:div>
        <w:div w:id="283275637">
          <w:marLeft w:val="0"/>
          <w:marRight w:val="0"/>
          <w:marTop w:val="0"/>
          <w:marBottom w:val="0"/>
          <w:divBdr>
            <w:top w:val="none" w:sz="0" w:space="0" w:color="auto"/>
            <w:left w:val="none" w:sz="0" w:space="0" w:color="auto"/>
            <w:bottom w:val="none" w:sz="0" w:space="0" w:color="auto"/>
            <w:right w:val="none" w:sz="0" w:space="0" w:color="auto"/>
          </w:divBdr>
        </w:div>
        <w:div w:id="291640611">
          <w:marLeft w:val="0"/>
          <w:marRight w:val="0"/>
          <w:marTop w:val="0"/>
          <w:marBottom w:val="0"/>
          <w:divBdr>
            <w:top w:val="none" w:sz="0" w:space="0" w:color="auto"/>
            <w:left w:val="none" w:sz="0" w:space="0" w:color="auto"/>
            <w:bottom w:val="none" w:sz="0" w:space="0" w:color="auto"/>
            <w:right w:val="none" w:sz="0" w:space="0" w:color="auto"/>
          </w:divBdr>
        </w:div>
        <w:div w:id="407387497">
          <w:marLeft w:val="0"/>
          <w:marRight w:val="0"/>
          <w:marTop w:val="0"/>
          <w:marBottom w:val="0"/>
          <w:divBdr>
            <w:top w:val="none" w:sz="0" w:space="0" w:color="auto"/>
            <w:left w:val="none" w:sz="0" w:space="0" w:color="auto"/>
            <w:bottom w:val="none" w:sz="0" w:space="0" w:color="auto"/>
            <w:right w:val="none" w:sz="0" w:space="0" w:color="auto"/>
          </w:divBdr>
        </w:div>
        <w:div w:id="630789273">
          <w:marLeft w:val="0"/>
          <w:marRight w:val="0"/>
          <w:marTop w:val="0"/>
          <w:marBottom w:val="0"/>
          <w:divBdr>
            <w:top w:val="none" w:sz="0" w:space="0" w:color="auto"/>
            <w:left w:val="none" w:sz="0" w:space="0" w:color="auto"/>
            <w:bottom w:val="none" w:sz="0" w:space="0" w:color="auto"/>
            <w:right w:val="none" w:sz="0" w:space="0" w:color="auto"/>
          </w:divBdr>
        </w:div>
        <w:div w:id="703293453">
          <w:marLeft w:val="0"/>
          <w:marRight w:val="0"/>
          <w:marTop w:val="0"/>
          <w:marBottom w:val="0"/>
          <w:divBdr>
            <w:top w:val="none" w:sz="0" w:space="0" w:color="auto"/>
            <w:left w:val="none" w:sz="0" w:space="0" w:color="auto"/>
            <w:bottom w:val="none" w:sz="0" w:space="0" w:color="auto"/>
            <w:right w:val="none" w:sz="0" w:space="0" w:color="auto"/>
          </w:divBdr>
        </w:div>
        <w:div w:id="726806496">
          <w:marLeft w:val="0"/>
          <w:marRight w:val="0"/>
          <w:marTop w:val="0"/>
          <w:marBottom w:val="0"/>
          <w:divBdr>
            <w:top w:val="none" w:sz="0" w:space="0" w:color="auto"/>
            <w:left w:val="none" w:sz="0" w:space="0" w:color="auto"/>
            <w:bottom w:val="none" w:sz="0" w:space="0" w:color="auto"/>
            <w:right w:val="none" w:sz="0" w:space="0" w:color="auto"/>
          </w:divBdr>
        </w:div>
        <w:div w:id="756170563">
          <w:marLeft w:val="0"/>
          <w:marRight w:val="0"/>
          <w:marTop w:val="0"/>
          <w:marBottom w:val="0"/>
          <w:divBdr>
            <w:top w:val="none" w:sz="0" w:space="0" w:color="auto"/>
            <w:left w:val="none" w:sz="0" w:space="0" w:color="auto"/>
            <w:bottom w:val="none" w:sz="0" w:space="0" w:color="auto"/>
            <w:right w:val="none" w:sz="0" w:space="0" w:color="auto"/>
          </w:divBdr>
        </w:div>
        <w:div w:id="768817044">
          <w:marLeft w:val="0"/>
          <w:marRight w:val="0"/>
          <w:marTop w:val="0"/>
          <w:marBottom w:val="0"/>
          <w:divBdr>
            <w:top w:val="none" w:sz="0" w:space="0" w:color="auto"/>
            <w:left w:val="none" w:sz="0" w:space="0" w:color="auto"/>
            <w:bottom w:val="none" w:sz="0" w:space="0" w:color="auto"/>
            <w:right w:val="none" w:sz="0" w:space="0" w:color="auto"/>
          </w:divBdr>
        </w:div>
        <w:div w:id="898243749">
          <w:marLeft w:val="0"/>
          <w:marRight w:val="0"/>
          <w:marTop w:val="0"/>
          <w:marBottom w:val="0"/>
          <w:divBdr>
            <w:top w:val="none" w:sz="0" w:space="0" w:color="auto"/>
            <w:left w:val="none" w:sz="0" w:space="0" w:color="auto"/>
            <w:bottom w:val="none" w:sz="0" w:space="0" w:color="auto"/>
            <w:right w:val="none" w:sz="0" w:space="0" w:color="auto"/>
          </w:divBdr>
        </w:div>
        <w:div w:id="918832652">
          <w:marLeft w:val="0"/>
          <w:marRight w:val="0"/>
          <w:marTop w:val="0"/>
          <w:marBottom w:val="0"/>
          <w:divBdr>
            <w:top w:val="none" w:sz="0" w:space="0" w:color="auto"/>
            <w:left w:val="none" w:sz="0" w:space="0" w:color="auto"/>
            <w:bottom w:val="none" w:sz="0" w:space="0" w:color="auto"/>
            <w:right w:val="none" w:sz="0" w:space="0" w:color="auto"/>
          </w:divBdr>
        </w:div>
        <w:div w:id="1112557273">
          <w:marLeft w:val="0"/>
          <w:marRight w:val="0"/>
          <w:marTop w:val="0"/>
          <w:marBottom w:val="0"/>
          <w:divBdr>
            <w:top w:val="none" w:sz="0" w:space="0" w:color="auto"/>
            <w:left w:val="none" w:sz="0" w:space="0" w:color="auto"/>
            <w:bottom w:val="none" w:sz="0" w:space="0" w:color="auto"/>
            <w:right w:val="none" w:sz="0" w:space="0" w:color="auto"/>
          </w:divBdr>
        </w:div>
        <w:div w:id="1190030433">
          <w:marLeft w:val="0"/>
          <w:marRight w:val="0"/>
          <w:marTop w:val="0"/>
          <w:marBottom w:val="0"/>
          <w:divBdr>
            <w:top w:val="none" w:sz="0" w:space="0" w:color="auto"/>
            <w:left w:val="none" w:sz="0" w:space="0" w:color="auto"/>
            <w:bottom w:val="none" w:sz="0" w:space="0" w:color="auto"/>
            <w:right w:val="none" w:sz="0" w:space="0" w:color="auto"/>
          </w:divBdr>
        </w:div>
        <w:div w:id="1231117108">
          <w:marLeft w:val="0"/>
          <w:marRight w:val="0"/>
          <w:marTop w:val="0"/>
          <w:marBottom w:val="0"/>
          <w:divBdr>
            <w:top w:val="none" w:sz="0" w:space="0" w:color="auto"/>
            <w:left w:val="none" w:sz="0" w:space="0" w:color="auto"/>
            <w:bottom w:val="none" w:sz="0" w:space="0" w:color="auto"/>
            <w:right w:val="none" w:sz="0" w:space="0" w:color="auto"/>
          </w:divBdr>
        </w:div>
        <w:div w:id="1276906623">
          <w:marLeft w:val="0"/>
          <w:marRight w:val="0"/>
          <w:marTop w:val="0"/>
          <w:marBottom w:val="0"/>
          <w:divBdr>
            <w:top w:val="none" w:sz="0" w:space="0" w:color="auto"/>
            <w:left w:val="none" w:sz="0" w:space="0" w:color="auto"/>
            <w:bottom w:val="none" w:sz="0" w:space="0" w:color="auto"/>
            <w:right w:val="none" w:sz="0" w:space="0" w:color="auto"/>
          </w:divBdr>
        </w:div>
        <w:div w:id="1278755837">
          <w:marLeft w:val="0"/>
          <w:marRight w:val="0"/>
          <w:marTop w:val="0"/>
          <w:marBottom w:val="0"/>
          <w:divBdr>
            <w:top w:val="none" w:sz="0" w:space="0" w:color="auto"/>
            <w:left w:val="none" w:sz="0" w:space="0" w:color="auto"/>
            <w:bottom w:val="none" w:sz="0" w:space="0" w:color="auto"/>
            <w:right w:val="none" w:sz="0" w:space="0" w:color="auto"/>
          </w:divBdr>
        </w:div>
        <w:div w:id="1281451782">
          <w:marLeft w:val="0"/>
          <w:marRight w:val="0"/>
          <w:marTop w:val="0"/>
          <w:marBottom w:val="0"/>
          <w:divBdr>
            <w:top w:val="none" w:sz="0" w:space="0" w:color="auto"/>
            <w:left w:val="none" w:sz="0" w:space="0" w:color="auto"/>
            <w:bottom w:val="none" w:sz="0" w:space="0" w:color="auto"/>
            <w:right w:val="none" w:sz="0" w:space="0" w:color="auto"/>
          </w:divBdr>
        </w:div>
        <w:div w:id="1328559099">
          <w:marLeft w:val="0"/>
          <w:marRight w:val="0"/>
          <w:marTop w:val="0"/>
          <w:marBottom w:val="0"/>
          <w:divBdr>
            <w:top w:val="none" w:sz="0" w:space="0" w:color="auto"/>
            <w:left w:val="none" w:sz="0" w:space="0" w:color="auto"/>
            <w:bottom w:val="none" w:sz="0" w:space="0" w:color="auto"/>
            <w:right w:val="none" w:sz="0" w:space="0" w:color="auto"/>
          </w:divBdr>
        </w:div>
        <w:div w:id="1369523246">
          <w:marLeft w:val="0"/>
          <w:marRight w:val="0"/>
          <w:marTop w:val="0"/>
          <w:marBottom w:val="0"/>
          <w:divBdr>
            <w:top w:val="none" w:sz="0" w:space="0" w:color="auto"/>
            <w:left w:val="none" w:sz="0" w:space="0" w:color="auto"/>
            <w:bottom w:val="none" w:sz="0" w:space="0" w:color="auto"/>
            <w:right w:val="none" w:sz="0" w:space="0" w:color="auto"/>
          </w:divBdr>
        </w:div>
        <w:div w:id="1474447382">
          <w:marLeft w:val="0"/>
          <w:marRight w:val="0"/>
          <w:marTop w:val="0"/>
          <w:marBottom w:val="0"/>
          <w:divBdr>
            <w:top w:val="none" w:sz="0" w:space="0" w:color="auto"/>
            <w:left w:val="none" w:sz="0" w:space="0" w:color="auto"/>
            <w:bottom w:val="none" w:sz="0" w:space="0" w:color="auto"/>
            <w:right w:val="none" w:sz="0" w:space="0" w:color="auto"/>
          </w:divBdr>
        </w:div>
        <w:div w:id="1577208638">
          <w:marLeft w:val="0"/>
          <w:marRight w:val="0"/>
          <w:marTop w:val="0"/>
          <w:marBottom w:val="0"/>
          <w:divBdr>
            <w:top w:val="none" w:sz="0" w:space="0" w:color="auto"/>
            <w:left w:val="none" w:sz="0" w:space="0" w:color="auto"/>
            <w:bottom w:val="none" w:sz="0" w:space="0" w:color="auto"/>
            <w:right w:val="none" w:sz="0" w:space="0" w:color="auto"/>
          </w:divBdr>
        </w:div>
        <w:div w:id="1582791131">
          <w:marLeft w:val="0"/>
          <w:marRight w:val="0"/>
          <w:marTop w:val="0"/>
          <w:marBottom w:val="0"/>
          <w:divBdr>
            <w:top w:val="none" w:sz="0" w:space="0" w:color="auto"/>
            <w:left w:val="none" w:sz="0" w:space="0" w:color="auto"/>
            <w:bottom w:val="none" w:sz="0" w:space="0" w:color="auto"/>
            <w:right w:val="none" w:sz="0" w:space="0" w:color="auto"/>
          </w:divBdr>
        </w:div>
        <w:div w:id="1586649067">
          <w:marLeft w:val="0"/>
          <w:marRight w:val="0"/>
          <w:marTop w:val="0"/>
          <w:marBottom w:val="0"/>
          <w:divBdr>
            <w:top w:val="none" w:sz="0" w:space="0" w:color="auto"/>
            <w:left w:val="none" w:sz="0" w:space="0" w:color="auto"/>
            <w:bottom w:val="none" w:sz="0" w:space="0" w:color="auto"/>
            <w:right w:val="none" w:sz="0" w:space="0" w:color="auto"/>
          </w:divBdr>
        </w:div>
        <w:div w:id="1645425105">
          <w:marLeft w:val="0"/>
          <w:marRight w:val="0"/>
          <w:marTop w:val="0"/>
          <w:marBottom w:val="0"/>
          <w:divBdr>
            <w:top w:val="none" w:sz="0" w:space="0" w:color="auto"/>
            <w:left w:val="none" w:sz="0" w:space="0" w:color="auto"/>
            <w:bottom w:val="none" w:sz="0" w:space="0" w:color="auto"/>
            <w:right w:val="none" w:sz="0" w:space="0" w:color="auto"/>
          </w:divBdr>
        </w:div>
        <w:div w:id="1756441990">
          <w:marLeft w:val="0"/>
          <w:marRight w:val="0"/>
          <w:marTop w:val="0"/>
          <w:marBottom w:val="0"/>
          <w:divBdr>
            <w:top w:val="none" w:sz="0" w:space="0" w:color="auto"/>
            <w:left w:val="none" w:sz="0" w:space="0" w:color="auto"/>
            <w:bottom w:val="none" w:sz="0" w:space="0" w:color="auto"/>
            <w:right w:val="none" w:sz="0" w:space="0" w:color="auto"/>
          </w:divBdr>
        </w:div>
        <w:div w:id="1758987217">
          <w:marLeft w:val="0"/>
          <w:marRight w:val="0"/>
          <w:marTop w:val="0"/>
          <w:marBottom w:val="0"/>
          <w:divBdr>
            <w:top w:val="none" w:sz="0" w:space="0" w:color="auto"/>
            <w:left w:val="none" w:sz="0" w:space="0" w:color="auto"/>
            <w:bottom w:val="none" w:sz="0" w:space="0" w:color="auto"/>
            <w:right w:val="none" w:sz="0" w:space="0" w:color="auto"/>
          </w:divBdr>
        </w:div>
        <w:div w:id="1778787854">
          <w:marLeft w:val="0"/>
          <w:marRight w:val="0"/>
          <w:marTop w:val="0"/>
          <w:marBottom w:val="0"/>
          <w:divBdr>
            <w:top w:val="none" w:sz="0" w:space="0" w:color="auto"/>
            <w:left w:val="none" w:sz="0" w:space="0" w:color="auto"/>
            <w:bottom w:val="none" w:sz="0" w:space="0" w:color="auto"/>
            <w:right w:val="none" w:sz="0" w:space="0" w:color="auto"/>
          </w:divBdr>
        </w:div>
        <w:div w:id="1788160993">
          <w:marLeft w:val="0"/>
          <w:marRight w:val="0"/>
          <w:marTop w:val="0"/>
          <w:marBottom w:val="0"/>
          <w:divBdr>
            <w:top w:val="none" w:sz="0" w:space="0" w:color="auto"/>
            <w:left w:val="none" w:sz="0" w:space="0" w:color="auto"/>
            <w:bottom w:val="none" w:sz="0" w:space="0" w:color="auto"/>
            <w:right w:val="none" w:sz="0" w:space="0" w:color="auto"/>
          </w:divBdr>
        </w:div>
        <w:div w:id="1867601216">
          <w:marLeft w:val="0"/>
          <w:marRight w:val="0"/>
          <w:marTop w:val="0"/>
          <w:marBottom w:val="0"/>
          <w:divBdr>
            <w:top w:val="none" w:sz="0" w:space="0" w:color="auto"/>
            <w:left w:val="none" w:sz="0" w:space="0" w:color="auto"/>
            <w:bottom w:val="none" w:sz="0" w:space="0" w:color="auto"/>
            <w:right w:val="none" w:sz="0" w:space="0" w:color="auto"/>
          </w:divBdr>
        </w:div>
        <w:div w:id="1998530617">
          <w:marLeft w:val="0"/>
          <w:marRight w:val="0"/>
          <w:marTop w:val="0"/>
          <w:marBottom w:val="0"/>
          <w:divBdr>
            <w:top w:val="none" w:sz="0" w:space="0" w:color="auto"/>
            <w:left w:val="none" w:sz="0" w:space="0" w:color="auto"/>
            <w:bottom w:val="none" w:sz="0" w:space="0" w:color="auto"/>
            <w:right w:val="none" w:sz="0" w:space="0" w:color="auto"/>
          </w:divBdr>
        </w:div>
        <w:div w:id="2051104201">
          <w:marLeft w:val="0"/>
          <w:marRight w:val="0"/>
          <w:marTop w:val="0"/>
          <w:marBottom w:val="0"/>
          <w:divBdr>
            <w:top w:val="none" w:sz="0" w:space="0" w:color="auto"/>
            <w:left w:val="none" w:sz="0" w:space="0" w:color="auto"/>
            <w:bottom w:val="none" w:sz="0" w:space="0" w:color="auto"/>
            <w:right w:val="none" w:sz="0" w:space="0" w:color="auto"/>
          </w:divBdr>
        </w:div>
        <w:div w:id="2056156503">
          <w:marLeft w:val="0"/>
          <w:marRight w:val="0"/>
          <w:marTop w:val="0"/>
          <w:marBottom w:val="0"/>
          <w:divBdr>
            <w:top w:val="none" w:sz="0" w:space="0" w:color="auto"/>
            <w:left w:val="none" w:sz="0" w:space="0" w:color="auto"/>
            <w:bottom w:val="none" w:sz="0" w:space="0" w:color="auto"/>
            <w:right w:val="none" w:sz="0" w:space="0" w:color="auto"/>
          </w:divBdr>
        </w:div>
      </w:divsChild>
    </w:div>
    <w:div w:id="188107480">
      <w:bodyDiv w:val="1"/>
      <w:marLeft w:val="0"/>
      <w:marRight w:val="0"/>
      <w:marTop w:val="0"/>
      <w:marBottom w:val="0"/>
      <w:divBdr>
        <w:top w:val="none" w:sz="0" w:space="0" w:color="auto"/>
        <w:left w:val="none" w:sz="0" w:space="0" w:color="auto"/>
        <w:bottom w:val="none" w:sz="0" w:space="0" w:color="auto"/>
        <w:right w:val="none" w:sz="0" w:space="0" w:color="auto"/>
      </w:divBdr>
    </w:div>
    <w:div w:id="226653702">
      <w:bodyDiv w:val="1"/>
      <w:marLeft w:val="0"/>
      <w:marRight w:val="0"/>
      <w:marTop w:val="0"/>
      <w:marBottom w:val="0"/>
      <w:divBdr>
        <w:top w:val="none" w:sz="0" w:space="0" w:color="auto"/>
        <w:left w:val="none" w:sz="0" w:space="0" w:color="auto"/>
        <w:bottom w:val="none" w:sz="0" w:space="0" w:color="auto"/>
        <w:right w:val="none" w:sz="0" w:space="0" w:color="auto"/>
      </w:divBdr>
    </w:div>
    <w:div w:id="321353988">
      <w:bodyDiv w:val="1"/>
      <w:marLeft w:val="0"/>
      <w:marRight w:val="0"/>
      <w:marTop w:val="0"/>
      <w:marBottom w:val="0"/>
      <w:divBdr>
        <w:top w:val="none" w:sz="0" w:space="0" w:color="auto"/>
        <w:left w:val="none" w:sz="0" w:space="0" w:color="auto"/>
        <w:bottom w:val="none" w:sz="0" w:space="0" w:color="auto"/>
        <w:right w:val="none" w:sz="0" w:space="0" w:color="auto"/>
      </w:divBdr>
    </w:div>
    <w:div w:id="339624274">
      <w:bodyDiv w:val="1"/>
      <w:marLeft w:val="0"/>
      <w:marRight w:val="0"/>
      <w:marTop w:val="0"/>
      <w:marBottom w:val="0"/>
      <w:divBdr>
        <w:top w:val="none" w:sz="0" w:space="0" w:color="auto"/>
        <w:left w:val="none" w:sz="0" w:space="0" w:color="auto"/>
        <w:bottom w:val="none" w:sz="0" w:space="0" w:color="auto"/>
        <w:right w:val="none" w:sz="0" w:space="0" w:color="auto"/>
      </w:divBdr>
    </w:div>
    <w:div w:id="374740779">
      <w:bodyDiv w:val="1"/>
      <w:marLeft w:val="0"/>
      <w:marRight w:val="0"/>
      <w:marTop w:val="0"/>
      <w:marBottom w:val="0"/>
      <w:divBdr>
        <w:top w:val="none" w:sz="0" w:space="0" w:color="auto"/>
        <w:left w:val="none" w:sz="0" w:space="0" w:color="auto"/>
        <w:bottom w:val="none" w:sz="0" w:space="0" w:color="auto"/>
        <w:right w:val="none" w:sz="0" w:space="0" w:color="auto"/>
      </w:divBdr>
      <w:divsChild>
        <w:div w:id="1281768321">
          <w:marLeft w:val="0"/>
          <w:marRight w:val="0"/>
          <w:marTop w:val="0"/>
          <w:marBottom w:val="0"/>
          <w:divBdr>
            <w:top w:val="none" w:sz="0" w:space="0" w:color="auto"/>
            <w:left w:val="none" w:sz="0" w:space="0" w:color="auto"/>
            <w:bottom w:val="none" w:sz="0" w:space="0" w:color="auto"/>
            <w:right w:val="none" w:sz="0" w:space="0" w:color="auto"/>
          </w:divBdr>
        </w:div>
        <w:div w:id="1330477025">
          <w:marLeft w:val="0"/>
          <w:marRight w:val="0"/>
          <w:marTop w:val="0"/>
          <w:marBottom w:val="0"/>
          <w:divBdr>
            <w:top w:val="none" w:sz="0" w:space="0" w:color="auto"/>
            <w:left w:val="none" w:sz="0" w:space="0" w:color="auto"/>
            <w:bottom w:val="none" w:sz="0" w:space="0" w:color="auto"/>
            <w:right w:val="none" w:sz="0" w:space="0" w:color="auto"/>
          </w:divBdr>
        </w:div>
        <w:div w:id="1768690791">
          <w:marLeft w:val="0"/>
          <w:marRight w:val="0"/>
          <w:marTop w:val="0"/>
          <w:marBottom w:val="0"/>
          <w:divBdr>
            <w:top w:val="none" w:sz="0" w:space="0" w:color="auto"/>
            <w:left w:val="none" w:sz="0" w:space="0" w:color="auto"/>
            <w:bottom w:val="none" w:sz="0" w:space="0" w:color="auto"/>
            <w:right w:val="none" w:sz="0" w:space="0" w:color="auto"/>
          </w:divBdr>
        </w:div>
      </w:divsChild>
    </w:div>
    <w:div w:id="445083525">
      <w:bodyDiv w:val="1"/>
      <w:marLeft w:val="0"/>
      <w:marRight w:val="0"/>
      <w:marTop w:val="0"/>
      <w:marBottom w:val="0"/>
      <w:divBdr>
        <w:top w:val="none" w:sz="0" w:space="0" w:color="auto"/>
        <w:left w:val="none" w:sz="0" w:space="0" w:color="auto"/>
        <w:bottom w:val="none" w:sz="0" w:space="0" w:color="auto"/>
        <w:right w:val="none" w:sz="0" w:space="0" w:color="auto"/>
      </w:divBdr>
    </w:div>
    <w:div w:id="529685901">
      <w:bodyDiv w:val="1"/>
      <w:marLeft w:val="0"/>
      <w:marRight w:val="0"/>
      <w:marTop w:val="0"/>
      <w:marBottom w:val="0"/>
      <w:divBdr>
        <w:top w:val="none" w:sz="0" w:space="0" w:color="auto"/>
        <w:left w:val="none" w:sz="0" w:space="0" w:color="auto"/>
        <w:bottom w:val="none" w:sz="0" w:space="0" w:color="auto"/>
        <w:right w:val="none" w:sz="0" w:space="0" w:color="auto"/>
      </w:divBdr>
    </w:div>
    <w:div w:id="651445857">
      <w:bodyDiv w:val="1"/>
      <w:marLeft w:val="0"/>
      <w:marRight w:val="0"/>
      <w:marTop w:val="0"/>
      <w:marBottom w:val="0"/>
      <w:divBdr>
        <w:top w:val="none" w:sz="0" w:space="0" w:color="auto"/>
        <w:left w:val="none" w:sz="0" w:space="0" w:color="auto"/>
        <w:bottom w:val="none" w:sz="0" w:space="0" w:color="auto"/>
        <w:right w:val="none" w:sz="0" w:space="0" w:color="auto"/>
      </w:divBdr>
    </w:div>
    <w:div w:id="709302015">
      <w:bodyDiv w:val="1"/>
      <w:marLeft w:val="0"/>
      <w:marRight w:val="0"/>
      <w:marTop w:val="0"/>
      <w:marBottom w:val="0"/>
      <w:divBdr>
        <w:top w:val="none" w:sz="0" w:space="0" w:color="auto"/>
        <w:left w:val="none" w:sz="0" w:space="0" w:color="auto"/>
        <w:bottom w:val="none" w:sz="0" w:space="0" w:color="auto"/>
        <w:right w:val="none" w:sz="0" w:space="0" w:color="auto"/>
      </w:divBdr>
    </w:div>
    <w:div w:id="715355576">
      <w:bodyDiv w:val="1"/>
      <w:marLeft w:val="0"/>
      <w:marRight w:val="0"/>
      <w:marTop w:val="0"/>
      <w:marBottom w:val="0"/>
      <w:divBdr>
        <w:top w:val="none" w:sz="0" w:space="0" w:color="auto"/>
        <w:left w:val="none" w:sz="0" w:space="0" w:color="auto"/>
        <w:bottom w:val="none" w:sz="0" w:space="0" w:color="auto"/>
        <w:right w:val="none" w:sz="0" w:space="0" w:color="auto"/>
      </w:divBdr>
    </w:div>
    <w:div w:id="754475840">
      <w:bodyDiv w:val="1"/>
      <w:marLeft w:val="0"/>
      <w:marRight w:val="0"/>
      <w:marTop w:val="0"/>
      <w:marBottom w:val="0"/>
      <w:divBdr>
        <w:top w:val="none" w:sz="0" w:space="0" w:color="auto"/>
        <w:left w:val="none" w:sz="0" w:space="0" w:color="auto"/>
        <w:bottom w:val="none" w:sz="0" w:space="0" w:color="auto"/>
        <w:right w:val="none" w:sz="0" w:space="0" w:color="auto"/>
      </w:divBdr>
    </w:div>
    <w:div w:id="767970675">
      <w:bodyDiv w:val="1"/>
      <w:marLeft w:val="0"/>
      <w:marRight w:val="0"/>
      <w:marTop w:val="0"/>
      <w:marBottom w:val="0"/>
      <w:divBdr>
        <w:top w:val="none" w:sz="0" w:space="0" w:color="auto"/>
        <w:left w:val="none" w:sz="0" w:space="0" w:color="auto"/>
        <w:bottom w:val="none" w:sz="0" w:space="0" w:color="auto"/>
        <w:right w:val="none" w:sz="0" w:space="0" w:color="auto"/>
      </w:divBdr>
    </w:div>
    <w:div w:id="836843571">
      <w:bodyDiv w:val="1"/>
      <w:marLeft w:val="0"/>
      <w:marRight w:val="0"/>
      <w:marTop w:val="0"/>
      <w:marBottom w:val="0"/>
      <w:divBdr>
        <w:top w:val="none" w:sz="0" w:space="0" w:color="auto"/>
        <w:left w:val="none" w:sz="0" w:space="0" w:color="auto"/>
        <w:bottom w:val="none" w:sz="0" w:space="0" w:color="auto"/>
        <w:right w:val="none" w:sz="0" w:space="0" w:color="auto"/>
      </w:divBdr>
    </w:div>
    <w:div w:id="880241409">
      <w:bodyDiv w:val="1"/>
      <w:marLeft w:val="0"/>
      <w:marRight w:val="0"/>
      <w:marTop w:val="0"/>
      <w:marBottom w:val="0"/>
      <w:divBdr>
        <w:top w:val="none" w:sz="0" w:space="0" w:color="auto"/>
        <w:left w:val="none" w:sz="0" w:space="0" w:color="auto"/>
        <w:bottom w:val="none" w:sz="0" w:space="0" w:color="auto"/>
        <w:right w:val="none" w:sz="0" w:space="0" w:color="auto"/>
      </w:divBdr>
    </w:div>
    <w:div w:id="942885474">
      <w:bodyDiv w:val="1"/>
      <w:marLeft w:val="0"/>
      <w:marRight w:val="0"/>
      <w:marTop w:val="0"/>
      <w:marBottom w:val="0"/>
      <w:divBdr>
        <w:top w:val="none" w:sz="0" w:space="0" w:color="auto"/>
        <w:left w:val="none" w:sz="0" w:space="0" w:color="auto"/>
        <w:bottom w:val="none" w:sz="0" w:space="0" w:color="auto"/>
        <w:right w:val="none" w:sz="0" w:space="0" w:color="auto"/>
      </w:divBdr>
    </w:div>
    <w:div w:id="1004472323">
      <w:bodyDiv w:val="1"/>
      <w:marLeft w:val="0"/>
      <w:marRight w:val="0"/>
      <w:marTop w:val="0"/>
      <w:marBottom w:val="0"/>
      <w:divBdr>
        <w:top w:val="none" w:sz="0" w:space="0" w:color="auto"/>
        <w:left w:val="none" w:sz="0" w:space="0" w:color="auto"/>
        <w:bottom w:val="none" w:sz="0" w:space="0" w:color="auto"/>
        <w:right w:val="none" w:sz="0" w:space="0" w:color="auto"/>
      </w:divBdr>
      <w:divsChild>
        <w:div w:id="584338855">
          <w:marLeft w:val="0"/>
          <w:marRight w:val="0"/>
          <w:marTop w:val="0"/>
          <w:marBottom w:val="0"/>
          <w:divBdr>
            <w:top w:val="none" w:sz="0" w:space="0" w:color="auto"/>
            <w:left w:val="none" w:sz="0" w:space="0" w:color="auto"/>
            <w:bottom w:val="none" w:sz="0" w:space="0" w:color="auto"/>
            <w:right w:val="none" w:sz="0" w:space="0" w:color="auto"/>
          </w:divBdr>
        </w:div>
        <w:div w:id="2098284370">
          <w:marLeft w:val="0"/>
          <w:marRight w:val="0"/>
          <w:marTop w:val="0"/>
          <w:marBottom w:val="0"/>
          <w:divBdr>
            <w:top w:val="none" w:sz="0" w:space="0" w:color="auto"/>
            <w:left w:val="none" w:sz="0" w:space="0" w:color="auto"/>
            <w:bottom w:val="none" w:sz="0" w:space="0" w:color="auto"/>
            <w:right w:val="none" w:sz="0" w:space="0" w:color="auto"/>
          </w:divBdr>
        </w:div>
      </w:divsChild>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8259700">
      <w:bodyDiv w:val="1"/>
      <w:marLeft w:val="0"/>
      <w:marRight w:val="0"/>
      <w:marTop w:val="0"/>
      <w:marBottom w:val="0"/>
      <w:divBdr>
        <w:top w:val="none" w:sz="0" w:space="0" w:color="auto"/>
        <w:left w:val="none" w:sz="0" w:space="0" w:color="auto"/>
        <w:bottom w:val="none" w:sz="0" w:space="0" w:color="auto"/>
        <w:right w:val="none" w:sz="0" w:space="0" w:color="auto"/>
      </w:divBdr>
    </w:div>
    <w:div w:id="1144392669">
      <w:bodyDiv w:val="1"/>
      <w:marLeft w:val="0"/>
      <w:marRight w:val="0"/>
      <w:marTop w:val="0"/>
      <w:marBottom w:val="0"/>
      <w:divBdr>
        <w:top w:val="none" w:sz="0" w:space="0" w:color="auto"/>
        <w:left w:val="none" w:sz="0" w:space="0" w:color="auto"/>
        <w:bottom w:val="none" w:sz="0" w:space="0" w:color="auto"/>
        <w:right w:val="none" w:sz="0" w:space="0" w:color="auto"/>
      </w:divBdr>
      <w:divsChild>
        <w:div w:id="1815439697">
          <w:marLeft w:val="0"/>
          <w:marRight w:val="0"/>
          <w:marTop w:val="0"/>
          <w:marBottom w:val="0"/>
          <w:divBdr>
            <w:top w:val="none" w:sz="0" w:space="0" w:color="auto"/>
            <w:left w:val="none" w:sz="0" w:space="0" w:color="auto"/>
            <w:bottom w:val="none" w:sz="0" w:space="0" w:color="auto"/>
            <w:right w:val="none" w:sz="0" w:space="0" w:color="auto"/>
          </w:divBdr>
        </w:div>
        <w:div w:id="2064789387">
          <w:marLeft w:val="0"/>
          <w:marRight w:val="0"/>
          <w:marTop w:val="0"/>
          <w:marBottom w:val="0"/>
          <w:divBdr>
            <w:top w:val="none" w:sz="0" w:space="0" w:color="auto"/>
            <w:left w:val="none" w:sz="0" w:space="0" w:color="auto"/>
            <w:bottom w:val="none" w:sz="0" w:space="0" w:color="auto"/>
            <w:right w:val="none" w:sz="0" w:space="0" w:color="auto"/>
          </w:divBdr>
        </w:div>
      </w:divsChild>
    </w:div>
    <w:div w:id="1210921676">
      <w:bodyDiv w:val="1"/>
      <w:marLeft w:val="0"/>
      <w:marRight w:val="0"/>
      <w:marTop w:val="0"/>
      <w:marBottom w:val="0"/>
      <w:divBdr>
        <w:top w:val="none" w:sz="0" w:space="0" w:color="auto"/>
        <w:left w:val="none" w:sz="0" w:space="0" w:color="auto"/>
        <w:bottom w:val="none" w:sz="0" w:space="0" w:color="auto"/>
        <w:right w:val="none" w:sz="0" w:space="0" w:color="auto"/>
      </w:divBdr>
      <w:divsChild>
        <w:div w:id="14772412">
          <w:marLeft w:val="0"/>
          <w:marRight w:val="0"/>
          <w:marTop w:val="0"/>
          <w:marBottom w:val="0"/>
          <w:divBdr>
            <w:top w:val="none" w:sz="0" w:space="0" w:color="auto"/>
            <w:left w:val="none" w:sz="0" w:space="0" w:color="auto"/>
            <w:bottom w:val="none" w:sz="0" w:space="0" w:color="auto"/>
            <w:right w:val="none" w:sz="0" w:space="0" w:color="auto"/>
          </w:divBdr>
        </w:div>
        <w:div w:id="109974952">
          <w:marLeft w:val="0"/>
          <w:marRight w:val="0"/>
          <w:marTop w:val="0"/>
          <w:marBottom w:val="0"/>
          <w:divBdr>
            <w:top w:val="none" w:sz="0" w:space="0" w:color="auto"/>
            <w:left w:val="none" w:sz="0" w:space="0" w:color="auto"/>
            <w:bottom w:val="none" w:sz="0" w:space="0" w:color="auto"/>
            <w:right w:val="none" w:sz="0" w:space="0" w:color="auto"/>
          </w:divBdr>
        </w:div>
        <w:div w:id="149634764">
          <w:marLeft w:val="0"/>
          <w:marRight w:val="0"/>
          <w:marTop w:val="0"/>
          <w:marBottom w:val="0"/>
          <w:divBdr>
            <w:top w:val="none" w:sz="0" w:space="0" w:color="auto"/>
            <w:left w:val="none" w:sz="0" w:space="0" w:color="auto"/>
            <w:bottom w:val="none" w:sz="0" w:space="0" w:color="auto"/>
            <w:right w:val="none" w:sz="0" w:space="0" w:color="auto"/>
          </w:divBdr>
        </w:div>
        <w:div w:id="159780104">
          <w:marLeft w:val="0"/>
          <w:marRight w:val="0"/>
          <w:marTop w:val="0"/>
          <w:marBottom w:val="0"/>
          <w:divBdr>
            <w:top w:val="none" w:sz="0" w:space="0" w:color="auto"/>
            <w:left w:val="none" w:sz="0" w:space="0" w:color="auto"/>
            <w:bottom w:val="none" w:sz="0" w:space="0" w:color="auto"/>
            <w:right w:val="none" w:sz="0" w:space="0" w:color="auto"/>
          </w:divBdr>
        </w:div>
        <w:div w:id="174661917">
          <w:marLeft w:val="0"/>
          <w:marRight w:val="0"/>
          <w:marTop w:val="0"/>
          <w:marBottom w:val="0"/>
          <w:divBdr>
            <w:top w:val="none" w:sz="0" w:space="0" w:color="auto"/>
            <w:left w:val="none" w:sz="0" w:space="0" w:color="auto"/>
            <w:bottom w:val="none" w:sz="0" w:space="0" w:color="auto"/>
            <w:right w:val="none" w:sz="0" w:space="0" w:color="auto"/>
          </w:divBdr>
        </w:div>
        <w:div w:id="177814464">
          <w:marLeft w:val="0"/>
          <w:marRight w:val="0"/>
          <w:marTop w:val="0"/>
          <w:marBottom w:val="0"/>
          <w:divBdr>
            <w:top w:val="none" w:sz="0" w:space="0" w:color="auto"/>
            <w:left w:val="none" w:sz="0" w:space="0" w:color="auto"/>
            <w:bottom w:val="none" w:sz="0" w:space="0" w:color="auto"/>
            <w:right w:val="none" w:sz="0" w:space="0" w:color="auto"/>
          </w:divBdr>
        </w:div>
        <w:div w:id="496388627">
          <w:marLeft w:val="0"/>
          <w:marRight w:val="0"/>
          <w:marTop w:val="0"/>
          <w:marBottom w:val="0"/>
          <w:divBdr>
            <w:top w:val="none" w:sz="0" w:space="0" w:color="auto"/>
            <w:left w:val="none" w:sz="0" w:space="0" w:color="auto"/>
            <w:bottom w:val="none" w:sz="0" w:space="0" w:color="auto"/>
            <w:right w:val="none" w:sz="0" w:space="0" w:color="auto"/>
          </w:divBdr>
        </w:div>
        <w:div w:id="534928600">
          <w:marLeft w:val="0"/>
          <w:marRight w:val="0"/>
          <w:marTop w:val="0"/>
          <w:marBottom w:val="0"/>
          <w:divBdr>
            <w:top w:val="none" w:sz="0" w:space="0" w:color="auto"/>
            <w:left w:val="none" w:sz="0" w:space="0" w:color="auto"/>
            <w:bottom w:val="none" w:sz="0" w:space="0" w:color="auto"/>
            <w:right w:val="none" w:sz="0" w:space="0" w:color="auto"/>
          </w:divBdr>
        </w:div>
        <w:div w:id="655691705">
          <w:marLeft w:val="0"/>
          <w:marRight w:val="0"/>
          <w:marTop w:val="0"/>
          <w:marBottom w:val="0"/>
          <w:divBdr>
            <w:top w:val="none" w:sz="0" w:space="0" w:color="auto"/>
            <w:left w:val="none" w:sz="0" w:space="0" w:color="auto"/>
            <w:bottom w:val="none" w:sz="0" w:space="0" w:color="auto"/>
            <w:right w:val="none" w:sz="0" w:space="0" w:color="auto"/>
          </w:divBdr>
        </w:div>
        <w:div w:id="705954644">
          <w:marLeft w:val="0"/>
          <w:marRight w:val="0"/>
          <w:marTop w:val="0"/>
          <w:marBottom w:val="0"/>
          <w:divBdr>
            <w:top w:val="none" w:sz="0" w:space="0" w:color="auto"/>
            <w:left w:val="none" w:sz="0" w:space="0" w:color="auto"/>
            <w:bottom w:val="none" w:sz="0" w:space="0" w:color="auto"/>
            <w:right w:val="none" w:sz="0" w:space="0" w:color="auto"/>
          </w:divBdr>
        </w:div>
        <w:div w:id="819083061">
          <w:marLeft w:val="0"/>
          <w:marRight w:val="0"/>
          <w:marTop w:val="0"/>
          <w:marBottom w:val="0"/>
          <w:divBdr>
            <w:top w:val="none" w:sz="0" w:space="0" w:color="auto"/>
            <w:left w:val="none" w:sz="0" w:space="0" w:color="auto"/>
            <w:bottom w:val="none" w:sz="0" w:space="0" w:color="auto"/>
            <w:right w:val="none" w:sz="0" w:space="0" w:color="auto"/>
          </w:divBdr>
        </w:div>
        <w:div w:id="820921434">
          <w:marLeft w:val="0"/>
          <w:marRight w:val="0"/>
          <w:marTop w:val="0"/>
          <w:marBottom w:val="0"/>
          <w:divBdr>
            <w:top w:val="none" w:sz="0" w:space="0" w:color="auto"/>
            <w:left w:val="none" w:sz="0" w:space="0" w:color="auto"/>
            <w:bottom w:val="none" w:sz="0" w:space="0" w:color="auto"/>
            <w:right w:val="none" w:sz="0" w:space="0" w:color="auto"/>
          </w:divBdr>
        </w:div>
        <w:div w:id="888034805">
          <w:marLeft w:val="0"/>
          <w:marRight w:val="0"/>
          <w:marTop w:val="0"/>
          <w:marBottom w:val="0"/>
          <w:divBdr>
            <w:top w:val="none" w:sz="0" w:space="0" w:color="auto"/>
            <w:left w:val="none" w:sz="0" w:space="0" w:color="auto"/>
            <w:bottom w:val="none" w:sz="0" w:space="0" w:color="auto"/>
            <w:right w:val="none" w:sz="0" w:space="0" w:color="auto"/>
          </w:divBdr>
        </w:div>
        <w:div w:id="983007163">
          <w:marLeft w:val="0"/>
          <w:marRight w:val="0"/>
          <w:marTop w:val="0"/>
          <w:marBottom w:val="0"/>
          <w:divBdr>
            <w:top w:val="none" w:sz="0" w:space="0" w:color="auto"/>
            <w:left w:val="none" w:sz="0" w:space="0" w:color="auto"/>
            <w:bottom w:val="none" w:sz="0" w:space="0" w:color="auto"/>
            <w:right w:val="none" w:sz="0" w:space="0" w:color="auto"/>
          </w:divBdr>
        </w:div>
        <w:div w:id="1021125139">
          <w:marLeft w:val="0"/>
          <w:marRight w:val="0"/>
          <w:marTop w:val="0"/>
          <w:marBottom w:val="0"/>
          <w:divBdr>
            <w:top w:val="none" w:sz="0" w:space="0" w:color="auto"/>
            <w:left w:val="none" w:sz="0" w:space="0" w:color="auto"/>
            <w:bottom w:val="none" w:sz="0" w:space="0" w:color="auto"/>
            <w:right w:val="none" w:sz="0" w:space="0" w:color="auto"/>
          </w:divBdr>
        </w:div>
        <w:div w:id="1145463136">
          <w:marLeft w:val="0"/>
          <w:marRight w:val="0"/>
          <w:marTop w:val="0"/>
          <w:marBottom w:val="0"/>
          <w:divBdr>
            <w:top w:val="none" w:sz="0" w:space="0" w:color="auto"/>
            <w:left w:val="none" w:sz="0" w:space="0" w:color="auto"/>
            <w:bottom w:val="none" w:sz="0" w:space="0" w:color="auto"/>
            <w:right w:val="none" w:sz="0" w:space="0" w:color="auto"/>
          </w:divBdr>
        </w:div>
        <w:div w:id="1146629135">
          <w:marLeft w:val="0"/>
          <w:marRight w:val="0"/>
          <w:marTop w:val="0"/>
          <w:marBottom w:val="0"/>
          <w:divBdr>
            <w:top w:val="none" w:sz="0" w:space="0" w:color="auto"/>
            <w:left w:val="none" w:sz="0" w:space="0" w:color="auto"/>
            <w:bottom w:val="none" w:sz="0" w:space="0" w:color="auto"/>
            <w:right w:val="none" w:sz="0" w:space="0" w:color="auto"/>
          </w:divBdr>
        </w:div>
        <w:div w:id="1147429286">
          <w:marLeft w:val="0"/>
          <w:marRight w:val="0"/>
          <w:marTop w:val="0"/>
          <w:marBottom w:val="0"/>
          <w:divBdr>
            <w:top w:val="none" w:sz="0" w:space="0" w:color="auto"/>
            <w:left w:val="none" w:sz="0" w:space="0" w:color="auto"/>
            <w:bottom w:val="none" w:sz="0" w:space="0" w:color="auto"/>
            <w:right w:val="none" w:sz="0" w:space="0" w:color="auto"/>
          </w:divBdr>
        </w:div>
        <w:div w:id="1147669024">
          <w:marLeft w:val="0"/>
          <w:marRight w:val="0"/>
          <w:marTop w:val="0"/>
          <w:marBottom w:val="0"/>
          <w:divBdr>
            <w:top w:val="none" w:sz="0" w:space="0" w:color="auto"/>
            <w:left w:val="none" w:sz="0" w:space="0" w:color="auto"/>
            <w:bottom w:val="none" w:sz="0" w:space="0" w:color="auto"/>
            <w:right w:val="none" w:sz="0" w:space="0" w:color="auto"/>
          </w:divBdr>
        </w:div>
        <w:div w:id="1251039562">
          <w:marLeft w:val="0"/>
          <w:marRight w:val="0"/>
          <w:marTop w:val="0"/>
          <w:marBottom w:val="0"/>
          <w:divBdr>
            <w:top w:val="none" w:sz="0" w:space="0" w:color="auto"/>
            <w:left w:val="none" w:sz="0" w:space="0" w:color="auto"/>
            <w:bottom w:val="none" w:sz="0" w:space="0" w:color="auto"/>
            <w:right w:val="none" w:sz="0" w:space="0" w:color="auto"/>
          </w:divBdr>
        </w:div>
        <w:div w:id="1313757009">
          <w:marLeft w:val="0"/>
          <w:marRight w:val="0"/>
          <w:marTop w:val="0"/>
          <w:marBottom w:val="0"/>
          <w:divBdr>
            <w:top w:val="none" w:sz="0" w:space="0" w:color="auto"/>
            <w:left w:val="none" w:sz="0" w:space="0" w:color="auto"/>
            <w:bottom w:val="none" w:sz="0" w:space="0" w:color="auto"/>
            <w:right w:val="none" w:sz="0" w:space="0" w:color="auto"/>
          </w:divBdr>
        </w:div>
        <w:div w:id="1341468079">
          <w:marLeft w:val="0"/>
          <w:marRight w:val="0"/>
          <w:marTop w:val="0"/>
          <w:marBottom w:val="0"/>
          <w:divBdr>
            <w:top w:val="none" w:sz="0" w:space="0" w:color="auto"/>
            <w:left w:val="none" w:sz="0" w:space="0" w:color="auto"/>
            <w:bottom w:val="none" w:sz="0" w:space="0" w:color="auto"/>
            <w:right w:val="none" w:sz="0" w:space="0" w:color="auto"/>
          </w:divBdr>
        </w:div>
        <w:div w:id="1346177527">
          <w:marLeft w:val="0"/>
          <w:marRight w:val="0"/>
          <w:marTop w:val="0"/>
          <w:marBottom w:val="0"/>
          <w:divBdr>
            <w:top w:val="none" w:sz="0" w:space="0" w:color="auto"/>
            <w:left w:val="none" w:sz="0" w:space="0" w:color="auto"/>
            <w:bottom w:val="none" w:sz="0" w:space="0" w:color="auto"/>
            <w:right w:val="none" w:sz="0" w:space="0" w:color="auto"/>
          </w:divBdr>
        </w:div>
        <w:div w:id="1391223270">
          <w:marLeft w:val="0"/>
          <w:marRight w:val="0"/>
          <w:marTop w:val="0"/>
          <w:marBottom w:val="0"/>
          <w:divBdr>
            <w:top w:val="none" w:sz="0" w:space="0" w:color="auto"/>
            <w:left w:val="none" w:sz="0" w:space="0" w:color="auto"/>
            <w:bottom w:val="none" w:sz="0" w:space="0" w:color="auto"/>
            <w:right w:val="none" w:sz="0" w:space="0" w:color="auto"/>
          </w:divBdr>
        </w:div>
        <w:div w:id="1429621130">
          <w:marLeft w:val="0"/>
          <w:marRight w:val="0"/>
          <w:marTop w:val="0"/>
          <w:marBottom w:val="0"/>
          <w:divBdr>
            <w:top w:val="none" w:sz="0" w:space="0" w:color="auto"/>
            <w:left w:val="none" w:sz="0" w:space="0" w:color="auto"/>
            <w:bottom w:val="none" w:sz="0" w:space="0" w:color="auto"/>
            <w:right w:val="none" w:sz="0" w:space="0" w:color="auto"/>
          </w:divBdr>
        </w:div>
        <w:div w:id="1489443571">
          <w:marLeft w:val="0"/>
          <w:marRight w:val="0"/>
          <w:marTop w:val="0"/>
          <w:marBottom w:val="0"/>
          <w:divBdr>
            <w:top w:val="none" w:sz="0" w:space="0" w:color="auto"/>
            <w:left w:val="none" w:sz="0" w:space="0" w:color="auto"/>
            <w:bottom w:val="none" w:sz="0" w:space="0" w:color="auto"/>
            <w:right w:val="none" w:sz="0" w:space="0" w:color="auto"/>
          </w:divBdr>
        </w:div>
        <w:div w:id="1514110308">
          <w:marLeft w:val="0"/>
          <w:marRight w:val="0"/>
          <w:marTop w:val="0"/>
          <w:marBottom w:val="0"/>
          <w:divBdr>
            <w:top w:val="none" w:sz="0" w:space="0" w:color="auto"/>
            <w:left w:val="none" w:sz="0" w:space="0" w:color="auto"/>
            <w:bottom w:val="none" w:sz="0" w:space="0" w:color="auto"/>
            <w:right w:val="none" w:sz="0" w:space="0" w:color="auto"/>
          </w:divBdr>
        </w:div>
        <w:div w:id="1536042931">
          <w:marLeft w:val="0"/>
          <w:marRight w:val="0"/>
          <w:marTop w:val="0"/>
          <w:marBottom w:val="0"/>
          <w:divBdr>
            <w:top w:val="none" w:sz="0" w:space="0" w:color="auto"/>
            <w:left w:val="none" w:sz="0" w:space="0" w:color="auto"/>
            <w:bottom w:val="none" w:sz="0" w:space="0" w:color="auto"/>
            <w:right w:val="none" w:sz="0" w:space="0" w:color="auto"/>
          </w:divBdr>
        </w:div>
        <w:div w:id="1539704868">
          <w:marLeft w:val="0"/>
          <w:marRight w:val="0"/>
          <w:marTop w:val="0"/>
          <w:marBottom w:val="0"/>
          <w:divBdr>
            <w:top w:val="none" w:sz="0" w:space="0" w:color="auto"/>
            <w:left w:val="none" w:sz="0" w:space="0" w:color="auto"/>
            <w:bottom w:val="none" w:sz="0" w:space="0" w:color="auto"/>
            <w:right w:val="none" w:sz="0" w:space="0" w:color="auto"/>
          </w:divBdr>
        </w:div>
        <w:div w:id="1573585869">
          <w:marLeft w:val="0"/>
          <w:marRight w:val="0"/>
          <w:marTop w:val="0"/>
          <w:marBottom w:val="0"/>
          <w:divBdr>
            <w:top w:val="none" w:sz="0" w:space="0" w:color="auto"/>
            <w:left w:val="none" w:sz="0" w:space="0" w:color="auto"/>
            <w:bottom w:val="none" w:sz="0" w:space="0" w:color="auto"/>
            <w:right w:val="none" w:sz="0" w:space="0" w:color="auto"/>
          </w:divBdr>
        </w:div>
        <w:div w:id="1610164855">
          <w:marLeft w:val="0"/>
          <w:marRight w:val="0"/>
          <w:marTop w:val="0"/>
          <w:marBottom w:val="0"/>
          <w:divBdr>
            <w:top w:val="none" w:sz="0" w:space="0" w:color="auto"/>
            <w:left w:val="none" w:sz="0" w:space="0" w:color="auto"/>
            <w:bottom w:val="none" w:sz="0" w:space="0" w:color="auto"/>
            <w:right w:val="none" w:sz="0" w:space="0" w:color="auto"/>
          </w:divBdr>
        </w:div>
        <w:div w:id="1638678130">
          <w:marLeft w:val="0"/>
          <w:marRight w:val="0"/>
          <w:marTop w:val="0"/>
          <w:marBottom w:val="0"/>
          <w:divBdr>
            <w:top w:val="none" w:sz="0" w:space="0" w:color="auto"/>
            <w:left w:val="none" w:sz="0" w:space="0" w:color="auto"/>
            <w:bottom w:val="none" w:sz="0" w:space="0" w:color="auto"/>
            <w:right w:val="none" w:sz="0" w:space="0" w:color="auto"/>
          </w:divBdr>
        </w:div>
        <w:div w:id="1671367724">
          <w:marLeft w:val="0"/>
          <w:marRight w:val="0"/>
          <w:marTop w:val="0"/>
          <w:marBottom w:val="0"/>
          <w:divBdr>
            <w:top w:val="none" w:sz="0" w:space="0" w:color="auto"/>
            <w:left w:val="none" w:sz="0" w:space="0" w:color="auto"/>
            <w:bottom w:val="none" w:sz="0" w:space="0" w:color="auto"/>
            <w:right w:val="none" w:sz="0" w:space="0" w:color="auto"/>
          </w:divBdr>
        </w:div>
        <w:div w:id="1677078053">
          <w:marLeft w:val="0"/>
          <w:marRight w:val="0"/>
          <w:marTop w:val="0"/>
          <w:marBottom w:val="0"/>
          <w:divBdr>
            <w:top w:val="none" w:sz="0" w:space="0" w:color="auto"/>
            <w:left w:val="none" w:sz="0" w:space="0" w:color="auto"/>
            <w:bottom w:val="none" w:sz="0" w:space="0" w:color="auto"/>
            <w:right w:val="none" w:sz="0" w:space="0" w:color="auto"/>
          </w:divBdr>
        </w:div>
        <w:div w:id="1697778975">
          <w:marLeft w:val="0"/>
          <w:marRight w:val="0"/>
          <w:marTop w:val="0"/>
          <w:marBottom w:val="0"/>
          <w:divBdr>
            <w:top w:val="none" w:sz="0" w:space="0" w:color="auto"/>
            <w:left w:val="none" w:sz="0" w:space="0" w:color="auto"/>
            <w:bottom w:val="none" w:sz="0" w:space="0" w:color="auto"/>
            <w:right w:val="none" w:sz="0" w:space="0" w:color="auto"/>
          </w:divBdr>
        </w:div>
        <w:div w:id="1994791123">
          <w:marLeft w:val="0"/>
          <w:marRight w:val="0"/>
          <w:marTop w:val="0"/>
          <w:marBottom w:val="0"/>
          <w:divBdr>
            <w:top w:val="none" w:sz="0" w:space="0" w:color="auto"/>
            <w:left w:val="none" w:sz="0" w:space="0" w:color="auto"/>
            <w:bottom w:val="none" w:sz="0" w:space="0" w:color="auto"/>
            <w:right w:val="none" w:sz="0" w:space="0" w:color="auto"/>
          </w:divBdr>
        </w:div>
        <w:div w:id="1997414935">
          <w:marLeft w:val="0"/>
          <w:marRight w:val="0"/>
          <w:marTop w:val="0"/>
          <w:marBottom w:val="0"/>
          <w:divBdr>
            <w:top w:val="none" w:sz="0" w:space="0" w:color="auto"/>
            <w:left w:val="none" w:sz="0" w:space="0" w:color="auto"/>
            <w:bottom w:val="none" w:sz="0" w:space="0" w:color="auto"/>
            <w:right w:val="none" w:sz="0" w:space="0" w:color="auto"/>
          </w:divBdr>
        </w:div>
        <w:div w:id="2029941863">
          <w:marLeft w:val="0"/>
          <w:marRight w:val="0"/>
          <w:marTop w:val="0"/>
          <w:marBottom w:val="0"/>
          <w:divBdr>
            <w:top w:val="none" w:sz="0" w:space="0" w:color="auto"/>
            <w:left w:val="none" w:sz="0" w:space="0" w:color="auto"/>
            <w:bottom w:val="none" w:sz="0" w:space="0" w:color="auto"/>
            <w:right w:val="none" w:sz="0" w:space="0" w:color="auto"/>
          </w:divBdr>
        </w:div>
      </w:divsChild>
    </w:div>
    <w:div w:id="1261375985">
      <w:bodyDiv w:val="1"/>
      <w:marLeft w:val="0"/>
      <w:marRight w:val="0"/>
      <w:marTop w:val="0"/>
      <w:marBottom w:val="0"/>
      <w:divBdr>
        <w:top w:val="none" w:sz="0" w:space="0" w:color="auto"/>
        <w:left w:val="none" w:sz="0" w:space="0" w:color="auto"/>
        <w:bottom w:val="none" w:sz="0" w:space="0" w:color="auto"/>
        <w:right w:val="none" w:sz="0" w:space="0" w:color="auto"/>
      </w:divBdr>
    </w:div>
    <w:div w:id="1323856208">
      <w:bodyDiv w:val="1"/>
      <w:marLeft w:val="0"/>
      <w:marRight w:val="0"/>
      <w:marTop w:val="0"/>
      <w:marBottom w:val="0"/>
      <w:divBdr>
        <w:top w:val="none" w:sz="0" w:space="0" w:color="auto"/>
        <w:left w:val="none" w:sz="0" w:space="0" w:color="auto"/>
        <w:bottom w:val="none" w:sz="0" w:space="0" w:color="auto"/>
        <w:right w:val="none" w:sz="0" w:space="0" w:color="auto"/>
      </w:divBdr>
    </w:div>
    <w:div w:id="1353722317">
      <w:bodyDiv w:val="1"/>
      <w:marLeft w:val="0"/>
      <w:marRight w:val="0"/>
      <w:marTop w:val="0"/>
      <w:marBottom w:val="0"/>
      <w:divBdr>
        <w:top w:val="none" w:sz="0" w:space="0" w:color="auto"/>
        <w:left w:val="none" w:sz="0" w:space="0" w:color="auto"/>
        <w:bottom w:val="none" w:sz="0" w:space="0" w:color="auto"/>
        <w:right w:val="none" w:sz="0" w:space="0" w:color="auto"/>
      </w:divBdr>
    </w:div>
    <w:div w:id="1378892052">
      <w:bodyDiv w:val="1"/>
      <w:marLeft w:val="0"/>
      <w:marRight w:val="0"/>
      <w:marTop w:val="0"/>
      <w:marBottom w:val="0"/>
      <w:divBdr>
        <w:top w:val="none" w:sz="0" w:space="0" w:color="auto"/>
        <w:left w:val="none" w:sz="0" w:space="0" w:color="auto"/>
        <w:bottom w:val="none" w:sz="0" w:space="0" w:color="auto"/>
        <w:right w:val="none" w:sz="0" w:space="0" w:color="auto"/>
      </w:divBdr>
    </w:div>
    <w:div w:id="1397974602">
      <w:bodyDiv w:val="1"/>
      <w:marLeft w:val="0"/>
      <w:marRight w:val="0"/>
      <w:marTop w:val="0"/>
      <w:marBottom w:val="0"/>
      <w:divBdr>
        <w:top w:val="none" w:sz="0" w:space="0" w:color="auto"/>
        <w:left w:val="none" w:sz="0" w:space="0" w:color="auto"/>
        <w:bottom w:val="none" w:sz="0" w:space="0" w:color="auto"/>
        <w:right w:val="none" w:sz="0" w:space="0" w:color="auto"/>
      </w:divBdr>
    </w:div>
    <w:div w:id="1460762325">
      <w:bodyDiv w:val="1"/>
      <w:marLeft w:val="0"/>
      <w:marRight w:val="0"/>
      <w:marTop w:val="0"/>
      <w:marBottom w:val="0"/>
      <w:divBdr>
        <w:top w:val="none" w:sz="0" w:space="0" w:color="auto"/>
        <w:left w:val="none" w:sz="0" w:space="0" w:color="auto"/>
        <w:bottom w:val="none" w:sz="0" w:space="0" w:color="auto"/>
        <w:right w:val="none" w:sz="0" w:space="0" w:color="auto"/>
      </w:divBdr>
    </w:div>
    <w:div w:id="1497963493">
      <w:bodyDiv w:val="1"/>
      <w:marLeft w:val="0"/>
      <w:marRight w:val="0"/>
      <w:marTop w:val="0"/>
      <w:marBottom w:val="0"/>
      <w:divBdr>
        <w:top w:val="none" w:sz="0" w:space="0" w:color="auto"/>
        <w:left w:val="none" w:sz="0" w:space="0" w:color="auto"/>
        <w:bottom w:val="none" w:sz="0" w:space="0" w:color="auto"/>
        <w:right w:val="none" w:sz="0" w:space="0" w:color="auto"/>
      </w:divBdr>
    </w:div>
    <w:div w:id="1524318030">
      <w:bodyDiv w:val="1"/>
      <w:marLeft w:val="0"/>
      <w:marRight w:val="0"/>
      <w:marTop w:val="0"/>
      <w:marBottom w:val="0"/>
      <w:divBdr>
        <w:top w:val="none" w:sz="0" w:space="0" w:color="auto"/>
        <w:left w:val="none" w:sz="0" w:space="0" w:color="auto"/>
        <w:bottom w:val="none" w:sz="0" w:space="0" w:color="auto"/>
        <w:right w:val="none" w:sz="0" w:space="0" w:color="auto"/>
      </w:divBdr>
    </w:div>
    <w:div w:id="1660041262">
      <w:bodyDiv w:val="1"/>
      <w:marLeft w:val="0"/>
      <w:marRight w:val="0"/>
      <w:marTop w:val="0"/>
      <w:marBottom w:val="0"/>
      <w:divBdr>
        <w:top w:val="none" w:sz="0" w:space="0" w:color="auto"/>
        <w:left w:val="none" w:sz="0" w:space="0" w:color="auto"/>
        <w:bottom w:val="none" w:sz="0" w:space="0" w:color="auto"/>
        <w:right w:val="none" w:sz="0" w:space="0" w:color="auto"/>
      </w:divBdr>
    </w:div>
    <w:div w:id="1769765195">
      <w:bodyDiv w:val="1"/>
      <w:marLeft w:val="0"/>
      <w:marRight w:val="0"/>
      <w:marTop w:val="0"/>
      <w:marBottom w:val="0"/>
      <w:divBdr>
        <w:top w:val="none" w:sz="0" w:space="0" w:color="auto"/>
        <w:left w:val="none" w:sz="0" w:space="0" w:color="auto"/>
        <w:bottom w:val="none" w:sz="0" w:space="0" w:color="auto"/>
        <w:right w:val="none" w:sz="0" w:space="0" w:color="auto"/>
      </w:divBdr>
    </w:div>
    <w:div w:id="1800108624">
      <w:bodyDiv w:val="1"/>
      <w:marLeft w:val="0"/>
      <w:marRight w:val="0"/>
      <w:marTop w:val="0"/>
      <w:marBottom w:val="0"/>
      <w:divBdr>
        <w:top w:val="none" w:sz="0" w:space="0" w:color="auto"/>
        <w:left w:val="none" w:sz="0" w:space="0" w:color="auto"/>
        <w:bottom w:val="none" w:sz="0" w:space="0" w:color="auto"/>
        <w:right w:val="none" w:sz="0" w:space="0" w:color="auto"/>
      </w:divBdr>
    </w:div>
    <w:div w:id="1808081351">
      <w:bodyDiv w:val="1"/>
      <w:marLeft w:val="0"/>
      <w:marRight w:val="0"/>
      <w:marTop w:val="0"/>
      <w:marBottom w:val="0"/>
      <w:divBdr>
        <w:top w:val="none" w:sz="0" w:space="0" w:color="auto"/>
        <w:left w:val="none" w:sz="0" w:space="0" w:color="auto"/>
        <w:bottom w:val="none" w:sz="0" w:space="0" w:color="auto"/>
        <w:right w:val="none" w:sz="0" w:space="0" w:color="auto"/>
      </w:divBdr>
      <w:divsChild>
        <w:div w:id="1306085091">
          <w:marLeft w:val="0"/>
          <w:marRight w:val="0"/>
          <w:marTop w:val="0"/>
          <w:marBottom w:val="0"/>
          <w:divBdr>
            <w:top w:val="none" w:sz="0" w:space="0" w:color="auto"/>
            <w:left w:val="none" w:sz="0" w:space="0" w:color="auto"/>
            <w:bottom w:val="none" w:sz="0" w:space="0" w:color="auto"/>
            <w:right w:val="none" w:sz="0" w:space="0" w:color="auto"/>
          </w:divBdr>
        </w:div>
        <w:div w:id="2091847319">
          <w:marLeft w:val="0"/>
          <w:marRight w:val="0"/>
          <w:marTop w:val="0"/>
          <w:marBottom w:val="0"/>
          <w:divBdr>
            <w:top w:val="none" w:sz="0" w:space="0" w:color="auto"/>
            <w:left w:val="none" w:sz="0" w:space="0" w:color="auto"/>
            <w:bottom w:val="none" w:sz="0" w:space="0" w:color="auto"/>
            <w:right w:val="none" w:sz="0" w:space="0" w:color="auto"/>
          </w:divBdr>
        </w:div>
      </w:divsChild>
    </w:div>
    <w:div w:id="1894001008">
      <w:bodyDiv w:val="1"/>
      <w:marLeft w:val="0"/>
      <w:marRight w:val="0"/>
      <w:marTop w:val="0"/>
      <w:marBottom w:val="0"/>
      <w:divBdr>
        <w:top w:val="none" w:sz="0" w:space="0" w:color="auto"/>
        <w:left w:val="none" w:sz="0" w:space="0" w:color="auto"/>
        <w:bottom w:val="none" w:sz="0" w:space="0" w:color="auto"/>
        <w:right w:val="none" w:sz="0" w:space="0" w:color="auto"/>
      </w:divBdr>
    </w:div>
    <w:div w:id="1920405318">
      <w:bodyDiv w:val="1"/>
      <w:marLeft w:val="0"/>
      <w:marRight w:val="0"/>
      <w:marTop w:val="0"/>
      <w:marBottom w:val="0"/>
      <w:divBdr>
        <w:top w:val="none" w:sz="0" w:space="0" w:color="auto"/>
        <w:left w:val="none" w:sz="0" w:space="0" w:color="auto"/>
        <w:bottom w:val="none" w:sz="0" w:space="0" w:color="auto"/>
        <w:right w:val="none" w:sz="0" w:space="0" w:color="auto"/>
      </w:divBdr>
    </w:div>
    <w:div w:id="2041667352">
      <w:bodyDiv w:val="1"/>
      <w:marLeft w:val="0"/>
      <w:marRight w:val="0"/>
      <w:marTop w:val="0"/>
      <w:marBottom w:val="0"/>
      <w:divBdr>
        <w:top w:val="none" w:sz="0" w:space="0" w:color="auto"/>
        <w:left w:val="none" w:sz="0" w:space="0" w:color="auto"/>
        <w:bottom w:val="none" w:sz="0" w:space="0" w:color="auto"/>
        <w:right w:val="none" w:sz="0" w:space="0" w:color="auto"/>
      </w:divBdr>
    </w:div>
    <w:div w:id="2070111750">
      <w:bodyDiv w:val="1"/>
      <w:marLeft w:val="0"/>
      <w:marRight w:val="0"/>
      <w:marTop w:val="0"/>
      <w:marBottom w:val="0"/>
      <w:divBdr>
        <w:top w:val="none" w:sz="0" w:space="0" w:color="auto"/>
        <w:left w:val="none" w:sz="0" w:space="0" w:color="auto"/>
        <w:bottom w:val="none" w:sz="0" w:space="0" w:color="auto"/>
        <w:right w:val="none" w:sz="0" w:space="0" w:color="auto"/>
      </w:divBdr>
      <w:divsChild>
        <w:div w:id="147400478">
          <w:marLeft w:val="0"/>
          <w:marRight w:val="0"/>
          <w:marTop w:val="0"/>
          <w:marBottom w:val="0"/>
          <w:divBdr>
            <w:top w:val="none" w:sz="0" w:space="0" w:color="auto"/>
            <w:left w:val="none" w:sz="0" w:space="0" w:color="auto"/>
            <w:bottom w:val="none" w:sz="0" w:space="0" w:color="auto"/>
            <w:right w:val="none" w:sz="0" w:space="0" w:color="auto"/>
          </w:divBdr>
        </w:div>
        <w:div w:id="1232430073">
          <w:marLeft w:val="0"/>
          <w:marRight w:val="0"/>
          <w:marTop w:val="0"/>
          <w:marBottom w:val="0"/>
          <w:divBdr>
            <w:top w:val="none" w:sz="0" w:space="0" w:color="auto"/>
            <w:left w:val="none" w:sz="0" w:space="0" w:color="auto"/>
            <w:bottom w:val="none" w:sz="0" w:space="0" w:color="auto"/>
            <w:right w:val="none" w:sz="0" w:space="0" w:color="auto"/>
          </w:divBdr>
        </w:div>
        <w:div w:id="2043238373">
          <w:marLeft w:val="0"/>
          <w:marRight w:val="0"/>
          <w:marTop w:val="0"/>
          <w:marBottom w:val="0"/>
          <w:divBdr>
            <w:top w:val="none" w:sz="0" w:space="0" w:color="auto"/>
            <w:left w:val="none" w:sz="0" w:space="0" w:color="auto"/>
            <w:bottom w:val="none" w:sz="0" w:space="0" w:color="auto"/>
            <w:right w:val="none" w:sz="0" w:space="0" w:color="auto"/>
          </w:divBdr>
        </w:div>
      </w:divsChild>
    </w:div>
    <w:div w:id="2137986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Pet02</b:Tag>
    <b:SourceType>Book</b:SourceType>
    <b:Guid>{B0E98E83-8731-44B2-92B9-DF5550326CE7}</b:Guid>
    <b:Author>
      <b:Author>
        <b:NameList>
          <b:Person>
            <b:Last>Pet Miles</b:Last>
            <b:First>Tom</b:First>
            <b:Middle>Carroll</b:Middle>
          </b:Person>
        </b:NameList>
      </b:Author>
    </b:Author>
    <b:Title>Build your own combat robot</b:Title>
    <b:Year>2002</b:Year>
    <b:Publisher>M C Graw-hill / Osborne</b:Publisher>
    <b:RefOrder>1</b:RefOrder>
  </b:Source>
  <b:Source>
    <b:Tag>Bru09</b:Tag>
    <b:SourceType>JournalArticle</b:SourceType>
    <b:Guid>{84F23A5F-1CA8-4F64-ACB4-E2944DF873A7}</b:Guid>
    <b:Title>Robotics Modelling, Planning and Control</b:Title>
    <b:Year>2009</b:Year>
    <b:Author>
      <b:Author>
        <b:NameList>
          <b:Person>
            <b:Last>Bruno Siciliano</b:Last>
            <b:First>Lorenzo</b:First>
            <b:Middle>Sciavicco, Luigi Villani, Giuseppe Oriolo</b:Middle>
          </b:Person>
        </b:NameList>
      </b:Author>
    </b:Author>
    <b:JournalName>Springer-Verlag London Limited</b:JournalName>
    <b:RefOrder>2</b:RefOrder>
  </b:Source>
  <b:Source>
    <b:Tag>Mar05</b:Tag>
    <b:SourceType>JournalArticle</b:SourceType>
    <b:Guid>{5A6DDE72-2D72-418D-8241-3197596A15E1}</b:Guid>
    <b:Author>
      <b:Author>
        <b:NameList>
          <b:Person>
            <b:Last>Spong</b:Last>
            <b:First>Mark</b:First>
            <b:Middle>W.</b:Middle>
          </b:Person>
        </b:NameList>
      </b:Author>
    </b:Author>
    <b:Title>Robot Modelling and Control</b:Title>
    <b:JournalName>John Wiley &amp; Sons, INC., pp: 496</b:JournalName>
    <b:Year>2005</b:Year>
    <b:RefOrder>3</b:RefOrder>
  </b:Source>
  <b:Source>
    <b:Tag>Hua08</b:Tag>
    <b:SourceType>JournalArticle</b:SourceType>
    <b:Guid>{DB805608-5BF1-48AD-AFEF-82C510BA9DED}</b:Guid>
    <b:Author>
      <b:Author>
        <b:NameList>
          <b:Person>
            <b:Last>Wu</b:Last>
            <b:First>Huapeng</b:First>
          </b:Person>
        </b:NameList>
      </b:Author>
    </b:Author>
    <b:Title>Mobile parallel robot for assembly and repair of ITER vacuum vessel</b:Title>
    <b:JournalName>Industrial Robot: An International Journal</b:JournalName>
    <b:Year>2008</b:Year>
    <b:RefOrder>4</b:RefOrder>
  </b:Source>
  <b:Source>
    <b:Tag>Raf04</b:Tag>
    <b:SourceType>JournalArticle</b:SourceType>
    <b:Guid>{05A9E1C6-2CB2-4248-9E2B-18FB6973CC38}</b:Guid>
    <b:Author>
      <b:Author>
        <b:NameList>
          <b:Person>
            <b:Last>Gregorio</b:Last>
            <b:First>Raffaele</b:First>
            <b:Middle>Di</b:Middle>
          </b:Person>
        </b:NameList>
      </b:Author>
    </b:Author>
    <b:Title>Kinematics of the 3-RSR Wrist</b:Title>
    <b:JournalName>IEEE Transactions on Robotics</b:JournalName>
    <b:Year>2004</b:Year>
    <b:RefOrder>5</b:RefOrder>
  </b:Source>
  <b:Source>
    <b:Tag>ZHU08</b:Tag>
    <b:SourceType>JournalArticle</b:SourceType>
    <b:Guid>{5909FA03-BF6E-4286-A64D-ED7A20BDE3A9}</b:Guid>
    <b:Author>
      <b:Author>
        <b:NameList>
          <b:Person>
            <b:Last>Dachang</b:Last>
            <b:First>ZHU</b:First>
          </b:Person>
        </b:NameList>
      </b:Author>
    </b:Author>
    <b:Title>Analysis of a Novel Parallel Manipulator for Rotary Humanoid Wrist Based on Screw Theory</b:Title>
    <b:JournalName>Proceedings of the IEEE International Conference on Robotics and Biomimetics</b:JournalName>
    <b:Year>2008</b:Year>
    <b:RefOrder>6</b:RefOrder>
  </b:Source>
  <b:Source>
    <b:Tag>aro15</b:Tag>
    <b:SourceType>ArticleInAPeriodical</b:SourceType>
    <b:Guid>{AD2F6B7D-F111-4890-ADCD-2450033E4BC8}</b:Guid>
    <b:Title>a robotic arm with lables</b:Title>
    <b:Year>2015</b:Year>
    <b:PeriodicalTitle>a robotic arm with lables</b:PeriodicalTitle>
    <b:Month>08</b:Month>
    <b:Day>20</b:Day>
    <b:RefOrder>7</b:RefOrder>
  </b:Source>
  <b:Source>
    <b:Tag>ASh87</b:Tag>
    <b:SourceType>JournalArticle</b:SourceType>
    <b:Guid>{3AE3AAA6-29DF-4CE2-936B-101217E65BDF}</b:Guid>
    <b:Title>Ai assisted multi-arm robotics</b:Title>
    <b:Year>1987</b:Year>
    <b:Pages>1672–1676</b:Pages>
    <b:Author>
      <b:Author>
        <b:NameList>
          <b:Person>
            <b:Last>Shirkhodaie</b:Last>
            <b:First>A.</b:First>
          </b:Person>
        </b:NameList>
      </b:Author>
    </b:Author>
    <b:JournalName>Robotics and Automation. Proceedings. 1987 IEEE International Conference on</b:JournalName>
    <b:RefOrder>8</b:RefOrder>
  </b:Source>
  <b:Source>
    <b:Tag>YHu97</b:Tag>
    <b:SourceType>JournalArticle</b:SourceType>
    <b:Guid>{9E694720-BAE4-446F-9B36-E137BCA2B5D0}</b:Guid>
    <b:Author>
      <b:Author>
        <b:NameList>
          <b:Person>
            <b:Last>Huang</b:Last>
            <b:First>Y.</b:First>
          </b:Person>
        </b:NameList>
      </b:Author>
    </b:Author>
    <b:Title>Development of a new type of machining robot-a new type of driving mechanism</b:Title>
    <b:JournalName>Intelligent Processing Systems,</b:JournalName>
    <b:Year>1997</b:Year>
    <b:RefOrder>9</b:RefOrder>
  </b:Source>
  <b:Source>
    <b:Tag>ZKu10</b:Tag>
    <b:SourceType>JournalArticle</b:SourceType>
    <b:Guid>{43D0B63A-CB41-42FB-A23A-56592AB8892A}</b:Guid>
    <b:Author>
      <b:Author>
        <b:NameList>
          <b:Person>
            <b:Last>Z. Kuijing</b:Last>
            <b:First>C.</b:First>
            <b:Middle>Pei, and M. Haixia,</b:Middle>
          </b:Person>
        </b:NameList>
      </b:Author>
    </b:Author>
    <b:Title>Basic pose control algorithm of 5-dof hybrid robotic arm suitable for table tennis robot,</b:Title>
    <b:JournalName>Control Conference  (CCC), 2010 29th Chinese. IEEE</b:JournalName>
    <b:Year>2010</b:Year>
    <b:RefOrder>10</b:RefOrder>
  </b:Source>
  <b:Source>
    <b:Tag>ABe09</b:Tag>
    <b:SourceType>JournalArticle</b:SourceType>
    <b:Guid>{70A4D243-A19B-4991-9817-B589ECD5A974}</b:Guid>
    <b:Author>
      <b:Author>
        <b:NameList>
          <b:Person>
            <b:Last>A. Bejo</b:Last>
            <b:First>W.</b:First>
            <b:Middle>Pora, and H. Kunieda,</b:Middle>
          </b:Person>
        </b:NameList>
      </b:Author>
    </b:Author>
    <b:Title>“Development of a 6-axis robotic arm controller implemented on a low-cost microcontroller</b:Title>
    <b:JournalName>Electrical Engineering/Electronics, Computer, Telecommunications and nformation Technology, </b:JournalName>
    <b:Year>2009</b:Year>
    <b:RefOrder>11</b:RefOrder>
  </b:Source>
  <b:Source>
    <b:Tag>CHK08</b:Tag>
    <b:SourceType>JournalArticle</b:SourceType>
    <b:Guid>{E4ADA37E-9FC3-4911-9D15-05F2BD65A253}</b:Guid>
    <b:Author>
      <b:Author>
        <b:NameList>
          <b:Person>
            <b:Last>C.-H. Kuo</b:Last>
            <b:First>Y.-W.</b:First>
            <b:Middle>Lai, K.-W. Chiu, and S.-T. Lee</b:Middle>
          </b:Person>
        </b:NameList>
      </b:Author>
    </b:Author>
    <b:Title>“Motion planning and control of interactive humanoid robotic arms</b:Title>
    <b:JournalName>Advanced robotics and Its Social Impacts,</b:JournalName>
    <b:Year>2008</b:Year>
    <b:RefOrder>12</b:RefOrder>
  </b:Source>
  <b:Source>
    <b:Tag>FZa07</b:Tag>
    <b:SourceType>JournalArticle</b:SourceType>
    <b:Guid>{13D6C8BF-6B1B-4CD6-9B1D-559E682D4A54}</b:Guid>
    <b:Author>
      <b:Author>
        <b:NameList>
          <b:Person>
            <b:Last>F. Zacharias</b:Last>
            <b:First>C.</b:First>
            <b:Middle>Borst, and G. Hirzinger,</b:Middle>
          </b:Person>
        </b:NameList>
      </b:Author>
    </b:Author>
    <b:Title>Capturing robot workspace structure: representing robot capabilities,</b:Title>
    <b:JournalName>in Intelligent Robots and  Systems, </b:JournalName>
    <b:Year>2007</b:Year>
    <b:RefOrder>13</b:RefOrder>
  </b:Source>
  <b:Source>
    <b:Tag>MRi02</b:Tag>
    <b:SourceType>JournalArticle</b:SourceType>
    <b:Guid>{DE70BA61-7F85-42F0-BB85-A8D1B326659C}</b:Guid>
    <b:Author>
      <b:Author>
        <b:NameList>
          <b:Person>
            <b:Last>Atkeson</b:Last>
            <b:First>M.</b:First>
            <b:Middle>Riley and C. G.</b:Middle>
          </b:Person>
        </b:NameList>
      </b:Author>
    </b:Author>
    <b:Title>Robot catching: Towards engaging  human-humanoid interaction</b:Title>
    <b:JournalName> Autonomous Robots</b:JournalName>
    <b:Year>2002</b:Year>
    <b:RefOrder>14</b:RefOrder>
  </b:Source>
  <b:Source>
    <b:Tag>HUe96</b:Tag>
    <b:SourceType>JournalArticle</b:SourceType>
    <b:Guid>{8FB454D0-4AA3-46E6-9855-7A5630BCAC4D}</b:Guid>
    <b:Author>
      <b:Author>
        <b:NameList>
          <b:Person>
            <b:Last>H. Ueno and Y. Saito</b:Last>
          </b:Person>
        </b:NameList>
      </b:Author>
    </b:Author>
    <b:Title>Model-based vision and intelligent task scheduling for autonomous human-type robot arm,</b:Title>
    <b:JournalName>Robotics and autonomous systems,</b:JournalName>
    <b:Year>1996</b:Year>
    <b:RefOrder>15</b:RefOrder>
  </b:Source>
</b:Sources>
</file>

<file path=customXml/itemProps1.xml><?xml version="1.0" encoding="utf-8"?>
<ds:datastoreItem xmlns:ds="http://schemas.openxmlformats.org/officeDocument/2006/customXml" ds:itemID="{718213FD-FA55-4549-8318-04709E58C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2855</TotalTime>
  <Pages>8</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Jarecha</dc:creator>
  <cp:keywords/>
  <dc:description/>
  <cp:lastModifiedBy>sagar Jarecha</cp:lastModifiedBy>
  <cp:revision>4</cp:revision>
  <dcterms:created xsi:type="dcterms:W3CDTF">2023-03-29T13:56:00Z</dcterms:created>
  <dcterms:modified xsi:type="dcterms:W3CDTF">2024-04-28T18:24:00Z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D827148EF2034BA8874EA008EFA70654</vt:lpwstr>
  </property>
</Properties>
</file>