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F1B97" w14:textId="750CA199" w:rsidR="00C46A91" w:rsidRPr="00D862AB" w:rsidRDefault="00D862AB" w:rsidP="00684B0B">
      <w:pPr>
        <w:ind w:right="-144"/>
        <w:jc w:val="center"/>
        <w:rPr>
          <w:rFonts w:cs="Times New Roman"/>
          <w:b/>
          <w:bCs/>
          <w:szCs w:val="24"/>
        </w:rPr>
      </w:pPr>
      <w:r w:rsidRPr="00D862AB">
        <w:rPr>
          <w:rFonts w:cs="Times New Roman"/>
          <w:b/>
          <w:szCs w:val="24"/>
        </w:rPr>
        <w:t>REVIEW ON A POWER QUALITY ISSUES OF A DISTRIBUTION TRANSFORMER WITH CONNECTED LOAD</w:t>
      </w:r>
    </w:p>
    <w:p w14:paraId="2050E47C" w14:textId="77777777" w:rsidR="00684B0B" w:rsidRPr="00E04293" w:rsidRDefault="00D44165" w:rsidP="00684B0B">
      <w:pPr>
        <w:widowControl w:val="0"/>
        <w:autoSpaceDE w:val="0"/>
        <w:autoSpaceDN w:val="0"/>
        <w:spacing w:before="0" w:after="0"/>
        <w:rPr>
          <w:rFonts w:eastAsia="Times New Roman" w:cs="Times New Roman"/>
          <w:szCs w:val="24"/>
          <w:vertAlign w:val="superscript"/>
          <w:lang w:val="en-US" w:bidi="en-US"/>
        </w:rPr>
      </w:pPr>
      <w:r w:rsidRPr="00E04293">
        <w:rPr>
          <w:rFonts w:eastAsia="Times New Roman" w:cs="Times New Roman"/>
          <w:b/>
          <w:color w:val="222222"/>
          <w:szCs w:val="24"/>
          <w:shd w:val="clear" w:color="auto" w:fill="FFFFFF"/>
          <w:lang w:val="en-US" w:bidi="en-US"/>
        </w:rPr>
        <w:t xml:space="preserve">                                    </w:t>
      </w:r>
      <w:r w:rsidR="00684B0B" w:rsidRPr="00E04293">
        <w:rPr>
          <w:rFonts w:eastAsia="Times New Roman" w:cs="Times New Roman"/>
          <w:color w:val="222222"/>
          <w:szCs w:val="24"/>
          <w:shd w:val="clear" w:color="auto" w:fill="FFFFFF"/>
          <w:lang w:val="en-US" w:bidi="en-US"/>
        </w:rPr>
        <w:t>Shrinath Yadav</w:t>
      </w:r>
      <w:r w:rsidR="00684B0B" w:rsidRPr="00E04293">
        <w:rPr>
          <w:rFonts w:eastAsia="Times New Roman" w:cs="Times New Roman"/>
          <w:color w:val="222222"/>
          <w:szCs w:val="24"/>
          <w:shd w:val="clear" w:color="auto" w:fill="FFFFFF"/>
          <w:vertAlign w:val="superscript"/>
          <w:lang w:val="en-US" w:bidi="en-US"/>
        </w:rPr>
        <w:t>1</w:t>
      </w:r>
      <w:r w:rsidR="00684B0B" w:rsidRPr="00E04293">
        <w:rPr>
          <w:rFonts w:eastAsia="Times New Roman" w:cs="Times New Roman"/>
          <w:color w:val="222222"/>
          <w:szCs w:val="24"/>
          <w:shd w:val="clear" w:color="auto" w:fill="FFFFFF"/>
          <w:lang w:val="en-US" w:bidi="en-US"/>
        </w:rPr>
        <w:t>, Prakash Narayan Tiwari</w:t>
      </w:r>
      <w:r w:rsidR="00684B0B" w:rsidRPr="00E04293">
        <w:rPr>
          <w:rFonts w:eastAsia="Times New Roman" w:cs="Times New Roman"/>
          <w:color w:val="222222"/>
          <w:szCs w:val="24"/>
          <w:shd w:val="clear" w:color="auto" w:fill="FFFFFF"/>
          <w:vertAlign w:val="superscript"/>
          <w:lang w:val="en-US" w:bidi="en-US"/>
        </w:rPr>
        <w:t>2</w:t>
      </w:r>
    </w:p>
    <w:p w14:paraId="5A5A33E6" w14:textId="4AD207E1" w:rsidR="00684B0B" w:rsidRPr="00E04293" w:rsidRDefault="00684B0B" w:rsidP="00684B0B">
      <w:pPr>
        <w:widowControl w:val="0"/>
        <w:autoSpaceDE w:val="0"/>
        <w:autoSpaceDN w:val="0"/>
        <w:spacing w:before="0" w:after="0"/>
        <w:jc w:val="center"/>
        <w:rPr>
          <w:rFonts w:eastAsia="Times New Roman" w:cs="Times New Roman"/>
          <w:szCs w:val="24"/>
          <w:lang w:val="en-US" w:bidi="en-US"/>
        </w:rPr>
      </w:pPr>
      <w:r w:rsidRPr="00E04293">
        <w:rPr>
          <w:rFonts w:eastAsia="Times New Roman" w:cs="Times New Roman"/>
          <w:szCs w:val="24"/>
          <w:vertAlign w:val="superscript"/>
          <w:lang w:val="en-US" w:bidi="en-US"/>
        </w:rPr>
        <w:t>1</w:t>
      </w:r>
      <w:r w:rsidRPr="00E04293">
        <w:rPr>
          <w:rFonts w:eastAsia="Times New Roman" w:cs="Times New Roman"/>
          <w:szCs w:val="24"/>
          <w:lang w:val="en-US" w:bidi="en-US"/>
        </w:rPr>
        <w:t>M. Tech Scholar, Department</w:t>
      </w:r>
      <w:r w:rsidR="00D862AB">
        <w:rPr>
          <w:rFonts w:eastAsia="Times New Roman" w:cs="Times New Roman"/>
          <w:szCs w:val="24"/>
          <w:lang w:val="en-US" w:bidi="en-US"/>
        </w:rPr>
        <w:t xml:space="preserve"> of Electrical &amp; Electronics Engineering,</w:t>
      </w:r>
      <w:r w:rsidRPr="00E04293">
        <w:rPr>
          <w:rFonts w:eastAsia="Times New Roman" w:cs="Times New Roman"/>
          <w:szCs w:val="24"/>
          <w:lang w:val="en-US" w:bidi="en-US"/>
        </w:rPr>
        <w:t xml:space="preserve"> Rabindranath Tagore University, Bhopal (India)</w:t>
      </w:r>
    </w:p>
    <w:p w14:paraId="5185EA00" w14:textId="55BA6135" w:rsidR="00684B0B" w:rsidRPr="00E04293" w:rsidRDefault="00684B0B" w:rsidP="00684B0B">
      <w:pPr>
        <w:widowControl w:val="0"/>
        <w:autoSpaceDE w:val="0"/>
        <w:autoSpaceDN w:val="0"/>
        <w:spacing w:before="0" w:after="0"/>
        <w:jc w:val="center"/>
        <w:rPr>
          <w:rFonts w:eastAsia="Times New Roman" w:cs="Times New Roman"/>
          <w:szCs w:val="24"/>
          <w:lang w:val="en-US" w:bidi="en-US"/>
        </w:rPr>
      </w:pPr>
      <w:r w:rsidRPr="00E04293">
        <w:rPr>
          <w:rFonts w:eastAsia="Times New Roman" w:cs="Times New Roman"/>
          <w:szCs w:val="24"/>
          <w:vertAlign w:val="superscript"/>
          <w:lang w:val="en-US" w:bidi="en-US"/>
        </w:rPr>
        <w:t>2</w:t>
      </w:r>
      <w:r w:rsidRPr="00E04293">
        <w:rPr>
          <w:rFonts w:eastAsia="Times New Roman" w:cs="Times New Roman"/>
          <w:szCs w:val="24"/>
          <w:lang w:val="en-US" w:bidi="en-US"/>
        </w:rPr>
        <w:t>Assistant Professor, Department of Electrical &amp;</w:t>
      </w:r>
      <w:r w:rsidR="00D862AB">
        <w:rPr>
          <w:rFonts w:eastAsia="Times New Roman" w:cs="Times New Roman"/>
          <w:szCs w:val="24"/>
          <w:lang w:val="en-US" w:bidi="en-US"/>
        </w:rPr>
        <w:t xml:space="preserve"> Electronics Engineering,</w:t>
      </w:r>
      <w:r w:rsidRPr="00E04293">
        <w:rPr>
          <w:rFonts w:eastAsia="Times New Roman" w:cs="Times New Roman"/>
          <w:szCs w:val="24"/>
          <w:lang w:val="en-US" w:bidi="en-US"/>
        </w:rPr>
        <w:t xml:space="preserve"> Rabindranath Tagore University, Bhopal (India)</w:t>
      </w:r>
    </w:p>
    <w:p w14:paraId="06087864" w14:textId="77777777" w:rsidR="00E04293" w:rsidRPr="00E04293" w:rsidRDefault="00E04293" w:rsidP="00E04293">
      <w:pPr>
        <w:spacing w:line="276" w:lineRule="auto"/>
        <w:rPr>
          <w:rFonts w:cs="Times New Roman"/>
          <w:color w:val="000000"/>
          <w:szCs w:val="24"/>
          <w:shd w:val="clear" w:color="auto" w:fill="FFFFFF"/>
        </w:rPr>
      </w:pPr>
      <w:r w:rsidRPr="00E04293">
        <w:rPr>
          <w:rFonts w:cs="Times New Roman"/>
          <w:b/>
          <w:bCs/>
          <w:szCs w:val="24"/>
        </w:rPr>
        <w:t>ABSTRACT</w:t>
      </w:r>
      <w:r w:rsidRPr="00E04293">
        <w:rPr>
          <w:rFonts w:cs="Times New Roman"/>
          <w:color w:val="000000"/>
          <w:szCs w:val="24"/>
          <w:shd w:val="clear" w:color="auto" w:fill="FFFFFF"/>
        </w:rPr>
        <w:t xml:space="preserve"> </w:t>
      </w:r>
    </w:p>
    <w:p w14:paraId="24A818CC" w14:textId="32C54701" w:rsidR="00E04293" w:rsidRPr="00E04293" w:rsidRDefault="00E04293" w:rsidP="00E04293">
      <w:pPr>
        <w:spacing w:line="276" w:lineRule="auto"/>
        <w:rPr>
          <w:rFonts w:cs="Times New Roman"/>
          <w:b/>
          <w:bCs/>
          <w:szCs w:val="24"/>
        </w:rPr>
      </w:pPr>
      <w:r w:rsidRPr="00E04293">
        <w:rPr>
          <w:rFonts w:cs="Times New Roman"/>
          <w:color w:val="000000"/>
          <w:szCs w:val="24"/>
          <w:shd w:val="clear" w:color="auto" w:fill="FFFFFF"/>
        </w:rPr>
        <w:t>In this paper a Voltage control system for power distribution which can solve the power qu</w:t>
      </w:r>
      <w:r w:rsidR="00D862AB">
        <w:rPr>
          <w:rFonts w:cs="Times New Roman"/>
          <w:color w:val="000000"/>
          <w:szCs w:val="24"/>
          <w:shd w:val="clear" w:color="auto" w:fill="FFFFFF"/>
        </w:rPr>
        <w:t>ality problem in distribution. t</w:t>
      </w:r>
      <w:r w:rsidRPr="00E04293">
        <w:rPr>
          <w:rFonts w:cs="Times New Roman"/>
          <w:color w:val="000000"/>
          <w:szCs w:val="24"/>
          <w:shd w:val="clear" w:color="auto" w:fill="FFFFFF"/>
        </w:rPr>
        <w:t>he proposed system consists of a frequency transformer connected to a power transformer receivi</w:t>
      </w:r>
      <w:r w:rsidR="00D862AB">
        <w:rPr>
          <w:rFonts w:cs="Times New Roman"/>
          <w:color w:val="000000"/>
          <w:szCs w:val="24"/>
          <w:shd w:val="clear" w:color="auto" w:fill="FFFFFF"/>
        </w:rPr>
        <w:t>ng connection from both sides. t</w:t>
      </w:r>
      <w:r w:rsidRPr="00E04293">
        <w:rPr>
          <w:rFonts w:cs="Times New Roman"/>
          <w:color w:val="000000"/>
          <w:szCs w:val="24"/>
          <w:shd w:val="clear" w:color="auto" w:fill="FFFFFF"/>
        </w:rPr>
        <w:t xml:space="preserve">his automatic connection is achieved using high or medium frequency transformers. The input of the converter is single-phase alternating current and the output is single-phase alternating current with </w:t>
      </w:r>
      <w:r w:rsidR="00D862AB">
        <w:rPr>
          <w:rFonts w:cs="Times New Roman"/>
          <w:color w:val="000000"/>
          <w:szCs w:val="24"/>
          <w:shd w:val="clear" w:color="auto" w:fill="FFFFFF"/>
        </w:rPr>
        <w:t>different voltage amplitudes. t</w:t>
      </w:r>
      <w:r w:rsidRPr="00E04293">
        <w:rPr>
          <w:rFonts w:cs="Times New Roman"/>
          <w:color w:val="000000"/>
          <w:szCs w:val="24"/>
          <w:shd w:val="clear" w:color="auto" w:fill="FFFFFF"/>
        </w:rPr>
        <w:t>he output voltage is stabilized by a closed-loop controller that controls the voltage at one level. The proposed system meets the smart distribution in terms of improved ability, protection of equipment and efficiency.</w:t>
      </w:r>
    </w:p>
    <w:p w14:paraId="42DCBCB2" w14:textId="72583702" w:rsidR="00AF342B" w:rsidRPr="00E04293" w:rsidRDefault="00AF342B" w:rsidP="00AD2C2F">
      <w:pPr>
        <w:spacing w:line="276" w:lineRule="auto"/>
        <w:rPr>
          <w:rFonts w:cs="Times New Roman"/>
          <w:szCs w:val="24"/>
        </w:rPr>
      </w:pPr>
      <w:r w:rsidRPr="003D70AB">
        <w:rPr>
          <w:rFonts w:cs="Times New Roman"/>
          <w:b/>
          <w:szCs w:val="24"/>
        </w:rPr>
        <w:t>Keywords:</w:t>
      </w:r>
      <w:r w:rsidRPr="00E04293">
        <w:rPr>
          <w:rFonts w:cs="Times New Roman"/>
          <w:szCs w:val="24"/>
        </w:rPr>
        <w:t xml:space="preserve"> </w:t>
      </w:r>
      <w:r w:rsidR="00DD55C5">
        <w:rPr>
          <w:rFonts w:cs="Times New Roman"/>
          <w:szCs w:val="24"/>
        </w:rPr>
        <w:t>S</w:t>
      </w:r>
      <w:r w:rsidR="00797CB1" w:rsidRPr="00E04293">
        <w:rPr>
          <w:rFonts w:cs="Times New Roman"/>
          <w:szCs w:val="24"/>
        </w:rPr>
        <w:t>ingle-phase AC</w:t>
      </w:r>
      <w:r w:rsidR="00723117" w:rsidRPr="00E04293">
        <w:rPr>
          <w:rFonts w:cs="Times New Roman"/>
          <w:szCs w:val="24"/>
        </w:rPr>
        <w:t xml:space="preserve">, </w:t>
      </w:r>
      <w:r w:rsidR="00723117">
        <w:rPr>
          <w:rFonts w:cs="Times New Roman"/>
          <w:szCs w:val="24"/>
        </w:rPr>
        <w:t>Distributed Transformer</w:t>
      </w:r>
      <w:r w:rsidR="00797CB1" w:rsidRPr="00E04293">
        <w:rPr>
          <w:rFonts w:cs="Times New Roman"/>
          <w:szCs w:val="24"/>
        </w:rPr>
        <w:t>,</w:t>
      </w:r>
      <w:r w:rsidR="00E44AF1" w:rsidRPr="00E04293">
        <w:rPr>
          <w:rFonts w:cs="Times New Roman"/>
          <w:szCs w:val="24"/>
        </w:rPr>
        <w:t xml:space="preserve"> </w:t>
      </w:r>
      <w:r w:rsidR="00797CB1" w:rsidRPr="00E04293">
        <w:rPr>
          <w:rFonts w:cs="Times New Roman"/>
          <w:szCs w:val="24"/>
        </w:rPr>
        <w:t>Sine PWM,</w:t>
      </w:r>
      <w:r w:rsidR="00820E46" w:rsidRPr="00E04293">
        <w:rPr>
          <w:rFonts w:cs="Times New Roman"/>
          <w:szCs w:val="24"/>
        </w:rPr>
        <w:t xml:space="preserve"> </w:t>
      </w:r>
      <w:r w:rsidR="00404052" w:rsidRPr="00E04293">
        <w:rPr>
          <w:rFonts w:cs="Times New Roman"/>
          <w:szCs w:val="24"/>
        </w:rPr>
        <w:t>THD,</w:t>
      </w:r>
      <w:r w:rsidR="00490FC2" w:rsidRPr="00E04293">
        <w:rPr>
          <w:rFonts w:cs="Times New Roman"/>
          <w:szCs w:val="24"/>
        </w:rPr>
        <w:t xml:space="preserve"> </w:t>
      </w:r>
      <w:r w:rsidR="00820E46" w:rsidRPr="00E04293">
        <w:rPr>
          <w:rFonts w:cs="Times New Roman"/>
          <w:szCs w:val="24"/>
        </w:rPr>
        <w:t>MATLAB.</w:t>
      </w:r>
    </w:p>
    <w:p w14:paraId="2FC847BA" w14:textId="57DC6345" w:rsidR="00C952C1" w:rsidRPr="00E04293" w:rsidRDefault="00AD2C2F" w:rsidP="00AD2C2F">
      <w:pPr>
        <w:spacing w:before="0" w:after="160" w:line="276" w:lineRule="auto"/>
        <w:jc w:val="left"/>
        <w:rPr>
          <w:rFonts w:cs="Times New Roman"/>
          <w:b/>
          <w:szCs w:val="24"/>
        </w:rPr>
      </w:pPr>
      <w:r w:rsidRPr="00E04293">
        <w:rPr>
          <w:rFonts w:cs="Times New Roman"/>
          <w:b/>
          <w:szCs w:val="24"/>
        </w:rPr>
        <w:t>1. INTRODUCTION</w:t>
      </w:r>
    </w:p>
    <w:p w14:paraId="69D7010A" w14:textId="0BCA1A0C" w:rsidR="0026760A" w:rsidRPr="00E04293" w:rsidRDefault="00251D2F" w:rsidP="00AD2C2F">
      <w:pPr>
        <w:spacing w:line="276" w:lineRule="auto"/>
        <w:rPr>
          <w:rFonts w:cs="Times New Roman"/>
          <w:szCs w:val="24"/>
        </w:rPr>
      </w:pPr>
      <w:r>
        <w:rPr>
          <w:rFonts w:cs="Times New Roman"/>
          <w:szCs w:val="24"/>
        </w:rPr>
        <w:t>E</w:t>
      </w:r>
      <w:r w:rsidR="00B537C1" w:rsidRPr="00E04293">
        <w:rPr>
          <w:rFonts w:cs="Times New Roman"/>
          <w:szCs w:val="24"/>
        </w:rPr>
        <w:t>lectricity has become an indispensable part of contemporary life. Without electricity, it is impossible to conceive of modern life. It is also important that the electricity provided be of high quality and reliable for the end user's devices to work properly. Power quality and reliability are particularly important for commercial and industrial users. Therefore, it is critica</w:t>
      </w:r>
      <w:r w:rsidR="002B5AF9" w:rsidRPr="00E04293">
        <w:rPr>
          <w:rFonts w:cs="Times New Roman"/>
          <w:szCs w:val="24"/>
        </w:rPr>
        <w:t>l that the quality be preserved [4].</w:t>
      </w:r>
    </w:p>
    <w:p w14:paraId="688671D4" w14:textId="796B0AF0" w:rsidR="0026760A" w:rsidRPr="00E04293" w:rsidRDefault="00B537C1" w:rsidP="00AD2C2F">
      <w:pPr>
        <w:spacing w:line="276" w:lineRule="auto"/>
        <w:rPr>
          <w:rFonts w:cs="Times New Roman"/>
          <w:szCs w:val="24"/>
        </w:rPr>
      </w:pPr>
      <w:r w:rsidRPr="00E04293">
        <w:rPr>
          <w:rFonts w:cs="Times New Roman"/>
          <w:szCs w:val="24"/>
        </w:rPr>
        <w:t xml:space="preserve">If the voltage and frequency values being delivered are off in any way, the power quality will suffer. The efficiency and durability of consumer devices are negatively impacted. Whereas power outages and other issues in the grid threaten the reliability of the electricity supply. Thus, the switchgear of the power system should be built to function without any time lag in order to ensure the </w:t>
      </w:r>
      <w:r w:rsidR="00A228B3" w:rsidRPr="00E04293">
        <w:rPr>
          <w:rFonts w:cs="Times New Roman"/>
          <w:szCs w:val="24"/>
        </w:rPr>
        <w:t>Continuity</w:t>
      </w:r>
      <w:r w:rsidRPr="00E04293">
        <w:rPr>
          <w:rFonts w:cs="Times New Roman"/>
          <w:szCs w:val="24"/>
        </w:rPr>
        <w:t xml:space="preserve"> of the power being provided by cl</w:t>
      </w:r>
      <w:r w:rsidR="00F01B1A" w:rsidRPr="00E04293">
        <w:rPr>
          <w:rFonts w:cs="Times New Roman"/>
          <w:szCs w:val="24"/>
        </w:rPr>
        <w:t xml:space="preserve">earing faults at a quicker pace </w:t>
      </w:r>
      <w:r w:rsidRPr="00E04293">
        <w:rPr>
          <w:rFonts w:cs="Times New Roman"/>
          <w:szCs w:val="24"/>
        </w:rPr>
        <w:t>If the voltage and frequency values being delivered are off in any way, the power quality will suffer. The efficiency and durability of consumer devices are negatively impacted. Whereas power outages and other issues in the grid threaten the reliability of the electricity supply. Thus, the switchgear of the power system should be built to function without any time lag in order to ensure the continuity of the power being provided by clearing faults at a quicker pace.</w:t>
      </w:r>
    </w:p>
    <w:p w14:paraId="41F04FD5" w14:textId="43C9DBBB" w:rsidR="00117281" w:rsidRPr="00E04293" w:rsidRDefault="00B537C1" w:rsidP="00D862AB">
      <w:pPr>
        <w:spacing w:after="240" w:line="276" w:lineRule="auto"/>
        <w:rPr>
          <w:rFonts w:cs="Times New Roman"/>
          <w:szCs w:val="24"/>
        </w:rPr>
      </w:pPr>
      <w:r w:rsidRPr="00E04293">
        <w:rPr>
          <w:rFonts w:cs="Times New Roman"/>
          <w:szCs w:val="24"/>
        </w:rPr>
        <w:t xml:space="preserve">The typical distribution transformer may be cheap, efficient, and dependable, but it cannot ensure the safety of loads against transients such voltage drops and spikes. Many industrial customers in power distribution networks now see voltage dips and spikes as one of the most serious problems with power quality. Customers' loads are becoming increasingly sensitive to </w:t>
      </w:r>
      <w:r w:rsidRPr="00E04293">
        <w:rPr>
          <w:rFonts w:cs="Times New Roman"/>
          <w:szCs w:val="24"/>
        </w:rPr>
        <w:lastRenderedPageBreak/>
        <w:t>voltage disturbances like sags and swells as the sophistication of electronics used in industrial applications increases.</w:t>
      </w:r>
      <w:r w:rsidR="00D862AB">
        <w:rPr>
          <w:rFonts w:cs="Times New Roman"/>
          <w:szCs w:val="24"/>
        </w:rPr>
        <w:t xml:space="preserve"> v</w:t>
      </w:r>
      <w:r w:rsidR="004052E0" w:rsidRPr="00E04293">
        <w:rPr>
          <w:rFonts w:cs="Times New Roman"/>
          <w:szCs w:val="24"/>
        </w:rPr>
        <w:t xml:space="preserve">oltage sags and swells can be described by two essential characteristics: magnitude and </w:t>
      </w:r>
      <w:r w:rsidR="005B1E42" w:rsidRPr="00E04293">
        <w:rPr>
          <w:rFonts w:cs="Times New Roman"/>
          <w:szCs w:val="24"/>
        </w:rPr>
        <w:t>duration. Power</w:t>
      </w:r>
      <w:r w:rsidR="00117281" w:rsidRPr="00E04293">
        <w:rPr>
          <w:rFonts w:cs="Times New Roman"/>
          <w:szCs w:val="24"/>
        </w:rPr>
        <w:t xml:space="preserve"> quality Problems: </w:t>
      </w:r>
      <w:r w:rsidR="00FF041C" w:rsidRPr="00E04293">
        <w:rPr>
          <w:rFonts w:cs="Times New Roman"/>
          <w:szCs w:val="24"/>
        </w:rPr>
        <w:t xml:space="preserve">The reliability of our electrical supply may be compromised in a number of ways. These kinds of disruptions are almost inevitable with the electricity grid's interconnected infrastructure. Therefore, proper care must be </w:t>
      </w:r>
      <w:r w:rsidR="00F821BD" w:rsidRPr="00E04293">
        <w:rPr>
          <w:rFonts w:cs="Times New Roman"/>
          <w:szCs w:val="24"/>
        </w:rPr>
        <w:t>ma</w:t>
      </w:r>
      <w:r w:rsidR="00F821BD">
        <w:rPr>
          <w:rFonts w:cs="Times New Roman"/>
          <w:szCs w:val="24"/>
        </w:rPr>
        <w:t>d</w:t>
      </w:r>
      <w:r w:rsidR="00F821BD" w:rsidRPr="00E04293">
        <w:rPr>
          <w:rFonts w:cs="Times New Roman"/>
          <w:szCs w:val="24"/>
        </w:rPr>
        <w:t>e</w:t>
      </w:r>
      <w:r w:rsidR="00FF041C" w:rsidRPr="00E04293">
        <w:rPr>
          <w:rFonts w:cs="Times New Roman"/>
          <w:szCs w:val="24"/>
        </w:rPr>
        <w:t xml:space="preserve"> to keep the appropriate equipment running in order to avoid the repercussions of these issues and preserve t</w:t>
      </w:r>
      <w:r w:rsidR="002B5AF9" w:rsidRPr="00E04293">
        <w:rPr>
          <w:rFonts w:cs="Times New Roman"/>
          <w:szCs w:val="24"/>
        </w:rPr>
        <w:t xml:space="preserve">he quality of the power supply [2]. </w:t>
      </w:r>
      <w:r w:rsidR="00FF041C" w:rsidRPr="00E04293">
        <w:rPr>
          <w:rFonts w:cs="Times New Roman"/>
          <w:szCs w:val="24"/>
        </w:rPr>
        <w:t>A variety of power quality issues, along with their origins and effects, are discussed here.</w:t>
      </w:r>
    </w:p>
    <w:p w14:paraId="70905BB0" w14:textId="65161A93" w:rsidR="00117281" w:rsidRPr="00E04293" w:rsidRDefault="005B1E42" w:rsidP="005B1E42">
      <w:pPr>
        <w:pStyle w:val="Heading3"/>
        <w:numPr>
          <w:ilvl w:val="0"/>
          <w:numId w:val="0"/>
        </w:numPr>
        <w:spacing w:line="276" w:lineRule="auto"/>
        <w:rPr>
          <w:sz w:val="24"/>
          <w:szCs w:val="24"/>
        </w:rPr>
      </w:pPr>
      <w:bookmarkStart w:id="0" w:name="_Toc122799918"/>
      <w:bookmarkStart w:id="1" w:name="_Toc122800006"/>
      <w:r w:rsidRPr="00E04293">
        <w:rPr>
          <w:sz w:val="24"/>
          <w:szCs w:val="24"/>
        </w:rPr>
        <w:t xml:space="preserve">1.1 </w:t>
      </w:r>
      <w:r w:rsidR="00117281" w:rsidRPr="00E04293">
        <w:rPr>
          <w:sz w:val="24"/>
          <w:szCs w:val="24"/>
        </w:rPr>
        <w:t>Voltage Sag</w:t>
      </w:r>
      <w:bookmarkEnd w:id="0"/>
      <w:bookmarkEnd w:id="1"/>
    </w:p>
    <w:p w14:paraId="3212E242" w14:textId="7ACCC1E6" w:rsidR="00FF041C" w:rsidRPr="00E04293" w:rsidRDefault="00FF041C" w:rsidP="00AD2C2F">
      <w:pPr>
        <w:spacing w:line="276" w:lineRule="auto"/>
        <w:rPr>
          <w:rFonts w:cs="Times New Roman"/>
          <w:szCs w:val="24"/>
        </w:rPr>
      </w:pPr>
      <w:r w:rsidRPr="00E04293">
        <w:rPr>
          <w:rFonts w:cs="Times New Roman"/>
          <w:szCs w:val="24"/>
        </w:rPr>
        <w:t>When the voltage drops by 10% to 90% for a half cycle or longer, this is known as a voltage sag. Figure displays the voltage signal with a drop.</w:t>
      </w:r>
    </w:p>
    <w:p w14:paraId="1CFC35A3" w14:textId="442DF4BD" w:rsidR="00117281" w:rsidRPr="00E04293" w:rsidRDefault="00E15020" w:rsidP="00AD2C2F">
      <w:pPr>
        <w:spacing w:line="276" w:lineRule="auto"/>
        <w:jc w:val="center"/>
        <w:rPr>
          <w:rFonts w:cs="Times New Roman"/>
          <w:szCs w:val="24"/>
          <w:lang w:val="en-US"/>
        </w:rPr>
      </w:pPr>
      <w:r w:rsidRPr="00E04293">
        <w:rPr>
          <w:rFonts w:cs="Times New Roman"/>
          <w:noProof/>
          <w:szCs w:val="24"/>
          <w:lang w:val="en-US"/>
        </w:rPr>
        <w:drawing>
          <wp:inline distT="0" distB="0" distL="0" distR="0" wp14:anchorId="45A401DD" wp14:editId="2CAE554A">
            <wp:extent cx="4732020" cy="1821180"/>
            <wp:effectExtent l="0" t="0" r="0" b="762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5923" cy="1818833"/>
                    </a:xfrm>
                    <a:prstGeom prst="rect">
                      <a:avLst/>
                    </a:prstGeom>
                    <a:noFill/>
                    <a:ln>
                      <a:noFill/>
                    </a:ln>
                  </pic:spPr>
                </pic:pic>
              </a:graphicData>
            </a:graphic>
          </wp:inline>
        </w:drawing>
      </w:r>
    </w:p>
    <w:p w14:paraId="5F90071D" w14:textId="27DFD8E5" w:rsidR="00E15020" w:rsidRPr="00E04293" w:rsidRDefault="00E15020" w:rsidP="00AD2C2F">
      <w:pPr>
        <w:pStyle w:val="Caption"/>
        <w:spacing w:line="276" w:lineRule="auto"/>
        <w:rPr>
          <w:rFonts w:cs="Times New Roman"/>
          <w:szCs w:val="24"/>
        </w:rPr>
      </w:pPr>
      <w:bookmarkStart w:id="2" w:name="_Toc122800041"/>
      <w:r w:rsidRPr="00E04293">
        <w:rPr>
          <w:rFonts w:cs="Times New Roman"/>
          <w:szCs w:val="24"/>
        </w:rPr>
        <w:t xml:space="preserve">Figure </w:t>
      </w:r>
      <w:r w:rsidR="005B1E42" w:rsidRPr="00E04293">
        <w:rPr>
          <w:rFonts w:cs="Times New Roman"/>
          <w:szCs w:val="24"/>
        </w:rPr>
        <w:t>1</w:t>
      </w:r>
      <w:r w:rsidR="003D70AB">
        <w:rPr>
          <w:rFonts w:cs="Times New Roman"/>
          <w:szCs w:val="24"/>
        </w:rPr>
        <w:t>.</w:t>
      </w:r>
      <w:r w:rsidR="005B1E42" w:rsidRPr="00E04293">
        <w:rPr>
          <w:rFonts w:cs="Times New Roman"/>
          <w:szCs w:val="24"/>
        </w:rPr>
        <w:t xml:space="preserve"> Voltage</w:t>
      </w:r>
      <w:r w:rsidRPr="00E04293">
        <w:rPr>
          <w:rFonts w:cs="Times New Roman"/>
          <w:szCs w:val="24"/>
        </w:rPr>
        <w:t xml:space="preserve"> sag</w:t>
      </w:r>
      <w:bookmarkEnd w:id="2"/>
    </w:p>
    <w:p w14:paraId="6219A07E" w14:textId="77777777" w:rsidR="00E15020" w:rsidRPr="00E04293" w:rsidRDefault="00E15020" w:rsidP="00AD2C2F">
      <w:pPr>
        <w:spacing w:line="276" w:lineRule="auto"/>
        <w:rPr>
          <w:rFonts w:cs="Times New Roman"/>
          <w:szCs w:val="24"/>
        </w:rPr>
      </w:pPr>
      <w:r w:rsidRPr="00E04293">
        <w:rPr>
          <w:rFonts w:cs="Times New Roman"/>
          <w:szCs w:val="24"/>
        </w:rPr>
        <w:t xml:space="preserve">Causes: The causes of voltage sag are- </w:t>
      </w:r>
    </w:p>
    <w:p w14:paraId="06E451F0" w14:textId="77777777" w:rsidR="00FF041C" w:rsidRPr="00E04293" w:rsidRDefault="00FF041C" w:rsidP="00AD2C2F">
      <w:pPr>
        <w:pStyle w:val="ListParagraph"/>
        <w:numPr>
          <w:ilvl w:val="0"/>
          <w:numId w:val="12"/>
        </w:numPr>
        <w:spacing w:line="276" w:lineRule="auto"/>
        <w:rPr>
          <w:rFonts w:cs="Times New Roman"/>
          <w:szCs w:val="24"/>
        </w:rPr>
      </w:pPr>
      <w:r w:rsidRPr="00E04293">
        <w:rPr>
          <w:rFonts w:cs="Times New Roman"/>
          <w:szCs w:val="24"/>
        </w:rPr>
        <w:t>High current consumption during motor starting.</w:t>
      </w:r>
    </w:p>
    <w:p w14:paraId="00280C81" w14:textId="77777777" w:rsidR="00FF041C" w:rsidRPr="00E04293" w:rsidRDefault="00FF041C" w:rsidP="00AD2C2F">
      <w:pPr>
        <w:pStyle w:val="ListParagraph"/>
        <w:numPr>
          <w:ilvl w:val="0"/>
          <w:numId w:val="12"/>
        </w:numPr>
        <w:spacing w:line="276" w:lineRule="auto"/>
        <w:rPr>
          <w:rFonts w:cs="Times New Roman"/>
          <w:szCs w:val="24"/>
        </w:rPr>
      </w:pPr>
      <w:r w:rsidRPr="00E04293">
        <w:rPr>
          <w:rFonts w:cs="Times New Roman"/>
          <w:szCs w:val="24"/>
        </w:rPr>
        <w:t>Difficulties with the electricity grid</w:t>
      </w:r>
    </w:p>
    <w:p w14:paraId="3A5CD631" w14:textId="1B7459B4" w:rsidR="00FF041C" w:rsidRPr="00E04293" w:rsidRDefault="00FF041C" w:rsidP="00AD2C2F">
      <w:pPr>
        <w:pStyle w:val="ListParagraph"/>
        <w:numPr>
          <w:ilvl w:val="0"/>
          <w:numId w:val="12"/>
        </w:numPr>
        <w:spacing w:line="276" w:lineRule="auto"/>
        <w:rPr>
          <w:rFonts w:cs="Times New Roman"/>
          <w:szCs w:val="24"/>
        </w:rPr>
      </w:pPr>
      <w:r w:rsidRPr="00E04293">
        <w:rPr>
          <w:rFonts w:cs="Times New Roman"/>
          <w:szCs w:val="24"/>
        </w:rPr>
        <w:t>An unexpected rise in the system's load</w:t>
      </w:r>
    </w:p>
    <w:p w14:paraId="633EEADB" w14:textId="4EDAC8F9" w:rsidR="00E15020" w:rsidRPr="00E04293" w:rsidRDefault="00E15020" w:rsidP="00AD2C2F">
      <w:pPr>
        <w:spacing w:line="276" w:lineRule="auto"/>
        <w:rPr>
          <w:rFonts w:cs="Times New Roman"/>
          <w:szCs w:val="24"/>
        </w:rPr>
      </w:pPr>
      <w:r w:rsidRPr="00E04293">
        <w:rPr>
          <w:rFonts w:cs="Times New Roman"/>
          <w:szCs w:val="24"/>
        </w:rPr>
        <w:t xml:space="preserve">Consequences: </w:t>
      </w:r>
    </w:p>
    <w:p w14:paraId="53822F5E" w14:textId="77777777" w:rsidR="00E15020" w:rsidRPr="00E04293" w:rsidRDefault="00E15020" w:rsidP="00AD2C2F">
      <w:pPr>
        <w:pStyle w:val="ListParagraph"/>
        <w:numPr>
          <w:ilvl w:val="0"/>
          <w:numId w:val="17"/>
        </w:numPr>
        <w:spacing w:line="276" w:lineRule="auto"/>
        <w:rPr>
          <w:rFonts w:cs="Times New Roman"/>
          <w:szCs w:val="24"/>
        </w:rPr>
      </w:pPr>
      <w:r w:rsidRPr="00E04293">
        <w:rPr>
          <w:rFonts w:cs="Times New Roman"/>
          <w:szCs w:val="24"/>
        </w:rPr>
        <w:t xml:space="preserve">Failure of contactors and switchgear </w:t>
      </w:r>
    </w:p>
    <w:p w14:paraId="31E07E99" w14:textId="445FFF17" w:rsidR="00E15020" w:rsidRPr="00E04293" w:rsidRDefault="00E15020" w:rsidP="00E71BF7">
      <w:pPr>
        <w:pStyle w:val="ListParagraph"/>
        <w:numPr>
          <w:ilvl w:val="0"/>
          <w:numId w:val="17"/>
        </w:numPr>
        <w:spacing w:after="240" w:line="276" w:lineRule="auto"/>
        <w:rPr>
          <w:rFonts w:cs="Times New Roman"/>
          <w:szCs w:val="24"/>
        </w:rPr>
      </w:pPr>
      <w:r w:rsidRPr="00E04293">
        <w:rPr>
          <w:rFonts w:cs="Times New Roman"/>
          <w:szCs w:val="24"/>
        </w:rPr>
        <w:t>Malfunction of Adjustable Speed Drives (ASD’s)</w:t>
      </w:r>
    </w:p>
    <w:p w14:paraId="40559DCD" w14:textId="543B5B54" w:rsidR="00E15020" w:rsidRPr="00E04293" w:rsidRDefault="00E15020" w:rsidP="005B1E42">
      <w:pPr>
        <w:pStyle w:val="Heading3"/>
        <w:numPr>
          <w:ilvl w:val="1"/>
          <w:numId w:val="18"/>
        </w:numPr>
        <w:spacing w:line="276" w:lineRule="auto"/>
        <w:rPr>
          <w:sz w:val="24"/>
          <w:szCs w:val="24"/>
        </w:rPr>
      </w:pPr>
      <w:bookmarkStart w:id="3" w:name="_Toc122799919"/>
      <w:bookmarkStart w:id="4" w:name="_Toc122800007"/>
      <w:r w:rsidRPr="00E04293">
        <w:rPr>
          <w:sz w:val="24"/>
          <w:szCs w:val="24"/>
        </w:rPr>
        <w:t>Voltage Swell</w:t>
      </w:r>
      <w:bookmarkEnd w:id="3"/>
      <w:bookmarkEnd w:id="4"/>
    </w:p>
    <w:p w14:paraId="4D157F5F" w14:textId="48EA3208" w:rsidR="00A228B3" w:rsidRPr="005D3EE6" w:rsidRDefault="00665855" w:rsidP="00AD2C2F">
      <w:pPr>
        <w:spacing w:line="276" w:lineRule="auto"/>
        <w:rPr>
          <w:rFonts w:cs="Times New Roman"/>
        </w:rPr>
      </w:pPr>
      <w:r w:rsidRPr="00E04293">
        <w:rPr>
          <w:rFonts w:cs="Times New Roman"/>
          <w:szCs w:val="24"/>
        </w:rPr>
        <w:t>A voltage swell occurs when the voltage increases by 10% to 80% over the typical value for a half cycle or longer. Fig. displays the voltage signal during an increase.</w:t>
      </w:r>
      <w:r w:rsidR="008B4FEF">
        <w:rPr>
          <w:rFonts w:cs="Times New Roman"/>
          <w:szCs w:val="24"/>
        </w:rPr>
        <w:t xml:space="preserve"> o</w:t>
      </w:r>
      <w:r w:rsidR="008B4FEF" w:rsidRPr="008B4FEF">
        <w:rPr>
          <w:rFonts w:cs="Times New Roman"/>
          <w:szCs w:val="24"/>
        </w:rPr>
        <w:t>riginally referred to as surges were similar to sags, except that the voltage exceeded a use</w:t>
      </w:r>
      <w:r w:rsidR="008B4FEF" w:rsidRPr="008B4FEF">
        <w:rPr>
          <w:rFonts w:cs="Times New Roman"/>
          <w:szCs w:val="24"/>
        </w:rPr>
        <w:t>r-defined high limit an</w:t>
      </w:r>
      <w:r w:rsidR="008B4FEF" w:rsidRPr="008B4FEF">
        <w:rPr>
          <w:rFonts w:cs="Times New Roman"/>
          <w:szCs w:val="24"/>
        </w:rPr>
        <w:t xml:space="preserve"> increase to between 1.1 pu and 1.8 pu in rms voltage or current at the power frequency durations from 0.5 to 1 minute. Swells are treated under a single category.</w:t>
      </w:r>
      <w:r w:rsidR="008B4FEF" w:rsidRPr="008B4FEF">
        <w:t xml:space="preserve"> </w:t>
      </w:r>
      <w:r w:rsidR="008B4FEF">
        <w:t>A common underlying cause of sags and swells in all three areas is a sudden change of current flow through the source impedance. A swell can occur due to a single line-to- ground fault on the system, which can also result in a temporary volta</w:t>
      </w:r>
      <w:r w:rsidR="008B4FEF">
        <w:t xml:space="preserve">ge rise on the undaunted phases </w:t>
      </w:r>
      <w:r w:rsidR="008B4FEF">
        <w:rPr>
          <w:rFonts w:ascii="Georgia" w:hAnsi="Georgia"/>
          <w:color w:val="1F1F1F"/>
        </w:rPr>
        <w:t xml:space="preserve">sag as </w:t>
      </w:r>
      <w:r w:rsidR="008B4FEF">
        <w:rPr>
          <w:rFonts w:ascii="Georgia" w:hAnsi="Georgia"/>
          <w:color w:val="1F1F1F"/>
        </w:rPr>
        <w:t>a decrease in rms voltage to between</w:t>
      </w:r>
      <w:r w:rsidR="008B4FEF" w:rsidRPr="008B4FEF">
        <w:rPr>
          <w:rFonts w:ascii="Georgia" w:hAnsi="Georgia"/>
          <w:color w:val="1F1F1F"/>
        </w:rPr>
        <w:t xml:space="preserve"> </w:t>
      </w:r>
      <w:r w:rsidR="008B4FEF">
        <w:rPr>
          <w:rFonts w:ascii="Georgia" w:hAnsi="Georgia"/>
          <w:color w:val="1F1F1F"/>
        </w:rPr>
        <w:t xml:space="preserve">0.1 and 0.9 pu for </w:t>
      </w:r>
      <w:r w:rsidR="00F03685">
        <w:rPr>
          <w:rFonts w:ascii="Georgia" w:hAnsi="Georgia"/>
          <w:color w:val="1F1F1F"/>
        </w:rPr>
        <w:t>durations</w:t>
      </w:r>
      <w:r w:rsidR="00F03685" w:rsidRPr="008B4FEF">
        <w:rPr>
          <w:rFonts w:ascii="Georgia" w:hAnsi="Georgia"/>
          <w:color w:val="1F1F1F"/>
        </w:rPr>
        <w:t xml:space="preserve"> </w:t>
      </w:r>
      <w:r w:rsidR="00F03685">
        <w:rPr>
          <w:rFonts w:ascii="Georgia" w:hAnsi="Georgia"/>
          <w:color w:val="1F1F1F"/>
        </w:rPr>
        <w:t>1</w:t>
      </w:r>
      <w:r w:rsidR="00F03685">
        <w:rPr>
          <w:rFonts w:ascii="Georgia" w:hAnsi="Georgia"/>
          <w:color w:val="1F1F1F"/>
        </w:rPr>
        <w:t> </w:t>
      </w:r>
      <w:r w:rsidR="00F03685">
        <w:rPr>
          <w:rFonts w:ascii="Georgia" w:hAnsi="Georgia"/>
          <w:color w:val="1F1F1F"/>
        </w:rPr>
        <w:t>min</w:t>
      </w:r>
      <w:r w:rsidR="00F03685">
        <w:rPr>
          <w:rFonts w:ascii="Georgia" w:hAnsi="Georgia"/>
          <w:color w:val="1F1F1F"/>
        </w:rPr>
        <w:t> </w:t>
      </w:r>
      <w:r w:rsidR="00F03685">
        <w:rPr>
          <w:rFonts w:ascii="Georgia" w:hAnsi="Georgia"/>
          <w:color w:val="1F1F1F"/>
        </w:rPr>
        <w:t>t</w:t>
      </w:r>
      <w:r w:rsidR="00F03685">
        <w:rPr>
          <w:rFonts w:ascii="Georgia" w:hAnsi="Georgia"/>
          <w:color w:val="1F1F1F"/>
        </w:rPr>
        <w:t xml:space="preserve">he IEC is </w:t>
      </w:r>
      <w:r w:rsidR="00F03685" w:rsidRPr="005D3EE6">
        <w:rPr>
          <w:rFonts w:cs="Times New Roman"/>
          <w:color w:val="1F1F1F"/>
        </w:rPr>
        <w:lastRenderedPageBreak/>
        <w:t>much less prescriptive with respect to the magnitude of voltage and duration that apply to voltage sags, specifying a voltage dip (sag) as a “temporary reduction of the voltage magnitude at a point in the </w:t>
      </w:r>
      <w:hyperlink r:id="rId9" w:tooltip="Learn more about electrical system from ScienceDirect's AI-generated Topic Pages" w:history="1">
        <w:r w:rsidR="00F03685" w:rsidRPr="005D3EE6">
          <w:rPr>
            <w:rFonts w:cs="Times New Roman"/>
          </w:rPr>
          <w:t>electrical system</w:t>
        </w:r>
      </w:hyperlink>
      <w:r w:rsidR="00F03685" w:rsidRPr="005D3EE6">
        <w:rPr>
          <w:rFonts w:cs="Times New Roman"/>
          <w:color w:val="1F1F1F"/>
        </w:rPr>
        <w:t> below a threshold.</w:t>
      </w:r>
    </w:p>
    <w:p w14:paraId="0CC711C0" w14:textId="7216673F" w:rsidR="00A228B3" w:rsidRPr="00E04293" w:rsidRDefault="00A228B3" w:rsidP="00A228B3">
      <w:pPr>
        <w:spacing w:line="276" w:lineRule="auto"/>
        <w:jc w:val="center"/>
        <w:rPr>
          <w:rFonts w:cs="Times New Roman"/>
          <w:szCs w:val="24"/>
          <w:lang w:val="en-US"/>
        </w:rPr>
      </w:pPr>
      <w:r w:rsidRPr="00E04293">
        <w:rPr>
          <w:rFonts w:cs="Times New Roman"/>
          <w:noProof/>
          <w:szCs w:val="24"/>
          <w:lang w:val="en-US"/>
        </w:rPr>
        <w:drawing>
          <wp:inline distT="0" distB="0" distL="0" distR="0" wp14:anchorId="5D832FA1" wp14:editId="5B1C8909">
            <wp:extent cx="4808220" cy="1660198"/>
            <wp:effectExtent l="0" t="0" r="0" b="0"/>
            <wp:docPr id="2" name="Picture 2" descr="C:\Users\HP\AppData\Local\Packages\Microsoft.Windows.Photos_8wekyb3d8bbwe\TempState\ShareServiceTempFolder\Illustration-of-voltage-swel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Microsoft.Windows.Photos_8wekyb3d8bbwe\TempState\ShareServiceTempFolder\Illustration-of-voltage-swell.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1513" cy="1661335"/>
                    </a:xfrm>
                    <a:prstGeom prst="rect">
                      <a:avLst/>
                    </a:prstGeom>
                    <a:noFill/>
                    <a:ln>
                      <a:noFill/>
                    </a:ln>
                  </pic:spPr>
                </pic:pic>
              </a:graphicData>
            </a:graphic>
          </wp:inline>
        </w:drawing>
      </w:r>
    </w:p>
    <w:p w14:paraId="41173BE8" w14:textId="3078B4EC" w:rsidR="00E15020" w:rsidRPr="00E04293" w:rsidRDefault="00427D26" w:rsidP="00AD2C2F">
      <w:pPr>
        <w:pStyle w:val="Caption"/>
        <w:spacing w:line="276" w:lineRule="auto"/>
        <w:rPr>
          <w:rFonts w:cs="Times New Roman"/>
          <w:szCs w:val="24"/>
        </w:rPr>
      </w:pPr>
      <w:bookmarkStart w:id="5" w:name="_Toc122800042"/>
      <w:r w:rsidRPr="00E04293">
        <w:rPr>
          <w:rFonts w:cs="Times New Roman"/>
          <w:szCs w:val="24"/>
        </w:rPr>
        <w:t>Figure 2</w:t>
      </w:r>
      <w:r w:rsidR="003D70AB">
        <w:rPr>
          <w:rFonts w:cs="Times New Roman"/>
          <w:szCs w:val="24"/>
        </w:rPr>
        <w:t>.</w:t>
      </w:r>
      <w:r w:rsidR="00F8399E" w:rsidRPr="00E04293">
        <w:rPr>
          <w:rFonts w:cs="Times New Roman"/>
          <w:szCs w:val="24"/>
        </w:rPr>
        <w:t xml:space="preserve"> </w:t>
      </w:r>
      <w:r w:rsidR="00E15020" w:rsidRPr="00E04293">
        <w:rPr>
          <w:rFonts w:cs="Times New Roman"/>
          <w:szCs w:val="24"/>
        </w:rPr>
        <w:t>Voltage swell</w:t>
      </w:r>
      <w:bookmarkEnd w:id="5"/>
    </w:p>
    <w:p w14:paraId="561F36A2" w14:textId="77777777" w:rsidR="00E15020" w:rsidRPr="00E04293" w:rsidRDefault="00E15020" w:rsidP="00AD2C2F">
      <w:pPr>
        <w:spacing w:line="276" w:lineRule="auto"/>
        <w:rPr>
          <w:rFonts w:cs="Times New Roman"/>
          <w:szCs w:val="24"/>
        </w:rPr>
      </w:pPr>
      <w:r w:rsidRPr="00E04293">
        <w:rPr>
          <w:rFonts w:cs="Times New Roman"/>
          <w:szCs w:val="24"/>
        </w:rPr>
        <w:t xml:space="preserve">Causes: </w:t>
      </w:r>
    </w:p>
    <w:p w14:paraId="0D065760" w14:textId="77777777" w:rsidR="00665855" w:rsidRPr="00E04293" w:rsidRDefault="00665855" w:rsidP="00AD2C2F">
      <w:pPr>
        <w:pStyle w:val="ListParagraph"/>
        <w:numPr>
          <w:ilvl w:val="0"/>
          <w:numId w:val="13"/>
        </w:numPr>
        <w:spacing w:line="276" w:lineRule="auto"/>
        <w:rPr>
          <w:rFonts w:cs="Times New Roman"/>
          <w:szCs w:val="24"/>
        </w:rPr>
      </w:pPr>
      <w:r w:rsidRPr="00E04293">
        <w:rPr>
          <w:rFonts w:cs="Times New Roman"/>
          <w:szCs w:val="24"/>
        </w:rPr>
        <w:t>Disconnection of major load</w:t>
      </w:r>
    </w:p>
    <w:p w14:paraId="4752C309" w14:textId="77777777" w:rsidR="00665855" w:rsidRPr="00E04293" w:rsidRDefault="00665855" w:rsidP="00AD2C2F">
      <w:pPr>
        <w:pStyle w:val="ListParagraph"/>
        <w:numPr>
          <w:ilvl w:val="0"/>
          <w:numId w:val="13"/>
        </w:numPr>
        <w:spacing w:line="276" w:lineRule="auto"/>
        <w:rPr>
          <w:rFonts w:cs="Times New Roman"/>
          <w:szCs w:val="24"/>
        </w:rPr>
      </w:pPr>
      <w:r w:rsidRPr="00E04293">
        <w:rPr>
          <w:rFonts w:cs="Times New Roman"/>
          <w:szCs w:val="24"/>
        </w:rPr>
        <w:t>Capacitor bank activation</w:t>
      </w:r>
    </w:p>
    <w:p w14:paraId="66C6BE67" w14:textId="44E0F236" w:rsidR="00665855" w:rsidRPr="00E04293" w:rsidRDefault="00665855" w:rsidP="00AD2C2F">
      <w:pPr>
        <w:pStyle w:val="ListParagraph"/>
        <w:numPr>
          <w:ilvl w:val="0"/>
          <w:numId w:val="13"/>
        </w:numPr>
        <w:spacing w:line="276" w:lineRule="auto"/>
        <w:rPr>
          <w:rFonts w:cs="Times New Roman"/>
          <w:szCs w:val="24"/>
        </w:rPr>
      </w:pPr>
      <w:r w:rsidRPr="00E04293">
        <w:rPr>
          <w:rFonts w:cs="Times New Roman"/>
          <w:szCs w:val="24"/>
        </w:rPr>
        <w:t>Electrical electricity being cut off suddenly</w:t>
      </w:r>
    </w:p>
    <w:p w14:paraId="01E6E9A5" w14:textId="55CADDD2" w:rsidR="00665855" w:rsidRPr="00E04293" w:rsidRDefault="00665855" w:rsidP="00E71BF7">
      <w:pPr>
        <w:pStyle w:val="ListParagraph"/>
        <w:numPr>
          <w:ilvl w:val="0"/>
          <w:numId w:val="13"/>
        </w:numPr>
        <w:spacing w:after="240" w:line="276" w:lineRule="auto"/>
        <w:rPr>
          <w:rFonts w:cs="Times New Roman"/>
          <w:szCs w:val="24"/>
        </w:rPr>
      </w:pPr>
      <w:r w:rsidRPr="00E04293">
        <w:rPr>
          <w:rFonts w:cs="Times New Roman"/>
          <w:szCs w:val="24"/>
        </w:rPr>
        <w:t>Phases with no grounding undergo a shift in ground reference</w:t>
      </w:r>
    </w:p>
    <w:p w14:paraId="39C949C3" w14:textId="7247BDA6" w:rsidR="00017227" w:rsidRPr="00E04293" w:rsidRDefault="00251D2F" w:rsidP="00AD2C2F">
      <w:pPr>
        <w:spacing w:line="276" w:lineRule="auto"/>
        <w:rPr>
          <w:rFonts w:cs="Times New Roman"/>
          <w:b/>
          <w:szCs w:val="24"/>
          <w:lang w:val="en-US"/>
        </w:rPr>
      </w:pPr>
      <w:r w:rsidRPr="00E04293">
        <w:rPr>
          <w:rFonts w:cs="Times New Roman"/>
          <w:b/>
          <w:szCs w:val="24"/>
          <w:lang w:val="en-US"/>
        </w:rPr>
        <w:t>2. LITERATURE REVIEW</w:t>
      </w:r>
    </w:p>
    <w:p w14:paraId="180AE5AD" w14:textId="3E088359" w:rsidR="00ED5E27" w:rsidRPr="00E04293" w:rsidRDefault="004B50BD" w:rsidP="00AD2C2F">
      <w:pPr>
        <w:spacing w:line="276" w:lineRule="auto"/>
        <w:rPr>
          <w:rFonts w:cs="Times New Roman"/>
          <w:szCs w:val="24"/>
          <w:lang w:val="en-US"/>
        </w:rPr>
      </w:pPr>
      <w:r w:rsidRPr="00E04293">
        <w:rPr>
          <w:rFonts w:cs="Times New Roman"/>
          <w:szCs w:val="24"/>
          <w:lang w:val="en-US"/>
        </w:rPr>
        <w:t xml:space="preserve">(Patel, 2021) </w:t>
      </w:r>
      <w:r w:rsidR="00ED5E27"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{"citationItems":[{"id":"ITEM-1","itemData":{"author":[{"dropping-particle":"","family":"Patel","given":"Ankurkumar","non-dropping-particle":"","parse-names":false,"suffix":""}],"id":"ITEM-1","issued":{"date-parts":[["2021"]]},"title":"Electrical Power Engineering and Mechatronics THE IMPACT ANALYSIS OF MOTORS CURRENT GAIN ON HIGH FREQUENCY HARMONICS FED FROM INVERTER","type":"article-journal"},"uris":["http://www.mendeley.com/documents/?uuid=7ab34287-767c-4333-b360-f9b0907faf70"]}],"mendeley":{"formattedCitation":"[1]","plainTextFormattedCitation":"[1]","previouslyFormattedCitation":"[1]"},"properties":{"noteIndex":0},"schema":"https://github.com/citation-style-language/schema/raw/master/csl-citation.json"}</w:instrText>
      </w:r>
      <w:r w:rsidR="00ED5E27" w:rsidRPr="00E04293">
        <w:rPr>
          <w:rFonts w:cs="Times New Roman"/>
          <w:szCs w:val="24"/>
          <w:lang w:val="en-US"/>
        </w:rPr>
        <w:fldChar w:fldCharType="separate"/>
      </w:r>
      <w:r w:rsidR="005949E2" w:rsidRPr="00E04293">
        <w:rPr>
          <w:rFonts w:cs="Times New Roman"/>
          <w:noProof/>
          <w:szCs w:val="24"/>
          <w:lang w:val="en-US"/>
        </w:rPr>
        <w:t>[1]</w:t>
      </w:r>
      <w:r w:rsidR="00ED5E27" w:rsidRPr="00E04293">
        <w:rPr>
          <w:rFonts w:cs="Times New Roman"/>
          <w:szCs w:val="24"/>
          <w:lang w:val="en-US"/>
        </w:rPr>
        <w:fldChar w:fldCharType="end"/>
      </w:r>
      <w:r w:rsidR="00ED5E27" w:rsidRPr="00E04293">
        <w:rPr>
          <w:rFonts w:cs="Times New Roman"/>
          <w:szCs w:val="24"/>
          <w:lang w:val="en-US"/>
        </w:rPr>
        <w:t xml:space="preserve"> </w:t>
      </w:r>
      <w:r w:rsidR="007E60DA" w:rsidRPr="00E04293">
        <w:rPr>
          <w:rFonts w:cs="Times New Roman"/>
          <w:szCs w:val="24"/>
          <w:lang w:val="en-US"/>
        </w:rPr>
        <w:t>This research presents an inverter-based analysis of the effects of harmonic content in 3-phase induction motor (IM) current ge</w:t>
      </w:r>
      <w:r w:rsidR="00E71BF7">
        <w:rPr>
          <w:rFonts w:cs="Times New Roman"/>
          <w:szCs w:val="24"/>
          <w:lang w:val="en-US"/>
        </w:rPr>
        <w:t xml:space="preserve">nerated by </w:t>
      </w:r>
      <w:r w:rsidR="007E60DA" w:rsidRPr="00E04293">
        <w:rPr>
          <w:rFonts w:cs="Times New Roman"/>
          <w:szCs w:val="24"/>
          <w:lang w:val="en-US"/>
        </w:rPr>
        <w:t>sinusoidal pulse-width modulated (SPWM) and space vector pulse-w</w:t>
      </w:r>
      <w:r w:rsidR="00E71BF7">
        <w:rPr>
          <w:rFonts w:cs="Times New Roman"/>
          <w:szCs w:val="24"/>
          <w:lang w:val="en-US"/>
        </w:rPr>
        <w:t>idth modulated (SVPWM) drives  t</w:t>
      </w:r>
      <w:r w:rsidR="007E60DA" w:rsidRPr="00E04293">
        <w:rPr>
          <w:rFonts w:cs="Times New Roman"/>
          <w:szCs w:val="24"/>
          <w:lang w:val="en-US"/>
        </w:rPr>
        <w:t>he IM drive's topology and circuit are introduced, followed by its operational basics and the waveform it produces.</w:t>
      </w:r>
      <w:r w:rsidR="00945F5F" w:rsidRPr="00E04293">
        <w:rPr>
          <w:rFonts w:cs="Times New Roman"/>
          <w:szCs w:val="24"/>
          <w:lang w:val="en-US"/>
        </w:rPr>
        <w:t xml:space="preserve"> </w:t>
      </w:r>
      <w:r w:rsidR="007E60DA" w:rsidRPr="00E04293">
        <w:rPr>
          <w:rFonts w:cs="Times New Roman"/>
          <w:szCs w:val="24"/>
          <w:lang w:val="en-US"/>
        </w:rPr>
        <w:t>The load-control process, including the 3-phase IM model fed from the grid, is also covered in detail, as are the characteristics of its operation. This thesis makes use of the MATLAB/Simulink simulation software package to model the operation of a three-phase IM connected to a pulse-width-modulated (PWM) inverter. The IM stator current is monitored while switching between SPWM and SVPWM inverters at different modulation indices in order to compare their performances. The Fast Fourier transform is used to do a spectral analysis of the IM current and reveal its harmonic content.</w:t>
      </w:r>
    </w:p>
    <w:p w14:paraId="6655B7DD" w14:textId="646847D8" w:rsidR="005949E2" w:rsidRPr="00E04293" w:rsidRDefault="005949E2" w:rsidP="00AD2C2F">
      <w:pPr>
        <w:spacing w:line="276" w:lineRule="auto"/>
        <w:rPr>
          <w:rFonts w:cs="Times New Roman"/>
          <w:szCs w:val="24"/>
          <w:lang w:val="en-US"/>
        </w:rPr>
      </w:pPr>
      <w:r w:rsidRPr="00E04293">
        <w:rPr>
          <w:rFonts w:cs="Times New Roman"/>
          <w:szCs w:val="24"/>
          <w:lang w:val="en-US"/>
        </w:rPr>
        <w:t xml:space="preserve">(Carreno et al., 2021) </w:t>
      </w:r>
      <w:r w:rsidRPr="00E04293">
        <w:rPr>
          <w:rFonts w:cs="Times New Roman"/>
          <w:szCs w:val="24"/>
          <w:lang w:val="en-US"/>
        </w:rPr>
        <w:fldChar w:fldCharType="begin" w:fldLock="1"/>
      </w:r>
      <w:r w:rsidRPr="00E04293">
        <w:rPr>
          <w:rFonts w:cs="Times New Roman"/>
          <w:szCs w:val="24"/>
          <w:lang w:val="en-US"/>
        </w:rPr>
        <w:instrText>ADDIN CSL_CITATION {"citationItems":[{"id":"ITEM-1","itemData":{"DOI":"10.3390/en14051215","ISSN":"19961073","abstract":"Distribution systems are under constant stress due to their highly variable operating conditions, which jeopardize distribution transformers and lines, degrading the end-user service. Due to transformer regulation, variable loads can generate voltage profiles out of the acceptable bands recommended by grid codes, affecting the quality of service. At the same time, nonlinear loads, such as diode bridge rectifiers without power factor correction systems, generate nonlinear currents that affect the distribution transformer operation, reducing its lifetime. Variable loads can be commonly found at domiciliary levels due to the random operation of home appliances, but recently also due to electric vehicle charging stations, where the distribution transformer can cyclically vary between no-load, rated and overrated load. Thus, the distribution transformer can not safely operate under highly-dynamic and stressful conditions, requiring the support of alternative systems. Among the existing solutions, hybrid transformers, which are composed of a conventional transformer and a power converter, are an interesting alternative to cope with several power quality problems. This article is a review of the available literature about hybrid distribution transformers.","author":[{"dropping-particle":"","family":"Carreno","given":"Alvaro","non-dropping-particle":"","parse-names":false,"suffix":""},{"dropping-particle":"","family":"Perez","given":"Marcelo","non-dropping-particle":"","parse-names":false,"suffix":""},{"dropping-particle":"","family":"Baier","given":"Carlos","non-dropping-particle":"","parse-names":false,"suffix":""},{"dropping-particle":"","family":"Huang","given":"Alex","non-dropping-particle":"","parse-names":false,"suffix":""},{"dropping-particle":"","family":"Rajendran","given":"Sanjay","non-dropping-particle":"","parse-names":false,"suffix":""},{"dropping-particle":"","family":"Malinowski","given":"Mariusz","non-dropping-particle":"","parse-names":false,"suffix":""}],"container-title":"Energies","id":"ITEM-1","issue":"5","issued":{"date-parts":[["2021"]]},"page":"1-35","title":"Configurations, power topologies and applications of hybrid distribution transformers","type":"article-journal","volume":"14"},"uris":["http://www.mendeley.com/documents/?uuid=cdeae844-2b1d-4cf8-a7c1-a5c3d9ebe754"]}],"mendeley":{"formattedCitation":"[2]","plainTextFormattedCitation":"[2]","previouslyFormattedCitation":"[2]"},"properties":{"noteIndex":0},"schema":"https://github.com/citation-style-language/schema/raw/master/csl-citation.json"}</w:instrText>
      </w:r>
      <w:r w:rsidRPr="00E04293">
        <w:rPr>
          <w:rFonts w:cs="Times New Roman"/>
          <w:szCs w:val="24"/>
          <w:lang w:val="en-US"/>
        </w:rPr>
        <w:fldChar w:fldCharType="separate"/>
      </w:r>
      <w:r w:rsidRPr="00E04293">
        <w:rPr>
          <w:rFonts w:cs="Times New Roman"/>
          <w:noProof/>
          <w:szCs w:val="24"/>
          <w:lang w:val="en-US"/>
        </w:rPr>
        <w:t>[2]</w:t>
      </w:r>
      <w:r w:rsidRPr="00E04293">
        <w:rPr>
          <w:rFonts w:cs="Times New Roman"/>
          <w:szCs w:val="24"/>
          <w:lang w:val="en-US"/>
        </w:rPr>
        <w:fldChar w:fldCharType="end"/>
      </w:r>
      <w:r w:rsidRPr="00E04293">
        <w:rPr>
          <w:rFonts w:cs="Times New Roman"/>
          <w:szCs w:val="24"/>
        </w:rPr>
        <w:t xml:space="preserve"> </w:t>
      </w:r>
      <w:r w:rsidR="00D22D4D" w:rsidRPr="00E04293">
        <w:rPr>
          <w:rFonts w:cs="Times New Roman"/>
          <w:szCs w:val="24"/>
        </w:rPr>
        <w:t xml:space="preserve">There is a lot of strain on distribution systems because of the wide range of possible operating circumstances, which puts distribution transformers and lines at risk and reduces the quality of service provided to customers. The quality of service may be impacted when fluctuating loads cause voltage profiles to go beyond the ranges specified by grid regulations. On the other hand, nonlinear loads like diode bridge rectifiers without power factor correction devices provide nonlinear currents that disrupt the distribution transformer's functioning and shorten its lifespan. The unpredictable use of household appliances is a major cause of variable loads at residential levels; nevertheless, electric car charging stations have lately contributed to this phenomenon as well. As a result, the distribution transformer cannot function reliably under such situations, necessitating the use of backup infrastructure. Hybrid transformers, which combine the functions of a traditional transformer with a power </w:t>
      </w:r>
      <w:r w:rsidR="00D22D4D" w:rsidRPr="00E04293">
        <w:rPr>
          <w:rFonts w:cs="Times New Roman"/>
          <w:szCs w:val="24"/>
        </w:rPr>
        <w:lastRenderedPageBreak/>
        <w:t>converter, are one promising approach to addressing a variety of power quality issues. For anyone interested in learning more about hybrid distribution transformers, this article serves as a literature overview.</w:t>
      </w:r>
    </w:p>
    <w:p w14:paraId="017B7719" w14:textId="27D6205E" w:rsidR="005949E2" w:rsidRPr="00E04293" w:rsidRDefault="005949E2" w:rsidP="00AD2C2F">
      <w:pPr>
        <w:spacing w:line="276" w:lineRule="auto"/>
        <w:rPr>
          <w:rFonts w:cs="Times New Roman"/>
          <w:szCs w:val="24"/>
          <w:lang w:val="en-US"/>
        </w:rPr>
      </w:pPr>
      <w:r w:rsidRPr="00E04293">
        <w:rPr>
          <w:rFonts w:cs="Times New Roman"/>
          <w:szCs w:val="24"/>
          <w:lang w:val="en-US"/>
        </w:rPr>
        <w:t xml:space="preserve">(Qureshi, 2020) </w:t>
      </w:r>
      <w:r w:rsidRPr="00E04293">
        <w:rPr>
          <w:rFonts w:cs="Times New Roman"/>
          <w:szCs w:val="24"/>
          <w:lang w:val="en-US"/>
        </w:rPr>
        <w:fldChar w:fldCharType="begin" w:fldLock="1"/>
      </w:r>
      <w:r w:rsidRPr="00E04293">
        <w:rPr>
          <w:rFonts w:cs="Times New Roman"/>
          <w:szCs w:val="24"/>
          <w:lang w:val="en-US"/>
        </w:rPr>
        <w:instrText>ADDIN CSL_CITATION {"citationItems":[{"id":"ITEM-1","itemData":{"author":[{"dropping-particle":"","family":"Qureshi","given":"Ashad","non-dropping-particle":"","parse-names":false,"suffix":""}],"id":"ITEM-1","issue":"March","issued":{"date-parts":[["2020"]]},"title":"Analysis of DVR in Distribution during Voltage Sags &amp; Voltage Swells Analysis of DVR in Distribution during Voltage Sags &amp; Voltage Swells Submitted in partial fulfillment of the requirement for the award of Degree of Master of Technology in Power System .","type":"article-journal"},"uris":["http://www.mendeley.com/documents/?uuid=d7cea4f0-b54a-43eb-800b-07d8da2d06e5"]}],"mendeley":{"formattedCitation":"[3]","plainTextFormattedCitation":"[3]","previouslyFormattedCitation":"[3]"},"properties":{"noteIndex":0},"schema":"https://github.com/citation-style-language/schema/raw/master/csl-citation.json"}</w:instrText>
      </w:r>
      <w:r w:rsidRPr="00E04293">
        <w:rPr>
          <w:rFonts w:cs="Times New Roman"/>
          <w:szCs w:val="24"/>
          <w:lang w:val="en-US"/>
        </w:rPr>
        <w:fldChar w:fldCharType="separate"/>
      </w:r>
      <w:r w:rsidRPr="00E04293">
        <w:rPr>
          <w:rFonts w:cs="Times New Roman"/>
          <w:noProof/>
          <w:szCs w:val="24"/>
          <w:lang w:val="en-US"/>
        </w:rPr>
        <w:t>[3]</w:t>
      </w:r>
      <w:r w:rsidRPr="00E04293">
        <w:rPr>
          <w:rFonts w:cs="Times New Roman"/>
          <w:szCs w:val="24"/>
          <w:lang w:val="en-US"/>
        </w:rPr>
        <w:fldChar w:fldCharType="end"/>
      </w:r>
      <w:r w:rsidRPr="00E04293">
        <w:rPr>
          <w:rFonts w:cs="Times New Roman"/>
          <w:szCs w:val="24"/>
          <w:lang w:val="en-US"/>
        </w:rPr>
        <w:t xml:space="preserve"> </w:t>
      </w:r>
      <w:r w:rsidR="00D22D4D" w:rsidRPr="00E04293">
        <w:rPr>
          <w:rFonts w:cs="Times New Roman"/>
          <w:szCs w:val="24"/>
          <w:lang w:val="en-US"/>
        </w:rPr>
        <w:t>The quality of the electricity supplied to them is a major factor influencing the performance of modern technological gadgets. Power quality issues, such as non-sinusoidal voltage and frequency of current, are common and occur often, causing failure of end-use equipment. Voltage fluctuations during drops and spikes are the primary issue. Custom power devices may be utilised to solve these problems. These issues are solvable, at least to some degree. Ideally, power grids provide consumers with a steady stream of energy that exhibits sinusoidal voltage of narrow magnitude and frequency. In comparison to small and medium enterprise systems and uninterruptible power supplies, DVRs have a greater capacity for power. When compared to the DSTATCOM and other bespoke power devices, the DVR is more compact and affordable. The DVR is quick, adaptable, and effective. DVR has the additional feature of correcting for harmonics in addition to compensating for power dips and surges. When abnormal conditions arise in the distribution system, voltage sag/swell and power quality issues are eliminated or at least lessened thanks to DVR.</w:t>
      </w:r>
    </w:p>
    <w:p w14:paraId="7894BD70" w14:textId="3990FEEC" w:rsidR="005949E2" w:rsidRPr="00E04293" w:rsidRDefault="00E71BF7" w:rsidP="00AD2C2F">
      <w:pPr>
        <w:spacing w:line="276" w:lineRule="auto"/>
        <w:rPr>
          <w:rFonts w:cs="Times New Roman"/>
          <w:szCs w:val="24"/>
          <w:lang w:val="en-US"/>
        </w:rPr>
      </w:pPr>
      <w:r>
        <w:rPr>
          <w:rFonts w:cs="Times New Roman"/>
          <w:szCs w:val="24"/>
          <w:lang w:val="en-US"/>
        </w:rPr>
        <w:t xml:space="preserve">(Tajne, 2020) </w:t>
      </w:r>
      <w:r w:rsidR="005949E2"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{"citationItems":[{"id":"ITEM-1","itemData":{"author":[{"dropping-particle":"","family":"Tajne","given":"Darshana","non-dropping-particle":"","parse-names":false,"suffix":""}],"id":"ITEM-1","issue":"5","issued":{"date-parts":[["2020"]]},"page":"3459-3465","title":"Voltage Sag And Swell Compensator For Distribution Transformer Using Series Voltage Regulator","type":"article-journal","volume":"8"},"uris":["http://www.mendeley.com/documents/?uuid=8bcf845e-6b37-4a73-afb0-474457bc3ee5"]}],"mendeley":{"formattedCitation":"[4]","plainTextFormattedCitation":"[4]","previouslyFormattedCitation":"[4]"},"properties":{"noteIndex":0},"schema":"https://github.com/citation-style-language/schema/raw/master/csl-citation.json"}</w:instrText>
      </w:r>
      <w:r w:rsidR="005949E2" w:rsidRPr="00E04293">
        <w:rPr>
          <w:rFonts w:cs="Times New Roman"/>
          <w:szCs w:val="24"/>
          <w:lang w:val="en-US"/>
        </w:rPr>
        <w:fldChar w:fldCharType="separate"/>
      </w:r>
      <w:r w:rsidR="005949E2" w:rsidRPr="00E04293">
        <w:rPr>
          <w:rFonts w:cs="Times New Roman"/>
          <w:noProof/>
          <w:szCs w:val="24"/>
          <w:lang w:val="en-US"/>
        </w:rPr>
        <w:t>[4]</w:t>
      </w:r>
      <w:r w:rsidR="005949E2" w:rsidRPr="00E04293">
        <w:rPr>
          <w:rFonts w:cs="Times New Roman"/>
          <w:szCs w:val="24"/>
          <w:lang w:val="en-US"/>
        </w:rPr>
        <w:fldChar w:fldCharType="end"/>
      </w:r>
      <w:r w:rsidR="005949E2" w:rsidRPr="00E04293">
        <w:rPr>
          <w:rFonts w:cs="Times New Roman"/>
          <w:szCs w:val="24"/>
          <w:lang w:val="en-US"/>
        </w:rPr>
        <w:t xml:space="preserve"> </w:t>
      </w:r>
      <w:r w:rsidR="00D22D4D" w:rsidRPr="00E04293">
        <w:rPr>
          <w:rFonts w:cs="Times New Roman"/>
          <w:szCs w:val="24"/>
          <w:lang w:val="en-US"/>
        </w:rPr>
        <w:t xml:space="preserve">Most distribution systems' primary worry is a voltage issue related to power quality. Thus far, the under-voltage (voltage sag) situation brought on by a short circuit or fault has been the primary source of the voltage issue. Today, power quality in the distribution system is the most pressing concern for all types of modern infrastructure. Under-voltage (voltage sag) conditions induced by short circuits or faults in the distribution system are often thought to be the root of the voltage issue. In this study, a series voltage regulator for distribution transformers is introduced to address the problem of voltage drop/rise on the secondary side of the transformer. The secondary side of a transformer is connected to a series voltage </w:t>
      </w:r>
      <w:r>
        <w:rPr>
          <w:rFonts w:cs="Times New Roman"/>
          <w:szCs w:val="24"/>
          <w:lang w:val="en-US"/>
        </w:rPr>
        <w:t>regulator based on hysteresis. g</w:t>
      </w:r>
      <w:r w:rsidR="00D22D4D" w:rsidRPr="00E04293">
        <w:rPr>
          <w:rFonts w:cs="Times New Roman"/>
          <w:szCs w:val="24"/>
          <w:lang w:val="en-US"/>
        </w:rPr>
        <w:t>ating signal production is handled by the hysteresis controller, whereas reference voltage generation is handled by the Phase lock loop. Every part of the system is created in MATLAB. In order to enhance power quality disturbances, the system is tested under a variety of conditions.</w:t>
      </w:r>
    </w:p>
    <w:p w14:paraId="4A3820F8" w14:textId="4CB1D832" w:rsidR="005949E2" w:rsidRPr="00E04293" w:rsidRDefault="005949E2" w:rsidP="00AD2C2F">
      <w:pPr>
        <w:spacing w:line="276" w:lineRule="auto"/>
        <w:rPr>
          <w:rFonts w:cs="Times New Roman"/>
          <w:szCs w:val="24"/>
          <w:lang w:val="en-US"/>
        </w:rPr>
      </w:pPr>
      <w:r w:rsidRPr="00E04293">
        <w:rPr>
          <w:rFonts w:cs="Times New Roman"/>
          <w:szCs w:val="24"/>
          <w:lang w:val="en-US"/>
        </w:rPr>
        <w:t xml:space="preserve">(Dandoussou &amp; Kamta, 2020)  </w:t>
      </w:r>
      <w:r w:rsidRPr="00E04293">
        <w:rPr>
          <w:rFonts w:cs="Times New Roman"/>
          <w:szCs w:val="24"/>
          <w:lang w:val="en-US"/>
        </w:rPr>
        <w:fldChar w:fldCharType="begin" w:fldLock="1"/>
      </w:r>
      <w:r w:rsidRPr="00E04293">
        <w:rPr>
          <w:rFonts w:cs="Times New Roman"/>
          <w:szCs w:val="24"/>
          <w:lang w:val="en-US"/>
        </w:rPr>
        <w:instrText>ADDIN CSL_CITATION {"citationItems":[{"id":"ITEM-1","itemData":{"DOI":"10.37532/jeeet.2020.9(4)e.176","author":[{"dropping-particle":"","family":"Dandoussou","given":"Abraham","non-dropping-particle":"","parse-names":false,"suffix":""},{"dropping-particle":"","family":"Kamta","given":"Martin","non-dropping-particle":"","parse-names":false,"suffix":""}],"id":"ITEM-1","issue":"September","issued":{"date-parts":[["2020"]]},"page":"4-11","title":"Journal of electrical engineering and electronics technology Analysis of Electrical Power Disturbances in Distribution and","type":"article-journal","volume":"9"},"uris":["http://www.mendeley.com/documents/?uuid=a1f584b8-3080-4fef-815f-5bfc94094c10"]}],"mendeley":{"formattedCitation":"[5]","plainTextFormattedCitation":"[5]","previouslyFormattedCitation":"[5]"},"properties":{"noteIndex":0},"schema":"https://github.com/citation-style-language/schema/raw/master/csl-citation.json"}</w:instrText>
      </w:r>
      <w:r w:rsidRPr="00E04293">
        <w:rPr>
          <w:rFonts w:cs="Times New Roman"/>
          <w:szCs w:val="24"/>
          <w:lang w:val="en-US"/>
        </w:rPr>
        <w:fldChar w:fldCharType="separate"/>
      </w:r>
      <w:r w:rsidRPr="00E04293">
        <w:rPr>
          <w:rFonts w:cs="Times New Roman"/>
          <w:noProof/>
          <w:szCs w:val="24"/>
          <w:lang w:val="en-US"/>
        </w:rPr>
        <w:t>[5]</w:t>
      </w:r>
      <w:r w:rsidRPr="00E04293">
        <w:rPr>
          <w:rFonts w:cs="Times New Roman"/>
          <w:szCs w:val="24"/>
          <w:lang w:val="en-US"/>
        </w:rPr>
        <w:fldChar w:fldCharType="end"/>
      </w:r>
      <w:r w:rsidRPr="00E04293">
        <w:rPr>
          <w:rFonts w:cs="Times New Roman"/>
          <w:szCs w:val="24"/>
          <w:lang w:val="en-US"/>
        </w:rPr>
        <w:t xml:space="preserve"> </w:t>
      </w:r>
      <w:r w:rsidR="00D22D4D" w:rsidRPr="00E04293">
        <w:rPr>
          <w:rFonts w:cs="Times New Roman"/>
          <w:szCs w:val="24"/>
          <w:lang w:val="en-US"/>
        </w:rPr>
        <w:t>The study's goal is to analyse clearly by identifying and describing each disturbance. The primary goals are to examine the causes of unexpected faults on wires that provide loads and to conduct a survey of the adverse effects resulting from the load, in particular typical loads utilised in industrial settings. The effects of these disruptions on a Distribution Line network were analyzed through simulation, and the findings were given.</w:t>
      </w:r>
    </w:p>
    <w:p w14:paraId="5CE6D9EF" w14:textId="1E43C6CA" w:rsidR="00ED5E27" w:rsidRPr="00E04293" w:rsidRDefault="004B50BD" w:rsidP="00AD2C2F">
      <w:pPr>
        <w:spacing w:line="276" w:lineRule="auto"/>
        <w:rPr>
          <w:rFonts w:cs="Times New Roman"/>
          <w:szCs w:val="24"/>
          <w:lang w:val="en-US"/>
        </w:rPr>
      </w:pPr>
      <w:r w:rsidRPr="00E04293">
        <w:rPr>
          <w:rFonts w:cs="Times New Roman"/>
          <w:szCs w:val="24"/>
          <w:lang w:val="en-US"/>
        </w:rPr>
        <w:t>(K</w:t>
      </w:r>
      <w:r w:rsidR="00E71BF7" w:rsidRPr="00E04293">
        <w:rPr>
          <w:rFonts w:cs="Times New Roman"/>
          <w:szCs w:val="24"/>
          <w:lang w:val="en-US"/>
        </w:rPr>
        <w:t>araman</w:t>
      </w:r>
      <w:r w:rsidRPr="00E04293">
        <w:rPr>
          <w:rFonts w:cs="Times New Roman"/>
          <w:szCs w:val="24"/>
          <w:lang w:val="en-US"/>
        </w:rPr>
        <w:t xml:space="preserve"> et al., 2020) </w:t>
      </w:r>
      <w:r w:rsidR="00ED5E27"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{"citationItems":[{"id":"ITEM-1","itemData":{"DOI":"10.35860/iarej.731187","ISBN":"0000000316408","author":[{"dropping-particle":"","family":"KARAMAN","given":"Ömer Ali","non-dropping-particle":"","parse-names":false,"suffix":""},{"dropping-particle":"","family":"GÜNDOĞDU","given":"Ahmet","non-dropping-particle":"","parse-names":false,"suffix":""},{"dropping-particle":"","family":"CEBECİ","given":"Mehmet","non-dropping-particle":"","parse-names":false,"suffix":""}],"container-title":"International Advanced Researches and Engineering Journal","id":"ITEM-1","issue":"3","issued":{"date-parts":[["2020"]]},"page":"239-248","title":"Performing reactive power compensation of three-phase induction motor by using parallel active power filter","type":"article-journal","volume":"4"},"uris":["http://www.mendeley.com/documents/?uuid=c45dd906-dd77-404a-bd43-3d8ca92af213"]}],"mendeley":{"formattedCitation":"[6]","plainTextFormattedCitation":"[6]","previouslyFormattedCitation":"[6]"},"properties":{"noteIndex":0},"schema":"https://github.com/citation-style-language/schema/raw/master/csl-citation.json"}</w:instrText>
      </w:r>
      <w:r w:rsidR="00ED5E27" w:rsidRPr="00E04293">
        <w:rPr>
          <w:rFonts w:cs="Times New Roman"/>
          <w:szCs w:val="24"/>
          <w:lang w:val="en-US"/>
        </w:rPr>
        <w:fldChar w:fldCharType="separate"/>
      </w:r>
      <w:r w:rsidR="005949E2" w:rsidRPr="00E04293">
        <w:rPr>
          <w:rFonts w:cs="Times New Roman"/>
          <w:noProof/>
          <w:szCs w:val="24"/>
          <w:lang w:val="en-US"/>
        </w:rPr>
        <w:t>[6]</w:t>
      </w:r>
      <w:r w:rsidR="00ED5E27" w:rsidRPr="00E04293">
        <w:rPr>
          <w:rFonts w:cs="Times New Roman"/>
          <w:szCs w:val="24"/>
          <w:lang w:val="en-US"/>
        </w:rPr>
        <w:fldChar w:fldCharType="end"/>
      </w:r>
      <w:r w:rsidR="00ED5E27" w:rsidRPr="00E04293">
        <w:rPr>
          <w:rFonts w:cs="Times New Roman"/>
          <w:szCs w:val="24"/>
          <w:lang w:val="en-US"/>
        </w:rPr>
        <w:t xml:space="preserve"> </w:t>
      </w:r>
      <w:r w:rsidR="00323D01" w:rsidRPr="00E04293">
        <w:rPr>
          <w:rFonts w:cs="Times New Roman"/>
          <w:szCs w:val="24"/>
          <w:lang w:val="en-US"/>
        </w:rPr>
        <w:t xml:space="preserve">With each passing day, the issue of poor electricity quality becomes more pressing. The primary elements affecting power quality are harmonic current and reactive power. Harmonic current and reactive power are used by the induction motors from the mains supply. Transmission line efficiency and heat loss are both negatively impacted by reactive power and harmonic current. These issues have been addressed using passive and active filter applications. Passive filters have a few limitations. Examples of these limitations are the system's large physical size and its resonance with load. Since Active Power Filters (APFs) may be used in conjunction with harmonic and reactive power </w:t>
      </w:r>
      <w:r w:rsidR="00323D01" w:rsidRPr="00E04293">
        <w:rPr>
          <w:rFonts w:cs="Times New Roman"/>
          <w:szCs w:val="24"/>
          <w:lang w:val="en-US"/>
        </w:rPr>
        <w:lastRenderedPageBreak/>
        <w:t xml:space="preserve">compensation as suitable control approaches, their potential application domains are expanding quickly. Using a three-phase Parallel Active Power Filter, this research suggests simulating the process of power factor correction and reactive power compensation for a </w:t>
      </w:r>
      <w:r w:rsidR="003D70AB">
        <w:rPr>
          <w:rFonts w:cs="Times New Roman"/>
          <w:szCs w:val="24"/>
          <w:lang w:val="en-US"/>
        </w:rPr>
        <w:t>T</w:t>
      </w:r>
      <w:r w:rsidR="00323D01" w:rsidRPr="00E04293">
        <w:rPr>
          <w:rFonts w:cs="Times New Roman"/>
          <w:szCs w:val="24"/>
          <w:lang w:val="en-US"/>
        </w:rPr>
        <w:t>hree-phase induction</w:t>
      </w:r>
      <w:r w:rsidR="00E71BF7">
        <w:rPr>
          <w:rFonts w:cs="Times New Roman"/>
          <w:szCs w:val="24"/>
          <w:lang w:val="en-US"/>
        </w:rPr>
        <w:t xml:space="preserve"> motor in MATLAB/Simulink. The </w:t>
      </w:r>
      <w:r w:rsidR="00323D01" w:rsidRPr="00E04293">
        <w:rPr>
          <w:rFonts w:cs="Times New Roman"/>
          <w:szCs w:val="24"/>
          <w:lang w:val="en-US"/>
        </w:rPr>
        <w:t>Sine Multiplication Technique (SMT)” is used to produce the reference currents used by PAPF. We show simulation experiments to evaluate the motor's functionality in a variety of real-world circumstances. “Using a hysteresis controller-based PAPF filter, the reactive power of a three-phase induction motor may be compensated, bringing the power factor up to 1.”</w:t>
      </w:r>
    </w:p>
    <w:p w14:paraId="65CBD894" w14:textId="308CBF18" w:rsidR="00ED5E27" w:rsidRPr="00E04293" w:rsidRDefault="004B50BD" w:rsidP="00AD2C2F">
      <w:pPr>
        <w:spacing w:line="276" w:lineRule="auto"/>
        <w:rPr>
          <w:rFonts w:cs="Times New Roman"/>
          <w:szCs w:val="24"/>
          <w:lang w:val="en-US"/>
        </w:rPr>
      </w:pPr>
      <w:r w:rsidRPr="00E04293">
        <w:rPr>
          <w:rFonts w:cs="Times New Roman"/>
          <w:szCs w:val="24"/>
          <w:lang w:val="en-US"/>
        </w:rPr>
        <w:t xml:space="preserve">(Wang &amp; Cao, 2019) </w:t>
      </w:r>
      <w:r w:rsidR="00ED5E27"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{"citationItems":[{"id":"ITEM-1","itemData":{"DOI":"10.3390/electronics8091022","ISSN":"20799292","abstract":"Impedance mismatch that degrades signal power transfer and affects communication reliability is a major obstacle for power line communications (PLC). Impedance matching techniques can be designed to effectively compensate for the impedance mismatch between PLC modems and power line networks at a specific frequency or for a given frequency band. In this paper, we discuss the tradeoffs that need to be made when designing an effective impedance matching network. We also make a comprehensive review of previous state-of-the-art PLC impedance matching techniques and provide a useful classification of each technique. Finally, we discuss important issues (concerns) and provide suggestions for research directions deserving more attention. This review provides a useful guideline for researchers and manufacturers to quickly understand impedance matching principles and facilitate the design of an effective impedance matching coupler for PLC applications.","author":[{"dropping-particle":"","family":"Wang","given":"Bingting","non-dropping-particle":"","parse-names":false,"suffix":""},{"dropping-particle":"","family":"Cao","given":"Ziping","non-dropping-particle":"","parse-names":false,"suffix":""}],"container-title":"Electronics (Switzerland)","id":"ITEM-1","issue":"9","issued":{"date-parts":[["2019"]]},"page":"1-25","title":"A review of impedance matching techniques in power line communications","type":"article-journal","volume":"8"},"uris":["http://www.mendeley.com/documents/?uuid=55e57ccb-6064-4a20-9afc-a65f3e95faf8"]}],"mendeley":{"formattedCitation":"[7]","plainTextFormattedCitation":"[7]","previouslyFormattedCitation":"[7]"},"properties":{"noteIndex":0},"schema":"https://github.com/citation-style-language/schema/raw/master/csl-citation.json"}</w:instrText>
      </w:r>
      <w:r w:rsidR="00ED5E27" w:rsidRPr="00E04293">
        <w:rPr>
          <w:rFonts w:cs="Times New Roman"/>
          <w:szCs w:val="24"/>
          <w:lang w:val="en-US"/>
        </w:rPr>
        <w:fldChar w:fldCharType="separate"/>
      </w:r>
      <w:r w:rsidR="005949E2" w:rsidRPr="00E04293">
        <w:rPr>
          <w:rFonts w:cs="Times New Roman"/>
          <w:noProof/>
          <w:szCs w:val="24"/>
          <w:lang w:val="en-US"/>
        </w:rPr>
        <w:t>[7]</w:t>
      </w:r>
      <w:r w:rsidR="00ED5E27" w:rsidRPr="00E04293">
        <w:rPr>
          <w:rFonts w:cs="Times New Roman"/>
          <w:szCs w:val="24"/>
          <w:lang w:val="en-US"/>
        </w:rPr>
        <w:fldChar w:fldCharType="end"/>
      </w:r>
      <w:r w:rsidR="00ED5E27" w:rsidRPr="00E04293">
        <w:rPr>
          <w:rFonts w:cs="Times New Roman"/>
          <w:szCs w:val="24"/>
          <w:lang w:val="en-US"/>
        </w:rPr>
        <w:t xml:space="preserve"> </w:t>
      </w:r>
      <w:r w:rsidR="00323D01" w:rsidRPr="00E04293">
        <w:rPr>
          <w:rFonts w:cs="Times New Roman"/>
          <w:szCs w:val="24"/>
          <w:lang w:val="en-US"/>
        </w:rPr>
        <w:t xml:space="preserve">Power </w:t>
      </w:r>
      <w:r w:rsidR="00333428" w:rsidRPr="00E04293">
        <w:rPr>
          <w:rFonts w:cs="Times New Roman"/>
          <w:szCs w:val="24"/>
          <w:lang w:val="en-US"/>
        </w:rPr>
        <w:t>Line Communications (PLC)</w:t>
      </w:r>
      <w:r w:rsidR="00323D01" w:rsidRPr="00E04293">
        <w:rPr>
          <w:rFonts w:cs="Times New Roman"/>
          <w:szCs w:val="24"/>
          <w:lang w:val="en-US"/>
        </w:rPr>
        <w:t xml:space="preserve"> have a significant challenge from impedance mismatch, which reduces signal power transfer and may disrupt transmissions. Power line modems and power line networks have an inherent impedance </w:t>
      </w:r>
      <w:r w:rsidR="00333428" w:rsidRPr="00E04293">
        <w:rPr>
          <w:rFonts w:cs="Times New Roman"/>
          <w:szCs w:val="24"/>
          <w:lang w:val="en-US"/>
        </w:rPr>
        <w:t>mismatch;</w:t>
      </w:r>
      <w:r w:rsidR="00323D01" w:rsidRPr="00E04293">
        <w:rPr>
          <w:rFonts w:cs="Times New Roman"/>
          <w:szCs w:val="24"/>
          <w:lang w:val="en-US"/>
        </w:rPr>
        <w:t xml:space="preserve"> </w:t>
      </w:r>
      <w:r w:rsidR="00333428" w:rsidRPr="00E04293">
        <w:rPr>
          <w:rFonts w:cs="Times New Roman"/>
          <w:szCs w:val="24"/>
          <w:lang w:val="en-US"/>
        </w:rPr>
        <w:t>however,</w:t>
      </w:r>
      <w:r w:rsidR="00323D01" w:rsidRPr="00E04293">
        <w:rPr>
          <w:rFonts w:cs="Times New Roman"/>
          <w:szCs w:val="24"/>
          <w:lang w:val="en-US"/>
        </w:rPr>
        <w:t xml:space="preserve"> this may be efficiently compensated for by using impedance matching methods tailored to a particular</w:t>
      </w:r>
      <w:r w:rsidR="00E71BF7">
        <w:rPr>
          <w:rFonts w:cs="Times New Roman"/>
          <w:szCs w:val="24"/>
          <w:lang w:val="en-US"/>
        </w:rPr>
        <w:t xml:space="preserve"> frequency or frequency range. i</w:t>
      </w:r>
      <w:r w:rsidR="00323D01" w:rsidRPr="00E04293">
        <w:rPr>
          <w:rFonts w:cs="Times New Roman"/>
          <w:szCs w:val="24"/>
          <w:lang w:val="en-US"/>
        </w:rPr>
        <w:t>n this research, we explore the complexities involved in finding the right balance between competing goals in impedance-matching network design. We also present a helpful taxonomy of the many existing state-of-the-art PLC impedance matching approaches and conduct a thorough examination of their respective histories. We conclude with a discussion of key problems (concerns) and recommendations for future study that warrants more investigat</w:t>
      </w:r>
      <w:r w:rsidR="00E71BF7">
        <w:rPr>
          <w:rFonts w:cs="Times New Roman"/>
          <w:szCs w:val="24"/>
          <w:lang w:val="en-US"/>
        </w:rPr>
        <w:t>ion. i</w:t>
      </w:r>
      <w:r w:rsidR="00323D01" w:rsidRPr="00E04293">
        <w:rPr>
          <w:rFonts w:cs="Times New Roman"/>
          <w:szCs w:val="24"/>
          <w:lang w:val="en-US"/>
        </w:rPr>
        <w:t>n order to develop an efficient impedance matching coupler for PLC applications, this paper offers a helpful reference for researchers and manufacturers to rapidly comprehend impedance matching concepts.</w:t>
      </w:r>
    </w:p>
    <w:p w14:paraId="2057C15E" w14:textId="64FBA3B5" w:rsidR="00ED5E27" w:rsidRPr="00E04293" w:rsidRDefault="004B50BD" w:rsidP="00AD2C2F">
      <w:pPr>
        <w:spacing w:line="276" w:lineRule="auto"/>
        <w:rPr>
          <w:rFonts w:cs="Times New Roman"/>
          <w:szCs w:val="24"/>
          <w:lang w:val="en-US"/>
        </w:rPr>
      </w:pPr>
      <w:r w:rsidRPr="00E04293">
        <w:rPr>
          <w:rFonts w:cs="Times New Roman"/>
          <w:szCs w:val="24"/>
          <w:lang w:val="en-US"/>
        </w:rPr>
        <w:t xml:space="preserve">(Hren &amp; Mihalič, 2018) </w:t>
      </w:r>
      <w:r w:rsidR="00ED5E27"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{"citationItems":[{"id":"ITEM-1","itemData":{"DOI":"10.3390/en11040881","ISSN":"19961073","abstract":"In single-phase inverter systems (grid-connected, Uninterrupted Power Supply systems or motor drives), the high quality Total Harmonic Distortion (THD) factor must always be considered, along with the utilization rate of the DC link. In cases when the supplying DC voltage is reduced, the output voltage can still be assured constant in a limited range by using over-modulation. Unfortunately, this operation incurs fundamental frequency related higher order harmonics' force (especially the third is dominant) into the inverter output voltage, which is a huge drawback in almost all applications. This paper provides a comprehensive spectrum analysis of three-level output voltage in a single-phase inverter working in over-modulation regime. The output voltage is generated by triangular Sinusoidal Pulse-Width Modulation (SPWM) and, based on the analytical results of a frequency spectrum evaluation, the opposite third harmonic component in the modulator unit forces this component in the output voltage close to zero. Other remaining higher harmonics can be attenuated more easily by using a smaller filter. Although the voltage gain of the fundamental harmonic component is lower at higher over-modulation, such a solution assures lower THD in the wide inverter's working range. The proposed SPWM procedure was validated experimentally.","author":[{"dropping-particle":"","family":"Hren","given":"Alenka","non-dropping-particle":"","parse-names":false,"suffix":""},{"dropping-particle":"","family":"Mihalič","given":"Franc","non-dropping-particle":"","parse-names":false,"suffix":""}],"container-title":"Energies","id":"ITEM-1","issue":"4","issued":{"date-parts":[["2018"]]},"title":"An improved SPWM-based control with over-modulation strategy of the third harmonic elimination for a single-phase inverter","type":"article-journal","volume":"11"},"uris":["http://www.mendeley.com/documents/?uuid=3d2481cb-1414-490e-acf9-d76c7cf2266d"]}],"mendeley":{"formattedCitation":"[8]","plainTextFormattedCitation":"[8]","previouslyFormattedCitation":"[8]"},"properties":{"noteIndex":0},"schema":"https://github.com/citation-style-language/schema/raw/master/csl-citation.json"}</w:instrText>
      </w:r>
      <w:r w:rsidR="00ED5E27" w:rsidRPr="00E04293">
        <w:rPr>
          <w:rFonts w:cs="Times New Roman"/>
          <w:szCs w:val="24"/>
          <w:lang w:val="en-US"/>
        </w:rPr>
        <w:fldChar w:fldCharType="separate"/>
      </w:r>
      <w:r w:rsidR="005949E2" w:rsidRPr="00E04293">
        <w:rPr>
          <w:rFonts w:cs="Times New Roman"/>
          <w:noProof/>
          <w:szCs w:val="24"/>
          <w:lang w:val="en-US"/>
        </w:rPr>
        <w:t>[8]</w:t>
      </w:r>
      <w:r w:rsidR="00ED5E27" w:rsidRPr="00E04293">
        <w:rPr>
          <w:rFonts w:cs="Times New Roman"/>
          <w:szCs w:val="24"/>
          <w:lang w:val="en-US"/>
        </w:rPr>
        <w:fldChar w:fldCharType="end"/>
      </w:r>
      <w:r w:rsidR="00ED5E27" w:rsidRPr="00E04293">
        <w:rPr>
          <w:rFonts w:cs="Times New Roman"/>
          <w:szCs w:val="24"/>
          <w:lang w:val="en-US"/>
        </w:rPr>
        <w:t xml:space="preserve"> </w:t>
      </w:r>
      <w:r w:rsidR="009E1A67" w:rsidRPr="00E04293">
        <w:rPr>
          <w:rFonts w:cs="Times New Roman"/>
          <w:szCs w:val="24"/>
          <w:lang w:val="en-US"/>
        </w:rPr>
        <w:t>Total Harmonic Distortion (THD) and DC link usage are two important factors to keep in mind while designing a single-phase inverter system (grid-co</w:t>
      </w:r>
      <w:r w:rsidR="00E71BF7">
        <w:rPr>
          <w:rFonts w:cs="Times New Roman"/>
          <w:szCs w:val="24"/>
          <w:lang w:val="en-US"/>
        </w:rPr>
        <w:t>nnected, UPS, or motor drive). o</w:t>
      </w:r>
      <w:r w:rsidR="009E1A67" w:rsidRPr="00E04293">
        <w:rPr>
          <w:rFonts w:cs="Times New Roman"/>
          <w:szCs w:val="24"/>
          <w:lang w:val="en-US"/>
        </w:rPr>
        <w:t>ver-modulation allows for the output voltage to be kept constant within a certain range even when the prov</w:t>
      </w:r>
      <w:r w:rsidR="00E71BF7">
        <w:rPr>
          <w:rFonts w:cs="Times New Roman"/>
          <w:szCs w:val="24"/>
          <w:lang w:val="en-US"/>
        </w:rPr>
        <w:t>iding DC voltage is decreased. t</w:t>
      </w:r>
      <w:r w:rsidR="009E1A67" w:rsidRPr="00E04293">
        <w:rPr>
          <w:rFonts w:cs="Times New Roman"/>
          <w:szCs w:val="24"/>
          <w:lang w:val="en-US"/>
        </w:rPr>
        <w:t>he inverter's output voltage suffers from the force of higher-order harmonics (the third is dominant), which are correlated to the fundamental frequency. A single-phase inverter operating in the over-modulation domain is analyzed in detail, including a full spectrum analysis of the t</w:t>
      </w:r>
      <w:r w:rsidR="00E71BF7">
        <w:rPr>
          <w:rFonts w:cs="Times New Roman"/>
          <w:szCs w:val="24"/>
          <w:lang w:val="en-US"/>
        </w:rPr>
        <w:t>hree levels of output voltage. b</w:t>
      </w:r>
      <w:r w:rsidR="009E1A67" w:rsidRPr="00E04293">
        <w:rPr>
          <w:rFonts w:cs="Times New Roman"/>
          <w:szCs w:val="24"/>
          <w:lang w:val="en-US"/>
        </w:rPr>
        <w:t xml:space="preserve">ased on the analytical findings of a frequency spectrum assessment, the third harmonic component in the output voltage is almost nullified due to the opposite third harmonic component in the modulator unit. This component is formed by triangular “Sinusoidal Pulse-Width Modulation (SPWM).” A smaller filter will have an easier time dampening the remaining higher harmonics. With this technique, the inverter's THD is guaranteed to be reduced over its entire usable bandwidth, despite the fact that the voltage </w:t>
      </w:r>
      <w:r w:rsidR="00DD55C5" w:rsidRPr="00E04293">
        <w:rPr>
          <w:rFonts w:cs="Times New Roman"/>
          <w:szCs w:val="24"/>
          <w:lang w:val="en-US"/>
        </w:rPr>
        <w:t>gains</w:t>
      </w:r>
      <w:r w:rsidR="009E1A67" w:rsidRPr="00E04293">
        <w:rPr>
          <w:rFonts w:cs="Times New Roman"/>
          <w:szCs w:val="24"/>
          <w:lang w:val="en-US"/>
        </w:rPr>
        <w:t xml:space="preserve"> of the fundamental harmonic component decreases with increasing over-modulation. Experimental evidence supported the suggested SPWM method.</w:t>
      </w:r>
    </w:p>
    <w:p w14:paraId="7927BE32" w14:textId="53BAAB97" w:rsidR="00ED5E27" w:rsidRPr="00E04293" w:rsidRDefault="004B50BD" w:rsidP="00AD2C2F">
      <w:pPr>
        <w:spacing w:line="276" w:lineRule="auto"/>
        <w:rPr>
          <w:rFonts w:cs="Times New Roman"/>
          <w:szCs w:val="24"/>
          <w:lang w:val="en-US"/>
        </w:rPr>
      </w:pPr>
      <w:r w:rsidRPr="00E04293">
        <w:rPr>
          <w:rFonts w:cs="Times New Roman"/>
          <w:szCs w:val="24"/>
          <w:lang w:val="en-US"/>
        </w:rPr>
        <w:t xml:space="preserve">(Sur et al., 2018)  </w:t>
      </w:r>
      <w:r w:rsidR="00ED5E27"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author":[{"dropping-particle":"","family":"Sur","given":"Krupali","non-dropping-particle":"","parse-names":false,"suffix":""},{"dropping-particle":"","family":"Dhabale","given":"Bhavik","non-dropping-particle":"","parse-names":false,"suffix":""},{"dropping-particle":"","family":"Khobragade","given":"Nikhil","non-dropping-particle":"","parse-names":false,"suffix":""}],"id":"ITEM-1","issue":"3","issued":{"date-parts":[["2018"]]},"page":"32-38","title":"Performance Analysis of a Hybrid Filter Composed of Passive and Active Filter with Active Damper Controller","type":"article-journal","volume":"4"},"uris":["http://www.mendeley.com/documents/?uuid=bedfd6b7-1c5c-42f4-bbc4-0e00758a5be4"]}],"mendeley":{"formattedCitation":"[9]","plainTextFormattedCitation":"[9]","previouslyFormattedCitation":"[9]"},"properties":{"noteIndex":0},"schema":"https://github.com/citation-style-language/schema/raw/master/csl-citation.json"}</w:instrText>
      </w:r>
      <w:r w:rsidR="00ED5E27" w:rsidRPr="00E04293">
        <w:rPr>
          <w:rFonts w:cs="Times New Roman"/>
          <w:szCs w:val="24"/>
          <w:lang w:val="en-US"/>
        </w:rPr>
        <w:fldChar w:fldCharType="separate"/>
      </w:r>
      <w:r w:rsidR="005949E2" w:rsidRPr="00E04293">
        <w:rPr>
          <w:rFonts w:cs="Times New Roman"/>
          <w:noProof/>
          <w:szCs w:val="24"/>
          <w:lang w:val="en-US"/>
        </w:rPr>
        <w:t>[9]</w:t>
      </w:r>
      <w:r w:rsidR="00ED5E27" w:rsidRPr="00E04293">
        <w:rPr>
          <w:rFonts w:cs="Times New Roman"/>
          <w:szCs w:val="24"/>
          <w:lang w:val="en-US"/>
        </w:rPr>
        <w:fldChar w:fldCharType="end"/>
      </w:r>
      <w:r w:rsidR="00ED5E27" w:rsidRPr="00E04293">
        <w:rPr>
          <w:rFonts w:cs="Times New Roman"/>
          <w:szCs w:val="24"/>
          <w:lang w:val="en-US"/>
        </w:rPr>
        <w:t xml:space="preserve"> </w:t>
      </w:r>
      <w:r w:rsidR="009E1A67" w:rsidRPr="00E04293">
        <w:rPr>
          <w:rFonts w:cs="Times New Roman"/>
          <w:szCs w:val="24"/>
          <w:lang w:val="en-US"/>
        </w:rPr>
        <w:t xml:space="preserve">The Reduction of Transmission-System Harmonics is the subject of this paper. Since harmonic frequencies are a common source of power quality issues, this study focuses on methods for removing harmonic content from the system using a variety of Active and passive Filter configurations, each of which is managed by an Active Damper Controller. The non-linear load is the primary generator of harmonics since it uses discontinuous current and injects harmonics, both of which result in transmission losses. The simulation work is </w:t>
      </w:r>
      <w:r w:rsidR="009E1A67" w:rsidRPr="00E04293">
        <w:rPr>
          <w:rFonts w:cs="Times New Roman"/>
          <w:szCs w:val="24"/>
          <w:lang w:val="en-US"/>
        </w:rPr>
        <w:lastRenderedPageBreak/>
        <w:t>also carried out in MATLAB to evaluate the outcome without or with hybrid filter, demonstrating that the active damper may become a potential solution to stabilize the future power electronics-based power systems.</w:t>
      </w:r>
    </w:p>
    <w:p w14:paraId="76348EA7" w14:textId="6FBBEC85" w:rsidR="00ED5E27" w:rsidRPr="00E04293" w:rsidRDefault="004B50BD" w:rsidP="00AD2C2F">
      <w:pPr>
        <w:spacing w:line="276" w:lineRule="auto"/>
        <w:rPr>
          <w:rFonts w:cs="Times New Roman"/>
          <w:szCs w:val="24"/>
          <w:lang w:val="en-US"/>
        </w:rPr>
      </w:pPr>
      <w:r w:rsidRPr="00E04293">
        <w:rPr>
          <w:rFonts w:cs="Times New Roman"/>
          <w:szCs w:val="24"/>
          <w:lang w:val="en-US"/>
        </w:rPr>
        <w:t xml:space="preserve">(Naderi et al., 2018) </w:t>
      </w:r>
      <w:r w:rsidR="00ED5E27"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{"citationItems":[{"id":"ITEM-1","itemData":{"DOI":"10.1016/j.rser.2018.05.013","ISSN":"18790690","abstract":"It is obvious that power quality is an important characteristic of today's distribution power systems as loads become more sensitive on the other hand nonlinear loads are increasing in the electrical distribution system. Considering the distributed nature of harmonic loads, the need for distributed power quality improvement (PQI) is inevitable. From years ago, researchers have been working on various kinds of filters and devices to enhance the overall power quality of power system, but today the nature of distribution system has been changed and power electronic based DGs play an important role in distribution grids. In this paper, a thorough survey is done on power quality enhancement devices with emphasis on ancillary services of multi-functional DGs. A literature review is also done on microgrids concept, testbeds and related control methods. Although there were some applications of DGs for PQI improvement these applications were not defined multi-functional DGs. Various control methods are studied and categorized regarding different viewpoints in the literature. Finally, a couple of thorough comparisons are done between the available techniques considering the nature, capabilities, advantages and implementation costs.","author":[{"dropping-particle":"","family":"Naderi","given":"Yahya","non-dropping-particle":"","parse-names":false,"suffix":""},{"dropping-particle":"","family":"Hosseini","given":"Seyed Hossein","non-dropping-particle":"","parse-names":false,"suffix":""},{"dropping-particle":"","family":"Ghassem Zadeh","given":"Saeid","non-dropping-particle":"","parse-names":false,"suffix":""},{"dropping-particle":"","family":"Mohammadi-Ivatloo","given":"Behnam","non-dropping-particle":"","parse-names":false,"suffix":""},{"dropping-particle":"","family":"Vasquez","given":"Juan C.","non-dropping-particle":"","parse-names":false,"suffix":""},{"dropping-particle":"","family":"Guerrero","given":"Josep M.","non-dropping-particle":"","parse-names":false,"suffix":""}],"container-title":"Renewable and Sustainable Energy Reviews","id":"ITEM-1","issued":{"date-parts":[["2018"]]},"page":"201-214","title":"An overview of power quality enhancement techniques applied to distributed generation in electrical distribution networks","type":"article-journal","volume":"93"},"uris":["http://www.mendeley.com/documents/?uuid=f86aea0f-db02-4d8d-9b0b-711defa8c3f1"]}],"mendeley":{"formattedCitation":"[10]","plainTextFormattedCitation":"[10]","previouslyFormattedCitation":"[10]"},"properties":{"noteIndex":0},"schema":"https://github.com/citation-style-language/schema/raw/master/csl-citation.json"}</w:instrText>
      </w:r>
      <w:r w:rsidR="00ED5E27" w:rsidRPr="00E04293">
        <w:rPr>
          <w:rFonts w:cs="Times New Roman"/>
          <w:szCs w:val="24"/>
          <w:lang w:val="en-US"/>
        </w:rPr>
        <w:fldChar w:fldCharType="separate"/>
      </w:r>
      <w:r w:rsidR="005949E2" w:rsidRPr="00E04293">
        <w:rPr>
          <w:rFonts w:cs="Times New Roman"/>
          <w:noProof/>
          <w:szCs w:val="24"/>
          <w:lang w:val="en-US"/>
        </w:rPr>
        <w:t>[10]</w:t>
      </w:r>
      <w:r w:rsidR="00ED5E27" w:rsidRPr="00E04293">
        <w:rPr>
          <w:rFonts w:cs="Times New Roman"/>
          <w:szCs w:val="24"/>
          <w:lang w:val="en-US"/>
        </w:rPr>
        <w:fldChar w:fldCharType="end"/>
      </w:r>
      <w:r w:rsidR="00ED5E27" w:rsidRPr="00E04293">
        <w:rPr>
          <w:rFonts w:cs="Times New Roman"/>
          <w:szCs w:val="24"/>
          <w:lang w:val="en-US"/>
        </w:rPr>
        <w:t xml:space="preserve"> </w:t>
      </w:r>
      <w:r w:rsidR="00411715" w:rsidRPr="00E04293">
        <w:rPr>
          <w:rFonts w:cs="Times New Roman"/>
          <w:szCs w:val="24"/>
          <w:lang w:val="en-US"/>
        </w:rPr>
        <w:t>As both the sensitivity of loads and the prevalence of nonlinear loads grow in the electrical distribution network, it is clear that power quality has become an essential feature of modern systems. It is clear that distributed power quality improvement (PQI) is required when dealing with harmonic loads, which are spread out over a network. Researchers have been working on different filters and devices to improve power quality for years, but the distribution system's nature has changed, making power electronic based DGs more crucial. In this study, we conduct a comprehensive literature review of power quality improvement devices, focusing on the auxiliary services of flexible DGs. The literature on the concept of microgrids, testbeds, and associated control approaches is also reviewed. In spite of the fact that DGs were used in several PQI-related contexts, these usages did not constitute the defining characteristics of multi-functional DGs. Several strategies of control are examined and classified based on their treatment in the academic literature. Finally, a few detailed comparisons are made between the various methods, taking into account their nature, capabilities, benefits, and implementation costs.</w:t>
      </w:r>
    </w:p>
    <w:p w14:paraId="7930F02D" w14:textId="3A254097" w:rsidR="00ED5E27" w:rsidRPr="00E04293" w:rsidRDefault="004B50BD" w:rsidP="00AD2C2F">
      <w:pPr>
        <w:spacing w:line="276" w:lineRule="auto"/>
        <w:rPr>
          <w:rFonts w:cs="Times New Roman"/>
          <w:szCs w:val="24"/>
          <w:lang w:val="en-US"/>
        </w:rPr>
      </w:pPr>
      <w:r w:rsidRPr="00E04293">
        <w:rPr>
          <w:rFonts w:cs="Times New Roman"/>
          <w:szCs w:val="24"/>
          <w:lang w:val="en-US"/>
        </w:rPr>
        <w:t xml:space="preserve">(Senapati et al., 2018) </w:t>
      </w:r>
      <w:r w:rsidR="00ED5E27"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{"citationItems":[{"id":"ITEM-1","itemData":{"DOI":"10.20508/ijrer.v8i1.6571.g7282","ISSN":"13090127","abstract":"This paper describes about mitigation of power quality issues using shunt active filter in a grid connected hybrid energy system consisting of PV-Battery-Fuel Cell. The shunt active filter control is based on Sinusoidal Current Control Strategy. The shunt active power filter is implemented in the hybrid system to mitigate the harmonic current component as well as to recompense the imaginary or reactive power owing to their exact and reckless operation. The sinusoidal current control strategy is utilized to extricate sinusoidal current commencing from the source. Action of the shunt active power filter under passive load conditions using non-linear load, the performance of the sinusoidal current control technique is evaluated using MATLAB R2016a. MATLAB simulation results validate the efficacy of the power filter system to mitigate harmonic, it also offered to validate the control strategy. The total harmonic distortion (THD) of voltage as well as of current determines the practical feasibility of controller designed for ShAPF to deliver a harmonic separation of passive loads.","author":[{"dropping-particle":"","family":"Senapati","given":"Rudranarayan","non-dropping-particle":"","parse-names":false,"suffix":""},{"dropping-particle":"","family":"Senapati","given":"Rajendra Narayan","non-dropping-particle":"","parse-names":false,"suffix":""},{"dropping-particle":"","family":"Maharana","given":"Manoj Kumar","non-dropping-particle":"","parse-names":false,"suffix":""}],"container-title":"International Journal of Renewable Energy Research","id":"ITEM-1","issue":"1","issued":{"date-parts":[["2018"]]},"page":"67-81","title":"Study and analysis of performance of 3-phase shunt active filter in grid-tied PV-Fuel Cell system employing Sinusoidal Current Control Strategy","type":"article-journal","volume":"8"},"uris":["http://www.mendeley.com/documents/?uuid=e3a261e4-7d13-4514-82de-9d2a6371e3fd"]}],"mendeley":{"formattedCitation":"[11]","plainTextFormattedCitation":"[11]","previouslyFormattedCitation":"[11]"},"properties":{"noteIndex":0},"schema":"https://github.com/citation-style-language/schema/raw/master/csl-citation.json"}</w:instrText>
      </w:r>
      <w:r w:rsidR="00ED5E27" w:rsidRPr="00E04293">
        <w:rPr>
          <w:rFonts w:cs="Times New Roman"/>
          <w:szCs w:val="24"/>
          <w:lang w:val="en-US"/>
        </w:rPr>
        <w:fldChar w:fldCharType="separate"/>
      </w:r>
      <w:r w:rsidR="005949E2" w:rsidRPr="00E04293">
        <w:rPr>
          <w:rFonts w:cs="Times New Roman"/>
          <w:noProof/>
          <w:szCs w:val="24"/>
          <w:lang w:val="en-US"/>
        </w:rPr>
        <w:t>[11]</w:t>
      </w:r>
      <w:r w:rsidR="00ED5E27" w:rsidRPr="00E04293">
        <w:rPr>
          <w:rFonts w:cs="Times New Roman"/>
          <w:szCs w:val="24"/>
          <w:lang w:val="en-US"/>
        </w:rPr>
        <w:fldChar w:fldCharType="end"/>
      </w:r>
      <w:r w:rsidR="00ED5E27" w:rsidRPr="00E04293">
        <w:rPr>
          <w:rFonts w:cs="Times New Roman"/>
          <w:szCs w:val="24"/>
          <w:lang w:val="en-US"/>
        </w:rPr>
        <w:t xml:space="preserve"> </w:t>
      </w:r>
      <w:r w:rsidR="00411715" w:rsidRPr="00E04293">
        <w:rPr>
          <w:rFonts w:cs="Times New Roman"/>
          <w:szCs w:val="24"/>
          <w:lang w:val="en-US"/>
        </w:rPr>
        <w:t xml:space="preserve">The study discusses the use of a shunt active filter to improve power quality in a PV-battery-fuel-cell hybrid energy system that is linked to the grid. An application of the Sinusoidal Current Control Strategy is used to regulate the shunt active filter. To reduce the impact of the harmonic current component and make up for the imaginary or reactive power generated by the hybrid system's precise and careless operation, a shunt active power filter is included. Sinusoidal current is retrieved from its origin using a sinusoidal current management approach. We use MATLAB R2016a to analyse the effectiveness of a sinusoidal current control strategy applied to a shunt active power filter operating under passive load circumstances with a non-linear load. The power filter system's ability to reduce harmonics was verified using MATLAB simulation, and the control method was also checked for plausibility. The viability </w:t>
      </w:r>
      <w:r w:rsidR="003D70AB">
        <w:rPr>
          <w:rFonts w:cs="Times New Roman"/>
          <w:szCs w:val="24"/>
          <w:lang w:val="en-US"/>
        </w:rPr>
        <w:t>of a controller developed for SH</w:t>
      </w:r>
      <w:r w:rsidR="00411715" w:rsidRPr="00E04293">
        <w:rPr>
          <w:rFonts w:cs="Times New Roman"/>
          <w:szCs w:val="24"/>
          <w:lang w:val="en-US"/>
        </w:rPr>
        <w:t>APF to provide harmonic separation of passive loads is established by the total harmonic distortion (THD) of voltage and current.</w:t>
      </w:r>
    </w:p>
    <w:p w14:paraId="417B8FD3" w14:textId="3A82DA1B" w:rsidR="00ED5E27" w:rsidRPr="00E04293" w:rsidRDefault="004B50BD" w:rsidP="00AD2C2F">
      <w:pPr>
        <w:spacing w:line="276" w:lineRule="auto"/>
        <w:rPr>
          <w:rFonts w:cs="Times New Roman"/>
          <w:szCs w:val="24"/>
          <w:lang w:val="en-US"/>
        </w:rPr>
      </w:pPr>
      <w:r w:rsidRPr="00E04293">
        <w:rPr>
          <w:rFonts w:cs="Times New Roman"/>
          <w:szCs w:val="24"/>
          <w:lang w:val="en-US"/>
        </w:rPr>
        <w:t xml:space="preserve">(Singh et al., 2018) </w:t>
      </w:r>
      <w:r w:rsidR="00ED5E27" w:rsidRPr="00E04293">
        <w:rPr>
          <w:rFonts w:cs="Times New Roman"/>
          <w:szCs w:val="24"/>
          <w:lang w:val="en-US"/>
        </w:rPr>
        <w:fldChar w:fldCharType="begin" w:fldLock="1"/>
      </w:r>
      <w:r w:rsidR="005949E2" w:rsidRPr="00E04293">
        <w:rPr>
          <w:rFonts w:cs="Times New Roman"/>
          <w:szCs w:val="24"/>
          <w:lang w:val="en-US"/>
        </w:rPr>
        <w:instrText>ADDIN CSL_CITATION {"citationItems":[{"id":"ITEM-1","itemData":{"DOI":"10.14419/ijet.v7i4.5.20026","ISSN":"2227524X","abstract":"Shunt active power filter (SAPF) has now become a well-known sophisticated technology to overcome current harmonics and reactive power compensation issues. In this paper a technical review of various control strategies for operation of SAPF has been presented. Control strategies such as reference current generation by time domain, frequency domain and soft computing approaches; voltage control for dc link voltage regulation and current control for generating switching patterns for voltage source inverter has been discussed. This paper aims to provide a broad understanding on SAPFs for various research and engineering applications.","author":[{"dropping-particle":"","family":"Singh","given":"Harnek","non-dropping-particle":"","parse-names":false,"suffix":""},{"dropping-particle":"","family":"Kour","given":"Maneet","non-dropping-particle":"","parse-names":false,"suffix":""},{"dropping-particle":"","family":"Thanki","given":"Dip Vinod","non-dropping-particle":"","parse-names":false,"suffix":""},{"dropping-particle":"","family":"Kumar","given":"Prakash","non-dropping-particle":"","parse-names":false,"suffix":""}],"container-title":"International Journal of Engineering and Technology(UAE)","id":"ITEM-1","issue":"4","issued":{"date-parts":[["2018"]]},"page":"121-125","title":"A review on Shunt active power filter control strategies","type":"article-journal","volume":"7"},"uris":["http://www.mendeley.com/documents/?uuid=16ab2dd0-8a65-46e1-b91b-b922b912a514"]}],"mendeley":{"formattedCitation":"[12]","plainTextFormattedCitation":"[12]","previouslyFormattedCitation":"[12]"},"properties":{"noteIndex":0},"schema":"https://github.com/citation-style-language/schema/raw/master/csl-citation.json"}</w:instrText>
      </w:r>
      <w:r w:rsidR="00ED5E27" w:rsidRPr="00E04293">
        <w:rPr>
          <w:rFonts w:cs="Times New Roman"/>
          <w:szCs w:val="24"/>
          <w:lang w:val="en-US"/>
        </w:rPr>
        <w:fldChar w:fldCharType="separate"/>
      </w:r>
      <w:r w:rsidR="005949E2" w:rsidRPr="00E04293">
        <w:rPr>
          <w:rFonts w:cs="Times New Roman"/>
          <w:noProof/>
          <w:szCs w:val="24"/>
          <w:lang w:val="en-US"/>
        </w:rPr>
        <w:t>[12]</w:t>
      </w:r>
      <w:r w:rsidR="00ED5E27" w:rsidRPr="00E04293">
        <w:rPr>
          <w:rFonts w:cs="Times New Roman"/>
          <w:szCs w:val="24"/>
          <w:lang w:val="en-US"/>
        </w:rPr>
        <w:fldChar w:fldCharType="end"/>
      </w:r>
      <w:r w:rsidR="00ED5E27" w:rsidRPr="00E04293">
        <w:rPr>
          <w:rFonts w:cs="Times New Roman"/>
          <w:szCs w:val="24"/>
          <w:lang w:val="en-US"/>
        </w:rPr>
        <w:t xml:space="preserve"> </w:t>
      </w:r>
      <w:r w:rsidR="00411715" w:rsidRPr="00E04293">
        <w:rPr>
          <w:rFonts w:cs="Times New Roman"/>
          <w:szCs w:val="24"/>
          <w:lang w:val="en-US"/>
        </w:rPr>
        <w:t>Overcoming problems with current harmonics and reactive power compensation using a shunt active power filter (SAPF) has become a well-known advanced technology in recent years. This paper presents a technical overview of several SAPF control mechanisms for operation. Various control mechanisms, including the development of reference current in the time domain, frequency domain, and through soft computing, the regulation of dc link voltage, and the generation of switching patterns for a voltage source inverter, have been studied. The purpose of this work is to offer a comprehensive introduction to SAPFs for use in a wide range of scientific and technical disciplines.</w:t>
      </w:r>
    </w:p>
    <w:p w14:paraId="1CAF57BA" w14:textId="338816C5" w:rsidR="00B54048" w:rsidRPr="00E04293" w:rsidRDefault="00251D2F" w:rsidP="00251D2F">
      <w:pPr>
        <w:pStyle w:val="Heading2"/>
        <w:numPr>
          <w:ilvl w:val="0"/>
          <w:numId w:val="0"/>
        </w:numPr>
        <w:spacing w:line="276" w:lineRule="auto"/>
        <w:rPr>
          <w:sz w:val="24"/>
          <w:szCs w:val="24"/>
        </w:rPr>
      </w:pPr>
      <w:bookmarkStart w:id="6" w:name="_Toc122799928"/>
      <w:bookmarkStart w:id="7" w:name="_Toc122800016"/>
      <w:r>
        <w:rPr>
          <w:sz w:val="24"/>
          <w:szCs w:val="24"/>
        </w:rPr>
        <w:t>3.</w:t>
      </w:r>
      <w:r w:rsidRPr="00E04293">
        <w:rPr>
          <w:sz w:val="24"/>
          <w:szCs w:val="24"/>
        </w:rPr>
        <w:t>DISTRIBUTION TRANSFORMERS</w:t>
      </w:r>
      <w:bookmarkEnd w:id="6"/>
      <w:bookmarkEnd w:id="7"/>
    </w:p>
    <w:p w14:paraId="5B8AB50B" w14:textId="445782C0" w:rsidR="00B54048" w:rsidRPr="00E04293" w:rsidRDefault="00EC0F9A" w:rsidP="00AD2C2F">
      <w:pPr>
        <w:spacing w:line="276" w:lineRule="auto"/>
        <w:rPr>
          <w:rFonts w:cs="Times New Roman"/>
          <w:szCs w:val="24"/>
        </w:rPr>
      </w:pPr>
      <w:r w:rsidRPr="00E04293">
        <w:rPr>
          <w:rFonts w:cs="Times New Roman"/>
          <w:szCs w:val="24"/>
        </w:rPr>
        <w:t>The concept of a distribution transformer, a common kind of isolation transformer, is also presented. This transformer's primary use is in transforming very high voltage into more manageable levels, such as 240 or 120 volts, for use in power grids. Single-phase and three-</w:t>
      </w:r>
      <w:r w:rsidRPr="00E04293">
        <w:rPr>
          <w:rFonts w:cs="Times New Roman"/>
          <w:szCs w:val="24"/>
        </w:rPr>
        <w:lastRenderedPageBreak/>
        <w:t>phase transformers, pad-mounted transformers, underground transformers, and distribution transformers installed on poles are only some of the options in the distribution system.</w:t>
      </w:r>
      <w:r w:rsidR="00C82D94" w:rsidRPr="00E04293">
        <w:rPr>
          <w:rFonts w:cs="Times New Roman"/>
          <w:szCs w:val="24"/>
        </w:rPr>
        <w:fldChar w:fldCharType="begin" w:fldLock="1"/>
      </w:r>
      <w:r w:rsidR="00C82D94" w:rsidRPr="00E04293">
        <w:rPr>
          <w:rFonts w:cs="Times New Roman"/>
          <w:szCs w:val="24"/>
        </w:rPr>
        <w:instrText>ADDIN CSL_CITATION {"citationItems":[{"id":"ITEM-1","itemData":{"abstract":"It is important to know the ratio of the number of turns of wire on the primary winding as compared to the secondary winding. This is called the turns ratio of the transformer, Equation 14.1. The actual number of turns","author":[{"dropping-particle":"","family":"Ruiz","given":"Fernandez","non-dropping-particle":"","parse-names":false,"suffix":""},{"dropping-particle":"","family":"Jose","given":"Eder","non-dropping-particle":"","parse-names":false,"suffix":""},{"dropping-particle":"","family":"Aliseda","given":"Gañan","non-dropping-particle":"","parse-names":false,"suffix":""},{"dropping-particle":"","family":"Esther","given":"Maria","non-dropping-particle":"","parse-names":false,"suffix":""},{"dropping-particle":"","family":"Redondo","given":"Garcia","non-dropping-particle":"","parse-names":false,"suffix":""},{"dropping-particle":"","family":"Miguel","given":"Luis","non-dropping-particle":"","parse-names":false,"suffix":""},{"dropping-particle":"","family":"Arnedo","given":"Gaspar","non-dropping-particle":"","parse-names":false,"suffix":""},{"dropping-particle":"","family":"David","given":"Julio","non-dropping-particle":"","parse-names":false,"suffix":""},{"dropping-particle":"","family":"Lezaun","given":"Lara","non-dropping-particle":"","parse-names":false,"suffix":""}],"container-title":"TRANSFORMERS","id":"ITEM-1","issue":"power","issued":{"date-parts":[["1998"]]},"page":"2","title":"Dry-type transformers","type":"article-journal","volume":"1"},"uris":["http://www.mendeley.com/documents/?uuid=10078b0a-9a0c-4b90-8ac6-a7e6f6b7c4ee"]}],"mendeley":{"formattedCitation":"[29]","plainTextFormattedCitation":"[29]","previouslyFormattedCitation":"[29]"},"properties":{"noteIndex":0},"schema":"https://github.com/citation-style-language/schema/raw/master/csl-citation.json"}</w:instrText>
      </w:r>
      <w:r w:rsidR="00C82D94" w:rsidRPr="00E04293">
        <w:rPr>
          <w:rFonts w:cs="Times New Roman"/>
          <w:szCs w:val="24"/>
        </w:rPr>
        <w:fldChar w:fldCharType="separate"/>
      </w:r>
      <w:r w:rsidR="00C82D94" w:rsidRPr="00E04293">
        <w:rPr>
          <w:rFonts w:cs="Times New Roman"/>
          <w:noProof/>
          <w:szCs w:val="24"/>
        </w:rPr>
        <w:t>[29]</w:t>
      </w:r>
      <w:r w:rsidR="00C82D94" w:rsidRPr="00E04293">
        <w:rPr>
          <w:rFonts w:cs="Times New Roman"/>
          <w:szCs w:val="24"/>
        </w:rPr>
        <w:fldChar w:fldCharType="end"/>
      </w:r>
    </w:p>
    <w:p w14:paraId="3822E277" w14:textId="20FAA7EF" w:rsidR="00EC0F9A" w:rsidRPr="00E04293" w:rsidRDefault="00EC0F9A" w:rsidP="00AD2C2F">
      <w:pPr>
        <w:spacing w:line="276" w:lineRule="auto"/>
        <w:rPr>
          <w:rFonts w:cs="Times New Roman"/>
          <w:szCs w:val="24"/>
        </w:rPr>
      </w:pPr>
      <w:r w:rsidRPr="00E04293">
        <w:rPr>
          <w:rFonts w:cs="Times New Roman"/>
          <w:szCs w:val="24"/>
        </w:rPr>
        <w:t>Service transformer is another name for a distribution equipment. The last voltage transformer in the electricity grid, it reduces the output used in the distribution lines to the users' rating.</w:t>
      </w:r>
    </w:p>
    <w:p w14:paraId="4B094A20" w14:textId="145859DC" w:rsidR="00EC0F9A" w:rsidRDefault="00EC0F9A" w:rsidP="00AD2C2F">
      <w:pPr>
        <w:spacing w:line="276" w:lineRule="auto"/>
        <w:rPr>
          <w:rFonts w:cs="Times New Roman"/>
          <w:szCs w:val="24"/>
        </w:rPr>
      </w:pPr>
      <w:r w:rsidRPr="00E04293">
        <w:rPr>
          <w:rFonts w:cs="Times New Roman"/>
          <w:szCs w:val="24"/>
        </w:rPr>
        <w:t>Therefore, a constant supply of high-quality power is essential for a smart grid. The distribution transformer, seen in Figure, is an important component of the system for delivering clean power to the final user, whether it a business, factory, or home.</w:t>
      </w:r>
    </w:p>
    <w:p w14:paraId="6F7D65FE" w14:textId="4B490A3A" w:rsidR="00251D2F" w:rsidRPr="00251D2F" w:rsidRDefault="00251D2F" w:rsidP="00251D2F">
      <w:pPr>
        <w:spacing w:line="276" w:lineRule="auto"/>
        <w:jc w:val="center"/>
        <w:rPr>
          <w:rFonts w:cs="Times New Roman"/>
          <w:szCs w:val="24"/>
          <w:lang w:val="en-US"/>
        </w:rPr>
      </w:pPr>
      <w:r w:rsidRPr="00251D2F">
        <w:rPr>
          <w:rFonts w:cs="Times New Roman"/>
          <w:noProof/>
          <w:szCs w:val="24"/>
          <w:lang w:val="en-US"/>
        </w:rPr>
        <w:drawing>
          <wp:inline distT="0" distB="0" distL="0" distR="0" wp14:anchorId="134C419A" wp14:editId="10597CB7">
            <wp:extent cx="5036820" cy="3086100"/>
            <wp:effectExtent l="0" t="0" r="0" b="0"/>
            <wp:docPr id="4" name="Picture 4" descr="C:\Users\HP\AppData\Local\Packages\Microsoft.Windows.Photos_8wekyb3d8bbwe\TempState\ShareServiceTempFolder\The-Modern-Power-Grid-Smart-Gri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Packages\Microsoft.Windows.Photos_8wekyb3d8bbwe\TempState\ShareServiceTempFolder\The-Modern-Power-Grid-Smart-Grid.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36820" cy="3086100"/>
                    </a:xfrm>
                    <a:prstGeom prst="rect">
                      <a:avLst/>
                    </a:prstGeom>
                    <a:noFill/>
                    <a:ln>
                      <a:noFill/>
                    </a:ln>
                  </pic:spPr>
                </pic:pic>
              </a:graphicData>
            </a:graphic>
          </wp:inline>
        </w:drawing>
      </w:r>
    </w:p>
    <w:p w14:paraId="2DFBF47E" w14:textId="08F39C79" w:rsidR="00B54048" w:rsidRPr="00E04293" w:rsidRDefault="00B54048" w:rsidP="00AD2C2F">
      <w:pPr>
        <w:pStyle w:val="Caption"/>
        <w:spacing w:line="276" w:lineRule="auto"/>
        <w:rPr>
          <w:rFonts w:cs="Times New Roman"/>
          <w:szCs w:val="24"/>
        </w:rPr>
      </w:pPr>
      <w:bookmarkStart w:id="8" w:name="_Toc122800044"/>
      <w:r w:rsidRPr="00E04293">
        <w:rPr>
          <w:rFonts w:cs="Times New Roman"/>
          <w:szCs w:val="24"/>
        </w:rPr>
        <w:t xml:space="preserve">Figure </w:t>
      </w:r>
      <w:r w:rsidR="00DC62EA" w:rsidRPr="00E04293">
        <w:rPr>
          <w:rFonts w:cs="Times New Roman"/>
          <w:szCs w:val="24"/>
        </w:rPr>
        <w:fldChar w:fldCharType="begin"/>
      </w:r>
      <w:r w:rsidR="00DC62EA" w:rsidRPr="00E04293">
        <w:rPr>
          <w:rFonts w:cs="Times New Roman"/>
          <w:szCs w:val="24"/>
        </w:rPr>
        <w:instrText xml:space="preserve"> STYLEREF 1 \s </w:instrText>
      </w:r>
      <w:r w:rsidR="00DC62EA" w:rsidRPr="00E04293">
        <w:rPr>
          <w:rFonts w:cs="Times New Roman"/>
          <w:szCs w:val="24"/>
        </w:rPr>
        <w:fldChar w:fldCharType="separate"/>
      </w:r>
      <w:r w:rsidR="00B820A8" w:rsidRPr="00E04293">
        <w:rPr>
          <w:rFonts w:cs="Times New Roman"/>
          <w:noProof/>
          <w:szCs w:val="24"/>
        </w:rPr>
        <w:t>3</w:t>
      </w:r>
      <w:r w:rsidR="00DC62EA" w:rsidRPr="00E04293">
        <w:rPr>
          <w:rFonts w:cs="Times New Roman"/>
          <w:noProof/>
          <w:szCs w:val="24"/>
        </w:rPr>
        <w:fldChar w:fldCharType="end"/>
      </w:r>
      <w:r w:rsidR="003D70AB">
        <w:rPr>
          <w:rFonts w:cs="Times New Roman"/>
          <w:noProof/>
          <w:szCs w:val="24"/>
        </w:rPr>
        <w:t>.</w:t>
      </w:r>
      <w:r w:rsidRPr="00E04293">
        <w:rPr>
          <w:rFonts w:cs="Times New Roman"/>
          <w:szCs w:val="24"/>
        </w:rPr>
        <w:t xml:space="preserve"> Concept of Functionality of Distribution Transformers in Electric Grid</w:t>
      </w:r>
      <w:bookmarkEnd w:id="8"/>
      <w:r w:rsidRPr="00E04293">
        <w:rPr>
          <w:rFonts w:cs="Times New Roman"/>
          <w:szCs w:val="24"/>
        </w:rPr>
        <w:t xml:space="preserve"> </w:t>
      </w:r>
    </w:p>
    <w:p w14:paraId="120BF0DC" w14:textId="48E9E86E" w:rsidR="00A044D0" w:rsidRPr="00E04293" w:rsidRDefault="00A044D0" w:rsidP="00AD2C2F">
      <w:pPr>
        <w:spacing w:line="276" w:lineRule="auto"/>
        <w:rPr>
          <w:rFonts w:cs="Times New Roman"/>
          <w:szCs w:val="24"/>
        </w:rPr>
      </w:pPr>
      <w:r w:rsidRPr="00E04293">
        <w:rPr>
          <w:rFonts w:cs="Times New Roman"/>
          <w:szCs w:val="24"/>
        </w:rPr>
        <w:t>Distribution transformers may be found in a wide range of sizes and efficiencies to accommodate a wide variety of applications and end-user budgets. There are a number of different transformer types used in the distribution system, all of which include secondary terminals that provide electricity to the end user at a usage voltage level. One common kind of distribution transformer used in the USA to power single-phase appliances is the single-phase distribution transformer.</w:t>
      </w:r>
    </w:p>
    <w:p w14:paraId="31F1C6B4" w14:textId="4BA9FAB6" w:rsidR="00C952C1" w:rsidRPr="00E04293" w:rsidRDefault="00251D2F" w:rsidP="00251D2F">
      <w:pPr>
        <w:pStyle w:val="Heading1"/>
        <w:numPr>
          <w:ilvl w:val="0"/>
          <w:numId w:val="0"/>
        </w:numPr>
        <w:spacing w:line="276" w:lineRule="auto"/>
        <w:ind w:left="360" w:hanging="360"/>
        <w:jc w:val="both"/>
        <w:rPr>
          <w:sz w:val="24"/>
          <w:szCs w:val="24"/>
        </w:rPr>
      </w:pPr>
      <w:bookmarkStart w:id="9" w:name="_Toc112321964"/>
      <w:bookmarkStart w:id="10" w:name="_Toc113877594"/>
      <w:bookmarkStart w:id="11" w:name="_Toc113891339"/>
      <w:bookmarkStart w:id="12" w:name="_Toc122799942"/>
      <w:bookmarkStart w:id="13" w:name="_Toc122800030"/>
      <w:r>
        <w:rPr>
          <w:sz w:val="24"/>
          <w:szCs w:val="24"/>
        </w:rPr>
        <w:t xml:space="preserve">4. </w:t>
      </w:r>
      <w:r w:rsidR="00AD2C2F" w:rsidRPr="00E04293">
        <w:rPr>
          <w:sz w:val="24"/>
          <w:szCs w:val="24"/>
        </w:rPr>
        <w:t xml:space="preserve">PROPOSED </w:t>
      </w:r>
      <w:r w:rsidR="00C952C1" w:rsidRPr="00E04293">
        <w:rPr>
          <w:sz w:val="24"/>
          <w:szCs w:val="24"/>
        </w:rPr>
        <w:t>METHODOLOGY</w:t>
      </w:r>
      <w:bookmarkEnd w:id="9"/>
      <w:bookmarkEnd w:id="10"/>
      <w:bookmarkEnd w:id="11"/>
      <w:bookmarkEnd w:id="12"/>
      <w:bookmarkEnd w:id="13"/>
    </w:p>
    <w:p w14:paraId="263A9394" w14:textId="434CCAD0" w:rsidR="00A42637" w:rsidRPr="00E04293" w:rsidRDefault="00A42637" w:rsidP="00AD2C2F">
      <w:pPr>
        <w:spacing w:line="276" w:lineRule="auto"/>
        <w:rPr>
          <w:rFonts w:cs="Times New Roman"/>
          <w:szCs w:val="24"/>
        </w:rPr>
      </w:pPr>
      <w:r w:rsidRPr="00E04293">
        <w:rPr>
          <w:rFonts w:cs="Times New Roman"/>
          <w:szCs w:val="24"/>
        </w:rPr>
        <w:t xml:space="preserve">Existing LFT is connected to an auto-connected PEs module on the secondary side to smooth out voltage dips and spikes; this is the suggested solution. As a result of this </w:t>
      </w:r>
      <w:r w:rsidR="005B1E42" w:rsidRPr="00E04293">
        <w:rPr>
          <w:rFonts w:cs="Times New Roman"/>
          <w:szCs w:val="24"/>
        </w:rPr>
        <w:t>auto connection</w:t>
      </w:r>
      <w:r w:rsidRPr="00E04293">
        <w:rPr>
          <w:rFonts w:cs="Times New Roman"/>
          <w:szCs w:val="24"/>
        </w:rPr>
        <w:t>, a compensator with a shunt input and series output may be constructed, with no capacitive energy storage required. Thus, the suggested system is distinct from the typical series compensator, such as a DVR, in both its structure and its operation.</w:t>
      </w:r>
    </w:p>
    <w:p w14:paraId="0BF1E2D4" w14:textId="7DD7F2B1" w:rsidR="003244AF" w:rsidRPr="00E04293" w:rsidRDefault="00A42637" w:rsidP="00AD2C2F">
      <w:pPr>
        <w:spacing w:line="276" w:lineRule="auto"/>
        <w:rPr>
          <w:rFonts w:cs="Times New Roman"/>
          <w:szCs w:val="24"/>
        </w:rPr>
      </w:pPr>
      <w:r w:rsidRPr="00E04293">
        <w:rPr>
          <w:rFonts w:cs="Times New Roman"/>
          <w:szCs w:val="24"/>
        </w:rPr>
        <w:t xml:space="preserve">To produce the compensating voltage Vc, the suggested system takes use of the Vin at the input. Rather of relying on a battery to control the voltage, this is a tap changer transformer, which uses the source voltage to modify the turns ratio of the transformer, thereby regulating the load voltage. As a result of how the PEs module is built, we may use its partial power </w:t>
      </w:r>
      <w:r w:rsidRPr="00E04293">
        <w:rPr>
          <w:rFonts w:cs="Times New Roman"/>
          <w:szCs w:val="24"/>
        </w:rPr>
        <w:lastRenderedPageBreak/>
        <w:t>processing capacity to decrease the suggested system's rating. In addition, the system's overall efficiency may be improved when in bypass mode. The output voltage delivered to the load may be controlled by the PEs module, which does so by generating a compensating voltage that is vector-added to the grid voltage.</w:t>
      </w:r>
    </w:p>
    <w:p w14:paraId="0B9D1517" w14:textId="602F8CFF" w:rsidR="003244AF" w:rsidRPr="00E04293" w:rsidRDefault="003244AF" w:rsidP="00AD2C2F">
      <w:pPr>
        <w:spacing w:line="276" w:lineRule="auto"/>
        <w:rPr>
          <w:rFonts w:cs="Times New Roman"/>
          <w:szCs w:val="24"/>
          <w:lang w:val="en-US"/>
        </w:rPr>
      </w:pPr>
      <w:r w:rsidRPr="00E04293">
        <w:rPr>
          <w:rFonts w:cs="Times New Roman"/>
          <w:noProof/>
          <w:szCs w:val="24"/>
          <w:lang w:val="en-US"/>
        </w:rPr>
        <w:drawing>
          <wp:inline distT="0" distB="0" distL="0" distR="0" wp14:anchorId="2F8BB873" wp14:editId="1CD1BB17">
            <wp:extent cx="5661660" cy="211435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55394" cy="2112010"/>
                    </a:xfrm>
                    <a:prstGeom prst="rect">
                      <a:avLst/>
                    </a:prstGeom>
                  </pic:spPr>
                </pic:pic>
              </a:graphicData>
            </a:graphic>
          </wp:inline>
        </w:drawing>
      </w:r>
    </w:p>
    <w:p w14:paraId="1B410368" w14:textId="7ACD2239" w:rsidR="003244AF" w:rsidRPr="00E04293" w:rsidRDefault="003244AF" w:rsidP="00AD2C2F">
      <w:pPr>
        <w:pStyle w:val="Caption"/>
        <w:spacing w:line="276" w:lineRule="auto"/>
        <w:rPr>
          <w:rFonts w:cs="Times New Roman"/>
          <w:szCs w:val="24"/>
        </w:rPr>
      </w:pPr>
      <w:bookmarkStart w:id="14" w:name="_Toc122800052"/>
      <w:r w:rsidRPr="00E04293">
        <w:rPr>
          <w:rFonts w:cs="Times New Roman"/>
          <w:szCs w:val="24"/>
        </w:rPr>
        <w:t xml:space="preserve">Figure </w:t>
      </w:r>
      <w:r w:rsidR="00251D2F" w:rsidRPr="00E04293">
        <w:rPr>
          <w:rFonts w:cs="Times New Roman"/>
          <w:szCs w:val="24"/>
        </w:rPr>
        <w:t>4</w:t>
      </w:r>
      <w:r w:rsidR="003D70AB">
        <w:rPr>
          <w:rFonts w:cs="Times New Roman"/>
          <w:szCs w:val="24"/>
        </w:rPr>
        <w:t>.</w:t>
      </w:r>
      <w:r w:rsidR="00251D2F" w:rsidRPr="00E04293">
        <w:rPr>
          <w:rFonts w:cs="Times New Roman"/>
          <w:szCs w:val="24"/>
        </w:rPr>
        <w:t xml:space="preserve"> Detailed</w:t>
      </w:r>
      <w:r w:rsidRPr="00E04293">
        <w:rPr>
          <w:rFonts w:cs="Times New Roman"/>
          <w:szCs w:val="24"/>
        </w:rPr>
        <w:t xml:space="preserve"> power electronics module in the proposed distribution transformer</w:t>
      </w:r>
      <w:bookmarkEnd w:id="14"/>
    </w:p>
    <w:p w14:paraId="282E10B2" w14:textId="44BDB812" w:rsidR="00764498" w:rsidRPr="00E04293" w:rsidRDefault="00764498" w:rsidP="00AD2C2F">
      <w:pPr>
        <w:spacing w:line="276" w:lineRule="auto"/>
        <w:rPr>
          <w:rFonts w:cs="Times New Roman"/>
          <w:szCs w:val="24"/>
        </w:rPr>
      </w:pPr>
      <w:r w:rsidRPr="00E04293">
        <w:rPr>
          <w:rFonts w:cs="Times New Roman"/>
          <w:szCs w:val="24"/>
        </w:rPr>
        <w:t>Medium Voltage Grid:</w:t>
      </w:r>
      <w:r w:rsidR="009965F2" w:rsidRPr="00E04293">
        <w:rPr>
          <w:rFonts w:cs="Times New Roman"/>
          <w:szCs w:val="24"/>
        </w:rPr>
        <w:t xml:space="preserve"> </w:t>
      </w:r>
      <w:r w:rsidR="00FC7C54" w:rsidRPr="00E04293">
        <w:rPr>
          <w:rFonts w:cs="Times New Roman"/>
          <w:szCs w:val="24"/>
        </w:rPr>
        <w:t>"Electrical grid" or "power grid" refers to the system that links "generation," "transmission," and "distribution" facilities. It is used to transport electricity from a power plant to a power distribution centre. Power is transferred at 220kV or greater from the producing station to the load centre. A super grid is the network formed by these high voltage cables. The sub-transmission network, which operates at 132kV or less, is fed by the super grid.</w:t>
      </w:r>
    </w:p>
    <w:p w14:paraId="6DAAA476" w14:textId="71EDE15C" w:rsidR="00FC7C54" w:rsidRPr="00E04293" w:rsidRDefault="00FC7C54" w:rsidP="00AD2C2F">
      <w:pPr>
        <w:spacing w:line="276" w:lineRule="auto"/>
        <w:rPr>
          <w:rFonts w:cs="Times New Roman"/>
          <w:szCs w:val="24"/>
        </w:rPr>
      </w:pPr>
      <w:r w:rsidRPr="00E04293">
        <w:rPr>
          <w:rFonts w:cs="Times New Roman"/>
          <w:szCs w:val="24"/>
        </w:rPr>
        <w:t>The medium-voltage range encompasses systems operating between 1 kV and 36 kV. Level 7. The low-voltage level is defined as voltages below 1 kilovolt (kV). This is the level at which electricity enters residential connections.</w:t>
      </w:r>
    </w:p>
    <w:p w14:paraId="53FFA658" w14:textId="3CCFBA40" w:rsidR="006E3D5E" w:rsidRPr="00E04293" w:rsidRDefault="005B1E42" w:rsidP="005B1E42">
      <w:pPr>
        <w:pStyle w:val="Heading2"/>
        <w:numPr>
          <w:ilvl w:val="0"/>
          <w:numId w:val="0"/>
        </w:numPr>
        <w:spacing w:line="276" w:lineRule="auto"/>
        <w:rPr>
          <w:sz w:val="24"/>
          <w:szCs w:val="24"/>
        </w:rPr>
      </w:pPr>
      <w:bookmarkStart w:id="15" w:name="_Toc113877596"/>
      <w:bookmarkStart w:id="16" w:name="_Toc113891341"/>
      <w:bookmarkStart w:id="17" w:name="_Toc122799944"/>
      <w:bookmarkStart w:id="18" w:name="_Toc122800032"/>
      <w:r w:rsidRPr="00E04293">
        <w:rPr>
          <w:sz w:val="24"/>
          <w:szCs w:val="24"/>
        </w:rPr>
        <w:t xml:space="preserve">4.1 </w:t>
      </w:r>
      <w:bookmarkEnd w:id="15"/>
      <w:bookmarkEnd w:id="16"/>
      <w:bookmarkEnd w:id="17"/>
      <w:bookmarkEnd w:id="18"/>
      <w:r w:rsidR="00251D2F">
        <w:rPr>
          <w:sz w:val="24"/>
          <w:szCs w:val="24"/>
        </w:rPr>
        <w:t xml:space="preserve">Control Technique </w:t>
      </w:r>
    </w:p>
    <w:p w14:paraId="18EA5465" w14:textId="513BFD92" w:rsidR="00BD0981" w:rsidRPr="00E04293" w:rsidRDefault="00BD0981" w:rsidP="00AD2C2F">
      <w:pPr>
        <w:spacing w:line="276" w:lineRule="auto"/>
        <w:rPr>
          <w:rFonts w:cs="Times New Roman"/>
          <w:szCs w:val="24"/>
        </w:rPr>
      </w:pPr>
      <w:r w:rsidRPr="00E04293">
        <w:rPr>
          <w:rFonts w:cs="Times New Roman"/>
          <w:szCs w:val="24"/>
        </w:rPr>
        <w:t>Controlling the power switches in the right order to minimise switching loss and maximise efficiency is the goal of Space Vector Modulation (SVM).</w:t>
      </w:r>
    </w:p>
    <w:p w14:paraId="74368C8E" w14:textId="22781505" w:rsidR="00BD0981" w:rsidRPr="00E04293" w:rsidRDefault="00BD0981" w:rsidP="00AD2C2F">
      <w:pPr>
        <w:spacing w:line="276" w:lineRule="auto"/>
        <w:rPr>
          <w:rFonts w:cs="Times New Roman"/>
          <w:szCs w:val="24"/>
        </w:rPr>
      </w:pPr>
      <w:r w:rsidRPr="00E04293">
        <w:rPr>
          <w:rFonts w:cs="Times New Roman"/>
          <w:szCs w:val="24"/>
        </w:rPr>
        <w:t>The output voltage and input current are modulated via a space vector pulse width modulator. The method's benefit lies in the fact that the switching vector used to regulate the input current and the output voltage may be selected arbitrarily. When the scales are tipped in one direction, this strategy may be advantageous. Vectors in space are used to represent the three phase variables. In order to ensure that each PWM cycle has the correct gate drive waveform, this module creates that waveform automatically.</w:t>
      </w:r>
    </w:p>
    <w:p w14:paraId="066BCED4" w14:textId="13467B0F" w:rsidR="003F00EA" w:rsidRPr="00E04293" w:rsidRDefault="00BD0981" w:rsidP="00AD2C2F">
      <w:pPr>
        <w:spacing w:line="276" w:lineRule="auto"/>
        <w:rPr>
          <w:rFonts w:cs="Times New Roman"/>
          <w:szCs w:val="24"/>
        </w:rPr>
      </w:pPr>
      <w:r w:rsidRPr="00E04293">
        <w:rPr>
          <w:rFonts w:cs="Times New Roman"/>
          <w:szCs w:val="24"/>
        </w:rPr>
        <w:t xml:space="preserve">Because of this, the inverter may merge many switching states into a single one (number of switching states depends on levels). For each of these states, the SVPWM calculates a different switching time. This method is compatible with all types of multilevel inverters and may be simply adapted for use with greater voltages (cascaded, capacitor clamped, diode clamped). The required voltage vector Vref may be calculated from the duty cycle time of each of the three input vectors that compose a triangle. </w:t>
      </w:r>
      <w:r w:rsidR="006102C7" w:rsidRPr="00E04293">
        <w:rPr>
          <w:rFonts w:cs="Times New Roman"/>
          <w:szCs w:val="24"/>
        </w:rPr>
        <w:fldChar w:fldCharType="begin" w:fldLock="1"/>
      </w:r>
      <w:r w:rsidR="000C507A" w:rsidRPr="00E04293">
        <w:rPr>
          <w:rFonts w:cs="Times New Roman"/>
          <w:szCs w:val="24"/>
        </w:rPr>
        <w:instrText>ADDIN CSL_CITATION {"citationItems":[{"id":"ITEM-1","itemData":{"DOI":"10.1109/apec.2006.1620774","ISBN":"0780395476","abstract":"In this paper, the development of a practical parallel hybrid power filter consisting of a shunt active power filter and two passive filters is presented. The characteristic of the proposed hybrid power filter is analyzed in detail. The cooperation between the active power filter and passive filters is very important for reducing the power rating of the active part. So a novel control strategy is introduced to separate the compensation frequency bands of active and passive filters. 250kVA hybrid filter device has been developed for compensating large power rating rectifier. Finally, the simulation and experimental results are presented to demonstrate the good performance of the proposed system, and validate that this control strategy can reduce the power rating of active part effectively for large capacity nonlinear load. © 2006 IEEE.","author":[{"dropping-particle":"","family":"Zhai","given":"Xi","non-dropping-particle":"","parse-names":false,"suffix":""},{"dropping-particle":"","family":"Zhuo","given":"Fang","non-dropping-particle":"","parse-names":false,"suffix":""},{"dropping-particle":"","family":"Duan","given":"Rui","non-dropping-particle":"","parse-names":false,"suffix":""},{"dropping-particle":"","family":"Lei","given":"Wanjun","non-dropping-particle":"","parse-names":false,"suffix":""},{"dropping-particle":"","family":"Zhang","given":"Pengbo","non-dropping-particle":"","parse-names":false,"suffix":""},{"dropping-particle":"","family":"Wang","given":"Zhaoan","non-dropping-particle":"","parse-names":false,"suffix":""}],"container-title":"Conference Proceedings - IEEE Applied Power Electronics Conference and Exposition - APEC","id":"ITEM-1","issue":"1","issued":{"date-parts":[["2006"]]},"page":"1733-1737","title":"Development of a parallel hybrid power filter with respective harmonic compensation method","type":"article-journal","volume":"2006"},"uris":["http://www.mendeley.com/documents/?uuid=dc74dc04-7081-461b-aedb-c24f9f8d07d3"]}],"mendeley":{"formattedCitation":"[43]","plainTextFormattedCitation":"[43]","previouslyFormattedCitation":"[43]"},"properties":{"noteIndex":0},"schema":"https://github.com/citation-style-language/schema/raw/master/csl-citation.json"}</w:instrText>
      </w:r>
      <w:r w:rsidR="006102C7" w:rsidRPr="00E04293">
        <w:rPr>
          <w:rFonts w:cs="Times New Roman"/>
          <w:szCs w:val="24"/>
        </w:rPr>
        <w:fldChar w:fldCharType="separate"/>
      </w:r>
      <w:r w:rsidR="00C82D94" w:rsidRPr="00E04293">
        <w:rPr>
          <w:rFonts w:cs="Times New Roman"/>
          <w:noProof/>
          <w:szCs w:val="24"/>
        </w:rPr>
        <w:t>[43]</w:t>
      </w:r>
      <w:r w:rsidR="006102C7" w:rsidRPr="00E04293">
        <w:rPr>
          <w:rFonts w:cs="Times New Roman"/>
          <w:szCs w:val="24"/>
        </w:rPr>
        <w:fldChar w:fldCharType="end"/>
      </w:r>
      <w:r w:rsidRPr="00E04293">
        <w:rPr>
          <w:rFonts w:cs="Times New Roman"/>
          <w:szCs w:val="24"/>
        </w:rPr>
        <w:t xml:space="preserve"> </w:t>
      </w:r>
      <w:r w:rsidR="003F00EA" w:rsidRPr="00E04293">
        <w:rPr>
          <w:rFonts w:cs="Times New Roman"/>
          <w:szCs w:val="24"/>
        </w:rPr>
        <w:t>The SVPWM vector chart is shown in the figure:</w:t>
      </w:r>
    </w:p>
    <w:p w14:paraId="5A2D7890" w14:textId="6D78925C" w:rsidR="003F00EA" w:rsidRPr="00E04293" w:rsidRDefault="003F00EA" w:rsidP="00AD2C2F">
      <w:pPr>
        <w:spacing w:line="276" w:lineRule="auto"/>
        <w:jc w:val="center"/>
        <w:rPr>
          <w:rFonts w:cs="Times New Roman"/>
          <w:szCs w:val="24"/>
        </w:rPr>
      </w:pPr>
      <w:r w:rsidRPr="00E04293">
        <w:rPr>
          <w:rFonts w:cs="Times New Roman"/>
          <w:noProof/>
          <w:szCs w:val="24"/>
          <w:lang w:val="en-US"/>
        </w:rPr>
        <w:lastRenderedPageBreak/>
        <w:drawing>
          <wp:inline distT="0" distB="0" distL="0" distR="0" wp14:anchorId="2A6B1345" wp14:editId="03C00926">
            <wp:extent cx="3865245" cy="204216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5245" cy="2042160"/>
                    </a:xfrm>
                    <a:prstGeom prst="rect">
                      <a:avLst/>
                    </a:prstGeom>
                  </pic:spPr>
                </pic:pic>
              </a:graphicData>
            </a:graphic>
          </wp:inline>
        </w:drawing>
      </w:r>
    </w:p>
    <w:p w14:paraId="4593C769" w14:textId="73CA6AF6" w:rsidR="003F00EA" w:rsidRPr="00E04293" w:rsidRDefault="003F00EA" w:rsidP="00AD2C2F">
      <w:pPr>
        <w:pStyle w:val="Caption"/>
        <w:spacing w:line="276" w:lineRule="auto"/>
        <w:rPr>
          <w:rFonts w:cs="Times New Roman"/>
          <w:szCs w:val="24"/>
        </w:rPr>
      </w:pPr>
      <w:bookmarkStart w:id="19" w:name="_Toc113877624"/>
      <w:bookmarkStart w:id="20" w:name="_Toc113891569"/>
      <w:bookmarkStart w:id="21" w:name="_Toc122800053"/>
      <w:r w:rsidRPr="00E04293">
        <w:rPr>
          <w:rFonts w:cs="Times New Roman"/>
          <w:szCs w:val="24"/>
        </w:rPr>
        <w:t xml:space="preserve">Figure </w:t>
      </w:r>
      <w:r w:rsidR="00DC62EA" w:rsidRPr="00E04293">
        <w:rPr>
          <w:rFonts w:cs="Times New Roman"/>
          <w:szCs w:val="24"/>
        </w:rPr>
        <w:fldChar w:fldCharType="begin"/>
      </w:r>
      <w:r w:rsidR="00DC62EA" w:rsidRPr="00E04293">
        <w:rPr>
          <w:rFonts w:cs="Times New Roman"/>
          <w:szCs w:val="24"/>
        </w:rPr>
        <w:instrText xml:space="preserve"> STYLEREF 1 \s </w:instrText>
      </w:r>
      <w:r w:rsidR="00DC62EA" w:rsidRPr="00E04293">
        <w:rPr>
          <w:rFonts w:cs="Times New Roman"/>
          <w:szCs w:val="24"/>
        </w:rPr>
        <w:fldChar w:fldCharType="separate"/>
      </w:r>
      <w:r w:rsidR="00B820A8" w:rsidRPr="00E04293">
        <w:rPr>
          <w:rFonts w:cs="Times New Roman"/>
          <w:noProof/>
          <w:szCs w:val="24"/>
        </w:rPr>
        <w:t>5</w:t>
      </w:r>
      <w:r w:rsidR="00DC62EA" w:rsidRPr="00E04293">
        <w:rPr>
          <w:rFonts w:cs="Times New Roman"/>
          <w:noProof/>
          <w:szCs w:val="24"/>
        </w:rPr>
        <w:fldChar w:fldCharType="end"/>
      </w:r>
      <w:r w:rsidR="003D70AB">
        <w:rPr>
          <w:rFonts w:cs="Times New Roman"/>
          <w:noProof/>
          <w:szCs w:val="24"/>
        </w:rPr>
        <w:t>.</w:t>
      </w:r>
      <w:r w:rsidRPr="00E04293">
        <w:rPr>
          <w:rFonts w:cs="Times New Roman"/>
          <w:szCs w:val="24"/>
        </w:rPr>
        <w:t xml:space="preserve"> SVPWM Chart</w:t>
      </w:r>
      <w:bookmarkEnd w:id="19"/>
      <w:bookmarkEnd w:id="20"/>
      <w:bookmarkEnd w:id="21"/>
    </w:p>
    <w:p w14:paraId="27D26433" w14:textId="64C86AA1" w:rsidR="00DF713F" w:rsidRPr="00E04293" w:rsidRDefault="00BD0981" w:rsidP="00F52DC0">
      <w:pPr>
        <w:spacing w:line="276" w:lineRule="auto"/>
        <w:rPr>
          <w:rFonts w:cs="Times New Roman"/>
          <w:szCs w:val="24"/>
        </w:rPr>
      </w:pPr>
      <w:r w:rsidRPr="00E04293">
        <w:rPr>
          <w:rFonts w:cs="Times New Roman"/>
          <w:szCs w:val="24"/>
        </w:rPr>
        <w:t>Waveforms are a specific example of the triangulation approach with a modified reference waveform, as illustrated in figure, which is generated by adding an essentially triangular, third harmonic distortion waveform to the required sinusoidal component. “</w:t>
      </w:r>
      <w:r w:rsidR="00DF713F" w:rsidRPr="00E04293">
        <w:rPr>
          <w:rFonts w:cs="Times New Roman"/>
          <w:szCs w:val="24"/>
        </w:rPr>
        <w:t>Due to the inherent additive third harmonic triangle waveform, the characteristics of the space vector PWM waveforms are very similar to those obtained through the addition of third harmonic sinusoidal distortion to a triangulation modulator although, as will be shown later, the space vector generation technique presented in this has many advantages over the traditional triangulation method - in particular it is more amenable to microprocessor implementation.</w:t>
      </w:r>
      <w:r w:rsidRPr="00E04293">
        <w:rPr>
          <w:rFonts w:cs="Times New Roman"/>
          <w:szCs w:val="24"/>
        </w:rPr>
        <w:t xml:space="preserve">” </w:t>
      </w:r>
      <w:r w:rsidR="006102C7" w:rsidRPr="00E04293">
        <w:rPr>
          <w:rFonts w:cs="Times New Roman"/>
          <w:szCs w:val="24"/>
        </w:rPr>
        <w:fldChar w:fldCharType="begin" w:fldLock="1"/>
      </w:r>
      <w:r w:rsidR="000C507A" w:rsidRPr="00E04293">
        <w:rPr>
          <w:rFonts w:cs="Times New Roman"/>
          <w:szCs w:val="24"/>
        </w:rPr>
        <w:instrText>ADDIN CSL_CITATION {"citationItems":[{"id":"ITEM-1","itemData":{"DOI":"10.1109/ISIE.2003.1267279","ISBN":"0780379128","abstract":"The \"generalized theory of the instantaneous reactive power in three-phase circuits\", proposed by Akagi et al., and also known as the p-q theory, is an interesting tool to apply to the control of active power filters, or even to analyze three-phase power system in order to detect problems related to harmonics, reactive power and unbalance. In this paper it will be shown that in three phase electrical systems the instantaneous power waveform presents symmetries if 1/6, 1/3, 1/2 or 1 cycle of the power system fundamental frequency, depending on the system being balanced or not, and having or not even harmonics (interharmonics and subharmonics are not considered in this analysis). These symmetries can be exploited to accelerate the calculations for active filters controllers based on the p-q theory. In the case of the conventional reactive power or zero-sequence compensation, it is shown that the theoretical control system dynamic response delay is zero.","author":[{"dropping-particle":"","family":"Afonso","given":"J. L.","non-dropping-particle":"","parse-names":false,"suffix":""},{"dropping-particle":"","family":"Freitas","given":"M. J.S.","non-dropping-particle":"","parse-names":false,"suffix":""},{"dropping-particle":"","family":"Martins","given":"J. S.","non-dropping-particle":"","parse-names":false,"suffix":""}],"container-title":"IEEE International Symposium on Industrial Electronics","id":"ITEM-1","issue":"May 2014","issued":{"date-parts":[["2003"]]},"page":"385-390","title":"P-q Theory power components calculations","type":"article-journal","volume":"I"},"uris":["http://www.mendeley.com/documents/?uuid=bd3ed1aa-8ded-406f-91e3-af0b6b217653"]}],"mendeley":{"formattedCitation":"[44]","plainTextFormattedCitation":"[44]","previouslyFormattedCitation":"[44]"},"properties":{"noteIndex":0},"schema":"https://github.com/citation-style-language/schema/raw/master/csl-citation.json"}</w:instrText>
      </w:r>
      <w:r w:rsidR="006102C7" w:rsidRPr="00E04293">
        <w:rPr>
          <w:rFonts w:cs="Times New Roman"/>
          <w:szCs w:val="24"/>
        </w:rPr>
        <w:fldChar w:fldCharType="separate"/>
      </w:r>
      <w:r w:rsidR="005B1E42" w:rsidRPr="00E04293">
        <w:rPr>
          <w:rFonts w:cs="Times New Roman"/>
          <w:noProof/>
          <w:szCs w:val="24"/>
        </w:rPr>
        <w:t>[4</w:t>
      </w:r>
      <w:r w:rsidR="00C82D94" w:rsidRPr="00E04293">
        <w:rPr>
          <w:rFonts w:cs="Times New Roman"/>
          <w:noProof/>
          <w:szCs w:val="24"/>
        </w:rPr>
        <w:t>]</w:t>
      </w:r>
      <w:r w:rsidR="006102C7" w:rsidRPr="00E04293">
        <w:rPr>
          <w:rFonts w:cs="Times New Roman"/>
          <w:szCs w:val="24"/>
        </w:rPr>
        <w:fldChar w:fldCharType="end"/>
      </w:r>
    </w:p>
    <w:p w14:paraId="2CAB07CF" w14:textId="6211AC3D" w:rsidR="00D92776" w:rsidRPr="00E04293" w:rsidRDefault="00251D2F" w:rsidP="00251D2F">
      <w:pPr>
        <w:pStyle w:val="Heading2"/>
        <w:numPr>
          <w:ilvl w:val="0"/>
          <w:numId w:val="0"/>
        </w:numPr>
        <w:spacing w:line="276" w:lineRule="auto"/>
        <w:rPr>
          <w:sz w:val="24"/>
          <w:szCs w:val="24"/>
        </w:rPr>
      </w:pPr>
      <w:bookmarkStart w:id="22" w:name="_Toc112321975"/>
      <w:bookmarkStart w:id="23" w:name="_Toc113877602"/>
      <w:bookmarkStart w:id="24" w:name="_Toc113891347"/>
      <w:bookmarkStart w:id="25" w:name="_Toc122799950"/>
      <w:bookmarkStart w:id="26" w:name="_Toc122800038"/>
      <w:r>
        <w:rPr>
          <w:sz w:val="24"/>
          <w:szCs w:val="24"/>
        </w:rPr>
        <w:t xml:space="preserve">5. </w:t>
      </w:r>
      <w:r w:rsidRPr="00E04293">
        <w:rPr>
          <w:sz w:val="24"/>
          <w:szCs w:val="24"/>
        </w:rPr>
        <w:t>CONCLUSION</w:t>
      </w:r>
      <w:bookmarkEnd w:id="22"/>
      <w:bookmarkEnd w:id="23"/>
      <w:bookmarkEnd w:id="24"/>
      <w:bookmarkEnd w:id="25"/>
      <w:bookmarkEnd w:id="26"/>
    </w:p>
    <w:p w14:paraId="4659C65D" w14:textId="0828F109" w:rsidR="00FC60BA" w:rsidRPr="00E04293" w:rsidRDefault="00FC7C54" w:rsidP="00AD2C2F">
      <w:pPr>
        <w:spacing w:line="276" w:lineRule="auto"/>
        <w:rPr>
          <w:rFonts w:cs="Times New Roman"/>
          <w:szCs w:val="24"/>
        </w:rPr>
      </w:pPr>
      <w:r w:rsidRPr="00E04293">
        <w:rPr>
          <w:rFonts w:cs="Times New Roman"/>
          <w:szCs w:val="24"/>
        </w:rPr>
        <w:t>There is a growing problem in the industrial sector and among consumers due to the increased demand for reliable power. Among them, voltage imbalance is regarded as the most significant factor that reduces the efficiency of electrical devices. The need for reliable electricity has grown in importance in the industrial sector and among consumers. Among them, voltage imbalance is regarded as the most significant impacting factor that causes electrical equipment to function poorly.</w:t>
      </w:r>
    </w:p>
    <w:p w14:paraId="411EC924" w14:textId="061DFD2F" w:rsidR="00D92776" w:rsidRPr="00E04293" w:rsidRDefault="00EA506E" w:rsidP="00AD2C2F">
      <w:pPr>
        <w:pStyle w:val="Heading1"/>
        <w:numPr>
          <w:ilvl w:val="0"/>
          <w:numId w:val="0"/>
        </w:numPr>
        <w:spacing w:line="276" w:lineRule="auto"/>
        <w:ind w:left="360" w:hanging="360"/>
        <w:jc w:val="both"/>
        <w:rPr>
          <w:sz w:val="24"/>
          <w:szCs w:val="24"/>
        </w:rPr>
      </w:pPr>
      <w:bookmarkStart w:id="27" w:name="_Toc112321977"/>
      <w:bookmarkStart w:id="28" w:name="_Toc113877604"/>
      <w:bookmarkStart w:id="29" w:name="_Toc113891349"/>
      <w:bookmarkStart w:id="30" w:name="_Toc122799952"/>
      <w:bookmarkStart w:id="31" w:name="_Toc122800040"/>
      <w:r w:rsidRPr="00E04293">
        <w:rPr>
          <w:sz w:val="24"/>
          <w:szCs w:val="24"/>
        </w:rPr>
        <w:t>R</w:t>
      </w:r>
      <w:bookmarkEnd w:id="27"/>
      <w:bookmarkEnd w:id="28"/>
      <w:bookmarkEnd w:id="29"/>
      <w:bookmarkEnd w:id="30"/>
      <w:bookmarkEnd w:id="31"/>
      <w:r w:rsidR="00251D2F">
        <w:rPr>
          <w:sz w:val="24"/>
          <w:szCs w:val="24"/>
        </w:rPr>
        <w:t>eferences</w:t>
      </w:r>
    </w:p>
    <w:p w14:paraId="2DB06555" w14:textId="799AA8F5" w:rsidR="009F7333" w:rsidRPr="00E04293" w:rsidRDefault="009F7333" w:rsidP="00AD2C2F">
      <w:pPr>
        <w:spacing w:line="276" w:lineRule="auto"/>
        <w:rPr>
          <w:rFonts w:cs="Times New Roman"/>
          <w:szCs w:val="24"/>
          <w:lang w:val="en-US"/>
        </w:rPr>
      </w:pPr>
      <w:r w:rsidRPr="00E04293">
        <w:rPr>
          <w:rFonts w:cs="Times New Roman"/>
          <w:szCs w:val="24"/>
          <w:lang w:val="en-US"/>
        </w:rPr>
        <w:t>[1]</w:t>
      </w:r>
      <w:r w:rsidR="00AE4D97" w:rsidRPr="00E04293">
        <w:rPr>
          <w:rFonts w:cs="Times New Roman"/>
          <w:szCs w:val="24"/>
          <w:lang w:val="en-US"/>
        </w:rPr>
        <w:t xml:space="preserve"> </w:t>
      </w:r>
      <w:r w:rsidR="00251D2F" w:rsidRPr="00E04293">
        <w:rPr>
          <w:rFonts w:cs="Times New Roman"/>
          <w:szCs w:val="24"/>
          <w:lang w:val="en-US"/>
        </w:rPr>
        <w:t xml:space="preserve">A. Patel, “Electrical Power Engineering </w:t>
      </w:r>
      <w:r w:rsidR="003D7F82" w:rsidRPr="00E04293">
        <w:rPr>
          <w:rFonts w:cs="Times New Roman"/>
          <w:szCs w:val="24"/>
          <w:lang w:val="en-US"/>
        </w:rPr>
        <w:t>and</w:t>
      </w:r>
      <w:r w:rsidR="00251D2F" w:rsidRPr="00E04293">
        <w:rPr>
          <w:rFonts w:cs="Times New Roman"/>
          <w:szCs w:val="24"/>
          <w:lang w:val="en-US"/>
        </w:rPr>
        <w:t xml:space="preserve"> Mechatronics </w:t>
      </w:r>
      <w:r w:rsidR="003D7F82" w:rsidRPr="00E04293">
        <w:rPr>
          <w:rFonts w:cs="Times New Roman"/>
          <w:szCs w:val="24"/>
          <w:lang w:val="en-US"/>
        </w:rPr>
        <w:t>the</w:t>
      </w:r>
      <w:r w:rsidR="00251D2F" w:rsidRPr="00E04293">
        <w:rPr>
          <w:rFonts w:cs="Times New Roman"/>
          <w:szCs w:val="24"/>
          <w:lang w:val="en-US"/>
        </w:rPr>
        <w:t xml:space="preserve"> Impact A</w:t>
      </w:r>
      <w:r w:rsidR="003D7F82">
        <w:rPr>
          <w:rFonts w:cs="Times New Roman"/>
          <w:szCs w:val="24"/>
          <w:lang w:val="en-US"/>
        </w:rPr>
        <w:t>nalysis o</w:t>
      </w:r>
      <w:r w:rsidR="00251D2F" w:rsidRPr="00E04293">
        <w:rPr>
          <w:rFonts w:cs="Times New Roman"/>
          <w:szCs w:val="24"/>
          <w:lang w:val="en-US"/>
        </w:rPr>
        <w:t xml:space="preserve">f Motors Current Gain On High Frequency Harmonics Fed </w:t>
      </w:r>
      <w:r w:rsidR="003D7F82" w:rsidRPr="00E04293">
        <w:rPr>
          <w:rFonts w:cs="Times New Roman"/>
          <w:szCs w:val="24"/>
          <w:lang w:val="en-US"/>
        </w:rPr>
        <w:t>from</w:t>
      </w:r>
      <w:r w:rsidR="00251D2F" w:rsidRPr="00E04293">
        <w:rPr>
          <w:rFonts w:cs="Times New Roman"/>
          <w:szCs w:val="24"/>
          <w:lang w:val="en-US"/>
        </w:rPr>
        <w:t xml:space="preserve"> Inverter,” 2021.</w:t>
      </w:r>
    </w:p>
    <w:p w14:paraId="632C3296" w14:textId="3CAA46CA" w:rsidR="009F7333" w:rsidRPr="00E04293" w:rsidRDefault="009F7333" w:rsidP="00AD2C2F">
      <w:pPr>
        <w:spacing w:line="276" w:lineRule="auto"/>
        <w:rPr>
          <w:rFonts w:cs="Times New Roman"/>
          <w:szCs w:val="24"/>
          <w:lang w:val="en-US"/>
        </w:rPr>
      </w:pPr>
      <w:r w:rsidRPr="00E04293">
        <w:rPr>
          <w:rFonts w:cs="Times New Roman"/>
          <w:szCs w:val="24"/>
          <w:lang w:val="en-US"/>
        </w:rPr>
        <w:t>[2]</w:t>
      </w:r>
      <w:r w:rsidR="00AE4D97" w:rsidRPr="00E04293">
        <w:rPr>
          <w:rFonts w:cs="Times New Roman"/>
          <w:szCs w:val="24"/>
          <w:lang w:val="en-US"/>
        </w:rPr>
        <w:t xml:space="preserve"> </w:t>
      </w:r>
      <w:r w:rsidRPr="00E04293">
        <w:rPr>
          <w:rFonts w:cs="Times New Roman"/>
          <w:szCs w:val="24"/>
          <w:lang w:val="en-US"/>
        </w:rPr>
        <w:t>A. Carreno, M. Perez, C. Baier, A. Huang, S. Rajendran, and M. Malinowski, “Configurations, power topologies and applications of hybrid distribution transformers,” Energies, vol. 14, no. 5, pp. 1–35, 2021, doi: 10.3390/en14051215.</w:t>
      </w:r>
    </w:p>
    <w:p w14:paraId="319D93FD" w14:textId="4D0F7707" w:rsidR="009F7333" w:rsidRPr="00E04293" w:rsidRDefault="009F7333" w:rsidP="00AD2C2F">
      <w:pPr>
        <w:spacing w:line="276" w:lineRule="auto"/>
        <w:rPr>
          <w:rFonts w:cs="Times New Roman"/>
          <w:szCs w:val="24"/>
          <w:lang w:val="en-US"/>
        </w:rPr>
      </w:pPr>
      <w:r w:rsidRPr="00E04293">
        <w:rPr>
          <w:rFonts w:cs="Times New Roman"/>
          <w:szCs w:val="24"/>
          <w:lang w:val="en-US"/>
        </w:rPr>
        <w:t>[3]</w:t>
      </w:r>
      <w:r w:rsidR="00AE4D97" w:rsidRPr="00E04293">
        <w:rPr>
          <w:rFonts w:cs="Times New Roman"/>
          <w:szCs w:val="24"/>
          <w:lang w:val="en-US"/>
        </w:rPr>
        <w:t xml:space="preserve"> </w:t>
      </w:r>
      <w:r w:rsidRPr="00E04293">
        <w:rPr>
          <w:rFonts w:cs="Times New Roman"/>
          <w:szCs w:val="24"/>
          <w:lang w:val="en-US"/>
        </w:rPr>
        <w:t xml:space="preserve">A. Qureshi, “Analysis of DVR in Distribution during Voltage Sags &amp; Voltage Swells Analysis of DVR in Distribution during Voltage Sags &amp; Voltage Swells Submitted in partial fulfillment of the requirement for the award of Degree of Master of Technology in Power </w:t>
      </w:r>
      <w:r w:rsidR="00DD55C5" w:rsidRPr="00E04293">
        <w:rPr>
          <w:rFonts w:cs="Times New Roman"/>
          <w:szCs w:val="24"/>
          <w:lang w:val="en-US"/>
        </w:rPr>
        <w:t>System.</w:t>
      </w:r>
      <w:r w:rsidRPr="00E04293">
        <w:rPr>
          <w:rFonts w:cs="Times New Roman"/>
          <w:szCs w:val="24"/>
          <w:lang w:val="en-US"/>
        </w:rPr>
        <w:t>,” no. March, 2020.</w:t>
      </w:r>
    </w:p>
    <w:p w14:paraId="05430F2E" w14:textId="55D03A0C" w:rsidR="009F7333" w:rsidRPr="00E04293" w:rsidRDefault="009F7333" w:rsidP="00AD2C2F">
      <w:pPr>
        <w:spacing w:line="276" w:lineRule="auto"/>
        <w:rPr>
          <w:rFonts w:cs="Times New Roman"/>
          <w:szCs w:val="24"/>
          <w:lang w:val="en-US"/>
        </w:rPr>
      </w:pPr>
      <w:r w:rsidRPr="00E04293">
        <w:rPr>
          <w:rFonts w:cs="Times New Roman"/>
          <w:szCs w:val="24"/>
          <w:lang w:val="en-US"/>
        </w:rPr>
        <w:t>[4]</w:t>
      </w:r>
      <w:r w:rsidR="00AE4D97" w:rsidRPr="00E04293">
        <w:rPr>
          <w:rFonts w:cs="Times New Roman"/>
          <w:szCs w:val="24"/>
          <w:lang w:val="en-US"/>
        </w:rPr>
        <w:t xml:space="preserve"> </w:t>
      </w:r>
      <w:r w:rsidRPr="00E04293">
        <w:rPr>
          <w:rFonts w:cs="Times New Roman"/>
          <w:szCs w:val="24"/>
          <w:lang w:val="en-US"/>
        </w:rPr>
        <w:t xml:space="preserve">D. Tajne, “Voltage Sag </w:t>
      </w:r>
      <w:r w:rsidR="00DD55C5" w:rsidRPr="00E04293">
        <w:rPr>
          <w:rFonts w:cs="Times New Roman"/>
          <w:szCs w:val="24"/>
          <w:lang w:val="en-US"/>
        </w:rPr>
        <w:t>and</w:t>
      </w:r>
      <w:r w:rsidRPr="00E04293">
        <w:rPr>
          <w:rFonts w:cs="Times New Roman"/>
          <w:szCs w:val="24"/>
          <w:lang w:val="en-US"/>
        </w:rPr>
        <w:t xml:space="preserve"> Swell Compensator </w:t>
      </w:r>
      <w:r w:rsidR="00DD55C5" w:rsidRPr="00E04293">
        <w:rPr>
          <w:rFonts w:cs="Times New Roman"/>
          <w:szCs w:val="24"/>
          <w:lang w:val="en-US"/>
        </w:rPr>
        <w:t>for</w:t>
      </w:r>
      <w:r w:rsidRPr="00E04293">
        <w:rPr>
          <w:rFonts w:cs="Times New Roman"/>
          <w:szCs w:val="24"/>
          <w:lang w:val="en-US"/>
        </w:rPr>
        <w:t xml:space="preserve"> Distribution Transformer Using Series Voltage Regulator,” vol. 8, no. 5, pp. 3459–3465, 2020.</w:t>
      </w:r>
    </w:p>
    <w:p w14:paraId="78AA0903" w14:textId="227634AE" w:rsidR="009F7333" w:rsidRPr="00E04293" w:rsidRDefault="009F7333" w:rsidP="00AD2C2F">
      <w:pPr>
        <w:spacing w:line="276" w:lineRule="auto"/>
        <w:rPr>
          <w:rFonts w:cs="Times New Roman"/>
          <w:szCs w:val="24"/>
          <w:lang w:val="en-US"/>
        </w:rPr>
      </w:pPr>
      <w:r w:rsidRPr="00E04293">
        <w:rPr>
          <w:rFonts w:cs="Times New Roman"/>
          <w:szCs w:val="24"/>
          <w:lang w:val="en-US"/>
        </w:rPr>
        <w:lastRenderedPageBreak/>
        <w:t>[5]</w:t>
      </w:r>
      <w:r w:rsidR="00AE4D97" w:rsidRPr="00E04293">
        <w:rPr>
          <w:rFonts w:cs="Times New Roman"/>
          <w:szCs w:val="24"/>
          <w:lang w:val="en-US"/>
        </w:rPr>
        <w:t xml:space="preserve"> </w:t>
      </w:r>
      <w:r w:rsidRPr="00E04293">
        <w:rPr>
          <w:rFonts w:cs="Times New Roman"/>
          <w:szCs w:val="24"/>
          <w:lang w:val="en-US"/>
        </w:rPr>
        <w:t>A. Dandoussou and M. Kamta, “Journal of electrical engineering and electronics technology Analysis of Electrical Power Disturbances in Distribution and,” vol. 9, no. September, pp. 4–11, 2020, doi: 10.37532/jeeet.2020.9(4)</w:t>
      </w:r>
      <w:r w:rsidR="003D7F82">
        <w:rPr>
          <w:rFonts w:cs="Times New Roman"/>
          <w:szCs w:val="24"/>
          <w:lang w:val="en-US"/>
        </w:rPr>
        <w:t xml:space="preserve"> </w:t>
      </w:r>
      <w:r w:rsidRPr="00E04293">
        <w:rPr>
          <w:rFonts w:cs="Times New Roman"/>
          <w:szCs w:val="24"/>
          <w:lang w:val="en-US"/>
        </w:rPr>
        <w:t>e.176.</w:t>
      </w:r>
    </w:p>
    <w:p w14:paraId="2E28A5DC" w14:textId="32D80E6D" w:rsidR="009F7333" w:rsidRPr="00E04293" w:rsidRDefault="009F7333" w:rsidP="00AD2C2F">
      <w:pPr>
        <w:spacing w:line="276" w:lineRule="auto"/>
        <w:rPr>
          <w:rFonts w:cs="Times New Roman"/>
          <w:szCs w:val="24"/>
          <w:lang w:val="en-US"/>
        </w:rPr>
      </w:pPr>
      <w:r w:rsidRPr="00E04293">
        <w:rPr>
          <w:rFonts w:cs="Times New Roman"/>
          <w:szCs w:val="24"/>
          <w:lang w:val="en-US"/>
        </w:rPr>
        <w:t>[6]</w:t>
      </w:r>
      <w:r w:rsidR="00AE4D97" w:rsidRPr="00E04293">
        <w:rPr>
          <w:rFonts w:cs="Times New Roman"/>
          <w:szCs w:val="24"/>
          <w:lang w:val="en-US"/>
        </w:rPr>
        <w:t xml:space="preserve"> </w:t>
      </w:r>
      <w:r w:rsidRPr="00E04293">
        <w:rPr>
          <w:rFonts w:cs="Times New Roman"/>
          <w:szCs w:val="24"/>
          <w:lang w:val="en-US"/>
        </w:rPr>
        <w:t>Ö. A. K</w:t>
      </w:r>
      <w:r w:rsidR="003D7F82" w:rsidRPr="00E04293">
        <w:rPr>
          <w:rFonts w:cs="Times New Roman"/>
          <w:szCs w:val="24"/>
          <w:lang w:val="en-US"/>
        </w:rPr>
        <w:t>araman</w:t>
      </w:r>
      <w:r w:rsidRPr="00E04293">
        <w:rPr>
          <w:rFonts w:cs="Times New Roman"/>
          <w:szCs w:val="24"/>
          <w:lang w:val="en-US"/>
        </w:rPr>
        <w:t>, A. G</w:t>
      </w:r>
      <w:r w:rsidR="003D7F82" w:rsidRPr="00E04293">
        <w:rPr>
          <w:rFonts w:cs="Times New Roman"/>
          <w:szCs w:val="24"/>
          <w:lang w:val="en-US"/>
        </w:rPr>
        <w:t>ündoğdu</w:t>
      </w:r>
      <w:r w:rsidRPr="00E04293">
        <w:rPr>
          <w:rFonts w:cs="Times New Roman"/>
          <w:szCs w:val="24"/>
          <w:lang w:val="en-US"/>
        </w:rPr>
        <w:t>, and M. CEBECİ, “Performing reactive power compensation of three-phase induction motor by using parallel active power filter,” Int. Adv. Res. Eng. J., vol. 4, no. 3, pp. 239–248, 2020, doi: 10.35860/iarej.731187.</w:t>
      </w:r>
    </w:p>
    <w:p w14:paraId="686FC6CE" w14:textId="32D56D69" w:rsidR="009F7333" w:rsidRPr="00E04293" w:rsidRDefault="009F7333" w:rsidP="00AD2C2F">
      <w:pPr>
        <w:spacing w:line="276" w:lineRule="auto"/>
        <w:rPr>
          <w:rFonts w:cs="Times New Roman"/>
          <w:szCs w:val="24"/>
          <w:lang w:val="en-US"/>
        </w:rPr>
      </w:pPr>
      <w:r w:rsidRPr="00E04293">
        <w:rPr>
          <w:rFonts w:cs="Times New Roman"/>
          <w:szCs w:val="24"/>
          <w:lang w:val="en-US"/>
        </w:rPr>
        <w:t>[7]</w:t>
      </w:r>
      <w:r w:rsidR="00AE4D97" w:rsidRPr="00E04293">
        <w:rPr>
          <w:rFonts w:cs="Times New Roman"/>
          <w:szCs w:val="24"/>
          <w:lang w:val="en-US"/>
        </w:rPr>
        <w:t xml:space="preserve"> </w:t>
      </w:r>
      <w:r w:rsidRPr="00E04293">
        <w:rPr>
          <w:rFonts w:cs="Times New Roman"/>
          <w:szCs w:val="24"/>
          <w:lang w:val="en-US"/>
        </w:rPr>
        <w:t>B. Wang and Z. Cao, “A review of impedance matching techniques in power line communications,” Electron., vol. 8, no. 9, pp. 1–25, 2019, doi: 10.3390/electronics8091022.</w:t>
      </w:r>
    </w:p>
    <w:p w14:paraId="232ABD88" w14:textId="00B5C29D" w:rsidR="009F7333" w:rsidRPr="00E04293" w:rsidRDefault="009F7333" w:rsidP="00AD2C2F">
      <w:pPr>
        <w:spacing w:line="276" w:lineRule="auto"/>
        <w:rPr>
          <w:rFonts w:cs="Times New Roman"/>
          <w:szCs w:val="24"/>
          <w:lang w:val="en-US"/>
        </w:rPr>
      </w:pPr>
      <w:r w:rsidRPr="00E04293">
        <w:rPr>
          <w:rFonts w:cs="Times New Roman"/>
          <w:szCs w:val="24"/>
          <w:lang w:val="en-US"/>
        </w:rPr>
        <w:t>[8]</w:t>
      </w:r>
      <w:r w:rsidR="00AE4D97" w:rsidRPr="00E04293">
        <w:rPr>
          <w:rFonts w:cs="Times New Roman"/>
          <w:szCs w:val="24"/>
          <w:lang w:val="en-US"/>
        </w:rPr>
        <w:t xml:space="preserve"> </w:t>
      </w:r>
      <w:r w:rsidRPr="00E04293">
        <w:rPr>
          <w:rFonts w:cs="Times New Roman"/>
          <w:szCs w:val="24"/>
          <w:lang w:val="en-US"/>
        </w:rPr>
        <w:t>A. Hren and F. Mihalič, “An improved SPWM-based control with over-modulation strategy of the third harmonic elimination for a single-phase inverter,” Energies, vol. 11, no. 4, 2018, doi: 10.3390/en11040881.</w:t>
      </w:r>
    </w:p>
    <w:p w14:paraId="39B5C513" w14:textId="55421259" w:rsidR="009F7333" w:rsidRPr="00E04293" w:rsidRDefault="009F7333" w:rsidP="00AD2C2F">
      <w:pPr>
        <w:spacing w:line="276" w:lineRule="auto"/>
        <w:rPr>
          <w:rFonts w:cs="Times New Roman"/>
          <w:szCs w:val="24"/>
          <w:lang w:val="en-US"/>
        </w:rPr>
      </w:pPr>
      <w:r w:rsidRPr="00E04293">
        <w:rPr>
          <w:rFonts w:cs="Times New Roman"/>
          <w:szCs w:val="24"/>
          <w:lang w:val="en-US"/>
        </w:rPr>
        <w:t>[9]</w:t>
      </w:r>
      <w:r w:rsidR="00AE4D97" w:rsidRPr="00E04293">
        <w:rPr>
          <w:rFonts w:cs="Times New Roman"/>
          <w:szCs w:val="24"/>
          <w:lang w:val="en-US"/>
        </w:rPr>
        <w:t xml:space="preserve"> </w:t>
      </w:r>
      <w:r w:rsidRPr="00E04293">
        <w:rPr>
          <w:rFonts w:cs="Times New Roman"/>
          <w:szCs w:val="24"/>
          <w:lang w:val="en-US"/>
        </w:rPr>
        <w:t>K. Sur, B. Dhabale, and N. Khobragade, “Performance Analysis of a Hybrid Filter Composed of Passive and Active Filter with Active Damper Controller,” vol. 4, no. 3, pp. 32–38, 2018.</w:t>
      </w:r>
    </w:p>
    <w:p w14:paraId="0D564C5D" w14:textId="7E0ECE13" w:rsidR="009F7333" w:rsidRPr="00E04293" w:rsidRDefault="009F7333" w:rsidP="00AD2C2F">
      <w:pPr>
        <w:spacing w:line="276" w:lineRule="auto"/>
        <w:rPr>
          <w:rFonts w:cs="Times New Roman"/>
          <w:szCs w:val="24"/>
          <w:lang w:val="en-US"/>
        </w:rPr>
      </w:pPr>
      <w:r w:rsidRPr="00E04293">
        <w:rPr>
          <w:rFonts w:cs="Times New Roman"/>
          <w:szCs w:val="24"/>
          <w:lang w:val="en-US"/>
        </w:rPr>
        <w:t>[10]</w:t>
      </w:r>
      <w:r w:rsidR="00AE4D97" w:rsidRPr="00E04293">
        <w:rPr>
          <w:rFonts w:cs="Times New Roman"/>
          <w:szCs w:val="24"/>
          <w:lang w:val="en-US"/>
        </w:rPr>
        <w:t xml:space="preserve"> </w:t>
      </w:r>
      <w:r w:rsidRPr="00E04293">
        <w:rPr>
          <w:rFonts w:cs="Times New Roman"/>
          <w:szCs w:val="24"/>
          <w:lang w:val="en-US"/>
        </w:rPr>
        <w:t>Y. Naderi, S. H. Hosseini, S. Ghassem Zadeh, B. Mohammadi-Ivatloo, J. C. Vasquez, and J. M. Guerrero, “An overview of power quality enhancement techniques applied to distributed generation in electrical distribution networks,” Renew. Sustain. Energy Rev., vol. 93, pp. 201–214, 2018, doi: 10.1016/j.rser.2018.05.013.</w:t>
      </w:r>
    </w:p>
    <w:p w14:paraId="42BC32D3" w14:textId="2FB9D149" w:rsidR="009F7333" w:rsidRPr="00E04293" w:rsidRDefault="009F7333" w:rsidP="00AD2C2F">
      <w:pPr>
        <w:spacing w:line="276" w:lineRule="auto"/>
        <w:rPr>
          <w:rFonts w:cs="Times New Roman"/>
          <w:szCs w:val="24"/>
          <w:lang w:val="en-US"/>
        </w:rPr>
      </w:pPr>
      <w:r w:rsidRPr="00E04293">
        <w:rPr>
          <w:rFonts w:cs="Times New Roman"/>
          <w:szCs w:val="24"/>
          <w:lang w:val="en-US"/>
        </w:rPr>
        <w:t>[11]</w:t>
      </w:r>
      <w:r w:rsidR="00AE4D97" w:rsidRPr="00E04293">
        <w:rPr>
          <w:rFonts w:cs="Times New Roman"/>
          <w:szCs w:val="24"/>
          <w:lang w:val="en-US"/>
        </w:rPr>
        <w:t xml:space="preserve"> </w:t>
      </w:r>
      <w:r w:rsidRPr="00E04293">
        <w:rPr>
          <w:rFonts w:cs="Times New Roman"/>
          <w:szCs w:val="24"/>
          <w:lang w:val="en-US"/>
        </w:rPr>
        <w:t>R. Senapati, R. N. Senapati, and M. K. Maharana, “Study and analysis of performance of 3-phase shunt active filter in grid-tied PV-Fuel Cell system employing Sinusoidal Current Control Strategy,” Int. J. Renew. Energy Res., vol. 8, no. 1, pp. 67–81, 2018, doi: 10.20508/</w:t>
      </w:r>
      <w:r w:rsidR="00DD55C5" w:rsidRPr="00E04293">
        <w:rPr>
          <w:rFonts w:cs="Times New Roman"/>
          <w:szCs w:val="24"/>
          <w:lang w:val="en-US"/>
        </w:rPr>
        <w:t>ijrer. v</w:t>
      </w:r>
      <w:r w:rsidRPr="00E04293">
        <w:rPr>
          <w:rFonts w:cs="Times New Roman"/>
          <w:szCs w:val="24"/>
          <w:lang w:val="en-US"/>
        </w:rPr>
        <w:t>8i</w:t>
      </w:r>
      <w:r w:rsidR="00DD55C5" w:rsidRPr="00E04293">
        <w:rPr>
          <w:rFonts w:cs="Times New Roman"/>
          <w:szCs w:val="24"/>
          <w:lang w:val="en-US"/>
        </w:rPr>
        <w:t>1. 6571.g</w:t>
      </w:r>
      <w:r w:rsidRPr="00E04293">
        <w:rPr>
          <w:rFonts w:cs="Times New Roman"/>
          <w:szCs w:val="24"/>
          <w:lang w:val="en-US"/>
        </w:rPr>
        <w:t>7282.</w:t>
      </w:r>
    </w:p>
    <w:p w14:paraId="1329F34E" w14:textId="045F8DE9" w:rsidR="00B83992" w:rsidRPr="00E04293" w:rsidRDefault="00B83992" w:rsidP="00B83992">
      <w:pPr>
        <w:rPr>
          <w:rFonts w:cs="Times New Roman"/>
          <w:szCs w:val="24"/>
          <w:lang w:val="en-US"/>
        </w:rPr>
      </w:pPr>
      <w:r w:rsidRPr="00E04293">
        <w:rPr>
          <w:rFonts w:cs="Times New Roman"/>
          <w:szCs w:val="24"/>
          <w:lang w:val="en-US"/>
        </w:rPr>
        <w:t>[12] H. Singh, M. Kour, D. V. Thanki, and P. Kumar, “A review on Shunt active power filter control strategies,” Int. J. Eng. Technol., vol. 7, no. 4, pp. 121–125, 2018, doi: 10.14419/</w:t>
      </w:r>
      <w:r w:rsidR="003D70AB" w:rsidRPr="00E04293">
        <w:rPr>
          <w:rFonts w:cs="Times New Roman"/>
          <w:szCs w:val="24"/>
          <w:lang w:val="en-US"/>
        </w:rPr>
        <w:t>ijet. v</w:t>
      </w:r>
      <w:r w:rsidRPr="00E04293">
        <w:rPr>
          <w:rFonts w:cs="Times New Roman"/>
          <w:szCs w:val="24"/>
          <w:lang w:val="en-US"/>
        </w:rPr>
        <w:t>7i4.5.20026.</w:t>
      </w:r>
    </w:p>
    <w:p w14:paraId="4B67C14A" w14:textId="1C15C9C3" w:rsidR="00B83992" w:rsidRPr="00E04293" w:rsidRDefault="00B83992" w:rsidP="00B83992">
      <w:pPr>
        <w:rPr>
          <w:rFonts w:cs="Times New Roman"/>
          <w:szCs w:val="24"/>
          <w:lang w:val="en-US"/>
        </w:rPr>
      </w:pPr>
      <w:r w:rsidRPr="00E04293">
        <w:rPr>
          <w:rFonts w:cs="Times New Roman"/>
          <w:szCs w:val="24"/>
          <w:lang w:val="en-US"/>
        </w:rPr>
        <w:t xml:space="preserve">[13] W. U. K. Tareen and S. Mekhielf, “Three-Phase </w:t>
      </w:r>
      <w:r w:rsidR="003D7F82" w:rsidRPr="00E04293">
        <w:rPr>
          <w:rFonts w:cs="Times New Roman"/>
          <w:szCs w:val="24"/>
          <w:lang w:val="en-US"/>
        </w:rPr>
        <w:t xml:space="preserve">Transformer </w:t>
      </w:r>
      <w:r w:rsidR="003D70AB" w:rsidRPr="00E04293">
        <w:rPr>
          <w:rFonts w:cs="Times New Roman"/>
          <w:szCs w:val="24"/>
          <w:lang w:val="en-US"/>
        </w:rPr>
        <w:t>Less</w:t>
      </w:r>
      <w:r w:rsidRPr="00E04293">
        <w:rPr>
          <w:rFonts w:cs="Times New Roman"/>
          <w:szCs w:val="24"/>
          <w:lang w:val="en-US"/>
        </w:rPr>
        <w:t xml:space="preserve"> Shunt Active Power Filter with Reduced Switch Count for Harmonic Compensation in Grid-Connected Applications,” IEEE Trans. Power Electron., vol. 33, no. 6, pp. 4868–4881, 2018, doi: 10.1109/TPEL.2017.2728602.</w:t>
      </w:r>
    </w:p>
    <w:p w14:paraId="666F186F" w14:textId="08B0FEF1" w:rsidR="00B83992" w:rsidRPr="00E04293" w:rsidRDefault="00B83992" w:rsidP="00B83992">
      <w:pPr>
        <w:rPr>
          <w:rFonts w:cs="Times New Roman"/>
          <w:szCs w:val="24"/>
          <w:lang w:val="en-US"/>
        </w:rPr>
      </w:pPr>
      <w:r w:rsidRPr="00E04293">
        <w:rPr>
          <w:rFonts w:cs="Times New Roman"/>
          <w:szCs w:val="24"/>
          <w:lang w:val="en-US"/>
        </w:rPr>
        <w:t>[14] B. R. Madhu, M. N. Dinesh, and B. M. Ravitheja, “Design of shunt hybrid active power filter to reduce harmonics on AC side due to non-linear loads,” Int. J. Power Electron. Drive Syst., vol. 9, no. 4, pp. 1926–1936, 2018, doi: 10.11591/</w:t>
      </w:r>
      <w:r w:rsidR="00DD55C5" w:rsidRPr="00E04293">
        <w:rPr>
          <w:rFonts w:cs="Times New Roman"/>
          <w:szCs w:val="24"/>
          <w:lang w:val="en-US"/>
        </w:rPr>
        <w:t>ijpeds. v9n4.pp</w:t>
      </w:r>
      <w:r w:rsidRPr="00E04293">
        <w:rPr>
          <w:rFonts w:cs="Times New Roman"/>
          <w:szCs w:val="24"/>
          <w:lang w:val="en-US"/>
        </w:rPr>
        <w:t>1926-1936.</w:t>
      </w:r>
    </w:p>
    <w:p w14:paraId="4F095162" w14:textId="77908E46" w:rsidR="00B83992" w:rsidRPr="00E04293" w:rsidRDefault="00B83992" w:rsidP="00B83992">
      <w:pPr>
        <w:rPr>
          <w:rFonts w:cs="Times New Roman"/>
          <w:szCs w:val="24"/>
          <w:lang w:val="en-US"/>
        </w:rPr>
      </w:pPr>
      <w:r w:rsidRPr="00E04293">
        <w:rPr>
          <w:rFonts w:cs="Times New Roman"/>
          <w:szCs w:val="24"/>
          <w:lang w:val="en-US"/>
        </w:rPr>
        <w:t>[15] D. S. M. K.</w:t>
      </w:r>
      <w:r w:rsidR="00D862AB" w:rsidRPr="00E04293">
        <w:rPr>
          <w:rFonts w:cs="Times New Roman"/>
          <w:szCs w:val="24"/>
          <w:lang w:val="en-US"/>
        </w:rPr>
        <w:t>V. Pradeep</w:t>
      </w:r>
      <w:r w:rsidR="00F01B1A" w:rsidRPr="00E04293">
        <w:rPr>
          <w:rFonts w:cs="Times New Roman"/>
          <w:szCs w:val="24"/>
          <w:lang w:val="en-US"/>
        </w:rPr>
        <w:t xml:space="preserve"> Kumar Reddy, “Mitigating of Voltage Sag / Swell </w:t>
      </w:r>
      <w:r w:rsidR="003D7F82" w:rsidRPr="00E04293">
        <w:rPr>
          <w:rFonts w:cs="Times New Roman"/>
          <w:szCs w:val="24"/>
          <w:lang w:val="en-US"/>
        </w:rPr>
        <w:t>by</w:t>
      </w:r>
      <w:r w:rsidR="00F01B1A" w:rsidRPr="00E04293">
        <w:rPr>
          <w:rFonts w:cs="Times New Roman"/>
          <w:szCs w:val="24"/>
          <w:lang w:val="en-US"/>
        </w:rPr>
        <w:t xml:space="preserve"> Series Voltage Regulator </w:t>
      </w:r>
      <w:r w:rsidR="003D7F82" w:rsidRPr="00E04293">
        <w:rPr>
          <w:rFonts w:cs="Times New Roman"/>
          <w:szCs w:val="24"/>
          <w:lang w:val="en-US"/>
        </w:rPr>
        <w:t>for</w:t>
      </w:r>
      <w:r w:rsidR="00F01B1A" w:rsidRPr="00E04293">
        <w:rPr>
          <w:rFonts w:cs="Times New Roman"/>
          <w:szCs w:val="24"/>
          <w:lang w:val="en-US"/>
        </w:rPr>
        <w:t xml:space="preserve"> A Distribution</w:t>
      </w:r>
      <w:r w:rsidRPr="00E04293">
        <w:rPr>
          <w:rFonts w:cs="Times New Roman"/>
          <w:szCs w:val="24"/>
          <w:lang w:val="en-US"/>
        </w:rPr>
        <w:t>,” vol. 5, no. 4, pp. 69–73, 2018.</w:t>
      </w:r>
    </w:p>
    <w:p w14:paraId="33840E7E" w14:textId="77777777" w:rsidR="00B83992" w:rsidRPr="00E04293" w:rsidRDefault="00B83992" w:rsidP="00B83992">
      <w:pPr>
        <w:rPr>
          <w:rFonts w:cs="Times New Roman"/>
          <w:szCs w:val="24"/>
          <w:lang w:val="en-US"/>
        </w:rPr>
      </w:pPr>
      <w:r w:rsidRPr="00E04293">
        <w:rPr>
          <w:rFonts w:cs="Times New Roman"/>
          <w:szCs w:val="24"/>
          <w:lang w:val="en-US"/>
        </w:rPr>
        <w:lastRenderedPageBreak/>
        <w:t>[16] G. Devadasu, “Voltage Sag and Swell Identification Using FFT Analysis and Mitigation with DVR,” IOSR J. Electr. Electron. Eng., vol. 12, no. 2, pp. 30–40, 2017, doi: 10.9790/1676-1202013040.</w:t>
      </w:r>
    </w:p>
    <w:p w14:paraId="6C2CD535" w14:textId="77777777" w:rsidR="00B83992" w:rsidRPr="00E04293" w:rsidRDefault="00B83992" w:rsidP="00B83992">
      <w:pPr>
        <w:rPr>
          <w:rFonts w:cs="Times New Roman"/>
          <w:szCs w:val="24"/>
          <w:lang w:val="en-US"/>
        </w:rPr>
      </w:pPr>
      <w:r w:rsidRPr="00E04293">
        <w:rPr>
          <w:rFonts w:cs="Times New Roman"/>
          <w:szCs w:val="24"/>
          <w:lang w:val="en-US"/>
        </w:rPr>
        <w:t>[17] S. Biricik, O. C. Ozerdem, S. Redif, and M. S. Dincer, “New hybrid active power filter for harmonic current suppression and reactive power compensation,” Int. J. Electron., vol. 103, no. 8, pp. 1397–1414, 2016, doi: 10.1080/00207217.2015.1116113.</w:t>
      </w:r>
    </w:p>
    <w:p w14:paraId="0EFC3F81" w14:textId="4F11A87F" w:rsidR="00B83992" w:rsidRPr="00E04293" w:rsidRDefault="00B83992" w:rsidP="00B83992">
      <w:pPr>
        <w:rPr>
          <w:rFonts w:cs="Times New Roman"/>
          <w:szCs w:val="24"/>
          <w:lang w:val="en-US"/>
        </w:rPr>
      </w:pPr>
      <w:r w:rsidRPr="00E04293">
        <w:rPr>
          <w:rFonts w:cs="Times New Roman"/>
          <w:szCs w:val="24"/>
          <w:lang w:val="en-US"/>
        </w:rPr>
        <w:t xml:space="preserve">[18] I. Ali, V. Sharma, and P. Chhawchharia, “Control Techniques for Active Power Filter for Harmonic Elimination &amp; Power Quality Improvement,” Int. J. Electr. Electron. Data </w:t>
      </w:r>
      <w:r w:rsidR="00DD55C5" w:rsidRPr="00E04293">
        <w:rPr>
          <w:rFonts w:cs="Times New Roman"/>
          <w:szCs w:val="24"/>
          <w:lang w:val="en-US"/>
        </w:rPr>
        <w:t>Common</w:t>
      </w:r>
      <w:r w:rsidRPr="00E04293">
        <w:rPr>
          <w:rFonts w:cs="Times New Roman"/>
          <w:szCs w:val="24"/>
          <w:lang w:val="en-US"/>
        </w:rPr>
        <w:t>., vol. 4, no. 10, pp. 25–36, 2016.</w:t>
      </w:r>
    </w:p>
    <w:p w14:paraId="7E1CE50B" w14:textId="77777777" w:rsidR="00B83992" w:rsidRPr="00E04293" w:rsidRDefault="00B83992" w:rsidP="00B83992">
      <w:pPr>
        <w:rPr>
          <w:rFonts w:cs="Times New Roman"/>
          <w:szCs w:val="24"/>
          <w:lang w:val="en-US"/>
        </w:rPr>
      </w:pPr>
      <w:r w:rsidRPr="00E04293">
        <w:rPr>
          <w:rFonts w:cs="Times New Roman"/>
          <w:szCs w:val="24"/>
          <w:lang w:val="en-US"/>
        </w:rPr>
        <w:t>[19] V. Meenakshi, G. D. Anbarasi Jebaselvi, and S. Paramasivam, “Space vector modulation technique applied to doubly fed induction generator,” Indian J. Sci. Technol., vol. 8, no. 33, 2015, doi: 10.17485/ijst/2015/v8i33/60766.</w:t>
      </w:r>
    </w:p>
    <w:p w14:paraId="358BC524" w14:textId="61D3D016" w:rsidR="00B83992" w:rsidRPr="00E04293" w:rsidRDefault="00B83992" w:rsidP="00B83992">
      <w:pPr>
        <w:rPr>
          <w:rFonts w:cs="Times New Roman"/>
          <w:szCs w:val="24"/>
          <w:lang w:val="en-US"/>
        </w:rPr>
      </w:pPr>
      <w:r w:rsidRPr="00E04293">
        <w:rPr>
          <w:rFonts w:cs="Times New Roman"/>
          <w:szCs w:val="24"/>
          <w:lang w:val="en-US"/>
        </w:rPr>
        <w:t xml:space="preserve">[20] A. Ponder, S. Member, I. L. Pham, and S. Member, “Space Vector Pulse Width Modulation in Wind </w:t>
      </w:r>
      <w:r w:rsidR="003D7F82" w:rsidRPr="00E04293">
        <w:rPr>
          <w:rFonts w:cs="Times New Roman"/>
          <w:szCs w:val="24"/>
          <w:lang w:val="en-US"/>
        </w:rPr>
        <w:t>Turbines’</w:t>
      </w:r>
      <w:r w:rsidRPr="00E04293">
        <w:rPr>
          <w:rFonts w:cs="Times New Roman"/>
          <w:szCs w:val="24"/>
          <w:lang w:val="en-US"/>
        </w:rPr>
        <w:t xml:space="preserve"> Generator Control,” IEEE Res. Pap., pp. 1–6, 2014.</w:t>
      </w:r>
    </w:p>
    <w:p w14:paraId="4E16D084" w14:textId="3B9E3449" w:rsidR="00B83992" w:rsidRPr="00E04293" w:rsidRDefault="00B83992" w:rsidP="00B83992">
      <w:pPr>
        <w:rPr>
          <w:rFonts w:cs="Times New Roman"/>
          <w:szCs w:val="24"/>
          <w:lang w:val="en-US"/>
        </w:rPr>
      </w:pPr>
      <w:r w:rsidRPr="00E04293">
        <w:rPr>
          <w:rFonts w:cs="Times New Roman"/>
          <w:szCs w:val="24"/>
          <w:lang w:val="en-US"/>
        </w:rPr>
        <w:t>[21] A. Sandeep, “</w:t>
      </w:r>
      <w:r w:rsidR="00F01B1A" w:rsidRPr="00E04293">
        <w:rPr>
          <w:rFonts w:cs="Times New Roman"/>
          <w:szCs w:val="24"/>
          <w:lang w:val="en-US"/>
        </w:rPr>
        <w:t>study of hybrid active power filter for power quality improvement master of technology study of hybrid active power filter for power quality master of technology</w:t>
      </w:r>
      <w:r w:rsidRPr="00E04293">
        <w:rPr>
          <w:rFonts w:cs="Times New Roman"/>
          <w:szCs w:val="24"/>
          <w:lang w:val="en-US"/>
        </w:rPr>
        <w:t xml:space="preserve">,” Dep. Electr. Eng. Natl. Inst. Technol. </w:t>
      </w:r>
      <w:r w:rsidR="00F01B1A" w:rsidRPr="00E04293">
        <w:rPr>
          <w:rFonts w:cs="Times New Roman"/>
          <w:szCs w:val="24"/>
          <w:lang w:val="en-US"/>
        </w:rPr>
        <w:t xml:space="preserve">rourkela, </w:t>
      </w:r>
      <w:r w:rsidRPr="00E04293">
        <w:rPr>
          <w:rFonts w:cs="Times New Roman"/>
          <w:szCs w:val="24"/>
          <w:lang w:val="en-US"/>
        </w:rPr>
        <w:t>2014.</w:t>
      </w:r>
    </w:p>
    <w:p w14:paraId="5C4A3B02" w14:textId="543AF981" w:rsidR="00B83992" w:rsidRPr="00E04293" w:rsidRDefault="00B83992" w:rsidP="00B83992">
      <w:pPr>
        <w:rPr>
          <w:rFonts w:cs="Times New Roman"/>
          <w:szCs w:val="24"/>
          <w:lang w:val="en-US"/>
        </w:rPr>
      </w:pPr>
      <w:r w:rsidRPr="00E04293">
        <w:rPr>
          <w:rFonts w:cs="Times New Roman"/>
          <w:szCs w:val="24"/>
          <w:lang w:val="en-US"/>
        </w:rPr>
        <w:t xml:space="preserve">[22] B. S. Kumar, I. I. V Oltage, and D. I. P. S. A. Nd, “Compensation of Voltage Sags and Swells during Abnormal Conditions in Distribution Systems by Dynamic Voltage Restorer </w:t>
      </w:r>
      <w:r w:rsidR="003D7F82" w:rsidRPr="00E04293">
        <w:rPr>
          <w:rFonts w:cs="Times New Roman"/>
          <w:szCs w:val="24"/>
          <w:lang w:val="en-US"/>
        </w:rPr>
        <w:t>(DVR</w:t>
      </w:r>
      <w:r w:rsidRPr="00E04293">
        <w:rPr>
          <w:rFonts w:cs="Times New Roman"/>
          <w:szCs w:val="24"/>
          <w:lang w:val="en-US"/>
        </w:rPr>
        <w:t>),” vol. 4, no. 4, pp. 62–68, 2014.</w:t>
      </w:r>
    </w:p>
    <w:p w14:paraId="26C69A83" w14:textId="2B32CBEC" w:rsidR="00B83992" w:rsidRPr="00E04293" w:rsidRDefault="00B83992" w:rsidP="00B83992">
      <w:pPr>
        <w:rPr>
          <w:rFonts w:cs="Times New Roman"/>
          <w:szCs w:val="24"/>
          <w:lang w:val="en-US"/>
        </w:rPr>
      </w:pPr>
      <w:r w:rsidRPr="00E04293">
        <w:rPr>
          <w:rFonts w:cs="Times New Roman"/>
          <w:szCs w:val="24"/>
          <w:lang w:val="en-US"/>
        </w:rPr>
        <w:t xml:space="preserve">[23] P. Kaur and S. Gupta, “Mitigation Technique </w:t>
      </w:r>
      <w:r w:rsidR="00DD55C5" w:rsidRPr="00E04293">
        <w:rPr>
          <w:rFonts w:cs="Times New Roman"/>
          <w:szCs w:val="24"/>
          <w:lang w:val="en-US"/>
        </w:rPr>
        <w:t>for</w:t>
      </w:r>
      <w:r w:rsidRPr="00E04293">
        <w:rPr>
          <w:rFonts w:cs="Times New Roman"/>
          <w:szCs w:val="24"/>
          <w:lang w:val="en-US"/>
        </w:rPr>
        <w:t xml:space="preserve"> Voltage Sag &amp; Swell </w:t>
      </w:r>
      <w:r w:rsidR="00DD55C5" w:rsidRPr="00E04293">
        <w:rPr>
          <w:rFonts w:cs="Times New Roman"/>
          <w:szCs w:val="24"/>
          <w:lang w:val="en-US"/>
        </w:rPr>
        <w:t>by</w:t>
      </w:r>
      <w:r w:rsidRPr="00E04293">
        <w:rPr>
          <w:rFonts w:cs="Times New Roman"/>
          <w:szCs w:val="24"/>
          <w:lang w:val="en-US"/>
        </w:rPr>
        <w:t xml:space="preserve"> Using Dynamic Voltage Restorer,” Int. J. Innov. Res. Electr., vol. 2, no. 1, pp. 2321–5526, 2014, [Online]. Available: www.ijireeice.com</w:t>
      </w:r>
    </w:p>
    <w:p w14:paraId="2C2264D0" w14:textId="77777777" w:rsidR="00B83992" w:rsidRPr="00E04293" w:rsidRDefault="00B83992" w:rsidP="00B83992">
      <w:pPr>
        <w:rPr>
          <w:rFonts w:cs="Times New Roman"/>
          <w:szCs w:val="24"/>
          <w:lang w:val="en-US"/>
        </w:rPr>
      </w:pPr>
      <w:r w:rsidRPr="00E04293">
        <w:rPr>
          <w:rFonts w:cs="Times New Roman"/>
          <w:szCs w:val="24"/>
          <w:lang w:val="en-US"/>
        </w:rPr>
        <w:t>[24] M. Islam, N. Raju, and A. Ahmed, “Sinusoidal PWM Signal Generation Technique for Three Phase Voltage Source Inverter with Analog Circuit &amp; Simulation of PWM Inverter for Standalone Load &amp; Micro,” Int. J. Renew. Energy Res., vol. 3, no. 3, pp. 647–658, 2013, [Online]. Available: http://www.ijrer.net/index.php/ijrer/article/view/771</w:t>
      </w:r>
    </w:p>
    <w:p w14:paraId="3E825581" w14:textId="77777777" w:rsidR="00B83992" w:rsidRPr="00E04293" w:rsidRDefault="00B83992" w:rsidP="00B83992">
      <w:pPr>
        <w:rPr>
          <w:rFonts w:cs="Times New Roman"/>
          <w:szCs w:val="24"/>
          <w:lang w:val="en-US"/>
        </w:rPr>
      </w:pPr>
      <w:bookmarkStart w:id="32" w:name="_GoBack"/>
      <w:bookmarkEnd w:id="32"/>
      <w:r w:rsidRPr="00E04293">
        <w:rPr>
          <w:rFonts w:cs="Times New Roman"/>
          <w:szCs w:val="24"/>
          <w:lang w:val="en-US"/>
        </w:rPr>
        <w:t>[25] K. Sandhya, “Design of Unified Power Quality Conditioner (UPQC) for Power Quality Improvement in Distribution System,” IOSR J. Electr. Electron. Eng., vol. 4, no. 2, pp. 52–57, 2013, doi: 10.9790/1676-0425257.</w:t>
      </w:r>
    </w:p>
    <w:p w14:paraId="29171CD1" w14:textId="77777777" w:rsidR="00B83992" w:rsidRPr="00E04293" w:rsidRDefault="00B83992" w:rsidP="00B83992">
      <w:pPr>
        <w:rPr>
          <w:rFonts w:cs="Times New Roman"/>
          <w:szCs w:val="24"/>
          <w:lang w:val="en-US"/>
        </w:rPr>
      </w:pPr>
      <w:r w:rsidRPr="00E04293">
        <w:rPr>
          <w:rFonts w:cs="Times New Roman"/>
          <w:szCs w:val="24"/>
          <w:lang w:val="en-US"/>
        </w:rPr>
        <w:lastRenderedPageBreak/>
        <w:t>[26] M. Kubeitari, A. Alhusayn, and M. Alnahar, “Space Vector PWM Simulation for Three Phase DC/AC Inverter,” Int. J. Electr. Comput. Eng., vol. 6, no. 12, pp. 1402–1407, 2012.</w:t>
      </w:r>
    </w:p>
    <w:p w14:paraId="76B9476D" w14:textId="77777777" w:rsidR="00B83992" w:rsidRPr="00E04293" w:rsidRDefault="00B83992" w:rsidP="00B83992">
      <w:pPr>
        <w:rPr>
          <w:rFonts w:cs="Times New Roman"/>
          <w:szCs w:val="24"/>
          <w:lang w:val="en-US"/>
        </w:rPr>
      </w:pPr>
      <w:r w:rsidRPr="00E04293">
        <w:rPr>
          <w:rFonts w:cs="Times New Roman"/>
          <w:szCs w:val="24"/>
          <w:lang w:val="en-US"/>
        </w:rPr>
        <w:t>[27] M. Elamin and E. Ahmed, “Design of a Distribution Transformer Monitoring System using Global System Mobile Technology,” 2017.</w:t>
      </w:r>
    </w:p>
    <w:p w14:paraId="3CF62812" w14:textId="2DCC7C77" w:rsidR="00B83992" w:rsidRPr="00E04293" w:rsidRDefault="00B83992" w:rsidP="00B83992">
      <w:pPr>
        <w:rPr>
          <w:rFonts w:cs="Times New Roman"/>
          <w:szCs w:val="24"/>
          <w:lang w:val="en-US"/>
        </w:rPr>
      </w:pPr>
      <w:r w:rsidRPr="00E04293">
        <w:rPr>
          <w:rFonts w:cs="Times New Roman"/>
          <w:szCs w:val="24"/>
          <w:lang w:val="en-US"/>
        </w:rPr>
        <w:t>[28]</w:t>
      </w:r>
      <w:r w:rsidR="00BA22BF" w:rsidRPr="00E04293">
        <w:rPr>
          <w:rFonts w:cs="Times New Roman"/>
          <w:szCs w:val="24"/>
          <w:lang w:val="en-US"/>
        </w:rPr>
        <w:t xml:space="preserve"> </w:t>
      </w:r>
      <w:r w:rsidR="00C15977">
        <w:t>Long Xian</w:t>
      </w:r>
      <w:r w:rsidR="00C15977">
        <w:t>,</w:t>
      </w:r>
      <w:r w:rsidR="00C15977" w:rsidRPr="00C15977">
        <w:t xml:space="preserve"> </w:t>
      </w:r>
      <w:r w:rsidR="00C15977">
        <w:t>Lizhen Wu</w:t>
      </w:r>
      <w:r w:rsidR="00C15977">
        <w:t>,</w:t>
      </w:r>
      <w:r w:rsidR="00C15977" w:rsidRPr="00C15977">
        <w:t xml:space="preserve"> </w:t>
      </w:r>
      <w:r w:rsidR="00C15977">
        <w:t>Xiaoying Zhang</w:t>
      </w:r>
      <w:r w:rsidR="00C15977">
        <w:rPr>
          <w:rFonts w:cs="Times New Roman"/>
          <w:szCs w:val="24"/>
          <w:lang w:val="en-US"/>
        </w:rPr>
        <w:t xml:space="preserve">., </w:t>
      </w:r>
      <w:r w:rsidR="00251D2F">
        <w:rPr>
          <w:rFonts w:cs="Times New Roman"/>
          <w:szCs w:val="24"/>
          <w:lang w:val="en-US"/>
        </w:rPr>
        <w:t>“</w:t>
      </w:r>
      <w:r w:rsidR="00C15977">
        <w:t>Improving fault ride‐through capability for doubly‐fed induction generator based on improved system structure and corresponding control scheme</w:t>
      </w:r>
      <w:r w:rsidR="00251D2F" w:rsidRPr="00E04293">
        <w:rPr>
          <w:rFonts w:cs="Times New Roman"/>
          <w:szCs w:val="24"/>
          <w:lang w:val="en-US"/>
        </w:rPr>
        <w:t>.</w:t>
      </w:r>
      <w:r w:rsidR="00407111" w:rsidRPr="00407111">
        <w:t xml:space="preserve"> </w:t>
      </w:r>
      <w:r w:rsidR="00407111">
        <w:t>IET Energy Syst. Integr. 6:73</w:t>
      </w:r>
      <w:r w:rsidR="00407111">
        <w:t>–85.</w:t>
      </w:r>
      <w:r w:rsidR="00407111" w:rsidRPr="00407111">
        <w:t xml:space="preserve"> </w:t>
      </w:r>
      <w:r w:rsidR="00407111">
        <w:t>March 2023</w:t>
      </w:r>
      <w:r w:rsidR="00407111">
        <w:t>.</w:t>
      </w:r>
    </w:p>
    <w:p w14:paraId="326BC1C5" w14:textId="724FB150" w:rsidR="0079678E" w:rsidRPr="00407111" w:rsidRDefault="00B83992" w:rsidP="00407111">
      <w:pPr>
        <w:rPr>
          <w:rFonts w:cs="Times New Roman"/>
          <w:szCs w:val="24"/>
          <w:lang w:val="en-US"/>
        </w:rPr>
      </w:pPr>
      <w:r w:rsidRPr="00407111">
        <w:rPr>
          <w:rFonts w:cs="Times New Roman"/>
          <w:szCs w:val="24"/>
          <w:lang w:val="en-US"/>
        </w:rPr>
        <w:t>[29</w:t>
      </w:r>
      <w:r w:rsidR="0079678E">
        <w:rPr>
          <w:rFonts w:cs="Times New Roman"/>
          <w:szCs w:val="24"/>
          <w:lang w:val="en-US"/>
        </w:rPr>
        <w:t>]</w:t>
      </w:r>
      <w:r w:rsidR="003D3346" w:rsidRPr="00407111">
        <w:rPr>
          <w:rFonts w:cs="Times New Roman"/>
          <w:szCs w:val="24"/>
          <w:lang w:val="en-US"/>
        </w:rPr>
        <w:t xml:space="preserve"> </w:t>
      </w:r>
      <w:hyperlink r:id="rId14" w:history="1">
        <w:r w:rsidR="00407111" w:rsidRPr="00407111">
          <w:rPr>
            <w:rFonts w:cs="Times New Roman"/>
            <w:szCs w:val="24"/>
            <w:lang w:val="en-US"/>
          </w:rPr>
          <w:t>P.Bhardwaj</w:t>
        </w:r>
      </w:hyperlink>
      <w:r w:rsidR="00407111" w:rsidRPr="00407111">
        <w:rPr>
          <w:rFonts w:cs="Times New Roman"/>
          <w:szCs w:val="24"/>
          <w:lang w:val="en-US"/>
        </w:rPr>
        <w:t xml:space="preserve">, </w:t>
      </w:r>
      <w:hyperlink r:id="rId15" w:history="1">
        <w:r w:rsidR="00407111" w:rsidRPr="00407111">
          <w:rPr>
            <w:rFonts w:cs="Times New Roman"/>
            <w:szCs w:val="24"/>
            <w:lang w:val="en-US"/>
          </w:rPr>
          <w:t>Anuj Verma</w:t>
        </w:r>
      </w:hyperlink>
      <w:r w:rsidR="00407111" w:rsidRPr="00407111">
        <w:rPr>
          <w:rFonts w:cs="Times New Roman"/>
          <w:szCs w:val="24"/>
          <w:lang w:val="en-US"/>
        </w:rPr>
        <w:t>,</w:t>
      </w:r>
      <w:r w:rsidR="00407111" w:rsidRPr="00407111">
        <w:rPr>
          <w:lang w:val="en-US"/>
        </w:rPr>
        <w:t>.,</w:t>
      </w:r>
      <w:r w:rsidR="00407111" w:rsidRPr="00CF5AD2">
        <w:rPr>
          <w:rFonts w:cs="Times New Roman"/>
          <w:szCs w:val="24"/>
          <w:lang w:val="en-US"/>
        </w:rPr>
        <w:t>Synchronized Control Strategy of UPQC to Mitigate the Sag and Swell of Voltage</w:t>
      </w:r>
      <w:r w:rsidR="00407111" w:rsidRPr="00407111">
        <w:rPr>
          <w:rFonts w:cs="Times New Roman"/>
          <w:szCs w:val="24"/>
          <w:lang w:val="en-US"/>
        </w:rPr>
        <w:t xml:space="preserve">., </w:t>
      </w:r>
      <w:r w:rsidR="00407111" w:rsidRPr="00407111">
        <w:rPr>
          <w:rFonts w:cs="Times New Roman"/>
          <w:szCs w:val="24"/>
          <w:lang w:val="en-US"/>
        </w:rPr>
        <w:t>Macromolecular Symposia 407(1)DOI:</w:t>
      </w:r>
      <w:hyperlink r:id="rId16" w:tgtFrame="_blank" w:history="1">
        <w:r w:rsidR="00407111" w:rsidRPr="00407111">
          <w:rPr>
            <w:lang w:val="en-US"/>
          </w:rPr>
          <w:t>10.1002/masy.202200059</w:t>
        </w:r>
      </w:hyperlink>
      <w:r w:rsidR="00407111" w:rsidRPr="00407111">
        <w:rPr>
          <w:rFonts w:cs="Times New Roman"/>
          <w:szCs w:val="24"/>
          <w:lang w:val="en-US"/>
        </w:rPr>
        <w:t>., February 2023</w:t>
      </w:r>
      <w:r w:rsidR="00407111">
        <w:rPr>
          <w:rFonts w:cs="Times New Roman"/>
          <w:szCs w:val="24"/>
          <w:lang w:val="en-US"/>
        </w:rPr>
        <w:t>.</w:t>
      </w:r>
    </w:p>
    <w:p w14:paraId="67AA097D" w14:textId="305199F4" w:rsidR="00407111" w:rsidRPr="00407111" w:rsidRDefault="00407111" w:rsidP="00407111">
      <w:pPr>
        <w:shd w:val="clear" w:color="auto" w:fill="FFFFFF"/>
        <w:spacing w:before="100" w:beforeAutospacing="1" w:after="100" w:afterAutospacing="1" w:line="240" w:lineRule="auto"/>
        <w:jc w:val="left"/>
        <w:rPr>
          <w:rFonts w:ascii="Arial" w:hAnsi="Arial" w:cs="Arial"/>
        </w:rPr>
      </w:pPr>
    </w:p>
    <w:p w14:paraId="72964BB2" w14:textId="17CF156B" w:rsidR="00407111" w:rsidRPr="00CF5AD2" w:rsidRDefault="00407111" w:rsidP="00407111">
      <w:pPr>
        <w:shd w:val="clear" w:color="auto" w:fill="FFFFFF"/>
        <w:spacing w:before="100" w:beforeAutospacing="1" w:after="100" w:afterAutospacing="1" w:line="240" w:lineRule="auto"/>
        <w:outlineLvl w:val="0"/>
        <w:rPr>
          <w:rFonts w:ascii="Arial" w:eastAsia="Times New Roman" w:hAnsi="Arial" w:cs="Arial"/>
          <w:b/>
          <w:bCs/>
          <w:color w:val="1C1D1E"/>
          <w:kern w:val="36"/>
          <w:sz w:val="48"/>
          <w:szCs w:val="48"/>
        </w:rPr>
      </w:pPr>
    </w:p>
    <w:p w14:paraId="26E36675" w14:textId="35CF3B59" w:rsidR="00F821BD" w:rsidRDefault="00F821BD" w:rsidP="00407111">
      <w:pPr>
        <w:rPr>
          <w:rFonts w:cs="Times New Roman"/>
          <w:szCs w:val="24"/>
          <w:lang w:val="en-US"/>
        </w:rPr>
      </w:pPr>
    </w:p>
    <w:p w14:paraId="6CC5C1D5" w14:textId="489F8C78" w:rsidR="00F821BD" w:rsidRDefault="00F821BD" w:rsidP="00AD2C2F">
      <w:pPr>
        <w:spacing w:line="276" w:lineRule="auto"/>
        <w:rPr>
          <w:rFonts w:cs="Times New Roman"/>
          <w:szCs w:val="24"/>
          <w:lang w:val="en-US"/>
        </w:rPr>
      </w:pPr>
    </w:p>
    <w:p w14:paraId="2BDCBC00" w14:textId="76BB7C0C" w:rsidR="00F821BD" w:rsidRDefault="00F821BD" w:rsidP="00AD2C2F">
      <w:pPr>
        <w:spacing w:line="276" w:lineRule="auto"/>
        <w:rPr>
          <w:rFonts w:cs="Times New Roman"/>
          <w:szCs w:val="24"/>
          <w:lang w:val="en-US"/>
        </w:rPr>
      </w:pPr>
    </w:p>
    <w:p w14:paraId="1192E082" w14:textId="5FEF8F00" w:rsidR="00F821BD" w:rsidRDefault="00F821BD" w:rsidP="00AD2C2F">
      <w:pPr>
        <w:spacing w:line="276" w:lineRule="auto"/>
        <w:rPr>
          <w:rFonts w:cs="Times New Roman"/>
          <w:szCs w:val="24"/>
          <w:lang w:val="en-US"/>
        </w:rPr>
      </w:pPr>
    </w:p>
    <w:p w14:paraId="044DEAE4" w14:textId="19893B9D" w:rsidR="00F821BD" w:rsidRDefault="00F821BD" w:rsidP="00AD2C2F">
      <w:pPr>
        <w:spacing w:line="276" w:lineRule="auto"/>
        <w:rPr>
          <w:rFonts w:cs="Times New Roman"/>
          <w:szCs w:val="24"/>
          <w:lang w:val="en-US"/>
        </w:rPr>
      </w:pPr>
    </w:p>
    <w:p w14:paraId="40C0C3F6" w14:textId="737FF190" w:rsidR="00F821BD" w:rsidRDefault="00F821BD" w:rsidP="00AD2C2F">
      <w:pPr>
        <w:spacing w:line="276" w:lineRule="auto"/>
        <w:rPr>
          <w:rFonts w:cs="Times New Roman"/>
          <w:szCs w:val="24"/>
          <w:lang w:val="en-US"/>
        </w:rPr>
      </w:pPr>
    </w:p>
    <w:p w14:paraId="0E6319A7" w14:textId="24089CFE" w:rsidR="00F821BD" w:rsidRDefault="00F821BD" w:rsidP="00AD2C2F">
      <w:pPr>
        <w:spacing w:line="276" w:lineRule="auto"/>
        <w:rPr>
          <w:rFonts w:cs="Times New Roman"/>
          <w:szCs w:val="24"/>
          <w:lang w:val="en-US"/>
        </w:rPr>
      </w:pPr>
    </w:p>
    <w:p w14:paraId="797B7CA2" w14:textId="59B898F3" w:rsidR="00F821BD" w:rsidRDefault="00F821BD" w:rsidP="00AD2C2F">
      <w:pPr>
        <w:spacing w:line="276" w:lineRule="auto"/>
        <w:rPr>
          <w:rFonts w:cs="Times New Roman"/>
          <w:szCs w:val="24"/>
          <w:lang w:val="en-US"/>
        </w:rPr>
      </w:pPr>
    </w:p>
    <w:p w14:paraId="19D088A2" w14:textId="0176E9AD" w:rsidR="00F821BD" w:rsidRDefault="00F821BD" w:rsidP="00AD2C2F">
      <w:pPr>
        <w:spacing w:line="276" w:lineRule="auto"/>
        <w:rPr>
          <w:rFonts w:cs="Times New Roman"/>
          <w:szCs w:val="24"/>
          <w:lang w:val="en-US"/>
        </w:rPr>
      </w:pPr>
    </w:p>
    <w:p w14:paraId="49EF3729" w14:textId="19EDF402" w:rsidR="00F821BD" w:rsidRDefault="00F821BD" w:rsidP="00AD2C2F">
      <w:pPr>
        <w:spacing w:line="276" w:lineRule="auto"/>
        <w:rPr>
          <w:rFonts w:cs="Times New Roman"/>
          <w:szCs w:val="24"/>
          <w:lang w:val="en-US"/>
        </w:rPr>
      </w:pPr>
    </w:p>
    <w:p w14:paraId="58B6AFE4" w14:textId="19E49D2D" w:rsidR="00F821BD" w:rsidRDefault="00F821BD" w:rsidP="00AD2C2F">
      <w:pPr>
        <w:spacing w:line="276" w:lineRule="auto"/>
        <w:rPr>
          <w:rFonts w:cs="Times New Roman"/>
          <w:szCs w:val="24"/>
          <w:lang w:val="en-US"/>
        </w:rPr>
      </w:pPr>
    </w:p>
    <w:p w14:paraId="726E8CA7" w14:textId="51FA216A" w:rsidR="00F821BD" w:rsidRDefault="00F821BD" w:rsidP="00AD2C2F">
      <w:pPr>
        <w:spacing w:line="276" w:lineRule="auto"/>
        <w:rPr>
          <w:rFonts w:cs="Times New Roman"/>
          <w:szCs w:val="24"/>
          <w:lang w:val="en-US"/>
        </w:rPr>
      </w:pPr>
    </w:p>
    <w:p w14:paraId="03E0AF29" w14:textId="11BDFB2B" w:rsidR="00F821BD" w:rsidRDefault="00F821BD" w:rsidP="00AD2C2F">
      <w:pPr>
        <w:spacing w:line="276" w:lineRule="auto"/>
        <w:rPr>
          <w:rFonts w:cs="Times New Roman"/>
          <w:szCs w:val="24"/>
          <w:lang w:val="en-US"/>
        </w:rPr>
      </w:pPr>
    </w:p>
    <w:p w14:paraId="405958E4" w14:textId="03A3058A" w:rsidR="00F821BD" w:rsidRDefault="00F821BD" w:rsidP="00AD2C2F">
      <w:pPr>
        <w:spacing w:line="276" w:lineRule="auto"/>
        <w:rPr>
          <w:rFonts w:cs="Times New Roman"/>
          <w:szCs w:val="24"/>
          <w:lang w:val="en-US"/>
        </w:rPr>
      </w:pPr>
    </w:p>
    <w:p w14:paraId="20183336" w14:textId="7F269A44" w:rsidR="00F821BD" w:rsidRDefault="00F821BD" w:rsidP="00AD2C2F">
      <w:pPr>
        <w:spacing w:line="276" w:lineRule="auto"/>
        <w:rPr>
          <w:rFonts w:cs="Times New Roman"/>
          <w:szCs w:val="24"/>
          <w:lang w:val="en-US"/>
        </w:rPr>
      </w:pPr>
    </w:p>
    <w:p w14:paraId="3F9E13F7" w14:textId="44020534" w:rsidR="00F821BD" w:rsidRPr="00E04293" w:rsidRDefault="00F821BD" w:rsidP="00AD2C2F">
      <w:pPr>
        <w:spacing w:line="276" w:lineRule="auto"/>
        <w:rPr>
          <w:rFonts w:cs="Times New Roman"/>
          <w:szCs w:val="24"/>
          <w:lang w:val="en-US"/>
        </w:rPr>
      </w:pPr>
    </w:p>
    <w:sectPr w:rsidR="00F821BD" w:rsidRPr="00E04293" w:rsidSect="00E04293">
      <w:footerReference w:type="default" r:id="rId17"/>
      <w:type w:val="continuous"/>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4DA03" w14:textId="77777777" w:rsidR="00D851C6" w:rsidRDefault="00D851C6" w:rsidP="000C0CBA">
      <w:pPr>
        <w:spacing w:before="0" w:after="0" w:line="240" w:lineRule="auto"/>
      </w:pPr>
      <w:r>
        <w:separator/>
      </w:r>
    </w:p>
  </w:endnote>
  <w:endnote w:type="continuationSeparator" w:id="0">
    <w:p w14:paraId="42F3D133" w14:textId="77777777" w:rsidR="00D851C6" w:rsidRDefault="00D851C6" w:rsidP="000C0CB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6488849"/>
      <w:docPartObj>
        <w:docPartGallery w:val="Page Numbers (Bottom of Page)"/>
        <w:docPartUnique/>
      </w:docPartObj>
    </w:sdtPr>
    <w:sdtEndPr>
      <w:rPr>
        <w:noProof/>
      </w:rPr>
    </w:sdtEndPr>
    <w:sdtContent>
      <w:p w14:paraId="6DE6A90A" w14:textId="73D3979B" w:rsidR="00745487" w:rsidRDefault="00745487">
        <w:pPr>
          <w:pStyle w:val="Footer"/>
          <w:jc w:val="center"/>
        </w:pPr>
        <w:r>
          <w:fldChar w:fldCharType="begin"/>
        </w:r>
        <w:r>
          <w:instrText xml:space="preserve"> PAGE   \* MERGEFORMAT </w:instrText>
        </w:r>
        <w:r>
          <w:fldChar w:fldCharType="separate"/>
        </w:r>
        <w:r w:rsidR="003B3E44">
          <w:rPr>
            <w:noProof/>
          </w:rPr>
          <w:t>12</w:t>
        </w:r>
        <w:r>
          <w:rPr>
            <w:noProof/>
          </w:rPr>
          <w:fldChar w:fldCharType="end"/>
        </w:r>
      </w:p>
    </w:sdtContent>
  </w:sdt>
  <w:p w14:paraId="29572607" w14:textId="77777777" w:rsidR="00745487" w:rsidRDefault="007454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2BAFF" w14:textId="77777777" w:rsidR="00D851C6" w:rsidRDefault="00D851C6" w:rsidP="000C0CBA">
      <w:pPr>
        <w:spacing w:before="0" w:after="0" w:line="240" w:lineRule="auto"/>
      </w:pPr>
      <w:r>
        <w:separator/>
      </w:r>
    </w:p>
  </w:footnote>
  <w:footnote w:type="continuationSeparator" w:id="0">
    <w:p w14:paraId="00CEB2B4" w14:textId="77777777" w:rsidR="00D851C6" w:rsidRDefault="00D851C6" w:rsidP="000C0CB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4E9"/>
    <w:multiLevelType w:val="multilevel"/>
    <w:tmpl w:val="C674EC7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5D79FD"/>
    <w:multiLevelType w:val="hybridMultilevel"/>
    <w:tmpl w:val="653C3B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1D4BA9"/>
    <w:multiLevelType w:val="hybridMultilevel"/>
    <w:tmpl w:val="BF9EC7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FF01E9"/>
    <w:multiLevelType w:val="hybridMultilevel"/>
    <w:tmpl w:val="CFB26D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D1174C"/>
    <w:multiLevelType w:val="hybridMultilevel"/>
    <w:tmpl w:val="CF849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C326BC8"/>
    <w:multiLevelType w:val="hybridMultilevel"/>
    <w:tmpl w:val="6778B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52A7A2E"/>
    <w:multiLevelType w:val="hybridMultilevel"/>
    <w:tmpl w:val="277C21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7A75D61"/>
    <w:multiLevelType w:val="hybridMultilevel"/>
    <w:tmpl w:val="44E42F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4857EF"/>
    <w:multiLevelType w:val="hybridMultilevel"/>
    <w:tmpl w:val="5F327B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0EC0471"/>
    <w:multiLevelType w:val="hybridMultilevel"/>
    <w:tmpl w:val="38B4A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DD3950"/>
    <w:multiLevelType w:val="hybridMultilevel"/>
    <w:tmpl w:val="BD2EF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666758"/>
    <w:multiLevelType w:val="hybridMultilevel"/>
    <w:tmpl w:val="BFFCB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192DE9"/>
    <w:multiLevelType w:val="multilevel"/>
    <w:tmpl w:val="02AE2BC8"/>
    <w:lvl w:ilvl="0">
      <w:start w:val="1"/>
      <w:numFmt w:val="decimal"/>
      <w:pStyle w:val="Heading1"/>
      <w:lvlText w:val="CHAPTER %1"/>
      <w:lvlJc w:val="left"/>
      <w:pPr>
        <w:ind w:left="3510" w:hanging="360"/>
      </w:pPr>
      <w:rPr>
        <w:rFonts w:hint="default"/>
      </w:rPr>
    </w:lvl>
    <w:lvl w:ilvl="1">
      <w:start w:val="1"/>
      <w:numFmt w:val="decimal"/>
      <w:pStyle w:val="Heading2"/>
      <w:lvlText w:val="%1.%2."/>
      <w:lvlJc w:val="left"/>
      <w:pPr>
        <w:ind w:left="232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033B68"/>
    <w:multiLevelType w:val="hybridMultilevel"/>
    <w:tmpl w:val="88DA8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82D01C4"/>
    <w:multiLevelType w:val="multilevel"/>
    <w:tmpl w:val="EA14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8C03F9"/>
    <w:multiLevelType w:val="hybridMultilevel"/>
    <w:tmpl w:val="B71429F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F17143"/>
    <w:multiLevelType w:val="hybridMultilevel"/>
    <w:tmpl w:val="B77A7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314397F"/>
    <w:multiLevelType w:val="hybridMultilevel"/>
    <w:tmpl w:val="E8907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47828A5"/>
    <w:multiLevelType w:val="hybridMultilevel"/>
    <w:tmpl w:val="A136FF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694B1E"/>
    <w:multiLevelType w:val="hybridMultilevel"/>
    <w:tmpl w:val="20826D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4B288F"/>
    <w:multiLevelType w:val="multilevel"/>
    <w:tmpl w:val="72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B8B480B"/>
    <w:multiLevelType w:val="hybridMultilevel"/>
    <w:tmpl w:val="3496E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21"/>
  </w:num>
  <w:num w:numId="5">
    <w:abstractNumId w:val="3"/>
  </w:num>
  <w:num w:numId="6">
    <w:abstractNumId w:val="5"/>
  </w:num>
  <w:num w:numId="7">
    <w:abstractNumId w:val="4"/>
  </w:num>
  <w:num w:numId="8">
    <w:abstractNumId w:val="2"/>
  </w:num>
  <w:num w:numId="9">
    <w:abstractNumId w:val="19"/>
  </w:num>
  <w:num w:numId="10">
    <w:abstractNumId w:val="13"/>
  </w:num>
  <w:num w:numId="11">
    <w:abstractNumId w:val="16"/>
  </w:num>
  <w:num w:numId="12">
    <w:abstractNumId w:val="17"/>
  </w:num>
  <w:num w:numId="13">
    <w:abstractNumId w:val="9"/>
  </w:num>
  <w:num w:numId="14">
    <w:abstractNumId w:val="6"/>
  </w:num>
  <w:num w:numId="15">
    <w:abstractNumId w:val="7"/>
  </w:num>
  <w:num w:numId="16">
    <w:abstractNumId w:val="1"/>
  </w:num>
  <w:num w:numId="17">
    <w:abstractNumId w:val="8"/>
  </w:num>
  <w:num w:numId="18">
    <w:abstractNumId w:val="0"/>
  </w:num>
  <w:num w:numId="19">
    <w:abstractNumId w:val="18"/>
  </w:num>
  <w:num w:numId="20">
    <w:abstractNumId w:val="15"/>
  </w:num>
  <w:num w:numId="21">
    <w:abstractNumId w:val="14"/>
  </w:num>
  <w:num w:numId="22">
    <w:abstractNumId w:val="2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LQwNjQyNzcyNjMwNrNQ0lEKTi0uzszPAykwNK4FALyZZLItAAAA"/>
  </w:docVars>
  <w:rsids>
    <w:rsidRoot w:val="00D51B07"/>
    <w:rsid w:val="0000373D"/>
    <w:rsid w:val="000078C6"/>
    <w:rsid w:val="000109EE"/>
    <w:rsid w:val="00017227"/>
    <w:rsid w:val="00020E14"/>
    <w:rsid w:val="000219E0"/>
    <w:rsid w:val="00022AE5"/>
    <w:rsid w:val="00022B15"/>
    <w:rsid w:val="00031802"/>
    <w:rsid w:val="00040E9D"/>
    <w:rsid w:val="000440F6"/>
    <w:rsid w:val="00051338"/>
    <w:rsid w:val="00062C2C"/>
    <w:rsid w:val="000711FC"/>
    <w:rsid w:val="00071DEF"/>
    <w:rsid w:val="000737E5"/>
    <w:rsid w:val="00074C13"/>
    <w:rsid w:val="00077FF5"/>
    <w:rsid w:val="00091F45"/>
    <w:rsid w:val="00094D23"/>
    <w:rsid w:val="000A766A"/>
    <w:rsid w:val="000B20C0"/>
    <w:rsid w:val="000B29ED"/>
    <w:rsid w:val="000B3339"/>
    <w:rsid w:val="000B59D3"/>
    <w:rsid w:val="000B5E68"/>
    <w:rsid w:val="000C0CBA"/>
    <w:rsid w:val="000C507A"/>
    <w:rsid w:val="000D1658"/>
    <w:rsid w:val="000E044E"/>
    <w:rsid w:val="000E3AF9"/>
    <w:rsid w:val="000F402D"/>
    <w:rsid w:val="000F4685"/>
    <w:rsid w:val="000F5D83"/>
    <w:rsid w:val="000F5DF7"/>
    <w:rsid w:val="000F6289"/>
    <w:rsid w:val="000F71ED"/>
    <w:rsid w:val="001011B4"/>
    <w:rsid w:val="00117281"/>
    <w:rsid w:val="00122EDE"/>
    <w:rsid w:val="0012366C"/>
    <w:rsid w:val="00130F4E"/>
    <w:rsid w:val="00142A30"/>
    <w:rsid w:val="00142F06"/>
    <w:rsid w:val="001432AF"/>
    <w:rsid w:val="00143C26"/>
    <w:rsid w:val="00147A2E"/>
    <w:rsid w:val="00150388"/>
    <w:rsid w:val="00154FD4"/>
    <w:rsid w:val="0016258B"/>
    <w:rsid w:val="001644B4"/>
    <w:rsid w:val="00167B4A"/>
    <w:rsid w:val="00170834"/>
    <w:rsid w:val="00170B1F"/>
    <w:rsid w:val="001751E7"/>
    <w:rsid w:val="00193791"/>
    <w:rsid w:val="00197416"/>
    <w:rsid w:val="001A0278"/>
    <w:rsid w:val="001A38A4"/>
    <w:rsid w:val="001A4A97"/>
    <w:rsid w:val="001A5984"/>
    <w:rsid w:val="001B08F3"/>
    <w:rsid w:val="001B09D1"/>
    <w:rsid w:val="001B240A"/>
    <w:rsid w:val="001B2A86"/>
    <w:rsid w:val="001C188C"/>
    <w:rsid w:val="001C4168"/>
    <w:rsid w:val="001C57ED"/>
    <w:rsid w:val="001C7472"/>
    <w:rsid w:val="001C7B16"/>
    <w:rsid w:val="001C7F0D"/>
    <w:rsid w:val="001D422F"/>
    <w:rsid w:val="001E3C43"/>
    <w:rsid w:val="001E715F"/>
    <w:rsid w:val="001F53EE"/>
    <w:rsid w:val="001F5A95"/>
    <w:rsid w:val="001F7C94"/>
    <w:rsid w:val="00204C33"/>
    <w:rsid w:val="00206322"/>
    <w:rsid w:val="00207400"/>
    <w:rsid w:val="0021319C"/>
    <w:rsid w:val="002177D6"/>
    <w:rsid w:val="002178C6"/>
    <w:rsid w:val="00222F23"/>
    <w:rsid w:val="00230620"/>
    <w:rsid w:val="002431F7"/>
    <w:rsid w:val="00243415"/>
    <w:rsid w:val="0024631A"/>
    <w:rsid w:val="00251D2F"/>
    <w:rsid w:val="00254244"/>
    <w:rsid w:val="00255647"/>
    <w:rsid w:val="00265F57"/>
    <w:rsid w:val="0026760A"/>
    <w:rsid w:val="002733E0"/>
    <w:rsid w:val="0028204B"/>
    <w:rsid w:val="00282669"/>
    <w:rsid w:val="00285BEC"/>
    <w:rsid w:val="00286BCC"/>
    <w:rsid w:val="00291AD9"/>
    <w:rsid w:val="0029782B"/>
    <w:rsid w:val="002A19DC"/>
    <w:rsid w:val="002A2CAE"/>
    <w:rsid w:val="002A531F"/>
    <w:rsid w:val="002B5AF9"/>
    <w:rsid w:val="002B62BF"/>
    <w:rsid w:val="002B749C"/>
    <w:rsid w:val="002B7B9B"/>
    <w:rsid w:val="002C22BD"/>
    <w:rsid w:val="002C2C7F"/>
    <w:rsid w:val="002C4F49"/>
    <w:rsid w:val="002C70BD"/>
    <w:rsid w:val="002D3EFB"/>
    <w:rsid w:val="002E6679"/>
    <w:rsid w:val="002F308F"/>
    <w:rsid w:val="002F3D52"/>
    <w:rsid w:val="002F5A54"/>
    <w:rsid w:val="002F6FDC"/>
    <w:rsid w:val="002F7283"/>
    <w:rsid w:val="002F73B5"/>
    <w:rsid w:val="00300DAE"/>
    <w:rsid w:val="00306633"/>
    <w:rsid w:val="003113BD"/>
    <w:rsid w:val="00311877"/>
    <w:rsid w:val="0031393F"/>
    <w:rsid w:val="0031404C"/>
    <w:rsid w:val="00322FDB"/>
    <w:rsid w:val="00323D01"/>
    <w:rsid w:val="003244AF"/>
    <w:rsid w:val="00327B76"/>
    <w:rsid w:val="0033059D"/>
    <w:rsid w:val="0033164E"/>
    <w:rsid w:val="00331DD3"/>
    <w:rsid w:val="00331E76"/>
    <w:rsid w:val="00333428"/>
    <w:rsid w:val="003347EB"/>
    <w:rsid w:val="003521E7"/>
    <w:rsid w:val="00357141"/>
    <w:rsid w:val="003609EB"/>
    <w:rsid w:val="00360FF6"/>
    <w:rsid w:val="00361D3C"/>
    <w:rsid w:val="00365494"/>
    <w:rsid w:val="00365791"/>
    <w:rsid w:val="00374EDD"/>
    <w:rsid w:val="00375F09"/>
    <w:rsid w:val="00380E97"/>
    <w:rsid w:val="0038109A"/>
    <w:rsid w:val="003833E5"/>
    <w:rsid w:val="0038461D"/>
    <w:rsid w:val="00390657"/>
    <w:rsid w:val="00390C03"/>
    <w:rsid w:val="00392105"/>
    <w:rsid w:val="00392EA2"/>
    <w:rsid w:val="003A00BD"/>
    <w:rsid w:val="003A06AB"/>
    <w:rsid w:val="003A0C31"/>
    <w:rsid w:val="003A4C64"/>
    <w:rsid w:val="003A6DAC"/>
    <w:rsid w:val="003A7C89"/>
    <w:rsid w:val="003B3E44"/>
    <w:rsid w:val="003B5C7F"/>
    <w:rsid w:val="003D3346"/>
    <w:rsid w:val="003D70AB"/>
    <w:rsid w:val="003D7C2F"/>
    <w:rsid w:val="003D7F82"/>
    <w:rsid w:val="003E4469"/>
    <w:rsid w:val="003E6231"/>
    <w:rsid w:val="003F00EA"/>
    <w:rsid w:val="003F0EDA"/>
    <w:rsid w:val="003F1EC1"/>
    <w:rsid w:val="003F51CB"/>
    <w:rsid w:val="00403BC0"/>
    <w:rsid w:val="00404052"/>
    <w:rsid w:val="00404E0F"/>
    <w:rsid w:val="004052E0"/>
    <w:rsid w:val="004059A9"/>
    <w:rsid w:val="00407111"/>
    <w:rsid w:val="00411715"/>
    <w:rsid w:val="004138A7"/>
    <w:rsid w:val="00414261"/>
    <w:rsid w:val="004156C7"/>
    <w:rsid w:val="00417236"/>
    <w:rsid w:val="00424523"/>
    <w:rsid w:val="004245C1"/>
    <w:rsid w:val="00425F01"/>
    <w:rsid w:val="00427D26"/>
    <w:rsid w:val="004309FE"/>
    <w:rsid w:val="00431775"/>
    <w:rsid w:val="00434A7F"/>
    <w:rsid w:val="00437048"/>
    <w:rsid w:val="004461B6"/>
    <w:rsid w:val="00452019"/>
    <w:rsid w:val="004567BF"/>
    <w:rsid w:val="00460D29"/>
    <w:rsid w:val="00460F05"/>
    <w:rsid w:val="00467901"/>
    <w:rsid w:val="0047658C"/>
    <w:rsid w:val="00476CBF"/>
    <w:rsid w:val="00477CF5"/>
    <w:rsid w:val="00482D2A"/>
    <w:rsid w:val="00482F47"/>
    <w:rsid w:val="00484756"/>
    <w:rsid w:val="00490FC2"/>
    <w:rsid w:val="004939C1"/>
    <w:rsid w:val="004A2516"/>
    <w:rsid w:val="004B50BD"/>
    <w:rsid w:val="004C041D"/>
    <w:rsid w:val="004C09AB"/>
    <w:rsid w:val="004D261A"/>
    <w:rsid w:val="004E3A14"/>
    <w:rsid w:val="004F3F15"/>
    <w:rsid w:val="004F4C99"/>
    <w:rsid w:val="004F5942"/>
    <w:rsid w:val="004F6933"/>
    <w:rsid w:val="005028FB"/>
    <w:rsid w:val="005033BC"/>
    <w:rsid w:val="00505118"/>
    <w:rsid w:val="00511F8E"/>
    <w:rsid w:val="005130C4"/>
    <w:rsid w:val="005162FA"/>
    <w:rsid w:val="005163C7"/>
    <w:rsid w:val="00517B2B"/>
    <w:rsid w:val="0052314B"/>
    <w:rsid w:val="005249CB"/>
    <w:rsid w:val="005249DA"/>
    <w:rsid w:val="00527070"/>
    <w:rsid w:val="0053020D"/>
    <w:rsid w:val="00531D43"/>
    <w:rsid w:val="0053214C"/>
    <w:rsid w:val="00541289"/>
    <w:rsid w:val="00545D73"/>
    <w:rsid w:val="00546940"/>
    <w:rsid w:val="0055095C"/>
    <w:rsid w:val="0055116B"/>
    <w:rsid w:val="00552871"/>
    <w:rsid w:val="0055359A"/>
    <w:rsid w:val="005537CA"/>
    <w:rsid w:val="0055504A"/>
    <w:rsid w:val="0055615C"/>
    <w:rsid w:val="00560B20"/>
    <w:rsid w:val="00560BF8"/>
    <w:rsid w:val="005643FA"/>
    <w:rsid w:val="00567DD0"/>
    <w:rsid w:val="00577725"/>
    <w:rsid w:val="005844DD"/>
    <w:rsid w:val="00586F1A"/>
    <w:rsid w:val="005949E2"/>
    <w:rsid w:val="00597873"/>
    <w:rsid w:val="005979BC"/>
    <w:rsid w:val="005A04AC"/>
    <w:rsid w:val="005A3B36"/>
    <w:rsid w:val="005A76F0"/>
    <w:rsid w:val="005A7E5A"/>
    <w:rsid w:val="005B1235"/>
    <w:rsid w:val="005B1E42"/>
    <w:rsid w:val="005B6609"/>
    <w:rsid w:val="005B7883"/>
    <w:rsid w:val="005C07E7"/>
    <w:rsid w:val="005C35F5"/>
    <w:rsid w:val="005C4A16"/>
    <w:rsid w:val="005C5109"/>
    <w:rsid w:val="005C7A79"/>
    <w:rsid w:val="005D1066"/>
    <w:rsid w:val="005D2585"/>
    <w:rsid w:val="005D3EE6"/>
    <w:rsid w:val="005E16B7"/>
    <w:rsid w:val="005E5CB4"/>
    <w:rsid w:val="005F097B"/>
    <w:rsid w:val="005F1ED0"/>
    <w:rsid w:val="00604731"/>
    <w:rsid w:val="006102C7"/>
    <w:rsid w:val="00610800"/>
    <w:rsid w:val="0061351F"/>
    <w:rsid w:val="00614331"/>
    <w:rsid w:val="006152D0"/>
    <w:rsid w:val="0061729D"/>
    <w:rsid w:val="00620B6A"/>
    <w:rsid w:val="00622FA3"/>
    <w:rsid w:val="006300D5"/>
    <w:rsid w:val="00633708"/>
    <w:rsid w:val="006507CA"/>
    <w:rsid w:val="00660661"/>
    <w:rsid w:val="00661AC6"/>
    <w:rsid w:val="00665855"/>
    <w:rsid w:val="00671C87"/>
    <w:rsid w:val="00672DAE"/>
    <w:rsid w:val="00672F34"/>
    <w:rsid w:val="006776FA"/>
    <w:rsid w:val="00681A46"/>
    <w:rsid w:val="00684B0B"/>
    <w:rsid w:val="00691CA2"/>
    <w:rsid w:val="006950A6"/>
    <w:rsid w:val="006A0778"/>
    <w:rsid w:val="006A0BDF"/>
    <w:rsid w:val="006A3308"/>
    <w:rsid w:val="006A3A3F"/>
    <w:rsid w:val="006A5405"/>
    <w:rsid w:val="006B435F"/>
    <w:rsid w:val="006B7037"/>
    <w:rsid w:val="006C6175"/>
    <w:rsid w:val="006C686C"/>
    <w:rsid w:val="006D046B"/>
    <w:rsid w:val="006D32A7"/>
    <w:rsid w:val="006D5215"/>
    <w:rsid w:val="006D58CA"/>
    <w:rsid w:val="006D61BF"/>
    <w:rsid w:val="006D66DB"/>
    <w:rsid w:val="006E2CDB"/>
    <w:rsid w:val="006E3D5E"/>
    <w:rsid w:val="006F2ECB"/>
    <w:rsid w:val="00704835"/>
    <w:rsid w:val="00721D3D"/>
    <w:rsid w:val="00721FB2"/>
    <w:rsid w:val="007228C4"/>
    <w:rsid w:val="00723117"/>
    <w:rsid w:val="00727498"/>
    <w:rsid w:val="00730C38"/>
    <w:rsid w:val="00732BCB"/>
    <w:rsid w:val="007341B1"/>
    <w:rsid w:val="007377C8"/>
    <w:rsid w:val="00742D79"/>
    <w:rsid w:val="00745487"/>
    <w:rsid w:val="007526D9"/>
    <w:rsid w:val="007532E9"/>
    <w:rsid w:val="00764498"/>
    <w:rsid w:val="007676BB"/>
    <w:rsid w:val="007727EC"/>
    <w:rsid w:val="007744D6"/>
    <w:rsid w:val="00776192"/>
    <w:rsid w:val="00780B5D"/>
    <w:rsid w:val="00781095"/>
    <w:rsid w:val="00794B54"/>
    <w:rsid w:val="0079678E"/>
    <w:rsid w:val="00797CB1"/>
    <w:rsid w:val="007B1E25"/>
    <w:rsid w:val="007B3FF1"/>
    <w:rsid w:val="007B505B"/>
    <w:rsid w:val="007C1FDA"/>
    <w:rsid w:val="007C4471"/>
    <w:rsid w:val="007D076E"/>
    <w:rsid w:val="007D0A53"/>
    <w:rsid w:val="007D0DCA"/>
    <w:rsid w:val="007E0BA2"/>
    <w:rsid w:val="007E4E75"/>
    <w:rsid w:val="007E60DA"/>
    <w:rsid w:val="007F154D"/>
    <w:rsid w:val="007F6C16"/>
    <w:rsid w:val="00800068"/>
    <w:rsid w:val="00805397"/>
    <w:rsid w:val="008063AB"/>
    <w:rsid w:val="00807192"/>
    <w:rsid w:val="00813805"/>
    <w:rsid w:val="0081408E"/>
    <w:rsid w:val="00816E81"/>
    <w:rsid w:val="00820E46"/>
    <w:rsid w:val="00822FD7"/>
    <w:rsid w:val="00825F71"/>
    <w:rsid w:val="00826F26"/>
    <w:rsid w:val="008302EF"/>
    <w:rsid w:val="008351A1"/>
    <w:rsid w:val="00840B60"/>
    <w:rsid w:val="00843572"/>
    <w:rsid w:val="00847434"/>
    <w:rsid w:val="0084771F"/>
    <w:rsid w:val="008550FD"/>
    <w:rsid w:val="00860235"/>
    <w:rsid w:val="00863170"/>
    <w:rsid w:val="00863302"/>
    <w:rsid w:val="00865933"/>
    <w:rsid w:val="008704B9"/>
    <w:rsid w:val="0088073C"/>
    <w:rsid w:val="008827CB"/>
    <w:rsid w:val="008830A4"/>
    <w:rsid w:val="00891FD4"/>
    <w:rsid w:val="00892E57"/>
    <w:rsid w:val="008B4C45"/>
    <w:rsid w:val="008B4FEF"/>
    <w:rsid w:val="008B68AB"/>
    <w:rsid w:val="008C0C08"/>
    <w:rsid w:val="008C1A30"/>
    <w:rsid w:val="008C2C10"/>
    <w:rsid w:val="008C3D86"/>
    <w:rsid w:val="008C4B97"/>
    <w:rsid w:val="008D32F0"/>
    <w:rsid w:val="008D5740"/>
    <w:rsid w:val="008E20A2"/>
    <w:rsid w:val="008E494B"/>
    <w:rsid w:val="008E62EC"/>
    <w:rsid w:val="008F0F51"/>
    <w:rsid w:val="00903FA0"/>
    <w:rsid w:val="00906D64"/>
    <w:rsid w:val="00914BCB"/>
    <w:rsid w:val="00915F34"/>
    <w:rsid w:val="00917D7E"/>
    <w:rsid w:val="009222EF"/>
    <w:rsid w:val="00936BAC"/>
    <w:rsid w:val="009375F9"/>
    <w:rsid w:val="00944EC3"/>
    <w:rsid w:val="00945F5F"/>
    <w:rsid w:val="009520D8"/>
    <w:rsid w:val="0095387E"/>
    <w:rsid w:val="00954C11"/>
    <w:rsid w:val="00955266"/>
    <w:rsid w:val="00963630"/>
    <w:rsid w:val="009644F8"/>
    <w:rsid w:val="0097316E"/>
    <w:rsid w:val="00976412"/>
    <w:rsid w:val="009836A3"/>
    <w:rsid w:val="00984908"/>
    <w:rsid w:val="00991043"/>
    <w:rsid w:val="00994BD7"/>
    <w:rsid w:val="009965F2"/>
    <w:rsid w:val="009A639B"/>
    <w:rsid w:val="009B136C"/>
    <w:rsid w:val="009B5DF1"/>
    <w:rsid w:val="009C5E47"/>
    <w:rsid w:val="009D01B7"/>
    <w:rsid w:val="009D4DFF"/>
    <w:rsid w:val="009E1A67"/>
    <w:rsid w:val="009E57B3"/>
    <w:rsid w:val="009E5B40"/>
    <w:rsid w:val="009F0956"/>
    <w:rsid w:val="009F4961"/>
    <w:rsid w:val="009F522A"/>
    <w:rsid w:val="009F5A31"/>
    <w:rsid w:val="009F65F3"/>
    <w:rsid w:val="009F7333"/>
    <w:rsid w:val="00A019AE"/>
    <w:rsid w:val="00A01C7F"/>
    <w:rsid w:val="00A03333"/>
    <w:rsid w:val="00A03E2A"/>
    <w:rsid w:val="00A044D0"/>
    <w:rsid w:val="00A05C08"/>
    <w:rsid w:val="00A06E41"/>
    <w:rsid w:val="00A13724"/>
    <w:rsid w:val="00A13804"/>
    <w:rsid w:val="00A228B3"/>
    <w:rsid w:val="00A25CD1"/>
    <w:rsid w:val="00A3228F"/>
    <w:rsid w:val="00A4144A"/>
    <w:rsid w:val="00A42637"/>
    <w:rsid w:val="00A42846"/>
    <w:rsid w:val="00A43A82"/>
    <w:rsid w:val="00A461C2"/>
    <w:rsid w:val="00A538E6"/>
    <w:rsid w:val="00A53B49"/>
    <w:rsid w:val="00A56AAA"/>
    <w:rsid w:val="00A661DE"/>
    <w:rsid w:val="00A66F74"/>
    <w:rsid w:val="00A70021"/>
    <w:rsid w:val="00A7052C"/>
    <w:rsid w:val="00A705A6"/>
    <w:rsid w:val="00A742F1"/>
    <w:rsid w:val="00A76DC0"/>
    <w:rsid w:val="00A82383"/>
    <w:rsid w:val="00A8571C"/>
    <w:rsid w:val="00A85B7F"/>
    <w:rsid w:val="00A94264"/>
    <w:rsid w:val="00AB4243"/>
    <w:rsid w:val="00AC2763"/>
    <w:rsid w:val="00AC2F04"/>
    <w:rsid w:val="00AC4074"/>
    <w:rsid w:val="00AD2C2F"/>
    <w:rsid w:val="00AD6EF5"/>
    <w:rsid w:val="00AE1448"/>
    <w:rsid w:val="00AE4D97"/>
    <w:rsid w:val="00AF342B"/>
    <w:rsid w:val="00B1126C"/>
    <w:rsid w:val="00B121D2"/>
    <w:rsid w:val="00B14DBF"/>
    <w:rsid w:val="00B221D2"/>
    <w:rsid w:val="00B22620"/>
    <w:rsid w:val="00B25279"/>
    <w:rsid w:val="00B25B1F"/>
    <w:rsid w:val="00B3101D"/>
    <w:rsid w:val="00B31D25"/>
    <w:rsid w:val="00B4410B"/>
    <w:rsid w:val="00B4469E"/>
    <w:rsid w:val="00B4542A"/>
    <w:rsid w:val="00B45708"/>
    <w:rsid w:val="00B46A53"/>
    <w:rsid w:val="00B52491"/>
    <w:rsid w:val="00B537C1"/>
    <w:rsid w:val="00B54048"/>
    <w:rsid w:val="00B54A45"/>
    <w:rsid w:val="00B54E7E"/>
    <w:rsid w:val="00B57308"/>
    <w:rsid w:val="00B62C06"/>
    <w:rsid w:val="00B62D62"/>
    <w:rsid w:val="00B6336B"/>
    <w:rsid w:val="00B64224"/>
    <w:rsid w:val="00B703BE"/>
    <w:rsid w:val="00B7287C"/>
    <w:rsid w:val="00B77CB8"/>
    <w:rsid w:val="00B820A8"/>
    <w:rsid w:val="00B83992"/>
    <w:rsid w:val="00B855AB"/>
    <w:rsid w:val="00B912F8"/>
    <w:rsid w:val="00BA0D18"/>
    <w:rsid w:val="00BA157B"/>
    <w:rsid w:val="00BA22BF"/>
    <w:rsid w:val="00BB20D1"/>
    <w:rsid w:val="00BB3000"/>
    <w:rsid w:val="00BB3D91"/>
    <w:rsid w:val="00BB48E1"/>
    <w:rsid w:val="00BC0D3A"/>
    <w:rsid w:val="00BC4B97"/>
    <w:rsid w:val="00BC5DAA"/>
    <w:rsid w:val="00BC7ABE"/>
    <w:rsid w:val="00BD0981"/>
    <w:rsid w:val="00BD0F72"/>
    <w:rsid w:val="00BD7C25"/>
    <w:rsid w:val="00BD7C6E"/>
    <w:rsid w:val="00BE02FF"/>
    <w:rsid w:val="00BE7B1A"/>
    <w:rsid w:val="00BE7F61"/>
    <w:rsid w:val="00BF5E22"/>
    <w:rsid w:val="00BF6AE0"/>
    <w:rsid w:val="00C02A11"/>
    <w:rsid w:val="00C05667"/>
    <w:rsid w:val="00C05FB4"/>
    <w:rsid w:val="00C06A38"/>
    <w:rsid w:val="00C136D1"/>
    <w:rsid w:val="00C13F1D"/>
    <w:rsid w:val="00C15977"/>
    <w:rsid w:val="00C1729E"/>
    <w:rsid w:val="00C203B9"/>
    <w:rsid w:val="00C22E2F"/>
    <w:rsid w:val="00C2585F"/>
    <w:rsid w:val="00C26457"/>
    <w:rsid w:val="00C27B4A"/>
    <w:rsid w:val="00C37318"/>
    <w:rsid w:val="00C42528"/>
    <w:rsid w:val="00C4367F"/>
    <w:rsid w:val="00C45FFA"/>
    <w:rsid w:val="00C46593"/>
    <w:rsid w:val="00C46A91"/>
    <w:rsid w:val="00C476DF"/>
    <w:rsid w:val="00C4771E"/>
    <w:rsid w:val="00C503A2"/>
    <w:rsid w:val="00C5630E"/>
    <w:rsid w:val="00C57645"/>
    <w:rsid w:val="00C664E0"/>
    <w:rsid w:val="00C74628"/>
    <w:rsid w:val="00C82D94"/>
    <w:rsid w:val="00C94FEE"/>
    <w:rsid w:val="00C952C1"/>
    <w:rsid w:val="00C96939"/>
    <w:rsid w:val="00CA538D"/>
    <w:rsid w:val="00CA7500"/>
    <w:rsid w:val="00CB0657"/>
    <w:rsid w:val="00CB25BA"/>
    <w:rsid w:val="00CB3C20"/>
    <w:rsid w:val="00CC1A8B"/>
    <w:rsid w:val="00CC2E6A"/>
    <w:rsid w:val="00CC323E"/>
    <w:rsid w:val="00CE2038"/>
    <w:rsid w:val="00CE452D"/>
    <w:rsid w:val="00CE5461"/>
    <w:rsid w:val="00CF1765"/>
    <w:rsid w:val="00CF5994"/>
    <w:rsid w:val="00CF5C8F"/>
    <w:rsid w:val="00CF6FF3"/>
    <w:rsid w:val="00CF75DB"/>
    <w:rsid w:val="00D01DE3"/>
    <w:rsid w:val="00D13961"/>
    <w:rsid w:val="00D2184A"/>
    <w:rsid w:val="00D22D4D"/>
    <w:rsid w:val="00D2488C"/>
    <w:rsid w:val="00D30D21"/>
    <w:rsid w:val="00D36D78"/>
    <w:rsid w:val="00D44165"/>
    <w:rsid w:val="00D51B07"/>
    <w:rsid w:val="00D54CF4"/>
    <w:rsid w:val="00D6264D"/>
    <w:rsid w:val="00D66602"/>
    <w:rsid w:val="00D70ADF"/>
    <w:rsid w:val="00D851C6"/>
    <w:rsid w:val="00D8599C"/>
    <w:rsid w:val="00D862AB"/>
    <w:rsid w:val="00D86349"/>
    <w:rsid w:val="00D8754D"/>
    <w:rsid w:val="00D901DA"/>
    <w:rsid w:val="00D90AB5"/>
    <w:rsid w:val="00D92776"/>
    <w:rsid w:val="00D944A6"/>
    <w:rsid w:val="00DA33B4"/>
    <w:rsid w:val="00DA47ED"/>
    <w:rsid w:val="00DB267C"/>
    <w:rsid w:val="00DB5208"/>
    <w:rsid w:val="00DB6DB5"/>
    <w:rsid w:val="00DC0F1D"/>
    <w:rsid w:val="00DC20FF"/>
    <w:rsid w:val="00DC34A3"/>
    <w:rsid w:val="00DC62EA"/>
    <w:rsid w:val="00DC746F"/>
    <w:rsid w:val="00DD55C5"/>
    <w:rsid w:val="00DE09DB"/>
    <w:rsid w:val="00DE1D2E"/>
    <w:rsid w:val="00DE2EDE"/>
    <w:rsid w:val="00DF004A"/>
    <w:rsid w:val="00DF4180"/>
    <w:rsid w:val="00DF713F"/>
    <w:rsid w:val="00E04293"/>
    <w:rsid w:val="00E113F6"/>
    <w:rsid w:val="00E15020"/>
    <w:rsid w:val="00E215E2"/>
    <w:rsid w:val="00E24D29"/>
    <w:rsid w:val="00E314FB"/>
    <w:rsid w:val="00E44AF1"/>
    <w:rsid w:val="00E53E5F"/>
    <w:rsid w:val="00E55E5B"/>
    <w:rsid w:val="00E5683B"/>
    <w:rsid w:val="00E65309"/>
    <w:rsid w:val="00E65A56"/>
    <w:rsid w:val="00E71BF7"/>
    <w:rsid w:val="00E77816"/>
    <w:rsid w:val="00E8227F"/>
    <w:rsid w:val="00E876A8"/>
    <w:rsid w:val="00E94CED"/>
    <w:rsid w:val="00E95415"/>
    <w:rsid w:val="00E97204"/>
    <w:rsid w:val="00EA29FB"/>
    <w:rsid w:val="00EA31DF"/>
    <w:rsid w:val="00EA506E"/>
    <w:rsid w:val="00EB5AF6"/>
    <w:rsid w:val="00EC0ADB"/>
    <w:rsid w:val="00EC0F9A"/>
    <w:rsid w:val="00EC210A"/>
    <w:rsid w:val="00EC4788"/>
    <w:rsid w:val="00ED4AD1"/>
    <w:rsid w:val="00ED5E27"/>
    <w:rsid w:val="00EE2BFA"/>
    <w:rsid w:val="00EE3CC1"/>
    <w:rsid w:val="00EE536F"/>
    <w:rsid w:val="00EE78A4"/>
    <w:rsid w:val="00EF1650"/>
    <w:rsid w:val="00EF3647"/>
    <w:rsid w:val="00F01B1A"/>
    <w:rsid w:val="00F03685"/>
    <w:rsid w:val="00F04EE0"/>
    <w:rsid w:val="00F123BD"/>
    <w:rsid w:val="00F143DE"/>
    <w:rsid w:val="00F21400"/>
    <w:rsid w:val="00F22DC4"/>
    <w:rsid w:val="00F25445"/>
    <w:rsid w:val="00F26F17"/>
    <w:rsid w:val="00F41584"/>
    <w:rsid w:val="00F4315E"/>
    <w:rsid w:val="00F478FB"/>
    <w:rsid w:val="00F52DC0"/>
    <w:rsid w:val="00F5474F"/>
    <w:rsid w:val="00F57817"/>
    <w:rsid w:val="00F60B62"/>
    <w:rsid w:val="00F62828"/>
    <w:rsid w:val="00F64A42"/>
    <w:rsid w:val="00F66301"/>
    <w:rsid w:val="00F6798A"/>
    <w:rsid w:val="00F806ED"/>
    <w:rsid w:val="00F821BD"/>
    <w:rsid w:val="00F8399E"/>
    <w:rsid w:val="00F83B1A"/>
    <w:rsid w:val="00F912F9"/>
    <w:rsid w:val="00F92CB0"/>
    <w:rsid w:val="00F93199"/>
    <w:rsid w:val="00F94B94"/>
    <w:rsid w:val="00F9593E"/>
    <w:rsid w:val="00FA1C42"/>
    <w:rsid w:val="00FA3B26"/>
    <w:rsid w:val="00FB5DA9"/>
    <w:rsid w:val="00FB79C3"/>
    <w:rsid w:val="00FC60BA"/>
    <w:rsid w:val="00FC6B32"/>
    <w:rsid w:val="00FC7C54"/>
    <w:rsid w:val="00FD08F5"/>
    <w:rsid w:val="00FE4268"/>
    <w:rsid w:val="00FF041C"/>
    <w:rsid w:val="00FF189E"/>
    <w:rsid w:val="00FF1BC6"/>
    <w:rsid w:val="00FF24D1"/>
    <w:rsid w:val="00FF26A2"/>
    <w:rsid w:val="00FF6F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2439E"/>
  <w15:docId w15:val="{FD0E313C-537C-4A29-8490-7BEC7D1F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E7E"/>
    <w:pPr>
      <w:spacing w:before="120" w:after="120" w:line="360" w:lineRule="auto"/>
      <w:jc w:val="both"/>
    </w:pPr>
    <w:rPr>
      <w:rFonts w:ascii="Times New Roman" w:hAnsi="Times New Roman"/>
      <w:sz w:val="24"/>
    </w:rPr>
  </w:style>
  <w:style w:type="paragraph" w:styleId="Heading1">
    <w:name w:val="heading 1"/>
    <w:basedOn w:val="ListParagraph"/>
    <w:next w:val="Normal"/>
    <w:link w:val="Heading1Char"/>
    <w:uiPriority w:val="9"/>
    <w:qFormat/>
    <w:rsid w:val="00B54E7E"/>
    <w:pPr>
      <w:numPr>
        <w:numId w:val="1"/>
      </w:numPr>
      <w:ind w:left="360"/>
      <w:jc w:val="center"/>
      <w:outlineLvl w:val="0"/>
    </w:pPr>
    <w:rPr>
      <w:rFonts w:cs="Times New Roman"/>
      <w:b/>
      <w:bCs/>
      <w:sz w:val="36"/>
      <w:szCs w:val="36"/>
      <w:lang w:val="en-US"/>
    </w:rPr>
  </w:style>
  <w:style w:type="paragraph" w:styleId="Heading2">
    <w:name w:val="heading 2"/>
    <w:basedOn w:val="Heading1"/>
    <w:next w:val="Normal"/>
    <w:link w:val="Heading2Char"/>
    <w:uiPriority w:val="9"/>
    <w:unhideWhenUsed/>
    <w:qFormat/>
    <w:rsid w:val="00B54E7E"/>
    <w:pPr>
      <w:numPr>
        <w:ilvl w:val="1"/>
      </w:numPr>
      <w:ind w:left="0" w:firstLine="0"/>
      <w:jc w:val="both"/>
      <w:outlineLvl w:val="1"/>
    </w:pPr>
    <w:rPr>
      <w:sz w:val="28"/>
      <w:szCs w:val="28"/>
    </w:rPr>
  </w:style>
  <w:style w:type="paragraph" w:styleId="Heading3">
    <w:name w:val="heading 3"/>
    <w:basedOn w:val="Heading2"/>
    <w:next w:val="Normal"/>
    <w:link w:val="Heading3Char"/>
    <w:uiPriority w:val="9"/>
    <w:unhideWhenUsed/>
    <w:qFormat/>
    <w:rsid w:val="00B54E7E"/>
    <w:pPr>
      <w:numPr>
        <w:ilvl w:val="2"/>
      </w:numPr>
      <w:ind w:left="0" w:firstLine="0"/>
      <w:outlineLvl w:val="2"/>
    </w:pPr>
  </w:style>
  <w:style w:type="paragraph" w:styleId="Heading4">
    <w:name w:val="heading 4"/>
    <w:basedOn w:val="Normal"/>
    <w:next w:val="Normal"/>
    <w:link w:val="Heading4Char"/>
    <w:uiPriority w:val="9"/>
    <w:semiHidden/>
    <w:unhideWhenUsed/>
    <w:qFormat/>
    <w:rsid w:val="00E5683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28266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D7C6E"/>
    <w:pPr>
      <w:keepNext/>
      <w:keepLines/>
      <w:spacing w:before="200" w:after="0" w:line="276" w:lineRule="auto"/>
      <w:jc w:val="left"/>
      <w:outlineLvl w:val="5"/>
    </w:pPr>
    <w:rPr>
      <w:rFonts w:asciiTheme="majorHAnsi" w:eastAsiaTheme="majorEastAsia" w:hAnsiTheme="majorHAnsi" w:cstheme="majorBidi"/>
      <w:i/>
      <w:iCs/>
      <w:color w:val="1F3763" w:themeColor="accent1" w:themeShade="7F"/>
      <w:sz w:val="22"/>
      <w:lang w:val="en-US"/>
    </w:rPr>
  </w:style>
  <w:style w:type="paragraph" w:styleId="Heading7">
    <w:name w:val="heading 7"/>
    <w:basedOn w:val="Normal"/>
    <w:next w:val="Normal"/>
    <w:link w:val="Heading7Char"/>
    <w:uiPriority w:val="9"/>
    <w:semiHidden/>
    <w:unhideWhenUsed/>
    <w:qFormat/>
    <w:rsid w:val="00BD7C6E"/>
    <w:pPr>
      <w:keepNext/>
      <w:keepLines/>
      <w:spacing w:before="200" w:after="0" w:line="276" w:lineRule="auto"/>
      <w:jc w:val="left"/>
      <w:outlineLvl w:val="6"/>
    </w:pPr>
    <w:rPr>
      <w:rFonts w:asciiTheme="majorHAnsi" w:eastAsiaTheme="majorEastAsia" w:hAnsiTheme="majorHAnsi" w:cstheme="majorBidi"/>
      <w:i/>
      <w:iCs/>
      <w:color w:val="404040" w:themeColor="text1" w:themeTint="BF"/>
      <w:sz w:val="22"/>
      <w:lang w:val="en-US"/>
    </w:rPr>
  </w:style>
  <w:style w:type="paragraph" w:styleId="Heading8">
    <w:name w:val="heading 8"/>
    <w:basedOn w:val="Normal"/>
    <w:next w:val="Normal"/>
    <w:link w:val="Heading8Char"/>
    <w:uiPriority w:val="9"/>
    <w:semiHidden/>
    <w:unhideWhenUsed/>
    <w:qFormat/>
    <w:rsid w:val="00BD7C6E"/>
    <w:pPr>
      <w:keepNext/>
      <w:keepLines/>
      <w:spacing w:before="200" w:after="0" w:line="276" w:lineRule="auto"/>
      <w:jc w:val="left"/>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BD7C6E"/>
    <w:pPr>
      <w:keepNext/>
      <w:keepLines/>
      <w:spacing w:before="200" w:after="0" w:line="276" w:lineRule="auto"/>
      <w:jc w:val="left"/>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E7E"/>
    <w:rPr>
      <w:rFonts w:ascii="Times New Roman" w:hAnsi="Times New Roman" w:cs="Times New Roman"/>
      <w:b/>
      <w:bCs/>
      <w:sz w:val="36"/>
      <w:szCs w:val="36"/>
      <w:lang w:val="en-US"/>
    </w:rPr>
  </w:style>
  <w:style w:type="paragraph" w:styleId="ListParagraph">
    <w:name w:val="List Paragraph"/>
    <w:basedOn w:val="Normal"/>
    <w:uiPriority w:val="34"/>
    <w:qFormat/>
    <w:rsid w:val="00B54E7E"/>
    <w:pPr>
      <w:ind w:left="720"/>
      <w:contextualSpacing/>
    </w:pPr>
  </w:style>
  <w:style w:type="character" w:customStyle="1" w:styleId="Heading2Char">
    <w:name w:val="Heading 2 Char"/>
    <w:basedOn w:val="DefaultParagraphFont"/>
    <w:link w:val="Heading2"/>
    <w:uiPriority w:val="9"/>
    <w:rsid w:val="00B54E7E"/>
    <w:rPr>
      <w:rFonts w:ascii="Times New Roman" w:hAnsi="Times New Roman" w:cs="Times New Roman"/>
      <w:b/>
      <w:bCs/>
      <w:sz w:val="28"/>
      <w:szCs w:val="28"/>
      <w:lang w:val="en-US"/>
    </w:rPr>
  </w:style>
  <w:style w:type="character" w:customStyle="1" w:styleId="Heading3Char">
    <w:name w:val="Heading 3 Char"/>
    <w:basedOn w:val="DefaultParagraphFont"/>
    <w:link w:val="Heading3"/>
    <w:uiPriority w:val="9"/>
    <w:rsid w:val="00B54E7E"/>
    <w:rPr>
      <w:rFonts w:ascii="Times New Roman" w:hAnsi="Times New Roman" w:cs="Times New Roman"/>
      <w:b/>
      <w:bCs/>
      <w:sz w:val="28"/>
      <w:szCs w:val="28"/>
      <w:lang w:val="en-US"/>
    </w:rPr>
  </w:style>
  <w:style w:type="paragraph" w:styleId="Caption">
    <w:name w:val="caption"/>
    <w:basedOn w:val="Normal"/>
    <w:next w:val="Normal"/>
    <w:uiPriority w:val="35"/>
    <w:unhideWhenUsed/>
    <w:qFormat/>
    <w:rsid w:val="00A661DE"/>
    <w:pPr>
      <w:spacing w:before="0" w:after="200" w:line="240" w:lineRule="auto"/>
      <w:jc w:val="center"/>
    </w:pPr>
    <w:rPr>
      <w:iCs/>
      <w:szCs w:val="18"/>
    </w:rPr>
  </w:style>
  <w:style w:type="character" w:styleId="PlaceholderText">
    <w:name w:val="Placeholder Text"/>
    <w:basedOn w:val="DefaultParagraphFont"/>
    <w:uiPriority w:val="99"/>
    <w:semiHidden/>
    <w:rsid w:val="001F53EE"/>
    <w:rPr>
      <w:color w:val="808080"/>
    </w:rPr>
  </w:style>
  <w:style w:type="character" w:customStyle="1" w:styleId="Heading4Char">
    <w:name w:val="Heading 4 Char"/>
    <w:basedOn w:val="DefaultParagraphFont"/>
    <w:link w:val="Heading4"/>
    <w:uiPriority w:val="9"/>
    <w:semiHidden/>
    <w:rsid w:val="00E5683B"/>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282669"/>
    <w:rPr>
      <w:rFonts w:asciiTheme="majorHAnsi" w:eastAsiaTheme="majorEastAsia" w:hAnsiTheme="majorHAnsi" w:cstheme="majorBidi"/>
      <w:color w:val="2F5496" w:themeColor="accent1" w:themeShade="BF"/>
      <w:sz w:val="24"/>
    </w:rPr>
  </w:style>
  <w:style w:type="character" w:styleId="Hyperlink">
    <w:name w:val="Hyperlink"/>
    <w:basedOn w:val="DefaultParagraphFont"/>
    <w:uiPriority w:val="99"/>
    <w:unhideWhenUsed/>
    <w:rsid w:val="00C37318"/>
    <w:rPr>
      <w:color w:val="0563C1" w:themeColor="hyperlink"/>
      <w:u w:val="single"/>
    </w:rPr>
  </w:style>
  <w:style w:type="character" w:customStyle="1" w:styleId="UnresolvedMention">
    <w:name w:val="Unresolved Mention"/>
    <w:basedOn w:val="DefaultParagraphFont"/>
    <w:uiPriority w:val="99"/>
    <w:semiHidden/>
    <w:unhideWhenUsed/>
    <w:rsid w:val="00C37318"/>
    <w:rPr>
      <w:color w:val="605E5C"/>
      <w:shd w:val="clear" w:color="auto" w:fill="E1DFDD"/>
    </w:rPr>
  </w:style>
  <w:style w:type="paragraph" w:styleId="NormalWeb">
    <w:name w:val="Normal (Web)"/>
    <w:basedOn w:val="Normal"/>
    <w:uiPriority w:val="99"/>
    <w:unhideWhenUsed/>
    <w:rsid w:val="009D01B7"/>
    <w:pPr>
      <w:spacing w:before="100" w:beforeAutospacing="1" w:after="100" w:afterAutospacing="1" w:line="240" w:lineRule="auto"/>
      <w:jc w:val="left"/>
    </w:pPr>
    <w:rPr>
      <w:rFonts w:eastAsia="Times New Roman" w:cs="Times New Roman"/>
      <w:szCs w:val="24"/>
      <w:lang w:eastAsia="en-IN"/>
    </w:rPr>
  </w:style>
  <w:style w:type="character" w:styleId="Emphasis">
    <w:name w:val="Emphasis"/>
    <w:basedOn w:val="DefaultParagraphFont"/>
    <w:uiPriority w:val="20"/>
    <w:qFormat/>
    <w:rsid w:val="009D01B7"/>
    <w:rPr>
      <w:i/>
      <w:iCs/>
    </w:rPr>
  </w:style>
  <w:style w:type="table" w:styleId="TableGrid">
    <w:name w:val="Table Grid"/>
    <w:basedOn w:val="TableNormal"/>
    <w:uiPriority w:val="39"/>
    <w:rsid w:val="00143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A38A4"/>
    <w:pPr>
      <w:widowControl w:val="0"/>
      <w:autoSpaceDE w:val="0"/>
      <w:autoSpaceDN w:val="0"/>
      <w:spacing w:before="0" w:after="0" w:line="240" w:lineRule="auto"/>
      <w:ind w:left="112"/>
      <w:jc w:val="left"/>
    </w:pPr>
    <w:rPr>
      <w:rFonts w:eastAsia="Times New Roman" w:cs="Times New Roman"/>
      <w:sz w:val="22"/>
      <w:lang w:val="en-US"/>
    </w:rPr>
  </w:style>
  <w:style w:type="paragraph" w:customStyle="1" w:styleId="Default">
    <w:name w:val="Default"/>
    <w:rsid w:val="008C1A30"/>
    <w:pPr>
      <w:autoSpaceDE w:val="0"/>
      <w:autoSpaceDN w:val="0"/>
      <w:adjustRightInd w:val="0"/>
      <w:spacing w:after="0" w:line="240" w:lineRule="auto"/>
    </w:pPr>
    <w:rPr>
      <w:rFonts w:ascii="Times New Roman" w:hAnsi="Times New Roman" w:cs="Times New Roman"/>
      <w:color w:val="000000"/>
      <w:sz w:val="24"/>
      <w:szCs w:val="24"/>
    </w:rPr>
  </w:style>
  <w:style w:type="character" w:styleId="FootnoteReference">
    <w:name w:val="footnote reference"/>
    <w:basedOn w:val="DefaultParagraphFont"/>
    <w:uiPriority w:val="99"/>
    <w:semiHidden/>
    <w:unhideWhenUsed/>
    <w:rsid w:val="008C1A30"/>
    <w:rPr>
      <w:vertAlign w:val="superscript"/>
    </w:rPr>
  </w:style>
  <w:style w:type="paragraph" w:styleId="TOC1">
    <w:name w:val="toc 1"/>
    <w:basedOn w:val="Normal"/>
    <w:next w:val="Normal"/>
    <w:autoRedefine/>
    <w:uiPriority w:val="39"/>
    <w:unhideWhenUsed/>
    <w:qFormat/>
    <w:rsid w:val="00B4469E"/>
    <w:pPr>
      <w:spacing w:after="100"/>
    </w:pPr>
  </w:style>
  <w:style w:type="paragraph" w:styleId="TOC2">
    <w:name w:val="toc 2"/>
    <w:basedOn w:val="Normal"/>
    <w:next w:val="Normal"/>
    <w:autoRedefine/>
    <w:uiPriority w:val="39"/>
    <w:unhideWhenUsed/>
    <w:qFormat/>
    <w:rsid w:val="00B4469E"/>
    <w:pPr>
      <w:spacing w:after="100"/>
      <w:ind w:left="240"/>
    </w:pPr>
  </w:style>
  <w:style w:type="paragraph" w:styleId="TOC3">
    <w:name w:val="toc 3"/>
    <w:basedOn w:val="Normal"/>
    <w:next w:val="Normal"/>
    <w:autoRedefine/>
    <w:uiPriority w:val="39"/>
    <w:unhideWhenUsed/>
    <w:qFormat/>
    <w:rsid w:val="00B4469E"/>
    <w:pPr>
      <w:spacing w:after="100"/>
      <w:ind w:left="480"/>
    </w:pPr>
  </w:style>
  <w:style w:type="character" w:customStyle="1" w:styleId="Heading6Char">
    <w:name w:val="Heading 6 Char"/>
    <w:basedOn w:val="DefaultParagraphFont"/>
    <w:link w:val="Heading6"/>
    <w:uiPriority w:val="9"/>
    <w:semiHidden/>
    <w:rsid w:val="00BD7C6E"/>
    <w:rPr>
      <w:rFonts w:asciiTheme="majorHAnsi" w:eastAsiaTheme="majorEastAsia" w:hAnsiTheme="majorHAnsi" w:cstheme="majorBidi"/>
      <w:i/>
      <w:iCs/>
      <w:color w:val="1F3763" w:themeColor="accent1" w:themeShade="7F"/>
      <w:lang w:val="en-US"/>
    </w:rPr>
  </w:style>
  <w:style w:type="character" w:customStyle="1" w:styleId="Heading7Char">
    <w:name w:val="Heading 7 Char"/>
    <w:basedOn w:val="DefaultParagraphFont"/>
    <w:link w:val="Heading7"/>
    <w:uiPriority w:val="9"/>
    <w:semiHidden/>
    <w:rsid w:val="00BD7C6E"/>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semiHidden/>
    <w:rsid w:val="00BD7C6E"/>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BD7C6E"/>
    <w:rPr>
      <w:rFonts w:asciiTheme="majorHAnsi" w:eastAsiaTheme="majorEastAsia" w:hAnsiTheme="majorHAnsi" w:cstheme="majorBidi"/>
      <w:i/>
      <w:iCs/>
      <w:color w:val="404040" w:themeColor="text1" w:themeTint="BF"/>
      <w:sz w:val="20"/>
      <w:szCs w:val="20"/>
      <w:lang w:val="en-US"/>
    </w:rPr>
  </w:style>
  <w:style w:type="paragraph" w:styleId="FootnoteText">
    <w:name w:val="footnote text"/>
    <w:basedOn w:val="Normal"/>
    <w:link w:val="FootnoteTextChar"/>
    <w:uiPriority w:val="99"/>
    <w:semiHidden/>
    <w:unhideWhenUsed/>
    <w:rsid w:val="000C0CBA"/>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C0CBA"/>
    <w:rPr>
      <w:rFonts w:ascii="Times New Roman" w:hAnsi="Times New Roman"/>
      <w:sz w:val="20"/>
      <w:szCs w:val="20"/>
    </w:rPr>
  </w:style>
  <w:style w:type="paragraph" w:styleId="TableofFigures">
    <w:name w:val="table of figures"/>
    <w:basedOn w:val="Normal"/>
    <w:next w:val="Normal"/>
    <w:uiPriority w:val="99"/>
    <w:unhideWhenUsed/>
    <w:rsid w:val="00CC323E"/>
    <w:pPr>
      <w:spacing w:after="0"/>
    </w:pPr>
  </w:style>
  <w:style w:type="character" w:styleId="Strong">
    <w:name w:val="Strong"/>
    <w:basedOn w:val="DefaultParagraphFont"/>
    <w:uiPriority w:val="22"/>
    <w:qFormat/>
    <w:rsid w:val="00B54048"/>
    <w:rPr>
      <w:b/>
      <w:bCs/>
    </w:rPr>
  </w:style>
  <w:style w:type="paragraph" w:styleId="BalloonText">
    <w:name w:val="Balloon Text"/>
    <w:basedOn w:val="Normal"/>
    <w:link w:val="BalloonTextChar"/>
    <w:uiPriority w:val="99"/>
    <w:semiHidden/>
    <w:unhideWhenUsed/>
    <w:rsid w:val="009836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36A3"/>
    <w:rPr>
      <w:rFonts w:ascii="Tahoma" w:hAnsi="Tahoma" w:cs="Tahoma"/>
      <w:sz w:val="16"/>
      <w:szCs w:val="16"/>
    </w:rPr>
  </w:style>
  <w:style w:type="paragraph" w:styleId="Header">
    <w:name w:val="header"/>
    <w:basedOn w:val="Normal"/>
    <w:link w:val="HeaderChar"/>
    <w:uiPriority w:val="99"/>
    <w:unhideWhenUsed/>
    <w:rsid w:val="00EA506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EA506E"/>
    <w:rPr>
      <w:rFonts w:ascii="Times New Roman" w:hAnsi="Times New Roman"/>
      <w:sz w:val="24"/>
    </w:rPr>
  </w:style>
  <w:style w:type="paragraph" w:styleId="Footer">
    <w:name w:val="footer"/>
    <w:basedOn w:val="Normal"/>
    <w:link w:val="FooterChar"/>
    <w:uiPriority w:val="99"/>
    <w:unhideWhenUsed/>
    <w:rsid w:val="00EA506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A506E"/>
    <w:rPr>
      <w:rFonts w:ascii="Times New Roman" w:hAnsi="Times New Roman"/>
      <w:sz w:val="24"/>
    </w:rPr>
  </w:style>
  <w:style w:type="paragraph" w:styleId="TOCHeading">
    <w:name w:val="TOC Heading"/>
    <w:basedOn w:val="Heading1"/>
    <w:next w:val="Normal"/>
    <w:uiPriority w:val="39"/>
    <w:unhideWhenUsed/>
    <w:qFormat/>
    <w:rsid w:val="00EA31DF"/>
    <w:pPr>
      <w:keepNext/>
      <w:keepLines/>
      <w:numPr>
        <w:numId w:val="0"/>
      </w:numPr>
      <w:spacing w:before="480" w:after="0" w:line="276" w:lineRule="auto"/>
      <w:contextualSpacing w:val="0"/>
      <w:jc w:val="left"/>
      <w:outlineLvl w:val="9"/>
    </w:pPr>
    <w:rPr>
      <w:rFonts w:asciiTheme="majorHAnsi" w:eastAsiaTheme="majorEastAsia" w:hAnsiTheme="majorHAnsi" w:cstheme="majorBidi"/>
      <w:color w:val="2F5496" w:themeColor="accent1" w:themeShade="BF"/>
      <w:sz w:val="28"/>
      <w:szCs w:val="28"/>
      <w:lang w:eastAsia="ja-JP"/>
    </w:rPr>
  </w:style>
  <w:style w:type="character" w:customStyle="1" w:styleId="sw">
    <w:name w:val="sw"/>
    <w:basedOn w:val="DefaultParagraphFont"/>
    <w:rsid w:val="00C5630E"/>
  </w:style>
  <w:style w:type="character" w:customStyle="1" w:styleId="comma-separator">
    <w:name w:val="comma-separator"/>
    <w:basedOn w:val="DefaultParagraphFont"/>
    <w:rsid w:val="0040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1698">
      <w:bodyDiv w:val="1"/>
      <w:marLeft w:val="0"/>
      <w:marRight w:val="0"/>
      <w:marTop w:val="0"/>
      <w:marBottom w:val="0"/>
      <w:divBdr>
        <w:top w:val="none" w:sz="0" w:space="0" w:color="auto"/>
        <w:left w:val="none" w:sz="0" w:space="0" w:color="auto"/>
        <w:bottom w:val="none" w:sz="0" w:space="0" w:color="auto"/>
        <w:right w:val="none" w:sz="0" w:space="0" w:color="auto"/>
      </w:divBdr>
    </w:div>
    <w:div w:id="57289623">
      <w:bodyDiv w:val="1"/>
      <w:marLeft w:val="0"/>
      <w:marRight w:val="0"/>
      <w:marTop w:val="0"/>
      <w:marBottom w:val="0"/>
      <w:divBdr>
        <w:top w:val="none" w:sz="0" w:space="0" w:color="auto"/>
        <w:left w:val="none" w:sz="0" w:space="0" w:color="auto"/>
        <w:bottom w:val="none" w:sz="0" w:space="0" w:color="auto"/>
        <w:right w:val="none" w:sz="0" w:space="0" w:color="auto"/>
      </w:divBdr>
    </w:div>
    <w:div w:id="84032387">
      <w:bodyDiv w:val="1"/>
      <w:marLeft w:val="0"/>
      <w:marRight w:val="0"/>
      <w:marTop w:val="0"/>
      <w:marBottom w:val="0"/>
      <w:divBdr>
        <w:top w:val="none" w:sz="0" w:space="0" w:color="auto"/>
        <w:left w:val="none" w:sz="0" w:space="0" w:color="auto"/>
        <w:bottom w:val="none" w:sz="0" w:space="0" w:color="auto"/>
        <w:right w:val="none" w:sz="0" w:space="0" w:color="auto"/>
      </w:divBdr>
    </w:div>
    <w:div w:id="98453260">
      <w:bodyDiv w:val="1"/>
      <w:marLeft w:val="0"/>
      <w:marRight w:val="0"/>
      <w:marTop w:val="0"/>
      <w:marBottom w:val="0"/>
      <w:divBdr>
        <w:top w:val="none" w:sz="0" w:space="0" w:color="auto"/>
        <w:left w:val="none" w:sz="0" w:space="0" w:color="auto"/>
        <w:bottom w:val="none" w:sz="0" w:space="0" w:color="auto"/>
        <w:right w:val="none" w:sz="0" w:space="0" w:color="auto"/>
      </w:divBdr>
    </w:div>
    <w:div w:id="106780571">
      <w:bodyDiv w:val="1"/>
      <w:marLeft w:val="0"/>
      <w:marRight w:val="0"/>
      <w:marTop w:val="0"/>
      <w:marBottom w:val="0"/>
      <w:divBdr>
        <w:top w:val="none" w:sz="0" w:space="0" w:color="auto"/>
        <w:left w:val="none" w:sz="0" w:space="0" w:color="auto"/>
        <w:bottom w:val="none" w:sz="0" w:space="0" w:color="auto"/>
        <w:right w:val="none" w:sz="0" w:space="0" w:color="auto"/>
      </w:divBdr>
    </w:div>
    <w:div w:id="107555123">
      <w:bodyDiv w:val="1"/>
      <w:marLeft w:val="0"/>
      <w:marRight w:val="0"/>
      <w:marTop w:val="0"/>
      <w:marBottom w:val="0"/>
      <w:divBdr>
        <w:top w:val="none" w:sz="0" w:space="0" w:color="auto"/>
        <w:left w:val="none" w:sz="0" w:space="0" w:color="auto"/>
        <w:bottom w:val="none" w:sz="0" w:space="0" w:color="auto"/>
        <w:right w:val="none" w:sz="0" w:space="0" w:color="auto"/>
      </w:divBdr>
    </w:div>
    <w:div w:id="226377023">
      <w:bodyDiv w:val="1"/>
      <w:marLeft w:val="0"/>
      <w:marRight w:val="0"/>
      <w:marTop w:val="0"/>
      <w:marBottom w:val="0"/>
      <w:divBdr>
        <w:top w:val="none" w:sz="0" w:space="0" w:color="auto"/>
        <w:left w:val="none" w:sz="0" w:space="0" w:color="auto"/>
        <w:bottom w:val="none" w:sz="0" w:space="0" w:color="auto"/>
        <w:right w:val="none" w:sz="0" w:space="0" w:color="auto"/>
      </w:divBdr>
    </w:div>
    <w:div w:id="253712655">
      <w:bodyDiv w:val="1"/>
      <w:marLeft w:val="0"/>
      <w:marRight w:val="0"/>
      <w:marTop w:val="0"/>
      <w:marBottom w:val="0"/>
      <w:divBdr>
        <w:top w:val="none" w:sz="0" w:space="0" w:color="auto"/>
        <w:left w:val="none" w:sz="0" w:space="0" w:color="auto"/>
        <w:bottom w:val="none" w:sz="0" w:space="0" w:color="auto"/>
        <w:right w:val="none" w:sz="0" w:space="0" w:color="auto"/>
      </w:divBdr>
    </w:div>
    <w:div w:id="315651541">
      <w:bodyDiv w:val="1"/>
      <w:marLeft w:val="0"/>
      <w:marRight w:val="0"/>
      <w:marTop w:val="0"/>
      <w:marBottom w:val="0"/>
      <w:divBdr>
        <w:top w:val="none" w:sz="0" w:space="0" w:color="auto"/>
        <w:left w:val="none" w:sz="0" w:space="0" w:color="auto"/>
        <w:bottom w:val="none" w:sz="0" w:space="0" w:color="auto"/>
        <w:right w:val="none" w:sz="0" w:space="0" w:color="auto"/>
      </w:divBdr>
    </w:div>
    <w:div w:id="345644030">
      <w:bodyDiv w:val="1"/>
      <w:marLeft w:val="0"/>
      <w:marRight w:val="0"/>
      <w:marTop w:val="0"/>
      <w:marBottom w:val="0"/>
      <w:divBdr>
        <w:top w:val="none" w:sz="0" w:space="0" w:color="auto"/>
        <w:left w:val="none" w:sz="0" w:space="0" w:color="auto"/>
        <w:bottom w:val="none" w:sz="0" w:space="0" w:color="auto"/>
        <w:right w:val="none" w:sz="0" w:space="0" w:color="auto"/>
      </w:divBdr>
    </w:div>
    <w:div w:id="347412942">
      <w:bodyDiv w:val="1"/>
      <w:marLeft w:val="0"/>
      <w:marRight w:val="0"/>
      <w:marTop w:val="0"/>
      <w:marBottom w:val="0"/>
      <w:divBdr>
        <w:top w:val="none" w:sz="0" w:space="0" w:color="auto"/>
        <w:left w:val="none" w:sz="0" w:space="0" w:color="auto"/>
        <w:bottom w:val="none" w:sz="0" w:space="0" w:color="auto"/>
        <w:right w:val="none" w:sz="0" w:space="0" w:color="auto"/>
      </w:divBdr>
    </w:div>
    <w:div w:id="452940937">
      <w:bodyDiv w:val="1"/>
      <w:marLeft w:val="0"/>
      <w:marRight w:val="0"/>
      <w:marTop w:val="0"/>
      <w:marBottom w:val="0"/>
      <w:divBdr>
        <w:top w:val="none" w:sz="0" w:space="0" w:color="auto"/>
        <w:left w:val="none" w:sz="0" w:space="0" w:color="auto"/>
        <w:bottom w:val="none" w:sz="0" w:space="0" w:color="auto"/>
        <w:right w:val="none" w:sz="0" w:space="0" w:color="auto"/>
      </w:divBdr>
    </w:div>
    <w:div w:id="475416911">
      <w:bodyDiv w:val="1"/>
      <w:marLeft w:val="0"/>
      <w:marRight w:val="0"/>
      <w:marTop w:val="0"/>
      <w:marBottom w:val="0"/>
      <w:divBdr>
        <w:top w:val="none" w:sz="0" w:space="0" w:color="auto"/>
        <w:left w:val="none" w:sz="0" w:space="0" w:color="auto"/>
        <w:bottom w:val="none" w:sz="0" w:space="0" w:color="auto"/>
        <w:right w:val="none" w:sz="0" w:space="0" w:color="auto"/>
      </w:divBdr>
    </w:div>
    <w:div w:id="541867624">
      <w:bodyDiv w:val="1"/>
      <w:marLeft w:val="0"/>
      <w:marRight w:val="0"/>
      <w:marTop w:val="0"/>
      <w:marBottom w:val="0"/>
      <w:divBdr>
        <w:top w:val="none" w:sz="0" w:space="0" w:color="auto"/>
        <w:left w:val="none" w:sz="0" w:space="0" w:color="auto"/>
        <w:bottom w:val="none" w:sz="0" w:space="0" w:color="auto"/>
        <w:right w:val="none" w:sz="0" w:space="0" w:color="auto"/>
      </w:divBdr>
    </w:div>
    <w:div w:id="552036282">
      <w:bodyDiv w:val="1"/>
      <w:marLeft w:val="0"/>
      <w:marRight w:val="0"/>
      <w:marTop w:val="0"/>
      <w:marBottom w:val="0"/>
      <w:divBdr>
        <w:top w:val="none" w:sz="0" w:space="0" w:color="auto"/>
        <w:left w:val="none" w:sz="0" w:space="0" w:color="auto"/>
        <w:bottom w:val="none" w:sz="0" w:space="0" w:color="auto"/>
        <w:right w:val="none" w:sz="0" w:space="0" w:color="auto"/>
      </w:divBdr>
    </w:div>
    <w:div w:id="593898310">
      <w:bodyDiv w:val="1"/>
      <w:marLeft w:val="0"/>
      <w:marRight w:val="0"/>
      <w:marTop w:val="0"/>
      <w:marBottom w:val="0"/>
      <w:divBdr>
        <w:top w:val="none" w:sz="0" w:space="0" w:color="auto"/>
        <w:left w:val="none" w:sz="0" w:space="0" w:color="auto"/>
        <w:bottom w:val="none" w:sz="0" w:space="0" w:color="auto"/>
        <w:right w:val="none" w:sz="0" w:space="0" w:color="auto"/>
      </w:divBdr>
    </w:div>
    <w:div w:id="615870846">
      <w:bodyDiv w:val="1"/>
      <w:marLeft w:val="0"/>
      <w:marRight w:val="0"/>
      <w:marTop w:val="0"/>
      <w:marBottom w:val="0"/>
      <w:divBdr>
        <w:top w:val="none" w:sz="0" w:space="0" w:color="auto"/>
        <w:left w:val="none" w:sz="0" w:space="0" w:color="auto"/>
        <w:bottom w:val="none" w:sz="0" w:space="0" w:color="auto"/>
        <w:right w:val="none" w:sz="0" w:space="0" w:color="auto"/>
      </w:divBdr>
    </w:div>
    <w:div w:id="636254726">
      <w:bodyDiv w:val="1"/>
      <w:marLeft w:val="0"/>
      <w:marRight w:val="0"/>
      <w:marTop w:val="0"/>
      <w:marBottom w:val="0"/>
      <w:divBdr>
        <w:top w:val="none" w:sz="0" w:space="0" w:color="auto"/>
        <w:left w:val="none" w:sz="0" w:space="0" w:color="auto"/>
        <w:bottom w:val="none" w:sz="0" w:space="0" w:color="auto"/>
        <w:right w:val="none" w:sz="0" w:space="0" w:color="auto"/>
      </w:divBdr>
    </w:div>
    <w:div w:id="647709258">
      <w:bodyDiv w:val="1"/>
      <w:marLeft w:val="0"/>
      <w:marRight w:val="0"/>
      <w:marTop w:val="0"/>
      <w:marBottom w:val="0"/>
      <w:divBdr>
        <w:top w:val="none" w:sz="0" w:space="0" w:color="auto"/>
        <w:left w:val="none" w:sz="0" w:space="0" w:color="auto"/>
        <w:bottom w:val="none" w:sz="0" w:space="0" w:color="auto"/>
        <w:right w:val="none" w:sz="0" w:space="0" w:color="auto"/>
      </w:divBdr>
    </w:div>
    <w:div w:id="663047628">
      <w:bodyDiv w:val="1"/>
      <w:marLeft w:val="0"/>
      <w:marRight w:val="0"/>
      <w:marTop w:val="0"/>
      <w:marBottom w:val="0"/>
      <w:divBdr>
        <w:top w:val="none" w:sz="0" w:space="0" w:color="auto"/>
        <w:left w:val="none" w:sz="0" w:space="0" w:color="auto"/>
        <w:bottom w:val="none" w:sz="0" w:space="0" w:color="auto"/>
        <w:right w:val="none" w:sz="0" w:space="0" w:color="auto"/>
      </w:divBdr>
    </w:div>
    <w:div w:id="665788435">
      <w:bodyDiv w:val="1"/>
      <w:marLeft w:val="0"/>
      <w:marRight w:val="0"/>
      <w:marTop w:val="0"/>
      <w:marBottom w:val="0"/>
      <w:divBdr>
        <w:top w:val="none" w:sz="0" w:space="0" w:color="auto"/>
        <w:left w:val="none" w:sz="0" w:space="0" w:color="auto"/>
        <w:bottom w:val="none" w:sz="0" w:space="0" w:color="auto"/>
        <w:right w:val="none" w:sz="0" w:space="0" w:color="auto"/>
      </w:divBdr>
      <w:divsChild>
        <w:div w:id="419565113">
          <w:marLeft w:val="0"/>
          <w:marRight w:val="0"/>
          <w:marTop w:val="0"/>
          <w:marBottom w:val="0"/>
          <w:divBdr>
            <w:top w:val="none" w:sz="0" w:space="0" w:color="auto"/>
            <w:left w:val="none" w:sz="0" w:space="0" w:color="auto"/>
            <w:bottom w:val="none" w:sz="0" w:space="0" w:color="auto"/>
            <w:right w:val="none" w:sz="0" w:space="0" w:color="auto"/>
          </w:divBdr>
          <w:divsChild>
            <w:div w:id="192020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38767">
      <w:bodyDiv w:val="1"/>
      <w:marLeft w:val="0"/>
      <w:marRight w:val="0"/>
      <w:marTop w:val="0"/>
      <w:marBottom w:val="0"/>
      <w:divBdr>
        <w:top w:val="none" w:sz="0" w:space="0" w:color="auto"/>
        <w:left w:val="none" w:sz="0" w:space="0" w:color="auto"/>
        <w:bottom w:val="none" w:sz="0" w:space="0" w:color="auto"/>
        <w:right w:val="none" w:sz="0" w:space="0" w:color="auto"/>
      </w:divBdr>
    </w:div>
    <w:div w:id="767847956">
      <w:bodyDiv w:val="1"/>
      <w:marLeft w:val="0"/>
      <w:marRight w:val="0"/>
      <w:marTop w:val="0"/>
      <w:marBottom w:val="0"/>
      <w:divBdr>
        <w:top w:val="none" w:sz="0" w:space="0" w:color="auto"/>
        <w:left w:val="none" w:sz="0" w:space="0" w:color="auto"/>
        <w:bottom w:val="none" w:sz="0" w:space="0" w:color="auto"/>
        <w:right w:val="none" w:sz="0" w:space="0" w:color="auto"/>
      </w:divBdr>
    </w:div>
    <w:div w:id="803430755">
      <w:bodyDiv w:val="1"/>
      <w:marLeft w:val="0"/>
      <w:marRight w:val="0"/>
      <w:marTop w:val="0"/>
      <w:marBottom w:val="0"/>
      <w:divBdr>
        <w:top w:val="none" w:sz="0" w:space="0" w:color="auto"/>
        <w:left w:val="none" w:sz="0" w:space="0" w:color="auto"/>
        <w:bottom w:val="none" w:sz="0" w:space="0" w:color="auto"/>
        <w:right w:val="none" w:sz="0" w:space="0" w:color="auto"/>
      </w:divBdr>
    </w:div>
    <w:div w:id="827021609">
      <w:bodyDiv w:val="1"/>
      <w:marLeft w:val="0"/>
      <w:marRight w:val="0"/>
      <w:marTop w:val="0"/>
      <w:marBottom w:val="0"/>
      <w:divBdr>
        <w:top w:val="none" w:sz="0" w:space="0" w:color="auto"/>
        <w:left w:val="none" w:sz="0" w:space="0" w:color="auto"/>
        <w:bottom w:val="none" w:sz="0" w:space="0" w:color="auto"/>
        <w:right w:val="none" w:sz="0" w:space="0" w:color="auto"/>
      </w:divBdr>
    </w:div>
    <w:div w:id="832064572">
      <w:bodyDiv w:val="1"/>
      <w:marLeft w:val="0"/>
      <w:marRight w:val="0"/>
      <w:marTop w:val="0"/>
      <w:marBottom w:val="0"/>
      <w:divBdr>
        <w:top w:val="none" w:sz="0" w:space="0" w:color="auto"/>
        <w:left w:val="none" w:sz="0" w:space="0" w:color="auto"/>
        <w:bottom w:val="none" w:sz="0" w:space="0" w:color="auto"/>
        <w:right w:val="none" w:sz="0" w:space="0" w:color="auto"/>
      </w:divBdr>
    </w:div>
    <w:div w:id="860509243">
      <w:bodyDiv w:val="1"/>
      <w:marLeft w:val="0"/>
      <w:marRight w:val="0"/>
      <w:marTop w:val="0"/>
      <w:marBottom w:val="0"/>
      <w:divBdr>
        <w:top w:val="none" w:sz="0" w:space="0" w:color="auto"/>
        <w:left w:val="none" w:sz="0" w:space="0" w:color="auto"/>
        <w:bottom w:val="none" w:sz="0" w:space="0" w:color="auto"/>
        <w:right w:val="none" w:sz="0" w:space="0" w:color="auto"/>
      </w:divBdr>
    </w:div>
    <w:div w:id="919753222">
      <w:bodyDiv w:val="1"/>
      <w:marLeft w:val="0"/>
      <w:marRight w:val="0"/>
      <w:marTop w:val="0"/>
      <w:marBottom w:val="0"/>
      <w:divBdr>
        <w:top w:val="none" w:sz="0" w:space="0" w:color="auto"/>
        <w:left w:val="none" w:sz="0" w:space="0" w:color="auto"/>
        <w:bottom w:val="none" w:sz="0" w:space="0" w:color="auto"/>
        <w:right w:val="none" w:sz="0" w:space="0" w:color="auto"/>
      </w:divBdr>
    </w:div>
    <w:div w:id="929778909">
      <w:bodyDiv w:val="1"/>
      <w:marLeft w:val="0"/>
      <w:marRight w:val="0"/>
      <w:marTop w:val="0"/>
      <w:marBottom w:val="0"/>
      <w:divBdr>
        <w:top w:val="none" w:sz="0" w:space="0" w:color="auto"/>
        <w:left w:val="none" w:sz="0" w:space="0" w:color="auto"/>
        <w:bottom w:val="none" w:sz="0" w:space="0" w:color="auto"/>
        <w:right w:val="none" w:sz="0" w:space="0" w:color="auto"/>
      </w:divBdr>
    </w:div>
    <w:div w:id="958299858">
      <w:bodyDiv w:val="1"/>
      <w:marLeft w:val="0"/>
      <w:marRight w:val="0"/>
      <w:marTop w:val="0"/>
      <w:marBottom w:val="0"/>
      <w:divBdr>
        <w:top w:val="none" w:sz="0" w:space="0" w:color="auto"/>
        <w:left w:val="none" w:sz="0" w:space="0" w:color="auto"/>
        <w:bottom w:val="none" w:sz="0" w:space="0" w:color="auto"/>
        <w:right w:val="none" w:sz="0" w:space="0" w:color="auto"/>
      </w:divBdr>
    </w:div>
    <w:div w:id="958341412">
      <w:bodyDiv w:val="1"/>
      <w:marLeft w:val="0"/>
      <w:marRight w:val="0"/>
      <w:marTop w:val="0"/>
      <w:marBottom w:val="0"/>
      <w:divBdr>
        <w:top w:val="none" w:sz="0" w:space="0" w:color="auto"/>
        <w:left w:val="none" w:sz="0" w:space="0" w:color="auto"/>
        <w:bottom w:val="none" w:sz="0" w:space="0" w:color="auto"/>
        <w:right w:val="none" w:sz="0" w:space="0" w:color="auto"/>
      </w:divBdr>
    </w:div>
    <w:div w:id="959920960">
      <w:bodyDiv w:val="1"/>
      <w:marLeft w:val="0"/>
      <w:marRight w:val="0"/>
      <w:marTop w:val="0"/>
      <w:marBottom w:val="0"/>
      <w:divBdr>
        <w:top w:val="none" w:sz="0" w:space="0" w:color="auto"/>
        <w:left w:val="none" w:sz="0" w:space="0" w:color="auto"/>
        <w:bottom w:val="none" w:sz="0" w:space="0" w:color="auto"/>
        <w:right w:val="none" w:sz="0" w:space="0" w:color="auto"/>
      </w:divBdr>
    </w:div>
    <w:div w:id="974749193">
      <w:bodyDiv w:val="1"/>
      <w:marLeft w:val="0"/>
      <w:marRight w:val="0"/>
      <w:marTop w:val="0"/>
      <w:marBottom w:val="0"/>
      <w:divBdr>
        <w:top w:val="none" w:sz="0" w:space="0" w:color="auto"/>
        <w:left w:val="none" w:sz="0" w:space="0" w:color="auto"/>
        <w:bottom w:val="none" w:sz="0" w:space="0" w:color="auto"/>
        <w:right w:val="none" w:sz="0" w:space="0" w:color="auto"/>
      </w:divBdr>
    </w:div>
    <w:div w:id="1004748344">
      <w:bodyDiv w:val="1"/>
      <w:marLeft w:val="0"/>
      <w:marRight w:val="0"/>
      <w:marTop w:val="0"/>
      <w:marBottom w:val="0"/>
      <w:divBdr>
        <w:top w:val="none" w:sz="0" w:space="0" w:color="auto"/>
        <w:left w:val="none" w:sz="0" w:space="0" w:color="auto"/>
        <w:bottom w:val="none" w:sz="0" w:space="0" w:color="auto"/>
        <w:right w:val="none" w:sz="0" w:space="0" w:color="auto"/>
      </w:divBdr>
    </w:div>
    <w:div w:id="1017195583">
      <w:bodyDiv w:val="1"/>
      <w:marLeft w:val="0"/>
      <w:marRight w:val="0"/>
      <w:marTop w:val="0"/>
      <w:marBottom w:val="0"/>
      <w:divBdr>
        <w:top w:val="none" w:sz="0" w:space="0" w:color="auto"/>
        <w:left w:val="none" w:sz="0" w:space="0" w:color="auto"/>
        <w:bottom w:val="none" w:sz="0" w:space="0" w:color="auto"/>
        <w:right w:val="none" w:sz="0" w:space="0" w:color="auto"/>
      </w:divBdr>
    </w:div>
    <w:div w:id="1053193028">
      <w:bodyDiv w:val="1"/>
      <w:marLeft w:val="0"/>
      <w:marRight w:val="0"/>
      <w:marTop w:val="0"/>
      <w:marBottom w:val="0"/>
      <w:divBdr>
        <w:top w:val="none" w:sz="0" w:space="0" w:color="auto"/>
        <w:left w:val="none" w:sz="0" w:space="0" w:color="auto"/>
        <w:bottom w:val="none" w:sz="0" w:space="0" w:color="auto"/>
        <w:right w:val="none" w:sz="0" w:space="0" w:color="auto"/>
      </w:divBdr>
    </w:div>
    <w:div w:id="1056974055">
      <w:bodyDiv w:val="1"/>
      <w:marLeft w:val="0"/>
      <w:marRight w:val="0"/>
      <w:marTop w:val="0"/>
      <w:marBottom w:val="0"/>
      <w:divBdr>
        <w:top w:val="none" w:sz="0" w:space="0" w:color="auto"/>
        <w:left w:val="none" w:sz="0" w:space="0" w:color="auto"/>
        <w:bottom w:val="none" w:sz="0" w:space="0" w:color="auto"/>
        <w:right w:val="none" w:sz="0" w:space="0" w:color="auto"/>
      </w:divBdr>
    </w:div>
    <w:div w:id="1061751204">
      <w:bodyDiv w:val="1"/>
      <w:marLeft w:val="0"/>
      <w:marRight w:val="0"/>
      <w:marTop w:val="0"/>
      <w:marBottom w:val="0"/>
      <w:divBdr>
        <w:top w:val="none" w:sz="0" w:space="0" w:color="auto"/>
        <w:left w:val="none" w:sz="0" w:space="0" w:color="auto"/>
        <w:bottom w:val="none" w:sz="0" w:space="0" w:color="auto"/>
        <w:right w:val="none" w:sz="0" w:space="0" w:color="auto"/>
      </w:divBdr>
    </w:div>
    <w:div w:id="1099179404">
      <w:bodyDiv w:val="1"/>
      <w:marLeft w:val="0"/>
      <w:marRight w:val="0"/>
      <w:marTop w:val="0"/>
      <w:marBottom w:val="0"/>
      <w:divBdr>
        <w:top w:val="none" w:sz="0" w:space="0" w:color="auto"/>
        <w:left w:val="none" w:sz="0" w:space="0" w:color="auto"/>
        <w:bottom w:val="none" w:sz="0" w:space="0" w:color="auto"/>
        <w:right w:val="none" w:sz="0" w:space="0" w:color="auto"/>
      </w:divBdr>
    </w:div>
    <w:div w:id="1123038046">
      <w:bodyDiv w:val="1"/>
      <w:marLeft w:val="0"/>
      <w:marRight w:val="0"/>
      <w:marTop w:val="0"/>
      <w:marBottom w:val="0"/>
      <w:divBdr>
        <w:top w:val="none" w:sz="0" w:space="0" w:color="auto"/>
        <w:left w:val="none" w:sz="0" w:space="0" w:color="auto"/>
        <w:bottom w:val="none" w:sz="0" w:space="0" w:color="auto"/>
        <w:right w:val="none" w:sz="0" w:space="0" w:color="auto"/>
      </w:divBdr>
    </w:div>
    <w:div w:id="1145120826">
      <w:bodyDiv w:val="1"/>
      <w:marLeft w:val="0"/>
      <w:marRight w:val="0"/>
      <w:marTop w:val="0"/>
      <w:marBottom w:val="0"/>
      <w:divBdr>
        <w:top w:val="none" w:sz="0" w:space="0" w:color="auto"/>
        <w:left w:val="none" w:sz="0" w:space="0" w:color="auto"/>
        <w:bottom w:val="none" w:sz="0" w:space="0" w:color="auto"/>
        <w:right w:val="none" w:sz="0" w:space="0" w:color="auto"/>
      </w:divBdr>
    </w:div>
    <w:div w:id="1186208693">
      <w:bodyDiv w:val="1"/>
      <w:marLeft w:val="0"/>
      <w:marRight w:val="0"/>
      <w:marTop w:val="0"/>
      <w:marBottom w:val="0"/>
      <w:divBdr>
        <w:top w:val="none" w:sz="0" w:space="0" w:color="auto"/>
        <w:left w:val="none" w:sz="0" w:space="0" w:color="auto"/>
        <w:bottom w:val="none" w:sz="0" w:space="0" w:color="auto"/>
        <w:right w:val="none" w:sz="0" w:space="0" w:color="auto"/>
      </w:divBdr>
    </w:div>
    <w:div w:id="1216090421">
      <w:bodyDiv w:val="1"/>
      <w:marLeft w:val="0"/>
      <w:marRight w:val="0"/>
      <w:marTop w:val="0"/>
      <w:marBottom w:val="0"/>
      <w:divBdr>
        <w:top w:val="none" w:sz="0" w:space="0" w:color="auto"/>
        <w:left w:val="none" w:sz="0" w:space="0" w:color="auto"/>
        <w:bottom w:val="none" w:sz="0" w:space="0" w:color="auto"/>
        <w:right w:val="none" w:sz="0" w:space="0" w:color="auto"/>
      </w:divBdr>
    </w:div>
    <w:div w:id="1238513085">
      <w:bodyDiv w:val="1"/>
      <w:marLeft w:val="0"/>
      <w:marRight w:val="0"/>
      <w:marTop w:val="0"/>
      <w:marBottom w:val="0"/>
      <w:divBdr>
        <w:top w:val="none" w:sz="0" w:space="0" w:color="auto"/>
        <w:left w:val="none" w:sz="0" w:space="0" w:color="auto"/>
        <w:bottom w:val="none" w:sz="0" w:space="0" w:color="auto"/>
        <w:right w:val="none" w:sz="0" w:space="0" w:color="auto"/>
      </w:divBdr>
    </w:div>
    <w:div w:id="1256398793">
      <w:bodyDiv w:val="1"/>
      <w:marLeft w:val="0"/>
      <w:marRight w:val="0"/>
      <w:marTop w:val="0"/>
      <w:marBottom w:val="0"/>
      <w:divBdr>
        <w:top w:val="none" w:sz="0" w:space="0" w:color="auto"/>
        <w:left w:val="none" w:sz="0" w:space="0" w:color="auto"/>
        <w:bottom w:val="none" w:sz="0" w:space="0" w:color="auto"/>
        <w:right w:val="none" w:sz="0" w:space="0" w:color="auto"/>
      </w:divBdr>
    </w:div>
    <w:div w:id="1325939453">
      <w:bodyDiv w:val="1"/>
      <w:marLeft w:val="0"/>
      <w:marRight w:val="0"/>
      <w:marTop w:val="0"/>
      <w:marBottom w:val="0"/>
      <w:divBdr>
        <w:top w:val="none" w:sz="0" w:space="0" w:color="auto"/>
        <w:left w:val="none" w:sz="0" w:space="0" w:color="auto"/>
        <w:bottom w:val="none" w:sz="0" w:space="0" w:color="auto"/>
        <w:right w:val="none" w:sz="0" w:space="0" w:color="auto"/>
      </w:divBdr>
    </w:div>
    <w:div w:id="1347246305">
      <w:bodyDiv w:val="1"/>
      <w:marLeft w:val="0"/>
      <w:marRight w:val="0"/>
      <w:marTop w:val="0"/>
      <w:marBottom w:val="0"/>
      <w:divBdr>
        <w:top w:val="none" w:sz="0" w:space="0" w:color="auto"/>
        <w:left w:val="none" w:sz="0" w:space="0" w:color="auto"/>
        <w:bottom w:val="none" w:sz="0" w:space="0" w:color="auto"/>
        <w:right w:val="none" w:sz="0" w:space="0" w:color="auto"/>
      </w:divBdr>
    </w:div>
    <w:div w:id="1410999948">
      <w:bodyDiv w:val="1"/>
      <w:marLeft w:val="0"/>
      <w:marRight w:val="0"/>
      <w:marTop w:val="0"/>
      <w:marBottom w:val="0"/>
      <w:divBdr>
        <w:top w:val="none" w:sz="0" w:space="0" w:color="auto"/>
        <w:left w:val="none" w:sz="0" w:space="0" w:color="auto"/>
        <w:bottom w:val="none" w:sz="0" w:space="0" w:color="auto"/>
        <w:right w:val="none" w:sz="0" w:space="0" w:color="auto"/>
      </w:divBdr>
    </w:div>
    <w:div w:id="1432819517">
      <w:bodyDiv w:val="1"/>
      <w:marLeft w:val="0"/>
      <w:marRight w:val="0"/>
      <w:marTop w:val="0"/>
      <w:marBottom w:val="0"/>
      <w:divBdr>
        <w:top w:val="none" w:sz="0" w:space="0" w:color="auto"/>
        <w:left w:val="none" w:sz="0" w:space="0" w:color="auto"/>
        <w:bottom w:val="none" w:sz="0" w:space="0" w:color="auto"/>
        <w:right w:val="none" w:sz="0" w:space="0" w:color="auto"/>
      </w:divBdr>
    </w:div>
    <w:div w:id="1436947656">
      <w:bodyDiv w:val="1"/>
      <w:marLeft w:val="0"/>
      <w:marRight w:val="0"/>
      <w:marTop w:val="0"/>
      <w:marBottom w:val="0"/>
      <w:divBdr>
        <w:top w:val="none" w:sz="0" w:space="0" w:color="auto"/>
        <w:left w:val="none" w:sz="0" w:space="0" w:color="auto"/>
        <w:bottom w:val="none" w:sz="0" w:space="0" w:color="auto"/>
        <w:right w:val="none" w:sz="0" w:space="0" w:color="auto"/>
      </w:divBdr>
    </w:div>
    <w:div w:id="1465806232">
      <w:bodyDiv w:val="1"/>
      <w:marLeft w:val="0"/>
      <w:marRight w:val="0"/>
      <w:marTop w:val="0"/>
      <w:marBottom w:val="0"/>
      <w:divBdr>
        <w:top w:val="none" w:sz="0" w:space="0" w:color="auto"/>
        <w:left w:val="none" w:sz="0" w:space="0" w:color="auto"/>
        <w:bottom w:val="none" w:sz="0" w:space="0" w:color="auto"/>
        <w:right w:val="none" w:sz="0" w:space="0" w:color="auto"/>
      </w:divBdr>
    </w:div>
    <w:div w:id="1466585044">
      <w:bodyDiv w:val="1"/>
      <w:marLeft w:val="0"/>
      <w:marRight w:val="0"/>
      <w:marTop w:val="0"/>
      <w:marBottom w:val="0"/>
      <w:divBdr>
        <w:top w:val="none" w:sz="0" w:space="0" w:color="auto"/>
        <w:left w:val="none" w:sz="0" w:space="0" w:color="auto"/>
        <w:bottom w:val="none" w:sz="0" w:space="0" w:color="auto"/>
        <w:right w:val="none" w:sz="0" w:space="0" w:color="auto"/>
      </w:divBdr>
    </w:div>
    <w:div w:id="1476870728">
      <w:bodyDiv w:val="1"/>
      <w:marLeft w:val="0"/>
      <w:marRight w:val="0"/>
      <w:marTop w:val="0"/>
      <w:marBottom w:val="0"/>
      <w:divBdr>
        <w:top w:val="none" w:sz="0" w:space="0" w:color="auto"/>
        <w:left w:val="none" w:sz="0" w:space="0" w:color="auto"/>
        <w:bottom w:val="none" w:sz="0" w:space="0" w:color="auto"/>
        <w:right w:val="none" w:sz="0" w:space="0" w:color="auto"/>
      </w:divBdr>
    </w:div>
    <w:div w:id="1480031559">
      <w:bodyDiv w:val="1"/>
      <w:marLeft w:val="0"/>
      <w:marRight w:val="0"/>
      <w:marTop w:val="0"/>
      <w:marBottom w:val="0"/>
      <w:divBdr>
        <w:top w:val="none" w:sz="0" w:space="0" w:color="auto"/>
        <w:left w:val="none" w:sz="0" w:space="0" w:color="auto"/>
        <w:bottom w:val="none" w:sz="0" w:space="0" w:color="auto"/>
        <w:right w:val="none" w:sz="0" w:space="0" w:color="auto"/>
      </w:divBdr>
    </w:div>
    <w:div w:id="1494877354">
      <w:bodyDiv w:val="1"/>
      <w:marLeft w:val="0"/>
      <w:marRight w:val="0"/>
      <w:marTop w:val="0"/>
      <w:marBottom w:val="0"/>
      <w:divBdr>
        <w:top w:val="none" w:sz="0" w:space="0" w:color="auto"/>
        <w:left w:val="none" w:sz="0" w:space="0" w:color="auto"/>
        <w:bottom w:val="none" w:sz="0" w:space="0" w:color="auto"/>
        <w:right w:val="none" w:sz="0" w:space="0" w:color="auto"/>
      </w:divBdr>
    </w:div>
    <w:div w:id="1527715890">
      <w:bodyDiv w:val="1"/>
      <w:marLeft w:val="0"/>
      <w:marRight w:val="0"/>
      <w:marTop w:val="0"/>
      <w:marBottom w:val="0"/>
      <w:divBdr>
        <w:top w:val="none" w:sz="0" w:space="0" w:color="auto"/>
        <w:left w:val="none" w:sz="0" w:space="0" w:color="auto"/>
        <w:bottom w:val="none" w:sz="0" w:space="0" w:color="auto"/>
        <w:right w:val="none" w:sz="0" w:space="0" w:color="auto"/>
      </w:divBdr>
    </w:div>
    <w:div w:id="1566448539">
      <w:bodyDiv w:val="1"/>
      <w:marLeft w:val="0"/>
      <w:marRight w:val="0"/>
      <w:marTop w:val="0"/>
      <w:marBottom w:val="0"/>
      <w:divBdr>
        <w:top w:val="none" w:sz="0" w:space="0" w:color="auto"/>
        <w:left w:val="none" w:sz="0" w:space="0" w:color="auto"/>
        <w:bottom w:val="none" w:sz="0" w:space="0" w:color="auto"/>
        <w:right w:val="none" w:sz="0" w:space="0" w:color="auto"/>
      </w:divBdr>
    </w:div>
    <w:div w:id="1601065143">
      <w:bodyDiv w:val="1"/>
      <w:marLeft w:val="0"/>
      <w:marRight w:val="0"/>
      <w:marTop w:val="0"/>
      <w:marBottom w:val="0"/>
      <w:divBdr>
        <w:top w:val="none" w:sz="0" w:space="0" w:color="auto"/>
        <w:left w:val="none" w:sz="0" w:space="0" w:color="auto"/>
        <w:bottom w:val="none" w:sz="0" w:space="0" w:color="auto"/>
        <w:right w:val="none" w:sz="0" w:space="0" w:color="auto"/>
      </w:divBdr>
    </w:div>
    <w:div w:id="1617177850">
      <w:bodyDiv w:val="1"/>
      <w:marLeft w:val="0"/>
      <w:marRight w:val="0"/>
      <w:marTop w:val="0"/>
      <w:marBottom w:val="0"/>
      <w:divBdr>
        <w:top w:val="none" w:sz="0" w:space="0" w:color="auto"/>
        <w:left w:val="none" w:sz="0" w:space="0" w:color="auto"/>
        <w:bottom w:val="none" w:sz="0" w:space="0" w:color="auto"/>
        <w:right w:val="none" w:sz="0" w:space="0" w:color="auto"/>
      </w:divBdr>
    </w:div>
    <w:div w:id="1723401353">
      <w:bodyDiv w:val="1"/>
      <w:marLeft w:val="0"/>
      <w:marRight w:val="0"/>
      <w:marTop w:val="0"/>
      <w:marBottom w:val="0"/>
      <w:divBdr>
        <w:top w:val="none" w:sz="0" w:space="0" w:color="auto"/>
        <w:left w:val="none" w:sz="0" w:space="0" w:color="auto"/>
        <w:bottom w:val="none" w:sz="0" w:space="0" w:color="auto"/>
        <w:right w:val="none" w:sz="0" w:space="0" w:color="auto"/>
      </w:divBdr>
    </w:div>
    <w:div w:id="1766220985">
      <w:bodyDiv w:val="1"/>
      <w:marLeft w:val="0"/>
      <w:marRight w:val="0"/>
      <w:marTop w:val="0"/>
      <w:marBottom w:val="0"/>
      <w:divBdr>
        <w:top w:val="none" w:sz="0" w:space="0" w:color="auto"/>
        <w:left w:val="none" w:sz="0" w:space="0" w:color="auto"/>
        <w:bottom w:val="none" w:sz="0" w:space="0" w:color="auto"/>
        <w:right w:val="none" w:sz="0" w:space="0" w:color="auto"/>
      </w:divBdr>
    </w:div>
    <w:div w:id="1777559888">
      <w:bodyDiv w:val="1"/>
      <w:marLeft w:val="0"/>
      <w:marRight w:val="0"/>
      <w:marTop w:val="0"/>
      <w:marBottom w:val="0"/>
      <w:divBdr>
        <w:top w:val="none" w:sz="0" w:space="0" w:color="auto"/>
        <w:left w:val="none" w:sz="0" w:space="0" w:color="auto"/>
        <w:bottom w:val="none" w:sz="0" w:space="0" w:color="auto"/>
        <w:right w:val="none" w:sz="0" w:space="0" w:color="auto"/>
      </w:divBdr>
    </w:div>
    <w:div w:id="1847403547">
      <w:bodyDiv w:val="1"/>
      <w:marLeft w:val="0"/>
      <w:marRight w:val="0"/>
      <w:marTop w:val="0"/>
      <w:marBottom w:val="0"/>
      <w:divBdr>
        <w:top w:val="none" w:sz="0" w:space="0" w:color="auto"/>
        <w:left w:val="none" w:sz="0" w:space="0" w:color="auto"/>
        <w:bottom w:val="none" w:sz="0" w:space="0" w:color="auto"/>
        <w:right w:val="none" w:sz="0" w:space="0" w:color="auto"/>
      </w:divBdr>
    </w:div>
    <w:div w:id="1847865821">
      <w:bodyDiv w:val="1"/>
      <w:marLeft w:val="0"/>
      <w:marRight w:val="0"/>
      <w:marTop w:val="0"/>
      <w:marBottom w:val="0"/>
      <w:divBdr>
        <w:top w:val="none" w:sz="0" w:space="0" w:color="auto"/>
        <w:left w:val="none" w:sz="0" w:space="0" w:color="auto"/>
        <w:bottom w:val="none" w:sz="0" w:space="0" w:color="auto"/>
        <w:right w:val="none" w:sz="0" w:space="0" w:color="auto"/>
      </w:divBdr>
    </w:div>
    <w:div w:id="1854832399">
      <w:bodyDiv w:val="1"/>
      <w:marLeft w:val="0"/>
      <w:marRight w:val="0"/>
      <w:marTop w:val="0"/>
      <w:marBottom w:val="0"/>
      <w:divBdr>
        <w:top w:val="none" w:sz="0" w:space="0" w:color="auto"/>
        <w:left w:val="none" w:sz="0" w:space="0" w:color="auto"/>
        <w:bottom w:val="none" w:sz="0" w:space="0" w:color="auto"/>
        <w:right w:val="none" w:sz="0" w:space="0" w:color="auto"/>
      </w:divBdr>
    </w:div>
    <w:div w:id="1869485726">
      <w:bodyDiv w:val="1"/>
      <w:marLeft w:val="0"/>
      <w:marRight w:val="0"/>
      <w:marTop w:val="0"/>
      <w:marBottom w:val="0"/>
      <w:divBdr>
        <w:top w:val="none" w:sz="0" w:space="0" w:color="auto"/>
        <w:left w:val="none" w:sz="0" w:space="0" w:color="auto"/>
        <w:bottom w:val="none" w:sz="0" w:space="0" w:color="auto"/>
        <w:right w:val="none" w:sz="0" w:space="0" w:color="auto"/>
      </w:divBdr>
    </w:div>
    <w:div w:id="1971086064">
      <w:bodyDiv w:val="1"/>
      <w:marLeft w:val="0"/>
      <w:marRight w:val="0"/>
      <w:marTop w:val="0"/>
      <w:marBottom w:val="0"/>
      <w:divBdr>
        <w:top w:val="none" w:sz="0" w:space="0" w:color="auto"/>
        <w:left w:val="none" w:sz="0" w:space="0" w:color="auto"/>
        <w:bottom w:val="none" w:sz="0" w:space="0" w:color="auto"/>
        <w:right w:val="none" w:sz="0" w:space="0" w:color="auto"/>
      </w:divBdr>
    </w:div>
    <w:div w:id="2007392919">
      <w:bodyDiv w:val="1"/>
      <w:marLeft w:val="0"/>
      <w:marRight w:val="0"/>
      <w:marTop w:val="0"/>
      <w:marBottom w:val="0"/>
      <w:divBdr>
        <w:top w:val="none" w:sz="0" w:space="0" w:color="auto"/>
        <w:left w:val="none" w:sz="0" w:space="0" w:color="auto"/>
        <w:bottom w:val="none" w:sz="0" w:space="0" w:color="auto"/>
        <w:right w:val="none" w:sz="0" w:space="0" w:color="auto"/>
      </w:divBdr>
    </w:div>
    <w:div w:id="2014187014">
      <w:bodyDiv w:val="1"/>
      <w:marLeft w:val="0"/>
      <w:marRight w:val="0"/>
      <w:marTop w:val="0"/>
      <w:marBottom w:val="0"/>
      <w:divBdr>
        <w:top w:val="none" w:sz="0" w:space="0" w:color="auto"/>
        <w:left w:val="none" w:sz="0" w:space="0" w:color="auto"/>
        <w:bottom w:val="none" w:sz="0" w:space="0" w:color="auto"/>
        <w:right w:val="none" w:sz="0" w:space="0" w:color="auto"/>
      </w:divBdr>
    </w:div>
    <w:div w:id="2020888549">
      <w:bodyDiv w:val="1"/>
      <w:marLeft w:val="0"/>
      <w:marRight w:val="0"/>
      <w:marTop w:val="0"/>
      <w:marBottom w:val="0"/>
      <w:divBdr>
        <w:top w:val="none" w:sz="0" w:space="0" w:color="auto"/>
        <w:left w:val="none" w:sz="0" w:space="0" w:color="auto"/>
        <w:bottom w:val="none" w:sz="0" w:space="0" w:color="auto"/>
        <w:right w:val="none" w:sz="0" w:space="0" w:color="auto"/>
      </w:divBdr>
      <w:divsChild>
        <w:div w:id="891429776">
          <w:marLeft w:val="0"/>
          <w:marRight w:val="0"/>
          <w:marTop w:val="15"/>
          <w:marBottom w:val="0"/>
          <w:divBdr>
            <w:top w:val="single" w:sz="48" w:space="0" w:color="auto"/>
            <w:left w:val="single" w:sz="48" w:space="0" w:color="auto"/>
            <w:bottom w:val="single" w:sz="48" w:space="0" w:color="auto"/>
            <w:right w:val="single" w:sz="48" w:space="0" w:color="auto"/>
          </w:divBdr>
          <w:divsChild>
            <w:div w:id="6772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6027">
      <w:bodyDiv w:val="1"/>
      <w:marLeft w:val="0"/>
      <w:marRight w:val="0"/>
      <w:marTop w:val="0"/>
      <w:marBottom w:val="0"/>
      <w:divBdr>
        <w:top w:val="none" w:sz="0" w:space="0" w:color="auto"/>
        <w:left w:val="none" w:sz="0" w:space="0" w:color="auto"/>
        <w:bottom w:val="none" w:sz="0" w:space="0" w:color="auto"/>
        <w:right w:val="none" w:sz="0" w:space="0" w:color="auto"/>
      </w:divBdr>
    </w:div>
    <w:div w:id="2052611318">
      <w:bodyDiv w:val="1"/>
      <w:marLeft w:val="0"/>
      <w:marRight w:val="0"/>
      <w:marTop w:val="0"/>
      <w:marBottom w:val="0"/>
      <w:divBdr>
        <w:top w:val="none" w:sz="0" w:space="0" w:color="auto"/>
        <w:left w:val="none" w:sz="0" w:space="0" w:color="auto"/>
        <w:bottom w:val="none" w:sz="0" w:space="0" w:color="auto"/>
        <w:right w:val="none" w:sz="0" w:space="0" w:color="auto"/>
      </w:divBdr>
    </w:div>
    <w:div w:id="2061057105">
      <w:bodyDiv w:val="1"/>
      <w:marLeft w:val="0"/>
      <w:marRight w:val="0"/>
      <w:marTop w:val="0"/>
      <w:marBottom w:val="0"/>
      <w:divBdr>
        <w:top w:val="none" w:sz="0" w:space="0" w:color="auto"/>
        <w:left w:val="none" w:sz="0" w:space="0" w:color="auto"/>
        <w:bottom w:val="none" w:sz="0" w:space="0" w:color="auto"/>
        <w:right w:val="none" w:sz="0" w:space="0" w:color="auto"/>
      </w:divBdr>
    </w:div>
    <w:div w:id="2061709696">
      <w:bodyDiv w:val="1"/>
      <w:marLeft w:val="0"/>
      <w:marRight w:val="0"/>
      <w:marTop w:val="0"/>
      <w:marBottom w:val="0"/>
      <w:divBdr>
        <w:top w:val="none" w:sz="0" w:space="0" w:color="auto"/>
        <w:left w:val="none" w:sz="0" w:space="0" w:color="auto"/>
        <w:bottom w:val="none" w:sz="0" w:space="0" w:color="auto"/>
        <w:right w:val="none" w:sz="0" w:space="0" w:color="auto"/>
      </w:divBdr>
    </w:div>
    <w:div w:id="2062165904">
      <w:bodyDiv w:val="1"/>
      <w:marLeft w:val="0"/>
      <w:marRight w:val="0"/>
      <w:marTop w:val="0"/>
      <w:marBottom w:val="0"/>
      <w:divBdr>
        <w:top w:val="none" w:sz="0" w:space="0" w:color="auto"/>
        <w:left w:val="none" w:sz="0" w:space="0" w:color="auto"/>
        <w:bottom w:val="none" w:sz="0" w:space="0" w:color="auto"/>
        <w:right w:val="none" w:sz="0" w:space="0" w:color="auto"/>
      </w:divBdr>
      <w:divsChild>
        <w:div w:id="617415513">
          <w:marLeft w:val="0"/>
          <w:marRight w:val="0"/>
          <w:marTop w:val="0"/>
          <w:marBottom w:val="75"/>
          <w:divBdr>
            <w:top w:val="none" w:sz="0" w:space="0" w:color="auto"/>
            <w:left w:val="none" w:sz="0" w:space="0" w:color="auto"/>
            <w:bottom w:val="none" w:sz="0" w:space="0" w:color="auto"/>
            <w:right w:val="none" w:sz="0" w:space="0" w:color="auto"/>
          </w:divBdr>
        </w:div>
        <w:div w:id="69278345">
          <w:marLeft w:val="0"/>
          <w:marRight w:val="0"/>
          <w:marTop w:val="0"/>
          <w:marBottom w:val="75"/>
          <w:divBdr>
            <w:top w:val="none" w:sz="0" w:space="0" w:color="auto"/>
            <w:left w:val="none" w:sz="0" w:space="0" w:color="auto"/>
            <w:bottom w:val="none" w:sz="0" w:space="0" w:color="auto"/>
            <w:right w:val="none" w:sz="0" w:space="0" w:color="auto"/>
          </w:divBdr>
        </w:div>
      </w:divsChild>
    </w:div>
    <w:div w:id="2089112507">
      <w:bodyDiv w:val="1"/>
      <w:marLeft w:val="0"/>
      <w:marRight w:val="0"/>
      <w:marTop w:val="0"/>
      <w:marBottom w:val="0"/>
      <w:divBdr>
        <w:top w:val="none" w:sz="0" w:space="0" w:color="auto"/>
        <w:left w:val="none" w:sz="0" w:space="0" w:color="auto"/>
        <w:bottom w:val="none" w:sz="0" w:space="0" w:color="auto"/>
        <w:right w:val="none" w:sz="0" w:space="0" w:color="auto"/>
      </w:divBdr>
    </w:div>
    <w:div w:id="2105300045">
      <w:bodyDiv w:val="1"/>
      <w:marLeft w:val="0"/>
      <w:marRight w:val="0"/>
      <w:marTop w:val="0"/>
      <w:marBottom w:val="0"/>
      <w:divBdr>
        <w:top w:val="none" w:sz="0" w:space="0" w:color="auto"/>
        <w:left w:val="none" w:sz="0" w:space="0" w:color="auto"/>
        <w:bottom w:val="none" w:sz="0" w:space="0" w:color="auto"/>
        <w:right w:val="none" w:sz="0" w:space="0" w:color="auto"/>
      </w:divBdr>
    </w:div>
    <w:div w:id="2147316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dx.doi.org/10.1002/masy.2022000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onlinelibrary.wiley.com/authored-by/Verma/Anuj"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topics/engineering/electrical-system" TargetMode="External"/><Relationship Id="rId14" Type="http://schemas.openxmlformats.org/officeDocument/2006/relationships/hyperlink" Target="https://onlinelibrary.wiley.com/authored-by/Bhardwaj/Prash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EC28E-A4E6-49CB-89C4-727DA8311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3889</TotalTime>
  <Pages>12</Pages>
  <Words>8365</Words>
  <Characters>47681</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User</cp:lastModifiedBy>
  <cp:revision>1077</cp:revision>
  <cp:lastPrinted>2023-01-04T14:22:00Z</cp:lastPrinted>
  <dcterms:created xsi:type="dcterms:W3CDTF">2022-04-09T06:37:00Z</dcterms:created>
  <dcterms:modified xsi:type="dcterms:W3CDTF">2024-04-27T07:30:00Z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775f8de9-33db-3bf7-8e15-001598dfcd96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11th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