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EFB14" w14:textId="42AE2C9B" w:rsidR="009303D9" w:rsidRPr="008B6524" w:rsidRDefault="008714A8" w:rsidP="005B583E">
      <w:pPr>
        <w:pStyle w:val="papertitle"/>
        <w:spacing w:before="100" w:beforeAutospacing="1" w:after="100" w:afterAutospacing="1"/>
        <w:rPr>
          <w:kern w:val="48"/>
        </w:rPr>
      </w:pPr>
      <w:bookmarkStart w:id="0" w:name="_Hlk164681502"/>
      <w:bookmarkStart w:id="1" w:name="_Hlk164681585"/>
      <w:r>
        <w:rPr>
          <w:kern w:val="48"/>
        </w:rPr>
        <w:t>SMART CAMERAS IN EMBEDDED SYSTEMS</w:t>
      </w:r>
    </w:p>
    <w:p w14:paraId="1052E02C" w14:textId="58A0901E" w:rsidR="009303D9" w:rsidRDefault="009303D9" w:rsidP="005B583E">
      <w:pPr>
        <w:pStyle w:val="Author"/>
        <w:spacing w:before="100" w:beforeAutospacing="1" w:after="100" w:afterAutospacing="1"/>
        <w:rPr>
          <w:sz w:val="16"/>
          <w:szCs w:val="16"/>
        </w:rPr>
      </w:pPr>
    </w:p>
    <w:p w14:paraId="566EAA69" w14:textId="77777777" w:rsidR="00D7522C" w:rsidRDefault="00D7522C" w:rsidP="005B583E">
      <w:pPr>
        <w:pStyle w:val="Author"/>
        <w:spacing w:before="100" w:beforeAutospacing="1" w:after="100" w:afterAutospacing="1" w:line="120" w:lineRule="auto"/>
        <w:rPr>
          <w:sz w:val="16"/>
          <w:szCs w:val="16"/>
        </w:rPr>
      </w:pPr>
    </w:p>
    <w:p w14:paraId="6E8C6159" w14:textId="77777777" w:rsidR="00D7522C" w:rsidRPr="00CA4392" w:rsidRDefault="00D7522C" w:rsidP="005B583E">
      <w:pPr>
        <w:pStyle w:val="Author"/>
        <w:spacing w:before="100" w:beforeAutospacing="1" w:after="100" w:afterAutospacing="1" w:line="120" w:lineRule="auto"/>
        <w:rPr>
          <w:sz w:val="16"/>
          <w:szCs w:val="16"/>
        </w:rPr>
        <w:sectPr w:rsidR="00D7522C" w:rsidRPr="00CA4392" w:rsidSect="00F30AAC">
          <w:footerReference w:type="first" r:id="rId8"/>
          <w:pgSz w:w="11906" w:h="16838" w:code="9"/>
          <w:pgMar w:top="540" w:right="893" w:bottom="1440" w:left="893" w:header="720" w:footer="720" w:gutter="0"/>
          <w:cols w:space="720"/>
          <w:titlePg/>
          <w:docGrid w:linePitch="360"/>
        </w:sectPr>
      </w:pPr>
    </w:p>
    <w:p w14:paraId="19B28C78" w14:textId="1582DC19" w:rsidR="00C413E6" w:rsidRDefault="008714A8" w:rsidP="005B583E">
      <w:pPr>
        <w:pStyle w:val="Author"/>
        <w:spacing w:before="100" w:beforeAutospacing="1"/>
        <w:jc w:val="left"/>
        <w:rPr>
          <w:sz w:val="18"/>
          <w:szCs w:val="18"/>
        </w:rPr>
      </w:pPr>
      <w:r>
        <w:rPr>
          <w:sz w:val="18"/>
          <w:szCs w:val="18"/>
        </w:rPr>
        <w:t>Mula Likhitha</w:t>
      </w:r>
      <w:r w:rsidR="001A3B3D" w:rsidRPr="00F847A6">
        <w:rPr>
          <w:sz w:val="18"/>
          <w:szCs w:val="18"/>
        </w:rPr>
        <w:t xml:space="preserve"> </w:t>
      </w:r>
      <w:r w:rsidR="001A3B3D" w:rsidRPr="00F847A6">
        <w:rPr>
          <w:sz w:val="18"/>
          <w:szCs w:val="18"/>
        </w:rPr>
        <w:br/>
      </w:r>
      <w:r w:rsidR="00597C77">
        <w:rPr>
          <w:sz w:val="18"/>
          <w:szCs w:val="18"/>
        </w:rPr>
        <w:t>D</w:t>
      </w:r>
      <w:r>
        <w:rPr>
          <w:sz w:val="18"/>
          <w:szCs w:val="18"/>
        </w:rPr>
        <w:t>ept of electronics and Communication Enginerring</w:t>
      </w:r>
      <w:r w:rsidR="00D72D06" w:rsidRPr="00F847A6">
        <w:rPr>
          <w:sz w:val="18"/>
          <w:szCs w:val="18"/>
        </w:rPr>
        <w:br/>
      </w:r>
      <w:r>
        <w:rPr>
          <w:sz w:val="18"/>
          <w:szCs w:val="18"/>
        </w:rPr>
        <w:t>SJC Institute Of Technology</w:t>
      </w:r>
      <w:r w:rsidR="001A3B3D" w:rsidRPr="00F847A6">
        <w:rPr>
          <w:i/>
          <w:sz w:val="18"/>
          <w:szCs w:val="18"/>
        </w:rPr>
        <w:br/>
      </w:r>
      <w:r>
        <w:rPr>
          <w:sz w:val="18"/>
          <w:szCs w:val="18"/>
        </w:rPr>
        <w:t>Chickabal</w:t>
      </w:r>
      <w:r w:rsidR="00597C77">
        <w:rPr>
          <w:sz w:val="18"/>
          <w:szCs w:val="18"/>
        </w:rPr>
        <w:t>l</w:t>
      </w:r>
      <w:r>
        <w:rPr>
          <w:sz w:val="18"/>
          <w:szCs w:val="18"/>
        </w:rPr>
        <w:t>apura, karnataka, India</w:t>
      </w:r>
      <w:r w:rsidR="001A3B3D" w:rsidRPr="00F847A6">
        <w:rPr>
          <w:sz w:val="18"/>
          <w:szCs w:val="18"/>
        </w:rPr>
        <w:br/>
      </w:r>
      <w:hyperlink r:id="rId9" w:history="1">
        <w:r w:rsidR="00C413E6" w:rsidRPr="00C27877">
          <w:rPr>
            <w:rStyle w:val="Hyperlink"/>
            <w:sz w:val="18"/>
            <w:szCs w:val="18"/>
          </w:rPr>
          <w:t>mulalikhitha622@gmail.com</w:t>
        </w:r>
      </w:hyperlink>
    </w:p>
    <w:p w14:paraId="08325DCA" w14:textId="049A0C7B" w:rsidR="00D424B6" w:rsidRDefault="000B6114" w:rsidP="001870CA">
      <w:pPr>
        <w:pStyle w:val="Author"/>
        <w:spacing w:before="100" w:beforeAutospacing="1"/>
        <w:jc w:val="left"/>
        <w:rPr>
          <w:sz w:val="18"/>
          <w:szCs w:val="18"/>
        </w:rPr>
      </w:pPr>
      <w:r>
        <w:rPr>
          <w:sz w:val="18"/>
          <w:szCs w:val="18"/>
        </w:rPr>
        <w:t>Mohan Babu C</w:t>
      </w:r>
      <w:r w:rsidR="001A3B3D" w:rsidRPr="00F847A6">
        <w:rPr>
          <w:sz w:val="18"/>
          <w:szCs w:val="18"/>
        </w:rPr>
        <w:br/>
      </w:r>
      <w:r w:rsidR="00D424B6">
        <w:rPr>
          <w:sz w:val="18"/>
          <w:szCs w:val="18"/>
        </w:rPr>
        <w:t>Assistant professor</w:t>
      </w:r>
      <w:r w:rsidR="001A3B3D" w:rsidRPr="00F847A6">
        <w:rPr>
          <w:i/>
          <w:sz w:val="18"/>
          <w:szCs w:val="18"/>
        </w:rPr>
        <w:t xml:space="preserve"> </w:t>
      </w:r>
      <w:r w:rsidR="007B6DDA">
        <w:rPr>
          <w:i/>
          <w:sz w:val="18"/>
          <w:szCs w:val="18"/>
        </w:rPr>
        <w:br/>
      </w:r>
      <w:r w:rsidR="00597C77">
        <w:rPr>
          <w:i/>
          <w:sz w:val="18"/>
          <w:szCs w:val="18"/>
        </w:rPr>
        <w:t>D</w:t>
      </w:r>
      <w:r w:rsidR="00D424B6">
        <w:rPr>
          <w:i/>
          <w:sz w:val="18"/>
          <w:szCs w:val="18"/>
        </w:rPr>
        <w:t>ept of Electronics and Communication Engineering</w:t>
      </w:r>
      <w:r w:rsidR="001A3B3D" w:rsidRPr="00F847A6">
        <w:rPr>
          <w:sz w:val="18"/>
          <w:szCs w:val="18"/>
        </w:rPr>
        <w:br/>
      </w:r>
      <w:r w:rsidR="00D424B6">
        <w:rPr>
          <w:sz w:val="18"/>
          <w:szCs w:val="18"/>
        </w:rPr>
        <w:t>SJC Institute Of Technology</w:t>
      </w:r>
      <w:r w:rsidR="001A3B3D" w:rsidRPr="00F847A6">
        <w:rPr>
          <w:i/>
          <w:sz w:val="18"/>
          <w:szCs w:val="18"/>
        </w:rPr>
        <w:t xml:space="preserve"> </w:t>
      </w:r>
      <w:r w:rsidR="007B6DDA">
        <w:rPr>
          <w:i/>
          <w:sz w:val="18"/>
          <w:szCs w:val="18"/>
        </w:rPr>
        <w:br/>
      </w:r>
      <w:bookmarkEnd w:id="1"/>
      <w:r w:rsidR="00D424B6">
        <w:rPr>
          <w:sz w:val="18"/>
          <w:szCs w:val="18"/>
        </w:rPr>
        <w:t>Chickabal</w:t>
      </w:r>
      <w:r w:rsidR="00597C77">
        <w:rPr>
          <w:sz w:val="18"/>
          <w:szCs w:val="18"/>
        </w:rPr>
        <w:t>l</w:t>
      </w:r>
      <w:r w:rsidR="00D424B6">
        <w:rPr>
          <w:sz w:val="18"/>
          <w:szCs w:val="18"/>
        </w:rPr>
        <w:t>apura, karnataka, India</w:t>
      </w:r>
      <w:r w:rsidR="00D424B6" w:rsidRPr="00F847A6">
        <w:rPr>
          <w:sz w:val="18"/>
          <w:szCs w:val="18"/>
        </w:rPr>
        <w:br/>
      </w:r>
      <w:hyperlink r:id="rId10" w:history="1">
        <w:r w:rsidR="00D96DC9" w:rsidRPr="00C27877">
          <w:rPr>
            <w:rStyle w:val="Hyperlink"/>
            <w:sz w:val="18"/>
            <w:szCs w:val="18"/>
          </w:rPr>
          <w:t>m</w:t>
        </w:r>
        <w:r w:rsidR="00D96DC9" w:rsidRPr="00C27877">
          <w:rPr>
            <w:rStyle w:val="Hyperlink"/>
            <w:sz w:val="18"/>
            <w:szCs w:val="18"/>
          </w:rPr>
          <w:t>ohanbabu015</w:t>
        </w:r>
        <w:r w:rsidR="00D96DC9" w:rsidRPr="00C27877">
          <w:rPr>
            <w:rStyle w:val="Hyperlink"/>
            <w:sz w:val="18"/>
            <w:szCs w:val="18"/>
          </w:rPr>
          <w:t>@gmail.com</w:t>
        </w:r>
      </w:hyperlink>
    </w:p>
    <w:p w14:paraId="14A1DCBE" w14:textId="0F44D618" w:rsidR="001A3B3D" w:rsidRPr="00F847A6" w:rsidRDefault="00BD670B" w:rsidP="005B583E">
      <w:pPr>
        <w:pStyle w:val="Author"/>
        <w:spacing w:before="100" w:beforeAutospacing="1"/>
        <w:jc w:val="left"/>
        <w:rPr>
          <w:sz w:val="18"/>
          <w:szCs w:val="18"/>
        </w:rPr>
      </w:pPr>
      <w:r>
        <w:rPr>
          <w:sz w:val="18"/>
          <w:szCs w:val="18"/>
        </w:rPr>
        <w:br w:type="column"/>
      </w:r>
    </w:p>
    <w:p w14:paraId="6C6974CF" w14:textId="77777777" w:rsidR="009F1D79" w:rsidRDefault="009F1D79" w:rsidP="005B583E">
      <w:pPr>
        <w:sectPr w:rsidR="009F1D79" w:rsidSect="00F30AAC">
          <w:type w:val="continuous"/>
          <w:pgSz w:w="11906" w:h="16838" w:code="9"/>
          <w:pgMar w:top="450" w:right="893" w:bottom="1440" w:left="893" w:header="720" w:footer="720" w:gutter="0"/>
          <w:cols w:num="3" w:space="720"/>
          <w:docGrid w:linePitch="360"/>
        </w:sectPr>
      </w:pPr>
    </w:p>
    <w:p w14:paraId="24B30A88" w14:textId="77777777" w:rsidR="009303D9" w:rsidRPr="005B520E" w:rsidRDefault="00BD670B" w:rsidP="005B583E">
      <w:pPr>
        <w:sectPr w:rsidR="009303D9" w:rsidRPr="005B520E" w:rsidSect="00F30AAC">
          <w:type w:val="continuous"/>
          <w:pgSz w:w="11906" w:h="16838" w:code="9"/>
          <w:pgMar w:top="450" w:right="893" w:bottom="1440" w:left="893" w:header="720" w:footer="720" w:gutter="0"/>
          <w:cols w:num="3" w:space="720"/>
          <w:docGrid w:linePitch="360"/>
        </w:sectPr>
      </w:pPr>
      <w:r>
        <w:br w:type="column"/>
      </w:r>
    </w:p>
    <w:p w14:paraId="41A37D24" w14:textId="4D3CAB73" w:rsidR="00C413E6" w:rsidRPr="00C413E6" w:rsidRDefault="009303D9" w:rsidP="00CA353D">
      <w:pPr>
        <w:pStyle w:val="NormalWeb"/>
        <w:shd w:val="clear" w:color="auto" w:fill="FFFFFF"/>
        <w:spacing w:before="0" w:beforeAutospacing="0" w:after="0" w:afterAutospacing="0"/>
        <w:jc w:val="both"/>
        <w:rPr>
          <w:color w:val="000000"/>
          <w:sz w:val="20"/>
          <w:szCs w:val="20"/>
        </w:rPr>
      </w:pPr>
      <w:r w:rsidRPr="00CA353D">
        <w:rPr>
          <w:b/>
          <w:bCs/>
        </w:rPr>
        <w:t>Abstract</w:t>
      </w:r>
      <w:r w:rsidRPr="00C413E6">
        <w:rPr>
          <w:sz w:val="20"/>
          <w:szCs w:val="20"/>
        </w:rPr>
        <w:t>—</w:t>
      </w:r>
      <w:r w:rsidR="00C413E6" w:rsidRPr="00C413E6">
        <w:rPr>
          <w:color w:val="000000"/>
          <w:sz w:val="20"/>
          <w:szCs w:val="20"/>
        </w:rPr>
        <w:t xml:space="preserve"> A "smart camera" comprises a compact integration of a video camera with a computer vision system. This discussion initiates by outlining the primary distinctions between smart cameras and conventional smart vision systems. It elaborates on the architecture of a smart camera, highlighting the utilization of an onboard microprocessor and PLDs to enable the incorporation of image processing algorithms within the camera itself. The text introduces a static thresholding algorithm as an example, showcasing its capability to detect non-uniformity in the inspection target. Furthermore, it presents an application scenario of a multi-camera inspection system, wherein up to twenty smart cameras can be interconnected to a single host computer. Concluding remarks include insights into the potential technological and application-based advancements in the realm of smart cameras.</w:t>
      </w:r>
    </w:p>
    <w:p w14:paraId="3804A55F" w14:textId="77777777" w:rsidR="00C413E6" w:rsidRPr="00C413E6" w:rsidRDefault="00C413E6" w:rsidP="005B583E">
      <w:pPr>
        <w:rPr>
          <w:rFonts w:ascii="Arial" w:eastAsia="Times New Roman" w:hAnsi="Arial" w:cs="Arial"/>
          <w:vanish/>
          <w:sz w:val="16"/>
          <w:szCs w:val="16"/>
          <w:lang w:val="en-IN" w:eastAsia="en-IN"/>
        </w:rPr>
      </w:pPr>
      <w:r w:rsidRPr="00C413E6">
        <w:rPr>
          <w:rFonts w:ascii="Arial" w:eastAsia="Times New Roman" w:hAnsi="Arial" w:cs="Arial"/>
          <w:vanish/>
          <w:sz w:val="16"/>
          <w:szCs w:val="16"/>
          <w:lang w:val="en-IN" w:eastAsia="en-IN"/>
        </w:rPr>
        <w:t>Top of Form</w:t>
      </w:r>
    </w:p>
    <w:p w14:paraId="599A8EA9" w14:textId="6A8D6795" w:rsidR="009303D9" w:rsidRPr="004D72B5" w:rsidRDefault="009303D9" w:rsidP="005B583E">
      <w:pPr>
        <w:pStyle w:val="Abstract"/>
        <w:ind w:firstLine="0"/>
      </w:pPr>
    </w:p>
    <w:p w14:paraId="195FD8F7" w14:textId="382CEF70" w:rsidR="009303D9" w:rsidRPr="00CA353D" w:rsidRDefault="00E07AC1" w:rsidP="005B583E">
      <w:pPr>
        <w:pStyle w:val="Heading1"/>
        <w:numPr>
          <w:ilvl w:val="0"/>
          <w:numId w:val="0"/>
        </w:numPr>
        <w:jc w:val="left"/>
        <w:rPr>
          <w:b/>
          <w:bCs/>
        </w:rPr>
      </w:pPr>
      <w:r w:rsidRPr="00CA353D">
        <w:rPr>
          <w:b/>
          <w:bCs/>
        </w:rPr>
        <w:t xml:space="preserve">I   </w:t>
      </w:r>
      <w:r w:rsidRPr="00CA353D">
        <w:rPr>
          <w:b/>
          <w:bCs/>
          <w:sz w:val="24"/>
          <w:szCs w:val="24"/>
        </w:rPr>
        <w:t xml:space="preserve"> </w:t>
      </w:r>
      <w:r w:rsidR="009303D9" w:rsidRPr="00CA353D">
        <w:rPr>
          <w:b/>
          <w:bCs/>
          <w:sz w:val="24"/>
          <w:szCs w:val="24"/>
        </w:rPr>
        <w:t>I</w:t>
      </w:r>
      <w:r w:rsidR="00CA353D">
        <w:rPr>
          <w:b/>
          <w:bCs/>
          <w:sz w:val="24"/>
          <w:szCs w:val="24"/>
        </w:rPr>
        <w:t>ntroduction</w:t>
      </w:r>
      <w:r w:rsidR="009303D9" w:rsidRPr="00CA353D">
        <w:rPr>
          <w:b/>
          <w:bCs/>
        </w:rPr>
        <w:t xml:space="preserve"> </w:t>
      </w:r>
    </w:p>
    <w:p w14:paraId="3752F41B" w14:textId="77777777" w:rsidR="00C3638F" w:rsidRDefault="00C3638F" w:rsidP="00CA353D">
      <w:pPr>
        <w:pStyle w:val="NormalWeb"/>
        <w:spacing w:before="0" w:beforeAutospacing="0" w:after="300" w:afterAutospacing="0"/>
        <w:jc w:val="both"/>
        <w:rPr>
          <w:sz w:val="20"/>
          <w:szCs w:val="20"/>
        </w:rPr>
      </w:pPr>
      <w:r w:rsidRPr="00C3638F">
        <w:rPr>
          <w:sz w:val="20"/>
          <w:szCs w:val="20"/>
        </w:rPr>
        <w:t>Recent advancements in technology are facilitating the emergence of a new breed of intelligent cameras, marking a significant advancement in sophistication. Unlike conventional digital cameras that merely capture images, smart cameras have the capability to capture detailed descriptions of scenes and conduct analysis based on the content they perceive. These devices hold potential for diverse applications, including but not limited to human and animal detection, surveillance, motion analysis, and facial recognition.</w:t>
      </w:r>
    </w:p>
    <w:p w14:paraId="66CAA3F0" w14:textId="7F57B668" w:rsidR="00C3638F" w:rsidRPr="00C3638F" w:rsidRDefault="00C3638F" w:rsidP="00CA353D">
      <w:pPr>
        <w:pStyle w:val="NormalWeb"/>
        <w:spacing w:before="0" w:beforeAutospacing="0" w:after="300" w:afterAutospacing="0"/>
        <w:jc w:val="both"/>
        <w:rPr>
          <w:sz w:val="20"/>
          <w:szCs w:val="20"/>
        </w:rPr>
      </w:pPr>
      <w:r w:rsidRPr="00C3638F">
        <w:rPr>
          <w:sz w:val="20"/>
          <w:szCs w:val="20"/>
        </w:rPr>
        <w:t>The demand for real-time performance in video processing is relentless. Smart cameras harness the power of very</w:t>
      </w:r>
      <w:r>
        <w:t xml:space="preserve"> </w:t>
      </w:r>
      <w:r w:rsidRPr="00C3638F">
        <w:rPr>
          <w:sz w:val="20"/>
          <w:szCs w:val="20"/>
        </w:rPr>
        <w:t>large-scale integration (VLSI) to deliver such analysis within a cost-effective, energy-efficient framework, equipped with ample memory capacity. Going beyond mere pixel processing and compression, these systems execute a broad spectrum of algorithms to derive meaningful insights from streaming video data.</w:t>
      </w:r>
    </w:p>
    <w:p w14:paraId="07001BBD" w14:textId="1E1AA670" w:rsidR="00C3638F" w:rsidRPr="00C3638F" w:rsidRDefault="00C3638F" w:rsidP="005B583E">
      <w:pPr>
        <w:pStyle w:val="NormalWeb"/>
        <w:spacing w:before="300" w:beforeAutospacing="0" w:after="0" w:afterAutospacing="0"/>
        <w:rPr>
          <w:sz w:val="20"/>
          <w:szCs w:val="20"/>
        </w:rPr>
      </w:pPr>
      <w:r w:rsidRPr="00C3638F">
        <w:rPr>
          <w:sz w:val="20"/>
          <w:szCs w:val="20"/>
        </w:rPr>
        <w:t>.</w:t>
      </w:r>
    </w:p>
    <w:p w14:paraId="1C79C694" w14:textId="2ECB2308" w:rsidR="009303D9" w:rsidRPr="00CA353D" w:rsidRDefault="00E07AC1" w:rsidP="005B583E">
      <w:pPr>
        <w:pStyle w:val="Heading2"/>
        <w:numPr>
          <w:ilvl w:val="0"/>
          <w:numId w:val="0"/>
        </w:numPr>
        <w:rPr>
          <w:b/>
          <w:bCs/>
          <w:sz w:val="24"/>
          <w:szCs w:val="24"/>
        </w:rPr>
      </w:pPr>
      <w:r w:rsidRPr="00CA353D">
        <w:rPr>
          <w:b/>
          <w:bCs/>
          <w:color w:val="0D0D0D"/>
          <w:sz w:val="24"/>
          <w:szCs w:val="24"/>
          <w:shd w:val="clear" w:color="auto" w:fill="FFFFFF"/>
        </w:rPr>
        <w:t xml:space="preserve">II   </w:t>
      </w:r>
      <w:r w:rsidR="004470EC" w:rsidRPr="00CA353D">
        <w:rPr>
          <w:b/>
          <w:bCs/>
          <w:i w:val="0"/>
          <w:iCs w:val="0"/>
          <w:color w:val="0D0D0D"/>
          <w:sz w:val="24"/>
          <w:szCs w:val="24"/>
          <w:shd w:val="clear" w:color="auto" w:fill="FFFFFF"/>
        </w:rPr>
        <w:t>Algorithms for Detection and Recognition</w:t>
      </w:r>
    </w:p>
    <w:p w14:paraId="1BF5892E" w14:textId="77777777" w:rsidR="004470EC" w:rsidRPr="004470EC" w:rsidRDefault="004470EC" w:rsidP="00CA353D">
      <w:pPr>
        <w:pStyle w:val="NormalWeb"/>
        <w:shd w:val="clear" w:color="auto" w:fill="FFFFFF"/>
        <w:spacing w:before="0" w:beforeAutospacing="0" w:after="300" w:afterAutospacing="0"/>
        <w:jc w:val="both"/>
        <w:rPr>
          <w:color w:val="0D0D0D"/>
          <w:sz w:val="20"/>
          <w:szCs w:val="20"/>
        </w:rPr>
      </w:pPr>
      <w:r>
        <w:rPr>
          <w:rFonts w:ascii="Segoe UI" w:hAnsi="Segoe UI" w:cs="Segoe UI"/>
          <w:color w:val="0D0D0D"/>
        </w:rPr>
        <w:br/>
      </w:r>
      <w:r w:rsidRPr="004470EC">
        <w:rPr>
          <w:color w:val="0D0D0D"/>
          <w:sz w:val="20"/>
          <w:szCs w:val="20"/>
        </w:rPr>
        <w:t>Although various methods exist for real-time video analysis, our initial focus lies on human gesture recognition. This involves discerning actions such as walking, standing, or waving arms. Given the ongoing development in this area, our aim is to devise an embedded system capable of accommodating future algorithms while leveraging those tailored specifically for this purpose.</w:t>
      </w:r>
    </w:p>
    <w:p w14:paraId="359C649B" w14:textId="77777777" w:rsidR="004470EC" w:rsidRPr="004470EC" w:rsidRDefault="004470EC" w:rsidP="00CA353D">
      <w:pPr>
        <w:pStyle w:val="NormalWeb"/>
        <w:shd w:val="clear" w:color="auto" w:fill="FFFFFF"/>
        <w:spacing w:before="300" w:beforeAutospacing="0" w:after="300" w:afterAutospacing="0"/>
        <w:jc w:val="both"/>
        <w:rPr>
          <w:color w:val="0D0D0D"/>
          <w:sz w:val="20"/>
          <w:szCs w:val="20"/>
        </w:rPr>
      </w:pPr>
      <w:r w:rsidRPr="004470EC">
        <w:rPr>
          <w:color w:val="0D0D0D"/>
          <w:sz w:val="20"/>
          <w:szCs w:val="20"/>
        </w:rPr>
        <w:t>Our algorithms encompass both low-level and high-level processing. At the low level, they identify individual body parts and classify their movements in simplistic terms. Conversely, the high-level component, tailored to specific applications, utilizes this data to recognize actions of each body part and the overall activity of the person, considering contextual parameters.</w:t>
      </w:r>
    </w:p>
    <w:p w14:paraId="4BCC5F4E" w14:textId="6C4E3360" w:rsidR="004470EC" w:rsidRDefault="004470EC" w:rsidP="00CA353D">
      <w:pPr>
        <w:pStyle w:val="NormalWeb"/>
        <w:shd w:val="clear" w:color="auto" w:fill="FFFFFF"/>
        <w:spacing w:before="300" w:beforeAutospacing="0" w:after="0" w:afterAutospacing="0"/>
        <w:jc w:val="both"/>
        <w:rPr>
          <w:rFonts w:ascii="Segoe UI" w:hAnsi="Segoe UI" w:cs="Segoe UI"/>
          <w:color w:val="0D0D0D"/>
        </w:rPr>
      </w:pPr>
      <w:r w:rsidRPr="004470EC">
        <w:rPr>
          <w:color w:val="0D0D0D"/>
          <w:sz w:val="20"/>
          <w:szCs w:val="20"/>
        </w:rPr>
        <w:t>The human detection and activity/gesture recognition algorithm comprises two primary components:</w:t>
      </w:r>
      <w:r w:rsidR="00E07AC1">
        <w:rPr>
          <w:color w:val="0D0D0D"/>
          <w:sz w:val="20"/>
          <w:szCs w:val="20"/>
        </w:rPr>
        <w:t xml:space="preserve"> </w:t>
      </w:r>
      <w:r>
        <w:rPr>
          <w:color w:val="0D0D0D"/>
          <w:sz w:val="20"/>
          <w:szCs w:val="20"/>
        </w:rPr>
        <w:t>Low level</w:t>
      </w:r>
      <w:r w:rsidR="00E07AC1">
        <w:rPr>
          <w:color w:val="0D0D0D"/>
          <w:sz w:val="20"/>
          <w:szCs w:val="20"/>
        </w:rPr>
        <w:t xml:space="preserve"> processing</w:t>
      </w:r>
      <w:r>
        <w:rPr>
          <w:color w:val="0D0D0D"/>
          <w:sz w:val="20"/>
          <w:szCs w:val="20"/>
        </w:rPr>
        <w:t xml:space="preserve"> and high level</w:t>
      </w:r>
      <w:r w:rsidR="00E07AC1">
        <w:rPr>
          <w:color w:val="0D0D0D"/>
          <w:sz w:val="20"/>
          <w:szCs w:val="20"/>
        </w:rPr>
        <w:t xml:space="preserve"> processing.</w:t>
      </w:r>
    </w:p>
    <w:p w14:paraId="2AFE40A8" w14:textId="77777777" w:rsidR="00CA353D" w:rsidRDefault="00CA353D" w:rsidP="00CA353D">
      <w:pPr>
        <w:pStyle w:val="NormalWeb"/>
        <w:shd w:val="clear" w:color="auto" w:fill="FFFFFF"/>
        <w:spacing w:before="0" w:beforeAutospacing="0" w:after="300" w:afterAutospacing="0"/>
        <w:jc w:val="both"/>
        <w:rPr>
          <w:color w:val="0D0D0D"/>
          <w:sz w:val="20"/>
          <w:szCs w:val="20"/>
        </w:rPr>
      </w:pPr>
    </w:p>
    <w:p w14:paraId="7F4501D3" w14:textId="27C3C3BE" w:rsidR="001D2ED7" w:rsidRDefault="001D2ED7" w:rsidP="00CA353D">
      <w:pPr>
        <w:pStyle w:val="NormalWeb"/>
        <w:shd w:val="clear" w:color="auto" w:fill="FFFFFF"/>
        <w:spacing w:before="0" w:beforeAutospacing="0" w:after="300" w:afterAutospacing="0"/>
        <w:jc w:val="both"/>
        <w:rPr>
          <w:color w:val="0D0D0D"/>
          <w:sz w:val="20"/>
          <w:szCs w:val="20"/>
        </w:rPr>
      </w:pPr>
      <w:r w:rsidRPr="001D2ED7">
        <w:rPr>
          <w:noProof/>
          <w:color w:val="0D0D0D"/>
          <w:sz w:val="20"/>
          <w:szCs w:val="20"/>
        </w:rPr>
        <w:drawing>
          <wp:inline distT="0" distB="0" distL="0" distR="0" wp14:anchorId="7B3C2AA7" wp14:editId="045C6D74">
            <wp:extent cx="3089910" cy="2181225"/>
            <wp:effectExtent l="0" t="0" r="0" b="9525"/>
            <wp:docPr id="328571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9910" cy="2181225"/>
                    </a:xfrm>
                    <a:prstGeom prst="rect">
                      <a:avLst/>
                    </a:prstGeom>
                    <a:noFill/>
                    <a:ln>
                      <a:noFill/>
                    </a:ln>
                  </pic:spPr>
                </pic:pic>
              </a:graphicData>
            </a:graphic>
          </wp:inline>
        </w:drawing>
      </w:r>
    </w:p>
    <w:p w14:paraId="3AFA2153" w14:textId="46F11D4F" w:rsidR="00322ABD" w:rsidRPr="00CA353D" w:rsidRDefault="00322ABD" w:rsidP="00CA353D">
      <w:pPr>
        <w:pStyle w:val="NormalWeb"/>
        <w:shd w:val="clear" w:color="auto" w:fill="FFFFFF"/>
        <w:spacing w:before="0" w:beforeAutospacing="0" w:after="300" w:afterAutospacing="0"/>
        <w:jc w:val="both"/>
        <w:rPr>
          <w:b/>
          <w:bCs/>
          <w:color w:val="0D0D0D"/>
          <w:sz w:val="20"/>
          <w:szCs w:val="20"/>
        </w:rPr>
      </w:pPr>
      <w:r w:rsidRPr="00CA353D">
        <w:rPr>
          <w:b/>
          <w:bCs/>
          <w:color w:val="0D0D0D"/>
          <w:sz w:val="20"/>
          <w:szCs w:val="20"/>
        </w:rPr>
        <w:lastRenderedPageBreak/>
        <w:t>A) Primary processing</w:t>
      </w:r>
    </w:p>
    <w:p w14:paraId="28DD49B1" w14:textId="77777777" w:rsidR="00322ABD" w:rsidRPr="00322ABD" w:rsidRDefault="00322ABD" w:rsidP="00CA353D">
      <w:pPr>
        <w:pStyle w:val="NormalWeb"/>
        <w:shd w:val="clear" w:color="auto" w:fill="FFFFFF"/>
        <w:spacing w:before="300" w:beforeAutospacing="0" w:after="300" w:afterAutospacing="0"/>
        <w:jc w:val="both"/>
        <w:rPr>
          <w:color w:val="0D0D0D"/>
          <w:sz w:val="20"/>
          <w:szCs w:val="20"/>
        </w:rPr>
      </w:pPr>
      <w:r w:rsidRPr="00322ABD">
        <w:rPr>
          <w:color w:val="0D0D0D"/>
          <w:sz w:val="20"/>
          <w:szCs w:val="20"/>
        </w:rPr>
        <w:t>The system acquires images from the video input, which may be uncompressed or compressed (such as MPEG and motion JPEG), and employs four distinct algorithms to detect and identify human body parts.</w:t>
      </w:r>
    </w:p>
    <w:p w14:paraId="3DCC9907" w14:textId="3406DD7D" w:rsidR="009303D9" w:rsidRDefault="00322ABD" w:rsidP="00CA353D">
      <w:pPr>
        <w:pStyle w:val="NormalWeb"/>
        <w:shd w:val="clear" w:color="auto" w:fill="FFFFFF"/>
        <w:spacing w:before="300" w:beforeAutospacing="0" w:after="0" w:afterAutospacing="0"/>
        <w:jc w:val="both"/>
        <w:rPr>
          <w:color w:val="0D0D0D"/>
          <w:sz w:val="20"/>
          <w:szCs w:val="20"/>
        </w:rPr>
      </w:pPr>
      <w:r w:rsidRPr="00506A97">
        <w:rPr>
          <w:b/>
          <w:bCs/>
          <w:color w:val="0D0D0D"/>
          <w:sz w:val="20"/>
          <w:szCs w:val="20"/>
        </w:rPr>
        <w:t>Region extraction:</w:t>
      </w:r>
      <w:r w:rsidRPr="00322ABD">
        <w:rPr>
          <w:color w:val="0D0D0D"/>
          <w:sz w:val="20"/>
          <w:szCs w:val="20"/>
        </w:rPr>
        <w:t xml:space="preserve"> In the initial algorithm, the pixels of an image, as depicted , are converted into an M × N bitmap and background elements are removed. Subsequently, it identifies the skin area of the body part using a YUV </w:t>
      </w:r>
      <w:proofErr w:type="spellStart"/>
      <w:r w:rsidRPr="00322ABD">
        <w:rPr>
          <w:color w:val="0D0D0D"/>
          <w:sz w:val="20"/>
          <w:szCs w:val="20"/>
        </w:rPr>
        <w:t>color</w:t>
      </w:r>
      <w:proofErr w:type="spellEnd"/>
      <w:r w:rsidRPr="00322ABD">
        <w:rPr>
          <w:color w:val="0D0D0D"/>
          <w:sz w:val="20"/>
          <w:szCs w:val="20"/>
        </w:rPr>
        <w:t xml:space="preserve"> model with down</w:t>
      </w:r>
      <w:r w:rsidR="00B44322">
        <w:rPr>
          <w:color w:val="0D0D0D"/>
          <w:sz w:val="20"/>
          <w:szCs w:val="20"/>
        </w:rPr>
        <w:t xml:space="preserve"> </w:t>
      </w:r>
      <w:r w:rsidRPr="00322ABD">
        <w:rPr>
          <w:color w:val="0D0D0D"/>
          <w:sz w:val="20"/>
          <w:szCs w:val="20"/>
        </w:rPr>
        <w:t>sampled chrominance values</w:t>
      </w:r>
    </w:p>
    <w:p w14:paraId="46988BE5" w14:textId="77777777" w:rsidR="00E277D6" w:rsidRDefault="00506A97" w:rsidP="005F029C">
      <w:pPr>
        <w:pStyle w:val="BodyText"/>
        <w:ind w:firstLine="0"/>
        <w:jc w:val="left"/>
        <w:rPr>
          <w:b/>
          <w:bCs/>
          <w:color w:val="0D0D0D"/>
          <w:shd w:val="clear" w:color="auto" w:fill="FFFFFF"/>
        </w:rPr>
      </w:pPr>
      <w:r w:rsidRPr="00506A97">
        <w:rPr>
          <w:b/>
          <w:bCs/>
          <w:noProof/>
          <w:color w:val="0D0D0D"/>
          <w:shd w:val="clear" w:color="auto" w:fill="FFFFFF"/>
        </w:rPr>
        <w:drawing>
          <wp:inline distT="0" distB="0" distL="0" distR="0" wp14:anchorId="2456AAD5" wp14:editId="003C9982">
            <wp:extent cx="3089910" cy="2128520"/>
            <wp:effectExtent l="0" t="0" r="0" b="5080"/>
            <wp:docPr id="2049528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910" cy="2128520"/>
                    </a:xfrm>
                    <a:prstGeom prst="rect">
                      <a:avLst/>
                    </a:prstGeom>
                    <a:noFill/>
                    <a:ln>
                      <a:noFill/>
                    </a:ln>
                  </pic:spPr>
                </pic:pic>
              </a:graphicData>
            </a:graphic>
          </wp:inline>
        </w:drawing>
      </w:r>
    </w:p>
    <w:p w14:paraId="3A0E9C5B" w14:textId="08EB513F" w:rsidR="00322ABD" w:rsidRDefault="00322ABD" w:rsidP="005F029C">
      <w:pPr>
        <w:pStyle w:val="BodyText"/>
        <w:ind w:firstLine="0"/>
        <w:jc w:val="left"/>
        <w:rPr>
          <w:color w:val="0D0D0D"/>
          <w:shd w:val="clear" w:color="auto" w:fill="FFFFFF"/>
        </w:rPr>
      </w:pPr>
      <w:r w:rsidRPr="00CA353D">
        <w:rPr>
          <w:b/>
          <w:bCs/>
          <w:color w:val="0D0D0D"/>
          <w:shd w:val="clear" w:color="auto" w:fill="FFFFFF"/>
        </w:rPr>
        <w:t>Contour tracing</w:t>
      </w:r>
      <w:r w:rsidRPr="00322ABD">
        <w:rPr>
          <w:color w:val="0D0D0D"/>
          <w:shd w:val="clear" w:color="auto" w:fill="FFFFFF"/>
        </w:rPr>
        <w:t xml:space="preserve">: Following region extraction, as depicted in  the subsequent stage entails connecting the individual clusters of pixels to form contours that outline the regions </w:t>
      </w:r>
      <w:r>
        <w:rPr>
          <w:color w:val="0D0D0D"/>
          <w:shd w:val="clear" w:color="auto" w:fill="FFFFFF"/>
        </w:rPr>
        <w:t xml:space="preserve">  </w:t>
      </w:r>
      <w:r w:rsidRPr="00322ABD">
        <w:rPr>
          <w:color w:val="0D0D0D"/>
          <w:shd w:val="clear" w:color="auto" w:fill="FFFFFF"/>
        </w:rPr>
        <w:t>geometrically. This algorithm employs a 3 × 3 filter to track the edge of the component in any of eight different directions</w:t>
      </w:r>
    </w:p>
    <w:p w14:paraId="3D283E40" w14:textId="0C99448E" w:rsidR="005F029C" w:rsidRDefault="00E277D6" w:rsidP="005F029C">
      <w:pPr>
        <w:pStyle w:val="BodyText"/>
        <w:ind w:firstLine="0"/>
        <w:jc w:val="left"/>
        <w:rPr>
          <w:color w:val="0D0D0D"/>
          <w:shd w:val="clear" w:color="auto" w:fill="FFFFFF"/>
        </w:rPr>
      </w:pPr>
      <w:r w:rsidRPr="00E277D6">
        <w:rPr>
          <w:noProof/>
          <w:color w:val="0D0D0D"/>
          <w:shd w:val="clear" w:color="auto" w:fill="FFFFFF"/>
        </w:rPr>
        <w:drawing>
          <wp:inline distT="0" distB="0" distL="0" distR="0" wp14:anchorId="39E91D37" wp14:editId="0E38C747">
            <wp:extent cx="3089910" cy="2128520"/>
            <wp:effectExtent l="0" t="0" r="0" b="5080"/>
            <wp:docPr id="1079676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910" cy="2128520"/>
                    </a:xfrm>
                    <a:prstGeom prst="rect">
                      <a:avLst/>
                    </a:prstGeom>
                    <a:noFill/>
                    <a:ln>
                      <a:noFill/>
                    </a:ln>
                  </pic:spPr>
                </pic:pic>
              </a:graphicData>
            </a:graphic>
          </wp:inline>
        </w:drawing>
      </w:r>
    </w:p>
    <w:p w14:paraId="51555D0A" w14:textId="653B97E5" w:rsidR="00322ABD" w:rsidRDefault="00322ABD" w:rsidP="00CA353D">
      <w:pPr>
        <w:pStyle w:val="NormalWeb"/>
        <w:shd w:val="clear" w:color="auto" w:fill="FFFFFF"/>
        <w:spacing w:before="0" w:beforeAutospacing="0" w:after="300" w:afterAutospacing="0"/>
        <w:jc w:val="both"/>
        <w:rPr>
          <w:color w:val="0D0D0D"/>
          <w:sz w:val="20"/>
          <w:szCs w:val="20"/>
        </w:rPr>
      </w:pPr>
      <w:r w:rsidRPr="00CA353D">
        <w:rPr>
          <w:b/>
          <w:bCs/>
          <w:color w:val="0D0D0D"/>
          <w:sz w:val="20"/>
          <w:szCs w:val="20"/>
        </w:rPr>
        <w:t>Elliptical fitting</w:t>
      </w:r>
      <w:r w:rsidRPr="00322ABD">
        <w:rPr>
          <w:color w:val="0D0D0D"/>
          <w:sz w:val="20"/>
          <w:szCs w:val="20"/>
        </w:rPr>
        <w:t>: In order to rectify distortions in image processing arising from various factors such as clothing, obstructing objects, or overlapping body parts, an algorithm is employed to fit ellipses to the pixel regions, as illustrated. This approach aims to simplify the attributes of body parts. By utilizing parametric surface approximations, the algorithm calculates geometric descriptors for segments including area, compactness (circularity), weak perspective invariants, and spatial relationships.</w:t>
      </w:r>
    </w:p>
    <w:p w14:paraId="790096F7" w14:textId="019D9E25" w:rsidR="00E277D6" w:rsidRPr="00322ABD" w:rsidRDefault="00E277D6" w:rsidP="00CA353D">
      <w:pPr>
        <w:pStyle w:val="NormalWeb"/>
        <w:shd w:val="clear" w:color="auto" w:fill="FFFFFF"/>
        <w:spacing w:before="0" w:beforeAutospacing="0" w:after="300" w:afterAutospacing="0"/>
        <w:jc w:val="both"/>
        <w:rPr>
          <w:color w:val="0D0D0D"/>
          <w:sz w:val="20"/>
          <w:szCs w:val="20"/>
        </w:rPr>
      </w:pPr>
      <w:r w:rsidRPr="00E277D6">
        <w:rPr>
          <w:noProof/>
          <w:color w:val="0D0D0D"/>
          <w:sz w:val="20"/>
          <w:szCs w:val="20"/>
        </w:rPr>
        <w:drawing>
          <wp:inline distT="0" distB="0" distL="0" distR="0" wp14:anchorId="1089A35F" wp14:editId="69D419B6">
            <wp:extent cx="3089910" cy="2128520"/>
            <wp:effectExtent l="0" t="0" r="0" b="5080"/>
            <wp:docPr id="1551236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910" cy="2128520"/>
                    </a:xfrm>
                    <a:prstGeom prst="rect">
                      <a:avLst/>
                    </a:prstGeom>
                    <a:noFill/>
                    <a:ln>
                      <a:noFill/>
                    </a:ln>
                  </pic:spPr>
                </pic:pic>
              </a:graphicData>
            </a:graphic>
          </wp:inline>
        </w:drawing>
      </w:r>
    </w:p>
    <w:p w14:paraId="52DF1D87" w14:textId="77777777" w:rsidR="00322ABD" w:rsidRDefault="00322ABD" w:rsidP="00CA353D">
      <w:pPr>
        <w:pStyle w:val="NormalWeb"/>
        <w:shd w:val="clear" w:color="auto" w:fill="FFFFFF"/>
        <w:spacing w:before="300" w:beforeAutospacing="0" w:after="0" w:afterAutospacing="0"/>
        <w:jc w:val="both"/>
        <w:rPr>
          <w:color w:val="0D0D0D"/>
          <w:sz w:val="20"/>
          <w:szCs w:val="20"/>
        </w:rPr>
      </w:pPr>
      <w:r w:rsidRPr="00E277D6">
        <w:rPr>
          <w:b/>
          <w:bCs/>
          <w:color w:val="0D0D0D"/>
          <w:sz w:val="20"/>
          <w:szCs w:val="20"/>
        </w:rPr>
        <w:t>Matching graphs</w:t>
      </w:r>
      <w:r w:rsidRPr="00322ABD">
        <w:rPr>
          <w:color w:val="0D0D0D"/>
          <w:sz w:val="20"/>
          <w:szCs w:val="20"/>
        </w:rPr>
        <w:t xml:space="preserve">: Each region extracted and </w:t>
      </w:r>
      <w:proofErr w:type="spellStart"/>
      <w:r w:rsidRPr="00322ABD">
        <w:rPr>
          <w:color w:val="0D0D0D"/>
          <w:sz w:val="20"/>
          <w:szCs w:val="20"/>
        </w:rPr>
        <w:t>modeled</w:t>
      </w:r>
      <w:proofErr w:type="spellEnd"/>
      <w:r w:rsidRPr="00322ABD">
        <w:rPr>
          <w:color w:val="0D0D0D"/>
          <w:sz w:val="20"/>
          <w:szCs w:val="20"/>
        </w:rPr>
        <w:t xml:space="preserve"> with ellipses corresponds to a node within a graphical representation of the human body. A piecewise quadratic Bayesian classifier utilizes the parameters of the ellipses to compute feature vectors, comprising binary and unary attributes. These feature vectors are then matched with those of body parts or meaningful combinations of parts, which are computed offline. To streamline the process, the algorithm commences with the face detection, which is typically the most straightforward.</w:t>
      </w:r>
    </w:p>
    <w:p w14:paraId="3088F95E" w14:textId="77777777" w:rsidR="00322ABD" w:rsidRPr="00CA353D" w:rsidRDefault="00322ABD" w:rsidP="00CA353D">
      <w:pPr>
        <w:pStyle w:val="NormalWeb"/>
        <w:shd w:val="clear" w:color="auto" w:fill="FFFFFF"/>
        <w:spacing w:before="300"/>
        <w:jc w:val="both"/>
        <w:rPr>
          <w:b/>
          <w:bCs/>
          <w:color w:val="0D0D0D"/>
          <w:sz w:val="20"/>
          <w:szCs w:val="20"/>
        </w:rPr>
      </w:pPr>
      <w:r w:rsidRPr="00CA353D">
        <w:rPr>
          <w:b/>
          <w:bCs/>
          <w:color w:val="0D0D0D"/>
          <w:sz w:val="20"/>
          <w:szCs w:val="20"/>
        </w:rPr>
        <w:t>Advanced processing:</w:t>
      </w:r>
    </w:p>
    <w:p w14:paraId="67C5BAFC" w14:textId="77777777" w:rsidR="00E277D6" w:rsidRDefault="00322ABD" w:rsidP="00CA353D">
      <w:pPr>
        <w:pStyle w:val="NormalWeb"/>
        <w:shd w:val="clear" w:color="auto" w:fill="FFFFFF"/>
        <w:spacing w:before="300"/>
        <w:jc w:val="both"/>
        <w:rPr>
          <w:color w:val="0D0D0D"/>
          <w:sz w:val="20"/>
          <w:szCs w:val="20"/>
        </w:rPr>
      </w:pPr>
      <w:r w:rsidRPr="00322ABD">
        <w:rPr>
          <w:color w:val="0D0D0D"/>
          <w:sz w:val="20"/>
          <w:szCs w:val="20"/>
        </w:rPr>
        <w:t>The high-level processing module, adaptable to various applications, juxtaposes the motion sequence of each body part</w:t>
      </w:r>
      <w:r>
        <w:rPr>
          <w:color w:val="0D0D0D"/>
          <w:sz w:val="20"/>
          <w:szCs w:val="20"/>
        </w:rPr>
        <w:t xml:space="preserve"> </w:t>
      </w:r>
      <w:r w:rsidRPr="00322ABD">
        <w:rPr>
          <w:color w:val="0D0D0D"/>
          <w:sz w:val="20"/>
          <w:szCs w:val="20"/>
        </w:rPr>
        <w:t>defined as a spatiotemporal series of feature vectors</w:t>
      </w:r>
      <w:r>
        <w:rPr>
          <w:color w:val="0D0D0D"/>
          <w:sz w:val="20"/>
          <w:szCs w:val="20"/>
        </w:rPr>
        <w:t xml:space="preserve"> </w:t>
      </w:r>
      <w:r w:rsidRPr="00322ABD">
        <w:rPr>
          <w:color w:val="0D0D0D"/>
          <w:sz w:val="20"/>
          <w:szCs w:val="20"/>
        </w:rPr>
        <w:t>across multiple frames with known posture and gesture patterns. It employs multiple hidden Markov models concurrently to assess the overall activity of the body. Discrete HMMs are utilized, generating eight directional code words to assess upward, downward, leftward, rightward, and circular movements of each body part.</w:t>
      </w:r>
    </w:p>
    <w:p w14:paraId="0858E33B" w14:textId="7B402B30" w:rsidR="00322ABD" w:rsidRDefault="00322ABD" w:rsidP="00CA353D">
      <w:pPr>
        <w:pStyle w:val="NormalWeb"/>
        <w:shd w:val="clear" w:color="auto" w:fill="FFFFFF"/>
        <w:spacing w:before="300"/>
        <w:jc w:val="both"/>
        <w:rPr>
          <w:color w:val="0D0D0D"/>
          <w:sz w:val="20"/>
          <w:szCs w:val="20"/>
        </w:rPr>
      </w:pPr>
      <w:r w:rsidRPr="00322ABD">
        <w:rPr>
          <w:color w:val="0D0D0D"/>
          <w:sz w:val="20"/>
          <w:szCs w:val="20"/>
        </w:rPr>
        <w:t>Human actions often entail intricate sequences of movements. Therefore, we amalgamate the motion pattern of each body part with the subsequent one to generate a new sequence. Through dynamic programming, we compute probabilities for both the original and amalgamated sequences to discern the person's actions. Intervals between gestures serve as cues for the commencement and culmination of discrete actions.</w:t>
      </w:r>
      <w:r>
        <w:rPr>
          <w:color w:val="0D0D0D"/>
          <w:sz w:val="20"/>
          <w:szCs w:val="20"/>
        </w:rPr>
        <w:t xml:space="preserve"> </w:t>
      </w:r>
    </w:p>
    <w:p w14:paraId="3C12A6FB" w14:textId="77777777" w:rsidR="00E277D6" w:rsidRDefault="00322ABD" w:rsidP="00CA353D">
      <w:pPr>
        <w:pStyle w:val="NormalWeb"/>
        <w:shd w:val="clear" w:color="auto" w:fill="FFFFFF"/>
        <w:spacing w:before="300"/>
        <w:jc w:val="both"/>
        <w:rPr>
          <w:color w:val="0D0D0D"/>
          <w:sz w:val="20"/>
          <w:szCs w:val="20"/>
        </w:rPr>
      </w:pPr>
      <w:r w:rsidRPr="00322ABD">
        <w:rPr>
          <w:color w:val="0D0D0D"/>
          <w:sz w:val="20"/>
          <w:szCs w:val="20"/>
        </w:rPr>
        <w:t xml:space="preserve">A quadratic </w:t>
      </w:r>
      <w:proofErr w:type="spellStart"/>
      <w:r w:rsidRPr="00322ABD">
        <w:rPr>
          <w:color w:val="0D0D0D"/>
          <w:sz w:val="20"/>
          <w:szCs w:val="20"/>
        </w:rPr>
        <w:t>Mahalanobis</w:t>
      </w:r>
      <w:proofErr w:type="spellEnd"/>
      <w:r w:rsidRPr="00322ABD">
        <w:rPr>
          <w:color w:val="0D0D0D"/>
          <w:sz w:val="20"/>
          <w:szCs w:val="20"/>
        </w:rPr>
        <w:t xml:space="preserve"> distance classifier amalgamates HMM outputs with varying weights to create reference models for diverse gestures. For instance, a pointing gesture might signify a command to "advance to the next slide" in a smart meeting environment or "open the window" in a smart vehicle.</w:t>
      </w:r>
    </w:p>
    <w:p w14:paraId="414B1F5B" w14:textId="77777777" w:rsidR="00E277D6" w:rsidRDefault="00E277D6" w:rsidP="00CA353D">
      <w:pPr>
        <w:pStyle w:val="NormalWeb"/>
        <w:shd w:val="clear" w:color="auto" w:fill="FFFFFF"/>
        <w:spacing w:before="300"/>
        <w:jc w:val="both"/>
        <w:rPr>
          <w:color w:val="0D0D0D"/>
          <w:sz w:val="20"/>
          <w:szCs w:val="20"/>
        </w:rPr>
      </w:pPr>
    </w:p>
    <w:p w14:paraId="3B3D4170" w14:textId="77777777" w:rsidR="00E277D6" w:rsidRDefault="00E277D6" w:rsidP="00CA353D">
      <w:pPr>
        <w:pStyle w:val="NormalWeb"/>
        <w:shd w:val="clear" w:color="auto" w:fill="FFFFFF"/>
        <w:spacing w:before="300"/>
        <w:jc w:val="both"/>
        <w:rPr>
          <w:color w:val="0D0D0D"/>
          <w:sz w:val="20"/>
          <w:szCs w:val="20"/>
        </w:rPr>
      </w:pPr>
    </w:p>
    <w:p w14:paraId="24C3548A" w14:textId="79FEB39B" w:rsidR="00322ABD" w:rsidRPr="00322ABD" w:rsidRDefault="00322ABD" w:rsidP="00CA353D">
      <w:pPr>
        <w:pStyle w:val="NormalWeb"/>
        <w:shd w:val="clear" w:color="auto" w:fill="FFFFFF"/>
        <w:spacing w:before="300"/>
        <w:jc w:val="both"/>
        <w:rPr>
          <w:color w:val="0D0D0D"/>
          <w:sz w:val="20"/>
          <w:szCs w:val="20"/>
        </w:rPr>
      </w:pPr>
      <w:r w:rsidRPr="00322ABD">
        <w:rPr>
          <w:color w:val="0D0D0D"/>
          <w:sz w:val="20"/>
          <w:szCs w:val="20"/>
        </w:rPr>
        <w:lastRenderedPageBreak/>
        <w:t xml:space="preserve"> Conversely, a smart security camera may interpret the gesture as suspicious or </w:t>
      </w:r>
      <w:proofErr w:type="spellStart"/>
      <w:r w:rsidRPr="00322ABD">
        <w:rPr>
          <w:color w:val="0D0D0D"/>
          <w:sz w:val="20"/>
          <w:szCs w:val="20"/>
        </w:rPr>
        <w:t>menacing.parts</w:t>
      </w:r>
      <w:proofErr w:type="spellEnd"/>
      <w:r w:rsidRPr="00322ABD">
        <w:rPr>
          <w:color w:val="0D0D0D"/>
          <w:sz w:val="20"/>
          <w:szCs w:val="20"/>
        </w:rPr>
        <w:t>. High-level information obtained from one perspective activates recognition algorithms using the second camera</w:t>
      </w:r>
      <w:r>
        <w:rPr>
          <w:color w:val="0D0D0D"/>
          <w:sz w:val="20"/>
          <w:szCs w:val="20"/>
        </w:rPr>
        <w:t>s.</w:t>
      </w:r>
    </w:p>
    <w:p w14:paraId="7F768490" w14:textId="066BE3B9" w:rsidR="00322ABD" w:rsidRPr="00CA353D" w:rsidRDefault="00322ABD" w:rsidP="00CA353D">
      <w:pPr>
        <w:pStyle w:val="NormalWeb"/>
        <w:shd w:val="clear" w:color="auto" w:fill="FFFFFF"/>
        <w:spacing w:before="300"/>
        <w:jc w:val="both"/>
        <w:rPr>
          <w:b/>
          <w:bCs/>
          <w:color w:val="0D0D0D"/>
          <w:sz w:val="20"/>
          <w:szCs w:val="20"/>
        </w:rPr>
      </w:pPr>
      <w:r w:rsidRPr="00CA353D">
        <w:rPr>
          <w:b/>
          <w:bCs/>
          <w:color w:val="0D0D0D"/>
          <w:sz w:val="20"/>
          <w:szCs w:val="20"/>
        </w:rPr>
        <w:t>Soft-tissue reconstruction:</w:t>
      </w:r>
    </w:p>
    <w:p w14:paraId="2566E184" w14:textId="77777777" w:rsidR="00322ABD" w:rsidRDefault="00322ABD" w:rsidP="00CA353D">
      <w:pPr>
        <w:pStyle w:val="NormalWeb"/>
        <w:shd w:val="clear" w:color="auto" w:fill="FFFFFF"/>
        <w:spacing w:before="300" w:beforeAutospacing="0" w:after="0" w:afterAutospacing="0"/>
        <w:jc w:val="both"/>
        <w:rPr>
          <w:color w:val="0D0D0D"/>
          <w:sz w:val="20"/>
          <w:szCs w:val="20"/>
        </w:rPr>
      </w:pPr>
      <w:proofErr w:type="spellStart"/>
      <w:r w:rsidRPr="00322ABD">
        <w:rPr>
          <w:color w:val="0D0D0D"/>
          <w:sz w:val="20"/>
          <w:szCs w:val="20"/>
        </w:rPr>
        <w:t>MatLab</w:t>
      </w:r>
      <w:proofErr w:type="spellEnd"/>
      <w:r w:rsidRPr="00322ABD">
        <w:rPr>
          <w:color w:val="0D0D0D"/>
          <w:sz w:val="20"/>
          <w:szCs w:val="20"/>
        </w:rPr>
        <w:t xml:space="preserve"> serves as a platform for developing our algorithms. While this technical computation and visualization environment operates significantly slower than embedded platform implementations, particularly crucial for real-time video processing, it enables us to transfer our </w:t>
      </w:r>
      <w:proofErr w:type="spellStart"/>
      <w:r w:rsidRPr="00322ABD">
        <w:rPr>
          <w:color w:val="0D0D0D"/>
          <w:sz w:val="20"/>
          <w:szCs w:val="20"/>
        </w:rPr>
        <w:t>MatLab</w:t>
      </w:r>
      <w:proofErr w:type="spellEnd"/>
      <w:r w:rsidRPr="00322ABD">
        <w:rPr>
          <w:color w:val="0D0D0D"/>
          <w:sz w:val="20"/>
          <w:szCs w:val="20"/>
        </w:rPr>
        <w:t xml:space="preserve"> implementation to C code running on a very long instruction word (VLIW) video processor. This facilitates architectural measurements on the application and necessary optimizations for designing a bespoke VLSI smart camera.</w:t>
      </w:r>
    </w:p>
    <w:p w14:paraId="42835657" w14:textId="77777777" w:rsidR="00322ABD" w:rsidRPr="00CA353D" w:rsidRDefault="00322ABD" w:rsidP="00CA353D">
      <w:pPr>
        <w:pStyle w:val="NormalWeb"/>
        <w:shd w:val="clear" w:color="auto" w:fill="FFFFFF"/>
        <w:spacing w:before="300"/>
        <w:jc w:val="both"/>
        <w:rPr>
          <w:b/>
          <w:bCs/>
          <w:color w:val="0D0D0D"/>
        </w:rPr>
      </w:pPr>
      <w:r w:rsidRPr="00CA353D">
        <w:rPr>
          <w:b/>
          <w:bCs/>
          <w:color w:val="0D0D0D"/>
        </w:rPr>
        <w:t>3. Specifications</w:t>
      </w:r>
    </w:p>
    <w:p w14:paraId="251BC0DB" w14:textId="77777777" w:rsidR="00322ABD" w:rsidRPr="00322ABD" w:rsidRDefault="00322ABD" w:rsidP="00CA353D">
      <w:pPr>
        <w:pStyle w:val="NormalWeb"/>
        <w:shd w:val="clear" w:color="auto" w:fill="FFFFFF"/>
        <w:spacing w:before="300"/>
        <w:jc w:val="both"/>
        <w:rPr>
          <w:color w:val="0D0D0D"/>
          <w:sz w:val="20"/>
          <w:szCs w:val="20"/>
        </w:rPr>
      </w:pPr>
      <w:r w:rsidRPr="00322ABD">
        <w:rPr>
          <w:color w:val="0D0D0D"/>
          <w:sz w:val="20"/>
          <w:szCs w:val="20"/>
        </w:rPr>
        <w:t>During the development phase, we assess the algorithms based on accuracy and other conventional benchmarks. However, an embedded system must meet additional real-time requirements:</w:t>
      </w:r>
    </w:p>
    <w:p w14:paraId="1D9CC7E6" w14:textId="77777777" w:rsidR="00322ABD" w:rsidRPr="00322ABD" w:rsidRDefault="00322ABD" w:rsidP="00CA353D">
      <w:pPr>
        <w:pStyle w:val="NormalWeb"/>
        <w:shd w:val="clear" w:color="auto" w:fill="FFFFFF"/>
        <w:spacing w:before="300"/>
        <w:jc w:val="both"/>
        <w:rPr>
          <w:color w:val="0D0D0D"/>
          <w:sz w:val="20"/>
          <w:szCs w:val="20"/>
        </w:rPr>
      </w:pPr>
      <w:r w:rsidRPr="00CA353D">
        <w:rPr>
          <w:b/>
          <w:bCs/>
          <w:color w:val="0D0D0D"/>
          <w:sz w:val="20"/>
          <w:szCs w:val="20"/>
        </w:rPr>
        <w:t>Frame rate</w:t>
      </w:r>
      <w:r w:rsidRPr="00322ABD">
        <w:rPr>
          <w:color w:val="0D0D0D"/>
          <w:sz w:val="20"/>
          <w:szCs w:val="20"/>
        </w:rPr>
        <w:t xml:space="preserve">: The system must process a specified number of frames per second to effectively </w:t>
      </w:r>
      <w:proofErr w:type="spellStart"/>
      <w:r w:rsidRPr="00322ABD">
        <w:rPr>
          <w:color w:val="0D0D0D"/>
          <w:sz w:val="20"/>
          <w:szCs w:val="20"/>
        </w:rPr>
        <w:t>analyze</w:t>
      </w:r>
      <w:proofErr w:type="spellEnd"/>
      <w:r w:rsidRPr="00322ABD">
        <w:rPr>
          <w:color w:val="0D0D0D"/>
          <w:sz w:val="20"/>
          <w:szCs w:val="20"/>
        </w:rPr>
        <w:t xml:space="preserve"> motion and yield meaningful results. The attainable frame rate depends on the algorithms employed and the computational capability of the platform, with some systems achieving exceptionally high rates.</w:t>
      </w:r>
    </w:p>
    <w:p w14:paraId="75872C34" w14:textId="77777777" w:rsidR="00322ABD" w:rsidRDefault="00322ABD" w:rsidP="00CA353D">
      <w:pPr>
        <w:pStyle w:val="NormalWeb"/>
        <w:shd w:val="clear" w:color="auto" w:fill="FFFFFF"/>
        <w:spacing w:before="300"/>
        <w:jc w:val="both"/>
        <w:rPr>
          <w:color w:val="0D0D0D"/>
          <w:sz w:val="20"/>
          <w:szCs w:val="20"/>
        </w:rPr>
      </w:pPr>
      <w:r w:rsidRPr="00CA353D">
        <w:rPr>
          <w:b/>
          <w:bCs/>
          <w:color w:val="0D0D0D"/>
          <w:sz w:val="20"/>
          <w:szCs w:val="20"/>
        </w:rPr>
        <w:t>Latency:</w:t>
      </w:r>
      <w:r w:rsidRPr="00322ABD">
        <w:rPr>
          <w:color w:val="0D0D0D"/>
          <w:sz w:val="20"/>
          <w:szCs w:val="20"/>
        </w:rPr>
        <w:t xml:space="preserve"> The time taken to produce results for each frame is crucial, especially as smart cameras are likely to be integrated into closed-loop control systems. High latency can impede the timely initiation of events based on actions captured in the video feed.</w:t>
      </w:r>
    </w:p>
    <w:p w14:paraId="760B9CD6" w14:textId="21B8F69A" w:rsidR="009017C5" w:rsidRPr="00322ABD" w:rsidRDefault="009017C5" w:rsidP="00CA353D">
      <w:pPr>
        <w:pStyle w:val="NormalWeb"/>
        <w:shd w:val="clear" w:color="auto" w:fill="FFFFFF"/>
        <w:spacing w:before="300"/>
        <w:jc w:val="both"/>
        <w:rPr>
          <w:color w:val="0D0D0D"/>
          <w:sz w:val="20"/>
          <w:szCs w:val="20"/>
        </w:rPr>
      </w:pPr>
      <w:r w:rsidRPr="009017C5">
        <w:rPr>
          <w:noProof/>
          <w:color w:val="0D0D0D"/>
          <w:sz w:val="20"/>
          <w:szCs w:val="20"/>
        </w:rPr>
        <w:drawing>
          <wp:inline distT="0" distB="0" distL="0" distR="0" wp14:anchorId="60E6E659" wp14:editId="05505264">
            <wp:extent cx="3038475" cy="1447800"/>
            <wp:effectExtent l="0" t="0" r="9525" b="0"/>
            <wp:docPr id="2091446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inline>
        </w:drawing>
      </w:r>
    </w:p>
    <w:p w14:paraId="12F85D00" w14:textId="77777777" w:rsidR="00FC36E4" w:rsidRDefault="00322ABD" w:rsidP="00CA353D">
      <w:pPr>
        <w:pStyle w:val="NormalWeb"/>
        <w:shd w:val="clear" w:color="auto" w:fill="FFFFFF"/>
        <w:spacing w:before="300"/>
        <w:jc w:val="both"/>
      </w:pPr>
      <w:r w:rsidRPr="00322ABD">
        <w:rPr>
          <w:color w:val="0D0D0D"/>
          <w:sz w:val="20"/>
          <w:szCs w:val="20"/>
        </w:rPr>
        <w:t>Transitioning to an embedded platform also necessitates efficient memory utilization. In anticipation of highly integrated smart cameras, minimizing memory usage in the system is imperative to conserve chip area and reduce power consumption. Excessive memory usage often indicates inefficient implementation.</w:t>
      </w:r>
      <w:r w:rsidR="00FC36E4" w:rsidRPr="00FC36E4">
        <w:t xml:space="preserve"> </w:t>
      </w:r>
    </w:p>
    <w:p w14:paraId="37F6CC37" w14:textId="77777777" w:rsidR="00064F06" w:rsidRDefault="00064F06" w:rsidP="00CA353D">
      <w:pPr>
        <w:pStyle w:val="NormalWeb"/>
        <w:shd w:val="clear" w:color="auto" w:fill="FFFFFF"/>
        <w:spacing w:before="300"/>
        <w:jc w:val="both"/>
        <w:rPr>
          <w:b/>
          <w:bCs/>
          <w:color w:val="0D0D0D"/>
        </w:rPr>
      </w:pPr>
    </w:p>
    <w:p w14:paraId="6E39FE98" w14:textId="77777777" w:rsidR="00064F06" w:rsidRDefault="00064F06" w:rsidP="00CA353D">
      <w:pPr>
        <w:pStyle w:val="NormalWeb"/>
        <w:shd w:val="clear" w:color="auto" w:fill="FFFFFF"/>
        <w:spacing w:before="300"/>
        <w:jc w:val="both"/>
        <w:rPr>
          <w:b/>
          <w:bCs/>
          <w:color w:val="0D0D0D"/>
        </w:rPr>
      </w:pPr>
    </w:p>
    <w:p w14:paraId="23CE1EBF" w14:textId="12053E76" w:rsidR="00FC36E4" w:rsidRPr="00CA353D" w:rsidRDefault="00FC36E4" w:rsidP="00CA353D">
      <w:pPr>
        <w:pStyle w:val="NormalWeb"/>
        <w:shd w:val="clear" w:color="auto" w:fill="FFFFFF"/>
        <w:spacing w:before="300"/>
        <w:jc w:val="both"/>
        <w:rPr>
          <w:b/>
          <w:bCs/>
          <w:color w:val="0D0D0D"/>
        </w:rPr>
      </w:pPr>
      <w:r w:rsidRPr="00CA353D">
        <w:rPr>
          <w:b/>
          <w:bCs/>
          <w:color w:val="0D0D0D"/>
        </w:rPr>
        <w:t>4. Components</w:t>
      </w:r>
    </w:p>
    <w:p w14:paraId="4BEFC78D" w14:textId="77777777" w:rsidR="00FC36E4" w:rsidRDefault="00FC36E4" w:rsidP="00CA353D">
      <w:pPr>
        <w:pStyle w:val="NormalWeb"/>
        <w:shd w:val="clear" w:color="auto" w:fill="FFFFFF"/>
        <w:spacing w:before="300"/>
        <w:jc w:val="both"/>
        <w:rPr>
          <w:color w:val="0D0D0D"/>
          <w:sz w:val="20"/>
          <w:szCs w:val="20"/>
        </w:rPr>
      </w:pPr>
      <w:r w:rsidRPr="00FC36E4">
        <w:rPr>
          <w:color w:val="0D0D0D"/>
          <w:sz w:val="20"/>
          <w:szCs w:val="20"/>
        </w:rPr>
        <w:t xml:space="preserve">Our development strategy involves utilizing readily available components to process video in real-time from a standard source, debug algorithms and programs, and establish connections between multiple smart cameras in a networked system. The chosen video processor is the 100-MHz Philips </w:t>
      </w:r>
      <w:proofErr w:type="spellStart"/>
      <w:r w:rsidRPr="00FC36E4">
        <w:rPr>
          <w:color w:val="0D0D0D"/>
          <w:sz w:val="20"/>
          <w:szCs w:val="20"/>
        </w:rPr>
        <w:t>TriMedia</w:t>
      </w:r>
      <w:proofErr w:type="spellEnd"/>
      <w:r w:rsidRPr="00FC36E4">
        <w:rPr>
          <w:color w:val="0D0D0D"/>
          <w:sz w:val="20"/>
          <w:szCs w:val="20"/>
        </w:rPr>
        <w:t xml:space="preserve"> TM-1300, which boasts a 32-bit fixed- and floating-point processor with dedicated image coprocessor, a variable length decoder, an optimizing C/C++ compiler, integrated peripherals for VLIW concurrent real-time input/output, and a comprehensive set of application library functions, including support for MPEG, motion JPEG, and 2D text and graphics.</w:t>
      </w:r>
    </w:p>
    <w:p w14:paraId="232DCB92" w14:textId="791E478D" w:rsidR="00064F06" w:rsidRPr="00FC36E4" w:rsidRDefault="00064F06" w:rsidP="00CA353D">
      <w:pPr>
        <w:pStyle w:val="NormalWeb"/>
        <w:shd w:val="clear" w:color="auto" w:fill="FFFFFF"/>
        <w:spacing w:before="300"/>
        <w:jc w:val="both"/>
        <w:rPr>
          <w:color w:val="0D0D0D"/>
          <w:sz w:val="20"/>
          <w:szCs w:val="20"/>
        </w:rPr>
      </w:pPr>
      <w:r w:rsidRPr="00064F06">
        <w:rPr>
          <w:color w:val="0D0D0D"/>
          <w:sz w:val="20"/>
          <w:szCs w:val="20"/>
          <w:lang w:val="en-US"/>
        </w:rPr>
        <w:drawing>
          <wp:inline distT="0" distB="0" distL="0" distR="0" wp14:anchorId="19ABD3C7" wp14:editId="19F8D807">
            <wp:extent cx="3089910" cy="2507615"/>
            <wp:effectExtent l="0" t="0" r="0" b="6985"/>
            <wp:docPr id="7"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5" cstate="print"/>
                    <a:stretch>
                      <a:fillRect/>
                    </a:stretch>
                  </pic:blipFill>
                  <pic:spPr>
                    <a:xfrm>
                      <a:off x="0" y="0"/>
                      <a:ext cx="3089910" cy="2507615"/>
                    </a:xfrm>
                    <a:prstGeom prst="rect">
                      <a:avLst/>
                    </a:prstGeom>
                  </pic:spPr>
                </pic:pic>
              </a:graphicData>
            </a:graphic>
          </wp:inline>
        </w:drawing>
      </w:r>
    </w:p>
    <w:p w14:paraId="22AC04E5" w14:textId="53910806" w:rsidR="00FC36E4" w:rsidRPr="00CA353D" w:rsidRDefault="00FC36E4" w:rsidP="005B583E">
      <w:pPr>
        <w:pStyle w:val="NormalWeb"/>
        <w:shd w:val="clear" w:color="auto" w:fill="FFFFFF"/>
        <w:spacing w:before="300"/>
        <w:rPr>
          <w:b/>
          <w:bCs/>
          <w:color w:val="0D0D0D"/>
        </w:rPr>
      </w:pPr>
      <w:r w:rsidRPr="00CA353D">
        <w:rPr>
          <w:b/>
          <w:bCs/>
          <w:color w:val="0D0D0D"/>
        </w:rPr>
        <w:t>5. Testbed Architecture</w:t>
      </w:r>
    </w:p>
    <w:p w14:paraId="2F1D0D03" w14:textId="5F606627" w:rsidR="00FC36E4" w:rsidRDefault="00FC36E4" w:rsidP="00CA353D">
      <w:pPr>
        <w:pStyle w:val="NormalWeb"/>
        <w:shd w:val="clear" w:color="auto" w:fill="FFFFFF"/>
        <w:spacing w:before="300"/>
        <w:jc w:val="both"/>
        <w:rPr>
          <w:noProof/>
          <w:color w:val="0D0D0D"/>
          <w:sz w:val="20"/>
          <w:szCs w:val="20"/>
        </w:rPr>
      </w:pPr>
      <w:r w:rsidRPr="00FC36E4">
        <w:rPr>
          <w:color w:val="0D0D0D"/>
          <w:sz w:val="20"/>
          <w:szCs w:val="20"/>
        </w:rPr>
        <w:t xml:space="preserve">Our testbed architecture, illustrated in Figure 3, incorporates two </w:t>
      </w:r>
      <w:proofErr w:type="spellStart"/>
      <w:r w:rsidRPr="00FC36E4">
        <w:rPr>
          <w:color w:val="0D0D0D"/>
          <w:sz w:val="20"/>
          <w:szCs w:val="20"/>
        </w:rPr>
        <w:t>TriMedia</w:t>
      </w:r>
      <w:proofErr w:type="spellEnd"/>
      <w:r w:rsidRPr="00FC36E4">
        <w:rPr>
          <w:color w:val="0D0D0D"/>
          <w:sz w:val="20"/>
          <w:szCs w:val="20"/>
        </w:rPr>
        <w:t xml:space="preserve"> boards linked to a host PC to facilitate programming support. Each PCI bus board is connected to a Hi8 camera providing NTSC composite video. Multiple boards can be integrated into a single computer for concurrent video operations. The utilization of a shared memory interface offers enhanced performance compared to networks typically utilized in VLSI cameras, enabling us to functionally implement and debug multiple-camera systems using actual video data.</w:t>
      </w:r>
      <w:r w:rsidR="00064F06" w:rsidRPr="00064F06">
        <w:rPr>
          <w:color w:val="0D0D0D"/>
        </w:rPr>
        <w:t xml:space="preserve"> </w:t>
      </w:r>
    </w:p>
    <w:p w14:paraId="5FA0BA21" w14:textId="7AF4100E" w:rsidR="00064F06" w:rsidRPr="00FC36E4" w:rsidRDefault="00064F06" w:rsidP="00CA353D">
      <w:pPr>
        <w:pStyle w:val="NormalWeb"/>
        <w:shd w:val="clear" w:color="auto" w:fill="FFFFFF"/>
        <w:spacing w:before="300"/>
        <w:jc w:val="both"/>
        <w:rPr>
          <w:color w:val="0D0D0D"/>
          <w:sz w:val="20"/>
          <w:szCs w:val="20"/>
        </w:rPr>
      </w:pPr>
      <w:r w:rsidRPr="00064F06">
        <w:rPr>
          <w:noProof/>
          <w:color w:val="0D0D0D"/>
          <w:sz w:val="20"/>
          <w:szCs w:val="20"/>
        </w:rPr>
        <w:drawing>
          <wp:inline distT="0" distB="0" distL="0" distR="0" wp14:anchorId="1E923EE7" wp14:editId="4FE9424B">
            <wp:extent cx="3089910" cy="1562100"/>
            <wp:effectExtent l="0" t="0" r="0" b="0"/>
            <wp:docPr id="13683795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910" cy="1562100"/>
                    </a:xfrm>
                    <a:prstGeom prst="rect">
                      <a:avLst/>
                    </a:prstGeom>
                    <a:noFill/>
                    <a:ln>
                      <a:noFill/>
                    </a:ln>
                  </pic:spPr>
                </pic:pic>
              </a:graphicData>
            </a:graphic>
          </wp:inline>
        </w:drawing>
      </w:r>
    </w:p>
    <w:p w14:paraId="16577866" w14:textId="77777777" w:rsidR="003B3ABA" w:rsidRDefault="003B3ABA" w:rsidP="005B583E">
      <w:pPr>
        <w:pStyle w:val="NormalWeb"/>
        <w:shd w:val="clear" w:color="auto" w:fill="FFFFFF"/>
        <w:spacing w:before="300"/>
        <w:rPr>
          <w:b/>
          <w:bCs/>
          <w:color w:val="0D0D0D"/>
        </w:rPr>
      </w:pPr>
    </w:p>
    <w:p w14:paraId="08D56E3E" w14:textId="282108B3" w:rsidR="00FC36E4" w:rsidRPr="00CA353D" w:rsidRDefault="00FC36E4" w:rsidP="005B583E">
      <w:pPr>
        <w:pStyle w:val="NormalWeb"/>
        <w:shd w:val="clear" w:color="auto" w:fill="FFFFFF"/>
        <w:spacing w:before="300"/>
        <w:rPr>
          <w:b/>
          <w:bCs/>
          <w:color w:val="0D0D0D"/>
        </w:rPr>
      </w:pPr>
      <w:r w:rsidRPr="00CA353D">
        <w:rPr>
          <w:b/>
          <w:bCs/>
          <w:color w:val="0D0D0D"/>
        </w:rPr>
        <w:lastRenderedPageBreak/>
        <w:t>6. Experiments and Optimizations</w:t>
      </w:r>
    </w:p>
    <w:p w14:paraId="4C561557" w14:textId="77777777" w:rsidR="00FC36E4" w:rsidRPr="00FC36E4" w:rsidRDefault="00FC36E4" w:rsidP="00CA353D">
      <w:pPr>
        <w:pStyle w:val="NormalWeb"/>
        <w:shd w:val="clear" w:color="auto" w:fill="FFFFFF"/>
        <w:spacing w:before="300"/>
        <w:jc w:val="both"/>
        <w:rPr>
          <w:color w:val="0D0D0D"/>
          <w:sz w:val="20"/>
          <w:szCs w:val="20"/>
        </w:rPr>
      </w:pPr>
      <w:r w:rsidRPr="00FC36E4">
        <w:rPr>
          <w:color w:val="0D0D0D"/>
          <w:sz w:val="20"/>
          <w:szCs w:val="20"/>
        </w:rPr>
        <w:t xml:space="preserve">As data representation transitions to a more abstract form, the volume of input/output data decreases. However, predicting the change in required memory size becomes less straightforward due to complex relationships that can develop between abstract data. For instance, describing 100 ellipses using six single-precision, floating-point parameters necessitates only 2.4 Kbytes of memory, whereas storing information about two adjoining ellipses requires 10 Kbytes. Building on these initial experiments, we optimize our smart camera implementation by incorporating techniques to expedite video operations, such as substituting new algorithms better suited to real-time processing and employing </w:t>
      </w:r>
      <w:proofErr w:type="spellStart"/>
      <w:r w:rsidRPr="00FC36E4">
        <w:rPr>
          <w:color w:val="0D0D0D"/>
          <w:sz w:val="20"/>
          <w:szCs w:val="20"/>
        </w:rPr>
        <w:t>TriMedia</w:t>
      </w:r>
      <w:proofErr w:type="spellEnd"/>
      <w:r w:rsidRPr="00FC36E4">
        <w:rPr>
          <w:color w:val="0D0D0D"/>
          <w:sz w:val="20"/>
          <w:szCs w:val="20"/>
        </w:rPr>
        <w:t xml:space="preserve"> library routines in place of C-level code.</w:t>
      </w:r>
    </w:p>
    <w:p w14:paraId="1D7D898B" w14:textId="77777777" w:rsidR="00FC36E4" w:rsidRPr="00FC36E4" w:rsidRDefault="00FC36E4" w:rsidP="005B583E">
      <w:pPr>
        <w:pStyle w:val="NormalWeb"/>
        <w:shd w:val="clear" w:color="auto" w:fill="FFFFFF"/>
        <w:spacing w:before="300"/>
        <w:rPr>
          <w:color w:val="0D0D0D"/>
          <w:sz w:val="20"/>
          <w:szCs w:val="20"/>
        </w:rPr>
      </w:pPr>
    </w:p>
    <w:p w14:paraId="7412524A" w14:textId="77777777" w:rsidR="00FC36E4" w:rsidRPr="00CA353D" w:rsidRDefault="00FC36E4" w:rsidP="005B583E">
      <w:pPr>
        <w:pStyle w:val="NormalWeb"/>
        <w:shd w:val="clear" w:color="auto" w:fill="FFFFFF"/>
        <w:spacing w:before="300"/>
        <w:rPr>
          <w:b/>
          <w:bCs/>
          <w:color w:val="0D0D0D"/>
        </w:rPr>
      </w:pPr>
      <w:r w:rsidRPr="00CA353D">
        <w:rPr>
          <w:b/>
          <w:bCs/>
          <w:color w:val="0D0D0D"/>
        </w:rPr>
        <w:t>7. Algorithmic Changes</w:t>
      </w:r>
    </w:p>
    <w:p w14:paraId="7409EE70" w14:textId="703970A6" w:rsidR="003B3ABA" w:rsidRDefault="00FC36E4" w:rsidP="003B3ABA">
      <w:pPr>
        <w:pStyle w:val="NormalWeb"/>
        <w:shd w:val="clear" w:color="auto" w:fill="FFFFFF"/>
        <w:spacing w:before="300"/>
        <w:jc w:val="both"/>
        <w:rPr>
          <w:color w:val="0D0D0D"/>
          <w:sz w:val="20"/>
          <w:szCs w:val="20"/>
          <w:lang w:val="en-US"/>
        </w:rPr>
      </w:pPr>
      <w:r w:rsidRPr="00FC36E4">
        <w:rPr>
          <w:color w:val="0D0D0D"/>
          <w:sz w:val="20"/>
          <w:szCs w:val="20"/>
        </w:rPr>
        <w:t xml:space="preserve">Initially, we employed a method involving fitting super ellipses (generalized ellipses) to contour points, which proved to be the most time-consuming step. Rather than focusing on optimizing the existing code, we opted to switch to a different algorithm. By replacing the original approach developed from principal component analysis with moment-based initialization, we streamlined the Levenberg-Marquardt fitting procedure, resulting in reduced execution time. Following the conversion of the original </w:t>
      </w:r>
      <w:proofErr w:type="spellStart"/>
      <w:r w:rsidRPr="00FC36E4">
        <w:rPr>
          <w:color w:val="0D0D0D"/>
          <w:sz w:val="20"/>
          <w:szCs w:val="20"/>
        </w:rPr>
        <w:t>Matlab</w:t>
      </w:r>
      <w:proofErr w:type="spellEnd"/>
      <w:r w:rsidRPr="00FC36E4">
        <w:rPr>
          <w:color w:val="0D0D0D"/>
          <w:sz w:val="20"/>
          <w:szCs w:val="20"/>
        </w:rPr>
        <w:t xml:space="preserve"> implementation to C, we conducted experiments to evaluate the effectiveness of the smart camera system and identify bottlenecks. The unoptimized code averaged 20.4 million cycles to process a single input frame, equivalent to a rate of 5 frames per second. Initially, we assessed the CPU times of each low-level processing step to pinpoint where the cycles were being consumed. Microsoft Visual C++ proved more suitable for this purpose than the </w:t>
      </w:r>
      <w:proofErr w:type="spellStart"/>
      <w:r w:rsidRPr="00FC36E4">
        <w:rPr>
          <w:color w:val="0D0D0D"/>
          <w:sz w:val="20"/>
          <w:szCs w:val="20"/>
        </w:rPr>
        <w:t>TriMedia</w:t>
      </w:r>
      <w:proofErr w:type="spellEnd"/>
      <w:r w:rsidRPr="00FC36E4">
        <w:rPr>
          <w:color w:val="0D0D0D"/>
          <w:sz w:val="20"/>
          <w:szCs w:val="20"/>
        </w:rPr>
        <w:t xml:space="preserve"> compiler, as it could track the running time of each function as well as its subfunctions' times. Figure 4a displays the distribution of processing times for the four body-part-detection algorithms, while Figure 4b depicts the memory characteristics of each low-level processing stage.</w:t>
      </w:r>
      <w:r w:rsidR="003B3ABA" w:rsidRPr="003B3ABA">
        <w:rPr>
          <w:rFonts w:eastAsia="SimSun"/>
          <w:noProof/>
          <w:sz w:val="20"/>
          <w:szCs w:val="20"/>
          <w:lang w:val="en-US" w:eastAsia="en-US"/>
        </w:rPr>
        <w:t xml:space="preserve"> </w:t>
      </w:r>
    </w:p>
    <w:p w14:paraId="29567AB8" w14:textId="43F19C06" w:rsidR="003B3ABA" w:rsidRDefault="003B3ABA" w:rsidP="003B3ABA">
      <w:pPr>
        <w:pStyle w:val="NormalWeb"/>
        <w:shd w:val="clear" w:color="auto" w:fill="FFFFFF"/>
        <w:spacing w:before="300"/>
        <w:jc w:val="both"/>
        <w:rPr>
          <w:color w:val="0D0D0D"/>
          <w:sz w:val="20"/>
          <w:szCs w:val="20"/>
        </w:rPr>
      </w:pPr>
      <w:r w:rsidRPr="003B3ABA">
        <w:rPr>
          <w:color w:val="0D0D0D"/>
          <w:sz w:val="20"/>
          <w:szCs w:val="20"/>
          <w:lang w:val="en-US"/>
        </w:rPr>
        <w:drawing>
          <wp:inline distT="0" distB="0" distL="0" distR="0" wp14:anchorId="26FB7922" wp14:editId="112420A0">
            <wp:extent cx="3089910" cy="1929130"/>
            <wp:effectExtent l="0" t="0" r="0" b="0"/>
            <wp:docPr id="1123351003"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7" cstate="print"/>
                    <a:stretch>
                      <a:fillRect/>
                    </a:stretch>
                  </pic:blipFill>
                  <pic:spPr>
                    <a:xfrm>
                      <a:off x="0" y="0"/>
                      <a:ext cx="3089910" cy="1929130"/>
                    </a:xfrm>
                    <a:prstGeom prst="rect">
                      <a:avLst/>
                    </a:prstGeom>
                  </pic:spPr>
                </pic:pic>
              </a:graphicData>
            </a:graphic>
          </wp:inline>
        </w:drawing>
      </w:r>
    </w:p>
    <w:p w14:paraId="640CB476" w14:textId="77777777" w:rsidR="003B3ABA" w:rsidRDefault="003B3ABA" w:rsidP="003B3ABA">
      <w:pPr>
        <w:pStyle w:val="NormalWeb"/>
        <w:shd w:val="clear" w:color="auto" w:fill="FFFFFF"/>
        <w:spacing w:before="300"/>
        <w:jc w:val="both"/>
        <w:rPr>
          <w:b/>
          <w:bCs/>
          <w:color w:val="0D0D0D"/>
        </w:rPr>
      </w:pPr>
    </w:p>
    <w:p w14:paraId="78C259F1" w14:textId="3B165D79" w:rsidR="00FC36E4" w:rsidRPr="003B3ABA" w:rsidRDefault="00FC36E4" w:rsidP="003B3ABA">
      <w:pPr>
        <w:pStyle w:val="NormalWeb"/>
        <w:shd w:val="clear" w:color="auto" w:fill="FFFFFF"/>
        <w:spacing w:before="300"/>
        <w:jc w:val="both"/>
        <w:rPr>
          <w:color w:val="0D0D0D"/>
          <w:sz w:val="20"/>
          <w:szCs w:val="20"/>
        </w:rPr>
      </w:pPr>
      <w:r w:rsidRPr="00CA353D">
        <w:rPr>
          <w:b/>
          <w:bCs/>
          <w:color w:val="0D0D0D"/>
        </w:rPr>
        <w:t>8. Control-to-Data Transformation</w:t>
      </w:r>
    </w:p>
    <w:p w14:paraId="76324F2C" w14:textId="77777777" w:rsidR="00FC36E4" w:rsidRPr="00FC36E4" w:rsidRDefault="00FC36E4" w:rsidP="00B442DC">
      <w:pPr>
        <w:pStyle w:val="NormalWeb"/>
        <w:shd w:val="clear" w:color="auto" w:fill="FFFFFF"/>
        <w:spacing w:before="300"/>
        <w:jc w:val="both"/>
        <w:rPr>
          <w:color w:val="0D0D0D"/>
          <w:sz w:val="20"/>
          <w:szCs w:val="20"/>
        </w:rPr>
      </w:pPr>
      <w:r w:rsidRPr="00FC36E4">
        <w:rPr>
          <w:color w:val="0D0D0D"/>
          <w:sz w:val="20"/>
          <w:szCs w:val="20"/>
        </w:rPr>
        <w:t>Expanding the processor's issue width can leverage the high degree of parallelism inherent in region extraction. Employing a processor with more functional units could consequently reduce processing time during this phase. However, contour following, which converts pixels into abstract forms like lines and ellipses, incurs even greater time consumption. Moreover, the algorithm operates serially, examining a small pixel window to sequentially trace the contour's boundary. At each step, it must determine the location of the contour's next pixel in a clockwise direction. While this method is accurate and intuitive, it offers limited instruction-level parallelism (ILP). To address this limitation, we evaluated all possible directions in parallel and consolidated the true/false results into a byte, serving as an index to access the boundary pixel in a lookup table. Additionally, we manipulated the control-flow structure of the algorithm to further enhance ILP. These optimizations doubled the speed of the contour-following stage.</w:t>
      </w:r>
    </w:p>
    <w:p w14:paraId="03144486" w14:textId="11C245C3" w:rsidR="00FC36E4" w:rsidRPr="00FC36E4" w:rsidRDefault="003B3ABA" w:rsidP="005B583E">
      <w:pPr>
        <w:pStyle w:val="NormalWeb"/>
        <w:shd w:val="clear" w:color="auto" w:fill="FFFFFF"/>
        <w:spacing w:before="300"/>
        <w:rPr>
          <w:color w:val="0D0D0D"/>
          <w:sz w:val="20"/>
          <w:szCs w:val="20"/>
        </w:rPr>
      </w:pPr>
      <w:r w:rsidRPr="003B3ABA">
        <w:rPr>
          <w:noProof/>
          <w:color w:val="0D0D0D"/>
          <w:sz w:val="20"/>
          <w:szCs w:val="20"/>
        </w:rPr>
        <w:drawing>
          <wp:inline distT="0" distB="0" distL="0" distR="0" wp14:anchorId="1EBA79B9" wp14:editId="5083D104">
            <wp:extent cx="3089910" cy="2002790"/>
            <wp:effectExtent l="0" t="0" r="0" b="0"/>
            <wp:docPr id="1178637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0" cy="2002790"/>
                    </a:xfrm>
                    <a:prstGeom prst="rect">
                      <a:avLst/>
                    </a:prstGeom>
                    <a:noFill/>
                    <a:ln>
                      <a:noFill/>
                    </a:ln>
                  </pic:spPr>
                </pic:pic>
              </a:graphicData>
            </a:graphic>
          </wp:inline>
        </w:drawing>
      </w:r>
    </w:p>
    <w:p w14:paraId="3B956DC5" w14:textId="6990AD35" w:rsidR="00FC36E4" w:rsidRPr="00CA353D" w:rsidRDefault="00FC36E4" w:rsidP="005B583E">
      <w:pPr>
        <w:pStyle w:val="NormalWeb"/>
        <w:shd w:val="clear" w:color="auto" w:fill="FFFFFF"/>
        <w:spacing w:before="300"/>
        <w:rPr>
          <w:b/>
          <w:bCs/>
          <w:color w:val="0D0D0D"/>
        </w:rPr>
      </w:pPr>
      <w:r w:rsidRPr="00CA353D">
        <w:rPr>
          <w:b/>
          <w:bCs/>
          <w:color w:val="0D0D0D"/>
        </w:rPr>
        <w:t>9. Optimization Results and Conclusion</w:t>
      </w:r>
    </w:p>
    <w:p w14:paraId="79C737E5" w14:textId="77777777" w:rsidR="0008238F" w:rsidRDefault="00FC36E4" w:rsidP="00CA353D">
      <w:pPr>
        <w:pStyle w:val="NormalWeb"/>
        <w:shd w:val="clear" w:color="auto" w:fill="FFFFFF"/>
        <w:spacing w:before="300" w:beforeAutospacing="0" w:after="0" w:afterAutospacing="0"/>
        <w:jc w:val="both"/>
        <w:rPr>
          <w:color w:val="0D0D0D"/>
          <w:sz w:val="20"/>
          <w:szCs w:val="20"/>
        </w:rPr>
      </w:pPr>
      <w:r w:rsidRPr="00FC36E4">
        <w:rPr>
          <w:color w:val="0D0D0D"/>
          <w:sz w:val="20"/>
          <w:szCs w:val="20"/>
        </w:rPr>
        <w:t xml:space="preserve">The combination of these methods significantly enhances CPU performance for the application. Optimization elevates the program's frame rate from 5 to 31 frames per second, while latency decreases from about 340 to 40-60 milliseconds per frame. With the incorporation of HMMs and other high-level processing components, the program now operates at approximately 25 frames per second. Our board-level system represents a pivotal initial step in designing a highly integrated smart camera. Although the current system is directly applicable to certain applications, including security and medicine, a VLSI system will facilitate the development of high-volume embedded computing products. Given that digital processors and memory rely on advanced small-feature fabrication, while sensors necessitate relatively large pixels for efficient light collection, designing the system as two chips housed within a multichip module is pragmatic. </w:t>
      </w:r>
    </w:p>
    <w:p w14:paraId="391E6A0C" w14:textId="77777777" w:rsidR="0008238F" w:rsidRDefault="0008238F" w:rsidP="00CA353D">
      <w:pPr>
        <w:pStyle w:val="NormalWeb"/>
        <w:shd w:val="clear" w:color="auto" w:fill="FFFFFF"/>
        <w:spacing w:before="300" w:beforeAutospacing="0" w:after="0" w:afterAutospacing="0"/>
        <w:jc w:val="both"/>
        <w:rPr>
          <w:color w:val="0D0D0D"/>
          <w:sz w:val="20"/>
          <w:szCs w:val="20"/>
        </w:rPr>
      </w:pPr>
    </w:p>
    <w:p w14:paraId="7BF50350" w14:textId="77777777" w:rsidR="0008238F" w:rsidRDefault="0008238F" w:rsidP="00CA353D">
      <w:pPr>
        <w:pStyle w:val="NormalWeb"/>
        <w:shd w:val="clear" w:color="auto" w:fill="FFFFFF"/>
        <w:spacing w:before="300" w:beforeAutospacing="0" w:after="0" w:afterAutospacing="0"/>
        <w:jc w:val="both"/>
        <w:rPr>
          <w:color w:val="0D0D0D"/>
          <w:sz w:val="20"/>
          <w:szCs w:val="20"/>
        </w:rPr>
      </w:pPr>
    </w:p>
    <w:p w14:paraId="1B43F28E" w14:textId="77777777" w:rsidR="0008238F" w:rsidRDefault="0008238F" w:rsidP="00CA353D">
      <w:pPr>
        <w:pStyle w:val="NormalWeb"/>
        <w:shd w:val="clear" w:color="auto" w:fill="FFFFFF"/>
        <w:spacing w:before="300" w:beforeAutospacing="0" w:after="0" w:afterAutospacing="0"/>
        <w:jc w:val="both"/>
        <w:rPr>
          <w:color w:val="0D0D0D"/>
          <w:sz w:val="20"/>
          <w:szCs w:val="20"/>
        </w:rPr>
      </w:pPr>
    </w:p>
    <w:p w14:paraId="76E64F48" w14:textId="018D0D4D" w:rsidR="00322ABD" w:rsidRDefault="00FC36E4" w:rsidP="00CA353D">
      <w:pPr>
        <w:pStyle w:val="NormalWeb"/>
        <w:shd w:val="clear" w:color="auto" w:fill="FFFFFF"/>
        <w:spacing w:before="300" w:beforeAutospacing="0" w:after="0" w:afterAutospacing="0"/>
        <w:jc w:val="both"/>
        <w:rPr>
          <w:color w:val="0D0D0D"/>
          <w:sz w:val="20"/>
          <w:szCs w:val="20"/>
        </w:rPr>
      </w:pPr>
      <w:r w:rsidRPr="00FC36E4">
        <w:rPr>
          <w:color w:val="0D0D0D"/>
          <w:sz w:val="20"/>
          <w:szCs w:val="20"/>
        </w:rPr>
        <w:lastRenderedPageBreak/>
        <w:t xml:space="preserve">Separating the sensor from the processor also aligns with architectural principles, considering the well-understood and straightforward interface between the sensor and computation engine. Leveraging existing sensor technology offers significant advantages over pixel-plane processors until they become more prevalent. Nevertheless, integrating special-purpose SIMD processors into the multiprocessor can prove beneficial for boundary analysis and other operations, while also conserving power, a critical consideration given the expense and effort involved in deploying multiple cameras, particularly in outdoor settings. </w:t>
      </w:r>
    </w:p>
    <w:p w14:paraId="23A37D5B" w14:textId="77777777" w:rsidR="0008238F" w:rsidRDefault="0008238F" w:rsidP="005B583E">
      <w:pPr>
        <w:pStyle w:val="Default"/>
        <w:jc w:val="both"/>
        <w:rPr>
          <w:b/>
          <w:bCs/>
          <w:sz w:val="36"/>
          <w:szCs w:val="36"/>
        </w:rPr>
      </w:pPr>
    </w:p>
    <w:p w14:paraId="512F43B8" w14:textId="18BCF22E" w:rsidR="00FC36E4" w:rsidRPr="00D424B6" w:rsidRDefault="00FC36E4" w:rsidP="005B583E">
      <w:pPr>
        <w:pStyle w:val="Default"/>
        <w:jc w:val="both"/>
        <w:rPr>
          <w:b/>
          <w:bCs/>
        </w:rPr>
      </w:pPr>
      <w:r w:rsidRPr="00D424B6">
        <w:rPr>
          <w:b/>
          <w:bCs/>
        </w:rPr>
        <w:t>REFERENCES</w:t>
      </w:r>
    </w:p>
    <w:p w14:paraId="14B0C992" w14:textId="2C0EDC89" w:rsidR="00FC36E4" w:rsidRPr="00FC36E4" w:rsidRDefault="00FC36E4" w:rsidP="005B583E">
      <w:pPr>
        <w:pStyle w:val="Default"/>
        <w:jc w:val="both"/>
        <w:rPr>
          <w:sz w:val="20"/>
          <w:szCs w:val="20"/>
        </w:rPr>
      </w:pPr>
      <w:r w:rsidRPr="00FC36E4">
        <w:rPr>
          <w:b/>
          <w:bCs/>
          <w:sz w:val="20"/>
          <w:szCs w:val="20"/>
        </w:rPr>
        <w:t xml:space="preserve"> </w:t>
      </w:r>
    </w:p>
    <w:p w14:paraId="5D319C83" w14:textId="35931889" w:rsidR="00FC36E4" w:rsidRPr="00FC36E4" w:rsidRDefault="007D057C" w:rsidP="00B44322">
      <w:pPr>
        <w:pStyle w:val="Default"/>
        <w:spacing w:after="306"/>
        <w:rPr>
          <w:sz w:val="20"/>
          <w:szCs w:val="20"/>
        </w:rPr>
      </w:pPr>
      <w:r>
        <w:rPr>
          <w:sz w:val="20"/>
          <w:szCs w:val="20"/>
        </w:rPr>
        <w:t>[</w:t>
      </w:r>
      <w:r w:rsidR="00FC36E4">
        <w:rPr>
          <w:sz w:val="20"/>
          <w:szCs w:val="20"/>
        </w:rPr>
        <w:t>1</w:t>
      </w:r>
      <w:r>
        <w:rPr>
          <w:sz w:val="20"/>
          <w:szCs w:val="20"/>
        </w:rPr>
        <w:t>]</w:t>
      </w:r>
      <w:r w:rsidR="00FC36E4" w:rsidRPr="00FC36E4">
        <w:rPr>
          <w:sz w:val="20"/>
          <w:szCs w:val="20"/>
        </w:rPr>
        <w:t xml:space="preserve">Advanced Imaging Europe Magazine: “The intelligent camera”, October (2020) 12– 16. </w:t>
      </w:r>
    </w:p>
    <w:p w14:paraId="534E2973" w14:textId="251B927D" w:rsidR="00FC36E4" w:rsidRPr="00FC36E4" w:rsidRDefault="007D057C" w:rsidP="00B44322">
      <w:pPr>
        <w:pStyle w:val="Default"/>
        <w:spacing w:after="306"/>
        <w:rPr>
          <w:color w:val="0000FF"/>
          <w:sz w:val="20"/>
          <w:szCs w:val="20"/>
        </w:rPr>
      </w:pPr>
      <w:r>
        <w:rPr>
          <w:sz w:val="20"/>
          <w:szCs w:val="20"/>
        </w:rPr>
        <w:t>[</w:t>
      </w:r>
      <w:r w:rsidR="00FC36E4">
        <w:rPr>
          <w:sz w:val="20"/>
          <w:szCs w:val="20"/>
        </w:rPr>
        <w:t>2</w:t>
      </w:r>
      <w:r>
        <w:rPr>
          <w:sz w:val="20"/>
          <w:szCs w:val="20"/>
        </w:rPr>
        <w:t>]</w:t>
      </w:r>
      <w:r w:rsidR="00FC36E4" w:rsidRPr="00FC36E4">
        <w:rPr>
          <w:sz w:val="20"/>
          <w:szCs w:val="20"/>
        </w:rPr>
        <w:t xml:space="preserve">Smart Cameras vs. PC-based Machine Vision Systems, </w:t>
      </w:r>
      <w:r w:rsidR="00FC36E4" w:rsidRPr="00FC36E4">
        <w:rPr>
          <w:color w:val="0000FF"/>
          <w:sz w:val="20"/>
          <w:szCs w:val="20"/>
        </w:rPr>
        <w:t xml:space="preserve">http://www.coreco.com/,(2022). </w:t>
      </w:r>
    </w:p>
    <w:p w14:paraId="78991523" w14:textId="66C03214" w:rsidR="00FC36E4" w:rsidRPr="00FC36E4" w:rsidRDefault="007D057C" w:rsidP="00B44322">
      <w:pPr>
        <w:pStyle w:val="Default"/>
        <w:spacing w:after="306"/>
        <w:rPr>
          <w:sz w:val="20"/>
          <w:szCs w:val="20"/>
        </w:rPr>
      </w:pPr>
      <w:r>
        <w:rPr>
          <w:sz w:val="20"/>
          <w:szCs w:val="20"/>
        </w:rPr>
        <w:t>[</w:t>
      </w:r>
      <w:r w:rsidR="00FC36E4">
        <w:rPr>
          <w:sz w:val="20"/>
          <w:szCs w:val="20"/>
        </w:rPr>
        <w:t>3</w:t>
      </w:r>
      <w:r>
        <w:rPr>
          <w:sz w:val="20"/>
          <w:szCs w:val="20"/>
        </w:rPr>
        <w:t>]</w:t>
      </w:r>
      <w:r w:rsidR="00FC36E4" w:rsidRPr="00FC36E4">
        <w:rPr>
          <w:sz w:val="20"/>
          <w:szCs w:val="20"/>
        </w:rPr>
        <w:t xml:space="preserve">Longbottom, D.: “Latest Developments in Sensor and Camera Technology”, Alrad Instruments Ltd., White paper, http://www.ukiva.org/IPOTMV02Latest.pdf, (2023). </w:t>
      </w:r>
    </w:p>
    <w:p w14:paraId="23CCE34A" w14:textId="26956DB5" w:rsidR="00FC36E4" w:rsidRPr="00FC36E4" w:rsidRDefault="007D057C" w:rsidP="00B44322">
      <w:pPr>
        <w:pStyle w:val="Default"/>
        <w:spacing w:after="306"/>
        <w:rPr>
          <w:sz w:val="20"/>
          <w:szCs w:val="20"/>
        </w:rPr>
      </w:pPr>
      <w:r>
        <w:rPr>
          <w:sz w:val="20"/>
          <w:szCs w:val="20"/>
        </w:rPr>
        <w:t>[</w:t>
      </w:r>
      <w:r w:rsidR="00FC36E4">
        <w:rPr>
          <w:sz w:val="20"/>
          <w:szCs w:val="20"/>
        </w:rPr>
        <w:t>4</w:t>
      </w:r>
      <w:r>
        <w:rPr>
          <w:sz w:val="20"/>
          <w:szCs w:val="20"/>
        </w:rPr>
        <w:t>]</w:t>
      </w:r>
      <w:r w:rsidR="00FC36E4" w:rsidRPr="00FC36E4">
        <w:rPr>
          <w:sz w:val="20"/>
          <w:szCs w:val="20"/>
        </w:rPr>
        <w:t xml:space="preserve">Smart Cameras –“ A complete vision system in a camera body”, Vision Components, </w:t>
      </w:r>
      <w:r w:rsidR="00FC36E4" w:rsidRPr="00FC36E4">
        <w:rPr>
          <w:color w:val="0000FF"/>
          <w:sz w:val="20"/>
          <w:szCs w:val="20"/>
        </w:rPr>
        <w:t xml:space="preserve">http://www.is.irl.cri.nz/products/smartcam. </w:t>
      </w:r>
      <w:r w:rsidR="00FC36E4" w:rsidRPr="00FC36E4">
        <w:rPr>
          <w:sz w:val="20"/>
          <w:szCs w:val="20"/>
        </w:rPr>
        <w:t xml:space="preserve">html. </w:t>
      </w:r>
    </w:p>
    <w:p w14:paraId="0638663A" w14:textId="6DE743AB" w:rsidR="00FC36E4" w:rsidRPr="00FC36E4" w:rsidRDefault="007D057C" w:rsidP="00C13D70">
      <w:pPr>
        <w:pStyle w:val="Default"/>
        <w:jc w:val="both"/>
        <w:rPr>
          <w:sz w:val="20"/>
          <w:szCs w:val="20"/>
        </w:rPr>
      </w:pPr>
      <w:r>
        <w:rPr>
          <w:sz w:val="20"/>
          <w:szCs w:val="20"/>
        </w:rPr>
        <w:t>[</w:t>
      </w:r>
      <w:r w:rsidR="00FC36E4">
        <w:rPr>
          <w:sz w:val="20"/>
          <w:szCs w:val="20"/>
        </w:rPr>
        <w:t>5</w:t>
      </w:r>
      <w:r>
        <w:rPr>
          <w:sz w:val="20"/>
          <w:szCs w:val="20"/>
        </w:rPr>
        <w:t>]</w:t>
      </w:r>
      <w:r w:rsidR="00C13D70">
        <w:rPr>
          <w:sz w:val="20"/>
          <w:szCs w:val="20"/>
        </w:rPr>
        <w:t xml:space="preserve"> </w:t>
      </w:r>
      <w:r w:rsidR="00FC36E4" w:rsidRPr="00FC36E4">
        <w:rPr>
          <w:sz w:val="20"/>
          <w:szCs w:val="20"/>
        </w:rPr>
        <w:t xml:space="preserve">Lehotsky, D. A.: “Intelligent High Sensitivity CCD Line Scan Camera with embedded Image Processing algorithms”, DALSA INC, (2023). </w:t>
      </w:r>
    </w:p>
    <w:p w14:paraId="0B7AD895" w14:textId="5D7F0B74" w:rsidR="007D057C" w:rsidRPr="007D057C" w:rsidRDefault="007D057C" w:rsidP="00C13D70">
      <w:pPr>
        <w:pStyle w:val="NormalWeb"/>
        <w:shd w:val="clear" w:color="auto" w:fill="FFFFFF"/>
        <w:spacing w:before="300"/>
        <w:jc w:val="both"/>
        <w:rPr>
          <w:color w:val="0D0D0D"/>
          <w:sz w:val="20"/>
          <w:szCs w:val="20"/>
        </w:rPr>
      </w:pPr>
      <w:r>
        <w:rPr>
          <w:color w:val="0D0D0D"/>
          <w:sz w:val="20"/>
          <w:szCs w:val="20"/>
        </w:rPr>
        <w:t>[6]</w:t>
      </w:r>
      <w:r w:rsidRPr="007D057C">
        <w:rPr>
          <w:color w:val="0D0D0D"/>
          <w:sz w:val="20"/>
          <w:szCs w:val="20"/>
        </w:rPr>
        <w:t xml:space="preserve">Cavallaro, “Privacy in video surveillance,” IEEE </w:t>
      </w:r>
      <w:proofErr w:type="spellStart"/>
      <w:r w:rsidRPr="007D057C">
        <w:rPr>
          <w:color w:val="0D0D0D"/>
          <w:sz w:val="20"/>
          <w:szCs w:val="20"/>
        </w:rPr>
        <w:t>SignalProcessing</w:t>
      </w:r>
      <w:proofErr w:type="spellEnd"/>
      <w:r w:rsidRPr="007D057C">
        <w:rPr>
          <w:color w:val="0D0D0D"/>
          <w:sz w:val="20"/>
          <w:szCs w:val="20"/>
        </w:rPr>
        <w:t xml:space="preserve"> Magazine, vol. 24, no. 2, pp. 168–169, 2007.</w:t>
      </w:r>
    </w:p>
    <w:p w14:paraId="5B3074CE" w14:textId="15F7C64C"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7</w:t>
      </w:r>
      <w:r w:rsidRPr="007D057C">
        <w:rPr>
          <w:color w:val="0D0D0D"/>
          <w:sz w:val="20"/>
          <w:szCs w:val="20"/>
        </w:rPr>
        <w:t xml:space="preserve">] M. Bramberger, A. </w:t>
      </w:r>
      <w:proofErr w:type="spellStart"/>
      <w:r w:rsidRPr="007D057C">
        <w:rPr>
          <w:color w:val="0D0D0D"/>
          <w:sz w:val="20"/>
          <w:szCs w:val="20"/>
        </w:rPr>
        <w:t>Doblander</w:t>
      </w:r>
      <w:proofErr w:type="spellEnd"/>
      <w:r w:rsidRPr="007D057C">
        <w:rPr>
          <w:color w:val="0D0D0D"/>
          <w:sz w:val="20"/>
          <w:szCs w:val="20"/>
        </w:rPr>
        <w:t xml:space="preserve">, A. Maier, B. Rinner, </w:t>
      </w:r>
      <w:proofErr w:type="spellStart"/>
      <w:r w:rsidRPr="007D057C">
        <w:rPr>
          <w:color w:val="0D0D0D"/>
          <w:sz w:val="20"/>
          <w:szCs w:val="20"/>
        </w:rPr>
        <w:t>andH</w:t>
      </w:r>
      <w:proofErr w:type="spellEnd"/>
      <w:r w:rsidRPr="007D057C">
        <w:rPr>
          <w:color w:val="0D0D0D"/>
          <w:sz w:val="20"/>
          <w:szCs w:val="20"/>
        </w:rPr>
        <w:t xml:space="preserve">. Schwabach, “Distributed embedded smart cameras </w:t>
      </w:r>
      <w:proofErr w:type="spellStart"/>
      <w:r w:rsidRPr="007D057C">
        <w:rPr>
          <w:color w:val="0D0D0D"/>
          <w:sz w:val="20"/>
          <w:szCs w:val="20"/>
        </w:rPr>
        <w:t>forsurveillance</w:t>
      </w:r>
      <w:proofErr w:type="spellEnd"/>
      <w:r w:rsidRPr="007D057C">
        <w:rPr>
          <w:color w:val="0D0D0D"/>
          <w:sz w:val="20"/>
          <w:szCs w:val="20"/>
        </w:rPr>
        <w:t xml:space="preserve"> applications,” Computer, vol. 39, no. 2, pp. 68–75,2006.</w:t>
      </w:r>
    </w:p>
    <w:p w14:paraId="63665ABD" w14:textId="28C7666C"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8</w:t>
      </w:r>
      <w:r w:rsidRPr="007D057C">
        <w:rPr>
          <w:color w:val="0D0D0D"/>
          <w:sz w:val="20"/>
          <w:szCs w:val="20"/>
        </w:rPr>
        <w:t xml:space="preserve">] S. Fleck, Privacy sensitive video surveillance, Ph.D. </w:t>
      </w:r>
      <w:proofErr w:type="spellStart"/>
      <w:r w:rsidRPr="007D057C">
        <w:rPr>
          <w:color w:val="0D0D0D"/>
          <w:sz w:val="20"/>
          <w:szCs w:val="20"/>
        </w:rPr>
        <w:t>thesis,Eberhard</w:t>
      </w:r>
      <w:proofErr w:type="spellEnd"/>
      <w:r w:rsidRPr="007D057C">
        <w:rPr>
          <w:color w:val="0D0D0D"/>
          <w:sz w:val="20"/>
          <w:szCs w:val="20"/>
        </w:rPr>
        <w:t>-Karls-</w:t>
      </w:r>
      <w:proofErr w:type="spellStart"/>
      <w:r w:rsidRPr="007D057C">
        <w:rPr>
          <w:color w:val="0D0D0D"/>
          <w:sz w:val="20"/>
          <w:szCs w:val="20"/>
        </w:rPr>
        <w:t>Universitat</w:t>
      </w:r>
      <w:proofErr w:type="spellEnd"/>
      <w:r w:rsidRPr="007D057C">
        <w:rPr>
          <w:color w:val="0D0D0D"/>
          <w:sz w:val="20"/>
          <w:szCs w:val="20"/>
        </w:rPr>
        <w:t xml:space="preserve"> T  ̈ </w:t>
      </w:r>
      <w:proofErr w:type="spellStart"/>
      <w:r w:rsidRPr="007D057C">
        <w:rPr>
          <w:color w:val="0D0D0D"/>
          <w:sz w:val="20"/>
          <w:szCs w:val="20"/>
        </w:rPr>
        <w:t>ubingen</w:t>
      </w:r>
      <w:proofErr w:type="spellEnd"/>
      <w:r w:rsidRPr="007D057C">
        <w:rPr>
          <w:color w:val="0D0D0D"/>
          <w:sz w:val="20"/>
          <w:szCs w:val="20"/>
        </w:rPr>
        <w:t>, 2008.  ̈</w:t>
      </w:r>
    </w:p>
    <w:p w14:paraId="0C25B5F5" w14:textId="4542A52C"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9</w:t>
      </w:r>
      <w:r w:rsidRPr="007D057C">
        <w:rPr>
          <w:color w:val="0D0D0D"/>
          <w:sz w:val="20"/>
          <w:szCs w:val="20"/>
        </w:rPr>
        <w:t xml:space="preserve">] S. Soro and W. Heinzelman, “A survey of visual </w:t>
      </w:r>
      <w:proofErr w:type="spellStart"/>
      <w:r w:rsidRPr="007D057C">
        <w:rPr>
          <w:color w:val="0D0D0D"/>
          <w:sz w:val="20"/>
          <w:szCs w:val="20"/>
        </w:rPr>
        <w:t>sensornetworks</w:t>
      </w:r>
      <w:proofErr w:type="spellEnd"/>
      <w:r w:rsidRPr="007D057C">
        <w:rPr>
          <w:color w:val="0D0D0D"/>
          <w:sz w:val="20"/>
          <w:szCs w:val="20"/>
        </w:rPr>
        <w:t>,” Advances in Multimedia, vol. 2009, Article ID640386, 21 pages, 2009.</w:t>
      </w:r>
    </w:p>
    <w:p w14:paraId="734F088F" w14:textId="2AEC9357"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 xml:space="preserve">[5] B. Rinner, T. Winkler, W. </w:t>
      </w:r>
      <w:proofErr w:type="spellStart"/>
      <w:r w:rsidRPr="007D057C">
        <w:rPr>
          <w:color w:val="0D0D0D"/>
          <w:sz w:val="20"/>
          <w:szCs w:val="20"/>
        </w:rPr>
        <w:t>Schriebl</w:t>
      </w:r>
      <w:proofErr w:type="spellEnd"/>
      <w:r w:rsidRPr="007D057C">
        <w:rPr>
          <w:color w:val="0D0D0D"/>
          <w:sz w:val="20"/>
          <w:szCs w:val="20"/>
        </w:rPr>
        <w:t xml:space="preserve">, M. </w:t>
      </w:r>
      <w:proofErr w:type="spellStart"/>
      <w:r w:rsidRPr="007D057C">
        <w:rPr>
          <w:color w:val="0D0D0D"/>
          <w:sz w:val="20"/>
          <w:szCs w:val="20"/>
        </w:rPr>
        <w:t>Quaritsch</w:t>
      </w:r>
      <w:proofErr w:type="spellEnd"/>
      <w:r w:rsidRPr="007D057C">
        <w:rPr>
          <w:color w:val="0D0D0D"/>
          <w:sz w:val="20"/>
          <w:szCs w:val="20"/>
        </w:rPr>
        <w:t xml:space="preserve">, and W. </w:t>
      </w:r>
      <w:proofErr w:type="spellStart"/>
      <w:r w:rsidRPr="007D057C">
        <w:rPr>
          <w:color w:val="0D0D0D"/>
          <w:sz w:val="20"/>
          <w:szCs w:val="20"/>
        </w:rPr>
        <w:t>Wolf,“The</w:t>
      </w:r>
      <w:proofErr w:type="spellEnd"/>
      <w:r w:rsidRPr="007D057C">
        <w:rPr>
          <w:color w:val="0D0D0D"/>
          <w:sz w:val="20"/>
          <w:szCs w:val="20"/>
        </w:rPr>
        <w:t xml:space="preserve"> evolution from single to pervasive smart cameras,” </w:t>
      </w:r>
      <w:proofErr w:type="spellStart"/>
      <w:r w:rsidRPr="007D057C">
        <w:rPr>
          <w:color w:val="0D0D0D"/>
          <w:sz w:val="20"/>
          <w:szCs w:val="20"/>
        </w:rPr>
        <w:t>inProceedings</w:t>
      </w:r>
      <w:proofErr w:type="spellEnd"/>
      <w:r w:rsidRPr="007D057C">
        <w:rPr>
          <w:color w:val="0D0D0D"/>
          <w:sz w:val="20"/>
          <w:szCs w:val="20"/>
        </w:rPr>
        <w:t xml:space="preserve"> of the 2nd ACM/IEEE International Conference </w:t>
      </w:r>
      <w:proofErr w:type="spellStart"/>
      <w:r w:rsidRPr="007D057C">
        <w:rPr>
          <w:color w:val="0D0D0D"/>
          <w:sz w:val="20"/>
          <w:szCs w:val="20"/>
        </w:rPr>
        <w:t>onDistributed</w:t>
      </w:r>
      <w:proofErr w:type="spellEnd"/>
      <w:r w:rsidRPr="007D057C">
        <w:rPr>
          <w:color w:val="0D0D0D"/>
          <w:sz w:val="20"/>
          <w:szCs w:val="20"/>
        </w:rPr>
        <w:t xml:space="preserve"> Smart Cameras, p. 10, 2008.</w:t>
      </w:r>
    </w:p>
    <w:p w14:paraId="4ED8EE35" w14:textId="201758F2"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10</w:t>
      </w:r>
      <w:r w:rsidRPr="007D057C">
        <w:rPr>
          <w:color w:val="0D0D0D"/>
          <w:sz w:val="20"/>
          <w:szCs w:val="20"/>
        </w:rPr>
        <w:t>] I. Mart ́</w:t>
      </w:r>
      <w:proofErr w:type="spellStart"/>
      <w:r w:rsidRPr="007D057C">
        <w:rPr>
          <w:color w:val="0D0D0D"/>
          <w:sz w:val="20"/>
          <w:szCs w:val="20"/>
        </w:rPr>
        <w:t>ınez</w:t>
      </w:r>
      <w:proofErr w:type="spellEnd"/>
      <w:r w:rsidRPr="007D057C">
        <w:rPr>
          <w:color w:val="0D0D0D"/>
          <w:sz w:val="20"/>
          <w:szCs w:val="20"/>
        </w:rPr>
        <w:t xml:space="preserve">-Ponte, X. </w:t>
      </w:r>
      <w:proofErr w:type="spellStart"/>
      <w:r w:rsidRPr="007D057C">
        <w:rPr>
          <w:color w:val="0D0D0D"/>
          <w:sz w:val="20"/>
          <w:szCs w:val="20"/>
        </w:rPr>
        <w:t>Desurmont</w:t>
      </w:r>
      <w:proofErr w:type="spellEnd"/>
      <w:r w:rsidRPr="007D057C">
        <w:rPr>
          <w:color w:val="0D0D0D"/>
          <w:sz w:val="20"/>
          <w:szCs w:val="20"/>
        </w:rPr>
        <w:t xml:space="preserve">, J. </w:t>
      </w:r>
      <w:proofErr w:type="spellStart"/>
      <w:r w:rsidRPr="007D057C">
        <w:rPr>
          <w:color w:val="0D0D0D"/>
          <w:sz w:val="20"/>
          <w:szCs w:val="20"/>
        </w:rPr>
        <w:t>Meessen</w:t>
      </w:r>
      <w:proofErr w:type="spellEnd"/>
      <w:r w:rsidRPr="007D057C">
        <w:rPr>
          <w:color w:val="0D0D0D"/>
          <w:sz w:val="20"/>
          <w:szCs w:val="20"/>
        </w:rPr>
        <w:t>, and J.-</w:t>
      </w:r>
      <w:proofErr w:type="spellStart"/>
      <w:r w:rsidRPr="007D057C">
        <w:rPr>
          <w:color w:val="0D0D0D"/>
          <w:sz w:val="20"/>
          <w:szCs w:val="20"/>
        </w:rPr>
        <w:t>F.Delaigle</w:t>
      </w:r>
      <w:proofErr w:type="spellEnd"/>
      <w:r w:rsidRPr="007D057C">
        <w:rPr>
          <w:color w:val="0D0D0D"/>
          <w:sz w:val="20"/>
          <w:szCs w:val="20"/>
        </w:rPr>
        <w:t xml:space="preserve">, “Robust human face hiding ensuring privacy,” </w:t>
      </w:r>
      <w:proofErr w:type="spellStart"/>
      <w:r w:rsidRPr="007D057C">
        <w:rPr>
          <w:color w:val="0D0D0D"/>
          <w:sz w:val="20"/>
          <w:szCs w:val="20"/>
        </w:rPr>
        <w:t>inProceedings</w:t>
      </w:r>
      <w:proofErr w:type="spellEnd"/>
      <w:r w:rsidRPr="007D057C">
        <w:rPr>
          <w:color w:val="0D0D0D"/>
          <w:sz w:val="20"/>
          <w:szCs w:val="20"/>
        </w:rPr>
        <w:t xml:space="preserve"> of the International Workshop on Image Analysis </w:t>
      </w:r>
      <w:proofErr w:type="spellStart"/>
      <w:r w:rsidRPr="007D057C">
        <w:rPr>
          <w:color w:val="0D0D0D"/>
          <w:sz w:val="20"/>
          <w:szCs w:val="20"/>
        </w:rPr>
        <w:t>forMultimedia</w:t>
      </w:r>
      <w:proofErr w:type="spellEnd"/>
      <w:r w:rsidRPr="007D057C">
        <w:rPr>
          <w:color w:val="0D0D0D"/>
          <w:sz w:val="20"/>
          <w:szCs w:val="20"/>
        </w:rPr>
        <w:t xml:space="preserve"> Interactive Services, p. 4, 2005.</w:t>
      </w:r>
    </w:p>
    <w:p w14:paraId="3CD443A1" w14:textId="0A48E41D"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11</w:t>
      </w:r>
      <w:r w:rsidRPr="007D057C">
        <w:rPr>
          <w:color w:val="0D0D0D"/>
          <w:sz w:val="20"/>
          <w:szCs w:val="20"/>
        </w:rPr>
        <w:t xml:space="preserve">] J. Schiff, M. </w:t>
      </w:r>
      <w:proofErr w:type="spellStart"/>
      <w:r w:rsidRPr="007D057C">
        <w:rPr>
          <w:color w:val="0D0D0D"/>
          <w:sz w:val="20"/>
          <w:szCs w:val="20"/>
        </w:rPr>
        <w:t>Meingast</w:t>
      </w:r>
      <w:proofErr w:type="spellEnd"/>
      <w:r w:rsidRPr="007D057C">
        <w:rPr>
          <w:color w:val="0D0D0D"/>
          <w:sz w:val="20"/>
          <w:szCs w:val="20"/>
        </w:rPr>
        <w:t xml:space="preserve">, D. K. Mulligan, S. Sastry, and </w:t>
      </w:r>
      <w:proofErr w:type="spellStart"/>
      <w:r w:rsidRPr="007D057C">
        <w:rPr>
          <w:color w:val="0D0D0D"/>
          <w:sz w:val="20"/>
          <w:szCs w:val="20"/>
        </w:rPr>
        <w:t>K.Goldberg</w:t>
      </w:r>
      <w:proofErr w:type="spellEnd"/>
      <w:r w:rsidRPr="007D057C">
        <w:rPr>
          <w:color w:val="0D0D0D"/>
          <w:sz w:val="20"/>
          <w:szCs w:val="20"/>
        </w:rPr>
        <w:t xml:space="preserve">, “Respectful cameras: detecting visual markers </w:t>
      </w:r>
      <w:proofErr w:type="spellStart"/>
      <w:r w:rsidRPr="007D057C">
        <w:rPr>
          <w:color w:val="0D0D0D"/>
          <w:sz w:val="20"/>
          <w:szCs w:val="20"/>
        </w:rPr>
        <w:t>inreal</w:t>
      </w:r>
      <w:proofErr w:type="spellEnd"/>
      <w:r w:rsidRPr="007D057C">
        <w:rPr>
          <w:color w:val="0D0D0D"/>
          <w:sz w:val="20"/>
          <w:szCs w:val="20"/>
        </w:rPr>
        <w:t xml:space="preserve">-time to address privacy concerns,” in Proceedings </w:t>
      </w:r>
      <w:proofErr w:type="spellStart"/>
      <w:r w:rsidRPr="007D057C">
        <w:rPr>
          <w:color w:val="0D0D0D"/>
          <w:sz w:val="20"/>
          <w:szCs w:val="20"/>
        </w:rPr>
        <w:t>ofthe</w:t>
      </w:r>
      <w:proofErr w:type="spellEnd"/>
      <w:r w:rsidRPr="007D057C">
        <w:rPr>
          <w:color w:val="0D0D0D"/>
          <w:sz w:val="20"/>
          <w:szCs w:val="20"/>
        </w:rPr>
        <w:t xml:space="preserve"> IEEE International Conference on Intelligent Robots </w:t>
      </w:r>
      <w:proofErr w:type="spellStart"/>
      <w:r w:rsidRPr="007D057C">
        <w:rPr>
          <w:color w:val="0D0D0D"/>
          <w:sz w:val="20"/>
          <w:szCs w:val="20"/>
        </w:rPr>
        <w:t>andSystems</w:t>
      </w:r>
      <w:proofErr w:type="spellEnd"/>
      <w:r w:rsidRPr="007D057C">
        <w:rPr>
          <w:color w:val="0D0D0D"/>
          <w:sz w:val="20"/>
          <w:szCs w:val="20"/>
        </w:rPr>
        <w:t>, pp. 971–978, 2007.</w:t>
      </w:r>
    </w:p>
    <w:p w14:paraId="7D6CBA5E" w14:textId="114171D2"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12</w:t>
      </w:r>
      <w:r w:rsidRPr="007D057C">
        <w:rPr>
          <w:color w:val="0D0D0D"/>
          <w:sz w:val="20"/>
          <w:szCs w:val="20"/>
        </w:rPr>
        <w:t>] A. Chattopadhyay and T. E. Boult, “</w:t>
      </w:r>
      <w:proofErr w:type="spellStart"/>
      <w:r w:rsidRPr="007D057C">
        <w:rPr>
          <w:color w:val="0D0D0D"/>
          <w:sz w:val="20"/>
          <w:szCs w:val="20"/>
        </w:rPr>
        <w:t>PrivacyCam</w:t>
      </w:r>
      <w:proofErr w:type="spellEnd"/>
      <w:r w:rsidRPr="007D057C">
        <w:rPr>
          <w:color w:val="0D0D0D"/>
          <w:sz w:val="20"/>
          <w:szCs w:val="20"/>
        </w:rPr>
        <w:t xml:space="preserve">: a </w:t>
      </w:r>
      <w:proofErr w:type="spellStart"/>
      <w:r w:rsidRPr="007D057C">
        <w:rPr>
          <w:color w:val="0D0D0D"/>
          <w:sz w:val="20"/>
          <w:szCs w:val="20"/>
        </w:rPr>
        <w:t>privacypreserving</w:t>
      </w:r>
      <w:proofErr w:type="spellEnd"/>
      <w:r w:rsidRPr="007D057C">
        <w:rPr>
          <w:color w:val="0D0D0D"/>
          <w:sz w:val="20"/>
          <w:szCs w:val="20"/>
        </w:rPr>
        <w:t xml:space="preserve"> camera using </w:t>
      </w:r>
      <w:proofErr w:type="spellStart"/>
      <w:r w:rsidRPr="007D057C">
        <w:rPr>
          <w:color w:val="0D0D0D"/>
          <w:sz w:val="20"/>
          <w:szCs w:val="20"/>
        </w:rPr>
        <w:t>uCLinux</w:t>
      </w:r>
      <w:proofErr w:type="spellEnd"/>
      <w:r w:rsidRPr="007D057C">
        <w:rPr>
          <w:color w:val="0D0D0D"/>
          <w:sz w:val="20"/>
          <w:szCs w:val="20"/>
        </w:rPr>
        <w:t xml:space="preserve"> on the blackfin </w:t>
      </w:r>
      <w:proofErr w:type="spellStart"/>
      <w:r w:rsidRPr="007D057C">
        <w:rPr>
          <w:color w:val="0D0D0D"/>
          <w:sz w:val="20"/>
          <w:szCs w:val="20"/>
        </w:rPr>
        <w:t>DSP,”in</w:t>
      </w:r>
      <w:proofErr w:type="spellEnd"/>
      <w:r w:rsidRPr="007D057C">
        <w:rPr>
          <w:color w:val="0D0D0D"/>
          <w:sz w:val="20"/>
          <w:szCs w:val="20"/>
        </w:rPr>
        <w:t xml:space="preserve"> Proceedings of the IEEE Computer Society Conference </w:t>
      </w:r>
      <w:proofErr w:type="spellStart"/>
      <w:r w:rsidRPr="007D057C">
        <w:rPr>
          <w:color w:val="0D0D0D"/>
          <w:sz w:val="20"/>
          <w:szCs w:val="20"/>
        </w:rPr>
        <w:t>onComputer</w:t>
      </w:r>
      <w:proofErr w:type="spellEnd"/>
      <w:r w:rsidRPr="007D057C">
        <w:rPr>
          <w:color w:val="0D0D0D"/>
          <w:sz w:val="20"/>
          <w:szCs w:val="20"/>
        </w:rPr>
        <w:t xml:space="preserve"> Vision and Pattern Recognition, pp. 1–8, 2007.</w:t>
      </w:r>
    </w:p>
    <w:p w14:paraId="640D79C9" w14:textId="62CEF362" w:rsidR="007D057C" w:rsidRPr="007D057C" w:rsidRDefault="007D057C" w:rsidP="00C13D70">
      <w:pPr>
        <w:pStyle w:val="NormalWeb"/>
        <w:shd w:val="clear" w:color="auto" w:fill="FFFFFF"/>
        <w:spacing w:before="300"/>
        <w:jc w:val="both"/>
        <w:rPr>
          <w:color w:val="0D0D0D"/>
          <w:sz w:val="20"/>
          <w:szCs w:val="20"/>
        </w:rPr>
      </w:pPr>
      <w:r w:rsidRPr="007D057C">
        <w:rPr>
          <w:color w:val="0D0D0D"/>
          <w:sz w:val="20"/>
          <w:szCs w:val="20"/>
        </w:rPr>
        <w:t>[</w:t>
      </w:r>
      <w:r>
        <w:rPr>
          <w:color w:val="0D0D0D"/>
          <w:sz w:val="20"/>
          <w:szCs w:val="20"/>
        </w:rPr>
        <w:t>13</w:t>
      </w:r>
      <w:r w:rsidRPr="007D057C">
        <w:rPr>
          <w:color w:val="0D0D0D"/>
          <w:sz w:val="20"/>
          <w:szCs w:val="20"/>
        </w:rPr>
        <w:t>] T. Winkler and B. Rinner, “</w:t>
      </w:r>
      <w:proofErr w:type="spellStart"/>
      <w:r w:rsidRPr="007D057C">
        <w:rPr>
          <w:color w:val="0D0D0D"/>
          <w:sz w:val="20"/>
          <w:szCs w:val="20"/>
        </w:rPr>
        <w:t>TrustCAM</w:t>
      </w:r>
      <w:proofErr w:type="spellEnd"/>
      <w:r w:rsidRPr="007D057C">
        <w:rPr>
          <w:color w:val="0D0D0D"/>
          <w:sz w:val="20"/>
          <w:szCs w:val="20"/>
        </w:rPr>
        <w:t xml:space="preserve">: security and privacy-protection for an embedded smart camera based on </w:t>
      </w:r>
      <w:proofErr w:type="spellStart"/>
      <w:r w:rsidRPr="007D057C">
        <w:rPr>
          <w:color w:val="0D0D0D"/>
          <w:sz w:val="20"/>
          <w:szCs w:val="20"/>
        </w:rPr>
        <w:t>trustedcomputing</w:t>
      </w:r>
      <w:proofErr w:type="spellEnd"/>
      <w:r w:rsidRPr="007D057C">
        <w:rPr>
          <w:color w:val="0D0D0D"/>
          <w:sz w:val="20"/>
          <w:szCs w:val="20"/>
        </w:rPr>
        <w:t xml:space="preserve">,” in Proceedings of the International Conference </w:t>
      </w:r>
      <w:proofErr w:type="spellStart"/>
      <w:r w:rsidRPr="007D057C">
        <w:rPr>
          <w:color w:val="0D0D0D"/>
          <w:sz w:val="20"/>
          <w:szCs w:val="20"/>
        </w:rPr>
        <w:t>onAdvanced</w:t>
      </w:r>
      <w:proofErr w:type="spellEnd"/>
      <w:r w:rsidRPr="007D057C">
        <w:rPr>
          <w:color w:val="0D0D0D"/>
          <w:sz w:val="20"/>
          <w:szCs w:val="20"/>
        </w:rPr>
        <w:t xml:space="preserve"> Video and Signal-Based Surveillance, p. 8, 2010.</w:t>
      </w:r>
    </w:p>
    <w:bookmarkEnd w:id="0"/>
    <w:p w14:paraId="10E34CE7" w14:textId="46B389D2" w:rsidR="009303D9" w:rsidRDefault="009303D9" w:rsidP="00C13D70">
      <w:pPr>
        <w:pStyle w:val="bulletlist"/>
        <w:numPr>
          <w:ilvl w:val="0"/>
          <w:numId w:val="0"/>
        </w:numPr>
        <w:spacing w:line="240" w:lineRule="auto"/>
      </w:pPr>
    </w:p>
    <w:sectPr w:rsidR="009303D9" w:rsidSect="00F30AAC">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FFB5" w14:textId="77777777" w:rsidR="00F30AAC" w:rsidRDefault="00F30AAC" w:rsidP="001A3B3D">
      <w:r>
        <w:separator/>
      </w:r>
    </w:p>
  </w:endnote>
  <w:endnote w:type="continuationSeparator" w:id="0">
    <w:p w14:paraId="72C160E1" w14:textId="77777777" w:rsidR="00F30AAC" w:rsidRDefault="00F30AA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CE08" w14:textId="5080C072"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0E9A3" w14:textId="77777777" w:rsidR="00F30AAC" w:rsidRDefault="00F30AAC" w:rsidP="001A3B3D">
      <w:r>
        <w:separator/>
      </w:r>
    </w:p>
  </w:footnote>
  <w:footnote w:type="continuationSeparator" w:id="0">
    <w:p w14:paraId="6C336A94" w14:textId="77777777" w:rsidR="00F30AAC" w:rsidRDefault="00F30AAC"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19C5BB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6BBF5741"/>
    <w:multiLevelType w:val="hybridMultilevel"/>
    <w:tmpl w:val="247AAF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440226061">
    <w:abstractNumId w:val="14"/>
  </w:num>
  <w:num w:numId="2" w16cid:durableId="1347168974">
    <w:abstractNumId w:val="21"/>
  </w:num>
  <w:num w:numId="3" w16cid:durableId="798230631">
    <w:abstractNumId w:val="13"/>
  </w:num>
  <w:num w:numId="4" w16cid:durableId="2082866387">
    <w:abstractNumId w:val="16"/>
  </w:num>
  <w:num w:numId="5" w16cid:durableId="1002704560">
    <w:abstractNumId w:val="16"/>
  </w:num>
  <w:num w:numId="6" w16cid:durableId="425729319">
    <w:abstractNumId w:val="16"/>
  </w:num>
  <w:num w:numId="7" w16cid:durableId="900404979">
    <w:abstractNumId w:val="16"/>
  </w:num>
  <w:num w:numId="8" w16cid:durableId="496044638">
    <w:abstractNumId w:val="19"/>
  </w:num>
  <w:num w:numId="9" w16cid:durableId="477067165">
    <w:abstractNumId w:val="22"/>
  </w:num>
  <w:num w:numId="10" w16cid:durableId="1516992549">
    <w:abstractNumId w:val="15"/>
  </w:num>
  <w:num w:numId="11" w16cid:durableId="2016373838">
    <w:abstractNumId w:val="12"/>
  </w:num>
  <w:num w:numId="12" w16cid:durableId="955140335">
    <w:abstractNumId w:val="11"/>
  </w:num>
  <w:num w:numId="13" w16cid:durableId="1920600889">
    <w:abstractNumId w:val="0"/>
  </w:num>
  <w:num w:numId="14" w16cid:durableId="918829245">
    <w:abstractNumId w:val="10"/>
  </w:num>
  <w:num w:numId="15" w16cid:durableId="3482759">
    <w:abstractNumId w:val="8"/>
  </w:num>
  <w:num w:numId="16" w16cid:durableId="761297053">
    <w:abstractNumId w:val="7"/>
  </w:num>
  <w:num w:numId="17" w16cid:durableId="392584002">
    <w:abstractNumId w:val="6"/>
  </w:num>
  <w:num w:numId="18" w16cid:durableId="868956607">
    <w:abstractNumId w:val="5"/>
  </w:num>
  <w:num w:numId="19" w16cid:durableId="54815171">
    <w:abstractNumId w:val="9"/>
  </w:num>
  <w:num w:numId="20" w16cid:durableId="659500442">
    <w:abstractNumId w:val="4"/>
  </w:num>
  <w:num w:numId="21" w16cid:durableId="576592878">
    <w:abstractNumId w:val="3"/>
  </w:num>
  <w:num w:numId="22" w16cid:durableId="1157890085">
    <w:abstractNumId w:val="2"/>
  </w:num>
  <w:num w:numId="23" w16cid:durableId="1722829408">
    <w:abstractNumId w:val="1"/>
  </w:num>
  <w:num w:numId="24" w16cid:durableId="1841265683">
    <w:abstractNumId w:val="18"/>
  </w:num>
  <w:num w:numId="25" w16cid:durableId="744255710">
    <w:abstractNumId w:val="17"/>
  </w:num>
  <w:num w:numId="26" w16cid:durableId="19534416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64F06"/>
    <w:rsid w:val="0008238F"/>
    <w:rsid w:val="0008758A"/>
    <w:rsid w:val="000B6114"/>
    <w:rsid w:val="000C1E68"/>
    <w:rsid w:val="00140D8D"/>
    <w:rsid w:val="001870CA"/>
    <w:rsid w:val="001A2EFD"/>
    <w:rsid w:val="001A3B3D"/>
    <w:rsid w:val="001B67DC"/>
    <w:rsid w:val="001D2ED7"/>
    <w:rsid w:val="002254A9"/>
    <w:rsid w:val="00233D97"/>
    <w:rsid w:val="002347A2"/>
    <w:rsid w:val="002850E3"/>
    <w:rsid w:val="002E7861"/>
    <w:rsid w:val="00322ABD"/>
    <w:rsid w:val="00354FCF"/>
    <w:rsid w:val="003A19E2"/>
    <w:rsid w:val="003B2B40"/>
    <w:rsid w:val="003B3ABA"/>
    <w:rsid w:val="003B4E04"/>
    <w:rsid w:val="003F5A08"/>
    <w:rsid w:val="00420716"/>
    <w:rsid w:val="004325FB"/>
    <w:rsid w:val="004432BA"/>
    <w:rsid w:val="0044407E"/>
    <w:rsid w:val="004470EC"/>
    <w:rsid w:val="00447BB9"/>
    <w:rsid w:val="0046031D"/>
    <w:rsid w:val="00473AC9"/>
    <w:rsid w:val="004D72B5"/>
    <w:rsid w:val="00506A97"/>
    <w:rsid w:val="00551B7F"/>
    <w:rsid w:val="0055281B"/>
    <w:rsid w:val="0056610F"/>
    <w:rsid w:val="00575BCA"/>
    <w:rsid w:val="00597C77"/>
    <w:rsid w:val="005B0344"/>
    <w:rsid w:val="005B04E1"/>
    <w:rsid w:val="005B520E"/>
    <w:rsid w:val="005B583E"/>
    <w:rsid w:val="005E2800"/>
    <w:rsid w:val="005F029C"/>
    <w:rsid w:val="00605825"/>
    <w:rsid w:val="00645D22"/>
    <w:rsid w:val="00651A08"/>
    <w:rsid w:val="00654204"/>
    <w:rsid w:val="00670434"/>
    <w:rsid w:val="006B6B66"/>
    <w:rsid w:val="006D5910"/>
    <w:rsid w:val="006E651C"/>
    <w:rsid w:val="006F6D3D"/>
    <w:rsid w:val="00715BEA"/>
    <w:rsid w:val="00740EEA"/>
    <w:rsid w:val="007872C4"/>
    <w:rsid w:val="00794804"/>
    <w:rsid w:val="007B33F1"/>
    <w:rsid w:val="007B6DDA"/>
    <w:rsid w:val="007C0308"/>
    <w:rsid w:val="007C2FF2"/>
    <w:rsid w:val="007D057C"/>
    <w:rsid w:val="007D6232"/>
    <w:rsid w:val="007F1F99"/>
    <w:rsid w:val="007F768F"/>
    <w:rsid w:val="0080791D"/>
    <w:rsid w:val="00836367"/>
    <w:rsid w:val="008714A8"/>
    <w:rsid w:val="00873603"/>
    <w:rsid w:val="008A2C7D"/>
    <w:rsid w:val="008B6524"/>
    <w:rsid w:val="008C4B23"/>
    <w:rsid w:val="008D47B1"/>
    <w:rsid w:val="008F6E2C"/>
    <w:rsid w:val="009017C5"/>
    <w:rsid w:val="009303D9"/>
    <w:rsid w:val="00933C64"/>
    <w:rsid w:val="00972203"/>
    <w:rsid w:val="009D613B"/>
    <w:rsid w:val="009F1D79"/>
    <w:rsid w:val="00A059B3"/>
    <w:rsid w:val="00AD52CA"/>
    <w:rsid w:val="00AE3409"/>
    <w:rsid w:val="00B11A60"/>
    <w:rsid w:val="00B22613"/>
    <w:rsid w:val="00B442DC"/>
    <w:rsid w:val="00B44322"/>
    <w:rsid w:val="00B44A76"/>
    <w:rsid w:val="00B768D1"/>
    <w:rsid w:val="00BA1025"/>
    <w:rsid w:val="00BC3420"/>
    <w:rsid w:val="00BD670B"/>
    <w:rsid w:val="00BE7D3C"/>
    <w:rsid w:val="00BF5FF6"/>
    <w:rsid w:val="00C0207F"/>
    <w:rsid w:val="00C13D70"/>
    <w:rsid w:val="00C16117"/>
    <w:rsid w:val="00C274EE"/>
    <w:rsid w:val="00C3075A"/>
    <w:rsid w:val="00C3638F"/>
    <w:rsid w:val="00C413E6"/>
    <w:rsid w:val="00C919A4"/>
    <w:rsid w:val="00CA353D"/>
    <w:rsid w:val="00CA4392"/>
    <w:rsid w:val="00CC393F"/>
    <w:rsid w:val="00D2176E"/>
    <w:rsid w:val="00D424B6"/>
    <w:rsid w:val="00D632BE"/>
    <w:rsid w:val="00D72D06"/>
    <w:rsid w:val="00D7522C"/>
    <w:rsid w:val="00D7536F"/>
    <w:rsid w:val="00D76668"/>
    <w:rsid w:val="00D96DC9"/>
    <w:rsid w:val="00E07383"/>
    <w:rsid w:val="00E07AC1"/>
    <w:rsid w:val="00E165BC"/>
    <w:rsid w:val="00E277D6"/>
    <w:rsid w:val="00E41BE3"/>
    <w:rsid w:val="00E61E12"/>
    <w:rsid w:val="00E7596C"/>
    <w:rsid w:val="00E878F2"/>
    <w:rsid w:val="00ED0149"/>
    <w:rsid w:val="00EF7DE3"/>
    <w:rsid w:val="00F03103"/>
    <w:rsid w:val="00F271DE"/>
    <w:rsid w:val="00F30AAC"/>
    <w:rsid w:val="00F627DA"/>
    <w:rsid w:val="00F7288F"/>
    <w:rsid w:val="00F847A6"/>
    <w:rsid w:val="00F9441B"/>
    <w:rsid w:val="00FA4C32"/>
    <w:rsid w:val="00FC36E4"/>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C1C61"/>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C413E6"/>
    <w:rPr>
      <w:color w:val="0563C1" w:themeColor="hyperlink"/>
      <w:u w:val="single"/>
    </w:rPr>
  </w:style>
  <w:style w:type="character" w:styleId="UnresolvedMention">
    <w:name w:val="Unresolved Mention"/>
    <w:basedOn w:val="DefaultParagraphFont"/>
    <w:uiPriority w:val="99"/>
    <w:semiHidden/>
    <w:unhideWhenUsed/>
    <w:rsid w:val="00C413E6"/>
    <w:rPr>
      <w:color w:val="605E5C"/>
      <w:shd w:val="clear" w:color="auto" w:fill="E1DFDD"/>
    </w:rPr>
  </w:style>
  <w:style w:type="paragraph" w:styleId="NormalWeb">
    <w:name w:val="Normal (Web)"/>
    <w:basedOn w:val="Normal"/>
    <w:uiPriority w:val="99"/>
    <w:unhideWhenUsed/>
    <w:rsid w:val="00C413E6"/>
    <w:pPr>
      <w:spacing w:before="100" w:beforeAutospacing="1" w:after="100" w:afterAutospacing="1"/>
      <w:jc w:val="left"/>
    </w:pPr>
    <w:rPr>
      <w:rFonts w:eastAsia="Times New Roman"/>
      <w:sz w:val="24"/>
      <w:szCs w:val="24"/>
      <w:lang w:val="en-IN" w:eastAsia="en-IN"/>
    </w:rPr>
  </w:style>
  <w:style w:type="paragraph" w:styleId="z-TopofForm">
    <w:name w:val="HTML Top of Form"/>
    <w:basedOn w:val="Normal"/>
    <w:next w:val="Normal"/>
    <w:link w:val="z-TopofFormChar"/>
    <w:hidden/>
    <w:uiPriority w:val="99"/>
    <w:unhideWhenUsed/>
    <w:rsid w:val="00C413E6"/>
    <w:pPr>
      <w:pBdr>
        <w:bottom w:val="single" w:sz="6" w:space="1" w:color="auto"/>
      </w:pBd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rsid w:val="00C413E6"/>
    <w:rPr>
      <w:rFonts w:ascii="Arial" w:eastAsia="Times New Roman" w:hAnsi="Arial" w:cs="Arial"/>
      <w:vanish/>
      <w:sz w:val="16"/>
      <w:szCs w:val="16"/>
      <w:lang w:val="en-IN" w:eastAsia="en-IN"/>
    </w:rPr>
  </w:style>
  <w:style w:type="paragraph" w:customStyle="1" w:styleId="Default">
    <w:name w:val="Default"/>
    <w:rsid w:val="00FC36E4"/>
    <w:pPr>
      <w:autoSpaceDE w:val="0"/>
      <w:autoSpaceDN w:val="0"/>
      <w:adjustRightInd w:val="0"/>
    </w:pPr>
    <w:rPr>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169726">
      <w:bodyDiv w:val="1"/>
      <w:marLeft w:val="0"/>
      <w:marRight w:val="0"/>
      <w:marTop w:val="0"/>
      <w:marBottom w:val="0"/>
      <w:divBdr>
        <w:top w:val="none" w:sz="0" w:space="0" w:color="auto"/>
        <w:left w:val="none" w:sz="0" w:space="0" w:color="auto"/>
        <w:bottom w:val="none" w:sz="0" w:space="0" w:color="auto"/>
        <w:right w:val="none" w:sz="0" w:space="0" w:color="auto"/>
      </w:divBdr>
    </w:div>
    <w:div w:id="1392771657">
      <w:bodyDiv w:val="1"/>
      <w:marLeft w:val="0"/>
      <w:marRight w:val="0"/>
      <w:marTop w:val="0"/>
      <w:marBottom w:val="0"/>
      <w:divBdr>
        <w:top w:val="none" w:sz="0" w:space="0" w:color="auto"/>
        <w:left w:val="none" w:sz="0" w:space="0" w:color="auto"/>
        <w:bottom w:val="none" w:sz="0" w:space="0" w:color="auto"/>
        <w:right w:val="none" w:sz="0" w:space="0" w:color="auto"/>
      </w:divBdr>
      <w:divsChild>
        <w:div w:id="430322302">
          <w:marLeft w:val="0"/>
          <w:marRight w:val="0"/>
          <w:marTop w:val="0"/>
          <w:marBottom w:val="0"/>
          <w:divBdr>
            <w:top w:val="single" w:sz="2" w:space="0" w:color="E3E3E3"/>
            <w:left w:val="single" w:sz="2" w:space="0" w:color="E3E3E3"/>
            <w:bottom w:val="single" w:sz="2" w:space="0" w:color="E3E3E3"/>
            <w:right w:val="single" w:sz="2" w:space="0" w:color="E3E3E3"/>
          </w:divBdr>
          <w:divsChild>
            <w:div w:id="1954941983">
              <w:marLeft w:val="0"/>
              <w:marRight w:val="0"/>
              <w:marTop w:val="0"/>
              <w:marBottom w:val="0"/>
              <w:divBdr>
                <w:top w:val="single" w:sz="2" w:space="0" w:color="E3E3E3"/>
                <w:left w:val="single" w:sz="2" w:space="0" w:color="E3E3E3"/>
                <w:bottom w:val="single" w:sz="2" w:space="0" w:color="E3E3E3"/>
                <w:right w:val="single" w:sz="2" w:space="0" w:color="E3E3E3"/>
              </w:divBdr>
              <w:divsChild>
                <w:div w:id="495919376">
                  <w:marLeft w:val="0"/>
                  <w:marRight w:val="0"/>
                  <w:marTop w:val="0"/>
                  <w:marBottom w:val="0"/>
                  <w:divBdr>
                    <w:top w:val="single" w:sz="2" w:space="0" w:color="E3E3E3"/>
                    <w:left w:val="single" w:sz="2" w:space="0" w:color="E3E3E3"/>
                    <w:bottom w:val="single" w:sz="2" w:space="0" w:color="E3E3E3"/>
                    <w:right w:val="single" w:sz="2" w:space="0" w:color="E3E3E3"/>
                  </w:divBdr>
                  <w:divsChild>
                    <w:div w:id="1939411890">
                      <w:marLeft w:val="0"/>
                      <w:marRight w:val="0"/>
                      <w:marTop w:val="0"/>
                      <w:marBottom w:val="0"/>
                      <w:divBdr>
                        <w:top w:val="single" w:sz="2" w:space="0" w:color="E3E3E3"/>
                        <w:left w:val="single" w:sz="2" w:space="0" w:color="E3E3E3"/>
                        <w:bottom w:val="single" w:sz="2" w:space="0" w:color="E3E3E3"/>
                        <w:right w:val="single" w:sz="2" w:space="0" w:color="E3E3E3"/>
                      </w:divBdr>
                      <w:divsChild>
                        <w:div w:id="381177177">
                          <w:marLeft w:val="0"/>
                          <w:marRight w:val="0"/>
                          <w:marTop w:val="0"/>
                          <w:marBottom w:val="0"/>
                          <w:divBdr>
                            <w:top w:val="single" w:sz="2" w:space="0" w:color="E3E3E3"/>
                            <w:left w:val="single" w:sz="2" w:space="0" w:color="E3E3E3"/>
                            <w:bottom w:val="single" w:sz="2" w:space="0" w:color="E3E3E3"/>
                            <w:right w:val="single" w:sz="2" w:space="0" w:color="E3E3E3"/>
                          </w:divBdr>
                          <w:divsChild>
                            <w:div w:id="1986232066">
                              <w:marLeft w:val="0"/>
                              <w:marRight w:val="0"/>
                              <w:marTop w:val="0"/>
                              <w:marBottom w:val="0"/>
                              <w:divBdr>
                                <w:top w:val="single" w:sz="2" w:space="0" w:color="E3E3E3"/>
                                <w:left w:val="single" w:sz="2" w:space="0" w:color="E3E3E3"/>
                                <w:bottom w:val="single" w:sz="2" w:space="0" w:color="E3E3E3"/>
                                <w:right w:val="single" w:sz="2" w:space="0" w:color="E3E3E3"/>
                              </w:divBdr>
                              <w:divsChild>
                                <w:div w:id="680472072">
                                  <w:marLeft w:val="0"/>
                                  <w:marRight w:val="0"/>
                                  <w:marTop w:val="100"/>
                                  <w:marBottom w:val="100"/>
                                  <w:divBdr>
                                    <w:top w:val="single" w:sz="2" w:space="0" w:color="E3E3E3"/>
                                    <w:left w:val="single" w:sz="2" w:space="0" w:color="E3E3E3"/>
                                    <w:bottom w:val="single" w:sz="2" w:space="0" w:color="E3E3E3"/>
                                    <w:right w:val="single" w:sz="2" w:space="0" w:color="E3E3E3"/>
                                  </w:divBdr>
                                  <w:divsChild>
                                    <w:div w:id="1854152410">
                                      <w:marLeft w:val="0"/>
                                      <w:marRight w:val="0"/>
                                      <w:marTop w:val="0"/>
                                      <w:marBottom w:val="0"/>
                                      <w:divBdr>
                                        <w:top w:val="single" w:sz="2" w:space="0" w:color="E3E3E3"/>
                                        <w:left w:val="single" w:sz="2" w:space="0" w:color="E3E3E3"/>
                                        <w:bottom w:val="single" w:sz="2" w:space="0" w:color="E3E3E3"/>
                                        <w:right w:val="single" w:sz="2" w:space="0" w:color="E3E3E3"/>
                                      </w:divBdr>
                                      <w:divsChild>
                                        <w:div w:id="1778327497">
                                          <w:marLeft w:val="0"/>
                                          <w:marRight w:val="0"/>
                                          <w:marTop w:val="0"/>
                                          <w:marBottom w:val="0"/>
                                          <w:divBdr>
                                            <w:top w:val="single" w:sz="2" w:space="0" w:color="E3E3E3"/>
                                            <w:left w:val="single" w:sz="2" w:space="0" w:color="E3E3E3"/>
                                            <w:bottom w:val="single" w:sz="2" w:space="0" w:color="E3E3E3"/>
                                            <w:right w:val="single" w:sz="2" w:space="0" w:color="E3E3E3"/>
                                          </w:divBdr>
                                          <w:divsChild>
                                            <w:div w:id="1765419801">
                                              <w:marLeft w:val="0"/>
                                              <w:marRight w:val="0"/>
                                              <w:marTop w:val="0"/>
                                              <w:marBottom w:val="0"/>
                                              <w:divBdr>
                                                <w:top w:val="single" w:sz="2" w:space="0" w:color="E3E3E3"/>
                                                <w:left w:val="single" w:sz="2" w:space="0" w:color="E3E3E3"/>
                                                <w:bottom w:val="single" w:sz="2" w:space="0" w:color="E3E3E3"/>
                                                <w:right w:val="single" w:sz="2" w:space="0" w:color="E3E3E3"/>
                                              </w:divBdr>
                                              <w:divsChild>
                                                <w:div w:id="1641373969">
                                                  <w:marLeft w:val="0"/>
                                                  <w:marRight w:val="0"/>
                                                  <w:marTop w:val="0"/>
                                                  <w:marBottom w:val="0"/>
                                                  <w:divBdr>
                                                    <w:top w:val="single" w:sz="2" w:space="0" w:color="E3E3E3"/>
                                                    <w:left w:val="single" w:sz="2" w:space="0" w:color="E3E3E3"/>
                                                    <w:bottom w:val="single" w:sz="2" w:space="0" w:color="E3E3E3"/>
                                                    <w:right w:val="single" w:sz="2" w:space="0" w:color="E3E3E3"/>
                                                  </w:divBdr>
                                                  <w:divsChild>
                                                    <w:div w:id="702678566">
                                                      <w:marLeft w:val="0"/>
                                                      <w:marRight w:val="0"/>
                                                      <w:marTop w:val="0"/>
                                                      <w:marBottom w:val="0"/>
                                                      <w:divBdr>
                                                        <w:top w:val="single" w:sz="2" w:space="0" w:color="E3E3E3"/>
                                                        <w:left w:val="single" w:sz="2" w:space="0" w:color="E3E3E3"/>
                                                        <w:bottom w:val="single" w:sz="2" w:space="0" w:color="E3E3E3"/>
                                                        <w:right w:val="single" w:sz="2" w:space="0" w:color="E3E3E3"/>
                                                      </w:divBdr>
                                                      <w:divsChild>
                                                        <w:div w:id="2020505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584191">
          <w:marLeft w:val="0"/>
          <w:marRight w:val="0"/>
          <w:marTop w:val="0"/>
          <w:marBottom w:val="0"/>
          <w:divBdr>
            <w:top w:val="none" w:sz="0" w:space="0" w:color="auto"/>
            <w:left w:val="none" w:sz="0" w:space="0" w:color="auto"/>
            <w:bottom w:val="none" w:sz="0" w:space="0" w:color="auto"/>
            <w:right w:val="none" w:sz="0" w:space="0" w:color="auto"/>
          </w:divBdr>
        </w:div>
      </w:divsChild>
    </w:div>
    <w:div w:id="1620529557">
      <w:bodyDiv w:val="1"/>
      <w:marLeft w:val="0"/>
      <w:marRight w:val="0"/>
      <w:marTop w:val="0"/>
      <w:marBottom w:val="0"/>
      <w:divBdr>
        <w:top w:val="none" w:sz="0" w:space="0" w:color="auto"/>
        <w:left w:val="none" w:sz="0" w:space="0" w:color="auto"/>
        <w:bottom w:val="none" w:sz="0" w:space="0" w:color="auto"/>
        <w:right w:val="none" w:sz="0" w:space="0" w:color="auto"/>
      </w:divBdr>
      <w:divsChild>
        <w:div w:id="1402563586">
          <w:marLeft w:val="0"/>
          <w:marRight w:val="0"/>
          <w:marTop w:val="0"/>
          <w:marBottom w:val="0"/>
          <w:divBdr>
            <w:top w:val="single" w:sz="2" w:space="0" w:color="E3E3E3"/>
            <w:left w:val="single" w:sz="2" w:space="0" w:color="E3E3E3"/>
            <w:bottom w:val="single" w:sz="2" w:space="0" w:color="E3E3E3"/>
            <w:right w:val="single" w:sz="2" w:space="0" w:color="E3E3E3"/>
          </w:divBdr>
          <w:divsChild>
            <w:div w:id="496575022">
              <w:marLeft w:val="0"/>
              <w:marRight w:val="0"/>
              <w:marTop w:val="0"/>
              <w:marBottom w:val="0"/>
              <w:divBdr>
                <w:top w:val="single" w:sz="2" w:space="0" w:color="E3E3E3"/>
                <w:left w:val="single" w:sz="2" w:space="0" w:color="E3E3E3"/>
                <w:bottom w:val="single" w:sz="2" w:space="0" w:color="E3E3E3"/>
                <w:right w:val="single" w:sz="2" w:space="0" w:color="E3E3E3"/>
              </w:divBdr>
              <w:divsChild>
                <w:div w:id="1544096719">
                  <w:marLeft w:val="0"/>
                  <w:marRight w:val="0"/>
                  <w:marTop w:val="0"/>
                  <w:marBottom w:val="0"/>
                  <w:divBdr>
                    <w:top w:val="single" w:sz="2" w:space="0" w:color="E3E3E3"/>
                    <w:left w:val="single" w:sz="2" w:space="0" w:color="E3E3E3"/>
                    <w:bottom w:val="single" w:sz="2" w:space="0" w:color="E3E3E3"/>
                    <w:right w:val="single" w:sz="2" w:space="0" w:color="E3E3E3"/>
                  </w:divBdr>
                  <w:divsChild>
                    <w:div w:id="758986795">
                      <w:marLeft w:val="0"/>
                      <w:marRight w:val="0"/>
                      <w:marTop w:val="0"/>
                      <w:marBottom w:val="0"/>
                      <w:divBdr>
                        <w:top w:val="single" w:sz="2" w:space="0" w:color="E3E3E3"/>
                        <w:left w:val="single" w:sz="2" w:space="0" w:color="E3E3E3"/>
                        <w:bottom w:val="single" w:sz="2" w:space="0" w:color="E3E3E3"/>
                        <w:right w:val="single" w:sz="2" w:space="0" w:color="E3E3E3"/>
                      </w:divBdr>
                      <w:divsChild>
                        <w:div w:id="1087848320">
                          <w:marLeft w:val="0"/>
                          <w:marRight w:val="0"/>
                          <w:marTop w:val="0"/>
                          <w:marBottom w:val="0"/>
                          <w:divBdr>
                            <w:top w:val="single" w:sz="2" w:space="0" w:color="E3E3E3"/>
                            <w:left w:val="single" w:sz="2" w:space="0" w:color="E3E3E3"/>
                            <w:bottom w:val="single" w:sz="2" w:space="31" w:color="E3E3E3"/>
                            <w:right w:val="single" w:sz="2" w:space="0" w:color="E3E3E3"/>
                          </w:divBdr>
                          <w:divsChild>
                            <w:div w:id="1199199960">
                              <w:marLeft w:val="0"/>
                              <w:marRight w:val="0"/>
                              <w:marTop w:val="0"/>
                              <w:marBottom w:val="0"/>
                              <w:divBdr>
                                <w:top w:val="single" w:sz="2" w:space="0" w:color="E3E3E3"/>
                                <w:left w:val="single" w:sz="2" w:space="0" w:color="E3E3E3"/>
                                <w:bottom w:val="single" w:sz="2" w:space="0" w:color="E3E3E3"/>
                                <w:right w:val="single" w:sz="2" w:space="0" w:color="E3E3E3"/>
                              </w:divBdr>
                              <w:divsChild>
                                <w:div w:id="553934603">
                                  <w:marLeft w:val="0"/>
                                  <w:marRight w:val="0"/>
                                  <w:marTop w:val="100"/>
                                  <w:marBottom w:val="100"/>
                                  <w:divBdr>
                                    <w:top w:val="single" w:sz="2" w:space="0" w:color="E3E3E3"/>
                                    <w:left w:val="single" w:sz="2" w:space="0" w:color="E3E3E3"/>
                                    <w:bottom w:val="single" w:sz="2" w:space="0" w:color="E3E3E3"/>
                                    <w:right w:val="single" w:sz="2" w:space="0" w:color="E3E3E3"/>
                                  </w:divBdr>
                                  <w:divsChild>
                                    <w:div w:id="1527712409">
                                      <w:marLeft w:val="0"/>
                                      <w:marRight w:val="0"/>
                                      <w:marTop w:val="0"/>
                                      <w:marBottom w:val="0"/>
                                      <w:divBdr>
                                        <w:top w:val="single" w:sz="2" w:space="0" w:color="E3E3E3"/>
                                        <w:left w:val="single" w:sz="2" w:space="0" w:color="E3E3E3"/>
                                        <w:bottom w:val="single" w:sz="2" w:space="0" w:color="E3E3E3"/>
                                        <w:right w:val="single" w:sz="2" w:space="0" w:color="E3E3E3"/>
                                      </w:divBdr>
                                      <w:divsChild>
                                        <w:div w:id="428307540">
                                          <w:marLeft w:val="0"/>
                                          <w:marRight w:val="0"/>
                                          <w:marTop w:val="0"/>
                                          <w:marBottom w:val="0"/>
                                          <w:divBdr>
                                            <w:top w:val="single" w:sz="2" w:space="0" w:color="E3E3E3"/>
                                            <w:left w:val="single" w:sz="2" w:space="0" w:color="E3E3E3"/>
                                            <w:bottom w:val="single" w:sz="2" w:space="0" w:color="E3E3E3"/>
                                            <w:right w:val="single" w:sz="2" w:space="0" w:color="E3E3E3"/>
                                          </w:divBdr>
                                          <w:divsChild>
                                            <w:div w:id="809981855">
                                              <w:marLeft w:val="0"/>
                                              <w:marRight w:val="0"/>
                                              <w:marTop w:val="0"/>
                                              <w:marBottom w:val="0"/>
                                              <w:divBdr>
                                                <w:top w:val="single" w:sz="2" w:space="0" w:color="E3E3E3"/>
                                                <w:left w:val="single" w:sz="2" w:space="0" w:color="E3E3E3"/>
                                                <w:bottom w:val="single" w:sz="2" w:space="0" w:color="E3E3E3"/>
                                                <w:right w:val="single" w:sz="2" w:space="0" w:color="E3E3E3"/>
                                              </w:divBdr>
                                              <w:divsChild>
                                                <w:div w:id="352925191">
                                                  <w:marLeft w:val="0"/>
                                                  <w:marRight w:val="0"/>
                                                  <w:marTop w:val="0"/>
                                                  <w:marBottom w:val="0"/>
                                                  <w:divBdr>
                                                    <w:top w:val="single" w:sz="2" w:space="0" w:color="E3E3E3"/>
                                                    <w:left w:val="single" w:sz="2" w:space="0" w:color="E3E3E3"/>
                                                    <w:bottom w:val="single" w:sz="2" w:space="0" w:color="E3E3E3"/>
                                                    <w:right w:val="single" w:sz="2" w:space="0" w:color="E3E3E3"/>
                                                  </w:divBdr>
                                                  <w:divsChild>
                                                    <w:div w:id="329918164">
                                                      <w:marLeft w:val="0"/>
                                                      <w:marRight w:val="0"/>
                                                      <w:marTop w:val="0"/>
                                                      <w:marBottom w:val="0"/>
                                                      <w:divBdr>
                                                        <w:top w:val="single" w:sz="2" w:space="0" w:color="E3E3E3"/>
                                                        <w:left w:val="single" w:sz="2" w:space="0" w:color="E3E3E3"/>
                                                        <w:bottom w:val="single" w:sz="2" w:space="0" w:color="E3E3E3"/>
                                                        <w:right w:val="single" w:sz="2" w:space="0" w:color="E3E3E3"/>
                                                      </w:divBdr>
                                                      <w:divsChild>
                                                        <w:div w:id="1389526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01976040">
          <w:marLeft w:val="0"/>
          <w:marRight w:val="0"/>
          <w:marTop w:val="0"/>
          <w:marBottom w:val="0"/>
          <w:divBdr>
            <w:top w:val="none" w:sz="0" w:space="0" w:color="auto"/>
            <w:left w:val="none" w:sz="0" w:space="0" w:color="auto"/>
            <w:bottom w:val="none" w:sz="0" w:space="0" w:color="auto"/>
            <w:right w:val="none" w:sz="0" w:space="0" w:color="auto"/>
          </w:divBdr>
        </w:div>
      </w:divsChild>
    </w:div>
    <w:div w:id="1653830120">
      <w:bodyDiv w:val="1"/>
      <w:marLeft w:val="0"/>
      <w:marRight w:val="0"/>
      <w:marTop w:val="0"/>
      <w:marBottom w:val="0"/>
      <w:divBdr>
        <w:top w:val="none" w:sz="0" w:space="0" w:color="auto"/>
        <w:left w:val="none" w:sz="0" w:space="0" w:color="auto"/>
        <w:bottom w:val="none" w:sz="0" w:space="0" w:color="auto"/>
        <w:right w:val="none" w:sz="0" w:space="0" w:color="auto"/>
      </w:divBdr>
    </w:div>
    <w:div w:id="202840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mohanbabu015@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ulalikhitha622@gmail.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2459</Words>
  <Characters>14020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Kamjula Vasudeva Reddy</cp:lastModifiedBy>
  <cp:revision>3</cp:revision>
  <dcterms:created xsi:type="dcterms:W3CDTF">2024-04-23T04:14:00Z</dcterms:created>
  <dcterms:modified xsi:type="dcterms:W3CDTF">2024-04-23T04:32:00Z</dcterms:modified>
</cp:coreProperties>
</file>