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7DD" w:rsidRDefault="002837DD" w:rsidP="002837DD">
      <w:pPr>
        <w:spacing w:line="25" w:lineRule="atLeast"/>
        <w:jc w:val="center"/>
        <w:rPr>
          <w:rFonts w:ascii="Times New Roman" w:hAnsi="Times New Roman" w:cs="Times New Roman"/>
          <w:b/>
          <w:sz w:val="24"/>
          <w:szCs w:val="24"/>
        </w:rPr>
      </w:pPr>
      <w:r>
        <w:rPr>
          <w:rFonts w:ascii="Times New Roman" w:hAnsi="Times New Roman" w:cs="Times New Roman"/>
          <w:b/>
          <w:sz w:val="24"/>
          <w:szCs w:val="24"/>
        </w:rPr>
        <w:t>NEUROSCIENCE PERSPECTIVES</w:t>
      </w:r>
    </w:p>
    <w:p w:rsidR="00D36370" w:rsidRDefault="002837DD" w:rsidP="00D36370">
      <w:pPr>
        <w:spacing w:line="25" w:lineRule="atLeast"/>
        <w:jc w:val="center"/>
        <w:rPr>
          <w:rFonts w:ascii="Times New Roman" w:hAnsi="Times New Roman" w:cs="Times New Roman"/>
          <w:b/>
          <w:sz w:val="24"/>
          <w:szCs w:val="24"/>
        </w:rPr>
      </w:pPr>
      <w:r>
        <w:rPr>
          <w:rFonts w:ascii="Times New Roman" w:hAnsi="Times New Roman" w:cs="Times New Roman"/>
          <w:b/>
          <w:sz w:val="24"/>
          <w:szCs w:val="24"/>
        </w:rPr>
        <w:t>EEG ANALYSIS OF EYE BLINKING ACTIVITY</w:t>
      </w:r>
    </w:p>
    <w:p w:rsidR="00D36370" w:rsidRPr="00364E16" w:rsidRDefault="00D36370" w:rsidP="00D36370">
      <w:pPr>
        <w:pStyle w:val="Footer"/>
        <w:spacing w:line="276" w:lineRule="auto"/>
        <w:jc w:val="center"/>
        <w:rPr>
          <w:rFonts w:ascii="Times New Roman" w:hAnsi="Times New Roman" w:cs="Times New Roman"/>
          <w:b/>
          <w:sz w:val="20"/>
          <w:szCs w:val="20"/>
          <w:vertAlign w:val="superscript"/>
        </w:rPr>
      </w:pPr>
      <w:proofErr w:type="spellStart"/>
      <w:r>
        <w:rPr>
          <w:rFonts w:ascii="Times New Roman" w:hAnsi="Times New Roman" w:cs="Times New Roman"/>
          <w:b/>
          <w:sz w:val="20"/>
          <w:szCs w:val="20"/>
        </w:rPr>
        <w:t>Dimpi</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D</w:t>
      </w:r>
      <w:r w:rsidRPr="00364E16">
        <w:rPr>
          <w:rFonts w:ascii="Times New Roman" w:hAnsi="Times New Roman" w:cs="Times New Roman"/>
          <w:b/>
          <w:sz w:val="20"/>
          <w:szCs w:val="20"/>
        </w:rPr>
        <w:t>ewangan</w:t>
      </w:r>
      <w:r w:rsidRPr="00364E16">
        <w:rPr>
          <w:rFonts w:ascii="Times New Roman" w:hAnsi="Times New Roman" w:cs="Times New Roman"/>
          <w:b/>
          <w:sz w:val="20"/>
          <w:szCs w:val="20"/>
          <w:vertAlign w:val="superscript"/>
        </w:rPr>
        <w:t>a</w:t>
      </w:r>
      <w:proofErr w:type="spellEnd"/>
      <w:r w:rsidRPr="00364E16">
        <w:rPr>
          <w:rFonts w:ascii="Times New Roman" w:hAnsi="Times New Roman" w:cs="Times New Roman"/>
          <w:b/>
          <w:sz w:val="20"/>
          <w:szCs w:val="20"/>
        </w:rPr>
        <w:t xml:space="preserve">, </w:t>
      </w:r>
      <w:proofErr w:type="spellStart"/>
      <w:r w:rsidRPr="00364E16">
        <w:rPr>
          <w:rFonts w:ascii="Times New Roman" w:hAnsi="Times New Roman" w:cs="Times New Roman"/>
          <w:b/>
          <w:sz w:val="20"/>
          <w:szCs w:val="20"/>
        </w:rPr>
        <w:t>Raghavendra</w:t>
      </w:r>
      <w:proofErr w:type="spellEnd"/>
      <w:r w:rsidRPr="00364E16">
        <w:rPr>
          <w:rFonts w:ascii="Times New Roman" w:hAnsi="Times New Roman" w:cs="Times New Roman"/>
          <w:b/>
          <w:sz w:val="20"/>
          <w:szCs w:val="20"/>
        </w:rPr>
        <w:t xml:space="preserve"> </w:t>
      </w:r>
      <w:proofErr w:type="spellStart"/>
      <w:r w:rsidRPr="00364E16">
        <w:rPr>
          <w:rFonts w:ascii="Times New Roman" w:hAnsi="Times New Roman" w:cs="Times New Roman"/>
          <w:b/>
          <w:sz w:val="20"/>
          <w:szCs w:val="20"/>
        </w:rPr>
        <w:t>Prasad</w:t>
      </w:r>
      <w:r w:rsidRPr="00364E16">
        <w:rPr>
          <w:rFonts w:ascii="Times New Roman" w:hAnsi="Times New Roman" w:cs="Times New Roman"/>
          <w:b/>
          <w:sz w:val="20"/>
          <w:szCs w:val="20"/>
          <w:vertAlign w:val="superscript"/>
        </w:rPr>
        <w:t>b</w:t>
      </w:r>
      <w:proofErr w:type="spellEnd"/>
      <w:r w:rsidRPr="00364E16">
        <w:rPr>
          <w:rFonts w:ascii="Times New Roman" w:hAnsi="Times New Roman" w:cs="Times New Roman"/>
          <w:b/>
          <w:sz w:val="20"/>
          <w:szCs w:val="20"/>
          <w:vertAlign w:val="superscript"/>
        </w:rPr>
        <w:t>*</w:t>
      </w:r>
    </w:p>
    <w:p w:rsidR="00D36370" w:rsidRPr="00364E16" w:rsidRDefault="00D36370" w:rsidP="00D36370">
      <w:pPr>
        <w:pStyle w:val="Footer"/>
        <w:spacing w:line="276" w:lineRule="auto"/>
        <w:jc w:val="center"/>
        <w:rPr>
          <w:rFonts w:ascii="Times New Roman" w:hAnsi="Times New Roman" w:cs="Times New Roman"/>
          <w:b/>
          <w:sz w:val="20"/>
          <w:szCs w:val="20"/>
        </w:rPr>
      </w:pPr>
      <w:proofErr w:type="gramStart"/>
      <w:r w:rsidRPr="00364E16">
        <w:rPr>
          <w:rFonts w:ascii="Times New Roman" w:hAnsi="Times New Roman" w:cs="Times New Roman"/>
          <w:b/>
          <w:sz w:val="20"/>
          <w:szCs w:val="20"/>
          <w:vertAlign w:val="superscript"/>
        </w:rPr>
        <w:t>a</w:t>
      </w:r>
      <w:proofErr w:type="gramEnd"/>
      <w:r w:rsidRPr="00364E16">
        <w:rPr>
          <w:rFonts w:ascii="Times New Roman" w:hAnsi="Times New Roman" w:cs="Times New Roman"/>
          <w:b/>
          <w:sz w:val="20"/>
          <w:szCs w:val="20"/>
          <w:vertAlign w:val="superscript"/>
        </w:rPr>
        <w:t xml:space="preserve">, b </w:t>
      </w:r>
      <w:r w:rsidRPr="00364E16">
        <w:rPr>
          <w:rFonts w:ascii="Times New Roman" w:hAnsi="Times New Roman" w:cs="Times New Roman"/>
          <w:b/>
          <w:sz w:val="20"/>
          <w:szCs w:val="20"/>
        </w:rPr>
        <w:t>Amity University Chhattisgarh</w:t>
      </w:r>
    </w:p>
    <w:p w:rsidR="00D36370" w:rsidRPr="006D6B83" w:rsidRDefault="00D36370" w:rsidP="002837DD">
      <w:pPr>
        <w:spacing w:line="25" w:lineRule="atLeast"/>
        <w:jc w:val="center"/>
        <w:rPr>
          <w:rFonts w:ascii="Times New Roman" w:hAnsi="Times New Roman" w:cs="Times New Roman"/>
          <w:b/>
          <w:sz w:val="24"/>
          <w:szCs w:val="24"/>
        </w:rPr>
      </w:pPr>
    </w:p>
    <w:p w:rsidR="00506979" w:rsidRPr="006D6B83" w:rsidRDefault="00506979" w:rsidP="00506979">
      <w:pPr>
        <w:spacing w:line="25" w:lineRule="atLeast"/>
        <w:jc w:val="both"/>
        <w:rPr>
          <w:rFonts w:ascii="Times New Roman" w:hAnsi="Times New Roman" w:cs="Times New Roman"/>
          <w:b/>
          <w:sz w:val="24"/>
          <w:szCs w:val="24"/>
        </w:rPr>
      </w:pPr>
    </w:p>
    <w:p w:rsidR="00506979" w:rsidRPr="006D6B83" w:rsidRDefault="00506979" w:rsidP="00506979">
      <w:pPr>
        <w:spacing w:line="25" w:lineRule="atLeast"/>
        <w:jc w:val="both"/>
        <w:rPr>
          <w:rFonts w:ascii="Times New Roman" w:hAnsi="Times New Roman" w:cs="Times New Roman"/>
          <w:b/>
          <w:sz w:val="24"/>
          <w:szCs w:val="24"/>
        </w:rPr>
      </w:pPr>
      <w:r w:rsidRPr="006D6B83">
        <w:rPr>
          <w:rFonts w:ascii="Times New Roman" w:hAnsi="Times New Roman" w:cs="Times New Roman"/>
          <w:b/>
          <w:sz w:val="24"/>
          <w:szCs w:val="24"/>
        </w:rPr>
        <w:t xml:space="preserve">Abstract </w:t>
      </w:r>
    </w:p>
    <w:p w:rsidR="00506979" w:rsidRDefault="00506979" w:rsidP="00506979">
      <w:pPr>
        <w:spacing w:line="25" w:lineRule="atLeast"/>
        <w:jc w:val="both"/>
        <w:rPr>
          <w:rFonts w:ascii="Times New Roman" w:hAnsi="Times New Roman" w:cs="Times New Roman"/>
          <w:color w:val="333333"/>
          <w:sz w:val="24"/>
          <w:szCs w:val="24"/>
          <w:shd w:val="clear" w:color="auto" w:fill="FFFFFF"/>
        </w:rPr>
      </w:pPr>
      <w:r w:rsidRPr="006D6B83">
        <w:rPr>
          <w:rFonts w:ascii="Times New Roman" w:hAnsi="Times New Roman" w:cs="Times New Roman"/>
          <w:color w:val="333333"/>
          <w:sz w:val="24"/>
          <w:szCs w:val="24"/>
          <w:shd w:val="clear" w:color="auto" w:fill="FFFFFF"/>
        </w:rPr>
        <w:t>The purpose of this study is to investigate how eye blink artifacts interact with electroencephalogram (EEG) signals and develop reliable detection and removal techniques. Eye blinking introduces significant noise into the EEG recordings, which can interfere with neurophysiological analysis.</w:t>
      </w:r>
      <w:r w:rsidRPr="006D6B83">
        <w:rPr>
          <w:rFonts w:ascii="Times New Roman" w:hAnsi="Times New Roman" w:cs="Times New Roman"/>
          <w:color w:val="333333"/>
          <w:sz w:val="24"/>
          <w:szCs w:val="24"/>
          <w:shd w:val="clear" w:color="auto" w:fill="FFFFFF"/>
        </w:rPr>
        <w:fldChar w:fldCharType="begin" w:fldLock="1"/>
      </w:r>
      <w:r w:rsidRPr="006D6B83">
        <w:rPr>
          <w:rFonts w:ascii="Times New Roman" w:hAnsi="Times New Roman" w:cs="Times New Roman"/>
          <w:color w:val="333333"/>
          <w:sz w:val="24"/>
          <w:szCs w:val="24"/>
          <w:shd w:val="clear" w:color="auto" w:fill="FFFFFF"/>
        </w:rPr>
        <w:instrText>ADDIN CSL_CITATION {"citationItems":[{"id":"ITEM-1","itemData":{"DOI":"10.4015/S1016237220500118","ISSN":"10162372","abstract":"Detection of mental stress has been receiving great attention from the researchers for many years. Many studies have analyzed electroencephalogram signals in order to estimate mental stress using linear methods. In this paper, a novel nonlinear stress assessment method based on multivariate multiscale entropy has been introduced. Since the multivariate multiscale entropy method characterizes the complexity of nonlinear time series, this research determines the mental stress of human during cognitive workload using complexity of electroencephalogram (EEG) signals. To perform this work, 36 subjects including 9 men and 27 women were participated in the cognitive workload experiment. Multivariate multiscale entropy method has been applied to electroencephalogram data collected from those subjects for estimating mental stress in terms of complexity. The complexity feature of brain electroencephalogram signals collected during resting and cognitive workload has shown statistically significant (p&lt;0.01) differences across brain regions and mental tasks which can be implemented practically for building stress detection system. In addition, the complexity profile of electroencephalogram signals has shown that higher stress is reflected in good counting compared to bad counting. Moreover, the support vector machine (SVM) has shown promising classification between resting and mental counting states by providing 80% sensitivity, 100% specificity and 90% classification accuracy.","author":[{"dropping-particle":"","family":"Ahammed","given":"Kawser","non-dropping-particle":"","parse-names":false,"suffix":""},{"dropping-particle":"","family":"Ahmed","given":"Mosabber Uddin","non-dropping-particle":"","parse-names":false,"suffix":""}],"container-title":"Biomedical Engineering - Applications, Basis and Communications","id":"ITEM-1","issue":"2","issued":{"date-parts":[["2020"]]},"page":"1-7","title":"QUANTIFICATION of MENTAL STRESS USING COMPLEXITY ANALYSIS of EEG SIGNALS","type":"article-journal","volume":"32"},"uris":["http://www.mendeley.com/documents/?uuid=2ae3f1cd-07c7-40c9-8901-58057a2de206"]}],"mendeley":{"formattedCitation":"(Ahammed &amp; Ahmed, 2020)","plainTextFormattedCitation":"(Ahammed &amp; Ahmed, 2020)","previouslyFormattedCitation":"(Ahammed &amp; Ahmed, 2020)"},"properties":{"noteIndex":0},"schema":"https://github.com/citation-style-language/schema/raw/master/csl-citation.json"}</w:instrText>
      </w:r>
      <w:r w:rsidRPr="006D6B83">
        <w:rPr>
          <w:rFonts w:ascii="Times New Roman" w:hAnsi="Times New Roman" w:cs="Times New Roman"/>
          <w:color w:val="333333"/>
          <w:sz w:val="24"/>
          <w:szCs w:val="24"/>
          <w:shd w:val="clear" w:color="auto" w:fill="FFFFFF"/>
        </w:rPr>
        <w:fldChar w:fldCharType="separate"/>
      </w:r>
      <w:r w:rsidRPr="006D6B83">
        <w:rPr>
          <w:rFonts w:ascii="Times New Roman" w:hAnsi="Times New Roman" w:cs="Times New Roman"/>
          <w:noProof/>
          <w:color w:val="333333"/>
          <w:sz w:val="24"/>
          <w:szCs w:val="24"/>
          <w:shd w:val="clear" w:color="auto" w:fill="FFFFFF"/>
        </w:rPr>
        <w:t>(Ahammed &amp; Ahmed, 2020)</w:t>
      </w:r>
      <w:r w:rsidRPr="006D6B83">
        <w:rPr>
          <w:rFonts w:ascii="Times New Roman" w:hAnsi="Times New Roman" w:cs="Times New Roman"/>
          <w:color w:val="333333"/>
          <w:sz w:val="24"/>
          <w:szCs w:val="24"/>
          <w:shd w:val="clear" w:color="auto" w:fill="FFFFFF"/>
        </w:rPr>
        <w:fldChar w:fldCharType="end"/>
      </w:r>
      <w:r w:rsidRPr="006D6B83">
        <w:rPr>
          <w:rFonts w:ascii="Times New Roman" w:hAnsi="Times New Roman" w:cs="Times New Roman"/>
          <w:color w:val="333333"/>
          <w:sz w:val="24"/>
          <w:szCs w:val="24"/>
          <w:shd w:val="clear" w:color="auto" w:fill="FFFFFF"/>
        </w:rPr>
        <w:t xml:space="preserve"> The ability to identify and reduce these artifacts is essential for enhancing the reliability of the EEG-based studies. Eye blink artifact detection plays an important role in EG analysis and neurodegenerative disorders, particularly with the frontal epilepsy discharges.</w:t>
      </w:r>
      <w:r w:rsidRPr="006D6B83">
        <w:rPr>
          <w:rFonts w:ascii="Times New Roman" w:hAnsi="Times New Roman" w:cs="Times New Roman"/>
          <w:color w:val="333333"/>
          <w:sz w:val="24"/>
          <w:szCs w:val="24"/>
          <w:shd w:val="clear" w:color="auto" w:fill="FFFFFF"/>
        </w:rPr>
        <w:fldChar w:fldCharType="begin" w:fldLock="1"/>
      </w:r>
      <w:r w:rsidRPr="006D6B83">
        <w:rPr>
          <w:rFonts w:ascii="Times New Roman" w:hAnsi="Times New Roman" w:cs="Times New Roman"/>
          <w:color w:val="333333"/>
          <w:sz w:val="24"/>
          <w:szCs w:val="24"/>
          <w:shd w:val="clear" w:color="auto" w:fill="FFFFFF"/>
        </w:rPr>
        <w:instrText>ADDIN CSL_CITATION {"citationItems":[{"id":"ITEM-1","itemData":{"DOI":"10.1109/TNSRE.2021.3099232","ISSN":"15580210","PMID":"34310312","abstract":"Accurate eye blink artifact detection is essential for electroencephalogram (EEG) analysis and auxiliary analysis of nervous system diseases, especially in the presence of the frontal epileptiform discharges. In this paper, we develop a novel eye blink artifact detection algorithm based on optimally selected multi-dimensional EEG features. Specific efforts have been paid to filtering the frontal epileptiform discharges, where an unsupervised learning exploiting the EEG signal physiological characteristics and smooth nonlinear energy operator (SNEO) based on the K-means clustering has been firstly proposed. Multiple statistical EEG features derived from the frontal electrodes and other electrodes are then extracted to characterize eye blink artifacts. Discriminative feature selection scheme based on the variance filtering and Relief algorithms has been respectively studied, and the average correlation coefficient (ACC) is applied for feature optimization evaluation. The eye blink artifact detection is finally achieved based on the support vector machine (SVM) trained on the optimized EEG features. The effectiveness of the proposed algorithm is demonstrated by experiments carried out on the EEG database of 11 subjects recorded from the Children's Hospital, Zhejiang University School of Medicine (CHZU). Comparisons to several state-of-the-art (SOTA) eye blink artifact detection methods are also presented.","author":[{"dropping-particle":"","family":"Wang","given":"Jianhui","non-dropping-particle":"","parse-names":false,"suffix":""},{"dropping-particle":"","family":"Cao","given":"Jiuwen","non-dropping-particle":"","parse-names":false,"suffix":""},{"dropping-particle":"","family":"Hu","given":"Dinghan","non-dropping-particle":"","parse-names":false,"suffix":""},{"dropping-particle":"","family":"Jiang","given":"Tiejia","non-dropping-particle":"","parse-names":false,"suffix":""},{"dropping-particle":"","family":"Gao","given":"Feng","non-dropping-particle":"","parse-names":false,"suffix":""}],"container-title":"IEEE Transactions on Neural Systems and Rehabilitation Engineering","id":"ITEM-1","issued":{"date-parts":[["2021"]]},"page":"1494-1503","publisher":"IEEE","title":"Eye Blink Artifact Detection with Novel Optimized Multi-Dimensional Electroencephalogram Features","type":"article-journal","volume":"29"},"uris":["http://www.mendeley.com/documents/?uuid=a50e7077-8c22-46ec-b2b8-9de8c37ddbda"]}],"mendeley":{"formattedCitation":"(Wang et al., 2021)","plainTextFormattedCitation":"(Wang et al., 2021)","previouslyFormattedCitation":"(Wang et al., 2021)"},"properties":{"noteIndex":0},"schema":"https://github.com/citation-style-language/schema/raw/master/csl-citation.json"}</w:instrText>
      </w:r>
      <w:r w:rsidRPr="006D6B83">
        <w:rPr>
          <w:rFonts w:ascii="Times New Roman" w:hAnsi="Times New Roman" w:cs="Times New Roman"/>
          <w:color w:val="333333"/>
          <w:sz w:val="24"/>
          <w:szCs w:val="24"/>
          <w:shd w:val="clear" w:color="auto" w:fill="FFFFFF"/>
        </w:rPr>
        <w:fldChar w:fldCharType="separate"/>
      </w:r>
      <w:r w:rsidRPr="006D6B83">
        <w:rPr>
          <w:rFonts w:ascii="Times New Roman" w:hAnsi="Times New Roman" w:cs="Times New Roman"/>
          <w:noProof/>
          <w:color w:val="333333"/>
          <w:sz w:val="24"/>
          <w:szCs w:val="24"/>
          <w:shd w:val="clear" w:color="auto" w:fill="FFFFFF"/>
        </w:rPr>
        <w:t>(Wang et al., 2021)</w:t>
      </w:r>
      <w:r w:rsidRPr="006D6B83">
        <w:rPr>
          <w:rFonts w:ascii="Times New Roman" w:hAnsi="Times New Roman" w:cs="Times New Roman"/>
          <w:color w:val="333333"/>
          <w:sz w:val="24"/>
          <w:szCs w:val="24"/>
          <w:shd w:val="clear" w:color="auto" w:fill="FFFFFF"/>
        </w:rPr>
        <w:fldChar w:fldCharType="end"/>
      </w:r>
      <w:r w:rsidRPr="006D6B83">
        <w:rPr>
          <w:rFonts w:ascii="Times New Roman" w:hAnsi="Times New Roman" w:cs="Times New Roman"/>
          <w:color w:val="333333"/>
          <w:sz w:val="24"/>
          <w:szCs w:val="24"/>
          <w:shd w:val="clear" w:color="auto" w:fill="FFFFFF"/>
        </w:rPr>
        <w:t xml:space="preserve"> EEG signals are sometimes tainted by artifacts and have a frequency range of 0-100 Hz. Technical artifacts such as electric power source noise and amplitude artifacts, as well as biological artifacts including ocular, ECG, and EMG artifacts, are all present in the EEG. One of the primary artifacts in the EEG data is the blink of the eye. The identification of eye blinks utilizing kurtosis and amplitude analysis of EEG signals is the main topic of this research.</w:t>
      </w:r>
      <w:r w:rsidRPr="006D6B83">
        <w:rPr>
          <w:rFonts w:ascii="Times New Roman" w:hAnsi="Times New Roman" w:cs="Times New Roman"/>
          <w:color w:val="333333"/>
          <w:sz w:val="24"/>
          <w:szCs w:val="24"/>
          <w:shd w:val="clear" w:color="auto" w:fill="FFFFFF"/>
        </w:rPr>
        <w:fldChar w:fldCharType="begin" w:fldLock="1"/>
      </w:r>
      <w:r w:rsidRPr="006D6B83">
        <w:rPr>
          <w:rFonts w:ascii="Times New Roman" w:hAnsi="Times New Roman" w:cs="Times New Roman"/>
          <w:color w:val="333333"/>
          <w:sz w:val="24"/>
          <w:szCs w:val="24"/>
          <w:shd w:val="clear" w:color="auto" w:fill="FFFFFF"/>
        </w:rPr>
        <w:instrText>ADDIN CSL_CITATION {"citationItems":[{"id":"ITEM-1","itemData":{"ISBN":"9789881701299","abstract":"A non-invasive record of the electrical activity of the brain is the electroencephalography (EEG). The EEG signals usually have 0-100 Hz frequency range and are contaminated by artifacts. The EEG contains the technical artifacts (noise from the electric power source, amplitude artifact, etc.) and biological artifacts (eye artifacts, ECG and EMG artifacts). Eye blink is one of the main artifacts in the EEG signal. This paper is focused on eye blink detection using kurtosis and amplitude analysis of EEG signal. An Artificial Neural Network (ANN) is trained to detect the eye blink artifact. A comparison of different types of networks is also done.","author":[{"dropping-particle":"","family":"Chambayil","given":"Brijil","non-dropping-particle":"","parse-names":false,"suffix":""},{"dropping-particle":"","family":"Singla","given":"Rajesh","non-dropping-particle":"","parse-names":false,"suffix":""},{"dropping-particle":"","family":"Jha","given":"R.","non-dropping-particle":"","parse-names":false,"suffix":""}],"container-title":"WCE 2010 - World Congress on Engineering 2010","id":"ITEM-1","issue":"June","issued":{"date-parts":[["2010"]]},"page":"63-66","title":"EEG eye blink classification using neural network","type":"article-journal","volume":"1"},"uris":["http://www.mendeley.com/documents/?uuid=aa9cd664-59bf-4eea-a14b-3175e760e4bc"]}],"mendeley":{"formattedCitation":"(Chambayil et al., 2010)","plainTextFormattedCitation":"(Chambayil et al., 2010)","previouslyFormattedCitation":"(Chambayil et al., 2010)"},"properties":{"noteIndex":0},"schema":"https://github.com/citation-style-language/schema/raw/master/csl-citation.json"}</w:instrText>
      </w:r>
      <w:r w:rsidRPr="006D6B83">
        <w:rPr>
          <w:rFonts w:ascii="Times New Roman" w:hAnsi="Times New Roman" w:cs="Times New Roman"/>
          <w:color w:val="333333"/>
          <w:sz w:val="24"/>
          <w:szCs w:val="24"/>
          <w:shd w:val="clear" w:color="auto" w:fill="FFFFFF"/>
        </w:rPr>
        <w:fldChar w:fldCharType="separate"/>
      </w:r>
      <w:r w:rsidRPr="006D6B83">
        <w:rPr>
          <w:rFonts w:ascii="Times New Roman" w:hAnsi="Times New Roman" w:cs="Times New Roman"/>
          <w:noProof/>
          <w:color w:val="333333"/>
          <w:sz w:val="24"/>
          <w:szCs w:val="24"/>
          <w:shd w:val="clear" w:color="auto" w:fill="FFFFFF"/>
        </w:rPr>
        <w:t>(Chambayil et al., 2010)</w:t>
      </w:r>
      <w:r w:rsidRPr="006D6B83">
        <w:rPr>
          <w:rFonts w:ascii="Times New Roman" w:hAnsi="Times New Roman" w:cs="Times New Roman"/>
          <w:color w:val="333333"/>
          <w:sz w:val="24"/>
          <w:szCs w:val="24"/>
          <w:shd w:val="clear" w:color="auto" w:fill="FFFFFF"/>
        </w:rPr>
        <w:fldChar w:fldCharType="end"/>
      </w:r>
      <w:r w:rsidRPr="006D6B83">
        <w:rPr>
          <w:rFonts w:ascii="Times New Roman" w:hAnsi="Times New Roman" w:cs="Times New Roman"/>
          <w:color w:val="333333"/>
          <w:sz w:val="24"/>
          <w:szCs w:val="24"/>
          <w:shd w:val="clear" w:color="auto" w:fill="FFFFFF"/>
        </w:rPr>
        <w:t xml:space="preserve"> </w:t>
      </w:r>
    </w:p>
    <w:p w:rsidR="00506979" w:rsidRPr="006D6B83" w:rsidRDefault="00506979" w:rsidP="00506979">
      <w:pPr>
        <w:spacing w:line="25" w:lineRule="atLeast"/>
        <w:jc w:val="both"/>
        <w:rPr>
          <w:rFonts w:ascii="Times New Roman" w:hAnsi="Times New Roman" w:cs="Times New Roman"/>
          <w:color w:val="333333"/>
          <w:sz w:val="24"/>
          <w:szCs w:val="24"/>
          <w:shd w:val="clear" w:color="auto" w:fill="FFFFFF"/>
        </w:rPr>
      </w:pPr>
      <w:r w:rsidRPr="006D6B83">
        <w:rPr>
          <w:rFonts w:ascii="Times New Roman" w:hAnsi="Times New Roman" w:cs="Times New Roman"/>
          <w:color w:val="333333"/>
          <w:sz w:val="24"/>
          <w:szCs w:val="24"/>
          <w:shd w:val="clear" w:color="auto" w:fill="FFFFFF"/>
        </w:rPr>
        <w:t xml:space="preserve">A technology called a brain computer interface (BCI) enables communication between people without the use of their hands or mouths. The subject's intention is encoded into his electroencephalogram (EEG), which is a scalp recording obtained from his brain. Artefacts are noises that are added to the EEG signal by sources of electric fields both inside and outside the human body that do not involve the central nervous system (CNS). The artifacts should be appropriately managed as they obstruct the signal analysis. </w:t>
      </w:r>
      <w:proofErr w:type="spellStart"/>
      <w:r w:rsidRPr="006D6B83">
        <w:rPr>
          <w:rFonts w:ascii="Times New Roman" w:hAnsi="Times New Roman" w:cs="Times New Roman"/>
          <w:color w:val="333333"/>
          <w:sz w:val="24"/>
          <w:szCs w:val="24"/>
          <w:shd w:val="clear" w:color="auto" w:fill="FFFFFF"/>
        </w:rPr>
        <w:t>Electrooculographic</w:t>
      </w:r>
      <w:proofErr w:type="spellEnd"/>
      <w:r w:rsidRPr="006D6B83">
        <w:rPr>
          <w:rFonts w:ascii="Times New Roman" w:hAnsi="Times New Roman" w:cs="Times New Roman"/>
          <w:color w:val="333333"/>
          <w:sz w:val="24"/>
          <w:szCs w:val="24"/>
          <w:shd w:val="clear" w:color="auto" w:fill="FFFFFF"/>
        </w:rPr>
        <w:t xml:space="preserve"> (EOG) artefacts are the most prevalent and distinctive type, particularly those that are eye-blinking.</w:t>
      </w:r>
      <w:r w:rsidRPr="006D6B83">
        <w:rPr>
          <w:rFonts w:ascii="Times New Roman" w:hAnsi="Times New Roman" w:cs="Times New Roman"/>
          <w:color w:val="333333"/>
          <w:sz w:val="24"/>
          <w:szCs w:val="24"/>
          <w:shd w:val="clear" w:color="auto" w:fill="FFFFFF"/>
        </w:rPr>
        <w:fldChar w:fldCharType="begin" w:fldLock="1"/>
      </w:r>
      <w:r w:rsidRPr="006D6B83">
        <w:rPr>
          <w:rFonts w:ascii="Times New Roman" w:hAnsi="Times New Roman" w:cs="Times New Roman"/>
          <w:color w:val="333333"/>
          <w:sz w:val="24"/>
          <w:szCs w:val="24"/>
          <w:shd w:val="clear" w:color="auto" w:fill="FFFFFF"/>
        </w:rPr>
        <w:instrText>ADDIN CSL_CITATION {"citationItems":[{"id":"ITEM-1","itemData":{"DOI":"10.1145/1330598.1330654","ISBN":"9789549641509","abstract":"Brain computer interface (BCI) is a device which allows the people to communicate without using their mouths or hands. The information about the subject's intention is issued by his brain and exists in his electroencephalogram (EEG), recorded from the scalp. Artefacts are noises introduced to the EEG signal by not central nervous system (CNS) sources of electric fields inside and outside human's body. The artefacts impede the analysis of the signal and should be handled properly. The most common and characteristic kind of artefacts are the electrooculographic (EOG) ones, especially subjects eye-blinking artefacts. In this paper an analysis of the power spectrum of eye-blinking artefacts is described with a connection of using the EEG for brain-computer interface (BCI), working with α- and μ-rhythms (range 8-13 Hz) brain potentials. The goal of the study is to determine the influence of the eye-blinks' power spectrum to the EEG. © 2007 ACM.","author":[{"dropping-particle":"","family":"Manoilov","given":"Plamen","non-dropping-particle":"","parse-names":false,"suffix":""}],"container-title":"ACM International Conference Proceeding Series","id":"ITEM-1","issued":{"date-parts":[["2007"]]},"page":"1-6","title":"Eye-blinking Artefacts analysis","type":"article-journal","volume":"285"},"uris":["http://www.mendeley.com/documents/?uuid=823bc226-17da-474c-afba-6931a2b895e8"]}],"mendeley":{"formattedCitation":"(Manoilov, 2007)","plainTextFormattedCitation":"(Manoilov, 2007)","previouslyFormattedCitation":"(Manoilov, 2007)"},"properties":{"noteIndex":0},"schema":"https://github.com/citation-style-language/schema/raw/master/csl-citation.json"}</w:instrText>
      </w:r>
      <w:r w:rsidRPr="006D6B83">
        <w:rPr>
          <w:rFonts w:ascii="Times New Roman" w:hAnsi="Times New Roman" w:cs="Times New Roman"/>
          <w:color w:val="333333"/>
          <w:sz w:val="24"/>
          <w:szCs w:val="24"/>
          <w:shd w:val="clear" w:color="auto" w:fill="FFFFFF"/>
        </w:rPr>
        <w:fldChar w:fldCharType="separate"/>
      </w:r>
      <w:r w:rsidRPr="006D6B83">
        <w:rPr>
          <w:rFonts w:ascii="Times New Roman" w:hAnsi="Times New Roman" w:cs="Times New Roman"/>
          <w:noProof/>
          <w:color w:val="333333"/>
          <w:sz w:val="24"/>
          <w:szCs w:val="24"/>
          <w:shd w:val="clear" w:color="auto" w:fill="FFFFFF"/>
        </w:rPr>
        <w:t>(Manoilov, 2007)</w:t>
      </w:r>
      <w:r w:rsidRPr="006D6B83">
        <w:rPr>
          <w:rFonts w:ascii="Times New Roman" w:hAnsi="Times New Roman" w:cs="Times New Roman"/>
          <w:color w:val="333333"/>
          <w:sz w:val="24"/>
          <w:szCs w:val="24"/>
          <w:shd w:val="clear" w:color="auto" w:fill="FFFFFF"/>
        </w:rPr>
        <w:fldChar w:fldCharType="end"/>
      </w:r>
      <w:r w:rsidRPr="006D6B83">
        <w:rPr>
          <w:rFonts w:ascii="Times New Roman" w:hAnsi="Times New Roman" w:cs="Times New Roman"/>
          <w:color w:val="333333"/>
          <w:sz w:val="24"/>
          <w:szCs w:val="24"/>
          <w:shd w:val="clear" w:color="auto" w:fill="FFFFFF"/>
        </w:rPr>
        <w:t xml:space="preserve"> To improve classification accuracy and further the development of the brain-computer interface (BCI), it is imperative to remove these artifacts from EEG data as efficiently as possible. In this paper, we used a hybrid EEG and eye tracker system to identify and remove ocular artifacts from EEG data by proposing an automatic methodology based on independent component analysis (ICA) and system identification. The suggested algorithm's performance is demonstrated with both conventional and experimental EEG datasets. The suggested technique maintains the neural activity associated EEG signals in the non-</w:t>
      </w:r>
      <w:proofErr w:type="spellStart"/>
      <w:r w:rsidRPr="006D6B83">
        <w:rPr>
          <w:rFonts w:ascii="Times New Roman" w:hAnsi="Times New Roman" w:cs="Times New Roman"/>
          <w:color w:val="333333"/>
          <w:sz w:val="24"/>
          <w:szCs w:val="24"/>
          <w:shd w:val="clear" w:color="auto" w:fill="FFFFFF"/>
        </w:rPr>
        <w:t>artifactual</w:t>
      </w:r>
      <w:proofErr w:type="spellEnd"/>
      <w:r w:rsidRPr="006D6B83">
        <w:rPr>
          <w:rFonts w:ascii="Times New Roman" w:hAnsi="Times New Roman" w:cs="Times New Roman"/>
          <w:color w:val="333333"/>
          <w:sz w:val="24"/>
          <w:szCs w:val="24"/>
          <w:shd w:val="clear" w:color="auto" w:fill="FFFFFF"/>
        </w:rPr>
        <w:t xml:space="preserve"> zone while simultaneously eliminating the ocular artifacts from the </w:t>
      </w:r>
      <w:proofErr w:type="spellStart"/>
      <w:r w:rsidRPr="006D6B83">
        <w:rPr>
          <w:rFonts w:ascii="Times New Roman" w:hAnsi="Times New Roman" w:cs="Times New Roman"/>
          <w:color w:val="333333"/>
          <w:sz w:val="24"/>
          <w:szCs w:val="24"/>
          <w:shd w:val="clear" w:color="auto" w:fill="FFFFFF"/>
        </w:rPr>
        <w:t>artifactual</w:t>
      </w:r>
      <w:proofErr w:type="spellEnd"/>
      <w:r w:rsidRPr="006D6B83">
        <w:rPr>
          <w:rFonts w:ascii="Times New Roman" w:hAnsi="Times New Roman" w:cs="Times New Roman"/>
          <w:color w:val="333333"/>
          <w:sz w:val="24"/>
          <w:szCs w:val="24"/>
          <w:shd w:val="clear" w:color="auto" w:fill="FFFFFF"/>
        </w:rPr>
        <w:t xml:space="preserve"> zone. The suggested algorithm performs noticeably better than the two cutting-edge methods, ADJUST based ICA and REGICA, when it comes to eliminating eye movement and blink artifacts from EEG data.</w:t>
      </w:r>
      <w:r w:rsidRPr="006D6B83">
        <w:rPr>
          <w:rFonts w:ascii="Times New Roman" w:hAnsi="Times New Roman" w:cs="Times New Roman"/>
          <w:color w:val="333333"/>
          <w:sz w:val="24"/>
          <w:szCs w:val="24"/>
          <w:shd w:val="clear" w:color="auto" w:fill="FFFFFF"/>
        </w:rPr>
        <w:fldChar w:fldCharType="begin" w:fldLock="1"/>
      </w:r>
      <w:r w:rsidRPr="006D6B83">
        <w:rPr>
          <w:rFonts w:ascii="Times New Roman" w:hAnsi="Times New Roman" w:cs="Times New Roman"/>
          <w:color w:val="333333"/>
          <w:sz w:val="24"/>
          <w:szCs w:val="24"/>
          <w:shd w:val="clear" w:color="auto" w:fill="FFFFFF"/>
        </w:rPr>
        <w:instrText>ADDIN CSL_CITATION {"citationItems":[{"id":"ITEM-1","itemData":{"DOI":"10.3390/s16020241","ISBN":"8251510198","ISSN":"14248220","PMID":"26907276","abstract":"Contamination of eye movement and blink artifacts in Electroencephalogram (EEG) recording makes the analysis of EEG data more difficult and could result in mislead findings. Efficient removal of these artifacts from EEG data is an essential step in improving classification accuracy to develop the brain-computer interface (BCI). In this paper, we proposed an automatic framework based on independent component analysis (ICA) and system identification to identify and remove ocular artifacts from EEG data by using hybrid EEG and eye tracker system. The performance of the proposed algorithm is illustrated using experimental and standard EEG datasets. The proposed algorithm not only removes the ocular artifacts from artifactual zone but also preserves the neuronal activity related EEG signals in non-artifactual zone. The comparison with the two state-of-the-art techniques namely ADJUST based ICA and REGICA reveals the significant improved performance of the proposed algorithm for removing eye movement and blink artifacts from EEG data. Additionally, results demonstrate that the proposed algorithm can achieve lower relative error and higher mutual information values between corrected EEG and artifact-free EEG data.","author":[{"dropping-particle":"","family":"Mannan","given":"Malik M.Naeem","non-dropping-particle":"","parse-names":false,"suffix":""},{"dropping-particle":"","family":"Kim","given":"Shinjung","non-dropping-particle":"","parse-names":false,"suffix":""},{"dropping-particle":"","family":"Jeong","given":"Myung Yung","non-dropping-particle":"","parse-names":false,"suffix":""},{"dropping-particle":"","family":"Kamran","given":"M. Ahmad","non-dropping-particle":"","parse-names":false,"suffix":""}],"container-title":"Sensors (Basel, Switzerland)","id":"ITEM-1","issue":"2","issued":{"date-parts":[["2016"]]},"page":"241","title":"Hybrid EEG--Eye Tracker: Automatic Identification and Removal of Eye Movement and Blink Artifacts from Electroencephalographic Signal","type":"article-journal","volume":"16"},"uris":["http://www.mendeley.com/documents/?uuid=2fa88582-1a26-4771-9250-bdcb37e5f1e1"]}],"mendeley":{"formattedCitation":"(Mannan et al., 2016)","plainTextFormattedCitation":"(Mannan et al., 2016)","previouslyFormattedCitation":"(Mannan et al., 2016)"},"properties":{"noteIndex":0},"schema":"https://github.com/citation-style-language/schema/raw/master/csl-citation.json"}</w:instrText>
      </w:r>
      <w:r w:rsidRPr="006D6B83">
        <w:rPr>
          <w:rFonts w:ascii="Times New Roman" w:hAnsi="Times New Roman" w:cs="Times New Roman"/>
          <w:color w:val="333333"/>
          <w:sz w:val="24"/>
          <w:szCs w:val="24"/>
          <w:shd w:val="clear" w:color="auto" w:fill="FFFFFF"/>
        </w:rPr>
        <w:fldChar w:fldCharType="separate"/>
      </w:r>
      <w:r w:rsidRPr="006D6B83">
        <w:rPr>
          <w:rFonts w:ascii="Times New Roman" w:hAnsi="Times New Roman" w:cs="Times New Roman"/>
          <w:noProof/>
          <w:color w:val="333333"/>
          <w:sz w:val="24"/>
          <w:szCs w:val="24"/>
          <w:shd w:val="clear" w:color="auto" w:fill="FFFFFF"/>
        </w:rPr>
        <w:t>(Mannan et al., 2016)</w:t>
      </w:r>
      <w:r w:rsidRPr="006D6B83">
        <w:rPr>
          <w:rFonts w:ascii="Times New Roman" w:hAnsi="Times New Roman" w:cs="Times New Roman"/>
          <w:color w:val="333333"/>
          <w:sz w:val="24"/>
          <w:szCs w:val="24"/>
          <w:shd w:val="clear" w:color="auto" w:fill="FFFFFF"/>
        </w:rPr>
        <w:fldChar w:fldCharType="end"/>
      </w:r>
      <w:r w:rsidRPr="006D6B83">
        <w:rPr>
          <w:rFonts w:ascii="Times New Roman" w:hAnsi="Times New Roman" w:cs="Times New Roman"/>
          <w:color w:val="333333"/>
          <w:sz w:val="24"/>
          <w:szCs w:val="24"/>
          <w:shd w:val="clear" w:color="auto" w:fill="FFFFFF"/>
        </w:rPr>
        <w:t xml:space="preserve"> </w:t>
      </w:r>
    </w:p>
    <w:p w:rsidR="00506979" w:rsidRPr="006D6B83" w:rsidRDefault="00506979" w:rsidP="00506979">
      <w:pPr>
        <w:spacing w:line="25" w:lineRule="atLeast"/>
        <w:jc w:val="both"/>
        <w:rPr>
          <w:rFonts w:ascii="Times New Roman" w:hAnsi="Times New Roman" w:cs="Times New Roman"/>
          <w:b/>
          <w:color w:val="333333"/>
          <w:sz w:val="24"/>
          <w:szCs w:val="24"/>
          <w:shd w:val="clear" w:color="auto" w:fill="FFFFFF"/>
        </w:rPr>
      </w:pPr>
      <w:r w:rsidRPr="006D6B83">
        <w:rPr>
          <w:rFonts w:ascii="Times New Roman" w:hAnsi="Times New Roman" w:cs="Times New Roman"/>
          <w:b/>
          <w:color w:val="333333"/>
          <w:sz w:val="24"/>
          <w:szCs w:val="24"/>
          <w:shd w:val="clear" w:color="auto" w:fill="FFFFFF"/>
        </w:rPr>
        <w:t>Key Words</w:t>
      </w:r>
    </w:p>
    <w:p w:rsidR="00506979" w:rsidRPr="006D6B83" w:rsidRDefault="00506979" w:rsidP="00506979">
      <w:pPr>
        <w:spacing w:line="25" w:lineRule="atLeast"/>
        <w:jc w:val="both"/>
        <w:rPr>
          <w:rFonts w:ascii="Times New Roman" w:hAnsi="Times New Roman" w:cs="Times New Roman"/>
          <w:color w:val="333333"/>
          <w:sz w:val="24"/>
          <w:szCs w:val="24"/>
          <w:shd w:val="clear" w:color="auto" w:fill="FFFFFF"/>
        </w:rPr>
      </w:pPr>
      <w:r w:rsidRPr="006D6B83">
        <w:rPr>
          <w:rFonts w:ascii="Times New Roman" w:hAnsi="Times New Roman" w:cs="Times New Roman"/>
          <w:color w:val="333333"/>
          <w:sz w:val="24"/>
          <w:szCs w:val="24"/>
          <w:shd w:val="clear" w:color="auto" w:fill="FFFFFF"/>
        </w:rPr>
        <w:t>Eye blinking, EEG, Signal</w:t>
      </w:r>
      <w:r>
        <w:rPr>
          <w:rFonts w:ascii="Times New Roman" w:hAnsi="Times New Roman" w:cs="Times New Roman"/>
          <w:color w:val="333333"/>
          <w:sz w:val="24"/>
          <w:szCs w:val="24"/>
          <w:shd w:val="clear" w:color="auto" w:fill="FFFFFF"/>
        </w:rPr>
        <w:t xml:space="preserve">, Eye movement, Data, </w:t>
      </w:r>
      <w:proofErr w:type="spellStart"/>
      <w:r>
        <w:rPr>
          <w:rFonts w:ascii="Times New Roman" w:hAnsi="Times New Roman" w:cs="Times New Roman"/>
          <w:color w:val="333333"/>
          <w:sz w:val="24"/>
          <w:szCs w:val="24"/>
          <w:shd w:val="clear" w:color="auto" w:fill="FFFFFF"/>
        </w:rPr>
        <w:t>Matlab</w:t>
      </w:r>
      <w:proofErr w:type="spellEnd"/>
      <w:r w:rsidRPr="006D6B83">
        <w:rPr>
          <w:rFonts w:ascii="Times New Roman" w:hAnsi="Times New Roman" w:cs="Times New Roman"/>
          <w:color w:val="333333"/>
          <w:sz w:val="24"/>
          <w:szCs w:val="24"/>
          <w:shd w:val="clear" w:color="auto" w:fill="FFFFFF"/>
        </w:rPr>
        <w:t>.</w:t>
      </w:r>
    </w:p>
    <w:p w:rsidR="00506979" w:rsidRPr="006D6B83" w:rsidRDefault="00506979" w:rsidP="00506979">
      <w:pPr>
        <w:spacing w:line="25" w:lineRule="atLeast"/>
        <w:jc w:val="both"/>
        <w:rPr>
          <w:rFonts w:ascii="Times New Roman" w:hAnsi="Times New Roman" w:cs="Times New Roman"/>
          <w:color w:val="333333"/>
          <w:sz w:val="24"/>
          <w:szCs w:val="24"/>
          <w:shd w:val="clear" w:color="auto" w:fill="FFFFFF"/>
        </w:rPr>
      </w:pPr>
      <w:r w:rsidRPr="006D6B83">
        <w:rPr>
          <w:rFonts w:ascii="Times New Roman" w:hAnsi="Times New Roman" w:cs="Times New Roman"/>
          <w:b/>
          <w:color w:val="333333"/>
          <w:sz w:val="24"/>
          <w:szCs w:val="24"/>
          <w:shd w:val="clear" w:color="auto" w:fill="FFFFFF"/>
        </w:rPr>
        <w:t>Introduction</w:t>
      </w:r>
    </w:p>
    <w:p w:rsidR="00506979" w:rsidRDefault="00506979" w:rsidP="00506979">
      <w:pPr>
        <w:spacing w:line="25" w:lineRule="atLeast"/>
        <w:jc w:val="both"/>
        <w:rPr>
          <w:rFonts w:ascii="Times New Roman" w:hAnsi="Times New Roman" w:cs="Times New Roman"/>
          <w:sz w:val="24"/>
          <w:szCs w:val="24"/>
        </w:rPr>
      </w:pPr>
      <w:r w:rsidRPr="006D6B83">
        <w:rPr>
          <w:rFonts w:ascii="Times New Roman" w:hAnsi="Times New Roman" w:cs="Times New Roman"/>
          <w:sz w:val="24"/>
          <w:szCs w:val="24"/>
        </w:rPr>
        <w:t xml:space="preserve">The electrical activity of comparatively large neuronal populations that may be recorded from the scalp makes up the electroencephalogram, or EEG. The amplitudes and frequency of these signals </w:t>
      </w:r>
      <w:r w:rsidRPr="006D6B83">
        <w:rPr>
          <w:rFonts w:ascii="Times New Roman" w:hAnsi="Times New Roman" w:cs="Times New Roman"/>
          <w:sz w:val="24"/>
          <w:szCs w:val="24"/>
        </w:rPr>
        <w:lastRenderedPageBreak/>
        <w:t xml:space="preserve">vary in healthy adults depending on the human's state, such as awake </w:t>
      </w:r>
      <w:proofErr w:type="spellStart"/>
      <w:r w:rsidRPr="006D6B83">
        <w:rPr>
          <w:rFonts w:ascii="Times New Roman" w:hAnsi="Times New Roman" w:cs="Times New Roman"/>
          <w:sz w:val="24"/>
          <w:szCs w:val="24"/>
        </w:rPr>
        <w:t>vs</w:t>
      </w:r>
      <w:proofErr w:type="spellEnd"/>
      <w:r w:rsidRPr="006D6B83">
        <w:rPr>
          <w:rFonts w:ascii="Times New Roman" w:hAnsi="Times New Roman" w:cs="Times New Roman"/>
          <w:sz w:val="24"/>
          <w:szCs w:val="24"/>
        </w:rPr>
        <w:t xml:space="preserve"> sleep. As people age, so do the wave properties.</w:t>
      </w:r>
      <w:r w:rsidRPr="006D6B83">
        <w:rPr>
          <w:rFonts w:ascii="Times New Roman" w:hAnsi="Times New Roman" w:cs="Times New Roman"/>
          <w:sz w:val="24"/>
          <w:szCs w:val="24"/>
        </w:rPr>
        <w:fldChar w:fldCharType="begin" w:fldLock="1"/>
      </w:r>
      <w:r w:rsidRPr="006D6B83">
        <w:rPr>
          <w:rFonts w:ascii="Times New Roman" w:hAnsi="Times New Roman" w:cs="Times New Roman"/>
          <w:sz w:val="24"/>
          <w:szCs w:val="24"/>
        </w:rPr>
        <w:instrText>ADDIN CSL_CITATION {"citationItems":[{"id":"ITEM-1","itemData":{"DOI":"10.1016/S1388-2457(00)00541-1","ISSN":"13882457","PMID":"11165523","abstract":"Objective: Empirical evidence suggests that blinks and eye movements do not generate substantial activity outside the delta and theta range, and that the propagation of ocular activity to the EEG is rather symmetrical. These observations suggest that an alteration of the alpha and beta asymmetry of the EEG due to ocular artifacts is not likely to occur. The aim of the present study is to examine the effects of ocular artifacts on broadband EEG parameters. Methods: EEG and EOG were recorded from 31 participants in a resting condition with eyes open and closed, allowing for spontaneous ocular activity. General effects of ocular artifacts were examined with mean comparisons, and differential effects were examined with correlation analysis of data portions that were selected for a presence or absence of artifacts. Results: At single sites, blinks and eye movements exerted substantial general effects on the whole EEG spectrum, but there were no substantial differential effects of artifacts in the alpha and beta bands, except at the frontopolar sites. The distorting effects of ocular artifacts were smaller in magnitude for asymmetry than for single site measures. Conclusions: The control of ocular artifacts may be dispensable for correlation analyses of alpha or beta band parameters. © 2001 Elsevier Science Ireland Ltd.","author":[{"dropping-particle":"","family":"Hagemann","given":"Dirk","non-dropping-particle":"","parse-names":false,"suffix":""},{"dropping-particle":"","family":"Naumann","given":"Ewald","non-dropping-particle":"","parse-names":false,"suffix":""}],"container-title":"Clinical Neurophysiology","id":"ITEM-1","issue":"2","issued":{"date-parts":[["2001"]]},"page":"215-231","title":"The effects of ocular artifacts on (lateralized) broadband power in the EEG","type":"article-journal","volume":"112"},"uris":["http://www.mendeley.com/documents/?uuid=86842b23-7b27-464e-b838-231e5573ae4b"]}],"mendeley":{"formattedCitation":"(Hagemann &amp; Naumann, 2001)","plainTextFormattedCitation":"(Hagemann &amp; Naumann, 2001)","previouslyFormattedCitation":"(Hagemann &amp; Naumann, 2001)"},"properties":{"noteIndex":0},"schema":"https://github.com/citation-style-language/schema/raw/master/csl-citation.json"}</w:instrText>
      </w:r>
      <w:r w:rsidRPr="006D6B83">
        <w:rPr>
          <w:rFonts w:ascii="Times New Roman" w:hAnsi="Times New Roman" w:cs="Times New Roman"/>
          <w:sz w:val="24"/>
          <w:szCs w:val="24"/>
        </w:rPr>
        <w:fldChar w:fldCharType="separate"/>
      </w:r>
      <w:r w:rsidRPr="006D6B83">
        <w:rPr>
          <w:rFonts w:ascii="Times New Roman" w:hAnsi="Times New Roman" w:cs="Times New Roman"/>
          <w:noProof/>
          <w:sz w:val="24"/>
          <w:szCs w:val="24"/>
        </w:rPr>
        <w:t>(Hagemann &amp; Naumann, 2001)</w:t>
      </w:r>
      <w:r w:rsidRPr="006D6B83">
        <w:rPr>
          <w:rFonts w:ascii="Times New Roman" w:hAnsi="Times New Roman" w:cs="Times New Roman"/>
          <w:sz w:val="24"/>
          <w:szCs w:val="24"/>
        </w:rPr>
        <w:fldChar w:fldCharType="end"/>
      </w:r>
      <w:r w:rsidRPr="006D6B83">
        <w:rPr>
          <w:rFonts w:ascii="Times New Roman" w:hAnsi="Times New Roman" w:cs="Times New Roman"/>
          <w:sz w:val="24"/>
          <w:szCs w:val="24"/>
        </w:rPr>
        <w:t xml:space="preserve"> Five main brain waves can be distinguished from one another by their varying frequency ranges. These frequency ranges are designated as delta (δ), theta (θ), alpha (α), beta (β), and gamma (γ), in that order Patient-related (physiological) and system-related artifacts comprise the majority of EEG artifacts. Sweating, bodily movement, EMG, ECG (including pulsation), EOG, and BMI are examples of patient-related or internal artifacts. System artifacts include unbalanced impedances of the transistors, 50/60 Hz power supply interference, impedance fluctuations, cable flaws, and electrical noise from the electronic components.</w:t>
      </w:r>
      <w:r w:rsidRPr="006D6B83">
        <w:rPr>
          <w:rFonts w:ascii="Times New Roman" w:hAnsi="Times New Roman" w:cs="Times New Roman"/>
          <w:sz w:val="24"/>
          <w:szCs w:val="24"/>
        </w:rPr>
        <w:fldChar w:fldCharType="begin" w:fldLock="1"/>
      </w:r>
      <w:r w:rsidRPr="006D6B83">
        <w:rPr>
          <w:rFonts w:ascii="Times New Roman" w:hAnsi="Times New Roman" w:cs="Times New Roman"/>
          <w:sz w:val="24"/>
          <w:szCs w:val="24"/>
        </w:rPr>
        <w:instrText>ADDIN CSL_CITATION {"citationItems":[{"id":"ITEM-1","itemData":{"DOI":"10.4236/jbise.2011.41008","ISSN":"1937-6871","abstract":"The eye events (eye blink, eyes close and eyes open) are usually considered as biological artifacts in the electroencephalographic (EEG) signal. One can con- trol his or her eye blink by proper training and hence can be used as a control signal in Brain Computer Interface (BCI) applications. Support vector ma- chines (SVM) in recent years proved to be the best classification tool. A comparison of SVM with the Artificial Neural Network (ANN) always provides fruitful results. A one-against-all SVM and a multi- layer ANN is trained to detect the eye events. A com- parison of both is made in this paper.","author":[{"dropping-particle":"","family":"Singla","given":"Rajesh","non-dropping-particle":"","parse-names":false,"suffix":""},{"dropping-particle":"","family":"Chambayil","given":"Brijil","non-dropping-particle":"","parse-names":false,"suffix":""},{"dropping-particle":"","family":"Khosla","given":"Arun","non-dropping-particle":"","parse-names":false,"suffix":""},{"dropping-particle":"","family":"Santosh","given":"Jayashree","non-dropping-particle":"","parse-names":false,"suffix":""}],"container-title":"Journal of Biomedical Science and Engineering","id":"ITEM-1","issue":"01","issued":{"date-parts":[["2011"]]},"page":"62-69","title":"Comparison of SVM and ANN for classification of eye events in EEG","type":"article-journal","volume":"04"},"uris":["http://www.mendeley.com/documents/?uuid=6e2e9cd5-68fb-42d9-85bd-c81b7daca469"]}],"mendeley":{"formattedCitation":"(Singla et al., 2011)","plainTextFormattedCitation":"(Singla et al., 2011)","previouslyFormattedCitation":"(Singla et al., 2011)"},"properties":{"noteIndex":0},"schema":"https://github.com/citation-style-language/schema/raw/master/csl-citation.json"}</w:instrText>
      </w:r>
      <w:r w:rsidRPr="006D6B83">
        <w:rPr>
          <w:rFonts w:ascii="Times New Roman" w:hAnsi="Times New Roman" w:cs="Times New Roman"/>
          <w:sz w:val="24"/>
          <w:szCs w:val="24"/>
        </w:rPr>
        <w:fldChar w:fldCharType="separate"/>
      </w:r>
      <w:r w:rsidRPr="006D6B83">
        <w:rPr>
          <w:rFonts w:ascii="Times New Roman" w:hAnsi="Times New Roman" w:cs="Times New Roman"/>
          <w:noProof/>
          <w:sz w:val="24"/>
          <w:szCs w:val="24"/>
        </w:rPr>
        <w:t>(Singla et al., 2011)</w:t>
      </w:r>
      <w:r w:rsidRPr="006D6B83">
        <w:rPr>
          <w:rFonts w:ascii="Times New Roman" w:hAnsi="Times New Roman" w:cs="Times New Roman"/>
          <w:sz w:val="24"/>
          <w:szCs w:val="24"/>
        </w:rPr>
        <w:fldChar w:fldCharType="end"/>
      </w:r>
      <w:r w:rsidRPr="006D6B83">
        <w:rPr>
          <w:rFonts w:ascii="Times New Roman" w:hAnsi="Times New Roman" w:cs="Times New Roman"/>
          <w:sz w:val="24"/>
          <w:szCs w:val="24"/>
        </w:rPr>
        <w:t xml:space="preserve"> Many scientists view the human brain as a mystery. Most of the mechanisms underlying the brain's operation remain unknown, despite our ability to describe and explain some events. Blood flow and the measurement of electrochemical signals are two methods that may be used to quantify brain activity. Computations. The interpretation of these relationships is much more difficult to generalize because individual differences exist in brain activity. In this study, we report our results on the detection of one test subject's eye blinks and show a correlation between the frequency of eye blinks and the experienced stress level. We also report our research on the impact of mental computations on brain activity when eyes are open and closed. The scientific community may find great value in this field. If it were possible to detect erratic or rapid eye blinks, which could be a sign of fatigue or stress, human tasks like operating a car could be made safer.</w:t>
      </w:r>
      <w:r w:rsidRPr="006D6B83">
        <w:rPr>
          <w:rFonts w:ascii="Times New Roman" w:hAnsi="Times New Roman" w:cs="Times New Roman"/>
          <w:sz w:val="24"/>
          <w:szCs w:val="24"/>
        </w:rPr>
        <w:fldChar w:fldCharType="begin" w:fldLock="1"/>
      </w:r>
      <w:r w:rsidRPr="006D6B83">
        <w:rPr>
          <w:rFonts w:ascii="Times New Roman" w:hAnsi="Times New Roman" w:cs="Times New Roman"/>
          <w:sz w:val="24"/>
          <w:szCs w:val="24"/>
        </w:rPr>
        <w:instrText>ADDIN CSL_CITATION {"citationItems":[{"id":"ITEM-1","itemData":{"ISBN":"9789077381533","abstract":"In this paper, we research the amount of stress during gamepleying and the impact of visual features in the background of the game. We present our findings on detecting eye blink artefacts in brain activity using EEG. A test subject participated in a car driving simulation and his brain activity was captured during the experiment. While driving, stressful emotions were triggered in the participant, through steep curves and attention seeking billboards. Our research shows that detecting eye blinks is possible using a low cost EEG solution. We use the longitudinal differences of two prefrontal cortex sensors in combination with amplitude maps to classify eye blinks. We correlate eye blink frequency with experienced stress, observing higher frequency of eye blinks in stressful situations. Furthermore, we show that brain activity is significantly more active when doing mental calculation with eyes open as opposed to doing them with eyes closed. Results of this research could be used by game designers to control the amount of stress during game playing. © 2009 EUROSIS-ETI.","author":[{"dropping-particle":"","family":"Haak","given":"M.","non-dropping-particle":"","parse-names":false,"suffix":""},{"dropping-particle":"","family":"Bos","given":"S.","non-dropping-particle":"","parse-names":false,"suffix":""},{"dropping-particle":"","family":"Panic","given":"S.","non-dropping-particle":"","parse-names":false,"suffix":""},{"dropping-particle":"","family":"Rothkrantz","given":"L. J.M.","non-dropping-particle":"","parse-names":false,"suffix":""}],"container-title":"10th International Conference on Intelligent Games and Simulation, GAME-ON 2009","id":"ITEM-1","issue":"January","issued":{"date-parts":[["2009"]]},"page":"75-82","title":"Detecting stress using eye blinks during game playing","type":"article-journal"},"uris":["http://www.mendeley.com/documents/?uuid=a9ee3380-3d75-4f78-a782-5ceedbe9b679"]}],"mendeley":{"formattedCitation":"(Haak et al., 2009)","plainTextFormattedCitation":"(Haak et al., 2009)","previouslyFormattedCitation":"(Haak et al., 2009)"},"properties":{"noteIndex":0},"schema":"https://github.com/citation-style-language/schema/raw/master/csl-citation.json"}</w:instrText>
      </w:r>
      <w:r w:rsidRPr="006D6B83">
        <w:rPr>
          <w:rFonts w:ascii="Times New Roman" w:hAnsi="Times New Roman" w:cs="Times New Roman"/>
          <w:sz w:val="24"/>
          <w:szCs w:val="24"/>
        </w:rPr>
        <w:fldChar w:fldCharType="separate"/>
      </w:r>
      <w:r w:rsidRPr="006D6B83">
        <w:rPr>
          <w:rFonts w:ascii="Times New Roman" w:hAnsi="Times New Roman" w:cs="Times New Roman"/>
          <w:noProof/>
          <w:sz w:val="24"/>
          <w:szCs w:val="24"/>
        </w:rPr>
        <w:t>(Haak et al., 2009)</w:t>
      </w:r>
      <w:r w:rsidRPr="006D6B83">
        <w:rPr>
          <w:rFonts w:ascii="Times New Roman" w:hAnsi="Times New Roman" w:cs="Times New Roman"/>
          <w:sz w:val="24"/>
          <w:szCs w:val="24"/>
        </w:rPr>
        <w:fldChar w:fldCharType="end"/>
      </w:r>
    </w:p>
    <w:p w:rsidR="00506979" w:rsidRDefault="00506979" w:rsidP="00506979">
      <w:pPr>
        <w:spacing w:line="25" w:lineRule="atLeast"/>
        <w:jc w:val="both"/>
        <w:rPr>
          <w:rFonts w:ascii="Times New Roman" w:hAnsi="Times New Roman" w:cs="Times New Roman"/>
          <w:color w:val="333333"/>
          <w:sz w:val="24"/>
          <w:szCs w:val="24"/>
          <w:shd w:val="clear" w:color="auto" w:fill="FFFFFF"/>
        </w:rPr>
      </w:pPr>
      <w:r>
        <w:rPr>
          <w:rFonts w:ascii="Times New Roman" w:hAnsi="Times New Roman" w:cs="Times New Roman"/>
          <w:sz w:val="24"/>
          <w:szCs w:val="24"/>
        </w:rPr>
        <w:t>The voice face</w:t>
      </w:r>
      <w:r w:rsidRPr="006D6B83">
        <w:rPr>
          <w:rFonts w:ascii="Times New Roman" w:hAnsi="Times New Roman" w:cs="Times New Roman"/>
          <w:sz w:val="24"/>
          <w:szCs w:val="24"/>
        </w:rPr>
        <w:t xml:space="preserve"> and finger print are currently considered traditional biometric features. These characteristics have the drawback of not being private or secret to a person (less secure). One of the most often used biometrics, for instance, is the finger print, which is simple to get and useful for real-time applications.</w:t>
      </w:r>
      <w:r w:rsidRPr="006D6B83">
        <w:rPr>
          <w:rFonts w:ascii="Times New Roman" w:hAnsi="Times New Roman" w:cs="Times New Roman"/>
          <w:sz w:val="24"/>
          <w:szCs w:val="24"/>
        </w:rPr>
        <w:fldChar w:fldCharType="begin" w:fldLock="1"/>
      </w:r>
      <w:r w:rsidRPr="006D6B83">
        <w:rPr>
          <w:rFonts w:ascii="Times New Roman" w:hAnsi="Times New Roman" w:cs="Times New Roman"/>
          <w:sz w:val="24"/>
          <w:szCs w:val="24"/>
        </w:rPr>
        <w:instrText>ADDIN CSL_CITATION {"citationItems":[{"id":"ITEM-1","itemData":{"DOI":"10.5815/ijisa.2015.06.05","ISSN":"2074904X","abstract":"— In this paper, a new acquisition protocol is adopted for identifying individuals from electroencephalogram signals based on eye blinking waveforms. For this purpose, a database of 10 subjects is collected using Neurosky Mindwave headset. Then, the eye blinking signal is extracted from brain wave recordings and used for the identification task. The feature extraction stage includes fitting the extracted eye blinks to auto-regressive model. Two algorithms are implemented for auto-regressive modeling namely; Levinson-Durbin and Burg algorithms. Then, discriminant analysis is adopted for classification scheme. Linear and quadratic discriminant functions are tested and compared in this paper. Using Burg algorithm with linear discriminant analysis, the proposed system can identify subjects with best accuracy of 99.8%. The obtained results in this paper confirm that eye blinking waveform carries discriminant information and is therefore appropriate as a basis for person identification methods.","author":[{"dropping-particle":"","family":"Abo-Zahhad","given":"M.","non-dropping-particle":"","parse-names":false,"suffix":""},{"dropping-particle":"","family":"Ahmed","given":"Sabah M.","non-dropping-particle":"","parse-names":false,"suffix":""},{"dropping-particle":"","family":"Abbas","given":"Sherif N.","non-dropping-particle":"","parse-names":false,"suffix":""}],"container-title":"International Journal of Intelligent Systems and Applications","id":"ITEM-1","issue":"6","issued":{"date-parts":[["2015"]]},"page":"48-54","title":"A New EEG Acquisition Protocol for Biometric Identification Using Eye Blinking Signals","type":"article-journal","volume":"7"},"uris":["http://www.mendeley.com/documents/?uuid=071cbf29-2b21-4976-8631-6cfccdf321ac"]}],"mendeley":{"formattedCitation":"(Abo-Zahhad et al., 2015a)","plainTextFormattedCitation":"(Abo-Zahhad et al., 2015a)","previouslyFormattedCitation":"(Abo-Zahhad et al., 2015a)"},"properties":{"noteIndex":0},"schema":"https://github.com/citation-style-language/schema/raw/master/csl-citation.json"}</w:instrText>
      </w:r>
      <w:r w:rsidRPr="006D6B83">
        <w:rPr>
          <w:rFonts w:ascii="Times New Roman" w:hAnsi="Times New Roman" w:cs="Times New Roman"/>
          <w:sz w:val="24"/>
          <w:szCs w:val="24"/>
        </w:rPr>
        <w:fldChar w:fldCharType="separate"/>
      </w:r>
      <w:r w:rsidRPr="006D6B83">
        <w:rPr>
          <w:rFonts w:ascii="Times New Roman" w:hAnsi="Times New Roman" w:cs="Times New Roman"/>
          <w:noProof/>
          <w:sz w:val="24"/>
          <w:szCs w:val="24"/>
        </w:rPr>
        <w:t>(Abo-Zahhad et al., 2015a)</w:t>
      </w:r>
      <w:r w:rsidRPr="006D6B83">
        <w:rPr>
          <w:rFonts w:ascii="Times New Roman" w:hAnsi="Times New Roman" w:cs="Times New Roman"/>
          <w:sz w:val="24"/>
          <w:szCs w:val="24"/>
        </w:rPr>
        <w:fldChar w:fldCharType="end"/>
      </w:r>
      <w:r w:rsidRPr="006D6B83">
        <w:rPr>
          <w:rFonts w:ascii="Times New Roman" w:hAnsi="Times New Roman" w:cs="Times New Roman"/>
          <w:sz w:val="24"/>
          <w:szCs w:val="24"/>
        </w:rPr>
        <w:t xml:space="preserve"> </w:t>
      </w:r>
      <w:r w:rsidRPr="006D6B83">
        <w:rPr>
          <w:rFonts w:ascii="Times New Roman" w:hAnsi="Times New Roman" w:cs="Times New Roman"/>
          <w:color w:val="333333"/>
          <w:sz w:val="24"/>
          <w:szCs w:val="24"/>
          <w:shd w:val="clear" w:color="auto" w:fill="FFFFFF"/>
        </w:rPr>
        <w:t>To improve classification accuracy and further the development of the brain-computer interface (BCI), it is imperative to remove these artifacts from EEG data as efficiently as possible. In this paper, we used a hybrid EEG and eye tracker system to identify and remove ocular artifacts from EEG data by proposing an automatic methodology based on independent component analysis (ICA) and system identification. The suggested algorithm's performance is demonstrated with both conventional</w:t>
      </w:r>
      <w:r>
        <w:rPr>
          <w:rFonts w:ascii="Times New Roman" w:hAnsi="Times New Roman" w:cs="Times New Roman"/>
          <w:color w:val="333333"/>
          <w:sz w:val="24"/>
          <w:szCs w:val="24"/>
          <w:shd w:val="clear" w:color="auto" w:fill="FFFFFF"/>
        </w:rPr>
        <w:t xml:space="preserve"> and experimental EEG datasets.</w:t>
      </w:r>
    </w:p>
    <w:p w:rsidR="00506979" w:rsidRPr="006D6B83" w:rsidRDefault="00506979" w:rsidP="00506979">
      <w:pPr>
        <w:spacing w:line="25" w:lineRule="atLeast"/>
        <w:jc w:val="both"/>
        <w:rPr>
          <w:rFonts w:ascii="Times New Roman" w:hAnsi="Times New Roman" w:cs="Times New Roman"/>
          <w:color w:val="333333"/>
          <w:sz w:val="24"/>
          <w:szCs w:val="24"/>
          <w:shd w:val="clear" w:color="auto" w:fill="FFFFFF"/>
        </w:rPr>
      </w:pPr>
      <w:r w:rsidRPr="006D6B83">
        <w:rPr>
          <w:rFonts w:ascii="Times New Roman" w:hAnsi="Times New Roman" w:cs="Times New Roman"/>
          <w:color w:val="333333"/>
          <w:sz w:val="24"/>
          <w:szCs w:val="24"/>
          <w:shd w:val="clear" w:color="auto" w:fill="FFFFFF"/>
        </w:rPr>
        <w:t xml:space="preserve">In addition to eliminating ocular artifacts from the </w:t>
      </w:r>
      <w:proofErr w:type="spellStart"/>
      <w:r w:rsidRPr="006D6B83">
        <w:rPr>
          <w:rFonts w:ascii="Times New Roman" w:hAnsi="Times New Roman" w:cs="Times New Roman"/>
          <w:color w:val="333333"/>
          <w:sz w:val="24"/>
          <w:szCs w:val="24"/>
          <w:shd w:val="clear" w:color="auto" w:fill="FFFFFF"/>
        </w:rPr>
        <w:t>artifactual</w:t>
      </w:r>
      <w:proofErr w:type="spellEnd"/>
      <w:r w:rsidRPr="006D6B83">
        <w:rPr>
          <w:rFonts w:ascii="Times New Roman" w:hAnsi="Times New Roman" w:cs="Times New Roman"/>
          <w:color w:val="333333"/>
          <w:sz w:val="24"/>
          <w:szCs w:val="24"/>
          <w:shd w:val="clear" w:color="auto" w:fill="FFFFFF"/>
        </w:rPr>
        <w:t xml:space="preserve"> zone, the suggested algorithm maintains neural activity. This is problematic for ICA since blinks nearly invariably coincide with event-related potentials (ERP). We merged single-trial ERP data with an additional spontaneous blink data set. Based on our findings</w:t>
      </w:r>
      <w:r w:rsidRPr="006D6B83">
        <w:rPr>
          <w:rFonts w:ascii="Times New Roman" w:hAnsi="Times New Roman" w:cs="Times New Roman"/>
          <w:color w:val="333333"/>
          <w:sz w:val="24"/>
          <w:szCs w:val="24"/>
          <w:shd w:val="clear" w:color="auto" w:fill="FFFFFF"/>
        </w:rPr>
        <w:fldChar w:fldCharType="begin" w:fldLock="1"/>
      </w:r>
      <w:r w:rsidRPr="006D6B83">
        <w:rPr>
          <w:rFonts w:ascii="Times New Roman" w:hAnsi="Times New Roman" w:cs="Times New Roman"/>
          <w:color w:val="333333"/>
          <w:sz w:val="24"/>
          <w:szCs w:val="24"/>
          <w:shd w:val="clear" w:color="auto" w:fill="FFFFFF"/>
        </w:rPr>
        <w:instrText>ADDIN CSL_CITATION {"citationItems":[{"id":"ITEM-1","itemData":{"DOI":"10.1109/IEMBS.2006.260605","ISBN":"1424400325","ISSN":"05891019","PMID":"17946690","abstract":"eye blinks almost always co-occur with the event-related potentials (ERP), which creates problems for ICA. We introduced another data set of spontaneous blink and combined it with single-trial ERP data. Our results show that ICA on the combined data set gives separation that makes more sense and makes it easier for EEG interpretation and analysis. © 2006 IEEE.Eye blinking artifacts present serious problems for electroencephalographic (EEG) interpretation and analysis. In this study, we apply independent component analysis (ICA) to eye blinking artifact removal from cognitive EEG recordings. Due to the specific design of the experiment, the","author":[{"dropping-particle":"","family":"Li","given":"Ruijiang","non-dropping-particle":"","parse-names":false,"suffix":""},{"dropping-particle":"","family":"Principe","given":"Jose C.","non-dropping-particle":"","parse-names":false,"suffix":""}],"container-title":"Annual International Conference of the IEEE Engineering in Medicine and Biology - Proceedings","id":"ITEM-1","issue":"3","issued":{"date-parts":[["2006"]]},"page":"5273-5276","title":"Blinking artifact removal in cognitive EEG data using ICA","type":"article-journal"},"uris":["http://www.mendeley.com/documents/?uuid=a019aa58-4560-4e5a-bc62-6720e7737e06"]}],"mendeley":{"formattedCitation":"(Li &amp; Principe, 2006)","plainTextFormattedCitation":"(Li &amp; Principe, 2006)","previouslyFormattedCitation":"(Li &amp; Principe, 2006)"},"properties":{"noteIndex":0},"schema":"https://github.com/citation-style-language/schema/raw/master/csl-citation.json"}</w:instrText>
      </w:r>
      <w:r w:rsidRPr="006D6B83">
        <w:rPr>
          <w:rFonts w:ascii="Times New Roman" w:hAnsi="Times New Roman" w:cs="Times New Roman"/>
          <w:color w:val="333333"/>
          <w:sz w:val="24"/>
          <w:szCs w:val="24"/>
          <w:shd w:val="clear" w:color="auto" w:fill="FFFFFF"/>
        </w:rPr>
        <w:fldChar w:fldCharType="separate"/>
      </w:r>
      <w:r w:rsidRPr="006D6B83">
        <w:rPr>
          <w:rFonts w:ascii="Times New Roman" w:hAnsi="Times New Roman" w:cs="Times New Roman"/>
          <w:noProof/>
          <w:color w:val="333333"/>
          <w:sz w:val="24"/>
          <w:szCs w:val="24"/>
          <w:shd w:val="clear" w:color="auto" w:fill="FFFFFF"/>
        </w:rPr>
        <w:t>(Li &amp; Principe, 2006)</w:t>
      </w:r>
      <w:r w:rsidRPr="006D6B83">
        <w:rPr>
          <w:rFonts w:ascii="Times New Roman" w:hAnsi="Times New Roman" w:cs="Times New Roman"/>
          <w:color w:val="333333"/>
          <w:sz w:val="24"/>
          <w:szCs w:val="24"/>
          <w:shd w:val="clear" w:color="auto" w:fill="FFFFFF"/>
        </w:rPr>
        <w:fldChar w:fldCharType="end"/>
      </w:r>
      <w:r w:rsidRPr="006D6B83">
        <w:rPr>
          <w:rFonts w:ascii="Times New Roman" w:hAnsi="Times New Roman" w:cs="Times New Roman"/>
          <w:color w:val="333333"/>
          <w:sz w:val="24"/>
          <w:szCs w:val="24"/>
          <w:shd w:val="clear" w:color="auto" w:fill="FFFFFF"/>
        </w:rPr>
        <w:t xml:space="preserve"> The electroencephalogram (EEG) signal's eye events—eye blink, eye close, and eye open—are typically regarded as biological artifacts. With the right training, one may control how their eyes blink, which makes them suitable for use as a control signal in Brain Computer Interface (BCI) applications. The most effective categorization technology in recent years has been support vector machines (SVM). Results from comparing SVM and Artificial Neural Networks (ANN) are consistently positive.</w:t>
      </w:r>
      <w:r w:rsidRPr="006D6B83">
        <w:rPr>
          <w:rFonts w:ascii="Times New Roman" w:hAnsi="Times New Roman" w:cs="Times New Roman"/>
          <w:color w:val="333333"/>
          <w:sz w:val="24"/>
          <w:szCs w:val="24"/>
          <w:shd w:val="clear" w:color="auto" w:fill="FFFFFF"/>
        </w:rPr>
        <w:fldChar w:fldCharType="begin" w:fldLock="1"/>
      </w:r>
      <w:r w:rsidRPr="006D6B83">
        <w:rPr>
          <w:rFonts w:ascii="Times New Roman" w:hAnsi="Times New Roman" w:cs="Times New Roman"/>
          <w:color w:val="333333"/>
          <w:sz w:val="24"/>
          <w:szCs w:val="24"/>
          <w:shd w:val="clear" w:color="auto" w:fill="FFFFFF"/>
        </w:rPr>
        <w:instrText>ADDIN CSL_CITATION {"citationItems":[{"id":"ITEM-1","itemData":{"DOI":"10.4236/jbise.2011.41008","ISSN":"1937-6871","abstract":"The eye events (eye blink, eyes close and eyes open) are usually considered as biological artifacts in the electroencephalographic (EEG) signal. One can con- trol his or her eye blink by proper training and hence can be used as a control signal in Brain Computer Interface (BCI) applications. Support vector ma- chines (SVM) in recent years proved to be the best classification tool. A comparison of SVM with the Artificial Neural Network (ANN) always provides fruitful results. A one-against-all SVM and a multi- layer ANN is trained to detect the eye events. A com- parison of both is made in this paper.","author":[{"dropping-particle":"","family":"Singla","given":"Rajesh","non-dropping-particle":"","parse-names":false,"suffix":""},{"dropping-particle":"","family":"Chambayil","given":"Brijil","non-dropping-particle":"","parse-names":false,"suffix":""},{"dropping-particle":"","family":"Khosla","given":"Arun","non-dropping-particle":"","parse-names":false,"suffix":""},{"dropping-particle":"","family":"Santosh","given":"Jayashree","non-dropping-particle":"","parse-names":false,"suffix":""}],"container-title":"Journal of Biomedical Science and Engineering","id":"ITEM-1","issue":"01","issued":{"date-parts":[["2011"]]},"page":"62-69","title":"Comparison of SVM and ANN for classification of eye events in EEG","type":"article-journal","volume":"04"},"uris":["http://www.mendeley.com/documents/?uuid=6e2e9cd5-68fb-42d9-85bd-c81b7daca469"]}],"mendeley":{"formattedCitation":"(Singla et al., 2011)","plainTextFormattedCitation":"(Singla et al., 2011)","previouslyFormattedCitation":"(Singla et al., 2011)"},"properties":{"noteIndex":0},"schema":"https://github.com/citation-style-language/schema/raw/master/csl-citation.json"}</w:instrText>
      </w:r>
      <w:r w:rsidRPr="006D6B83">
        <w:rPr>
          <w:rFonts w:ascii="Times New Roman" w:hAnsi="Times New Roman" w:cs="Times New Roman"/>
          <w:color w:val="333333"/>
          <w:sz w:val="24"/>
          <w:szCs w:val="24"/>
          <w:shd w:val="clear" w:color="auto" w:fill="FFFFFF"/>
        </w:rPr>
        <w:fldChar w:fldCharType="separate"/>
      </w:r>
      <w:r w:rsidRPr="006D6B83">
        <w:rPr>
          <w:rFonts w:ascii="Times New Roman" w:hAnsi="Times New Roman" w:cs="Times New Roman"/>
          <w:noProof/>
          <w:color w:val="333333"/>
          <w:sz w:val="24"/>
          <w:szCs w:val="24"/>
          <w:shd w:val="clear" w:color="auto" w:fill="FFFFFF"/>
        </w:rPr>
        <w:t>(Singla et al., 2011)</w:t>
      </w:r>
      <w:r w:rsidRPr="006D6B83">
        <w:rPr>
          <w:rFonts w:ascii="Times New Roman" w:hAnsi="Times New Roman" w:cs="Times New Roman"/>
          <w:color w:val="333333"/>
          <w:sz w:val="24"/>
          <w:szCs w:val="24"/>
          <w:shd w:val="clear" w:color="auto" w:fill="FFFFFF"/>
        </w:rPr>
        <w:fldChar w:fldCharType="end"/>
      </w:r>
    </w:p>
    <w:p w:rsidR="00506979" w:rsidRPr="006D6B83" w:rsidRDefault="00506979" w:rsidP="00506979">
      <w:pPr>
        <w:spacing w:line="25" w:lineRule="atLeast"/>
        <w:jc w:val="both"/>
        <w:rPr>
          <w:rFonts w:ascii="Times New Roman" w:hAnsi="Times New Roman" w:cs="Times New Roman"/>
          <w:sz w:val="24"/>
          <w:szCs w:val="24"/>
        </w:rPr>
      </w:pPr>
      <w:r w:rsidRPr="006D6B83">
        <w:rPr>
          <w:rFonts w:ascii="Times New Roman" w:hAnsi="Times New Roman" w:cs="Times New Roman"/>
          <w:color w:val="333333"/>
          <w:sz w:val="24"/>
          <w:szCs w:val="24"/>
          <w:shd w:val="clear" w:color="auto" w:fill="FFFFFF"/>
        </w:rPr>
        <w:t xml:space="preserve">Brain signal-grounded emotion discovery holds significant pledge in revolutionizing </w:t>
      </w:r>
      <w:r w:rsidRPr="006D6B83">
        <w:rPr>
          <w:rFonts w:ascii="Times New Roman" w:hAnsi="Times New Roman" w:cs="Times New Roman"/>
          <w:sz w:val="24"/>
          <w:szCs w:val="24"/>
        </w:rPr>
        <w:t>the opinion and operation of colorful medical conditions. Traditional styles of emotion identification, similar as facial expressions, may encounter challenges with limited triggers, emotional disguises, or conditions like alexithymia.</w:t>
      </w:r>
      <w:r w:rsidRPr="006D6B83">
        <w:rPr>
          <w:rFonts w:ascii="Times New Roman" w:hAnsi="Times New Roman" w:cs="Times New Roman"/>
          <w:sz w:val="24"/>
          <w:szCs w:val="24"/>
        </w:rPr>
        <w:fldChar w:fldCharType="begin" w:fldLock="1"/>
      </w:r>
      <w:r w:rsidRPr="006D6B83">
        <w:rPr>
          <w:rFonts w:ascii="Times New Roman" w:hAnsi="Times New Roman" w:cs="Times New Roman"/>
          <w:sz w:val="24"/>
          <w:szCs w:val="24"/>
        </w:rPr>
        <w:instrText>ADDIN CSL_CITATION {"citationItems":[{"id":"ITEM-1","itemData":{"ISBN":"9789881701299","abstract":"A non-invasive record of the electrical activity of the brain is the electroencephalography (EEG). The EEG signals usually have 0-100 Hz frequency range and are contaminated by artifacts. The EEG contains the technical artifacts (noise from the electric power source, amplitude artifact, etc.) and biological artifacts (eye artifacts, ECG and EMG artifacts). Eye blink is one of the main artifacts in the EEG signal. This paper is focused on eye blink detection using kurtosis and amplitude analysis of EEG signal. An Artificial Neural Network (ANN) is trained to detect the eye blink artifact. A comparison of different types of networks is also done.","author":[{"dropping-particle":"","family":"Chambayil","given":"Brijil","non-dropping-particle":"","parse-names":false,"suffix":""},{"dropping-particle":"","family":"Singla","given":"Rajesh","non-dropping-particle":"","parse-names":false,"suffix":""},{"dropping-particle":"","family":"Jha","given":"R.","non-dropping-particle":"","parse-names":false,"suffix":""}],"container-title":"WCE 2010 - World Congress on Engineering 2010","id":"ITEM-1","issue":"June","issued":{"date-parts":[["2010"]]},"page":"63-66","title":"EEG eye blink classification using neural network","type":"article-journal","volume":"1"},"uris":["http://www.mendeley.com/documents/?uuid=aa9cd664-59bf-4eea-a14b-3175e760e4bc"]}],"mendeley":{"formattedCitation":"(Chambayil et al., 2010)","plainTextFormattedCitation":"(Chambayil et al., 2010)","previouslyFormattedCitation":"(Chambayil et al., 2010)"},"properties":{"noteIndex":0},"schema":"https://github.com/citation-style-language/schema/raw/master/csl-citation.json"}</w:instrText>
      </w:r>
      <w:r w:rsidRPr="006D6B83">
        <w:rPr>
          <w:rFonts w:ascii="Times New Roman" w:hAnsi="Times New Roman" w:cs="Times New Roman"/>
          <w:sz w:val="24"/>
          <w:szCs w:val="24"/>
        </w:rPr>
        <w:fldChar w:fldCharType="separate"/>
      </w:r>
      <w:r w:rsidRPr="006D6B83">
        <w:rPr>
          <w:rFonts w:ascii="Times New Roman" w:hAnsi="Times New Roman" w:cs="Times New Roman"/>
          <w:noProof/>
          <w:sz w:val="24"/>
          <w:szCs w:val="24"/>
        </w:rPr>
        <w:t>(Chambayil et al., 2010)</w:t>
      </w:r>
      <w:r w:rsidRPr="006D6B83">
        <w:rPr>
          <w:rFonts w:ascii="Times New Roman" w:hAnsi="Times New Roman" w:cs="Times New Roman"/>
          <w:sz w:val="24"/>
          <w:szCs w:val="24"/>
        </w:rPr>
        <w:fldChar w:fldCharType="end"/>
      </w:r>
      <w:r w:rsidRPr="006D6B83">
        <w:rPr>
          <w:rFonts w:ascii="Times New Roman" w:hAnsi="Times New Roman" w:cs="Times New Roman"/>
          <w:sz w:val="24"/>
          <w:szCs w:val="24"/>
        </w:rPr>
        <w:t xml:space="preserve"> This study explores the eventuality of exercising electroencephalogram(EEG) data to crack emotional countries by assaying constant brainwaves, furnishing perceptivity into feelings that individualities might </w:t>
      </w:r>
      <w:r w:rsidRPr="006D6B83">
        <w:rPr>
          <w:rFonts w:ascii="Times New Roman" w:hAnsi="Times New Roman" w:cs="Times New Roman"/>
          <w:sz w:val="24"/>
          <w:szCs w:val="24"/>
        </w:rPr>
        <w:lastRenderedPageBreak/>
        <w:t>struggle to articulate verbally.</w:t>
      </w:r>
      <w:r w:rsidRPr="006D6B83">
        <w:rPr>
          <w:rFonts w:ascii="Times New Roman" w:hAnsi="Times New Roman" w:cs="Times New Roman"/>
          <w:sz w:val="24"/>
          <w:szCs w:val="24"/>
        </w:rPr>
        <w:fldChar w:fldCharType="begin" w:fldLock="1"/>
      </w:r>
      <w:r w:rsidRPr="006D6B83">
        <w:rPr>
          <w:rFonts w:ascii="Times New Roman" w:hAnsi="Times New Roman" w:cs="Times New Roman"/>
          <w:sz w:val="24"/>
          <w:szCs w:val="24"/>
        </w:rPr>
        <w:instrText>ADDIN CSL_CITATION {"citationItems":[{"id":"ITEM-1","itemData":{"abstract":"Electroencephalography makes use of sensors to capture time varying magnitude of electric fields originating from the brain. These fields result from synchronous activities of billions of neurons present in the brain. These fields are measured from scalp through sensors using different techniques developed over the time so that measurement can be precise, which in turn relies on direct and low resistance contact between the sensor and scalp. Recent advancement in EEG monitoring devices has extended its usage into the domains of lifestyle and entertainment. This paper discusses all such techniques used for the acquisition of EEG signal with the help of various sensors available such as wet electrodes, dry electrodes, wireless EEG system etc.","author":[{"dropping-particle":"","family":"Tyagi","given":"Aruna","non-dropping-particle":"","parse-names":false,"suffix":""}],"container-title":"Electronics and Instrumentation","id":"ITEM-1","issue":"Ncfaaiia","issued":{"date-parts":[["2012"]]},"page":"13-18","title":"A Review of Eeg Sensors used for Data Acquisition","type":"article-journal"},"uris":["http://www.mendeley.com/documents/?uuid=dfb099fb-65e6-49f0-a205-e92570f8effc"]}],"mendeley":{"formattedCitation":"(Tyagi, 2012)","plainTextFormattedCitation":"(Tyagi, 2012)","previouslyFormattedCitation":"(Tyagi, 2012)"},"properties":{"noteIndex":0},"schema":"https://github.com/citation-style-language/schema/raw/master/csl-citation.json"}</w:instrText>
      </w:r>
      <w:r w:rsidRPr="006D6B83">
        <w:rPr>
          <w:rFonts w:ascii="Times New Roman" w:hAnsi="Times New Roman" w:cs="Times New Roman"/>
          <w:sz w:val="24"/>
          <w:szCs w:val="24"/>
        </w:rPr>
        <w:fldChar w:fldCharType="separate"/>
      </w:r>
      <w:r w:rsidRPr="006D6B83">
        <w:rPr>
          <w:rFonts w:ascii="Times New Roman" w:hAnsi="Times New Roman" w:cs="Times New Roman"/>
          <w:noProof/>
          <w:sz w:val="24"/>
          <w:szCs w:val="24"/>
        </w:rPr>
        <w:t>(Tyagi, 2012)</w:t>
      </w:r>
      <w:r w:rsidRPr="006D6B83">
        <w:rPr>
          <w:rFonts w:ascii="Times New Roman" w:hAnsi="Times New Roman" w:cs="Times New Roman"/>
          <w:sz w:val="24"/>
          <w:szCs w:val="24"/>
        </w:rPr>
        <w:fldChar w:fldCharType="end"/>
      </w:r>
      <w:r w:rsidRPr="006D6B83">
        <w:rPr>
          <w:rFonts w:ascii="Times New Roman" w:hAnsi="Times New Roman" w:cs="Times New Roman"/>
          <w:sz w:val="24"/>
          <w:szCs w:val="24"/>
        </w:rPr>
        <w:t xml:space="preserve"> The exploration focuses on assaying time data from EEG detector channels and conducting relative assessments of colorful machine literacy ways. The study evaluates machine literacy algorithms, including Support Vector Machine( SVM), K- nearest Neighbor, Linear Discriminant Analysis, Logistic Regression, and Decision Trees.</w:t>
      </w:r>
      <w:r w:rsidRPr="006D6B83">
        <w:rPr>
          <w:rFonts w:ascii="Times New Roman" w:hAnsi="Times New Roman" w:cs="Times New Roman"/>
          <w:sz w:val="24"/>
          <w:szCs w:val="24"/>
        </w:rPr>
        <w:fldChar w:fldCharType="begin" w:fldLock="1"/>
      </w:r>
      <w:r w:rsidRPr="006D6B83">
        <w:rPr>
          <w:rFonts w:ascii="Times New Roman" w:hAnsi="Times New Roman" w:cs="Times New Roman"/>
          <w:sz w:val="24"/>
          <w:szCs w:val="24"/>
        </w:rPr>
        <w:instrText>ADDIN CSL_CITATION {"citationItems":[{"id":"ITEM-1","itemData":{"DOI":"10.1109/LSP.2014.2374338","ISSN":"10709908","abstract":"In this letter, a novel technique is adopted for human recognition based on eye blinking waveform extracted from electro-oculogram signals. For this purpose, a database of 25 subjects is collected using Neurosky Mindwave headset. Then, the eye blinking signal is extracted and applied for identification and verification tasks. The pre-processing stage includes empirical mode decomposition to isolate electro-oculogram signal from brainwaves. Then, time delineation of the eye blinking waveform is utilized for feature extraction. Finally, linear discriminant analysis is adopted for classification. Based on the achieved results, the proposed system can identify subjects with best accuracy of 97.3% and verify them with an equal error rate of 3.7%. The obtained results in this letter confirm that eye blinking waveform carries discriminant information and is therefore appropriate as a basis for human recognition task.","author":[{"dropping-particle":"","family":"Abo-Zahhad","given":"M.","non-dropping-particle":"","parse-names":false,"suffix":""},{"dropping-particle":"","family":"Ahmed","given":"Sabah M.","non-dropping-particle":"","parse-names":false,"suffix":""},{"dropping-particle":"","family":"Abbas","given":"Sherif N.","non-dropping-particle":"","parse-names":false,"suffix":""}],"container-title":"IEEE Signal Processing Letters","id":"ITEM-1","issue":"7","issued":{"date-parts":[["2015"]]},"page":"876-880","title":"A novel biometric approach for human identification and verification using eye blinking signal","type":"article-journal","volume":"22"},"uris":["http://www.mendeley.com/documents/?uuid=acf2f7b8-9ab1-41a0-95a3-c51336ada187"]}],"mendeley":{"formattedCitation":"(Abo-Zahhad et al., 2015b)","plainTextFormattedCitation":"(Abo-Zahhad et al., 2015b)","previouslyFormattedCitation":"(Abo-Zahhad et al., 2015b)"},"properties":{"noteIndex":0},"schema":"https://github.com/citation-style-language/schema/raw/master/csl-citation.json"}</w:instrText>
      </w:r>
      <w:r w:rsidRPr="006D6B83">
        <w:rPr>
          <w:rFonts w:ascii="Times New Roman" w:hAnsi="Times New Roman" w:cs="Times New Roman"/>
          <w:sz w:val="24"/>
          <w:szCs w:val="24"/>
        </w:rPr>
        <w:fldChar w:fldCharType="separate"/>
      </w:r>
      <w:r w:rsidRPr="006D6B83">
        <w:rPr>
          <w:rFonts w:ascii="Times New Roman" w:hAnsi="Times New Roman" w:cs="Times New Roman"/>
          <w:noProof/>
          <w:sz w:val="24"/>
          <w:szCs w:val="24"/>
        </w:rPr>
        <w:t>(Abo-Zahhad et al., 2015b)</w:t>
      </w:r>
      <w:r w:rsidRPr="006D6B83">
        <w:rPr>
          <w:rFonts w:ascii="Times New Roman" w:hAnsi="Times New Roman" w:cs="Times New Roman"/>
          <w:sz w:val="24"/>
          <w:szCs w:val="24"/>
        </w:rPr>
        <w:fldChar w:fldCharType="end"/>
      </w:r>
      <w:r w:rsidRPr="006D6B83">
        <w:rPr>
          <w:rFonts w:ascii="Times New Roman" w:hAnsi="Times New Roman" w:cs="Times New Roman"/>
          <w:sz w:val="24"/>
          <w:szCs w:val="24"/>
        </w:rPr>
        <w:t xml:space="preserve"> Both with and without top element </w:t>
      </w:r>
      <w:proofErr w:type="gramStart"/>
      <w:r w:rsidRPr="006D6B83">
        <w:rPr>
          <w:rFonts w:ascii="Times New Roman" w:hAnsi="Times New Roman" w:cs="Times New Roman"/>
          <w:sz w:val="24"/>
          <w:szCs w:val="24"/>
        </w:rPr>
        <w:t>analysis(</w:t>
      </w:r>
      <w:proofErr w:type="gramEnd"/>
      <w:r w:rsidRPr="006D6B83">
        <w:rPr>
          <w:rFonts w:ascii="Times New Roman" w:hAnsi="Times New Roman" w:cs="Times New Roman"/>
          <w:sz w:val="24"/>
          <w:szCs w:val="24"/>
        </w:rPr>
        <w:t xml:space="preserve"> PCA) for dimensionality reduction, these ways are tested. To optimize the models, grid hunt and hyperactive- parameter tuning are enforced, using a Spark cluster to reduce prosecution time. The DEAP Dataset, a multimodal dataset designed for probing mortal affective countries, is employed for this disquisition.</w:t>
      </w:r>
      <w:r w:rsidRPr="006D6B83">
        <w:rPr>
          <w:rFonts w:ascii="Times New Roman" w:hAnsi="Times New Roman" w:cs="Times New Roman"/>
          <w:sz w:val="24"/>
          <w:szCs w:val="24"/>
        </w:rPr>
        <w:fldChar w:fldCharType="begin" w:fldLock="1"/>
      </w:r>
      <w:r w:rsidRPr="006D6B83">
        <w:rPr>
          <w:rFonts w:ascii="Times New Roman" w:hAnsi="Times New Roman" w:cs="Times New Roman"/>
          <w:sz w:val="24"/>
          <w:szCs w:val="24"/>
        </w:rPr>
        <w:instrText>ADDIN CSL_CITATION {"citationItems":[{"id":"ITEM-1","itemData":{"abstract":"Electroencephalography makes use of sensors to capture time varying magnitude of electric fields originating from the brain. These fields result from synchronous activities of billions of neurons present in the brain. These fields are measured from scalp through sensors using different techniques developed over the time so that measurement can be precise, which in turn relies on direct and low resistance contact between the sensor and scalp. Recent advancement in EEG monitoring devices has extended its usage into the domains of lifestyle and entertainment. This paper discusses all such techniques used for the acquisition of EEG signal with the help of various sensors available such as wet electrodes, dry electrodes, wireless EEG system etc.","author":[{"dropping-particle":"","family":"Tyagi","given":"Aruna","non-dropping-particle":"","parse-names":false,"suffix":""}],"container-title":"Electronics and Instrumentation","id":"ITEM-1","issue":"Ncfaaiia","issued":{"date-parts":[["2012"]]},"page":"13-18","title":"A Review of Eeg Sensors used for Data Acquisition","type":"article-journal"},"uris":["http://www.mendeley.com/documents/?uuid=dfb099fb-65e6-49f0-a205-e92570f8effc"]}],"mendeley":{"formattedCitation":"(Tyagi, 2012)","plainTextFormattedCitation":"(Tyagi, 2012)","previouslyFormattedCitation":"(Tyagi, 2012)"},"properties":{"noteIndex":0},"schema":"https://github.com/citation-style-language/schema/raw/master/csl-citation.json"}</w:instrText>
      </w:r>
      <w:r w:rsidRPr="006D6B83">
        <w:rPr>
          <w:rFonts w:ascii="Times New Roman" w:hAnsi="Times New Roman" w:cs="Times New Roman"/>
          <w:sz w:val="24"/>
          <w:szCs w:val="24"/>
        </w:rPr>
        <w:fldChar w:fldCharType="separate"/>
      </w:r>
      <w:r w:rsidRPr="006D6B83">
        <w:rPr>
          <w:rFonts w:ascii="Times New Roman" w:hAnsi="Times New Roman" w:cs="Times New Roman"/>
          <w:noProof/>
          <w:sz w:val="24"/>
          <w:szCs w:val="24"/>
        </w:rPr>
        <w:t>(Tyagi, 2012)</w:t>
      </w:r>
      <w:r w:rsidRPr="006D6B83">
        <w:rPr>
          <w:rFonts w:ascii="Times New Roman" w:hAnsi="Times New Roman" w:cs="Times New Roman"/>
          <w:sz w:val="24"/>
          <w:szCs w:val="24"/>
        </w:rPr>
        <w:fldChar w:fldCharType="end"/>
      </w:r>
    </w:p>
    <w:p w:rsidR="00506979" w:rsidRPr="006D6B83" w:rsidRDefault="00506979" w:rsidP="00506979">
      <w:pPr>
        <w:spacing w:line="25" w:lineRule="atLeast"/>
        <w:jc w:val="both"/>
        <w:rPr>
          <w:rFonts w:ascii="Times New Roman" w:hAnsi="Times New Roman" w:cs="Times New Roman"/>
          <w:b/>
          <w:sz w:val="24"/>
          <w:szCs w:val="24"/>
        </w:rPr>
      </w:pPr>
      <w:r w:rsidRPr="006D6B83">
        <w:rPr>
          <w:rFonts w:ascii="Times New Roman" w:hAnsi="Times New Roman" w:cs="Times New Roman"/>
          <w:b/>
          <w:sz w:val="24"/>
          <w:szCs w:val="24"/>
        </w:rPr>
        <w:t>Eye blink characteristics</w:t>
      </w:r>
    </w:p>
    <w:p w:rsidR="00506979" w:rsidRPr="006D6B83" w:rsidRDefault="00506979" w:rsidP="00506979">
      <w:pPr>
        <w:spacing w:line="25" w:lineRule="atLeast"/>
        <w:jc w:val="both"/>
        <w:rPr>
          <w:rFonts w:ascii="Times New Roman" w:hAnsi="Times New Roman" w:cs="Times New Roman"/>
          <w:sz w:val="24"/>
          <w:szCs w:val="24"/>
        </w:rPr>
      </w:pPr>
      <w:r w:rsidRPr="006D6B83">
        <w:rPr>
          <w:rFonts w:ascii="Times New Roman" w:hAnsi="Times New Roman" w:cs="Times New Roman"/>
          <w:sz w:val="24"/>
          <w:szCs w:val="24"/>
        </w:rPr>
        <w:t>Amplitude: The frontal and prefrontal brain regions will have a preponderance of impulses relating to the eyes. A downward peak in the negative region of the prefrontal lobe, such as the electrode pairs FP1-F3 or FP2-F4, indicates an eyes-open event, and a positive peak indicates an eyes-close event. In addition, these peaks' amplitudes will be noticeably larger than the brain's rhythmic activity.</w:t>
      </w:r>
      <w:r w:rsidRPr="006D6B83">
        <w:rPr>
          <w:rFonts w:ascii="Times New Roman" w:hAnsi="Times New Roman" w:cs="Times New Roman"/>
          <w:sz w:val="24"/>
          <w:szCs w:val="24"/>
        </w:rPr>
        <w:fldChar w:fldCharType="begin" w:fldLock="1"/>
      </w:r>
      <w:r w:rsidRPr="006D6B83">
        <w:rPr>
          <w:rFonts w:ascii="Times New Roman" w:hAnsi="Times New Roman" w:cs="Times New Roman"/>
          <w:sz w:val="24"/>
          <w:szCs w:val="24"/>
        </w:rPr>
        <w:instrText>ADDIN CSL_CITATION {"citationItems":[{"id":"ITEM-1","itemData":{"ISBN":"9789881701299","abstract":"A non-invasive record of the electrical activity of the brain is the electroencephalography (EEG). The EEG signals usually have 0-100 Hz frequency range and are contaminated by artifacts. The EEG contains the technical artifacts (noise from the electric power source, amplitude artifact, etc.) and biological artifacts (eye artifacts, ECG and EMG artifacts). Eye blink is one of the main artifacts in the EEG signal. This paper is focused on eye blink detection using kurtosis and amplitude analysis of EEG signal. An Artificial Neural Network (ANN) is trained to detect the eye blink artifact. A comparison of different types of networks is also done.","author":[{"dropping-particle":"","family":"Chambayil","given":"Brijil","non-dropping-particle":"","parse-names":false,"suffix":""},{"dropping-particle":"","family":"Singla","given":"Rajesh","non-dropping-particle":"","parse-names":false,"suffix":""},{"dropping-particle":"","family":"Jha","given":"R.","non-dropping-particle":"","parse-names":false,"suffix":""}],"container-title":"WCE 2010 - World Congress on Engineering 2010","id":"ITEM-1","issue":"June","issued":{"date-parts":[["2010"]]},"page":"63-66","title":"EEG eye blink classification using neural network","type":"article-journal","volume":"1"},"uris":["http://www.mendeley.com/documents/?uuid=aa9cd664-59bf-4eea-a14b-3175e760e4bc"]}],"mendeley":{"formattedCitation":"(Chambayil et al., 2010)","plainTextFormattedCitation":"(Chambayil et al., 2010)","previouslyFormattedCitation":"(Chambayil et al., 2010)"},"properties":{"noteIndex":0},"schema":"https://github.com/citation-style-language/schema/raw/master/csl-citation.json"}</w:instrText>
      </w:r>
      <w:r w:rsidRPr="006D6B83">
        <w:rPr>
          <w:rFonts w:ascii="Times New Roman" w:hAnsi="Times New Roman" w:cs="Times New Roman"/>
          <w:sz w:val="24"/>
          <w:szCs w:val="24"/>
        </w:rPr>
        <w:fldChar w:fldCharType="separate"/>
      </w:r>
      <w:r w:rsidRPr="006D6B83">
        <w:rPr>
          <w:rFonts w:ascii="Times New Roman" w:hAnsi="Times New Roman" w:cs="Times New Roman"/>
          <w:noProof/>
          <w:sz w:val="24"/>
          <w:szCs w:val="24"/>
        </w:rPr>
        <w:t>(Chambayil et al., 2010)</w:t>
      </w:r>
      <w:r w:rsidRPr="006D6B83">
        <w:rPr>
          <w:rFonts w:ascii="Times New Roman" w:hAnsi="Times New Roman" w:cs="Times New Roman"/>
          <w:sz w:val="24"/>
          <w:szCs w:val="24"/>
        </w:rPr>
        <w:fldChar w:fldCharType="end"/>
      </w:r>
    </w:p>
    <w:p w:rsidR="00506979" w:rsidRDefault="00506979" w:rsidP="00506979">
      <w:pPr>
        <w:spacing w:line="25" w:lineRule="atLeast"/>
        <w:jc w:val="both"/>
        <w:rPr>
          <w:rFonts w:ascii="Times New Roman" w:hAnsi="Times New Roman" w:cs="Times New Roman"/>
          <w:sz w:val="24"/>
          <w:szCs w:val="24"/>
        </w:rPr>
      </w:pPr>
      <w:r w:rsidRPr="006D6B83">
        <w:rPr>
          <w:rFonts w:ascii="Times New Roman" w:hAnsi="Times New Roman" w:cs="Times New Roman"/>
          <w:sz w:val="24"/>
          <w:szCs w:val="24"/>
        </w:rPr>
        <w:t>Kurtosis: Since the EEG signal is stochastic, realizations or sample functions (</w:t>
      </w:r>
      <w:proofErr w:type="gramStart"/>
      <w:r w:rsidRPr="006D6B83">
        <w:rPr>
          <w:rFonts w:ascii="Times New Roman" w:hAnsi="Times New Roman" w:cs="Times New Roman"/>
          <w:sz w:val="24"/>
          <w:szCs w:val="24"/>
        </w:rPr>
        <w:t>x(</w:t>
      </w:r>
      <w:proofErr w:type="gramEnd"/>
      <w:r w:rsidRPr="006D6B83">
        <w:rPr>
          <w:rFonts w:ascii="Times New Roman" w:hAnsi="Times New Roman" w:cs="Times New Roman"/>
          <w:sz w:val="24"/>
          <w:szCs w:val="24"/>
        </w:rPr>
        <w:t>t)) are the terms used to describe each collection of samples. First-order central momentum is defined as the expectance (µ), which is the mean of the realizations. The realizations' variance represents the second-order central momentum.</w:t>
      </w:r>
      <w:r w:rsidRPr="006D6B83">
        <w:rPr>
          <w:rFonts w:ascii="Times New Roman" w:hAnsi="Times New Roman" w:cs="Times New Roman"/>
          <w:sz w:val="24"/>
          <w:szCs w:val="24"/>
        </w:rPr>
        <w:fldChar w:fldCharType="begin" w:fldLock="1"/>
      </w:r>
      <w:r w:rsidRPr="006D6B83">
        <w:rPr>
          <w:rFonts w:ascii="Times New Roman" w:hAnsi="Times New Roman" w:cs="Times New Roman"/>
          <w:sz w:val="24"/>
          <w:szCs w:val="24"/>
        </w:rPr>
        <w:instrText>ADDIN CSL_CITATION {"citationItems":[{"id":"ITEM-1","itemData":{"ISBN":"9789881701299","abstract":"A non-invasive record of the electrical activity of the brain is the electroencephalography (EEG). The EEG signals usually have 0-100 Hz frequency range and are contaminated by artifacts. The EEG contains the technical artifacts (noise from the electric power source, amplitude artifact, etc.) and biological artifacts (eye artifacts, ECG and EMG artifacts). Eye blink is one of the main artifacts in the EEG signal. This paper is focused on eye blink detection using kurtosis and amplitude analysis of EEG signal. An Artificial Neural Network (ANN) is trained to detect the eye blink artifact. A comparison of different types of networks is also done.","author":[{"dropping-particle":"","family":"Chambayil","given":"Brijil","non-dropping-particle":"","parse-names":false,"suffix":""},{"dropping-particle":"","family":"Singla","given":"Rajesh","non-dropping-particle":"","parse-names":false,"suffix":""},{"dropping-particle":"","family":"Jha","given":"R.","non-dropping-particle":"","parse-names":false,"suffix":""}],"container-title":"WCE 2010 - World Congress on Engineering 2010","id":"ITEM-1","issue":"June","issued":{"date-parts":[["2010"]]},"page":"63-66","title":"EEG eye blink classification using neural network","type":"article-journal","volume":"1"},"uris":["http://www.mendeley.com/documents/?uuid=aa9cd664-59bf-4eea-a14b-3175e760e4bc"]}],"mendeley":{"formattedCitation":"(Chambayil et al., 2010)","plainTextFormattedCitation":"(Chambayil et al., 2010)","previouslyFormattedCitation":"(Chambayil et al., 2010)"},"properties":{"noteIndex":0},"schema":"https://github.com/citation-style-language/schema/raw/master/csl-citation.json"}</w:instrText>
      </w:r>
      <w:r w:rsidRPr="006D6B83">
        <w:rPr>
          <w:rFonts w:ascii="Times New Roman" w:hAnsi="Times New Roman" w:cs="Times New Roman"/>
          <w:sz w:val="24"/>
          <w:szCs w:val="24"/>
        </w:rPr>
        <w:fldChar w:fldCharType="separate"/>
      </w:r>
      <w:r w:rsidRPr="006D6B83">
        <w:rPr>
          <w:rFonts w:ascii="Times New Roman" w:hAnsi="Times New Roman" w:cs="Times New Roman"/>
          <w:noProof/>
          <w:sz w:val="24"/>
          <w:szCs w:val="24"/>
        </w:rPr>
        <w:t>(Chambayil et al., 2010)</w:t>
      </w:r>
      <w:r w:rsidRPr="006D6B83">
        <w:rPr>
          <w:rFonts w:ascii="Times New Roman" w:hAnsi="Times New Roman" w:cs="Times New Roman"/>
          <w:sz w:val="24"/>
          <w:szCs w:val="24"/>
        </w:rPr>
        <w:fldChar w:fldCharType="end"/>
      </w:r>
    </w:p>
    <w:p w:rsidR="00FD12F4" w:rsidRPr="006D6B83" w:rsidRDefault="00FD12F4" w:rsidP="00506979">
      <w:pPr>
        <w:spacing w:line="25" w:lineRule="atLeast"/>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E8A9B3" wp14:editId="5EC2FF35">
            <wp:extent cx="4922196" cy="29385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ype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31425" cy="2944103"/>
                    </a:xfrm>
                    <a:prstGeom prst="rect">
                      <a:avLst/>
                    </a:prstGeom>
                  </pic:spPr>
                </pic:pic>
              </a:graphicData>
            </a:graphic>
          </wp:inline>
        </w:drawing>
      </w:r>
    </w:p>
    <w:p w:rsidR="00FD12F4" w:rsidRDefault="006E2B70" w:rsidP="00FD12F4">
      <w:pPr>
        <w:spacing w:line="25" w:lineRule="atLeast"/>
        <w:jc w:val="center"/>
        <w:rPr>
          <w:rFonts w:ascii="Times New Roman" w:hAnsi="Times New Roman" w:cs="Times New Roman"/>
          <w:sz w:val="24"/>
          <w:szCs w:val="24"/>
        </w:rPr>
      </w:pPr>
      <w:r>
        <w:rPr>
          <w:rFonts w:ascii="Times New Roman" w:hAnsi="Times New Roman" w:cs="Times New Roman"/>
          <w:sz w:val="24"/>
          <w:szCs w:val="24"/>
        </w:rPr>
        <w:t>Fig</w:t>
      </w:r>
      <w:r w:rsidR="009164C2">
        <w:rPr>
          <w:rFonts w:ascii="Times New Roman" w:hAnsi="Times New Roman" w:cs="Times New Roman"/>
          <w:sz w:val="24"/>
          <w:szCs w:val="24"/>
        </w:rPr>
        <w:t xml:space="preserve"> no. 1.1</w:t>
      </w:r>
      <w:r>
        <w:rPr>
          <w:rFonts w:ascii="Times New Roman" w:hAnsi="Times New Roman" w:cs="Times New Roman"/>
          <w:sz w:val="24"/>
          <w:szCs w:val="24"/>
        </w:rPr>
        <w:t xml:space="preserve"> (Types of E</w:t>
      </w:r>
      <w:r w:rsidR="00FD12F4" w:rsidRPr="00FD12F4">
        <w:rPr>
          <w:rFonts w:ascii="Times New Roman" w:hAnsi="Times New Roman" w:cs="Times New Roman"/>
          <w:sz w:val="24"/>
          <w:szCs w:val="24"/>
        </w:rPr>
        <w:t>ye</w:t>
      </w:r>
      <w:r>
        <w:rPr>
          <w:rFonts w:ascii="Times New Roman" w:hAnsi="Times New Roman" w:cs="Times New Roman"/>
          <w:sz w:val="24"/>
          <w:szCs w:val="24"/>
        </w:rPr>
        <w:t xml:space="preserve"> </w:t>
      </w:r>
      <w:r w:rsidR="00FD12F4" w:rsidRPr="00FD12F4">
        <w:rPr>
          <w:rFonts w:ascii="Times New Roman" w:hAnsi="Times New Roman" w:cs="Times New Roman"/>
          <w:sz w:val="24"/>
          <w:szCs w:val="24"/>
        </w:rPr>
        <w:t>blinking)</w:t>
      </w:r>
    </w:p>
    <w:p w:rsidR="00D36370" w:rsidRDefault="00D36370" w:rsidP="00FD12F4">
      <w:pPr>
        <w:spacing w:line="25" w:lineRule="atLeast"/>
        <w:jc w:val="center"/>
        <w:rPr>
          <w:rFonts w:ascii="Times New Roman" w:hAnsi="Times New Roman" w:cs="Times New Roman"/>
          <w:b/>
          <w:sz w:val="24"/>
          <w:szCs w:val="24"/>
        </w:rPr>
      </w:pPr>
    </w:p>
    <w:p w:rsidR="00506979" w:rsidRPr="006D6B83" w:rsidRDefault="006324D2" w:rsidP="00506979">
      <w:pPr>
        <w:spacing w:line="25" w:lineRule="atLeast"/>
        <w:jc w:val="both"/>
        <w:rPr>
          <w:rFonts w:ascii="Times New Roman" w:hAnsi="Times New Roman" w:cs="Times New Roman"/>
          <w:b/>
          <w:sz w:val="24"/>
          <w:szCs w:val="24"/>
        </w:rPr>
      </w:pPr>
      <w:r>
        <w:rPr>
          <w:rFonts w:ascii="Times New Roman" w:hAnsi="Times New Roman" w:cs="Times New Roman"/>
          <w:b/>
          <w:sz w:val="24"/>
          <w:szCs w:val="24"/>
        </w:rPr>
        <w:t>Literature review</w:t>
      </w:r>
    </w:p>
    <w:p w:rsidR="00506979" w:rsidRPr="006D6B83" w:rsidRDefault="00506979" w:rsidP="00506979">
      <w:pPr>
        <w:spacing w:line="25" w:lineRule="atLeast"/>
        <w:jc w:val="both"/>
        <w:rPr>
          <w:rFonts w:ascii="Times New Roman" w:hAnsi="Times New Roman" w:cs="Times New Roman"/>
          <w:sz w:val="24"/>
          <w:szCs w:val="24"/>
        </w:rPr>
      </w:pPr>
      <w:r w:rsidRPr="006D6B83">
        <w:rPr>
          <w:rFonts w:ascii="Times New Roman" w:hAnsi="Times New Roman" w:cs="Times New Roman"/>
          <w:sz w:val="24"/>
          <w:szCs w:val="24"/>
        </w:rPr>
        <w:t xml:space="preserve">Signal Processing and point birth ways: Accurate emotion discovery relies heavily on precise signal processing and effective point birth from EEG signals. </w:t>
      </w:r>
      <w:proofErr w:type="spellStart"/>
      <w:proofErr w:type="gramStart"/>
      <w:r w:rsidRPr="006D6B83">
        <w:rPr>
          <w:rFonts w:ascii="Times New Roman" w:hAnsi="Times New Roman" w:cs="Times New Roman"/>
          <w:sz w:val="24"/>
          <w:szCs w:val="24"/>
        </w:rPr>
        <w:t>colorfull</w:t>
      </w:r>
      <w:proofErr w:type="spellEnd"/>
      <w:proofErr w:type="gramEnd"/>
      <w:r w:rsidRPr="006D6B83">
        <w:rPr>
          <w:rFonts w:ascii="Times New Roman" w:hAnsi="Times New Roman" w:cs="Times New Roman"/>
          <w:sz w:val="24"/>
          <w:szCs w:val="24"/>
        </w:rPr>
        <w:t xml:space="preserve"> styles have been employed to prize meaningful information from a specific number of EEG channels. One notable </w:t>
      </w:r>
      <w:r w:rsidRPr="006D6B83">
        <w:rPr>
          <w:rFonts w:ascii="Times New Roman" w:hAnsi="Times New Roman" w:cs="Times New Roman"/>
          <w:sz w:val="24"/>
          <w:szCs w:val="24"/>
        </w:rPr>
        <w:lastRenderedPageBreak/>
        <w:t>advancement is the preface of a novel and adaptive channel selection strategy. Feting that brain exertion exhibits unique patterns that vary among individualities and emotional countries, this strategy aims to enhance the capability of emotion recognition.</w:t>
      </w:r>
      <w:r w:rsidRPr="006D6B83">
        <w:rPr>
          <w:rFonts w:ascii="Times New Roman" w:hAnsi="Times New Roman" w:cs="Times New Roman"/>
          <w:sz w:val="24"/>
          <w:szCs w:val="24"/>
        </w:rPr>
        <w:fldChar w:fldCharType="begin" w:fldLock="1"/>
      </w:r>
      <w:r w:rsidRPr="006D6B83">
        <w:rPr>
          <w:rFonts w:ascii="Times New Roman" w:hAnsi="Times New Roman" w:cs="Times New Roman"/>
          <w:sz w:val="24"/>
          <w:szCs w:val="24"/>
        </w:rPr>
        <w:instrText>ADDIN CSL_CITATION {"citationItems":[{"id":"ITEM-1","itemData":{"author":[{"dropping-particle":"","family":"Ihc","given":"F","non-dropping-particle":"","parse-names":false,"suffix":""},{"dropping-particle":"","family":"Deshmukh","given":"Ms Devika","non-dropping-particle":"","parse-names":false,"suffix":""},{"dropping-particle":"","family":"Kamble","given":"Sandip","non-dropping-particle":"","parse-names":false,"suffix":""}],"id":"ITEM-1","issue":"7","issued":{"date-parts":[["2013"]]},"page":"157-161","title":"International Journal of Advanced Research in Survey on Hierarchical Document Clustering Techniques","type":"article-journal","volume":"3"},"uris":["http://www.mendeley.com/documents/?uuid=23f5793b-0db9-40b5-ab27-9c456336940b"]}],"mendeley":{"formattedCitation":"(Ihc et al., 2013)","plainTextFormattedCitation":"(Ihc et al., 2013)","previouslyFormattedCitation":"(Ihc et al., 2013)"},"properties":{"noteIndex":0},"schema":"https://github.com/citation-style-language/schema/raw/master/csl-citation.json"}</w:instrText>
      </w:r>
      <w:r w:rsidRPr="006D6B83">
        <w:rPr>
          <w:rFonts w:ascii="Times New Roman" w:hAnsi="Times New Roman" w:cs="Times New Roman"/>
          <w:sz w:val="24"/>
          <w:szCs w:val="24"/>
        </w:rPr>
        <w:fldChar w:fldCharType="separate"/>
      </w:r>
      <w:r w:rsidRPr="006D6B83">
        <w:rPr>
          <w:rFonts w:ascii="Times New Roman" w:hAnsi="Times New Roman" w:cs="Times New Roman"/>
          <w:noProof/>
          <w:sz w:val="24"/>
          <w:szCs w:val="24"/>
        </w:rPr>
        <w:t>(Ihc et al., 2013)</w:t>
      </w:r>
      <w:r w:rsidRPr="006D6B83">
        <w:rPr>
          <w:rFonts w:ascii="Times New Roman" w:hAnsi="Times New Roman" w:cs="Times New Roman"/>
          <w:sz w:val="24"/>
          <w:szCs w:val="24"/>
        </w:rPr>
        <w:fldChar w:fldCharType="end"/>
      </w:r>
    </w:p>
    <w:p w:rsidR="00506979" w:rsidRPr="006D6B83" w:rsidRDefault="00506979" w:rsidP="00506979">
      <w:pPr>
        <w:spacing w:line="25" w:lineRule="atLeast"/>
        <w:jc w:val="both"/>
        <w:rPr>
          <w:rFonts w:ascii="Times New Roman" w:hAnsi="Times New Roman" w:cs="Times New Roman"/>
          <w:sz w:val="24"/>
          <w:szCs w:val="24"/>
        </w:rPr>
      </w:pPr>
      <w:r w:rsidRPr="006D6B83">
        <w:rPr>
          <w:rFonts w:ascii="Times New Roman" w:hAnsi="Times New Roman" w:cs="Times New Roman"/>
          <w:sz w:val="24"/>
          <w:szCs w:val="24"/>
        </w:rPr>
        <w:t>Also, the identification of ages, the moments when excitation is at its peak during an emotion, is pivotal for system delicacy. To achieve this, experimenters propose the birth of immediate spectral information using the numerator group- detention function with the zero- time windowing system. This approach allows for the precise identification of ages in each emotional state, contributing to the overall delicacy of the emotion discovery system.</w:t>
      </w:r>
      <w:r w:rsidRPr="006D6B83">
        <w:rPr>
          <w:rFonts w:ascii="Times New Roman" w:hAnsi="Times New Roman" w:cs="Times New Roman"/>
          <w:sz w:val="24"/>
          <w:szCs w:val="24"/>
        </w:rPr>
        <w:fldChar w:fldCharType="begin" w:fldLock="1"/>
      </w:r>
      <w:r w:rsidRPr="006D6B83">
        <w:rPr>
          <w:rFonts w:ascii="Times New Roman" w:hAnsi="Times New Roman" w:cs="Times New Roman"/>
          <w:sz w:val="24"/>
          <w:szCs w:val="24"/>
        </w:rPr>
        <w:instrText>ADDIN CSL_CITATION {"citationItems":[{"id":"ITEM-1","itemData":{"DOI":"10.1016/j.bspc.2013.12.003","ISSN":"17468108","abstract":"A bewildering variety of methods for analysing sleep EEG signals can be found in the literature. This article provides an overview of these methods and offers guidelines for choosing appropriate signal processing techniques. The review considers the three key stages required for the analysis of sleep EEGs namely, pre-processing, feature extraction, and feature classification. The pre-processing section describes the most frequently used signal processing techniques that deal with preparation of the sleep EEG signal prior to further analysis. The feature extraction and classification sections are also dedicated to highlight the most commonly used signal analysis methods used for characterising and classifying the sleep EEGs. Performance criteria of the addressed techniques are given where appropriate. The online supplementary materials accompanying this article comprise an extended taxonomy table for each section, which contains the relevant signal processing techniques, their brief descriptions (including their pros and cons where possible) and their specific applications in the field of sleep EEG analysis. In order to further increase the readability of the article, signal processing techniques are also categorised in tabular format based on their application in intensively researched sleep areas such as sleep staging, transient pattern detection and sleep disordered breathing diagnosis. © 2013 Elsevier Ltd.","author":[{"dropping-particle":"","family":"Motamedi-Fakhr","given":"Shayan","non-dropping-particle":"","parse-names":false,"suffix":""},{"dropping-particle":"","family":"Moshrefi-Torbati","given":"Mohamed","non-dropping-particle":"","parse-names":false,"suffix":""},{"dropping-particle":"","family":"Hill","given":"Martyn","non-dropping-particle":"","parse-names":false,"suffix":""},{"dropping-particle":"","family":"Hill","given":"Catherine M.","non-dropping-particle":"","parse-names":false,"suffix":""},{"dropping-particle":"","family":"White","given":"Paul R.","non-dropping-particle":"","parse-names":false,"suffix":""}],"container-title":"Biomedical Signal Processing and Control","id":"ITEM-1","issue":"1","issued":{"date-parts":[["2014"]]},"page":"21-33","publisher":"Elsevier Ltd","title":"Signal processing techniques applied to human sleep EEG signals - A review","type":"article-journal","volume":"10"},"uris":["http://www.mendeley.com/documents/?uuid=84fd5e3b-b003-4563-bdb2-7f897f0df45b"]}],"mendeley":{"formattedCitation":"(Motamedi-Fakhr et al., 2014)","plainTextFormattedCitation":"(Motamedi-Fakhr et al., 2014)","previouslyFormattedCitation":"(Motamedi-Fakhr et al., 2014)"},"properties":{"noteIndex":0},"schema":"https://github.com/citation-style-language/schema/raw/master/csl-citation.json"}</w:instrText>
      </w:r>
      <w:r w:rsidRPr="006D6B83">
        <w:rPr>
          <w:rFonts w:ascii="Times New Roman" w:hAnsi="Times New Roman" w:cs="Times New Roman"/>
          <w:sz w:val="24"/>
          <w:szCs w:val="24"/>
        </w:rPr>
        <w:fldChar w:fldCharType="separate"/>
      </w:r>
      <w:r w:rsidRPr="006D6B83">
        <w:rPr>
          <w:rFonts w:ascii="Times New Roman" w:hAnsi="Times New Roman" w:cs="Times New Roman"/>
          <w:noProof/>
          <w:sz w:val="24"/>
          <w:szCs w:val="24"/>
        </w:rPr>
        <w:t>(Motamedi-Fakhr et al., 2014)</w:t>
      </w:r>
      <w:r w:rsidRPr="006D6B83">
        <w:rPr>
          <w:rFonts w:ascii="Times New Roman" w:hAnsi="Times New Roman" w:cs="Times New Roman"/>
          <w:sz w:val="24"/>
          <w:szCs w:val="24"/>
        </w:rPr>
        <w:fldChar w:fldCharType="end"/>
      </w:r>
    </w:p>
    <w:p w:rsidR="00506979" w:rsidRPr="006D6B83" w:rsidRDefault="00506979" w:rsidP="00506979">
      <w:pPr>
        <w:spacing w:line="25" w:lineRule="atLeast"/>
        <w:jc w:val="both"/>
        <w:rPr>
          <w:rFonts w:ascii="Times New Roman" w:hAnsi="Times New Roman" w:cs="Times New Roman"/>
          <w:sz w:val="24"/>
          <w:szCs w:val="24"/>
        </w:rPr>
      </w:pPr>
      <w:r w:rsidRPr="006D6B83">
        <w:rPr>
          <w:rFonts w:ascii="Times New Roman" w:hAnsi="Times New Roman" w:cs="Times New Roman"/>
          <w:sz w:val="24"/>
          <w:szCs w:val="24"/>
        </w:rPr>
        <w:t xml:space="preserve">Experimental confirmation Using EEG Brainwave Database </w:t>
      </w:r>
      <w:proofErr w:type="gramStart"/>
      <w:r w:rsidRPr="006D6B83">
        <w:rPr>
          <w:rFonts w:ascii="Times New Roman" w:hAnsi="Times New Roman" w:cs="Times New Roman"/>
          <w:sz w:val="24"/>
          <w:szCs w:val="24"/>
        </w:rPr>
        <w:t>To</w:t>
      </w:r>
      <w:proofErr w:type="gramEnd"/>
      <w:r w:rsidRPr="006D6B83">
        <w:rPr>
          <w:rFonts w:ascii="Times New Roman" w:hAnsi="Times New Roman" w:cs="Times New Roman"/>
          <w:sz w:val="24"/>
          <w:szCs w:val="24"/>
        </w:rPr>
        <w:t xml:space="preserve"> validate the proposed styles, experimenters conducted trials using the EEG Brainwave Database. They employed colorful categorization schemes, including Quadratic Discriminant Classifier </w:t>
      </w:r>
      <w:proofErr w:type="gramStart"/>
      <w:r w:rsidRPr="006D6B83">
        <w:rPr>
          <w:rFonts w:ascii="Times New Roman" w:hAnsi="Times New Roman" w:cs="Times New Roman"/>
          <w:sz w:val="24"/>
          <w:szCs w:val="24"/>
        </w:rPr>
        <w:t>( QDC</w:t>
      </w:r>
      <w:proofErr w:type="gramEnd"/>
      <w:r w:rsidRPr="006D6B83">
        <w:rPr>
          <w:rFonts w:ascii="Times New Roman" w:hAnsi="Times New Roman" w:cs="Times New Roman"/>
          <w:sz w:val="24"/>
          <w:szCs w:val="24"/>
        </w:rPr>
        <w:t xml:space="preserve">) and intermittent Neural Network( RNN). The experimental findings demonstrated that the suggested system surpassed earlier exploration </w:t>
      </w:r>
      <w:proofErr w:type="spellStart"/>
      <w:r w:rsidRPr="006D6B83">
        <w:rPr>
          <w:rFonts w:ascii="Times New Roman" w:hAnsi="Times New Roman" w:cs="Times New Roman"/>
          <w:sz w:val="24"/>
          <w:szCs w:val="24"/>
        </w:rPr>
        <w:t>onmulti</w:t>
      </w:r>
      <w:proofErr w:type="spellEnd"/>
      <w:r w:rsidRPr="006D6B83">
        <w:rPr>
          <w:rFonts w:ascii="Times New Roman" w:hAnsi="Times New Roman" w:cs="Times New Roman"/>
          <w:sz w:val="24"/>
          <w:szCs w:val="24"/>
        </w:rPr>
        <w:t>-class emotion identification. This competitiveness highlights the effectiveness of the new channel selection strategy and time identification in perfecting emotion recognition delicacy.</w:t>
      </w:r>
      <w:r w:rsidRPr="006D6B83">
        <w:rPr>
          <w:rFonts w:ascii="Times New Roman" w:hAnsi="Times New Roman" w:cs="Times New Roman"/>
          <w:sz w:val="24"/>
          <w:szCs w:val="24"/>
        </w:rPr>
        <w:fldChar w:fldCharType="begin" w:fldLock="1"/>
      </w:r>
      <w:r w:rsidRPr="006D6B83">
        <w:rPr>
          <w:rFonts w:ascii="Times New Roman" w:hAnsi="Times New Roman" w:cs="Times New Roman"/>
          <w:sz w:val="24"/>
          <w:szCs w:val="24"/>
        </w:rPr>
        <w:instrText>ADDIN CSL_CITATION {"citationItems":[{"id":"ITEM-1","itemData":{"DOI":"10.1061/(asce)cp.1943-5487.0000719","ISSN":"0887-3801","abstract":"© 2017 American Society of Civil Engineers. Investigating brain waves collected by an electroencephalogram (EEG) can be useful in understanding human psychosocial conditions such as stress, emotional exhaustion, burnout, and mental fatigue. Recently, an off-the-shelf wearable EEG device, which is wireless, lightweight, and affordable, has become available so that field construction workers' psychosocial status can be explored without interfering with their ongoing work. However, capturing high-quality EEG signals from such a device can be very challenging at real construction sites because of the signal artifacts generated by body movement caused by physically demanding work. To address this issue, the authors propose an EEG signal-processing framework that can acquire high-quality EEG signals at real construction sites using a wearable EEG device. Specifically, the signal-processing framework reduces noises and is thus able to extract quality EEG signals. This framework is validated by examining whether brain activation (particularly by body movements) can be identified using the processed EEG signal applied to eight field construction workers under working (i.e., active) and not working (i.e., inactive) conditions. Specifically, mean power spectral density (PSD) of the EEG beta frequency range is calculated from electrodes near the motor cortex, the part of the brain that controls voluntary movements. A significant difference in mean PSD in the beta frequency range between active and inactive conditions demonstrates that the processed EEG signal, based on the proposed framework, captures brain activation. The results show the potential of the proposed signal-processing framework to monitor workers' brain wave patterns in the field with a wearable EEG device, opening up an opportunity to assess workers' psychosocial status in construction so that any psychosocial problems of workers can be investigated.","author":[{"dropping-particle":"","family":"Jebelli","given":"Houtan","non-dropping-particle":"","parse-names":false,"suffix":""},{"dropping-particle":"","family":"Hwang","given":"Sungjoo","non-dropping-particle":"","parse-names":false,"suffix":""},{"dropping-particle":"","family":"Lee","given":"SangHyun","non-dropping-particle":"","parse-names":false,"suffix":""}],"container-title":"Journal of Computing in Civil Engineering","id":"ITEM-1","issue":"1","issued":{"date-parts":[["2018"]]},"title":"EEG Signal-Processing Framework to Obtain High-Quality Brain Waves from an Off-the-Shelf Wearable EEG Device","type":"article-journal","volume":"32"},"uris":["http://www.mendeley.com/documents/?uuid=1be12f0c-e388-4e8e-8db7-7b52f5cc6f3e"]}],"mendeley":{"formattedCitation":"(Jebelli et al., 2018)","plainTextFormattedCitation":"(Jebelli et al., 2018)","previouslyFormattedCitation":"(Jebelli et al., 2018)"},"properties":{"noteIndex":0},"schema":"https://github.com/citation-style-language/schema/raw/master/csl-citation.json"}</w:instrText>
      </w:r>
      <w:r w:rsidRPr="006D6B83">
        <w:rPr>
          <w:rFonts w:ascii="Times New Roman" w:hAnsi="Times New Roman" w:cs="Times New Roman"/>
          <w:sz w:val="24"/>
          <w:szCs w:val="24"/>
        </w:rPr>
        <w:fldChar w:fldCharType="separate"/>
      </w:r>
      <w:r w:rsidRPr="006D6B83">
        <w:rPr>
          <w:rFonts w:ascii="Times New Roman" w:hAnsi="Times New Roman" w:cs="Times New Roman"/>
          <w:noProof/>
          <w:sz w:val="24"/>
          <w:szCs w:val="24"/>
        </w:rPr>
        <w:t>(Jebelli et al., 2018)</w:t>
      </w:r>
      <w:r w:rsidRPr="006D6B83">
        <w:rPr>
          <w:rFonts w:ascii="Times New Roman" w:hAnsi="Times New Roman" w:cs="Times New Roman"/>
          <w:sz w:val="24"/>
          <w:szCs w:val="24"/>
        </w:rPr>
        <w:fldChar w:fldCharType="end"/>
      </w:r>
    </w:p>
    <w:p w:rsidR="00506979" w:rsidRPr="006D6B83" w:rsidRDefault="00506979" w:rsidP="00506979">
      <w:pPr>
        <w:spacing w:line="25" w:lineRule="atLeast"/>
        <w:jc w:val="both"/>
        <w:rPr>
          <w:rFonts w:ascii="Times New Roman" w:hAnsi="Times New Roman" w:cs="Times New Roman"/>
          <w:sz w:val="24"/>
          <w:szCs w:val="24"/>
        </w:rPr>
      </w:pPr>
      <w:r w:rsidRPr="006D6B83">
        <w:rPr>
          <w:rFonts w:ascii="Times New Roman" w:hAnsi="Times New Roman" w:cs="Times New Roman"/>
          <w:sz w:val="24"/>
          <w:szCs w:val="24"/>
        </w:rPr>
        <w:t xml:space="preserve"> Comparison of Traditional Machine Learning styles The exploration ideal extends to the comparison of traditional machine literacy styles, assessing their performance grounded on p- value, minimal error, delicacy, perfection, and f- score. This relative analysis aims to identify the most effective approach for emotion discovery, considering the unique challenges posed by EEG signals. Traditional machine literacy styles were named for their established performance criteria and interpretability. </w:t>
      </w:r>
      <w:r w:rsidRPr="006D6B83">
        <w:rPr>
          <w:rFonts w:ascii="Times New Roman" w:hAnsi="Times New Roman" w:cs="Times New Roman"/>
          <w:sz w:val="24"/>
          <w:szCs w:val="24"/>
        </w:rPr>
        <w:fldChar w:fldCharType="begin" w:fldLock="1"/>
      </w:r>
      <w:r w:rsidRPr="006D6B83">
        <w:rPr>
          <w:rFonts w:ascii="Times New Roman" w:hAnsi="Times New Roman" w:cs="Times New Roman"/>
          <w:sz w:val="24"/>
          <w:szCs w:val="24"/>
        </w:rPr>
        <w:instrText>ADDIN CSL_CITATION {"citationItems":[{"id":"ITEM-1","itemData":{"DOI":"10.1061/(asce)cp.1943-5487.0000719","ISSN":"0887-3801","abstract":"© 2017 American Society of Civil Engineers. Investigating brain waves collected by an electroencephalogram (EEG) can be useful in understanding human psychosocial conditions such as stress, emotional exhaustion, burnout, and mental fatigue. Recently, an off-the-shelf wearable EEG device, which is wireless, lightweight, and affordable, has become available so that field construction workers' psychosocial status can be explored without interfering with their ongoing work. However, capturing high-quality EEG signals from such a device can be very challenging at real construction sites because of the signal artifacts generated by body movement caused by physically demanding work. To address this issue, the authors propose an EEG signal-processing framework that can acquire high-quality EEG signals at real construction sites using a wearable EEG device. Specifically, the signal-processing framework reduces noises and is thus able to extract quality EEG signals. This framework is validated by examining whether brain activation (particularly by body movements) can be identified using the processed EEG signal applied to eight field construction workers under working (i.e., active) and not working (i.e., inactive) conditions. Specifically, mean power spectral density (PSD) of the EEG beta frequency range is calculated from electrodes near the motor cortex, the part of the brain that controls voluntary movements. A significant difference in mean PSD in the beta frequency range between active and inactive conditions demonstrates that the processed EEG signal, based on the proposed framework, captures brain activation. The results show the potential of the proposed signal-processing framework to monitor workers' brain wave patterns in the field with a wearable EEG device, opening up an opportunity to assess workers' psychosocial status in construction so that any psychosocial problems of workers can be investigated.","author":[{"dropping-particle":"","family":"Jebelli","given":"Houtan","non-dropping-particle":"","parse-names":false,"suffix":""},{"dropping-particle":"","family":"Hwang","given":"Sungjoo","non-dropping-particle":"","parse-names":false,"suffix":""},{"dropping-particle":"","family":"Lee","given":"SangHyun","non-dropping-particle":"","parse-names":false,"suffix":""}],"container-title":"Journal of Computing in Civil Engineering","id":"ITEM-1","issue":"1","issued":{"date-parts":[["2018"]]},"title":"EEG Signal-Processing Framework to Obtain High-Quality Brain Waves from an Off-the-Shelf Wearable EEG Device","type":"article-journal","volume":"32"},"uris":["http://www.mendeley.com/documents/?uuid=1be12f0c-e388-4e8e-8db7-7b52f5cc6f3e"]}],"mendeley":{"formattedCitation":"(Jebelli et al., 2018)","plainTextFormattedCitation":"(Jebelli et al., 2018)","previouslyFormattedCitation":"(Jebelli et al., 2018)"},"properties":{"noteIndex":0},"schema":"https://github.com/citation-style-language/schema/raw/master/csl-citation.json"}</w:instrText>
      </w:r>
      <w:r w:rsidRPr="006D6B83">
        <w:rPr>
          <w:rFonts w:ascii="Times New Roman" w:hAnsi="Times New Roman" w:cs="Times New Roman"/>
          <w:sz w:val="24"/>
          <w:szCs w:val="24"/>
        </w:rPr>
        <w:fldChar w:fldCharType="separate"/>
      </w:r>
      <w:r w:rsidRPr="006D6B83">
        <w:rPr>
          <w:rFonts w:ascii="Times New Roman" w:hAnsi="Times New Roman" w:cs="Times New Roman"/>
          <w:noProof/>
          <w:sz w:val="24"/>
          <w:szCs w:val="24"/>
        </w:rPr>
        <w:t>(Jebelli et al., 2018)</w:t>
      </w:r>
      <w:r w:rsidRPr="006D6B83">
        <w:rPr>
          <w:rFonts w:ascii="Times New Roman" w:hAnsi="Times New Roman" w:cs="Times New Roman"/>
          <w:sz w:val="24"/>
          <w:szCs w:val="24"/>
        </w:rPr>
        <w:fldChar w:fldCharType="end"/>
      </w:r>
    </w:p>
    <w:p w:rsidR="00506979" w:rsidRPr="006D6B83" w:rsidRDefault="00506979" w:rsidP="00506979">
      <w:pPr>
        <w:spacing w:line="25" w:lineRule="atLeast"/>
        <w:jc w:val="both"/>
        <w:rPr>
          <w:rFonts w:ascii="Times New Roman" w:hAnsi="Times New Roman" w:cs="Times New Roman"/>
          <w:sz w:val="24"/>
          <w:szCs w:val="24"/>
        </w:rPr>
      </w:pPr>
      <w:r w:rsidRPr="006D6B83">
        <w:rPr>
          <w:rFonts w:ascii="Times New Roman" w:hAnsi="Times New Roman" w:cs="Times New Roman"/>
          <w:sz w:val="24"/>
          <w:szCs w:val="24"/>
        </w:rPr>
        <w:t xml:space="preserve">Dimensionality Reduction and Information Discovery To enhance performance and discover retired information, the exploration explores the use of dimensionality reduction ways. The analysis includes a comparison of artificial neural </w:t>
      </w:r>
      <w:proofErr w:type="gramStart"/>
      <w:r w:rsidRPr="006D6B83">
        <w:rPr>
          <w:rFonts w:ascii="Times New Roman" w:hAnsi="Times New Roman" w:cs="Times New Roman"/>
          <w:sz w:val="24"/>
          <w:szCs w:val="24"/>
        </w:rPr>
        <w:t>networks(</w:t>
      </w:r>
      <w:proofErr w:type="gramEnd"/>
      <w:r w:rsidRPr="006D6B83">
        <w:rPr>
          <w:rFonts w:ascii="Times New Roman" w:hAnsi="Times New Roman" w:cs="Times New Roman"/>
          <w:sz w:val="24"/>
          <w:szCs w:val="24"/>
        </w:rPr>
        <w:t xml:space="preserve"> ANN) and deep neural networks( DNN) against traditional machine literacy styles. In certain scripts, ANNs and DNNs have demonstrated superior performance, attributed to their capability to capture intricate patterns within high- dimensional datasets.</w:t>
      </w:r>
      <w:r w:rsidRPr="006D6B83">
        <w:rPr>
          <w:rFonts w:ascii="Times New Roman" w:hAnsi="Times New Roman" w:cs="Times New Roman"/>
          <w:sz w:val="24"/>
          <w:szCs w:val="24"/>
        </w:rPr>
        <w:fldChar w:fldCharType="begin" w:fldLock="1"/>
      </w:r>
      <w:r w:rsidRPr="006D6B83">
        <w:rPr>
          <w:rFonts w:ascii="Times New Roman" w:hAnsi="Times New Roman" w:cs="Times New Roman"/>
          <w:sz w:val="24"/>
          <w:szCs w:val="24"/>
        </w:rPr>
        <w:instrText>ADDIN CSL_CITATION {"citationItems":[{"id":"ITEM-1","itemData":{"ISBN":"978-1-84996-091-5","author":[{"dropping-particle":"","family":"Schalk","given":"G","non-dropping-particle":"","parse-names":false,"suffix":""},{"dropping-particle":"","family":"Mellinger","given":"J","non-dropping-particle":"","parse-names":false,"suffix":""},{"dropping-particle":"","family":"Roman-Gonzalez","given":"Avid","non-dropping-particle":"","parse-names":false,"suffix":""}],"container-title":"… Practical Guide to Brain–Computer Interfacing with …","id":"ITEM-1","issued":{"date-parts":[["2010"]]},"page":"9-36","title":"EEG Signal Processing for BCI Applications Avid Roman-Gonzalez To cite this version :","type":"article-journal"},"uris":["http://www.mendeley.com/documents/?uuid=4c7a3168-4f37-4392-bb44-164aca8f3749"]}],"mendeley":{"formattedCitation":"(Schalk et al., 2010)","plainTextFormattedCitation":"(Schalk et al., 2010)","previouslyFormattedCitation":"(Schalk et al., 2010)"},"properties":{"noteIndex":0},"schema":"https://github.com/citation-style-language/schema/raw/master/csl-citation.json"}</w:instrText>
      </w:r>
      <w:r w:rsidRPr="006D6B83">
        <w:rPr>
          <w:rFonts w:ascii="Times New Roman" w:hAnsi="Times New Roman" w:cs="Times New Roman"/>
          <w:sz w:val="24"/>
          <w:szCs w:val="24"/>
        </w:rPr>
        <w:fldChar w:fldCharType="separate"/>
      </w:r>
      <w:r w:rsidRPr="006D6B83">
        <w:rPr>
          <w:rFonts w:ascii="Times New Roman" w:hAnsi="Times New Roman" w:cs="Times New Roman"/>
          <w:noProof/>
          <w:sz w:val="24"/>
          <w:szCs w:val="24"/>
        </w:rPr>
        <w:t>(Schalk et al., 2010)</w:t>
      </w:r>
      <w:r w:rsidRPr="006D6B83">
        <w:rPr>
          <w:rFonts w:ascii="Times New Roman" w:hAnsi="Times New Roman" w:cs="Times New Roman"/>
          <w:sz w:val="24"/>
          <w:szCs w:val="24"/>
        </w:rPr>
        <w:fldChar w:fldCharType="end"/>
      </w:r>
    </w:p>
    <w:p w:rsidR="00506979" w:rsidRPr="006D6B83" w:rsidRDefault="00506979" w:rsidP="00506979">
      <w:pPr>
        <w:spacing w:line="25" w:lineRule="atLeast"/>
        <w:jc w:val="both"/>
        <w:rPr>
          <w:rFonts w:ascii="Times New Roman" w:hAnsi="Times New Roman" w:cs="Times New Roman"/>
          <w:sz w:val="24"/>
          <w:szCs w:val="24"/>
        </w:rPr>
      </w:pPr>
      <w:r w:rsidRPr="006D6B83">
        <w:rPr>
          <w:rFonts w:ascii="Times New Roman" w:hAnsi="Times New Roman" w:cs="Times New Roman"/>
          <w:sz w:val="24"/>
          <w:szCs w:val="24"/>
        </w:rPr>
        <w:t xml:space="preserve">Experimental Design and Data Preprocessing </w:t>
      </w:r>
      <w:proofErr w:type="gramStart"/>
      <w:r w:rsidRPr="006D6B83">
        <w:rPr>
          <w:rFonts w:ascii="Times New Roman" w:hAnsi="Times New Roman" w:cs="Times New Roman"/>
          <w:sz w:val="24"/>
          <w:szCs w:val="24"/>
        </w:rPr>
        <w:t>The</w:t>
      </w:r>
      <w:proofErr w:type="gramEnd"/>
      <w:r w:rsidRPr="006D6B83">
        <w:rPr>
          <w:rFonts w:ascii="Times New Roman" w:hAnsi="Times New Roman" w:cs="Times New Roman"/>
          <w:sz w:val="24"/>
          <w:szCs w:val="24"/>
        </w:rPr>
        <w:t xml:space="preserve"> degree of each sample was reduced by grading feelings into three distinct groups positive, neutral, and negative. This categorization eased a more focused analysis, allowing experimenters to claw into the specific nuances associated with each emotional state. Data preprocessing played a pivotal part in preparing the EEG signals for analysis, icing the junking of noise and vestiges that could intrude with accurate emotion discovery.</w:t>
      </w:r>
      <w:r w:rsidRPr="006D6B83">
        <w:rPr>
          <w:rFonts w:ascii="Times New Roman" w:hAnsi="Times New Roman" w:cs="Times New Roman"/>
          <w:sz w:val="24"/>
          <w:szCs w:val="24"/>
        </w:rPr>
        <w:fldChar w:fldCharType="begin" w:fldLock="1"/>
      </w:r>
      <w:r w:rsidRPr="006D6B83">
        <w:rPr>
          <w:rFonts w:ascii="Times New Roman" w:hAnsi="Times New Roman" w:cs="Times New Roman"/>
          <w:sz w:val="24"/>
          <w:szCs w:val="24"/>
        </w:rPr>
        <w:instrText>ADDIN CSL_CITATION {"citationItems":[{"id":"ITEM-1","itemData":{"DOI":"10.1016/j.bbe.2020.02.002","ISSN":"02085216","abstract":"Electroencephalogram (EEG) measures the neuronal activities in the form of electric currents that are generated due to the synchronized activity by a group of specialized pyramidal cells inside the brain. The study presents a brief comparison of various functional neuroimaging techniques, revealing the excellent neuroimaging capabilities of EEG signals such as high temporal resolution, inexpensiveness, portability, and non-invasiveness as compared to the other techniques such as positron emission tomography, magnetoencephalogram, functional magnetic resonance imaging, and transcranial magnetic stimulation. Different types of frequency bands associated with the brain signals are also being summarized. The main purpose of this literature survey is to cover the maximum possible applications of EEG signals based on computer-aided technologies, ranging from the diagnosis of various neurological disorders such as epilepsy, major depressive disorder, alcohol use disorder, and dementia to the monitoring of other applications such as motor imagery, identity authentication, emotion recognition, sleep stage classification, eye state detection, and drowsiness monitoring. After reviewing them, the comparative analysis of the publicly available EEG datasets and other local data acquisition methods, preprocessing techniques, feature extraction methods, and the result analysis through the classification models and statistical tests has been presented. Then the research gaps and future directions in the present studies have been summarized with the aim to inspire the readers to explore more opportunities on the current topic. Finally, the survey has been completed with the brief description about the studies exploring the fusion of brain signals from multiple modalities.","author":[{"dropping-particle":"","family":"Khosla","given":"Ashima","non-dropping-particle":"","parse-names":false,"suffix":""},{"dropping-particle":"","family":"Khandnor","given":"Padmavati","non-dropping-particle":"","parse-names":false,"suffix":""},{"dropping-particle":"","family":"Chand","given":"Trilok","non-dropping-particle":"","parse-names":false,"suffix":""}],"container-title":"Biocybernetics and Biomedical Engineering","id":"ITEM-1","issue":"2","issued":{"date-parts":[["2020"]]},"page":"649-690","publisher":"Nalecz Institute of Biocybernetics and Biomedical Engineering of the Polish Academy of Sciences","title":"A comparative analysis of signal processing and classification methods for different applications based on EEG signals","type":"article-journal","volume":"40"},"uris":["http://www.mendeley.com/documents/?uuid=fcf98734-456f-44ec-91ab-c569183c66a5"]}],"mendeley":{"formattedCitation":"(Khosla et al., 2020)","plainTextFormattedCitation":"(Khosla et al., 2020)","previouslyFormattedCitation":"(Khosla et al., 2020)"},"properties":{"noteIndex":0},"schema":"https://github.com/citation-style-language/schema/raw/master/csl-citation.json"}</w:instrText>
      </w:r>
      <w:r w:rsidRPr="006D6B83">
        <w:rPr>
          <w:rFonts w:ascii="Times New Roman" w:hAnsi="Times New Roman" w:cs="Times New Roman"/>
          <w:sz w:val="24"/>
          <w:szCs w:val="24"/>
        </w:rPr>
        <w:fldChar w:fldCharType="separate"/>
      </w:r>
      <w:r w:rsidRPr="006D6B83">
        <w:rPr>
          <w:rFonts w:ascii="Times New Roman" w:hAnsi="Times New Roman" w:cs="Times New Roman"/>
          <w:noProof/>
          <w:sz w:val="24"/>
          <w:szCs w:val="24"/>
        </w:rPr>
        <w:t>(Khosla et al., 2020)</w:t>
      </w:r>
      <w:r w:rsidRPr="006D6B83">
        <w:rPr>
          <w:rFonts w:ascii="Times New Roman" w:hAnsi="Times New Roman" w:cs="Times New Roman"/>
          <w:sz w:val="24"/>
          <w:szCs w:val="24"/>
        </w:rPr>
        <w:fldChar w:fldCharType="end"/>
      </w:r>
    </w:p>
    <w:p w:rsidR="00506979" w:rsidRPr="006D6B83" w:rsidRDefault="00506979" w:rsidP="00506979">
      <w:pPr>
        <w:spacing w:line="25" w:lineRule="atLeast"/>
        <w:jc w:val="both"/>
        <w:rPr>
          <w:rFonts w:ascii="Times New Roman" w:hAnsi="Times New Roman" w:cs="Times New Roman"/>
          <w:sz w:val="24"/>
          <w:szCs w:val="24"/>
        </w:rPr>
      </w:pPr>
      <w:r w:rsidRPr="006D6B83">
        <w:rPr>
          <w:rFonts w:ascii="Times New Roman" w:hAnsi="Times New Roman" w:cs="Times New Roman"/>
          <w:sz w:val="24"/>
          <w:szCs w:val="24"/>
        </w:rPr>
        <w:t xml:space="preserve">Conclusion and unborn Directions In conclusion, emotion discovery using EEG signals has witnessed significant advancements in signal processing, point birth, and categorization schemes. The proposed novel channel selection strategy and time identification system demonstrated remarkable competitiveness </w:t>
      </w:r>
      <w:proofErr w:type="spellStart"/>
      <w:r w:rsidRPr="006D6B83">
        <w:rPr>
          <w:rFonts w:ascii="Times New Roman" w:hAnsi="Times New Roman" w:cs="Times New Roman"/>
          <w:sz w:val="24"/>
          <w:szCs w:val="24"/>
        </w:rPr>
        <w:t>inmulti</w:t>
      </w:r>
      <w:proofErr w:type="spellEnd"/>
      <w:r w:rsidRPr="006D6B83">
        <w:rPr>
          <w:rFonts w:ascii="Times New Roman" w:hAnsi="Times New Roman" w:cs="Times New Roman"/>
          <w:sz w:val="24"/>
          <w:szCs w:val="24"/>
        </w:rPr>
        <w:t>-class emotion identification. The comparison of traditional machine literacy styles, along with the disquisition of dimensionality reduction ways, provides precious perceptivity into optimizing emotion discovery systems.</w:t>
      </w:r>
      <w:r w:rsidRPr="006D6B83">
        <w:rPr>
          <w:rFonts w:ascii="Times New Roman" w:hAnsi="Times New Roman" w:cs="Times New Roman"/>
          <w:sz w:val="24"/>
          <w:szCs w:val="24"/>
        </w:rPr>
        <w:fldChar w:fldCharType="begin" w:fldLock="1"/>
      </w:r>
      <w:r w:rsidRPr="006D6B83">
        <w:rPr>
          <w:rFonts w:ascii="Times New Roman" w:hAnsi="Times New Roman" w:cs="Times New Roman"/>
          <w:sz w:val="24"/>
          <w:szCs w:val="24"/>
        </w:rPr>
        <w:instrText>ADDIN CSL_CITATION {"citationItems":[{"id":"ITEM-1","itemData":{"DOI":"10.1016/j.bbe.2020.02.002","ISSN":"02085216","abstract":"Electroencephalogram (EEG) measures the neuronal activities in the form of electric currents that are generated due to the synchronized activity by a group of specialized pyramidal cells inside the brain. The study presents a brief comparison of various functional neuroimaging techniques, revealing the excellent neuroimaging capabilities of EEG signals such as high temporal resolution, inexpensiveness, portability, and non-invasiveness as compared to the other techniques such as positron emission tomography, magnetoencephalogram, functional magnetic resonance imaging, and transcranial magnetic stimulation. Different types of frequency bands associated with the brain signals are also being summarized. The main purpose of this literature survey is to cover the maximum possible applications of EEG signals based on computer-aided technologies, ranging from the diagnosis of various neurological disorders such as epilepsy, major depressive disorder, alcohol use disorder, and dementia to the monitoring of other applications such as motor imagery, identity authentication, emotion recognition, sleep stage classification, eye state detection, and drowsiness monitoring. After reviewing them, the comparative analysis of the publicly available EEG datasets and other local data acquisition methods, preprocessing techniques, feature extraction methods, and the result analysis through the classification models and statistical tests has been presented. Then the research gaps and future directions in the present studies have been summarized with the aim to inspire the readers to explore more opportunities on the current topic. Finally, the survey has been completed with the brief description about the studies exploring the fusion of brain signals from multiple modalities.","author":[{"dropping-particle":"","family":"Khosla","given":"Ashima","non-dropping-particle":"","parse-names":false,"suffix":""},{"dropping-particle":"","family":"Khandnor","given":"Padmavati","non-dropping-particle":"","parse-names":false,"suffix":""},{"dropping-particle":"","family":"Chand","given":"Trilok","non-dropping-particle":"","parse-names":false,"suffix":""}],"container-title":"Biocybernetics and Biomedical Engineering","id":"ITEM-1","issue":"2","issued":{"date-parts":[["2020"]]},"page":"649-690","publisher":"Nalecz Institute of Biocybernetics and Biomedical Engineering of the Polish Academy of Sciences","title":"A comparative analysis of signal processing and classification methods for different applications based on EEG signals","type":"article-journal","volume":"40"},"uris":["http://www.mendeley.com/documents/?uuid=fcf98734-456f-44ec-91ab-c569183c66a5"]}],"mendeley":{"formattedCitation":"(Khosla et al., 2020)","plainTextFormattedCitation":"(Khosla et al., 2020)","previouslyFormattedCitation":"(Khosla et al., 2020)"},"properties":{"noteIndex":0},"schema":"https://github.com/citation-style-language/schema/raw/master/csl-citation.json"}</w:instrText>
      </w:r>
      <w:r w:rsidRPr="006D6B83">
        <w:rPr>
          <w:rFonts w:ascii="Times New Roman" w:hAnsi="Times New Roman" w:cs="Times New Roman"/>
          <w:sz w:val="24"/>
          <w:szCs w:val="24"/>
        </w:rPr>
        <w:fldChar w:fldCharType="separate"/>
      </w:r>
      <w:r w:rsidRPr="006D6B83">
        <w:rPr>
          <w:rFonts w:ascii="Times New Roman" w:hAnsi="Times New Roman" w:cs="Times New Roman"/>
          <w:noProof/>
          <w:sz w:val="24"/>
          <w:szCs w:val="24"/>
        </w:rPr>
        <w:t>(Khosla et al., 2020)</w:t>
      </w:r>
      <w:r w:rsidRPr="006D6B83">
        <w:rPr>
          <w:rFonts w:ascii="Times New Roman" w:hAnsi="Times New Roman" w:cs="Times New Roman"/>
          <w:sz w:val="24"/>
          <w:szCs w:val="24"/>
        </w:rPr>
        <w:fldChar w:fldCharType="end"/>
      </w:r>
    </w:p>
    <w:p w:rsidR="00506979" w:rsidRPr="006D6B83" w:rsidRDefault="00506979" w:rsidP="00506979">
      <w:pPr>
        <w:spacing w:line="25" w:lineRule="atLeast"/>
        <w:jc w:val="both"/>
        <w:rPr>
          <w:rFonts w:ascii="Times New Roman" w:hAnsi="Times New Roman" w:cs="Times New Roman"/>
          <w:sz w:val="24"/>
          <w:szCs w:val="24"/>
        </w:rPr>
      </w:pPr>
      <w:r w:rsidRPr="006D6B83">
        <w:rPr>
          <w:rFonts w:ascii="Times New Roman" w:hAnsi="Times New Roman" w:cs="Times New Roman"/>
          <w:sz w:val="24"/>
          <w:szCs w:val="24"/>
        </w:rPr>
        <w:t xml:space="preserve">Unborn exploration directions may involve the integration of real- time emotion discovery operations, considering the practical counteraccusations of planting similar systems in different settings. Also, exploring the eventuality of transfer literacy and nonstop literacy models could </w:t>
      </w:r>
      <w:r w:rsidRPr="006D6B83">
        <w:rPr>
          <w:rFonts w:ascii="Times New Roman" w:hAnsi="Times New Roman" w:cs="Times New Roman"/>
          <w:sz w:val="24"/>
          <w:szCs w:val="24"/>
        </w:rPr>
        <w:lastRenderedPageBreak/>
        <w:t>contribute to the rigidity and robustness of EEG- grounded emotion discovery systems.</w:t>
      </w:r>
      <w:r w:rsidRPr="006D6B83">
        <w:rPr>
          <w:rFonts w:ascii="Times New Roman" w:hAnsi="Times New Roman" w:cs="Times New Roman"/>
          <w:sz w:val="24"/>
          <w:szCs w:val="24"/>
        </w:rPr>
        <w:fldChar w:fldCharType="begin" w:fldLock="1"/>
      </w:r>
      <w:r w:rsidRPr="006D6B83">
        <w:rPr>
          <w:rFonts w:ascii="Times New Roman" w:hAnsi="Times New Roman" w:cs="Times New Roman"/>
          <w:sz w:val="24"/>
          <w:szCs w:val="24"/>
        </w:rPr>
        <w:instrText>ADDIN CSL_CITATION {"citationItems":[{"id":"ITEM-1","itemData":{"DOI":"10.1109/ICEPE.2012.6463870","ISBN":"9781467350013","abstract":"Mental stress is one of the major risk factors for many diseases such as hypertension, coronary artery disease, heart attack, stroke, even sudden death. Conventionally, interviews, questionnaires or behavior observation are used to detect mental stress in an individual. In our study, we have investigated objective characteristics, like various short term heart rate variability (HRV) measures and morphologic variability (MV) of ECG signals for detecting mental stress. A number of HRV measures were investigated, both in time domain and frequency domain. Experiments involved 16 recordings of ECG signals during mental stress state and normal state, included in a multi-parameter data base on physionet.org portal. Results revealed that the HRV measures named mHR, mRR, normalized VLF/LF/HF, difference between normalized LF and normalized HF, and SVI are effective metrics for mental stress detection. Better results were obtained by using MV analysis and a decision-support module based on both methods, HRV and MV. © 2012 IEEE.","author":[{"dropping-particle":"","family":"Costin","given":"Raritan","non-dropping-particle":"","parse-names":false,"suffix":""},{"dropping-particle":"","family":"Rotariu","given":"Cristian","non-dropping-particle":"","parse-names":false,"suffix":""},{"dropping-particle":"","family":"Pasarica","given":"Alexandru","non-dropping-particle":"","parse-names":false,"suffix":""}],"container-title":"EPE 2012 - Proceedings of the 2012 International Conference and Exposition on Electrical and Power Engineering","id":"ITEM-1","issue":"Epe","issued":{"date-parts":[["2012"]]},"page":"591-596","title":"Mental stress detection using heart rate variability and morphologic variability of EeG signals","type":"article-journal"},"uris":["http://www.mendeley.com/documents/?uuid=c6c6532c-1328-4c20-ad36-ac07f4e8da55"]}],"mendeley":{"formattedCitation":"(Costin et al., 2012)","plainTextFormattedCitation":"(Costin et al., 2012)"},"properties":{"noteIndex":0},"schema":"https://github.com/citation-style-language/schema/raw/master/csl-citation.json"}</w:instrText>
      </w:r>
      <w:r w:rsidRPr="006D6B83">
        <w:rPr>
          <w:rFonts w:ascii="Times New Roman" w:hAnsi="Times New Roman" w:cs="Times New Roman"/>
          <w:sz w:val="24"/>
          <w:szCs w:val="24"/>
        </w:rPr>
        <w:fldChar w:fldCharType="separate"/>
      </w:r>
      <w:r w:rsidRPr="006D6B83">
        <w:rPr>
          <w:rFonts w:ascii="Times New Roman" w:hAnsi="Times New Roman" w:cs="Times New Roman"/>
          <w:noProof/>
          <w:sz w:val="24"/>
          <w:szCs w:val="24"/>
        </w:rPr>
        <w:t>(Costin et al., 2012)</w:t>
      </w:r>
      <w:r w:rsidRPr="006D6B83">
        <w:rPr>
          <w:rFonts w:ascii="Times New Roman" w:hAnsi="Times New Roman" w:cs="Times New Roman"/>
          <w:sz w:val="24"/>
          <w:szCs w:val="24"/>
        </w:rPr>
        <w:fldChar w:fldCharType="end"/>
      </w:r>
      <w:r w:rsidRPr="006D6B83">
        <w:rPr>
          <w:rFonts w:ascii="Times New Roman" w:hAnsi="Times New Roman" w:cs="Times New Roman"/>
          <w:sz w:val="24"/>
          <w:szCs w:val="24"/>
        </w:rPr>
        <w:t xml:space="preserve"> As technology continues to evolve, the field holds pledge for further advancements, ultimately enhancing our understanding of mortal passions and their neural supplements.</w:t>
      </w:r>
      <w:r w:rsidRPr="006D6B83">
        <w:rPr>
          <w:rFonts w:ascii="Times New Roman" w:hAnsi="Times New Roman" w:cs="Times New Roman"/>
          <w:sz w:val="24"/>
          <w:szCs w:val="24"/>
        </w:rPr>
        <w:fldChar w:fldCharType="begin" w:fldLock="1"/>
      </w:r>
      <w:r w:rsidRPr="006D6B83">
        <w:rPr>
          <w:rFonts w:ascii="Times New Roman" w:hAnsi="Times New Roman" w:cs="Times New Roman"/>
          <w:sz w:val="24"/>
          <w:szCs w:val="24"/>
        </w:rPr>
        <w:instrText>ADDIN CSL_CITATION {"citationItems":[{"id":"ITEM-1","itemData":{"DOI":"10.1016/j.bbe.2020.02.002","ISSN":"02085216","abstract":"Electroencephalogram (EEG) measures the neuronal activities in the form of electric currents that are generated due to the synchronized activity by a group of specialized pyramidal cells inside the brain. The study presents a brief comparison of various functional neuroimaging techniques, revealing the excellent neuroimaging capabilities of EEG signals such as high temporal resolution, inexpensiveness, portability, and non-invasiveness as compared to the other techniques such as positron emission tomography, magnetoencephalogram, functional magnetic resonance imaging, and transcranial magnetic stimulation. Different types of frequency bands associated with the brain signals are also being summarized. The main purpose of this literature survey is to cover the maximum possible applications of EEG signals based on computer-aided technologies, ranging from the diagnosis of various neurological disorders such as epilepsy, major depressive disorder, alcohol use disorder, and dementia to the monitoring of other applications such as motor imagery, identity authentication, emotion recognition, sleep stage classification, eye state detection, and drowsiness monitoring. After reviewing them, the comparative analysis of the publicly available EEG datasets and other local data acquisition methods, preprocessing techniques, feature extraction methods, and the result analysis through the classification models and statistical tests has been presented. Then the research gaps and future directions in the present studies have been summarized with the aim to inspire the readers to explore more opportunities on the current topic. Finally, the survey has been completed with the brief description about the studies exploring the fusion of brain signals from multiple modalities.","author":[{"dropping-particle":"","family":"Khosla","given":"Ashima","non-dropping-particle":"","parse-names":false,"suffix":""},{"dropping-particle":"","family":"Khandnor","given":"Padmavati","non-dropping-particle":"","parse-names":false,"suffix":""},{"dropping-particle":"","family":"Chand","given":"Trilok","non-dropping-particle":"","parse-names":false,"suffix":""}],"container-title":"Biocybernetics and Biomedical Engineering","id":"ITEM-1","issue":"2","issued":{"date-parts":[["2020"]]},"page":"649-690","publisher":"Nalecz Institute of Biocybernetics and Biomedical Engineering of the Polish Academy of Sciences","title":"A comparative analysis of signal processing and classification methods for different applications based on EEG signals","type":"article-journal","volume":"40"},"uris":["http://www.mendeley.com/documents/?uuid=fcf98734-456f-44ec-91ab-c569183c66a5"]}],"mendeley":{"formattedCitation":"(Khosla et al., 2020)","plainTextFormattedCitation":"(Khosla et al., 2020)","previouslyFormattedCitation":"(Khosla et al., 2020)"},"properties":{"noteIndex":0},"schema":"https://github.com/citation-style-language/schema/raw/master/csl-citation.json"}</w:instrText>
      </w:r>
      <w:r w:rsidRPr="006D6B83">
        <w:rPr>
          <w:rFonts w:ascii="Times New Roman" w:hAnsi="Times New Roman" w:cs="Times New Roman"/>
          <w:sz w:val="24"/>
          <w:szCs w:val="24"/>
        </w:rPr>
        <w:fldChar w:fldCharType="separate"/>
      </w:r>
      <w:r w:rsidRPr="006D6B83">
        <w:rPr>
          <w:rFonts w:ascii="Times New Roman" w:hAnsi="Times New Roman" w:cs="Times New Roman"/>
          <w:noProof/>
          <w:sz w:val="24"/>
          <w:szCs w:val="24"/>
        </w:rPr>
        <w:t>(Khosla et al., 2020)</w:t>
      </w:r>
      <w:r w:rsidRPr="006D6B83">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D6B83">
        <w:rPr>
          <w:rFonts w:ascii="Times New Roman" w:hAnsi="Times New Roman" w:cs="Times New Roman"/>
          <w:sz w:val="24"/>
          <w:szCs w:val="24"/>
        </w:rPr>
        <w:t>Pre-processed datasets blended into one new big dataset.</w:t>
      </w:r>
    </w:p>
    <w:p w:rsidR="00506979" w:rsidRPr="006D6B83" w:rsidRDefault="00506979" w:rsidP="00506979">
      <w:pPr>
        <w:spacing w:line="25" w:lineRule="atLeast"/>
        <w:jc w:val="both"/>
        <w:rPr>
          <w:rFonts w:ascii="Times New Roman" w:hAnsi="Times New Roman" w:cs="Times New Roman"/>
          <w:sz w:val="24"/>
          <w:szCs w:val="24"/>
        </w:rPr>
      </w:pPr>
      <w:r w:rsidRPr="006D6B83">
        <w:rPr>
          <w:rFonts w:ascii="Times New Roman" w:hAnsi="Times New Roman" w:cs="Times New Roman"/>
          <w:sz w:val="24"/>
          <w:szCs w:val="24"/>
        </w:rPr>
        <w:t>Workflow fashion is easily normal.</w:t>
      </w:r>
    </w:p>
    <w:p w:rsidR="00506979" w:rsidRPr="006D6B83" w:rsidRDefault="00506979" w:rsidP="00506979">
      <w:pPr>
        <w:spacing w:line="25" w:lineRule="atLeast"/>
        <w:jc w:val="both"/>
        <w:rPr>
          <w:rFonts w:ascii="Times New Roman" w:hAnsi="Times New Roman" w:cs="Times New Roman"/>
          <w:sz w:val="24"/>
          <w:szCs w:val="24"/>
        </w:rPr>
      </w:pPr>
      <w:r w:rsidRPr="006D6B83">
        <w:rPr>
          <w:rFonts w:ascii="Times New Roman" w:hAnsi="Times New Roman" w:cs="Times New Roman"/>
          <w:sz w:val="24"/>
          <w:szCs w:val="24"/>
        </w:rPr>
        <w:t>Determining the ideal categorization algorithm to be used to each emotion.</w:t>
      </w:r>
    </w:p>
    <w:p w:rsidR="00506979" w:rsidRPr="006D6B83" w:rsidRDefault="00506979" w:rsidP="00506979">
      <w:pPr>
        <w:spacing w:line="25" w:lineRule="atLeast"/>
        <w:jc w:val="both"/>
        <w:rPr>
          <w:rFonts w:ascii="Times New Roman" w:hAnsi="Times New Roman" w:cs="Times New Roman"/>
          <w:sz w:val="24"/>
          <w:szCs w:val="24"/>
        </w:rPr>
      </w:pPr>
      <w:r w:rsidRPr="006D6B83">
        <w:rPr>
          <w:rFonts w:ascii="Times New Roman" w:hAnsi="Times New Roman" w:cs="Times New Roman"/>
          <w:sz w:val="24"/>
          <w:szCs w:val="24"/>
        </w:rPr>
        <w:t>The perfection of every EEG data type model.</w:t>
      </w:r>
    </w:p>
    <w:p w:rsidR="00506979" w:rsidRPr="006D6B83" w:rsidRDefault="00506979" w:rsidP="00506979">
      <w:pPr>
        <w:spacing w:line="25" w:lineRule="atLeast"/>
        <w:jc w:val="both"/>
        <w:rPr>
          <w:rFonts w:ascii="Times New Roman" w:hAnsi="Times New Roman" w:cs="Times New Roman"/>
          <w:sz w:val="24"/>
          <w:szCs w:val="24"/>
        </w:rPr>
      </w:pPr>
      <w:r w:rsidRPr="006D6B83">
        <w:rPr>
          <w:rFonts w:ascii="Times New Roman" w:hAnsi="Times New Roman" w:cs="Times New Roman"/>
          <w:sz w:val="24"/>
          <w:szCs w:val="24"/>
        </w:rPr>
        <w:t>Data segmenting by time produces better features for classifiers.</w:t>
      </w:r>
    </w:p>
    <w:p w:rsidR="00FD12F4" w:rsidRPr="006D6B83" w:rsidRDefault="00506979" w:rsidP="00506979">
      <w:pPr>
        <w:spacing w:line="25" w:lineRule="atLeast"/>
        <w:jc w:val="both"/>
        <w:rPr>
          <w:rFonts w:ascii="Times New Roman" w:hAnsi="Times New Roman" w:cs="Times New Roman"/>
          <w:sz w:val="24"/>
          <w:szCs w:val="24"/>
        </w:rPr>
      </w:pPr>
      <w:r w:rsidRPr="006D6B83">
        <w:rPr>
          <w:rFonts w:ascii="Times New Roman" w:hAnsi="Times New Roman" w:cs="Times New Roman"/>
          <w:sz w:val="24"/>
          <w:szCs w:val="24"/>
        </w:rPr>
        <w:t xml:space="preserve">EEG Brainwave dataset" emotion analysis using EEG, physiological and video signals" analysis and </w:t>
      </w:r>
      <w:proofErr w:type="spellStart"/>
      <w:r w:rsidRPr="006D6B83">
        <w:rPr>
          <w:rFonts w:ascii="Times New Roman" w:hAnsi="Times New Roman" w:cs="Times New Roman"/>
          <w:sz w:val="24"/>
          <w:szCs w:val="24"/>
        </w:rPr>
        <w:t>visualisations</w:t>
      </w:r>
      <w:proofErr w:type="spellEnd"/>
      <w:r w:rsidRPr="006D6B83">
        <w:rPr>
          <w:rFonts w:ascii="Times New Roman" w:hAnsi="Times New Roman" w:cs="Times New Roman"/>
          <w:sz w:val="24"/>
          <w:szCs w:val="24"/>
        </w:rPr>
        <w:t>.</w:t>
      </w:r>
      <w:r w:rsidRPr="006D6B83">
        <w:rPr>
          <w:rFonts w:ascii="Times New Roman" w:hAnsi="Times New Roman" w:cs="Times New Roman"/>
          <w:sz w:val="24"/>
          <w:szCs w:val="24"/>
        </w:rPr>
        <w:fldChar w:fldCharType="begin" w:fldLock="1"/>
      </w:r>
      <w:r w:rsidRPr="006D6B83">
        <w:rPr>
          <w:rFonts w:ascii="Times New Roman" w:hAnsi="Times New Roman" w:cs="Times New Roman"/>
          <w:sz w:val="24"/>
          <w:szCs w:val="24"/>
        </w:rPr>
        <w:instrText>ADDIN CSL_CITATION {"citationItems":[{"id":"ITEM-1","itemData":{"DOI":"10.1097/00000542-199810000-00023","ISSN":"00033022","PMID":"9778016","author":[{"dropping-particle":"","family":"Rampil","given":"Ira J.","non-dropping-particle":"","parse-names":false,"suffix":""}],"container-title":"Anesthesiology","id":"ITEM-1","issue":"4","issued":{"date-parts":[["1998"]]},"page":"980-1002","title":"A primer for EEG signal processing in anesthesia","type":"article-journal","volume":"89"},"uris":["http://www.mendeley.com/documents/?uuid=5222e851-c376-4e2d-9b99-62a0441e55b8"]}],"mendeley":{"formattedCitation":"(Rampil, 1998)","plainTextFormattedCitation":"(Rampil, 1998)","previouslyFormattedCitation":"(Rampil, 1998)"},"properties":{"noteIndex":0},"schema":"https://github.com/citation-style-language/schema/raw/master/csl-citation.json"}</w:instrText>
      </w:r>
      <w:r w:rsidRPr="006D6B83">
        <w:rPr>
          <w:rFonts w:ascii="Times New Roman" w:hAnsi="Times New Roman" w:cs="Times New Roman"/>
          <w:sz w:val="24"/>
          <w:szCs w:val="24"/>
        </w:rPr>
        <w:fldChar w:fldCharType="separate"/>
      </w:r>
      <w:r w:rsidRPr="006D6B83">
        <w:rPr>
          <w:rFonts w:ascii="Times New Roman" w:hAnsi="Times New Roman" w:cs="Times New Roman"/>
          <w:noProof/>
          <w:sz w:val="24"/>
          <w:szCs w:val="24"/>
        </w:rPr>
        <w:t>(Rampil, 1998)</w:t>
      </w:r>
      <w:r w:rsidRPr="006D6B83">
        <w:rPr>
          <w:rFonts w:ascii="Times New Roman" w:hAnsi="Times New Roman" w:cs="Times New Roman"/>
          <w:sz w:val="24"/>
          <w:szCs w:val="24"/>
        </w:rPr>
        <w:fldChar w:fldCharType="end"/>
      </w:r>
    </w:p>
    <w:p w:rsidR="00506979" w:rsidRPr="006D6B83" w:rsidRDefault="00506979" w:rsidP="00506979">
      <w:pPr>
        <w:spacing w:line="25" w:lineRule="atLeast"/>
        <w:jc w:val="both"/>
        <w:rPr>
          <w:rFonts w:ascii="Times New Roman" w:hAnsi="Times New Roman" w:cs="Times New Roman"/>
          <w:b/>
          <w:color w:val="212121"/>
          <w:sz w:val="24"/>
          <w:szCs w:val="24"/>
        </w:rPr>
      </w:pPr>
      <w:r w:rsidRPr="006D6B83">
        <w:rPr>
          <w:rFonts w:ascii="Times New Roman" w:hAnsi="Times New Roman" w:cs="Times New Roman"/>
          <w:b/>
          <w:color w:val="212121"/>
          <w:sz w:val="24"/>
          <w:szCs w:val="24"/>
        </w:rPr>
        <w:t>Overview of Eye Blinking</w:t>
      </w:r>
    </w:p>
    <w:p w:rsidR="00506979" w:rsidRDefault="00506979" w:rsidP="00506979">
      <w:pPr>
        <w:spacing w:line="25" w:lineRule="atLeast"/>
        <w:jc w:val="both"/>
        <w:rPr>
          <w:rFonts w:ascii="Times New Roman" w:hAnsi="Times New Roman" w:cs="Times New Roman"/>
          <w:color w:val="212121"/>
          <w:sz w:val="24"/>
          <w:szCs w:val="24"/>
        </w:rPr>
      </w:pPr>
      <w:r w:rsidRPr="006D6B83">
        <w:rPr>
          <w:rFonts w:ascii="Times New Roman" w:hAnsi="Times New Roman" w:cs="Times New Roman"/>
          <w:color w:val="212121"/>
          <w:sz w:val="24"/>
          <w:szCs w:val="24"/>
        </w:rPr>
        <w:t>Because it causes alterations in electrical conductivity and related muscular abnormalities, eye blinking presents difficulties for EEG recordings.</w:t>
      </w:r>
      <w:r w:rsidRPr="006D6B83">
        <w:rPr>
          <w:rFonts w:ascii="Times New Roman" w:hAnsi="Times New Roman" w:cs="Times New Roman"/>
          <w:color w:val="212121"/>
          <w:sz w:val="24"/>
          <w:szCs w:val="24"/>
        </w:rPr>
        <w:fldChar w:fldCharType="begin" w:fldLock="1"/>
      </w:r>
      <w:r w:rsidRPr="006D6B83">
        <w:rPr>
          <w:rFonts w:ascii="Times New Roman" w:hAnsi="Times New Roman" w:cs="Times New Roman"/>
          <w:color w:val="212121"/>
          <w:sz w:val="24"/>
          <w:szCs w:val="24"/>
        </w:rPr>
        <w:instrText>ADDIN CSL_CITATION {"citationItems":[{"id":"ITEM-1","itemData":{"DOI":"10.1109/LSP.2014.2374338","ISSN":"10709908","abstract":"In this letter, a novel technique is adopted for human recognition based on eye blinking waveform extracted from electro-oculogram signals. For this purpose, a database of 25 subjects is collected using Neurosky Mindwave headset. Then, the eye blinking signal is extracted and applied for identification and verification tasks. The pre-processing stage includes empirical mode decomposition to isolate electro-oculogram signal from brainwaves. Then, time delineation of the eye blinking waveform is utilized for feature extraction. Finally, linear discriminant analysis is adopted for classification. Based on the achieved results, the proposed system can identify subjects with best accuracy of 97.3% and verify them with an equal error rate of 3.7%. The obtained results in this letter confirm that eye blinking waveform carries discriminant information and is therefore appropriate as a basis for human recognition task.","author":[{"dropping-particle":"","family":"Abo-Zahhad","given":"M.","non-dropping-particle":"","parse-names":false,"suffix":""},{"dropping-particle":"","family":"Ahmed","given":"Sabah M.","non-dropping-particle":"","parse-names":false,"suffix":""},{"dropping-particle":"","family":"Abbas","given":"Sherif N.","non-dropping-particle":"","parse-names":false,"suffix":""}],"container-title":"IEEE Signal Processing Letters","id":"ITEM-1","issue":"7","issued":{"date-parts":[["2015"]]},"page":"876-880","title":"A novel biometric approach for human identification and verification using eye blinking signal","type":"article-journal","volume":"22"},"uris":["http://www.mendeley.com/documents/?uuid=acf2f7b8-9ab1-41a0-95a3-c51336ada187"]}],"mendeley":{"formattedCitation":"(Abo-Zahhad et al., 2015b)","plainTextFormattedCitation":"(Abo-Zahhad et al., 2015b)","previouslyFormattedCitation":"(Abo-Zahhad et al., 2015b)"},"properties":{"noteIndex":0},"schema":"https://github.com/citation-style-language/schema/raw/master/csl-citation.json"}</w:instrText>
      </w:r>
      <w:r w:rsidRPr="006D6B83">
        <w:rPr>
          <w:rFonts w:ascii="Times New Roman" w:hAnsi="Times New Roman" w:cs="Times New Roman"/>
          <w:color w:val="212121"/>
          <w:sz w:val="24"/>
          <w:szCs w:val="24"/>
        </w:rPr>
        <w:fldChar w:fldCharType="separate"/>
      </w:r>
      <w:r w:rsidRPr="006D6B83">
        <w:rPr>
          <w:rFonts w:ascii="Times New Roman" w:hAnsi="Times New Roman" w:cs="Times New Roman"/>
          <w:noProof/>
          <w:color w:val="212121"/>
          <w:sz w:val="24"/>
          <w:szCs w:val="24"/>
        </w:rPr>
        <w:t>(Abo-Zahhad et al., 2015b)</w:t>
      </w:r>
      <w:r w:rsidRPr="006D6B83">
        <w:rPr>
          <w:rFonts w:ascii="Times New Roman" w:hAnsi="Times New Roman" w:cs="Times New Roman"/>
          <w:color w:val="212121"/>
          <w:sz w:val="24"/>
          <w:szCs w:val="24"/>
        </w:rPr>
        <w:fldChar w:fldCharType="end"/>
      </w:r>
      <w:r w:rsidRPr="006D6B83">
        <w:rPr>
          <w:rFonts w:ascii="Times New Roman" w:hAnsi="Times New Roman" w:cs="Times New Roman"/>
          <w:color w:val="212121"/>
          <w:sz w:val="24"/>
          <w:szCs w:val="24"/>
        </w:rPr>
        <w:t xml:space="preserve"> Facial muscle contractions during blinking can introduce </w:t>
      </w:r>
      <w:proofErr w:type="spellStart"/>
      <w:r w:rsidRPr="006D6B83">
        <w:rPr>
          <w:rFonts w:ascii="Times New Roman" w:hAnsi="Times New Roman" w:cs="Times New Roman"/>
          <w:color w:val="212121"/>
          <w:sz w:val="24"/>
          <w:szCs w:val="24"/>
        </w:rPr>
        <w:t>electromyographic</w:t>
      </w:r>
      <w:proofErr w:type="spellEnd"/>
      <w:r w:rsidRPr="006D6B83">
        <w:rPr>
          <w:rFonts w:ascii="Times New Roman" w:hAnsi="Times New Roman" w:cs="Times New Roman"/>
          <w:color w:val="212121"/>
          <w:sz w:val="24"/>
          <w:szCs w:val="24"/>
        </w:rPr>
        <w:t xml:space="preserve"> aberrations that may cause EEG readings to become distorted.</w:t>
      </w:r>
      <w:r w:rsidRPr="006D6B83">
        <w:rPr>
          <w:rFonts w:ascii="Times New Roman" w:hAnsi="Times New Roman" w:cs="Times New Roman"/>
          <w:color w:val="212121"/>
          <w:sz w:val="24"/>
          <w:szCs w:val="24"/>
        </w:rPr>
        <w:fldChar w:fldCharType="begin" w:fldLock="1"/>
      </w:r>
      <w:r w:rsidRPr="006D6B83">
        <w:rPr>
          <w:rFonts w:ascii="Times New Roman" w:hAnsi="Times New Roman" w:cs="Times New Roman"/>
          <w:color w:val="212121"/>
          <w:sz w:val="24"/>
          <w:szCs w:val="24"/>
        </w:rPr>
        <w:instrText>ADDIN CSL_CITATION {"citationItems":[{"id":"ITEM-1","itemData":{"abstract":"Electroencephalography makes use of sensors to capture time varying magnitude of electric fields originating from the brain. These fields result from synchronous activities of billions of neurons present in the brain. These fields are measured from scalp through sensors using different techniques developed over the time so that measurement can be precise, which in turn relies on direct and low resistance contact between the sensor and scalp. Recent advancement in EEG monitoring devices has extended its usage into the domains of lifestyle and entertainment. This paper discusses all such techniques used for the acquisition of EEG signal with the help of various sensors available such as wet electrodes, dry electrodes, wireless EEG system etc.","author":[{"dropping-particle":"","family":"Tyagi","given":"Aruna","non-dropping-particle":"","parse-names":false,"suffix":""}],"container-title":"Electronics and Instrumentation","id":"ITEM-1","issue":"Ncfaaiia","issued":{"date-parts":[["2012"]]},"page":"13-18","title":"A Review of Eeg Sensors used for Data Acquisition","type":"article-journal"},"uris":["http://www.mendeley.com/documents/?uuid=dfb099fb-65e6-49f0-a205-e92570f8effc"]}],"mendeley":{"formattedCitation":"(Tyagi, 2012)","plainTextFormattedCitation":"(Tyagi, 2012)","previouslyFormattedCitation":"(Tyagi, 2012)"},"properties":{"noteIndex":0},"schema":"https://github.com/citation-style-language/schema/raw/master/csl-citation.json"}</w:instrText>
      </w:r>
      <w:r w:rsidRPr="006D6B83">
        <w:rPr>
          <w:rFonts w:ascii="Times New Roman" w:hAnsi="Times New Roman" w:cs="Times New Roman"/>
          <w:color w:val="212121"/>
          <w:sz w:val="24"/>
          <w:szCs w:val="24"/>
        </w:rPr>
        <w:fldChar w:fldCharType="separate"/>
      </w:r>
      <w:r w:rsidRPr="006D6B83">
        <w:rPr>
          <w:rFonts w:ascii="Times New Roman" w:hAnsi="Times New Roman" w:cs="Times New Roman"/>
          <w:noProof/>
          <w:color w:val="212121"/>
          <w:sz w:val="24"/>
          <w:szCs w:val="24"/>
        </w:rPr>
        <w:t>(Tyagi, 2012)</w:t>
      </w:r>
      <w:r w:rsidRPr="006D6B83">
        <w:rPr>
          <w:rFonts w:ascii="Times New Roman" w:hAnsi="Times New Roman" w:cs="Times New Roman"/>
          <w:color w:val="212121"/>
          <w:sz w:val="24"/>
          <w:szCs w:val="24"/>
        </w:rPr>
        <w:fldChar w:fldCharType="end"/>
      </w:r>
      <w:r w:rsidRPr="006D6B83">
        <w:rPr>
          <w:rFonts w:ascii="Times New Roman" w:hAnsi="Times New Roman" w:cs="Times New Roman"/>
          <w:color w:val="212121"/>
          <w:sz w:val="24"/>
          <w:szCs w:val="24"/>
        </w:rPr>
        <w:t xml:space="preserve"> These noise sources can appear as low-frequency elements, especially in the delta and theta bands, where they may obscure real brain activity. When an eye blinks, adjacent electrodes may be impacted, resulting in both vertical and horizontal distortions. Researchers use a variety of preprocessing methods to solve these issues. </w:t>
      </w:r>
      <w:r w:rsidRPr="006D6B83">
        <w:rPr>
          <w:rFonts w:ascii="Times New Roman" w:hAnsi="Times New Roman" w:cs="Times New Roman"/>
          <w:color w:val="212121"/>
          <w:sz w:val="24"/>
          <w:szCs w:val="24"/>
        </w:rPr>
        <w:fldChar w:fldCharType="begin" w:fldLock="1"/>
      </w:r>
      <w:r w:rsidRPr="006D6B83">
        <w:rPr>
          <w:rFonts w:ascii="Times New Roman" w:hAnsi="Times New Roman" w:cs="Times New Roman"/>
          <w:color w:val="212121"/>
          <w:sz w:val="24"/>
          <w:szCs w:val="24"/>
        </w:rPr>
        <w:instrText>ADDIN CSL_CITATION {"citationItems":[{"id":"ITEM-1","itemData":{"DOI":"10.1016/j.bspc.2014.08.007","ISSN":"17468108","abstract":"Due to its major safety applications, including safe driving, mental fatigue estimation is a rapidly growing research topic in the engineering field. Most current mental fatigue monitoring systems analyze brain activity through electro-encephalography (EEG). Yet eye blink analysis can also be added to help characterize fatigue states. It usually requires the use of additional devices, such as EOG electrodes, uncomfortable to wear, or more expensive eye trackers. However, in this article, a method is proposed to evaluate eye blink parameters using frontal EEG electrodes only. EEG signals, which are generally corrupted by ocular artifacts, are decomposed into sources by means of a source separation algorithm. Sources are then automatically classified into ocular or non-ocular sources using temporal, spatial and frequency features. The selected ocular source is back propagated in the signal space and used to localize blinks by means of an adaptive threshold, and then to characterize detected blinks. The method, validated on 11 different subjects, does not require any prior tuning when applied to a new subject, which makes it subject-independent. The vertical EOG signal was recorded during an experiment lasting 90 min in which the participants' mental fatigue increased. The blinks extracted from this signal were compared to those extracted using frontal EEG electrodes. Very good performances were obtained with a true detection rate of 89% and a false alarm rate of 3%. The correlation between the blink parameters extracted from both recording modalities was 0.81 in average.","author":[{"dropping-particle":"","family":"Roy","given":"Raphaëlle N.","non-dropping-particle":"","parse-names":false,"suffix":""},{"dropping-particle":"","family":"Charbonnier","given":"Sylvie","non-dropping-particle":"","parse-names":false,"suffix":""},{"dropping-particle":"","family":"Bonnet","given":"Stéphane","non-dropping-particle":"","parse-names":false,"suffix":""}],"container-title":"Biomedical Signal Processing and Control","id":"ITEM-1","issued":{"date-parts":[["2014"]]},"page":"256-264","publisher":"Elsevier Ltd","title":"Eye blink characterization from frontal EEG electrodes using source separation and pattern recognition algorithms","type":"article-journal","volume":"14"},"uris":["http://www.mendeley.com/documents/?uuid=216043f6-2fcf-4389-bbb3-d49003ff9ba7"]}],"mendeley":{"formattedCitation":"(R. N. Roy et al., 2014)","plainTextFormattedCitation":"(R. N. Roy et al., 2014)","previouslyFormattedCitation":"(R. N. Roy et al., 2014)"},"properties":{"noteIndex":0},"schema":"https://github.com/citation-style-language/schema/raw/master/csl-citation.json"}</w:instrText>
      </w:r>
      <w:r w:rsidRPr="006D6B83">
        <w:rPr>
          <w:rFonts w:ascii="Times New Roman" w:hAnsi="Times New Roman" w:cs="Times New Roman"/>
          <w:color w:val="212121"/>
          <w:sz w:val="24"/>
          <w:szCs w:val="24"/>
        </w:rPr>
        <w:fldChar w:fldCharType="separate"/>
      </w:r>
      <w:r w:rsidRPr="006D6B83">
        <w:rPr>
          <w:rFonts w:ascii="Times New Roman" w:hAnsi="Times New Roman" w:cs="Times New Roman"/>
          <w:noProof/>
          <w:color w:val="212121"/>
          <w:sz w:val="24"/>
          <w:szCs w:val="24"/>
        </w:rPr>
        <w:t>(R. N. Roy et al., 2014)</w:t>
      </w:r>
      <w:r w:rsidRPr="006D6B83">
        <w:rPr>
          <w:rFonts w:ascii="Times New Roman" w:hAnsi="Times New Roman" w:cs="Times New Roman"/>
          <w:color w:val="212121"/>
          <w:sz w:val="24"/>
          <w:szCs w:val="24"/>
        </w:rPr>
        <w:fldChar w:fldCharType="end"/>
      </w:r>
      <w:r w:rsidRPr="006D6B83">
        <w:rPr>
          <w:rFonts w:ascii="Times New Roman" w:hAnsi="Times New Roman" w:cs="Times New Roman"/>
          <w:color w:val="212121"/>
          <w:sz w:val="24"/>
          <w:szCs w:val="24"/>
        </w:rPr>
        <w:t xml:space="preserve"> Low-frequency components are eliminated via high-pass filtering, and blink-related aberrations can be effectively separated from EEG signals using Independent Component Analysis (ICA). While electrode selection, reference techniques, and sophisticated interpolation methods help to minimize the influence of eye blink artifacts, epoch and </w:t>
      </w:r>
      <w:proofErr w:type="spellStart"/>
      <w:r w:rsidRPr="006D6B83">
        <w:rPr>
          <w:rFonts w:ascii="Times New Roman" w:hAnsi="Times New Roman" w:cs="Times New Roman"/>
          <w:color w:val="212121"/>
          <w:sz w:val="24"/>
          <w:szCs w:val="24"/>
        </w:rPr>
        <w:t>thresholding</w:t>
      </w:r>
      <w:proofErr w:type="spellEnd"/>
      <w:r w:rsidRPr="006D6B83">
        <w:rPr>
          <w:rFonts w:ascii="Times New Roman" w:hAnsi="Times New Roman" w:cs="Times New Roman"/>
          <w:color w:val="212121"/>
          <w:sz w:val="24"/>
          <w:szCs w:val="24"/>
        </w:rPr>
        <w:t xml:space="preserve"> procedures help to identify and reject contaminated segments.</w:t>
      </w:r>
      <w:r w:rsidRPr="006D6B83">
        <w:rPr>
          <w:rFonts w:ascii="Times New Roman" w:hAnsi="Times New Roman" w:cs="Times New Roman"/>
          <w:color w:val="212121"/>
          <w:sz w:val="24"/>
          <w:szCs w:val="24"/>
        </w:rPr>
        <w:fldChar w:fldCharType="begin" w:fldLock="1"/>
      </w:r>
      <w:r w:rsidRPr="006D6B83">
        <w:rPr>
          <w:rFonts w:ascii="Times New Roman" w:hAnsi="Times New Roman" w:cs="Times New Roman"/>
          <w:color w:val="212121"/>
          <w:sz w:val="24"/>
          <w:szCs w:val="24"/>
        </w:rPr>
        <w:instrText>ADDIN CSL_CITATION {"citationItems":[{"id":"ITEM-1","itemData":{"ISBN":"9789881701299","abstract":"A non-invasive record of the electrical activity of the brain is the electroencephalography (EEG). The EEG signals usually have 0-100 Hz frequency range and are contaminated by artifacts. The EEG contains the technical artifacts (noise from the electric power source, amplitude artifact, etc.) and biological artifacts (eye artifacts, ECG and EMG artifacts). Eye blink is one of the main artifacts in the EEG signal. This paper is focused on eye blink detection using kurtosis and amplitude analysis of EEG signal. An Artificial Neural Network (ANN) is trained to detect the eye blink artifact. A comparison of different types of networks is also done.","author":[{"dropping-particle":"","family":"Chambayil","given":"Brijil","non-dropping-particle":"","parse-names":false,"suffix":""},{"dropping-particle":"","family":"Singla","given":"Rajesh","non-dropping-particle":"","parse-names":false,"suffix":""},{"dropping-particle":"","family":"Jha","given":"R.","non-dropping-particle":"","parse-names":false,"suffix":""}],"container-title":"WCE 2010 - World Congress on Engineering 2010","id":"ITEM-1","issue":"June","issued":{"date-parts":[["2010"]]},"page":"63-66","title":"EEG eye blink classification using neural network","type":"article-journal","volume":"1"},"uris":["http://www.mendeley.com/documents/?uuid=aa9cd664-59bf-4eea-a14b-3175e760e4bc"]}],"mendeley":{"formattedCitation":"(Chambayil et al., 2010)","plainTextFormattedCitation":"(Chambayil et al., 2010)","previouslyFormattedCitation":"(Chambayil et al., 2010)"},"properties":{"noteIndex":0},"schema":"https://github.com/citation-style-language/schema/raw/master/csl-citation.json"}</w:instrText>
      </w:r>
      <w:r w:rsidRPr="006D6B83">
        <w:rPr>
          <w:rFonts w:ascii="Times New Roman" w:hAnsi="Times New Roman" w:cs="Times New Roman"/>
          <w:color w:val="212121"/>
          <w:sz w:val="24"/>
          <w:szCs w:val="24"/>
        </w:rPr>
        <w:fldChar w:fldCharType="separate"/>
      </w:r>
      <w:r w:rsidRPr="006D6B83">
        <w:rPr>
          <w:rFonts w:ascii="Times New Roman" w:hAnsi="Times New Roman" w:cs="Times New Roman"/>
          <w:noProof/>
          <w:color w:val="212121"/>
          <w:sz w:val="24"/>
          <w:szCs w:val="24"/>
        </w:rPr>
        <w:t>(Chambayil et al., 2010)</w:t>
      </w:r>
      <w:r w:rsidRPr="006D6B83">
        <w:rPr>
          <w:rFonts w:ascii="Times New Roman" w:hAnsi="Times New Roman" w:cs="Times New Roman"/>
          <w:color w:val="212121"/>
          <w:sz w:val="24"/>
          <w:szCs w:val="24"/>
        </w:rPr>
        <w:fldChar w:fldCharType="end"/>
      </w:r>
      <w:r w:rsidRPr="006D6B83">
        <w:rPr>
          <w:rFonts w:ascii="Times New Roman" w:hAnsi="Times New Roman" w:cs="Times New Roman"/>
          <w:color w:val="212121"/>
          <w:sz w:val="24"/>
          <w:szCs w:val="24"/>
        </w:rPr>
        <w:t xml:space="preserve"> Accurate EEG analysis requires an understanding of and mitigation of these aberrations, especially in applications such as Brain-Computer Interfaces (BCIs) where accurate brain signal interpretation is critical.</w:t>
      </w:r>
      <w:r w:rsidRPr="006D6B83">
        <w:rPr>
          <w:rFonts w:ascii="Times New Roman" w:hAnsi="Times New Roman" w:cs="Times New Roman"/>
          <w:color w:val="212121"/>
          <w:sz w:val="24"/>
          <w:szCs w:val="24"/>
        </w:rPr>
        <w:fldChar w:fldCharType="begin" w:fldLock="1"/>
      </w:r>
      <w:r w:rsidRPr="006D6B83">
        <w:rPr>
          <w:rFonts w:ascii="Times New Roman" w:hAnsi="Times New Roman" w:cs="Times New Roman"/>
          <w:color w:val="212121"/>
          <w:sz w:val="24"/>
          <w:szCs w:val="24"/>
        </w:rPr>
        <w:instrText>ADDIN CSL_CITATION {"citationItems":[{"id":"ITEM-1","itemData":{"DOI":"10.1109/TBME.2014.2311071","ISSN":"15582531","PMID":"24956615","abstract":"The goal of this study was to develop methods for simultaneously acquiring electrophysiological data during high-definition transcranial direct current stimulation (tDCS) using high-resolution electroencephalography (EEG). Previous studies have pointed to the after-effects of tDCS on both motor and cognitive performance, and there appears to be potential for using tDCS in a variety of clinical applications. However, little is known about the real-time effects of tDCS on rhythmic cortical activity in humans due to the technical challenges of simultaneously obtaining electrophysiological data during ongoing stimulation. Furthermore, the mechanisms of action of tDCS in humans are not well understood. We have conducted a simultaneous tDCS-EEG study in a group of healthy human subjects. Significant acute and persistent changes in spontaneous neural activity and event-related synchronization (ERS) were observed during and after the application of high-definition tDCS over the left sensorimotor cortex. Both anodal and cathodal stimulation resulted in acute global changes in broadband cortical activity which were significantly different than the changes observed in response to sham stimulation. For the group of eight subjects studied, broadband individual changes in spontaneous activity during stimulation were apparent both locally and globally. In addition, we found that high-definition tDCS of the left sensorimotor cortex can induce significant ipsilateral and contralateral changes in event-related desynchronization and ERS during motor imagination following the end of the stimulation period. Overall, our results demonstrate the feasibility of acquiring high-resolution EEG during high-definition tDCS and provide evidence that tDCS in humans directly modulates rhythmic cortical synchronization during and after its administration. © 2014 IEEE.","author":[{"dropping-particle":"","family":"Roy","given":"Abhrajeet","non-dropping-particle":"","parse-names":false,"suffix":""},{"dropping-particle":"","family":"Baxter","given":"Bryan","non-dropping-particle":"","parse-names":false,"suffix":""},{"dropping-particle":"","family":"He","given":"Bin","non-dropping-particle":"","parse-names":false,"suffix":""}],"container-title":"IEEE Transactions on Biomedical Engineering","id":"ITEM-1","issue":"7","issued":{"date-parts":[["2014"]]},"page":"1967-1978","title":"High-definition transcranial direct current stimulation induces both acute and persistent changes in broadband cortical synchronization: A simultaneous tDCS-EEG study","type":"article-journal","volume":"61"},"uris":["http://www.mendeley.com/documents/?uuid=bf1e66a4-dd33-489e-b03a-5e5bce868648"]}],"mendeley":{"formattedCitation":"(A. Roy et al., 2014)","plainTextFormattedCitation":"(A. Roy et al., 2014)","previouslyFormattedCitation":"(A. Roy et al., 2014)"},"properties":{"noteIndex":0},"schema":"https://github.com/citation-style-language/schema/raw/master/csl-citation.json"}</w:instrText>
      </w:r>
      <w:r w:rsidRPr="006D6B83">
        <w:rPr>
          <w:rFonts w:ascii="Times New Roman" w:hAnsi="Times New Roman" w:cs="Times New Roman"/>
          <w:color w:val="212121"/>
          <w:sz w:val="24"/>
          <w:szCs w:val="24"/>
        </w:rPr>
        <w:fldChar w:fldCharType="separate"/>
      </w:r>
      <w:r w:rsidRPr="006D6B83">
        <w:rPr>
          <w:rFonts w:ascii="Times New Roman" w:hAnsi="Times New Roman" w:cs="Times New Roman"/>
          <w:noProof/>
          <w:color w:val="212121"/>
          <w:sz w:val="24"/>
          <w:szCs w:val="24"/>
        </w:rPr>
        <w:t>(A. Roy et al., 2014)</w:t>
      </w:r>
      <w:r w:rsidRPr="006D6B83">
        <w:rPr>
          <w:rFonts w:ascii="Times New Roman" w:hAnsi="Times New Roman" w:cs="Times New Roman"/>
          <w:color w:val="212121"/>
          <w:sz w:val="24"/>
          <w:szCs w:val="24"/>
        </w:rPr>
        <w:fldChar w:fldCharType="end"/>
      </w:r>
    </w:p>
    <w:p w:rsidR="00C31CEB" w:rsidRPr="006D6B83" w:rsidRDefault="00C31CEB" w:rsidP="00C31CEB">
      <w:pPr>
        <w:pStyle w:val="Heading2"/>
        <w:spacing w:line="25" w:lineRule="atLeast"/>
        <w:ind w:left="0"/>
        <w:jc w:val="both"/>
        <w:rPr>
          <w:sz w:val="24"/>
          <w:szCs w:val="24"/>
        </w:rPr>
      </w:pPr>
      <w:r w:rsidRPr="006D6B83">
        <w:rPr>
          <w:sz w:val="24"/>
          <w:szCs w:val="24"/>
        </w:rPr>
        <w:t>EEG</w:t>
      </w:r>
      <w:r w:rsidRPr="006D6B83">
        <w:rPr>
          <w:spacing w:val="-2"/>
          <w:sz w:val="24"/>
          <w:szCs w:val="24"/>
        </w:rPr>
        <w:t xml:space="preserve"> </w:t>
      </w:r>
      <w:r w:rsidRPr="006D6B83">
        <w:rPr>
          <w:sz w:val="24"/>
          <w:szCs w:val="24"/>
        </w:rPr>
        <w:t>signals</w:t>
      </w:r>
    </w:p>
    <w:p w:rsidR="00C31CEB" w:rsidRPr="006D6B83" w:rsidRDefault="00C31CEB" w:rsidP="00C31CEB">
      <w:pPr>
        <w:pStyle w:val="Heading2"/>
        <w:spacing w:line="25" w:lineRule="atLeast"/>
        <w:ind w:left="0"/>
        <w:jc w:val="both"/>
        <w:rPr>
          <w:sz w:val="24"/>
          <w:szCs w:val="24"/>
        </w:rPr>
      </w:pPr>
    </w:p>
    <w:p w:rsidR="00C31CEB" w:rsidRPr="006D6B83" w:rsidRDefault="00C31CEB" w:rsidP="00C31CEB">
      <w:pPr>
        <w:pStyle w:val="BodyText"/>
        <w:spacing w:line="25" w:lineRule="atLeast"/>
        <w:jc w:val="both"/>
        <w:rPr>
          <w:color w:val="212121"/>
          <w:sz w:val="24"/>
          <w:szCs w:val="24"/>
        </w:rPr>
      </w:pPr>
      <w:r w:rsidRPr="006D6B83">
        <w:rPr>
          <w:color w:val="212121"/>
          <w:sz w:val="24"/>
          <w:szCs w:val="24"/>
        </w:rPr>
        <w:t xml:space="preserve">The EEG signal is a type of bioelectrical signal that represents the overall response of the activity of many neurons in the cerebral cortex or the surface layer of the scalp and is rich in physiological and pathological data. Studies that are pertinent demonstrate that EEG signals can provide crucial information on human emotional states by being collected, </w:t>
      </w:r>
      <w:proofErr w:type="spellStart"/>
      <w:r w:rsidRPr="006D6B83">
        <w:rPr>
          <w:color w:val="212121"/>
          <w:sz w:val="24"/>
          <w:szCs w:val="24"/>
        </w:rPr>
        <w:t>analysed</w:t>
      </w:r>
      <w:proofErr w:type="spellEnd"/>
      <w:r w:rsidRPr="006D6B83">
        <w:rPr>
          <w:color w:val="212121"/>
          <w:sz w:val="24"/>
          <w:szCs w:val="24"/>
        </w:rPr>
        <w:t>, and their emotional aspects extracted. The physiological and psychological state of human bodies can be assessed using dynamic features.</w:t>
      </w:r>
      <w:r w:rsidRPr="006D6B83">
        <w:rPr>
          <w:color w:val="212121"/>
          <w:sz w:val="24"/>
          <w:szCs w:val="24"/>
        </w:rPr>
        <w:fldChar w:fldCharType="begin" w:fldLock="1"/>
      </w:r>
      <w:r w:rsidRPr="006D6B83">
        <w:rPr>
          <w:color w:val="212121"/>
          <w:sz w:val="24"/>
          <w:szCs w:val="24"/>
        </w:rPr>
        <w:instrText>ADDIN CSL_CITATION {"citationItems":[{"id":"ITEM-1","itemData":{"DOI":"10.3758/BF03200585","ISSN":"07433808","abstract":"We are developing an electroencephalographic (EEG)-based brain-computer interface (BCI) system that could provide an alternative communication channel for those who are totally paralyzed or have other severe motor impairments. The essential features of this system are as follows: (1) EEG analysis in real time, (2) real-time conversion of that analysis into device control, and (3) appropriate adaptation to the EEG of each user. Digital signal processing technology provides the speed and flexibility needed to satisfy these requirements. It also supports evaluation of alternative analysis and control algorithms, and thereby facilitates further BCI development. Copyright 1997 Psychonomic Society, Inc.","author":[{"dropping-particle":"","family":"McFarland","given":"Dennis J.","non-dropping-particle":"","parse-names":false,"suffix":""},{"dropping-particle":"","family":"Todd Lefkowicz","given":"A.","non-dropping-particle":"","parse-names":false,"suffix":""},{"dropping-particle":"","family":"Wolpaw","given":"Jonathan R.","non-dropping-particle":"","parse-names":false,"suffix":""}],"container-title":"Behavior Research Methods, Instruments, and Computers","id":"ITEM-1","issue":"3","issued":{"date-parts":[["1997"]]},"page":"337-345","title":"Design and operation of an EEG-based brain-computer interface with digital signal processing technology","type":"article-journal","volume":"29"},"uris":["http://www.mendeley.com/documents/?uuid=c023dff6-7b41-465c-9ab6-f43d5096506c"]}],"mendeley":{"formattedCitation":"(McFarland et al., 1997)","plainTextFormattedCitation":"(McFarland et al., 1997)","previouslyFormattedCitation":"(McFarland et al., 1997)"},"properties":{"noteIndex":0},"schema":"https://github.com/citation-style-language/schema/raw/master/csl-citation.json"}</w:instrText>
      </w:r>
      <w:r w:rsidRPr="006D6B83">
        <w:rPr>
          <w:color w:val="212121"/>
          <w:sz w:val="24"/>
          <w:szCs w:val="24"/>
        </w:rPr>
        <w:fldChar w:fldCharType="separate"/>
      </w:r>
      <w:r w:rsidRPr="006D6B83">
        <w:rPr>
          <w:noProof/>
          <w:color w:val="212121"/>
          <w:sz w:val="24"/>
          <w:szCs w:val="24"/>
        </w:rPr>
        <w:t>(McFarland et al., 1997)</w:t>
      </w:r>
      <w:r w:rsidRPr="006D6B83">
        <w:rPr>
          <w:color w:val="212121"/>
          <w:sz w:val="24"/>
          <w:szCs w:val="24"/>
        </w:rPr>
        <w:fldChar w:fldCharType="end"/>
      </w:r>
    </w:p>
    <w:p w:rsidR="00C31CEB" w:rsidRDefault="00C31CEB" w:rsidP="00506979">
      <w:pPr>
        <w:spacing w:line="25" w:lineRule="atLeast"/>
        <w:jc w:val="both"/>
        <w:rPr>
          <w:rFonts w:ascii="Times New Roman" w:hAnsi="Times New Roman" w:cs="Times New Roman"/>
          <w:color w:val="212121"/>
          <w:sz w:val="24"/>
          <w:szCs w:val="24"/>
        </w:rPr>
      </w:pPr>
    </w:p>
    <w:p w:rsidR="00C31CEB" w:rsidRDefault="00C31CEB" w:rsidP="00506979">
      <w:pPr>
        <w:spacing w:line="25" w:lineRule="atLeast"/>
        <w:jc w:val="both"/>
        <w:rPr>
          <w:rFonts w:ascii="Times New Roman" w:hAnsi="Times New Roman" w:cs="Times New Roman"/>
          <w:color w:val="212121"/>
          <w:sz w:val="24"/>
          <w:szCs w:val="24"/>
        </w:rPr>
      </w:pPr>
    </w:p>
    <w:p w:rsidR="00C31CEB" w:rsidRDefault="00C31CEB" w:rsidP="00506979">
      <w:pPr>
        <w:spacing w:line="25" w:lineRule="atLeast"/>
        <w:jc w:val="both"/>
        <w:rPr>
          <w:rFonts w:ascii="Times New Roman" w:hAnsi="Times New Roman" w:cs="Times New Roman"/>
          <w:color w:val="212121"/>
          <w:sz w:val="24"/>
          <w:szCs w:val="24"/>
        </w:rPr>
      </w:pPr>
    </w:p>
    <w:p w:rsidR="00506979" w:rsidRPr="006D6B83" w:rsidRDefault="00506979" w:rsidP="00506979">
      <w:pPr>
        <w:spacing w:line="25" w:lineRule="atLeast"/>
        <w:jc w:val="both"/>
        <w:rPr>
          <w:rFonts w:ascii="Times New Roman" w:hAnsi="Times New Roman" w:cs="Times New Roman"/>
          <w:color w:val="212121"/>
          <w:sz w:val="24"/>
          <w:szCs w:val="24"/>
        </w:rPr>
      </w:pPr>
    </w:p>
    <w:p w:rsidR="00506979" w:rsidRPr="006D6B83" w:rsidRDefault="00506979" w:rsidP="00506979">
      <w:pPr>
        <w:spacing w:line="25" w:lineRule="atLeast"/>
        <w:jc w:val="center"/>
        <w:rPr>
          <w:rFonts w:ascii="Times New Roman" w:hAnsi="Times New Roman" w:cs="Times New Roman"/>
          <w:color w:val="212121"/>
          <w:sz w:val="24"/>
          <w:szCs w:val="24"/>
        </w:rPr>
      </w:pPr>
      <w:r w:rsidRPr="006D6B83">
        <w:rPr>
          <w:rFonts w:ascii="Times New Roman" w:hAnsi="Times New Roman" w:cs="Times New Roman"/>
          <w:noProof/>
          <w:color w:val="212121"/>
          <w:sz w:val="24"/>
          <w:szCs w:val="24"/>
        </w:rPr>
        <w:lastRenderedPageBreak/>
        <w:drawing>
          <wp:inline distT="0" distB="0" distL="0" distR="0" wp14:anchorId="1EA670BA" wp14:editId="723F401F">
            <wp:extent cx="1062111" cy="2883318"/>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wchat.png"/>
                    <pic:cNvPicPr/>
                  </pic:nvPicPr>
                  <pic:blipFill>
                    <a:blip r:embed="rId6">
                      <a:extLst>
                        <a:ext uri="{28A0092B-C50C-407E-A947-70E740481C1C}">
                          <a14:useLocalDpi xmlns:a14="http://schemas.microsoft.com/office/drawing/2010/main" val="0"/>
                        </a:ext>
                      </a:extLst>
                    </a:blip>
                    <a:stretch>
                      <a:fillRect/>
                    </a:stretch>
                  </pic:blipFill>
                  <pic:spPr>
                    <a:xfrm>
                      <a:off x="0" y="0"/>
                      <a:ext cx="1145263" cy="3109050"/>
                    </a:xfrm>
                    <a:prstGeom prst="rect">
                      <a:avLst/>
                    </a:prstGeom>
                  </pic:spPr>
                </pic:pic>
              </a:graphicData>
            </a:graphic>
          </wp:inline>
        </w:drawing>
      </w:r>
    </w:p>
    <w:p w:rsidR="00506979" w:rsidRPr="006D6B83" w:rsidRDefault="00506979" w:rsidP="00506979">
      <w:pPr>
        <w:pStyle w:val="Heading2"/>
        <w:spacing w:line="25" w:lineRule="atLeast"/>
        <w:ind w:left="0"/>
        <w:jc w:val="both"/>
        <w:rPr>
          <w:rFonts w:eastAsiaTheme="minorHAnsi"/>
          <w:b w:val="0"/>
          <w:bCs w:val="0"/>
          <w:color w:val="212121"/>
          <w:sz w:val="24"/>
          <w:szCs w:val="24"/>
        </w:rPr>
      </w:pPr>
    </w:p>
    <w:p w:rsidR="00506979" w:rsidRDefault="009164C2" w:rsidP="00506979">
      <w:pPr>
        <w:pStyle w:val="Heading2"/>
        <w:spacing w:line="25" w:lineRule="atLeast"/>
        <w:ind w:left="0"/>
        <w:jc w:val="center"/>
        <w:rPr>
          <w:rFonts w:eastAsiaTheme="minorHAnsi"/>
          <w:b w:val="0"/>
          <w:bCs w:val="0"/>
          <w:color w:val="212121"/>
          <w:sz w:val="24"/>
          <w:szCs w:val="24"/>
        </w:rPr>
      </w:pPr>
      <w:r>
        <w:rPr>
          <w:rFonts w:eastAsiaTheme="minorHAnsi"/>
          <w:b w:val="0"/>
          <w:bCs w:val="0"/>
          <w:color w:val="212121"/>
          <w:sz w:val="24"/>
          <w:szCs w:val="24"/>
        </w:rPr>
        <w:t>Fig 1.2</w:t>
      </w:r>
      <w:r w:rsidR="00506979" w:rsidRPr="006D6B83">
        <w:rPr>
          <w:rFonts w:eastAsiaTheme="minorHAnsi"/>
          <w:b w:val="0"/>
          <w:bCs w:val="0"/>
          <w:color w:val="212121"/>
          <w:sz w:val="24"/>
          <w:szCs w:val="24"/>
        </w:rPr>
        <w:t>(flow Chart of eye blinking)</w:t>
      </w:r>
    </w:p>
    <w:p w:rsidR="00506979" w:rsidRPr="00C31CEB" w:rsidRDefault="00C31CEB" w:rsidP="00C31CEB">
      <w:pPr>
        <w:pStyle w:val="Heading2"/>
        <w:spacing w:line="25" w:lineRule="atLeast"/>
        <w:ind w:left="0"/>
        <w:jc w:val="both"/>
        <w:rPr>
          <w:sz w:val="24"/>
          <w:szCs w:val="24"/>
        </w:rPr>
      </w:pPr>
      <w:r w:rsidRPr="006D6B83">
        <w:rPr>
          <w:color w:val="212121"/>
          <w:sz w:val="24"/>
          <w:szCs w:val="24"/>
        </w:rPr>
        <w:t xml:space="preserve"> </w:t>
      </w:r>
    </w:p>
    <w:p w:rsidR="00506979" w:rsidRPr="006D6B83" w:rsidRDefault="00506979" w:rsidP="00506979">
      <w:pPr>
        <w:pStyle w:val="BodyText"/>
        <w:spacing w:line="25" w:lineRule="atLeast"/>
        <w:jc w:val="both"/>
        <w:rPr>
          <w:color w:val="212121"/>
          <w:sz w:val="24"/>
          <w:szCs w:val="24"/>
        </w:rPr>
      </w:pPr>
    </w:p>
    <w:p w:rsidR="00506979" w:rsidRPr="006D6B83" w:rsidRDefault="00506979" w:rsidP="00506979">
      <w:pPr>
        <w:pStyle w:val="BodyText"/>
        <w:spacing w:line="25" w:lineRule="atLeast"/>
        <w:jc w:val="both"/>
        <w:rPr>
          <w:b/>
          <w:color w:val="212121"/>
          <w:sz w:val="24"/>
          <w:szCs w:val="24"/>
        </w:rPr>
      </w:pPr>
      <w:r w:rsidRPr="006D6B83">
        <w:rPr>
          <w:b/>
          <w:color w:val="212121"/>
          <w:sz w:val="24"/>
          <w:szCs w:val="24"/>
        </w:rPr>
        <w:t>EEG signal acquisition</w:t>
      </w:r>
    </w:p>
    <w:p w:rsidR="00506979" w:rsidRPr="006D6B83" w:rsidRDefault="00506979" w:rsidP="00506979">
      <w:pPr>
        <w:pStyle w:val="BodyText"/>
        <w:spacing w:before="178" w:line="25" w:lineRule="atLeast"/>
        <w:ind w:right="116"/>
        <w:jc w:val="both"/>
        <w:rPr>
          <w:color w:val="212121"/>
          <w:sz w:val="24"/>
          <w:szCs w:val="24"/>
        </w:rPr>
      </w:pPr>
      <w:r w:rsidRPr="006D6B83">
        <w:rPr>
          <w:sz w:val="24"/>
          <w:szCs w:val="24"/>
        </w:rPr>
        <w:t>The general form of the EEG signal can transition between induced and spontaneous modes. Human cerebral</w:t>
      </w:r>
      <w:r w:rsidRPr="006D6B83">
        <w:rPr>
          <w:spacing w:val="1"/>
          <w:sz w:val="24"/>
          <w:szCs w:val="24"/>
        </w:rPr>
        <w:t xml:space="preserve"> </w:t>
      </w:r>
      <w:r w:rsidRPr="006D6B83">
        <w:rPr>
          <w:w w:val="95"/>
          <w:sz w:val="24"/>
          <w:szCs w:val="24"/>
        </w:rPr>
        <w:t>cortex</w:t>
      </w:r>
      <w:r w:rsidRPr="006D6B83">
        <w:rPr>
          <w:spacing w:val="20"/>
          <w:w w:val="95"/>
          <w:sz w:val="24"/>
          <w:szCs w:val="24"/>
        </w:rPr>
        <w:t xml:space="preserve"> </w:t>
      </w:r>
      <w:r w:rsidRPr="006D6B83">
        <w:rPr>
          <w:w w:val="95"/>
          <w:sz w:val="24"/>
          <w:szCs w:val="24"/>
        </w:rPr>
        <w:t>brain</w:t>
      </w:r>
      <w:r w:rsidRPr="006D6B83">
        <w:rPr>
          <w:spacing w:val="19"/>
          <w:w w:val="95"/>
          <w:sz w:val="24"/>
          <w:szCs w:val="24"/>
        </w:rPr>
        <w:t xml:space="preserve"> </w:t>
      </w:r>
      <w:r w:rsidRPr="006D6B83">
        <w:rPr>
          <w:w w:val="95"/>
          <w:sz w:val="24"/>
          <w:szCs w:val="24"/>
        </w:rPr>
        <w:t>cells'</w:t>
      </w:r>
      <w:r w:rsidRPr="006D6B83">
        <w:rPr>
          <w:spacing w:val="14"/>
          <w:w w:val="95"/>
          <w:sz w:val="24"/>
          <w:szCs w:val="24"/>
        </w:rPr>
        <w:t xml:space="preserve"> </w:t>
      </w:r>
      <w:r w:rsidRPr="006D6B83">
        <w:rPr>
          <w:w w:val="95"/>
          <w:sz w:val="24"/>
          <w:szCs w:val="24"/>
        </w:rPr>
        <w:t>spontaneous</w:t>
      </w:r>
      <w:r w:rsidRPr="006D6B83">
        <w:rPr>
          <w:spacing w:val="17"/>
          <w:w w:val="95"/>
          <w:sz w:val="24"/>
          <w:szCs w:val="24"/>
        </w:rPr>
        <w:t xml:space="preserve"> </w:t>
      </w:r>
      <w:r w:rsidRPr="006D6B83">
        <w:rPr>
          <w:w w:val="95"/>
          <w:sz w:val="24"/>
          <w:szCs w:val="24"/>
        </w:rPr>
        <w:t>physiological</w:t>
      </w:r>
      <w:r w:rsidRPr="006D6B83">
        <w:rPr>
          <w:spacing w:val="19"/>
          <w:w w:val="95"/>
          <w:sz w:val="24"/>
          <w:szCs w:val="24"/>
        </w:rPr>
        <w:t xml:space="preserve"> </w:t>
      </w:r>
      <w:r w:rsidRPr="006D6B83">
        <w:rPr>
          <w:w w:val="95"/>
          <w:sz w:val="24"/>
          <w:szCs w:val="24"/>
        </w:rPr>
        <w:t>activity</w:t>
      </w:r>
      <w:r w:rsidRPr="006D6B83">
        <w:rPr>
          <w:spacing w:val="19"/>
          <w:w w:val="95"/>
          <w:sz w:val="24"/>
          <w:szCs w:val="24"/>
        </w:rPr>
        <w:t xml:space="preserve"> </w:t>
      </w:r>
      <w:r w:rsidRPr="006D6B83">
        <w:rPr>
          <w:w w:val="95"/>
          <w:sz w:val="24"/>
          <w:szCs w:val="24"/>
        </w:rPr>
        <w:t>is</w:t>
      </w:r>
      <w:r w:rsidRPr="006D6B83">
        <w:rPr>
          <w:spacing w:val="17"/>
          <w:w w:val="95"/>
          <w:sz w:val="24"/>
          <w:szCs w:val="24"/>
        </w:rPr>
        <w:t xml:space="preserve"> </w:t>
      </w:r>
      <w:r w:rsidRPr="006D6B83">
        <w:rPr>
          <w:w w:val="95"/>
          <w:sz w:val="24"/>
          <w:szCs w:val="24"/>
        </w:rPr>
        <w:t>referred</w:t>
      </w:r>
      <w:r w:rsidRPr="006D6B83">
        <w:rPr>
          <w:spacing w:val="20"/>
          <w:w w:val="95"/>
          <w:sz w:val="24"/>
          <w:szCs w:val="24"/>
        </w:rPr>
        <w:t xml:space="preserve"> </w:t>
      </w:r>
      <w:r w:rsidRPr="006D6B83">
        <w:rPr>
          <w:w w:val="95"/>
          <w:sz w:val="24"/>
          <w:szCs w:val="24"/>
        </w:rPr>
        <w:t>to</w:t>
      </w:r>
      <w:r w:rsidRPr="006D6B83">
        <w:rPr>
          <w:spacing w:val="19"/>
          <w:w w:val="95"/>
          <w:sz w:val="24"/>
          <w:szCs w:val="24"/>
        </w:rPr>
        <w:t xml:space="preserve"> </w:t>
      </w:r>
      <w:r w:rsidRPr="006D6B83">
        <w:rPr>
          <w:w w:val="95"/>
          <w:sz w:val="24"/>
          <w:szCs w:val="24"/>
        </w:rPr>
        <w:t>as</w:t>
      </w:r>
      <w:r w:rsidRPr="006D6B83">
        <w:rPr>
          <w:spacing w:val="18"/>
          <w:w w:val="95"/>
          <w:sz w:val="24"/>
          <w:szCs w:val="24"/>
        </w:rPr>
        <w:t xml:space="preserve"> </w:t>
      </w:r>
      <w:r w:rsidRPr="006D6B83">
        <w:rPr>
          <w:w w:val="95"/>
          <w:sz w:val="24"/>
          <w:szCs w:val="24"/>
        </w:rPr>
        <w:t>spontaneous</w:t>
      </w:r>
      <w:r w:rsidRPr="006D6B83">
        <w:rPr>
          <w:spacing w:val="17"/>
          <w:w w:val="95"/>
          <w:sz w:val="24"/>
          <w:szCs w:val="24"/>
        </w:rPr>
        <w:t xml:space="preserve"> </w:t>
      </w:r>
      <w:r w:rsidRPr="006D6B83">
        <w:rPr>
          <w:w w:val="95"/>
          <w:sz w:val="24"/>
          <w:szCs w:val="24"/>
        </w:rPr>
        <w:t>EEG.</w:t>
      </w:r>
      <w:r w:rsidRPr="006D6B83">
        <w:rPr>
          <w:spacing w:val="19"/>
          <w:w w:val="95"/>
          <w:sz w:val="24"/>
          <w:szCs w:val="24"/>
        </w:rPr>
        <w:t xml:space="preserve"> </w:t>
      </w:r>
      <w:r w:rsidRPr="006D6B83">
        <w:rPr>
          <w:w w:val="95"/>
          <w:sz w:val="24"/>
          <w:szCs w:val="24"/>
        </w:rPr>
        <w:t>Face</w:t>
      </w:r>
      <w:r w:rsidRPr="006D6B83">
        <w:rPr>
          <w:spacing w:val="19"/>
          <w:w w:val="95"/>
          <w:sz w:val="24"/>
          <w:szCs w:val="24"/>
        </w:rPr>
        <w:t xml:space="preserve"> </w:t>
      </w:r>
      <w:r w:rsidRPr="006D6B83">
        <w:rPr>
          <w:w w:val="95"/>
          <w:sz w:val="24"/>
          <w:szCs w:val="24"/>
        </w:rPr>
        <w:t>expressions</w:t>
      </w:r>
      <w:r w:rsidRPr="006D6B83">
        <w:rPr>
          <w:spacing w:val="17"/>
          <w:w w:val="95"/>
          <w:sz w:val="24"/>
          <w:szCs w:val="24"/>
        </w:rPr>
        <w:t xml:space="preserve"> </w:t>
      </w:r>
      <w:r w:rsidRPr="006D6B83">
        <w:rPr>
          <w:w w:val="95"/>
          <w:sz w:val="24"/>
          <w:szCs w:val="24"/>
        </w:rPr>
        <w:t>are</w:t>
      </w:r>
      <w:r w:rsidRPr="006D6B83">
        <w:rPr>
          <w:spacing w:val="19"/>
          <w:w w:val="95"/>
          <w:sz w:val="24"/>
          <w:szCs w:val="24"/>
        </w:rPr>
        <w:t xml:space="preserve"> </w:t>
      </w:r>
      <w:r w:rsidRPr="006D6B83">
        <w:rPr>
          <w:w w:val="95"/>
          <w:sz w:val="24"/>
          <w:szCs w:val="24"/>
        </w:rPr>
        <w:t>used</w:t>
      </w:r>
      <w:r w:rsidRPr="006D6B83">
        <w:rPr>
          <w:spacing w:val="1"/>
          <w:w w:val="95"/>
          <w:sz w:val="24"/>
          <w:szCs w:val="24"/>
        </w:rPr>
        <w:t xml:space="preserve"> </w:t>
      </w:r>
      <w:r w:rsidRPr="006D6B83">
        <w:rPr>
          <w:sz w:val="24"/>
          <w:szCs w:val="24"/>
        </w:rPr>
        <w:t>by experimenters to directly identify emotions. Through the experimenter's neural pathway, the evoked type</w:t>
      </w:r>
      <w:r w:rsidRPr="006D6B83">
        <w:rPr>
          <w:spacing w:val="1"/>
          <w:sz w:val="24"/>
          <w:szCs w:val="24"/>
        </w:rPr>
        <w:t xml:space="preserve"> </w:t>
      </w:r>
      <w:r w:rsidRPr="006D6B83">
        <w:rPr>
          <w:sz w:val="24"/>
          <w:szCs w:val="24"/>
        </w:rPr>
        <w:t xml:space="preserve">externally stimulates brain cells with particular </w:t>
      </w:r>
      <w:r w:rsidRPr="006D6B83">
        <w:rPr>
          <w:color w:val="212121"/>
          <w:sz w:val="24"/>
          <w:szCs w:val="24"/>
        </w:rPr>
        <w:t>visual or auditory stimulus to produce EEG signals with the associated properties.</w:t>
      </w:r>
      <w:r w:rsidRPr="006D6B83">
        <w:rPr>
          <w:color w:val="212121"/>
          <w:sz w:val="24"/>
          <w:szCs w:val="24"/>
        </w:rPr>
        <w:fldChar w:fldCharType="begin" w:fldLock="1"/>
      </w:r>
      <w:r w:rsidRPr="006D6B83">
        <w:rPr>
          <w:color w:val="212121"/>
          <w:sz w:val="24"/>
          <w:szCs w:val="24"/>
        </w:rPr>
        <w:instrText>ADDIN CSL_CITATION {"citationItems":[{"id":"ITEM-1","itemData":{"DOI":"10.1016/j.compbiomed.2019.02.015","ISSN":"18790534","PMID":"30836290","abstract":"Stress is inevitably experienced by almost every person at some stage of their life. A reliable and accurate measurement of stress can give an estimate of an individual's stress burden. It is necessary to take essential steps to relieve the burden and regain control for better health. Listening to music is a way that can help in breaking the hold of stress. This study examines the effect of music tracks in English and Urdu language on human stress level using brain signals. Twenty-seven subjects including 14 males and 13 females having Urdu as their first language, with ages ranging from 20 to 35 years, voluntarily participated in the study. The electroencephalograph (EEG) signals of the participants are recorded, while listening to different music tracks by using a four-channel MUSE headband. Participants are asked to subjectively report their stress level using the state and trait anxiety questionnaire. The English music tracks used in this study are categorized into four genres i.e., rock, metal, electronic, and rap. The Urdu music tracks consist of five genres i.e., famous, patriotic, melodious, qawali, and ghazal. Five groups of features including absolute power, relative power, coherence, phase lag, and amplitude asymmetry are extracted from the preprocessed EEG signals of four channels and five bands, which are used by the classifier for stress classification. Four classifier algorithms namely sequential minimal optimization, stochastic decent gradient, logistic regression (LR), and multilayer perceptron are used to classify the subject's stress level into two and three classes. It is observed that LR performs well in identifying stress with the highest reported accuracy of 98.76% and 95.06% for two- and three-level classification respectively. For understanding gender, language, and genre related discriminations in stress, a t-test and one-way analysis of variance is used. It is evident from results that English music tracks have more influence on stress level reduction as compared to Urdu music tracks. Among the genres of both languages, a noticeable difference is not found. Moreover, significant difference is found in the scores reported by females as compared to males. This indicates that the stress behavior of females is more sensitive to music as compared to males.","author":[{"dropping-particle":"","family":"Asif","given":"Anum","non-dropping-particle":"","parse-names":false,"suffix":""},{"dropping-particle":"","family":"Majid","given":"Muhammad","non-dropping-particle":"","parse-names":false,"suffix":""},{"dropping-particle":"","family":"Anwar","given":"Syed Muhammad","non-dropping-particle":"","parse-names":false,"suffix":""}],"container-title":"Computers in Biology and Medicine","id":"ITEM-1","issue":"August 2018","issued":{"date-parts":[["2019"]]},"page":"182-196","publisher":"Elsevier Ltd","title":"Human stress classification using EEG signals in response to music tracks","type":"article-journal","volume":"107"},"uris":["http://www.mendeley.com/documents/?uuid=63554c96-f10c-4db3-abd4-ed3d1fddc3e7"]}],"mendeley":{"formattedCitation":"(Asif et al., 2019)","plainTextFormattedCitation":"(Asif et al., 2019)","previouslyFormattedCitation":"(Asif et al., 2019)"},"properties":{"noteIndex":0},"schema":"https://github.com/citation-style-language/schema/raw/master/csl-citation.json"}</w:instrText>
      </w:r>
      <w:r w:rsidRPr="006D6B83">
        <w:rPr>
          <w:color w:val="212121"/>
          <w:sz w:val="24"/>
          <w:szCs w:val="24"/>
        </w:rPr>
        <w:fldChar w:fldCharType="separate"/>
      </w:r>
      <w:r w:rsidRPr="006D6B83">
        <w:rPr>
          <w:noProof/>
          <w:color w:val="212121"/>
          <w:sz w:val="24"/>
          <w:szCs w:val="24"/>
        </w:rPr>
        <w:t>(Asif et al., 2019)</w:t>
      </w:r>
      <w:r w:rsidRPr="006D6B83">
        <w:rPr>
          <w:color w:val="212121"/>
          <w:sz w:val="24"/>
          <w:szCs w:val="24"/>
        </w:rPr>
        <w:fldChar w:fldCharType="end"/>
      </w:r>
      <w:r w:rsidRPr="006D6B83">
        <w:rPr>
          <w:color w:val="212121"/>
          <w:sz w:val="24"/>
          <w:szCs w:val="24"/>
        </w:rPr>
        <w:t xml:space="preserve"> In actuality, the researchers stimulated patients' electrical impulses by using evoked expressions. Collecting EEG signals may be invasive or non-invasive. Due to its portability and safety, non- invasive EEG signal is used in brain-computer interface research due to the significant danger of invasive acquisition on the human body. As a result, scientists use non-invasive EEG signal capture.</w:t>
      </w:r>
      <w:r w:rsidRPr="006D6B83">
        <w:rPr>
          <w:color w:val="212121"/>
          <w:sz w:val="24"/>
          <w:szCs w:val="24"/>
        </w:rPr>
        <w:fldChar w:fldCharType="begin" w:fldLock="1"/>
      </w:r>
      <w:r w:rsidRPr="006D6B83">
        <w:rPr>
          <w:color w:val="212121"/>
          <w:sz w:val="24"/>
          <w:szCs w:val="24"/>
        </w:rPr>
        <w:instrText>ADDIN CSL_CITATION {"citationItems":[{"id":"ITEM-1","itemData":{"DOI":"10.1016/j.bbe.2020.02.002","ISSN":"02085216","abstract":"Electroencephalogram (EEG) measures the neuronal activities in the form of electric currents that are generated due to the synchronized activity by a group of specialized pyramidal cells inside the brain. The study presents a brief comparison of various functional neuroimaging techniques, revealing the excellent neuroimaging capabilities of EEG signals such as high temporal resolution, inexpensiveness, portability, and non-invasiveness as compared to the other techniques such as positron emission tomography, magnetoencephalogram, functional magnetic resonance imaging, and transcranial magnetic stimulation. Different types of frequency bands associated with the brain signals are also being summarized. The main purpose of this literature survey is to cover the maximum possible applications of EEG signals based on computer-aided technologies, ranging from the diagnosis of various neurological disorders such as epilepsy, major depressive disorder, alcohol use disorder, and dementia to the monitoring of other applications such as motor imagery, identity authentication, emotion recognition, sleep stage classification, eye state detection, and drowsiness monitoring. After reviewing them, the comparative analysis of the publicly available EEG datasets and other local data acquisition methods, preprocessing techniques, feature extraction methods, and the result analysis through the classification models and statistical tests has been presented. Then the research gaps and future directions in the present studies have been summarized with the aim to inspire the readers to explore more opportunities on the current topic. Finally, the survey has been completed with the brief description about the studies exploring the fusion of brain signals from multiple modalities.","author":[{"dropping-particle":"","family":"Khosla","given":"Ashima","non-dropping-particle":"","parse-names":false,"suffix":""},{"dropping-particle":"","family":"Khandnor","given":"Padmavati","non-dropping-particle":"","parse-names":false,"suffix":""},{"dropping-particle":"","family":"Chand","given":"Trilok","non-dropping-particle":"","parse-names":false,"suffix":""}],"container-title":"Biocybernetics and Biomedical Engineering","id":"ITEM-1","issue":"2","issued":{"date-parts":[["2020"]]},"page":"649-690","publisher":"Nalecz Institute of Biocybernetics and Biomedical Engineering of the Polish Academy of Sciences","title":"A comparative analysis of signal processing and classification methods for different applications based on EEG signals","type":"article-journal","volume":"40"},"uris":["http://www.mendeley.com/documents/?uuid=fcf98734-456f-44ec-91ab-c569183c66a5"]}],"mendeley":{"formattedCitation":"(Khosla et al., 2020)","plainTextFormattedCitation":"(Khosla et al., 2020)","previouslyFormattedCitation":"(Khosla et al., 2020)"},"properties":{"noteIndex":0},"schema":"https://github.com/citation-style-language/schema/raw/master/csl-citation.json"}</w:instrText>
      </w:r>
      <w:r w:rsidRPr="006D6B83">
        <w:rPr>
          <w:color w:val="212121"/>
          <w:sz w:val="24"/>
          <w:szCs w:val="24"/>
        </w:rPr>
        <w:fldChar w:fldCharType="separate"/>
      </w:r>
      <w:r w:rsidRPr="006D6B83">
        <w:rPr>
          <w:noProof/>
          <w:color w:val="212121"/>
          <w:sz w:val="24"/>
          <w:szCs w:val="24"/>
        </w:rPr>
        <w:t>(Khosla et al., 2020)</w:t>
      </w:r>
      <w:r w:rsidRPr="006D6B83">
        <w:rPr>
          <w:color w:val="212121"/>
          <w:sz w:val="24"/>
          <w:szCs w:val="24"/>
        </w:rPr>
        <w:fldChar w:fldCharType="end"/>
      </w:r>
    </w:p>
    <w:p w:rsidR="00506979" w:rsidRPr="006D6B83" w:rsidRDefault="00506979" w:rsidP="00506979">
      <w:pPr>
        <w:pStyle w:val="Heading2"/>
        <w:spacing w:before="160" w:line="25" w:lineRule="atLeast"/>
        <w:ind w:left="0"/>
        <w:jc w:val="both"/>
        <w:rPr>
          <w:b w:val="0"/>
          <w:bCs w:val="0"/>
          <w:color w:val="212121"/>
          <w:sz w:val="24"/>
          <w:szCs w:val="24"/>
        </w:rPr>
      </w:pPr>
      <w:r w:rsidRPr="006D6B83">
        <w:rPr>
          <w:bCs w:val="0"/>
          <w:color w:val="212121"/>
          <w:sz w:val="24"/>
          <w:szCs w:val="24"/>
        </w:rPr>
        <w:t xml:space="preserve">Problem formulation: </w:t>
      </w:r>
      <w:r w:rsidRPr="006D6B83">
        <w:rPr>
          <w:b w:val="0"/>
          <w:color w:val="212121"/>
          <w:sz w:val="24"/>
          <w:szCs w:val="24"/>
        </w:rPr>
        <w:t>The major objective is to understand how neurophysiological systems might cause someone to feel emotion and to identify the brain regions that store information about various emotions.</w:t>
      </w:r>
      <w:r w:rsidRPr="006D6B83">
        <w:rPr>
          <w:b w:val="0"/>
          <w:color w:val="212121"/>
          <w:sz w:val="24"/>
          <w:szCs w:val="24"/>
        </w:rPr>
        <w:fldChar w:fldCharType="begin" w:fldLock="1"/>
      </w:r>
      <w:r w:rsidRPr="006D6B83">
        <w:rPr>
          <w:b w:val="0"/>
          <w:color w:val="212121"/>
          <w:sz w:val="24"/>
          <w:szCs w:val="24"/>
        </w:rPr>
        <w:instrText>ADDIN CSL_CITATION {"citationItems":[{"id":"ITEM-1","itemData":{"DOI":"10.13140/rg.2.2.12706.63687","ISBN":"9781482220971","author":[{"dropping-particle":"","family":"Nunez","given":"Paul","non-dropping-particle":"","parse-names":false,"suffix":""},{"dropping-particle":"","family":"Nunez","given":"Michael","non-dropping-particle":"","parse-names":false,"suffix":""},{"dropping-particle":"","family":"Srinivasan","given":"Ramesh","non-dropping-particle":"","parse-names":false,"suffix":""}],"id":"ITEM-1","issued":{"date-parts":[["2016"]]},"title":"Chapter 7 Electroencephalography (EEG): Neurophysics, experimental methods, and signal processing","type":"book"},"uris":["http://www.mendeley.com/documents/?uuid=cb985bdb-e95b-4661-a17b-a136d12cc4d3"]}],"mendeley":{"formattedCitation":"(Nunez et al., 2016)","plainTextFormattedCitation":"(Nunez et al., 2016)","previouslyFormattedCitation":"(Nunez et al., 2016)"},"properties":{"noteIndex":0},"schema":"https://github.com/citation-style-language/schema/raw/master/csl-citation.json"}</w:instrText>
      </w:r>
      <w:r w:rsidRPr="006D6B83">
        <w:rPr>
          <w:b w:val="0"/>
          <w:color w:val="212121"/>
          <w:sz w:val="24"/>
          <w:szCs w:val="24"/>
        </w:rPr>
        <w:fldChar w:fldCharType="separate"/>
      </w:r>
      <w:r w:rsidRPr="006D6B83">
        <w:rPr>
          <w:b w:val="0"/>
          <w:noProof/>
          <w:color w:val="212121"/>
          <w:sz w:val="24"/>
          <w:szCs w:val="24"/>
        </w:rPr>
        <w:t>(Nunez et al., 2016)</w:t>
      </w:r>
      <w:r w:rsidRPr="006D6B83">
        <w:rPr>
          <w:b w:val="0"/>
          <w:color w:val="212121"/>
          <w:sz w:val="24"/>
          <w:szCs w:val="24"/>
        </w:rPr>
        <w:fldChar w:fldCharType="end"/>
      </w:r>
    </w:p>
    <w:p w:rsidR="00506979" w:rsidRPr="006D6B83" w:rsidRDefault="00506979" w:rsidP="00506979">
      <w:pPr>
        <w:pStyle w:val="Heading2"/>
        <w:spacing w:line="25" w:lineRule="atLeast"/>
        <w:ind w:left="0"/>
        <w:jc w:val="both"/>
        <w:rPr>
          <w:b w:val="0"/>
          <w:bCs w:val="0"/>
          <w:color w:val="212121"/>
          <w:sz w:val="24"/>
          <w:szCs w:val="24"/>
        </w:rPr>
      </w:pPr>
    </w:p>
    <w:p w:rsidR="00506979" w:rsidRPr="006D6B83" w:rsidRDefault="00506979" w:rsidP="00506979">
      <w:pPr>
        <w:pStyle w:val="Heading2"/>
        <w:spacing w:line="25" w:lineRule="atLeast"/>
        <w:ind w:left="0"/>
        <w:jc w:val="both"/>
        <w:rPr>
          <w:color w:val="212121"/>
          <w:sz w:val="24"/>
          <w:szCs w:val="24"/>
        </w:rPr>
      </w:pPr>
      <w:r w:rsidRPr="006D6B83">
        <w:rPr>
          <w:color w:val="212121"/>
          <w:sz w:val="24"/>
          <w:szCs w:val="24"/>
        </w:rPr>
        <w:t>Classification of EEG signals</w:t>
      </w:r>
    </w:p>
    <w:p w:rsidR="00506979" w:rsidRDefault="00506979" w:rsidP="00506979">
      <w:pPr>
        <w:pStyle w:val="BodyText"/>
        <w:spacing w:before="195" w:line="25" w:lineRule="atLeast"/>
        <w:ind w:right="122"/>
        <w:jc w:val="both"/>
        <w:rPr>
          <w:color w:val="212121"/>
          <w:sz w:val="24"/>
          <w:szCs w:val="24"/>
        </w:rPr>
      </w:pPr>
      <w:r w:rsidRPr="006D6B83">
        <w:rPr>
          <w:color w:val="212121"/>
          <w:sz w:val="24"/>
          <w:szCs w:val="24"/>
        </w:rPr>
        <w:t>EEG signals can be classified according to frequency as Delta wave, Theta wave, Alpha wave, Beta wave, and Gamma wave. Different brain activity states and EEG signals in a certain frequency band have a high association. In Table 1, EEG signal categorization is provided.</w:t>
      </w:r>
      <w:r w:rsidRPr="006D6B83">
        <w:rPr>
          <w:color w:val="212121"/>
          <w:sz w:val="24"/>
          <w:szCs w:val="24"/>
        </w:rPr>
        <w:fldChar w:fldCharType="begin" w:fldLock="1"/>
      </w:r>
      <w:r w:rsidRPr="006D6B83">
        <w:rPr>
          <w:color w:val="212121"/>
          <w:sz w:val="24"/>
          <w:szCs w:val="24"/>
        </w:rPr>
        <w:instrText>ADDIN CSL_CITATION {"citationItems":[{"id":"ITEM-1","itemData":{"ISBN":"9789881701299","abstract":"A non-invasive record of the electrical activity of the brain is the electroencephalography (EEG). The EEG signals usually have 0-100 Hz frequency range and are contaminated by artifacts. The EEG contains the technical artifacts (noise from the electric power source, amplitude artifact, etc.) and biological artifacts (eye artifacts, ECG and EMG artifacts). Eye blink is one of the main artifacts in the EEG signal. This paper is focused on eye blink detection using kurtosis and amplitude analysis of EEG signal. An Artificial Neural Network (ANN) is trained to detect the eye blink artifact. A comparison of different types of networks is also done.","author":[{"dropping-particle":"","family":"Chambayil","given":"Brijil","non-dropping-particle":"","parse-names":false,"suffix":""},{"dropping-particle":"","family":"Singla","given":"Rajesh","non-dropping-particle":"","parse-names":false,"suffix":""},{"dropping-particle":"","family":"Jha","given":"R.","non-dropping-particle":"","parse-names":false,"suffix":""}],"container-title":"WCE 2010 - World Congress on Engineering 2010","id":"ITEM-1","issue":"June","issued":{"date-parts":[["2010"]]},"page":"63-66","title":"EEG eye blink classification using neural network","type":"article-journal","volume":"1"},"uris":["http://www.mendeley.com/documents/?uuid=aa9cd664-59bf-4eea-a14b-3175e760e4bc"]}],"mendeley":{"formattedCitation":"(Chambayil et al., 2010)","plainTextFormattedCitation":"(Chambayil et al., 2010)","previouslyFormattedCitation":"(Chambayil et al., 2010)"},"properties":{"noteIndex":0},"schema":"https://github.com/citation-style-language/schema/raw/master/csl-citation.json"}</w:instrText>
      </w:r>
      <w:r w:rsidRPr="006D6B83">
        <w:rPr>
          <w:color w:val="212121"/>
          <w:sz w:val="24"/>
          <w:szCs w:val="24"/>
        </w:rPr>
        <w:fldChar w:fldCharType="separate"/>
      </w:r>
      <w:r w:rsidRPr="006D6B83">
        <w:rPr>
          <w:noProof/>
          <w:color w:val="212121"/>
          <w:sz w:val="24"/>
          <w:szCs w:val="24"/>
        </w:rPr>
        <w:t>(Chambayil et al., 2010)</w:t>
      </w:r>
      <w:r w:rsidRPr="006D6B83">
        <w:rPr>
          <w:color w:val="212121"/>
          <w:sz w:val="24"/>
          <w:szCs w:val="24"/>
        </w:rPr>
        <w:fldChar w:fldCharType="end"/>
      </w:r>
    </w:p>
    <w:p w:rsidR="00506979" w:rsidRPr="00BF0ED1" w:rsidRDefault="00506979" w:rsidP="00506979">
      <w:pPr>
        <w:pStyle w:val="BodyText"/>
        <w:spacing w:before="195" w:line="25" w:lineRule="atLeast"/>
        <w:ind w:right="122"/>
        <w:jc w:val="both"/>
        <w:rPr>
          <w:b/>
          <w:color w:val="212121"/>
          <w:sz w:val="24"/>
          <w:szCs w:val="24"/>
        </w:rPr>
      </w:pPr>
      <w:r w:rsidRPr="00BF0ED1">
        <w:rPr>
          <w:b/>
          <w:color w:val="212121"/>
          <w:sz w:val="24"/>
          <w:szCs w:val="24"/>
        </w:rPr>
        <w:t>Frequencies of Brain waves</w:t>
      </w:r>
    </w:p>
    <w:p w:rsidR="00506979" w:rsidRPr="006D6B83" w:rsidRDefault="00506979" w:rsidP="00506979">
      <w:pPr>
        <w:pStyle w:val="BodyText"/>
        <w:spacing w:before="155" w:line="25" w:lineRule="atLeast"/>
        <w:ind w:right="124"/>
        <w:jc w:val="both"/>
        <w:rPr>
          <w:sz w:val="24"/>
          <w:szCs w:val="24"/>
        </w:rPr>
      </w:pPr>
      <w:r w:rsidRPr="006D6B83">
        <w:rPr>
          <w:sz w:val="24"/>
          <w:szCs w:val="24"/>
        </w:rPr>
        <w:t xml:space="preserve">Delta wave (0.1–3.1 HZ): Delta waves are used to measure sleep depth, and a rise in their power </w:t>
      </w:r>
      <w:r w:rsidRPr="006D6B83">
        <w:rPr>
          <w:sz w:val="24"/>
          <w:szCs w:val="24"/>
        </w:rPr>
        <w:lastRenderedPageBreak/>
        <w:t>is linked to</w:t>
      </w:r>
      <w:r w:rsidRPr="006D6B83">
        <w:rPr>
          <w:spacing w:val="1"/>
          <w:sz w:val="24"/>
          <w:szCs w:val="24"/>
        </w:rPr>
        <w:t xml:space="preserve"> </w:t>
      </w:r>
      <w:r w:rsidRPr="006D6B83">
        <w:rPr>
          <w:sz w:val="24"/>
          <w:szCs w:val="24"/>
        </w:rPr>
        <w:t>improved performance on</w:t>
      </w:r>
      <w:r w:rsidRPr="006D6B83">
        <w:rPr>
          <w:spacing w:val="1"/>
          <w:sz w:val="24"/>
          <w:szCs w:val="24"/>
        </w:rPr>
        <w:t xml:space="preserve"> </w:t>
      </w:r>
      <w:r w:rsidRPr="006D6B83">
        <w:rPr>
          <w:sz w:val="24"/>
          <w:szCs w:val="24"/>
        </w:rPr>
        <w:t>internal working memory</w:t>
      </w:r>
      <w:r w:rsidRPr="006D6B83">
        <w:rPr>
          <w:spacing w:val="1"/>
          <w:sz w:val="24"/>
          <w:szCs w:val="24"/>
        </w:rPr>
        <w:t xml:space="preserve"> </w:t>
      </w:r>
      <w:r w:rsidRPr="006D6B83">
        <w:rPr>
          <w:sz w:val="24"/>
          <w:szCs w:val="24"/>
        </w:rPr>
        <w:t>tasks.</w:t>
      </w:r>
    </w:p>
    <w:p w:rsidR="00506979" w:rsidRPr="006D6B83" w:rsidRDefault="00506979" w:rsidP="00506979">
      <w:pPr>
        <w:pStyle w:val="BodyText"/>
        <w:spacing w:line="25" w:lineRule="atLeast"/>
        <w:ind w:right="119"/>
        <w:jc w:val="both"/>
        <w:rPr>
          <w:sz w:val="24"/>
          <w:szCs w:val="24"/>
        </w:rPr>
      </w:pPr>
      <w:r w:rsidRPr="006D6B83">
        <w:rPr>
          <w:sz w:val="24"/>
          <w:szCs w:val="24"/>
        </w:rPr>
        <w:t>Theta wave (3.1–7.1 HZ): Theta waves are linked to a variety of cognitive processes, including the encoding and</w:t>
      </w:r>
      <w:r w:rsidRPr="006D6B83">
        <w:rPr>
          <w:spacing w:val="-48"/>
          <w:sz w:val="24"/>
          <w:szCs w:val="24"/>
        </w:rPr>
        <w:t xml:space="preserve"> </w:t>
      </w:r>
      <w:r w:rsidRPr="006D6B83">
        <w:rPr>
          <w:sz w:val="24"/>
          <w:szCs w:val="24"/>
        </w:rPr>
        <w:t>recall</w:t>
      </w:r>
      <w:r w:rsidRPr="006D6B83">
        <w:rPr>
          <w:spacing w:val="-1"/>
          <w:sz w:val="24"/>
          <w:szCs w:val="24"/>
        </w:rPr>
        <w:t xml:space="preserve"> </w:t>
      </w:r>
      <w:r w:rsidRPr="006D6B83">
        <w:rPr>
          <w:sz w:val="24"/>
          <w:szCs w:val="24"/>
        </w:rPr>
        <w:t>of memories. Increased</w:t>
      </w:r>
      <w:r w:rsidRPr="006D6B83">
        <w:rPr>
          <w:spacing w:val="-1"/>
          <w:sz w:val="24"/>
          <w:szCs w:val="24"/>
        </w:rPr>
        <w:t xml:space="preserve"> </w:t>
      </w:r>
      <w:r w:rsidRPr="006D6B83">
        <w:rPr>
          <w:sz w:val="24"/>
          <w:szCs w:val="24"/>
        </w:rPr>
        <w:t>tiredness</w:t>
      </w:r>
      <w:r w:rsidRPr="006D6B83">
        <w:rPr>
          <w:spacing w:val="-1"/>
          <w:sz w:val="24"/>
          <w:szCs w:val="24"/>
        </w:rPr>
        <w:t xml:space="preserve"> </w:t>
      </w:r>
      <w:r w:rsidRPr="006D6B83">
        <w:rPr>
          <w:sz w:val="24"/>
          <w:szCs w:val="24"/>
        </w:rPr>
        <w:t>is</w:t>
      </w:r>
      <w:r w:rsidRPr="006D6B83">
        <w:rPr>
          <w:spacing w:val="-1"/>
          <w:sz w:val="24"/>
          <w:szCs w:val="24"/>
        </w:rPr>
        <w:t xml:space="preserve"> </w:t>
      </w:r>
      <w:r w:rsidRPr="006D6B83">
        <w:rPr>
          <w:sz w:val="24"/>
          <w:szCs w:val="24"/>
        </w:rPr>
        <w:t>another effect</w:t>
      </w:r>
      <w:r w:rsidRPr="006D6B83">
        <w:rPr>
          <w:spacing w:val="-3"/>
          <w:sz w:val="24"/>
          <w:szCs w:val="24"/>
        </w:rPr>
        <w:t xml:space="preserve"> </w:t>
      </w:r>
      <w:r w:rsidRPr="006D6B83">
        <w:rPr>
          <w:sz w:val="24"/>
          <w:szCs w:val="24"/>
        </w:rPr>
        <w:t>of theta.</w:t>
      </w:r>
    </w:p>
    <w:p w:rsidR="00506979" w:rsidRPr="006D6B83" w:rsidRDefault="00506979" w:rsidP="00506979">
      <w:pPr>
        <w:pStyle w:val="BodyText"/>
        <w:spacing w:line="25" w:lineRule="atLeast"/>
        <w:ind w:right="120"/>
        <w:jc w:val="both"/>
        <w:rPr>
          <w:sz w:val="24"/>
          <w:szCs w:val="24"/>
        </w:rPr>
      </w:pPr>
      <w:r w:rsidRPr="006D6B83">
        <w:rPr>
          <w:sz w:val="24"/>
          <w:szCs w:val="24"/>
        </w:rPr>
        <w:t>Alpha wave (7.1–13.1 HZ): The conscious and subconscious minds can communicate with one another because</w:t>
      </w:r>
      <w:r w:rsidRPr="006D6B83">
        <w:rPr>
          <w:spacing w:val="1"/>
          <w:sz w:val="24"/>
          <w:szCs w:val="24"/>
        </w:rPr>
        <w:t xml:space="preserve"> </w:t>
      </w:r>
      <w:r w:rsidRPr="006D6B83">
        <w:rPr>
          <w:sz w:val="24"/>
          <w:szCs w:val="24"/>
        </w:rPr>
        <w:t>to alpha waves. People's consciousness is awake and their bodies are comfortable when their individual brain</w:t>
      </w:r>
      <w:r w:rsidRPr="006D6B83">
        <w:rPr>
          <w:spacing w:val="1"/>
          <w:sz w:val="24"/>
          <w:szCs w:val="24"/>
        </w:rPr>
        <w:t xml:space="preserve"> </w:t>
      </w:r>
      <w:r w:rsidRPr="006D6B83">
        <w:rPr>
          <w:sz w:val="24"/>
          <w:szCs w:val="24"/>
        </w:rPr>
        <w:t>frequencies are in the alpha range. Physical and mental energy use are quite low in this state. Valence and the</w:t>
      </w:r>
      <w:r w:rsidRPr="006D6B83">
        <w:rPr>
          <w:spacing w:val="1"/>
          <w:sz w:val="24"/>
          <w:szCs w:val="24"/>
        </w:rPr>
        <w:t xml:space="preserve"> </w:t>
      </w:r>
      <w:r w:rsidRPr="006D6B83">
        <w:rPr>
          <w:sz w:val="24"/>
          <w:szCs w:val="24"/>
        </w:rPr>
        <w:t>alpha</w:t>
      </w:r>
      <w:r w:rsidRPr="006D6B83">
        <w:rPr>
          <w:spacing w:val="-1"/>
          <w:sz w:val="24"/>
          <w:szCs w:val="24"/>
        </w:rPr>
        <w:t xml:space="preserve"> </w:t>
      </w:r>
      <w:r w:rsidRPr="006D6B83">
        <w:rPr>
          <w:sz w:val="24"/>
          <w:szCs w:val="24"/>
        </w:rPr>
        <w:t>wave were closely</w:t>
      </w:r>
      <w:r w:rsidRPr="006D6B83">
        <w:rPr>
          <w:spacing w:val="-1"/>
          <w:sz w:val="24"/>
          <w:szCs w:val="24"/>
        </w:rPr>
        <w:t xml:space="preserve"> </w:t>
      </w:r>
      <w:r w:rsidRPr="006D6B83">
        <w:rPr>
          <w:sz w:val="24"/>
          <w:szCs w:val="24"/>
        </w:rPr>
        <w:t>related.</w:t>
      </w:r>
    </w:p>
    <w:p w:rsidR="00506979" w:rsidRPr="006D6B83" w:rsidRDefault="00506979" w:rsidP="00506979">
      <w:pPr>
        <w:pStyle w:val="BodyText"/>
        <w:spacing w:line="25" w:lineRule="atLeast"/>
        <w:ind w:right="116"/>
        <w:jc w:val="both"/>
        <w:rPr>
          <w:sz w:val="24"/>
          <w:szCs w:val="24"/>
        </w:rPr>
      </w:pPr>
      <w:r w:rsidRPr="006D6B83">
        <w:rPr>
          <w:sz w:val="24"/>
          <w:szCs w:val="24"/>
        </w:rPr>
        <w:t>Beta</w:t>
      </w:r>
      <w:r w:rsidRPr="006D6B83">
        <w:rPr>
          <w:spacing w:val="-5"/>
          <w:sz w:val="24"/>
          <w:szCs w:val="24"/>
        </w:rPr>
        <w:t xml:space="preserve"> </w:t>
      </w:r>
      <w:r w:rsidRPr="006D6B83">
        <w:rPr>
          <w:sz w:val="24"/>
          <w:szCs w:val="24"/>
        </w:rPr>
        <w:t>wave</w:t>
      </w:r>
      <w:r w:rsidRPr="006D6B83">
        <w:rPr>
          <w:spacing w:val="-5"/>
          <w:sz w:val="24"/>
          <w:szCs w:val="24"/>
        </w:rPr>
        <w:t xml:space="preserve"> </w:t>
      </w:r>
      <w:r w:rsidRPr="006D6B83">
        <w:rPr>
          <w:sz w:val="24"/>
          <w:szCs w:val="24"/>
        </w:rPr>
        <w:t>(13.1–30</w:t>
      </w:r>
      <w:r w:rsidRPr="006D6B83">
        <w:rPr>
          <w:spacing w:val="-7"/>
          <w:sz w:val="24"/>
          <w:szCs w:val="24"/>
        </w:rPr>
        <w:t xml:space="preserve"> </w:t>
      </w:r>
      <w:r w:rsidRPr="006D6B83">
        <w:rPr>
          <w:sz w:val="24"/>
          <w:szCs w:val="24"/>
        </w:rPr>
        <w:t>HZ):</w:t>
      </w:r>
      <w:r w:rsidRPr="006D6B83">
        <w:rPr>
          <w:spacing w:val="-6"/>
          <w:sz w:val="24"/>
          <w:szCs w:val="24"/>
        </w:rPr>
        <w:t xml:space="preserve"> </w:t>
      </w:r>
      <w:r w:rsidRPr="006D6B83">
        <w:rPr>
          <w:sz w:val="24"/>
          <w:szCs w:val="24"/>
        </w:rPr>
        <w:t>When</w:t>
      </w:r>
      <w:r w:rsidRPr="006D6B83">
        <w:rPr>
          <w:spacing w:val="-5"/>
          <w:sz w:val="24"/>
          <w:szCs w:val="24"/>
        </w:rPr>
        <w:t xml:space="preserve"> </w:t>
      </w:r>
      <w:r w:rsidRPr="006D6B83">
        <w:rPr>
          <w:sz w:val="24"/>
          <w:szCs w:val="24"/>
        </w:rPr>
        <w:t>people</w:t>
      </w:r>
      <w:r w:rsidRPr="006D6B83">
        <w:rPr>
          <w:spacing w:val="-6"/>
          <w:sz w:val="24"/>
          <w:szCs w:val="24"/>
        </w:rPr>
        <w:t xml:space="preserve"> </w:t>
      </w:r>
      <w:r w:rsidRPr="006D6B83">
        <w:rPr>
          <w:sz w:val="24"/>
          <w:szCs w:val="24"/>
        </w:rPr>
        <w:t>are</w:t>
      </w:r>
      <w:r w:rsidRPr="006D6B83">
        <w:rPr>
          <w:spacing w:val="-8"/>
          <w:sz w:val="24"/>
          <w:szCs w:val="24"/>
        </w:rPr>
        <w:t xml:space="preserve"> </w:t>
      </w:r>
      <w:r w:rsidRPr="006D6B83">
        <w:rPr>
          <w:sz w:val="24"/>
          <w:szCs w:val="24"/>
        </w:rPr>
        <w:t>focused,</w:t>
      </w:r>
      <w:r w:rsidRPr="006D6B83">
        <w:rPr>
          <w:spacing w:val="-8"/>
          <w:sz w:val="24"/>
          <w:szCs w:val="24"/>
        </w:rPr>
        <w:t xml:space="preserve"> </w:t>
      </w:r>
      <w:r w:rsidRPr="006D6B83">
        <w:rPr>
          <w:sz w:val="24"/>
          <w:szCs w:val="24"/>
        </w:rPr>
        <w:t>alert,</w:t>
      </w:r>
      <w:r w:rsidRPr="006D6B83">
        <w:rPr>
          <w:spacing w:val="-5"/>
          <w:sz w:val="24"/>
          <w:szCs w:val="24"/>
        </w:rPr>
        <w:t xml:space="preserve"> </w:t>
      </w:r>
      <w:r w:rsidRPr="006D6B83">
        <w:rPr>
          <w:sz w:val="24"/>
          <w:szCs w:val="24"/>
        </w:rPr>
        <w:t>or</w:t>
      </w:r>
      <w:r w:rsidRPr="006D6B83">
        <w:rPr>
          <w:spacing w:val="-8"/>
          <w:sz w:val="24"/>
          <w:szCs w:val="24"/>
        </w:rPr>
        <w:t xml:space="preserve"> </w:t>
      </w:r>
      <w:r w:rsidRPr="006D6B83">
        <w:rPr>
          <w:sz w:val="24"/>
          <w:szCs w:val="24"/>
        </w:rPr>
        <w:t>engaging</w:t>
      </w:r>
      <w:r w:rsidRPr="006D6B83">
        <w:rPr>
          <w:spacing w:val="-5"/>
          <w:sz w:val="24"/>
          <w:szCs w:val="24"/>
        </w:rPr>
        <w:t xml:space="preserve"> </w:t>
      </w:r>
      <w:r w:rsidRPr="006D6B83">
        <w:rPr>
          <w:sz w:val="24"/>
          <w:szCs w:val="24"/>
        </w:rPr>
        <w:t>in</w:t>
      </w:r>
      <w:r w:rsidRPr="006D6B83">
        <w:rPr>
          <w:spacing w:val="-7"/>
          <w:sz w:val="24"/>
          <w:szCs w:val="24"/>
        </w:rPr>
        <w:t xml:space="preserve"> </w:t>
      </w:r>
      <w:r w:rsidRPr="006D6B83">
        <w:rPr>
          <w:sz w:val="24"/>
          <w:szCs w:val="24"/>
        </w:rPr>
        <w:t>other</w:t>
      </w:r>
      <w:r w:rsidRPr="006D6B83">
        <w:rPr>
          <w:spacing w:val="-5"/>
          <w:sz w:val="24"/>
          <w:szCs w:val="24"/>
        </w:rPr>
        <w:t xml:space="preserve"> </w:t>
      </w:r>
      <w:r w:rsidRPr="006D6B83">
        <w:rPr>
          <w:sz w:val="24"/>
          <w:szCs w:val="24"/>
        </w:rPr>
        <w:t>types</w:t>
      </w:r>
      <w:r w:rsidRPr="006D6B83">
        <w:rPr>
          <w:spacing w:val="-6"/>
          <w:sz w:val="24"/>
          <w:szCs w:val="24"/>
        </w:rPr>
        <w:t xml:space="preserve"> </w:t>
      </w:r>
      <w:r w:rsidRPr="006D6B83">
        <w:rPr>
          <w:sz w:val="24"/>
          <w:szCs w:val="24"/>
        </w:rPr>
        <w:t>of</w:t>
      </w:r>
      <w:r w:rsidRPr="006D6B83">
        <w:rPr>
          <w:spacing w:val="-7"/>
          <w:sz w:val="24"/>
          <w:szCs w:val="24"/>
        </w:rPr>
        <w:t xml:space="preserve"> </w:t>
      </w:r>
      <w:r w:rsidRPr="006D6B83">
        <w:rPr>
          <w:sz w:val="24"/>
          <w:szCs w:val="24"/>
        </w:rPr>
        <w:t>active</w:t>
      </w:r>
      <w:r w:rsidRPr="006D6B83">
        <w:rPr>
          <w:spacing w:val="-5"/>
          <w:sz w:val="24"/>
          <w:szCs w:val="24"/>
        </w:rPr>
        <w:t xml:space="preserve"> </w:t>
      </w:r>
      <w:r w:rsidRPr="006D6B83">
        <w:rPr>
          <w:sz w:val="24"/>
          <w:szCs w:val="24"/>
        </w:rPr>
        <w:t>brain</w:t>
      </w:r>
      <w:r w:rsidRPr="006D6B83">
        <w:rPr>
          <w:spacing w:val="-7"/>
          <w:sz w:val="24"/>
          <w:szCs w:val="24"/>
        </w:rPr>
        <w:t xml:space="preserve"> </w:t>
      </w:r>
      <w:r w:rsidRPr="006D6B83">
        <w:rPr>
          <w:sz w:val="24"/>
          <w:szCs w:val="24"/>
        </w:rPr>
        <w:t>thinking,</w:t>
      </w:r>
      <w:r w:rsidRPr="006D6B83">
        <w:rPr>
          <w:spacing w:val="-8"/>
          <w:sz w:val="24"/>
          <w:szCs w:val="24"/>
        </w:rPr>
        <w:t xml:space="preserve"> </w:t>
      </w:r>
      <w:r w:rsidRPr="006D6B83">
        <w:rPr>
          <w:sz w:val="24"/>
          <w:szCs w:val="24"/>
        </w:rPr>
        <w:t>beta</w:t>
      </w:r>
      <w:r w:rsidRPr="006D6B83">
        <w:rPr>
          <w:spacing w:val="-48"/>
          <w:sz w:val="24"/>
          <w:szCs w:val="24"/>
        </w:rPr>
        <w:t xml:space="preserve"> </w:t>
      </w:r>
      <w:r w:rsidRPr="006D6B83">
        <w:rPr>
          <w:sz w:val="24"/>
          <w:szCs w:val="24"/>
        </w:rPr>
        <w:t>waves</w:t>
      </w:r>
      <w:r w:rsidRPr="006D6B83">
        <w:rPr>
          <w:spacing w:val="-10"/>
          <w:sz w:val="24"/>
          <w:szCs w:val="24"/>
        </w:rPr>
        <w:t xml:space="preserve"> </w:t>
      </w:r>
      <w:r w:rsidRPr="006D6B83">
        <w:rPr>
          <w:sz w:val="24"/>
          <w:szCs w:val="24"/>
        </w:rPr>
        <w:t>frequently</w:t>
      </w:r>
      <w:r w:rsidRPr="006D6B83">
        <w:rPr>
          <w:spacing w:val="-10"/>
          <w:sz w:val="24"/>
          <w:szCs w:val="24"/>
        </w:rPr>
        <w:t xml:space="preserve"> </w:t>
      </w:r>
      <w:r w:rsidRPr="006D6B83">
        <w:rPr>
          <w:sz w:val="24"/>
          <w:szCs w:val="24"/>
        </w:rPr>
        <w:t>arise,</w:t>
      </w:r>
      <w:r w:rsidRPr="006D6B83">
        <w:rPr>
          <w:spacing w:val="-8"/>
          <w:sz w:val="24"/>
          <w:szCs w:val="24"/>
        </w:rPr>
        <w:t xml:space="preserve"> </w:t>
      </w:r>
      <w:r w:rsidRPr="006D6B83">
        <w:rPr>
          <w:sz w:val="24"/>
          <w:szCs w:val="24"/>
        </w:rPr>
        <w:t>and</w:t>
      </w:r>
      <w:r w:rsidRPr="006D6B83">
        <w:rPr>
          <w:spacing w:val="-8"/>
          <w:sz w:val="24"/>
          <w:szCs w:val="24"/>
        </w:rPr>
        <w:t xml:space="preserve"> </w:t>
      </w:r>
      <w:r w:rsidRPr="006D6B83">
        <w:rPr>
          <w:sz w:val="24"/>
          <w:szCs w:val="24"/>
        </w:rPr>
        <w:t>their</w:t>
      </w:r>
      <w:r w:rsidRPr="006D6B83">
        <w:rPr>
          <w:spacing w:val="-9"/>
          <w:sz w:val="24"/>
          <w:szCs w:val="24"/>
        </w:rPr>
        <w:t xml:space="preserve"> </w:t>
      </w:r>
      <w:r w:rsidRPr="006D6B83">
        <w:rPr>
          <w:sz w:val="24"/>
          <w:szCs w:val="24"/>
        </w:rPr>
        <w:t>frequency</w:t>
      </w:r>
      <w:r w:rsidRPr="006D6B83">
        <w:rPr>
          <w:spacing w:val="-10"/>
          <w:sz w:val="24"/>
          <w:szCs w:val="24"/>
        </w:rPr>
        <w:t xml:space="preserve"> </w:t>
      </w:r>
      <w:r w:rsidRPr="006D6B83">
        <w:rPr>
          <w:sz w:val="24"/>
          <w:szCs w:val="24"/>
        </w:rPr>
        <w:t>increases.</w:t>
      </w:r>
      <w:r w:rsidRPr="006D6B83">
        <w:rPr>
          <w:spacing w:val="-9"/>
          <w:sz w:val="24"/>
          <w:szCs w:val="24"/>
        </w:rPr>
        <w:t xml:space="preserve"> </w:t>
      </w:r>
      <w:r w:rsidRPr="006D6B83">
        <w:rPr>
          <w:sz w:val="24"/>
          <w:szCs w:val="24"/>
        </w:rPr>
        <w:t>When</w:t>
      </w:r>
      <w:r w:rsidRPr="006D6B83">
        <w:rPr>
          <w:spacing w:val="-8"/>
          <w:sz w:val="24"/>
          <w:szCs w:val="24"/>
        </w:rPr>
        <w:t xml:space="preserve"> </w:t>
      </w:r>
      <w:r w:rsidRPr="006D6B83">
        <w:rPr>
          <w:sz w:val="24"/>
          <w:szCs w:val="24"/>
        </w:rPr>
        <w:t>the</w:t>
      </w:r>
      <w:r w:rsidRPr="006D6B83">
        <w:rPr>
          <w:spacing w:val="-9"/>
          <w:sz w:val="24"/>
          <w:szCs w:val="24"/>
        </w:rPr>
        <w:t xml:space="preserve"> </w:t>
      </w:r>
      <w:r w:rsidRPr="006D6B83">
        <w:rPr>
          <w:sz w:val="24"/>
          <w:szCs w:val="24"/>
        </w:rPr>
        <w:t>body</w:t>
      </w:r>
      <w:r w:rsidRPr="006D6B83">
        <w:rPr>
          <w:spacing w:val="-8"/>
          <w:sz w:val="24"/>
          <w:szCs w:val="24"/>
        </w:rPr>
        <w:t xml:space="preserve"> </w:t>
      </w:r>
      <w:r w:rsidRPr="006D6B83">
        <w:rPr>
          <w:sz w:val="24"/>
          <w:szCs w:val="24"/>
        </w:rPr>
        <w:t>was</w:t>
      </w:r>
      <w:r w:rsidRPr="006D6B83">
        <w:rPr>
          <w:spacing w:val="-9"/>
          <w:sz w:val="24"/>
          <w:szCs w:val="24"/>
        </w:rPr>
        <w:t xml:space="preserve"> </w:t>
      </w:r>
      <w:r w:rsidRPr="006D6B83">
        <w:rPr>
          <w:sz w:val="24"/>
          <w:szCs w:val="24"/>
        </w:rPr>
        <w:t>physically</w:t>
      </w:r>
      <w:r w:rsidRPr="006D6B83">
        <w:rPr>
          <w:spacing w:val="-8"/>
          <w:sz w:val="24"/>
          <w:szCs w:val="24"/>
        </w:rPr>
        <w:t xml:space="preserve"> </w:t>
      </w:r>
      <w:r w:rsidRPr="006D6B83">
        <w:rPr>
          <w:sz w:val="24"/>
          <w:szCs w:val="24"/>
        </w:rPr>
        <w:t>active,</w:t>
      </w:r>
      <w:r w:rsidRPr="006D6B83">
        <w:rPr>
          <w:spacing w:val="-11"/>
          <w:sz w:val="24"/>
          <w:szCs w:val="24"/>
        </w:rPr>
        <w:t xml:space="preserve"> </w:t>
      </w:r>
      <w:r w:rsidRPr="006D6B83">
        <w:rPr>
          <w:sz w:val="24"/>
          <w:szCs w:val="24"/>
        </w:rPr>
        <w:t>there</w:t>
      </w:r>
      <w:r w:rsidRPr="006D6B83">
        <w:rPr>
          <w:spacing w:val="-9"/>
          <w:sz w:val="24"/>
          <w:szCs w:val="24"/>
        </w:rPr>
        <w:t xml:space="preserve"> </w:t>
      </w:r>
      <w:r w:rsidRPr="006D6B83">
        <w:rPr>
          <w:sz w:val="24"/>
          <w:szCs w:val="24"/>
        </w:rPr>
        <w:t>were</w:t>
      </w:r>
      <w:r w:rsidRPr="006D6B83">
        <w:rPr>
          <w:spacing w:val="-11"/>
          <w:sz w:val="24"/>
          <w:szCs w:val="24"/>
        </w:rPr>
        <w:t xml:space="preserve"> </w:t>
      </w:r>
      <w:r w:rsidRPr="006D6B83">
        <w:rPr>
          <w:sz w:val="24"/>
          <w:szCs w:val="24"/>
        </w:rPr>
        <w:t>noticeably</w:t>
      </w:r>
      <w:r w:rsidRPr="006D6B83">
        <w:rPr>
          <w:spacing w:val="-47"/>
          <w:sz w:val="24"/>
          <w:szCs w:val="24"/>
        </w:rPr>
        <w:t xml:space="preserve"> </w:t>
      </w:r>
      <w:r w:rsidRPr="006D6B83">
        <w:rPr>
          <w:sz w:val="24"/>
          <w:szCs w:val="24"/>
        </w:rPr>
        <w:t>greater beta wave frequencies in the brain. High correlation exists between the beta wave and the excitation state</w:t>
      </w:r>
      <w:r w:rsidRPr="006D6B83">
        <w:rPr>
          <w:spacing w:val="-47"/>
          <w:sz w:val="24"/>
          <w:szCs w:val="24"/>
        </w:rPr>
        <w:t xml:space="preserve"> </w:t>
      </w:r>
      <w:r w:rsidRPr="006D6B83">
        <w:rPr>
          <w:sz w:val="24"/>
          <w:szCs w:val="24"/>
        </w:rPr>
        <w:t>of</w:t>
      </w:r>
      <w:r w:rsidRPr="006D6B83">
        <w:rPr>
          <w:spacing w:val="-1"/>
          <w:sz w:val="24"/>
          <w:szCs w:val="24"/>
        </w:rPr>
        <w:t xml:space="preserve"> </w:t>
      </w:r>
      <w:r w:rsidRPr="006D6B83">
        <w:rPr>
          <w:sz w:val="24"/>
          <w:szCs w:val="24"/>
        </w:rPr>
        <w:t>brain</w:t>
      </w:r>
      <w:r w:rsidRPr="006D6B83">
        <w:rPr>
          <w:spacing w:val="1"/>
          <w:sz w:val="24"/>
          <w:szCs w:val="24"/>
        </w:rPr>
        <w:t xml:space="preserve"> </w:t>
      </w:r>
      <w:r w:rsidRPr="006D6B83">
        <w:rPr>
          <w:sz w:val="24"/>
          <w:szCs w:val="24"/>
        </w:rPr>
        <w:t>neurons.</w:t>
      </w:r>
    </w:p>
    <w:p w:rsidR="00506979" w:rsidRDefault="00506979" w:rsidP="00506979">
      <w:pPr>
        <w:pStyle w:val="BodyText"/>
        <w:spacing w:before="195" w:line="25" w:lineRule="atLeast"/>
        <w:ind w:right="122"/>
        <w:jc w:val="both"/>
        <w:rPr>
          <w:color w:val="212121"/>
          <w:sz w:val="24"/>
          <w:szCs w:val="24"/>
        </w:rPr>
      </w:pPr>
      <w:r w:rsidRPr="006D6B83">
        <w:rPr>
          <w:sz w:val="24"/>
          <w:szCs w:val="24"/>
        </w:rPr>
        <w:t>Gamma wave (&gt;30 HZ): Multimodal sensory processing is related to gamma waves. According to studies, the</w:t>
      </w:r>
      <w:r w:rsidRPr="006D6B83">
        <w:rPr>
          <w:spacing w:val="1"/>
          <w:sz w:val="24"/>
          <w:szCs w:val="24"/>
        </w:rPr>
        <w:t xml:space="preserve"> </w:t>
      </w:r>
      <w:r w:rsidRPr="006D6B83">
        <w:rPr>
          <w:sz w:val="24"/>
          <w:szCs w:val="24"/>
        </w:rPr>
        <w:t xml:space="preserve">Gamma wave </w:t>
      </w:r>
      <w:proofErr w:type="spellStart"/>
      <w:r w:rsidRPr="006D6B83">
        <w:rPr>
          <w:sz w:val="24"/>
          <w:szCs w:val="24"/>
        </w:rPr>
        <w:t>symbolises</w:t>
      </w:r>
      <w:proofErr w:type="spellEnd"/>
      <w:r w:rsidRPr="006D6B83">
        <w:rPr>
          <w:sz w:val="24"/>
          <w:szCs w:val="24"/>
        </w:rPr>
        <w:t xml:space="preserve"> focused attention. Rapid eye movement is linked to gamma waves. The Gamma band</w:t>
      </w:r>
      <w:r w:rsidRPr="006D6B83">
        <w:rPr>
          <w:spacing w:val="1"/>
          <w:sz w:val="24"/>
          <w:szCs w:val="24"/>
        </w:rPr>
        <w:t xml:space="preserve"> </w:t>
      </w:r>
      <w:r w:rsidRPr="006D6B83">
        <w:rPr>
          <w:sz w:val="24"/>
          <w:szCs w:val="24"/>
        </w:rPr>
        <w:t>was shown to be the best emotional band for the majority of problems when they used visual stimuli to elicit the</w:t>
      </w:r>
      <w:r w:rsidRPr="006D6B83">
        <w:rPr>
          <w:spacing w:val="1"/>
          <w:sz w:val="24"/>
          <w:szCs w:val="24"/>
        </w:rPr>
        <w:t xml:space="preserve"> </w:t>
      </w:r>
      <w:r w:rsidRPr="006D6B83">
        <w:rPr>
          <w:sz w:val="24"/>
          <w:szCs w:val="24"/>
        </w:rPr>
        <w:t>feelings</w:t>
      </w:r>
      <w:r w:rsidRPr="006D6B83">
        <w:rPr>
          <w:spacing w:val="-3"/>
          <w:sz w:val="24"/>
          <w:szCs w:val="24"/>
        </w:rPr>
        <w:t xml:space="preserve"> </w:t>
      </w:r>
      <w:r w:rsidRPr="006D6B83">
        <w:rPr>
          <w:sz w:val="24"/>
          <w:szCs w:val="24"/>
        </w:rPr>
        <w:t>of</w:t>
      </w:r>
      <w:r w:rsidRPr="006D6B83">
        <w:rPr>
          <w:spacing w:val="-2"/>
          <w:sz w:val="24"/>
          <w:szCs w:val="24"/>
        </w:rPr>
        <w:t xml:space="preserve"> </w:t>
      </w:r>
      <w:r w:rsidRPr="006D6B83">
        <w:rPr>
          <w:sz w:val="24"/>
          <w:szCs w:val="24"/>
        </w:rPr>
        <w:t>the</w:t>
      </w:r>
      <w:r w:rsidRPr="006D6B83">
        <w:rPr>
          <w:spacing w:val="-2"/>
          <w:sz w:val="24"/>
          <w:szCs w:val="24"/>
        </w:rPr>
        <w:t xml:space="preserve"> </w:t>
      </w:r>
      <w:r w:rsidRPr="006D6B83">
        <w:rPr>
          <w:sz w:val="24"/>
          <w:szCs w:val="24"/>
        </w:rPr>
        <w:t>individuals,</w:t>
      </w:r>
      <w:r w:rsidRPr="006D6B83">
        <w:rPr>
          <w:spacing w:val="-2"/>
          <w:sz w:val="24"/>
          <w:szCs w:val="24"/>
        </w:rPr>
        <w:t xml:space="preserve"> </w:t>
      </w:r>
      <w:r w:rsidRPr="006D6B83">
        <w:rPr>
          <w:sz w:val="24"/>
          <w:szCs w:val="24"/>
        </w:rPr>
        <w:t>showing</w:t>
      </w:r>
      <w:r w:rsidRPr="006D6B83">
        <w:rPr>
          <w:spacing w:val="-1"/>
          <w:sz w:val="24"/>
          <w:szCs w:val="24"/>
        </w:rPr>
        <w:t xml:space="preserve"> </w:t>
      </w:r>
      <w:r w:rsidRPr="006D6B83">
        <w:rPr>
          <w:sz w:val="24"/>
          <w:szCs w:val="24"/>
        </w:rPr>
        <w:t>the</w:t>
      </w:r>
      <w:r w:rsidRPr="006D6B83">
        <w:rPr>
          <w:spacing w:val="-2"/>
          <w:sz w:val="24"/>
          <w:szCs w:val="24"/>
        </w:rPr>
        <w:t xml:space="preserve"> </w:t>
      </w:r>
      <w:r w:rsidRPr="006D6B83">
        <w:rPr>
          <w:sz w:val="24"/>
          <w:szCs w:val="24"/>
        </w:rPr>
        <w:t>crucial</w:t>
      </w:r>
      <w:r w:rsidRPr="006D6B83">
        <w:rPr>
          <w:spacing w:val="-1"/>
          <w:sz w:val="24"/>
          <w:szCs w:val="24"/>
        </w:rPr>
        <w:t xml:space="preserve"> </w:t>
      </w:r>
      <w:r w:rsidRPr="006D6B83">
        <w:rPr>
          <w:sz w:val="24"/>
          <w:szCs w:val="24"/>
        </w:rPr>
        <w:t>function</w:t>
      </w:r>
      <w:r w:rsidRPr="006D6B83">
        <w:rPr>
          <w:spacing w:val="-1"/>
          <w:sz w:val="24"/>
          <w:szCs w:val="24"/>
        </w:rPr>
        <w:t xml:space="preserve"> </w:t>
      </w:r>
      <w:r w:rsidRPr="006D6B83">
        <w:rPr>
          <w:sz w:val="24"/>
          <w:szCs w:val="24"/>
        </w:rPr>
        <w:t>of</w:t>
      </w:r>
      <w:r w:rsidRPr="006D6B83">
        <w:rPr>
          <w:spacing w:val="-2"/>
          <w:sz w:val="24"/>
          <w:szCs w:val="24"/>
        </w:rPr>
        <w:t xml:space="preserve"> </w:t>
      </w:r>
      <w:r w:rsidRPr="006D6B83">
        <w:rPr>
          <w:sz w:val="24"/>
          <w:szCs w:val="24"/>
        </w:rPr>
        <w:t>the</w:t>
      </w:r>
      <w:r w:rsidRPr="006D6B83">
        <w:rPr>
          <w:spacing w:val="-2"/>
          <w:sz w:val="24"/>
          <w:szCs w:val="24"/>
        </w:rPr>
        <w:t xml:space="preserve"> </w:t>
      </w:r>
      <w:r w:rsidRPr="006D6B83">
        <w:rPr>
          <w:sz w:val="24"/>
          <w:szCs w:val="24"/>
        </w:rPr>
        <w:t>Gamma</w:t>
      </w:r>
      <w:r w:rsidRPr="006D6B83">
        <w:rPr>
          <w:spacing w:val="-2"/>
          <w:sz w:val="24"/>
          <w:szCs w:val="24"/>
        </w:rPr>
        <w:t xml:space="preserve"> </w:t>
      </w:r>
      <w:r w:rsidRPr="006D6B83">
        <w:rPr>
          <w:sz w:val="24"/>
          <w:szCs w:val="24"/>
        </w:rPr>
        <w:t>band</w:t>
      </w:r>
      <w:r w:rsidRPr="006D6B83">
        <w:rPr>
          <w:spacing w:val="-1"/>
          <w:sz w:val="24"/>
          <w:szCs w:val="24"/>
        </w:rPr>
        <w:t xml:space="preserve"> </w:t>
      </w:r>
      <w:r w:rsidRPr="006D6B83">
        <w:rPr>
          <w:sz w:val="24"/>
          <w:szCs w:val="24"/>
        </w:rPr>
        <w:t>in</w:t>
      </w:r>
      <w:r w:rsidRPr="006D6B83">
        <w:rPr>
          <w:spacing w:val="-1"/>
          <w:sz w:val="24"/>
          <w:szCs w:val="24"/>
        </w:rPr>
        <w:t xml:space="preserve"> </w:t>
      </w:r>
      <w:r w:rsidRPr="006D6B83">
        <w:rPr>
          <w:sz w:val="24"/>
          <w:szCs w:val="24"/>
        </w:rPr>
        <w:t>emotion</w:t>
      </w:r>
      <w:r w:rsidRPr="006D6B83">
        <w:rPr>
          <w:spacing w:val="-1"/>
          <w:sz w:val="24"/>
          <w:szCs w:val="24"/>
        </w:rPr>
        <w:t xml:space="preserve"> </w:t>
      </w:r>
      <w:r w:rsidRPr="006D6B83">
        <w:rPr>
          <w:sz w:val="24"/>
          <w:szCs w:val="24"/>
        </w:rPr>
        <w:t>identification studies.</w:t>
      </w:r>
    </w:p>
    <w:p w:rsidR="006324D2" w:rsidRDefault="006324D2" w:rsidP="00506979">
      <w:pPr>
        <w:pStyle w:val="BodyText"/>
        <w:tabs>
          <w:tab w:val="left" w:pos="460"/>
          <w:tab w:val="left" w:pos="8616"/>
        </w:tabs>
        <w:spacing w:line="25" w:lineRule="atLeast"/>
        <w:rPr>
          <w:color w:val="212121"/>
          <w:sz w:val="24"/>
          <w:szCs w:val="24"/>
        </w:rPr>
      </w:pPr>
    </w:p>
    <w:p w:rsidR="00506979" w:rsidRPr="006D6B83" w:rsidRDefault="00506979" w:rsidP="00506979">
      <w:pPr>
        <w:pStyle w:val="BodyText"/>
        <w:tabs>
          <w:tab w:val="left" w:pos="460"/>
          <w:tab w:val="left" w:pos="8616"/>
        </w:tabs>
        <w:spacing w:line="25" w:lineRule="atLeast"/>
        <w:rPr>
          <w:color w:val="212121"/>
          <w:sz w:val="24"/>
          <w:szCs w:val="24"/>
        </w:rPr>
      </w:pPr>
      <w:r w:rsidRPr="006D6B83">
        <w:rPr>
          <w:color w:val="212121"/>
          <w:sz w:val="24"/>
          <w:szCs w:val="24"/>
        </w:rPr>
        <w:t>The distinctive frequencies of various brain waves.</w:t>
      </w:r>
    </w:p>
    <w:p w:rsidR="00506979" w:rsidRPr="006D6B83" w:rsidRDefault="00506979" w:rsidP="00506979">
      <w:pPr>
        <w:pStyle w:val="BodyText"/>
        <w:tabs>
          <w:tab w:val="left" w:pos="460"/>
          <w:tab w:val="left" w:pos="8616"/>
        </w:tabs>
        <w:spacing w:line="25" w:lineRule="atLeast"/>
        <w:ind w:left="100"/>
        <w:rPr>
          <w:color w:val="212121"/>
          <w:sz w:val="24"/>
          <w:szCs w:val="24"/>
        </w:rPr>
      </w:pPr>
      <w:r w:rsidRPr="006D6B83">
        <w:rPr>
          <w:color w:val="212121"/>
          <w:sz w:val="24"/>
          <w:szCs w:val="24"/>
        </w:rPr>
        <w:tab/>
      </w:r>
    </w:p>
    <w:p w:rsidR="00506979" w:rsidRPr="006D6B83" w:rsidRDefault="00506979" w:rsidP="00506979">
      <w:pPr>
        <w:pStyle w:val="BodyText"/>
        <w:spacing w:before="9" w:line="25" w:lineRule="atLeast"/>
        <w:rPr>
          <w:color w:val="212121"/>
          <w:sz w:val="24"/>
          <w:szCs w:val="24"/>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58"/>
        <w:gridCol w:w="5659"/>
      </w:tblGrid>
      <w:tr w:rsidR="00506979" w:rsidRPr="006D6B83" w:rsidTr="003C70AF">
        <w:trPr>
          <w:trHeight w:val="472"/>
        </w:trPr>
        <w:tc>
          <w:tcPr>
            <w:tcW w:w="2858" w:type="dxa"/>
          </w:tcPr>
          <w:p w:rsidR="00506979" w:rsidRPr="006D6B83" w:rsidRDefault="00506979" w:rsidP="003C70AF">
            <w:pPr>
              <w:pStyle w:val="TableParagraph"/>
              <w:spacing w:before="0" w:line="25" w:lineRule="atLeast"/>
              <w:ind w:right="0"/>
              <w:rPr>
                <w:color w:val="212121"/>
                <w:sz w:val="24"/>
                <w:szCs w:val="24"/>
              </w:rPr>
            </w:pPr>
          </w:p>
          <w:p w:rsidR="00506979" w:rsidRPr="006D6B83" w:rsidRDefault="00506979" w:rsidP="003C70AF">
            <w:pPr>
              <w:pStyle w:val="TableParagraph"/>
              <w:spacing w:before="0" w:line="25" w:lineRule="atLeast"/>
              <w:ind w:right="0"/>
              <w:jc w:val="center"/>
              <w:rPr>
                <w:color w:val="212121"/>
                <w:sz w:val="24"/>
                <w:szCs w:val="24"/>
              </w:rPr>
            </w:pPr>
            <w:r w:rsidRPr="006D6B83">
              <w:rPr>
                <w:color w:val="212121"/>
                <w:sz w:val="24"/>
                <w:szCs w:val="24"/>
              </w:rPr>
              <w:t>Types</w:t>
            </w:r>
          </w:p>
        </w:tc>
        <w:tc>
          <w:tcPr>
            <w:tcW w:w="5659" w:type="dxa"/>
          </w:tcPr>
          <w:p w:rsidR="00506979" w:rsidRPr="006D6B83" w:rsidRDefault="00506979" w:rsidP="003C70AF">
            <w:pPr>
              <w:pStyle w:val="TableParagraph"/>
              <w:spacing w:before="0" w:line="25" w:lineRule="atLeast"/>
              <w:ind w:right="3060"/>
              <w:rPr>
                <w:color w:val="212121"/>
                <w:sz w:val="24"/>
                <w:szCs w:val="24"/>
              </w:rPr>
            </w:pPr>
          </w:p>
          <w:p w:rsidR="00506979" w:rsidRPr="006D6B83" w:rsidRDefault="00506979" w:rsidP="003C70AF">
            <w:pPr>
              <w:pStyle w:val="TableParagraph"/>
              <w:spacing w:before="0" w:line="25" w:lineRule="atLeast"/>
              <w:ind w:right="3060"/>
              <w:jc w:val="center"/>
              <w:rPr>
                <w:color w:val="212121"/>
                <w:sz w:val="24"/>
                <w:szCs w:val="24"/>
              </w:rPr>
            </w:pPr>
            <w:r w:rsidRPr="006D6B83">
              <w:rPr>
                <w:color w:val="212121"/>
                <w:sz w:val="24"/>
                <w:szCs w:val="24"/>
              </w:rPr>
              <w:t>Characters</w:t>
            </w:r>
          </w:p>
          <w:p w:rsidR="00506979" w:rsidRPr="006D6B83" w:rsidRDefault="00506979" w:rsidP="003C70AF">
            <w:pPr>
              <w:pStyle w:val="TableParagraph"/>
              <w:spacing w:before="0" w:line="25" w:lineRule="atLeast"/>
              <w:ind w:right="3060"/>
              <w:rPr>
                <w:color w:val="212121"/>
                <w:sz w:val="24"/>
                <w:szCs w:val="24"/>
              </w:rPr>
            </w:pPr>
          </w:p>
          <w:p w:rsidR="00506979" w:rsidRPr="006D6B83" w:rsidRDefault="00506979" w:rsidP="003C70AF">
            <w:pPr>
              <w:pStyle w:val="TableParagraph"/>
              <w:spacing w:before="0" w:line="25" w:lineRule="atLeast"/>
              <w:ind w:right="3060"/>
              <w:rPr>
                <w:color w:val="212121"/>
                <w:sz w:val="24"/>
                <w:szCs w:val="24"/>
              </w:rPr>
            </w:pPr>
          </w:p>
        </w:tc>
      </w:tr>
      <w:tr w:rsidR="00506979" w:rsidRPr="006D6B83" w:rsidTr="003C70AF">
        <w:trPr>
          <w:trHeight w:val="707"/>
        </w:trPr>
        <w:tc>
          <w:tcPr>
            <w:tcW w:w="2858" w:type="dxa"/>
          </w:tcPr>
          <w:p w:rsidR="00506979" w:rsidRPr="006D6B83" w:rsidRDefault="00506979" w:rsidP="003C70AF">
            <w:pPr>
              <w:pStyle w:val="TableParagraph"/>
              <w:spacing w:before="60" w:line="25" w:lineRule="atLeast"/>
              <w:ind w:right="220"/>
              <w:rPr>
                <w:color w:val="212121"/>
                <w:sz w:val="24"/>
                <w:szCs w:val="24"/>
              </w:rPr>
            </w:pPr>
            <w:r w:rsidRPr="006D6B83">
              <w:rPr>
                <w:color w:val="212121"/>
                <w:sz w:val="24"/>
                <w:szCs w:val="24"/>
              </w:rPr>
              <w:t>Delta wave (0.1–3.1 HZ)</w:t>
            </w:r>
          </w:p>
        </w:tc>
        <w:tc>
          <w:tcPr>
            <w:tcW w:w="5659" w:type="dxa"/>
          </w:tcPr>
          <w:p w:rsidR="00506979" w:rsidRPr="006D6B83" w:rsidRDefault="00506979" w:rsidP="003C70AF">
            <w:pPr>
              <w:pStyle w:val="TableParagraph"/>
              <w:spacing w:before="60" w:line="25" w:lineRule="atLeast"/>
              <w:ind w:left="126"/>
              <w:rPr>
                <w:color w:val="212121"/>
                <w:sz w:val="24"/>
                <w:szCs w:val="24"/>
              </w:rPr>
            </w:pPr>
            <w:r w:rsidRPr="006D6B83">
              <w:rPr>
                <w:color w:val="212121"/>
                <w:sz w:val="24"/>
                <w:szCs w:val="24"/>
              </w:rPr>
              <w:t>In humans, delta waves are found in the temporal and parietal lobes and are linked to restful sleep and deep relaxation.</w:t>
            </w:r>
          </w:p>
        </w:tc>
      </w:tr>
      <w:tr w:rsidR="00506979" w:rsidRPr="006D6B83" w:rsidTr="003C70AF">
        <w:trPr>
          <w:trHeight w:val="806"/>
        </w:trPr>
        <w:tc>
          <w:tcPr>
            <w:tcW w:w="2858" w:type="dxa"/>
          </w:tcPr>
          <w:p w:rsidR="00506979" w:rsidRPr="006D6B83" w:rsidRDefault="00506979" w:rsidP="003C70AF">
            <w:pPr>
              <w:pStyle w:val="TableParagraph"/>
              <w:spacing w:line="25" w:lineRule="atLeast"/>
              <w:ind w:right="220"/>
              <w:rPr>
                <w:color w:val="212121"/>
                <w:sz w:val="24"/>
                <w:szCs w:val="24"/>
              </w:rPr>
            </w:pPr>
            <w:r w:rsidRPr="006D6B83">
              <w:rPr>
                <w:color w:val="212121"/>
                <w:sz w:val="24"/>
                <w:szCs w:val="24"/>
              </w:rPr>
              <w:t>Theta wave (3.1–7.1 HZ)</w:t>
            </w:r>
          </w:p>
        </w:tc>
        <w:tc>
          <w:tcPr>
            <w:tcW w:w="5659" w:type="dxa"/>
          </w:tcPr>
          <w:p w:rsidR="00506979" w:rsidRPr="006D6B83" w:rsidRDefault="00506979" w:rsidP="003C70AF">
            <w:pPr>
              <w:pStyle w:val="TableParagraph"/>
              <w:spacing w:line="25" w:lineRule="atLeast"/>
              <w:ind w:left="126"/>
              <w:rPr>
                <w:color w:val="212121"/>
                <w:sz w:val="24"/>
                <w:szCs w:val="24"/>
              </w:rPr>
            </w:pPr>
            <w:r w:rsidRPr="006D6B83">
              <w:rPr>
                <w:color w:val="212121"/>
                <w:sz w:val="24"/>
                <w:szCs w:val="24"/>
              </w:rPr>
              <w:t xml:space="preserve">When someone is </w:t>
            </w:r>
            <w:proofErr w:type="spellStart"/>
            <w:r w:rsidRPr="006D6B83">
              <w:rPr>
                <w:color w:val="212121"/>
                <w:sz w:val="24"/>
                <w:szCs w:val="24"/>
              </w:rPr>
              <w:t>hypnotised</w:t>
            </w:r>
            <w:proofErr w:type="spellEnd"/>
            <w:r w:rsidRPr="006D6B83">
              <w:rPr>
                <w:color w:val="212121"/>
                <w:sz w:val="24"/>
                <w:szCs w:val="24"/>
              </w:rPr>
              <w:t xml:space="preserve"> or in a trance, theta waves are frequently present. Theta wave activity is most optimal in this state.</w:t>
            </w:r>
          </w:p>
        </w:tc>
      </w:tr>
      <w:tr w:rsidR="00506979" w:rsidRPr="006D6B83" w:rsidTr="003C70AF">
        <w:trPr>
          <w:trHeight w:val="1054"/>
        </w:trPr>
        <w:tc>
          <w:tcPr>
            <w:tcW w:w="2858" w:type="dxa"/>
          </w:tcPr>
          <w:p w:rsidR="00506979" w:rsidRPr="006D6B83" w:rsidRDefault="00506979" w:rsidP="003C70AF">
            <w:pPr>
              <w:pStyle w:val="TableParagraph"/>
              <w:spacing w:line="25" w:lineRule="atLeast"/>
              <w:ind w:right="120"/>
              <w:rPr>
                <w:color w:val="212121"/>
                <w:sz w:val="24"/>
                <w:szCs w:val="24"/>
              </w:rPr>
            </w:pPr>
            <w:r w:rsidRPr="006D6B83">
              <w:rPr>
                <w:color w:val="212121"/>
                <w:sz w:val="24"/>
                <w:szCs w:val="24"/>
              </w:rPr>
              <w:t>Alpha wave (7.1–13.1 HZ)</w:t>
            </w:r>
          </w:p>
        </w:tc>
        <w:tc>
          <w:tcPr>
            <w:tcW w:w="5659" w:type="dxa"/>
          </w:tcPr>
          <w:p w:rsidR="00506979" w:rsidRPr="006D6B83" w:rsidRDefault="00506979" w:rsidP="003C70AF">
            <w:pPr>
              <w:pStyle w:val="TableParagraph"/>
              <w:spacing w:line="25" w:lineRule="atLeast"/>
              <w:ind w:left="126" w:right="387"/>
              <w:rPr>
                <w:color w:val="212121"/>
                <w:sz w:val="24"/>
                <w:szCs w:val="24"/>
              </w:rPr>
            </w:pPr>
            <w:r w:rsidRPr="006D6B83">
              <w:rPr>
                <w:color w:val="212121"/>
                <w:sz w:val="24"/>
                <w:szCs w:val="24"/>
              </w:rPr>
              <w:t>Occipital and posterior parietal lobes produce alpha waves. The wave amplitude appears as a shuttle pattern from large to tiny and again from small to large when a person is awake, silent, and wearing closed eyes.</w:t>
            </w:r>
          </w:p>
        </w:tc>
      </w:tr>
      <w:tr w:rsidR="00506979" w:rsidRPr="006D6B83" w:rsidTr="003C70AF">
        <w:trPr>
          <w:trHeight w:val="806"/>
        </w:trPr>
        <w:tc>
          <w:tcPr>
            <w:tcW w:w="2858" w:type="dxa"/>
          </w:tcPr>
          <w:p w:rsidR="00506979" w:rsidRPr="006D6B83" w:rsidRDefault="00506979" w:rsidP="003C70AF">
            <w:pPr>
              <w:pStyle w:val="TableParagraph"/>
              <w:spacing w:before="160" w:line="25" w:lineRule="atLeast"/>
              <w:ind w:right="171"/>
              <w:rPr>
                <w:color w:val="212121"/>
                <w:sz w:val="24"/>
                <w:szCs w:val="24"/>
              </w:rPr>
            </w:pPr>
            <w:r w:rsidRPr="006D6B83">
              <w:rPr>
                <w:color w:val="212121"/>
                <w:sz w:val="24"/>
                <w:szCs w:val="24"/>
              </w:rPr>
              <w:t>Beta wave (13.1–30 HZ)</w:t>
            </w:r>
          </w:p>
        </w:tc>
        <w:tc>
          <w:tcPr>
            <w:tcW w:w="5659" w:type="dxa"/>
          </w:tcPr>
          <w:p w:rsidR="00506979" w:rsidRPr="006D6B83" w:rsidRDefault="00506979" w:rsidP="003C70AF">
            <w:pPr>
              <w:pStyle w:val="TableParagraph"/>
              <w:spacing w:before="160" w:line="25" w:lineRule="atLeast"/>
              <w:ind w:left="126"/>
              <w:rPr>
                <w:color w:val="212121"/>
                <w:sz w:val="24"/>
                <w:szCs w:val="24"/>
              </w:rPr>
            </w:pPr>
            <w:r w:rsidRPr="006D6B83">
              <w:rPr>
                <w:color w:val="212121"/>
                <w:sz w:val="24"/>
                <w:szCs w:val="24"/>
              </w:rPr>
              <w:t>The most prevalent high-frequency waves during awake are beta waves, which primarily develop on the left and right sides of the brain.</w:t>
            </w:r>
          </w:p>
        </w:tc>
      </w:tr>
      <w:tr w:rsidR="00506979" w:rsidRPr="006D6B83" w:rsidTr="003C70AF">
        <w:trPr>
          <w:trHeight w:val="637"/>
        </w:trPr>
        <w:tc>
          <w:tcPr>
            <w:tcW w:w="2858" w:type="dxa"/>
          </w:tcPr>
          <w:p w:rsidR="00506979" w:rsidRPr="006D6B83" w:rsidRDefault="00506979" w:rsidP="003C70AF">
            <w:pPr>
              <w:pStyle w:val="TableParagraph"/>
              <w:spacing w:before="137" w:line="25" w:lineRule="atLeast"/>
              <w:ind w:right="152"/>
              <w:rPr>
                <w:color w:val="212121"/>
                <w:sz w:val="24"/>
                <w:szCs w:val="24"/>
              </w:rPr>
            </w:pPr>
            <w:r w:rsidRPr="006D6B83">
              <w:rPr>
                <w:color w:val="212121"/>
                <w:sz w:val="24"/>
                <w:szCs w:val="24"/>
              </w:rPr>
              <w:t>Gamma wave (&gt;30HZ)</w:t>
            </w:r>
          </w:p>
        </w:tc>
        <w:tc>
          <w:tcPr>
            <w:tcW w:w="5659" w:type="dxa"/>
          </w:tcPr>
          <w:p w:rsidR="00506979" w:rsidRPr="006D6B83" w:rsidRDefault="00506979" w:rsidP="003C70AF">
            <w:pPr>
              <w:pStyle w:val="TableParagraph"/>
              <w:spacing w:before="137" w:line="25" w:lineRule="atLeast"/>
              <w:ind w:left="126" w:right="153"/>
              <w:rPr>
                <w:color w:val="212121"/>
                <w:sz w:val="24"/>
                <w:szCs w:val="24"/>
              </w:rPr>
            </w:pPr>
            <w:r w:rsidRPr="006D6B83">
              <w:rPr>
                <w:color w:val="212121"/>
                <w:sz w:val="24"/>
                <w:szCs w:val="24"/>
              </w:rPr>
              <w:t>Gamma waves combine sensory processing skills for new information processing and are crucial for learning, memory, and processing.</w:t>
            </w:r>
          </w:p>
        </w:tc>
      </w:tr>
    </w:tbl>
    <w:p w:rsidR="00C31CEB" w:rsidRDefault="00506979" w:rsidP="00C31CEB">
      <w:pPr>
        <w:pStyle w:val="BodyText"/>
        <w:spacing w:before="240" w:line="25" w:lineRule="atLeast"/>
        <w:ind w:right="122"/>
        <w:jc w:val="center"/>
        <w:rPr>
          <w:color w:val="212121"/>
          <w:sz w:val="24"/>
          <w:szCs w:val="24"/>
        </w:rPr>
      </w:pPr>
      <w:r w:rsidRPr="006D6B83">
        <w:rPr>
          <w:color w:val="212121"/>
          <w:sz w:val="24"/>
          <w:szCs w:val="24"/>
        </w:rPr>
        <w:t>Table no.</w:t>
      </w:r>
      <w:r>
        <w:rPr>
          <w:color w:val="212121"/>
          <w:sz w:val="24"/>
          <w:szCs w:val="24"/>
        </w:rPr>
        <w:t xml:space="preserve">1.1 </w:t>
      </w:r>
      <w:r w:rsidRPr="006D6B83">
        <w:rPr>
          <w:color w:val="212121"/>
          <w:sz w:val="24"/>
          <w:szCs w:val="24"/>
        </w:rPr>
        <w:t>(Frequencies of various brain waves)</w:t>
      </w:r>
    </w:p>
    <w:p w:rsidR="00506979" w:rsidRPr="00C31CEB" w:rsidRDefault="00506979" w:rsidP="00C31CEB">
      <w:pPr>
        <w:pStyle w:val="BodyText"/>
        <w:spacing w:before="240" w:line="25" w:lineRule="atLeast"/>
        <w:ind w:right="122"/>
        <w:rPr>
          <w:color w:val="212121"/>
          <w:sz w:val="24"/>
          <w:szCs w:val="24"/>
        </w:rPr>
      </w:pPr>
      <w:bookmarkStart w:id="0" w:name="_GoBack"/>
      <w:bookmarkEnd w:id="0"/>
      <w:r w:rsidRPr="006D6B83">
        <w:rPr>
          <w:b/>
          <w:color w:val="212121"/>
          <w:sz w:val="24"/>
          <w:szCs w:val="24"/>
        </w:rPr>
        <w:lastRenderedPageBreak/>
        <w:t>EEG Channels</w:t>
      </w:r>
    </w:p>
    <w:p w:rsidR="00506979" w:rsidRPr="006D6B83" w:rsidRDefault="00506979" w:rsidP="00506979">
      <w:pPr>
        <w:pStyle w:val="BodyText"/>
        <w:spacing w:before="195" w:line="25" w:lineRule="atLeast"/>
        <w:ind w:right="122"/>
        <w:jc w:val="both"/>
        <w:rPr>
          <w:b/>
          <w:color w:val="212121"/>
          <w:sz w:val="24"/>
          <w:szCs w:val="24"/>
        </w:rPr>
      </w:pPr>
    </w:p>
    <w:tbl>
      <w:tblPr>
        <w:tblStyle w:val="TableGrid"/>
        <w:tblW w:w="0" w:type="auto"/>
        <w:tblLook w:val="04A0" w:firstRow="1" w:lastRow="0" w:firstColumn="1" w:lastColumn="0" w:noHBand="0" w:noVBand="1"/>
      </w:tblPr>
      <w:tblGrid>
        <w:gridCol w:w="2630"/>
        <w:gridCol w:w="2928"/>
      </w:tblGrid>
      <w:tr w:rsidR="00506979" w:rsidRPr="006D6B83" w:rsidTr="003C70AF">
        <w:trPr>
          <w:trHeight w:val="314"/>
        </w:trPr>
        <w:tc>
          <w:tcPr>
            <w:tcW w:w="2630"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CHANNEL LABLE</w:t>
            </w:r>
          </w:p>
        </w:tc>
        <w:tc>
          <w:tcPr>
            <w:tcW w:w="2928"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BRAIN REGION   </w:t>
            </w:r>
          </w:p>
        </w:tc>
      </w:tr>
      <w:tr w:rsidR="00506979" w:rsidRPr="006D6B83" w:rsidTr="003C70AF">
        <w:trPr>
          <w:trHeight w:val="314"/>
        </w:trPr>
        <w:tc>
          <w:tcPr>
            <w:tcW w:w="2630"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 Fp1</w:t>
            </w:r>
          </w:p>
        </w:tc>
        <w:tc>
          <w:tcPr>
            <w:tcW w:w="2928" w:type="dxa"/>
          </w:tcPr>
          <w:p w:rsidR="00506979" w:rsidRPr="006D6B83" w:rsidRDefault="00506979" w:rsidP="003C70AF">
            <w:pPr>
              <w:pStyle w:val="BodyText"/>
              <w:spacing w:before="195" w:line="25" w:lineRule="atLeast"/>
              <w:jc w:val="both"/>
              <w:rPr>
                <w:color w:val="212121"/>
                <w:sz w:val="24"/>
                <w:szCs w:val="24"/>
              </w:rPr>
            </w:pPr>
            <w:proofErr w:type="spellStart"/>
            <w:r w:rsidRPr="006D6B83">
              <w:rPr>
                <w:color w:val="212121"/>
                <w:sz w:val="24"/>
                <w:szCs w:val="24"/>
              </w:rPr>
              <w:t>Frontopolar</w:t>
            </w:r>
            <w:proofErr w:type="spellEnd"/>
            <w:r w:rsidRPr="006D6B83">
              <w:rPr>
                <w:color w:val="212121"/>
                <w:sz w:val="24"/>
                <w:szCs w:val="24"/>
              </w:rPr>
              <w:t xml:space="preserve">      </w:t>
            </w:r>
          </w:p>
        </w:tc>
      </w:tr>
      <w:tr w:rsidR="00506979" w:rsidRPr="006D6B83" w:rsidTr="003C70AF">
        <w:trPr>
          <w:trHeight w:val="305"/>
        </w:trPr>
        <w:tc>
          <w:tcPr>
            <w:tcW w:w="2630"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 Fp2</w:t>
            </w:r>
          </w:p>
        </w:tc>
        <w:tc>
          <w:tcPr>
            <w:tcW w:w="2928" w:type="dxa"/>
          </w:tcPr>
          <w:p w:rsidR="00506979" w:rsidRPr="006D6B83" w:rsidRDefault="00506979" w:rsidP="003C70AF">
            <w:pPr>
              <w:pStyle w:val="BodyText"/>
              <w:spacing w:before="195" w:line="25" w:lineRule="atLeast"/>
              <w:jc w:val="both"/>
              <w:rPr>
                <w:color w:val="212121"/>
                <w:sz w:val="24"/>
                <w:szCs w:val="24"/>
              </w:rPr>
            </w:pPr>
            <w:proofErr w:type="spellStart"/>
            <w:r w:rsidRPr="006D6B83">
              <w:rPr>
                <w:color w:val="212121"/>
                <w:sz w:val="24"/>
                <w:szCs w:val="24"/>
              </w:rPr>
              <w:t>Frontopolar</w:t>
            </w:r>
            <w:proofErr w:type="spellEnd"/>
            <w:r w:rsidRPr="006D6B83">
              <w:rPr>
                <w:color w:val="212121"/>
                <w:sz w:val="24"/>
                <w:szCs w:val="24"/>
              </w:rPr>
              <w:t xml:space="preserve">      </w:t>
            </w:r>
          </w:p>
        </w:tc>
      </w:tr>
      <w:tr w:rsidR="00506979" w:rsidRPr="006D6B83" w:rsidTr="003C70AF">
        <w:trPr>
          <w:trHeight w:val="314"/>
        </w:trPr>
        <w:tc>
          <w:tcPr>
            <w:tcW w:w="2630"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 F3</w:t>
            </w:r>
          </w:p>
        </w:tc>
        <w:tc>
          <w:tcPr>
            <w:tcW w:w="2928"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Frontal          </w:t>
            </w:r>
          </w:p>
        </w:tc>
      </w:tr>
      <w:tr w:rsidR="00506979" w:rsidRPr="006D6B83" w:rsidTr="003C70AF">
        <w:trPr>
          <w:trHeight w:val="314"/>
        </w:trPr>
        <w:tc>
          <w:tcPr>
            <w:tcW w:w="2630"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 F4</w:t>
            </w:r>
          </w:p>
        </w:tc>
        <w:tc>
          <w:tcPr>
            <w:tcW w:w="2928"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Frontal          </w:t>
            </w:r>
          </w:p>
        </w:tc>
      </w:tr>
      <w:tr w:rsidR="00506979" w:rsidRPr="006D6B83" w:rsidTr="003C70AF">
        <w:trPr>
          <w:trHeight w:val="314"/>
        </w:trPr>
        <w:tc>
          <w:tcPr>
            <w:tcW w:w="2630"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C3</w:t>
            </w:r>
          </w:p>
        </w:tc>
        <w:tc>
          <w:tcPr>
            <w:tcW w:w="2928"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Central          </w:t>
            </w:r>
          </w:p>
        </w:tc>
      </w:tr>
      <w:tr w:rsidR="00506979" w:rsidRPr="006D6B83" w:rsidTr="003C70AF">
        <w:trPr>
          <w:trHeight w:val="314"/>
        </w:trPr>
        <w:tc>
          <w:tcPr>
            <w:tcW w:w="2630"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C4</w:t>
            </w:r>
          </w:p>
        </w:tc>
        <w:tc>
          <w:tcPr>
            <w:tcW w:w="2928"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Central          </w:t>
            </w:r>
          </w:p>
        </w:tc>
      </w:tr>
      <w:tr w:rsidR="00506979" w:rsidRPr="006D6B83" w:rsidTr="003C70AF">
        <w:trPr>
          <w:trHeight w:val="314"/>
        </w:trPr>
        <w:tc>
          <w:tcPr>
            <w:tcW w:w="2630"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P3</w:t>
            </w:r>
          </w:p>
        </w:tc>
        <w:tc>
          <w:tcPr>
            <w:tcW w:w="2928"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Parietal         </w:t>
            </w:r>
          </w:p>
        </w:tc>
      </w:tr>
      <w:tr w:rsidR="00506979" w:rsidRPr="006D6B83" w:rsidTr="003C70AF">
        <w:trPr>
          <w:trHeight w:val="305"/>
        </w:trPr>
        <w:tc>
          <w:tcPr>
            <w:tcW w:w="2630"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 P4</w:t>
            </w:r>
          </w:p>
        </w:tc>
        <w:tc>
          <w:tcPr>
            <w:tcW w:w="2928"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Parietal         </w:t>
            </w:r>
          </w:p>
        </w:tc>
      </w:tr>
      <w:tr w:rsidR="00506979" w:rsidRPr="006D6B83" w:rsidTr="003C70AF">
        <w:trPr>
          <w:trHeight w:val="314"/>
        </w:trPr>
        <w:tc>
          <w:tcPr>
            <w:tcW w:w="2630"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O1</w:t>
            </w:r>
          </w:p>
        </w:tc>
        <w:tc>
          <w:tcPr>
            <w:tcW w:w="2928"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Occipital        </w:t>
            </w:r>
          </w:p>
        </w:tc>
      </w:tr>
      <w:tr w:rsidR="00506979" w:rsidRPr="006D6B83" w:rsidTr="003C70AF">
        <w:trPr>
          <w:trHeight w:val="314"/>
        </w:trPr>
        <w:tc>
          <w:tcPr>
            <w:tcW w:w="2630"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O2</w:t>
            </w:r>
          </w:p>
        </w:tc>
        <w:tc>
          <w:tcPr>
            <w:tcW w:w="2928"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Occipital        </w:t>
            </w:r>
          </w:p>
        </w:tc>
      </w:tr>
      <w:tr w:rsidR="00506979" w:rsidRPr="006D6B83" w:rsidTr="003C70AF">
        <w:trPr>
          <w:trHeight w:val="314"/>
        </w:trPr>
        <w:tc>
          <w:tcPr>
            <w:tcW w:w="2630"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 F7</w:t>
            </w:r>
          </w:p>
        </w:tc>
        <w:tc>
          <w:tcPr>
            <w:tcW w:w="2928" w:type="dxa"/>
          </w:tcPr>
          <w:p w:rsidR="00506979" w:rsidRPr="006D6B83" w:rsidRDefault="00506979" w:rsidP="003C70AF">
            <w:pPr>
              <w:pStyle w:val="BodyText"/>
              <w:spacing w:before="195" w:line="25" w:lineRule="atLeast"/>
              <w:jc w:val="both"/>
              <w:rPr>
                <w:color w:val="212121"/>
                <w:sz w:val="24"/>
                <w:szCs w:val="24"/>
              </w:rPr>
            </w:pPr>
            <w:proofErr w:type="spellStart"/>
            <w:r w:rsidRPr="006D6B83">
              <w:rPr>
                <w:color w:val="212121"/>
                <w:sz w:val="24"/>
                <w:szCs w:val="24"/>
              </w:rPr>
              <w:t>Frontotemporal</w:t>
            </w:r>
            <w:proofErr w:type="spellEnd"/>
            <w:r w:rsidRPr="006D6B83">
              <w:rPr>
                <w:color w:val="212121"/>
                <w:sz w:val="24"/>
                <w:szCs w:val="24"/>
              </w:rPr>
              <w:t xml:space="preserve">  </w:t>
            </w:r>
          </w:p>
        </w:tc>
      </w:tr>
      <w:tr w:rsidR="00506979" w:rsidRPr="006D6B83" w:rsidTr="003C70AF">
        <w:trPr>
          <w:trHeight w:val="314"/>
        </w:trPr>
        <w:tc>
          <w:tcPr>
            <w:tcW w:w="2630"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 F8</w:t>
            </w:r>
          </w:p>
        </w:tc>
        <w:tc>
          <w:tcPr>
            <w:tcW w:w="2928" w:type="dxa"/>
          </w:tcPr>
          <w:p w:rsidR="00506979" w:rsidRPr="006D6B83" w:rsidRDefault="00506979" w:rsidP="003C70AF">
            <w:pPr>
              <w:pStyle w:val="BodyText"/>
              <w:spacing w:before="195" w:line="25" w:lineRule="atLeast"/>
              <w:jc w:val="both"/>
              <w:rPr>
                <w:color w:val="212121"/>
                <w:sz w:val="24"/>
                <w:szCs w:val="24"/>
              </w:rPr>
            </w:pPr>
            <w:proofErr w:type="spellStart"/>
            <w:r w:rsidRPr="006D6B83">
              <w:rPr>
                <w:color w:val="212121"/>
                <w:sz w:val="24"/>
                <w:szCs w:val="24"/>
              </w:rPr>
              <w:t>Frontotemporal</w:t>
            </w:r>
            <w:proofErr w:type="spellEnd"/>
            <w:r w:rsidRPr="006D6B83">
              <w:rPr>
                <w:color w:val="212121"/>
                <w:sz w:val="24"/>
                <w:szCs w:val="24"/>
              </w:rPr>
              <w:t xml:space="preserve">   </w:t>
            </w:r>
          </w:p>
        </w:tc>
      </w:tr>
      <w:tr w:rsidR="00506979" w:rsidRPr="006D6B83" w:rsidTr="003C70AF">
        <w:trPr>
          <w:trHeight w:val="314"/>
        </w:trPr>
        <w:tc>
          <w:tcPr>
            <w:tcW w:w="2630"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T3</w:t>
            </w:r>
          </w:p>
        </w:tc>
        <w:tc>
          <w:tcPr>
            <w:tcW w:w="2928"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Temporal         </w:t>
            </w:r>
          </w:p>
        </w:tc>
      </w:tr>
      <w:tr w:rsidR="00506979" w:rsidRPr="006D6B83" w:rsidTr="003C70AF">
        <w:trPr>
          <w:trHeight w:val="305"/>
        </w:trPr>
        <w:tc>
          <w:tcPr>
            <w:tcW w:w="2630"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 T4</w:t>
            </w:r>
          </w:p>
        </w:tc>
        <w:tc>
          <w:tcPr>
            <w:tcW w:w="2928"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Temporal         </w:t>
            </w:r>
          </w:p>
        </w:tc>
      </w:tr>
      <w:tr w:rsidR="00506979" w:rsidRPr="006D6B83" w:rsidTr="003C70AF">
        <w:trPr>
          <w:trHeight w:val="314"/>
        </w:trPr>
        <w:tc>
          <w:tcPr>
            <w:tcW w:w="2630"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 T5</w:t>
            </w:r>
          </w:p>
        </w:tc>
        <w:tc>
          <w:tcPr>
            <w:tcW w:w="2928" w:type="dxa"/>
          </w:tcPr>
          <w:p w:rsidR="00506979" w:rsidRPr="006D6B83" w:rsidRDefault="00506979" w:rsidP="003C70AF">
            <w:pPr>
              <w:pStyle w:val="BodyText"/>
              <w:spacing w:before="195" w:line="25" w:lineRule="atLeast"/>
              <w:jc w:val="both"/>
              <w:rPr>
                <w:color w:val="212121"/>
                <w:sz w:val="24"/>
                <w:szCs w:val="24"/>
              </w:rPr>
            </w:pPr>
            <w:proofErr w:type="spellStart"/>
            <w:r w:rsidRPr="006D6B83">
              <w:rPr>
                <w:color w:val="212121"/>
                <w:sz w:val="24"/>
                <w:szCs w:val="24"/>
              </w:rPr>
              <w:t>Parietotemporal</w:t>
            </w:r>
            <w:proofErr w:type="spellEnd"/>
            <w:r w:rsidRPr="006D6B83">
              <w:rPr>
                <w:color w:val="212121"/>
                <w:sz w:val="24"/>
                <w:szCs w:val="24"/>
              </w:rPr>
              <w:t xml:space="preserve">  </w:t>
            </w:r>
          </w:p>
        </w:tc>
      </w:tr>
      <w:tr w:rsidR="00506979" w:rsidRPr="006D6B83" w:rsidTr="003C70AF">
        <w:trPr>
          <w:trHeight w:val="314"/>
        </w:trPr>
        <w:tc>
          <w:tcPr>
            <w:tcW w:w="2630"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 T6</w:t>
            </w:r>
          </w:p>
        </w:tc>
        <w:tc>
          <w:tcPr>
            <w:tcW w:w="2928" w:type="dxa"/>
          </w:tcPr>
          <w:p w:rsidR="00506979" w:rsidRPr="006D6B83" w:rsidRDefault="00506979" w:rsidP="003C70AF">
            <w:pPr>
              <w:pStyle w:val="BodyText"/>
              <w:spacing w:before="195" w:line="25" w:lineRule="atLeast"/>
              <w:jc w:val="both"/>
              <w:rPr>
                <w:color w:val="212121"/>
                <w:sz w:val="24"/>
                <w:szCs w:val="24"/>
              </w:rPr>
            </w:pPr>
            <w:proofErr w:type="spellStart"/>
            <w:r w:rsidRPr="006D6B83">
              <w:rPr>
                <w:color w:val="212121"/>
                <w:sz w:val="24"/>
                <w:szCs w:val="24"/>
              </w:rPr>
              <w:t>Parietotemporal</w:t>
            </w:r>
            <w:proofErr w:type="spellEnd"/>
            <w:r w:rsidRPr="006D6B83">
              <w:rPr>
                <w:color w:val="212121"/>
                <w:sz w:val="24"/>
                <w:szCs w:val="24"/>
              </w:rPr>
              <w:t xml:space="preserve">  </w:t>
            </w:r>
          </w:p>
        </w:tc>
      </w:tr>
      <w:tr w:rsidR="00506979" w:rsidRPr="006D6B83" w:rsidTr="003C70AF">
        <w:trPr>
          <w:trHeight w:val="314"/>
        </w:trPr>
        <w:tc>
          <w:tcPr>
            <w:tcW w:w="2630"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 </w:t>
            </w:r>
            <w:proofErr w:type="spellStart"/>
            <w:r w:rsidRPr="006D6B83">
              <w:rPr>
                <w:color w:val="212121"/>
                <w:sz w:val="24"/>
                <w:szCs w:val="24"/>
              </w:rPr>
              <w:t>Fz</w:t>
            </w:r>
            <w:proofErr w:type="spellEnd"/>
          </w:p>
        </w:tc>
        <w:tc>
          <w:tcPr>
            <w:tcW w:w="2928" w:type="dxa"/>
          </w:tcPr>
          <w:p w:rsidR="00506979" w:rsidRPr="006D6B83" w:rsidRDefault="00506979" w:rsidP="003C70AF">
            <w:pPr>
              <w:pStyle w:val="BodyText"/>
              <w:spacing w:before="195" w:line="25" w:lineRule="atLeast"/>
              <w:jc w:val="both"/>
              <w:rPr>
                <w:color w:val="212121"/>
                <w:sz w:val="24"/>
                <w:szCs w:val="24"/>
              </w:rPr>
            </w:pPr>
            <w:proofErr w:type="spellStart"/>
            <w:r w:rsidRPr="006D6B83">
              <w:rPr>
                <w:color w:val="212121"/>
                <w:sz w:val="24"/>
                <w:szCs w:val="24"/>
              </w:rPr>
              <w:t>Frontocentral</w:t>
            </w:r>
            <w:proofErr w:type="spellEnd"/>
            <w:r w:rsidRPr="006D6B83">
              <w:rPr>
                <w:color w:val="212121"/>
                <w:sz w:val="24"/>
                <w:szCs w:val="24"/>
              </w:rPr>
              <w:t xml:space="preserve"> Middle  </w:t>
            </w:r>
          </w:p>
        </w:tc>
      </w:tr>
      <w:tr w:rsidR="00506979" w:rsidRPr="006D6B83" w:rsidTr="003C70AF">
        <w:trPr>
          <w:trHeight w:val="314"/>
        </w:trPr>
        <w:tc>
          <w:tcPr>
            <w:tcW w:w="2630"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 </w:t>
            </w:r>
            <w:proofErr w:type="spellStart"/>
            <w:r w:rsidRPr="006D6B83">
              <w:rPr>
                <w:color w:val="212121"/>
                <w:sz w:val="24"/>
                <w:szCs w:val="24"/>
              </w:rPr>
              <w:t>Cz</w:t>
            </w:r>
            <w:proofErr w:type="spellEnd"/>
          </w:p>
        </w:tc>
        <w:tc>
          <w:tcPr>
            <w:tcW w:w="2928"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Central Middle        </w:t>
            </w:r>
          </w:p>
        </w:tc>
      </w:tr>
      <w:tr w:rsidR="00506979" w:rsidRPr="006D6B83" w:rsidTr="003C70AF">
        <w:trPr>
          <w:trHeight w:val="305"/>
        </w:trPr>
        <w:tc>
          <w:tcPr>
            <w:tcW w:w="2630"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 </w:t>
            </w:r>
            <w:proofErr w:type="spellStart"/>
            <w:r w:rsidRPr="006D6B83">
              <w:rPr>
                <w:color w:val="212121"/>
                <w:sz w:val="24"/>
                <w:szCs w:val="24"/>
              </w:rPr>
              <w:t>Pz</w:t>
            </w:r>
            <w:proofErr w:type="spellEnd"/>
          </w:p>
        </w:tc>
        <w:tc>
          <w:tcPr>
            <w:tcW w:w="2928"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Parietal Middle       </w:t>
            </w:r>
          </w:p>
        </w:tc>
      </w:tr>
      <w:tr w:rsidR="00506979" w:rsidRPr="006D6B83" w:rsidTr="003C70AF">
        <w:trPr>
          <w:trHeight w:val="314"/>
        </w:trPr>
        <w:tc>
          <w:tcPr>
            <w:tcW w:w="2630"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 Oz</w:t>
            </w:r>
          </w:p>
        </w:tc>
        <w:tc>
          <w:tcPr>
            <w:tcW w:w="2928" w:type="dxa"/>
          </w:tcPr>
          <w:p w:rsidR="00506979" w:rsidRPr="006D6B83" w:rsidRDefault="00506979" w:rsidP="003C70AF">
            <w:pPr>
              <w:pStyle w:val="BodyText"/>
              <w:spacing w:before="195" w:line="25" w:lineRule="atLeast"/>
              <w:jc w:val="both"/>
              <w:rPr>
                <w:color w:val="212121"/>
                <w:sz w:val="24"/>
                <w:szCs w:val="24"/>
              </w:rPr>
            </w:pPr>
            <w:r w:rsidRPr="006D6B83">
              <w:rPr>
                <w:color w:val="212121"/>
                <w:sz w:val="24"/>
                <w:szCs w:val="24"/>
              </w:rPr>
              <w:t xml:space="preserve">Occipital Middle        </w:t>
            </w:r>
          </w:p>
        </w:tc>
      </w:tr>
    </w:tbl>
    <w:p w:rsidR="00506979" w:rsidRPr="006D6B83" w:rsidRDefault="00506979" w:rsidP="00506979">
      <w:pPr>
        <w:pStyle w:val="BodyText"/>
        <w:tabs>
          <w:tab w:val="left" w:pos="460"/>
          <w:tab w:val="left" w:pos="8616"/>
        </w:tabs>
        <w:spacing w:line="25" w:lineRule="atLeast"/>
        <w:rPr>
          <w:color w:val="212121"/>
          <w:sz w:val="24"/>
          <w:szCs w:val="24"/>
        </w:rPr>
      </w:pPr>
      <w:r w:rsidRPr="006D6B83">
        <w:rPr>
          <w:color w:val="212121"/>
          <w:sz w:val="24"/>
          <w:szCs w:val="24"/>
        </w:rPr>
        <w:t xml:space="preserve">            </w:t>
      </w:r>
    </w:p>
    <w:p w:rsidR="00506979" w:rsidRPr="006D6B83" w:rsidRDefault="00506979" w:rsidP="00506979">
      <w:pPr>
        <w:pStyle w:val="BodyText"/>
        <w:tabs>
          <w:tab w:val="left" w:pos="460"/>
          <w:tab w:val="left" w:pos="8616"/>
        </w:tabs>
        <w:spacing w:line="25" w:lineRule="atLeast"/>
        <w:rPr>
          <w:color w:val="212121"/>
          <w:sz w:val="24"/>
          <w:szCs w:val="24"/>
        </w:rPr>
      </w:pPr>
      <w:r>
        <w:rPr>
          <w:color w:val="212121"/>
          <w:sz w:val="24"/>
          <w:szCs w:val="24"/>
        </w:rPr>
        <w:t>Table no 1.2</w:t>
      </w:r>
      <w:r w:rsidRPr="006D6B83">
        <w:rPr>
          <w:color w:val="212121"/>
          <w:sz w:val="24"/>
          <w:szCs w:val="24"/>
        </w:rPr>
        <w:t xml:space="preserve"> (EEG Channels)</w:t>
      </w:r>
    </w:p>
    <w:p w:rsidR="00506979" w:rsidRPr="006D6B83" w:rsidRDefault="00506979" w:rsidP="00506979">
      <w:pPr>
        <w:pStyle w:val="BodyText"/>
        <w:tabs>
          <w:tab w:val="left" w:pos="460"/>
          <w:tab w:val="left" w:pos="8616"/>
        </w:tabs>
        <w:spacing w:line="25" w:lineRule="atLeast"/>
        <w:rPr>
          <w:color w:val="212121"/>
          <w:sz w:val="24"/>
          <w:szCs w:val="24"/>
        </w:rPr>
      </w:pPr>
    </w:p>
    <w:p w:rsidR="00506979" w:rsidRPr="006D6B83" w:rsidRDefault="00506979" w:rsidP="00506979">
      <w:pPr>
        <w:pStyle w:val="BodyText"/>
        <w:tabs>
          <w:tab w:val="left" w:pos="460"/>
          <w:tab w:val="left" w:pos="8616"/>
        </w:tabs>
        <w:spacing w:line="25" w:lineRule="atLeast"/>
        <w:rPr>
          <w:color w:val="212121"/>
          <w:sz w:val="24"/>
          <w:szCs w:val="24"/>
        </w:rPr>
      </w:pPr>
    </w:p>
    <w:p w:rsidR="00506979" w:rsidRPr="006D6B83" w:rsidRDefault="00506979" w:rsidP="00506979">
      <w:pPr>
        <w:pStyle w:val="BodyText"/>
        <w:tabs>
          <w:tab w:val="left" w:pos="460"/>
          <w:tab w:val="left" w:pos="8616"/>
        </w:tabs>
        <w:spacing w:line="25" w:lineRule="atLeast"/>
        <w:rPr>
          <w:color w:val="212121"/>
          <w:sz w:val="24"/>
          <w:szCs w:val="24"/>
        </w:rPr>
      </w:pPr>
    </w:p>
    <w:p w:rsidR="00506979" w:rsidRPr="006D6B83" w:rsidRDefault="00506979" w:rsidP="00506979">
      <w:pPr>
        <w:pStyle w:val="BodyText"/>
        <w:tabs>
          <w:tab w:val="left" w:pos="460"/>
          <w:tab w:val="left" w:pos="8616"/>
        </w:tabs>
        <w:spacing w:line="25" w:lineRule="atLeast"/>
        <w:rPr>
          <w:color w:val="212121"/>
          <w:sz w:val="24"/>
          <w:szCs w:val="24"/>
        </w:rPr>
      </w:pPr>
      <w:r w:rsidRPr="006D6B83">
        <w:rPr>
          <w:noProof/>
          <w:color w:val="212121"/>
          <w:sz w:val="24"/>
          <w:szCs w:val="24"/>
        </w:rPr>
        <w:lastRenderedPageBreak/>
        <w:drawing>
          <wp:inline distT="0" distB="0" distL="0" distR="0" wp14:anchorId="7F8BDA12" wp14:editId="3339EBA3">
            <wp:extent cx="5873750" cy="43789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in.png"/>
                    <pic:cNvPicPr/>
                  </pic:nvPicPr>
                  <pic:blipFill>
                    <a:blip r:embed="rId7">
                      <a:extLst>
                        <a:ext uri="{28A0092B-C50C-407E-A947-70E740481C1C}">
                          <a14:useLocalDpi xmlns:a14="http://schemas.microsoft.com/office/drawing/2010/main" val="0"/>
                        </a:ext>
                      </a:extLst>
                    </a:blip>
                    <a:stretch>
                      <a:fillRect/>
                    </a:stretch>
                  </pic:blipFill>
                  <pic:spPr>
                    <a:xfrm>
                      <a:off x="0" y="0"/>
                      <a:ext cx="5873750" cy="4378960"/>
                    </a:xfrm>
                    <a:prstGeom prst="rect">
                      <a:avLst/>
                    </a:prstGeom>
                  </pic:spPr>
                </pic:pic>
              </a:graphicData>
            </a:graphic>
          </wp:inline>
        </w:drawing>
      </w:r>
    </w:p>
    <w:p w:rsidR="00506979" w:rsidRPr="006D6B83" w:rsidRDefault="00506979" w:rsidP="00506979">
      <w:pPr>
        <w:pStyle w:val="BodyText"/>
        <w:tabs>
          <w:tab w:val="left" w:pos="460"/>
          <w:tab w:val="left" w:pos="8616"/>
        </w:tabs>
        <w:spacing w:line="25" w:lineRule="atLeast"/>
        <w:rPr>
          <w:color w:val="212121"/>
          <w:sz w:val="24"/>
          <w:szCs w:val="24"/>
        </w:rPr>
      </w:pPr>
      <w:r w:rsidRPr="006D6B83">
        <w:rPr>
          <w:color w:val="212121"/>
          <w:sz w:val="24"/>
          <w:szCs w:val="24"/>
        </w:rPr>
        <w:t xml:space="preserve">  </w:t>
      </w:r>
    </w:p>
    <w:p w:rsidR="00506979" w:rsidRPr="006D6B83" w:rsidRDefault="00506979" w:rsidP="00506979">
      <w:pPr>
        <w:pStyle w:val="BodyText"/>
        <w:tabs>
          <w:tab w:val="left" w:pos="460"/>
          <w:tab w:val="left" w:pos="8616"/>
        </w:tabs>
        <w:spacing w:line="25" w:lineRule="atLeast"/>
        <w:rPr>
          <w:color w:val="212121"/>
          <w:sz w:val="24"/>
          <w:szCs w:val="24"/>
        </w:rPr>
      </w:pPr>
    </w:p>
    <w:p w:rsidR="00506979" w:rsidRPr="006D6B83" w:rsidRDefault="009164C2" w:rsidP="00506979">
      <w:pPr>
        <w:pStyle w:val="BodyText"/>
        <w:tabs>
          <w:tab w:val="left" w:pos="460"/>
          <w:tab w:val="left" w:pos="8616"/>
        </w:tabs>
        <w:spacing w:line="25" w:lineRule="atLeast"/>
        <w:jc w:val="center"/>
        <w:rPr>
          <w:color w:val="212121"/>
          <w:sz w:val="24"/>
          <w:szCs w:val="24"/>
        </w:rPr>
      </w:pPr>
      <w:r>
        <w:rPr>
          <w:color w:val="212121"/>
          <w:sz w:val="24"/>
          <w:szCs w:val="24"/>
        </w:rPr>
        <w:t>Fig no.1.3</w:t>
      </w:r>
      <w:r w:rsidR="00506979" w:rsidRPr="006D6B83">
        <w:rPr>
          <w:color w:val="212121"/>
          <w:sz w:val="24"/>
          <w:szCs w:val="24"/>
        </w:rPr>
        <w:t xml:space="preserve"> (Brain Channels)</w:t>
      </w:r>
    </w:p>
    <w:p w:rsidR="00506979" w:rsidRPr="006D6B83" w:rsidRDefault="00506979" w:rsidP="00506979">
      <w:pPr>
        <w:pStyle w:val="BodyText"/>
        <w:tabs>
          <w:tab w:val="left" w:pos="460"/>
          <w:tab w:val="left" w:pos="8616"/>
        </w:tabs>
        <w:spacing w:line="25" w:lineRule="atLeast"/>
        <w:rPr>
          <w:color w:val="212121"/>
          <w:sz w:val="24"/>
          <w:szCs w:val="24"/>
        </w:rPr>
      </w:pPr>
    </w:p>
    <w:p w:rsidR="00506979" w:rsidRPr="006D6B83" w:rsidRDefault="00506979" w:rsidP="00506979">
      <w:pPr>
        <w:pStyle w:val="Heading2"/>
        <w:spacing w:before="153" w:line="25" w:lineRule="atLeast"/>
        <w:ind w:left="0"/>
        <w:jc w:val="both"/>
        <w:rPr>
          <w:sz w:val="24"/>
          <w:szCs w:val="24"/>
        </w:rPr>
      </w:pPr>
      <w:r w:rsidRPr="006D6B83">
        <w:rPr>
          <w:sz w:val="24"/>
          <w:szCs w:val="24"/>
        </w:rPr>
        <w:t>Signal</w:t>
      </w:r>
      <w:r w:rsidRPr="006D6B83">
        <w:rPr>
          <w:spacing w:val="-4"/>
          <w:sz w:val="24"/>
          <w:szCs w:val="24"/>
        </w:rPr>
        <w:t xml:space="preserve"> </w:t>
      </w:r>
      <w:r w:rsidRPr="006D6B83">
        <w:rPr>
          <w:sz w:val="24"/>
          <w:szCs w:val="24"/>
        </w:rPr>
        <w:t>data</w:t>
      </w:r>
      <w:r w:rsidRPr="006D6B83">
        <w:rPr>
          <w:spacing w:val="-1"/>
          <w:sz w:val="24"/>
          <w:szCs w:val="24"/>
        </w:rPr>
        <w:t xml:space="preserve"> </w:t>
      </w:r>
      <w:r w:rsidRPr="006D6B83">
        <w:rPr>
          <w:sz w:val="24"/>
          <w:szCs w:val="24"/>
        </w:rPr>
        <w:t>pre-processing</w:t>
      </w:r>
    </w:p>
    <w:p w:rsidR="00506979" w:rsidRPr="006D6B83" w:rsidRDefault="00506979" w:rsidP="00506979">
      <w:pPr>
        <w:pStyle w:val="BodyText"/>
        <w:spacing w:before="195" w:line="25" w:lineRule="atLeast"/>
        <w:ind w:right="117"/>
        <w:jc w:val="both"/>
        <w:rPr>
          <w:sz w:val="24"/>
          <w:szCs w:val="24"/>
        </w:rPr>
      </w:pPr>
      <w:r w:rsidRPr="006D6B83">
        <w:rPr>
          <w:sz w:val="24"/>
          <w:szCs w:val="24"/>
        </w:rPr>
        <w:t>EEG signals are low frequency, 5-100 v bioelectrical brain signals. After the signal has been amplified by an</w:t>
      </w:r>
      <w:r w:rsidRPr="006D6B83">
        <w:rPr>
          <w:spacing w:val="1"/>
          <w:sz w:val="24"/>
          <w:szCs w:val="24"/>
        </w:rPr>
        <w:t xml:space="preserve"> </w:t>
      </w:r>
      <w:r w:rsidRPr="006D6B83">
        <w:rPr>
          <w:sz w:val="24"/>
          <w:szCs w:val="24"/>
        </w:rPr>
        <w:t>amplifier, it can be shown and processed. EEG signals are extremely sensitive, making it simple to interfere with</w:t>
      </w:r>
      <w:r w:rsidRPr="006D6B83">
        <w:rPr>
          <w:spacing w:val="-48"/>
          <w:sz w:val="24"/>
          <w:szCs w:val="24"/>
        </w:rPr>
        <w:t xml:space="preserve"> </w:t>
      </w:r>
      <w:r w:rsidRPr="006D6B83">
        <w:rPr>
          <w:sz w:val="24"/>
          <w:szCs w:val="24"/>
        </w:rPr>
        <w:t>them</w:t>
      </w:r>
      <w:r w:rsidRPr="006D6B83">
        <w:rPr>
          <w:spacing w:val="-6"/>
          <w:sz w:val="24"/>
          <w:szCs w:val="24"/>
        </w:rPr>
        <w:t xml:space="preserve"> </w:t>
      </w:r>
      <w:r w:rsidRPr="006D6B83">
        <w:rPr>
          <w:sz w:val="24"/>
          <w:szCs w:val="24"/>
        </w:rPr>
        <w:t>as</w:t>
      </w:r>
      <w:r w:rsidRPr="006D6B83">
        <w:rPr>
          <w:spacing w:val="-7"/>
          <w:sz w:val="24"/>
          <w:szCs w:val="24"/>
        </w:rPr>
        <w:t xml:space="preserve"> </w:t>
      </w:r>
      <w:r w:rsidRPr="006D6B83">
        <w:rPr>
          <w:sz w:val="24"/>
          <w:szCs w:val="24"/>
        </w:rPr>
        <w:t>they</w:t>
      </w:r>
      <w:r w:rsidRPr="006D6B83">
        <w:rPr>
          <w:spacing w:val="-8"/>
          <w:sz w:val="24"/>
          <w:szCs w:val="24"/>
        </w:rPr>
        <w:t xml:space="preserve"> </w:t>
      </w:r>
      <w:r w:rsidRPr="006D6B83">
        <w:rPr>
          <w:sz w:val="24"/>
          <w:szCs w:val="24"/>
        </w:rPr>
        <w:t>are</w:t>
      </w:r>
      <w:r w:rsidRPr="006D6B83">
        <w:rPr>
          <w:spacing w:val="-8"/>
          <w:sz w:val="24"/>
          <w:szCs w:val="24"/>
        </w:rPr>
        <w:t xml:space="preserve"> </w:t>
      </w:r>
      <w:r w:rsidRPr="006D6B83">
        <w:rPr>
          <w:sz w:val="24"/>
          <w:szCs w:val="24"/>
        </w:rPr>
        <w:t>being</w:t>
      </w:r>
      <w:r w:rsidRPr="006D6B83">
        <w:rPr>
          <w:spacing w:val="-8"/>
          <w:sz w:val="24"/>
          <w:szCs w:val="24"/>
        </w:rPr>
        <w:t xml:space="preserve"> </w:t>
      </w:r>
      <w:r w:rsidRPr="006D6B83">
        <w:rPr>
          <w:sz w:val="24"/>
          <w:szCs w:val="24"/>
        </w:rPr>
        <w:t>acquired.</w:t>
      </w:r>
      <w:r w:rsidRPr="006D6B83">
        <w:rPr>
          <w:sz w:val="24"/>
          <w:szCs w:val="24"/>
        </w:rPr>
        <w:fldChar w:fldCharType="begin" w:fldLock="1"/>
      </w:r>
      <w:r w:rsidRPr="006D6B83">
        <w:rPr>
          <w:sz w:val="24"/>
          <w:szCs w:val="24"/>
        </w:rPr>
        <w:instrText>ADDIN CSL_CITATION {"citationItems":[{"id":"ITEM-1","itemData":{"author":[{"dropping-particle":"","family":"Ihc","given":"F","non-dropping-particle":"","parse-names":false,"suffix":""},{"dropping-particle":"","family":"Deshmukh","given":"Ms Devika","non-dropping-particle":"","parse-names":false,"suffix":""},{"dropping-particle":"","family":"Kamble","given":"Sandip","non-dropping-particle":"","parse-names":false,"suffix":""}],"id":"ITEM-1","issue":"7","issued":{"date-parts":[["2013"]]},"page":"157-161","title":"International Journal of Advanced Research in Survey on Hierarchical Document Clustering Techniques","type":"article-journal","volume":"3"},"uris":["http://www.mendeley.com/documents/?uuid=23f5793b-0db9-40b5-ab27-9c456336940b"]}],"mendeley":{"formattedCitation":"(Ihc et al., 2013)","plainTextFormattedCitation":"(Ihc et al., 2013)","previouslyFormattedCitation":"(Ihc et al., 2013)"},"properties":{"noteIndex":0},"schema":"https://github.com/citation-style-language/schema/raw/master/csl-citation.json"}</w:instrText>
      </w:r>
      <w:r w:rsidRPr="006D6B83">
        <w:rPr>
          <w:sz w:val="24"/>
          <w:szCs w:val="24"/>
        </w:rPr>
        <w:fldChar w:fldCharType="separate"/>
      </w:r>
      <w:r w:rsidRPr="006D6B83">
        <w:rPr>
          <w:noProof/>
          <w:sz w:val="24"/>
          <w:szCs w:val="24"/>
        </w:rPr>
        <w:t>(Ihc et al., 2013)</w:t>
      </w:r>
      <w:r w:rsidRPr="006D6B83">
        <w:rPr>
          <w:sz w:val="24"/>
          <w:szCs w:val="24"/>
        </w:rPr>
        <w:fldChar w:fldCharType="end"/>
      </w:r>
      <w:r w:rsidRPr="006D6B83">
        <w:rPr>
          <w:spacing w:val="-6"/>
          <w:sz w:val="24"/>
          <w:szCs w:val="24"/>
        </w:rPr>
        <w:t xml:space="preserve"> </w:t>
      </w:r>
      <w:r w:rsidRPr="006D6B83">
        <w:rPr>
          <w:sz w:val="24"/>
          <w:szCs w:val="24"/>
        </w:rPr>
        <w:t>As</w:t>
      </w:r>
      <w:r w:rsidRPr="006D6B83">
        <w:rPr>
          <w:spacing w:val="-6"/>
          <w:sz w:val="24"/>
          <w:szCs w:val="24"/>
        </w:rPr>
        <w:t xml:space="preserve"> </w:t>
      </w:r>
      <w:r w:rsidRPr="006D6B83">
        <w:rPr>
          <w:sz w:val="24"/>
          <w:szCs w:val="24"/>
        </w:rPr>
        <w:t>a</w:t>
      </w:r>
      <w:r w:rsidRPr="006D6B83">
        <w:rPr>
          <w:spacing w:val="-9"/>
          <w:sz w:val="24"/>
          <w:szCs w:val="24"/>
        </w:rPr>
        <w:t xml:space="preserve"> </w:t>
      </w:r>
      <w:r w:rsidRPr="006D6B83">
        <w:rPr>
          <w:sz w:val="24"/>
          <w:szCs w:val="24"/>
        </w:rPr>
        <w:t>result,</w:t>
      </w:r>
      <w:r w:rsidRPr="006D6B83">
        <w:rPr>
          <w:spacing w:val="-7"/>
          <w:sz w:val="24"/>
          <w:szCs w:val="24"/>
        </w:rPr>
        <w:t xml:space="preserve"> </w:t>
      </w:r>
      <w:r w:rsidRPr="006D6B83">
        <w:rPr>
          <w:sz w:val="24"/>
          <w:szCs w:val="24"/>
        </w:rPr>
        <w:t>the</w:t>
      </w:r>
      <w:r w:rsidRPr="006D6B83">
        <w:rPr>
          <w:spacing w:val="-5"/>
          <w:sz w:val="24"/>
          <w:szCs w:val="24"/>
        </w:rPr>
        <w:t xml:space="preserve"> </w:t>
      </w:r>
      <w:r w:rsidRPr="006D6B83">
        <w:rPr>
          <w:sz w:val="24"/>
          <w:szCs w:val="24"/>
        </w:rPr>
        <w:t>EEG</w:t>
      </w:r>
      <w:r w:rsidRPr="006D6B83">
        <w:rPr>
          <w:spacing w:val="-7"/>
          <w:sz w:val="24"/>
          <w:szCs w:val="24"/>
        </w:rPr>
        <w:t xml:space="preserve"> </w:t>
      </w:r>
      <w:r w:rsidRPr="006D6B83">
        <w:rPr>
          <w:sz w:val="24"/>
          <w:szCs w:val="24"/>
        </w:rPr>
        <w:t>signal</w:t>
      </w:r>
      <w:r w:rsidRPr="006D6B83">
        <w:rPr>
          <w:spacing w:val="-7"/>
          <w:sz w:val="24"/>
          <w:szCs w:val="24"/>
        </w:rPr>
        <w:t xml:space="preserve"> </w:t>
      </w:r>
      <w:r w:rsidRPr="006D6B83">
        <w:rPr>
          <w:sz w:val="24"/>
          <w:szCs w:val="24"/>
        </w:rPr>
        <w:t>that</w:t>
      </w:r>
      <w:r w:rsidRPr="006D6B83">
        <w:rPr>
          <w:spacing w:val="-6"/>
          <w:sz w:val="24"/>
          <w:szCs w:val="24"/>
        </w:rPr>
        <w:t xml:space="preserve"> </w:t>
      </w:r>
      <w:r w:rsidRPr="006D6B83">
        <w:rPr>
          <w:sz w:val="24"/>
          <w:szCs w:val="24"/>
        </w:rPr>
        <w:t>is</w:t>
      </w:r>
      <w:r w:rsidRPr="006D6B83">
        <w:rPr>
          <w:spacing w:val="-8"/>
          <w:sz w:val="24"/>
          <w:szCs w:val="24"/>
        </w:rPr>
        <w:t xml:space="preserve"> </w:t>
      </w:r>
      <w:r w:rsidRPr="006D6B83">
        <w:rPr>
          <w:sz w:val="24"/>
          <w:szCs w:val="24"/>
        </w:rPr>
        <w:t>recorded</w:t>
      </w:r>
      <w:r w:rsidRPr="006D6B83">
        <w:rPr>
          <w:spacing w:val="-8"/>
          <w:sz w:val="24"/>
          <w:szCs w:val="24"/>
        </w:rPr>
        <w:t xml:space="preserve"> </w:t>
      </w:r>
      <w:r w:rsidRPr="006D6B83">
        <w:rPr>
          <w:sz w:val="24"/>
          <w:szCs w:val="24"/>
        </w:rPr>
        <w:t>is</w:t>
      </w:r>
      <w:r w:rsidRPr="006D6B83">
        <w:rPr>
          <w:spacing w:val="-2"/>
          <w:sz w:val="24"/>
          <w:szCs w:val="24"/>
        </w:rPr>
        <w:t xml:space="preserve"> </w:t>
      </w:r>
      <w:r w:rsidRPr="006D6B83">
        <w:rPr>
          <w:sz w:val="24"/>
          <w:szCs w:val="24"/>
        </w:rPr>
        <w:t>weak,</w:t>
      </w:r>
      <w:r w:rsidRPr="006D6B83">
        <w:rPr>
          <w:spacing w:val="-5"/>
          <w:sz w:val="24"/>
          <w:szCs w:val="24"/>
        </w:rPr>
        <w:t xml:space="preserve"> </w:t>
      </w:r>
      <w:r w:rsidRPr="006D6B83">
        <w:rPr>
          <w:sz w:val="24"/>
          <w:szCs w:val="24"/>
        </w:rPr>
        <w:t>and</w:t>
      </w:r>
      <w:r w:rsidRPr="006D6B83">
        <w:rPr>
          <w:spacing w:val="-6"/>
          <w:sz w:val="24"/>
          <w:szCs w:val="24"/>
        </w:rPr>
        <w:t xml:space="preserve"> </w:t>
      </w:r>
      <w:r w:rsidRPr="006D6B83">
        <w:rPr>
          <w:sz w:val="24"/>
          <w:szCs w:val="24"/>
        </w:rPr>
        <w:t>the</w:t>
      </w:r>
      <w:r w:rsidRPr="006D6B83">
        <w:rPr>
          <w:spacing w:val="-6"/>
          <w:sz w:val="24"/>
          <w:szCs w:val="24"/>
        </w:rPr>
        <w:t xml:space="preserve"> </w:t>
      </w:r>
      <w:r w:rsidRPr="006D6B83">
        <w:rPr>
          <w:sz w:val="24"/>
          <w:szCs w:val="24"/>
        </w:rPr>
        <w:t>results</w:t>
      </w:r>
      <w:r w:rsidRPr="006D6B83">
        <w:rPr>
          <w:spacing w:val="-8"/>
          <w:sz w:val="24"/>
          <w:szCs w:val="24"/>
        </w:rPr>
        <w:t xml:space="preserve"> </w:t>
      </w:r>
      <w:r w:rsidRPr="006D6B83">
        <w:rPr>
          <w:sz w:val="24"/>
          <w:szCs w:val="24"/>
        </w:rPr>
        <w:t>of</w:t>
      </w:r>
      <w:r w:rsidRPr="006D6B83">
        <w:rPr>
          <w:spacing w:val="-5"/>
          <w:sz w:val="24"/>
          <w:szCs w:val="24"/>
        </w:rPr>
        <w:t xml:space="preserve"> </w:t>
      </w:r>
      <w:r w:rsidRPr="006D6B83">
        <w:rPr>
          <w:sz w:val="24"/>
          <w:szCs w:val="24"/>
        </w:rPr>
        <w:t>its</w:t>
      </w:r>
      <w:r w:rsidRPr="006D6B83">
        <w:rPr>
          <w:spacing w:val="-8"/>
          <w:sz w:val="24"/>
          <w:szCs w:val="24"/>
        </w:rPr>
        <w:t xml:space="preserve"> </w:t>
      </w:r>
      <w:r w:rsidRPr="006D6B83">
        <w:rPr>
          <w:sz w:val="24"/>
          <w:szCs w:val="24"/>
        </w:rPr>
        <w:t xml:space="preserve">analysis are frequently inadequate. It makes it extremely difficult to </w:t>
      </w:r>
      <w:proofErr w:type="spellStart"/>
      <w:r w:rsidRPr="006D6B83">
        <w:rPr>
          <w:sz w:val="24"/>
          <w:szCs w:val="24"/>
        </w:rPr>
        <w:t>analyse</w:t>
      </w:r>
      <w:proofErr w:type="spellEnd"/>
      <w:r w:rsidRPr="006D6B83">
        <w:rPr>
          <w:sz w:val="24"/>
          <w:szCs w:val="24"/>
        </w:rPr>
        <w:t xml:space="preserve"> EEG signals. Acquisition and processing of</w:t>
      </w:r>
      <w:r w:rsidRPr="006D6B83">
        <w:rPr>
          <w:spacing w:val="1"/>
          <w:sz w:val="24"/>
          <w:szCs w:val="24"/>
        </w:rPr>
        <w:t xml:space="preserve"> </w:t>
      </w:r>
      <w:r w:rsidRPr="006D6B83">
        <w:rPr>
          <w:sz w:val="24"/>
          <w:szCs w:val="24"/>
        </w:rPr>
        <w:t>EEG signals are impacted by these interference disturbances. EEG signal pre-processing eliminates several</w:t>
      </w:r>
      <w:r w:rsidRPr="006D6B83">
        <w:rPr>
          <w:spacing w:val="1"/>
          <w:sz w:val="24"/>
          <w:szCs w:val="24"/>
        </w:rPr>
        <w:t xml:space="preserve"> </w:t>
      </w:r>
      <w:r w:rsidRPr="006D6B83">
        <w:rPr>
          <w:sz w:val="24"/>
          <w:szCs w:val="24"/>
        </w:rPr>
        <w:t>additional</w:t>
      </w:r>
      <w:r w:rsidRPr="006D6B83">
        <w:rPr>
          <w:spacing w:val="-12"/>
          <w:sz w:val="24"/>
          <w:szCs w:val="24"/>
        </w:rPr>
        <w:t xml:space="preserve"> </w:t>
      </w:r>
      <w:r w:rsidRPr="006D6B83">
        <w:rPr>
          <w:sz w:val="24"/>
          <w:szCs w:val="24"/>
        </w:rPr>
        <w:t>noise</w:t>
      </w:r>
      <w:r w:rsidRPr="006D6B83">
        <w:rPr>
          <w:spacing w:val="-10"/>
          <w:sz w:val="24"/>
          <w:szCs w:val="24"/>
        </w:rPr>
        <w:t xml:space="preserve"> </w:t>
      </w:r>
      <w:r w:rsidRPr="006D6B83">
        <w:rPr>
          <w:sz w:val="24"/>
          <w:szCs w:val="24"/>
        </w:rPr>
        <w:t>signals</w:t>
      </w:r>
      <w:r w:rsidRPr="006D6B83">
        <w:rPr>
          <w:spacing w:val="-10"/>
          <w:sz w:val="24"/>
          <w:szCs w:val="24"/>
        </w:rPr>
        <w:t xml:space="preserve"> </w:t>
      </w:r>
      <w:r w:rsidRPr="006D6B83">
        <w:rPr>
          <w:sz w:val="24"/>
          <w:szCs w:val="24"/>
        </w:rPr>
        <w:t>from</w:t>
      </w:r>
      <w:r w:rsidRPr="006D6B83">
        <w:rPr>
          <w:spacing w:val="-12"/>
          <w:sz w:val="24"/>
          <w:szCs w:val="24"/>
        </w:rPr>
        <w:t xml:space="preserve"> </w:t>
      </w:r>
      <w:r w:rsidRPr="006D6B83">
        <w:rPr>
          <w:sz w:val="24"/>
          <w:szCs w:val="24"/>
        </w:rPr>
        <w:t>the</w:t>
      </w:r>
      <w:r w:rsidRPr="006D6B83">
        <w:rPr>
          <w:spacing w:val="-10"/>
          <w:sz w:val="24"/>
          <w:szCs w:val="24"/>
        </w:rPr>
        <w:t xml:space="preserve"> </w:t>
      </w:r>
      <w:r w:rsidRPr="006D6B83">
        <w:rPr>
          <w:sz w:val="24"/>
          <w:szCs w:val="24"/>
        </w:rPr>
        <w:t>EEG</w:t>
      </w:r>
      <w:r w:rsidRPr="006D6B83">
        <w:rPr>
          <w:spacing w:val="-11"/>
          <w:sz w:val="24"/>
          <w:szCs w:val="24"/>
        </w:rPr>
        <w:t xml:space="preserve"> </w:t>
      </w:r>
      <w:r w:rsidRPr="006D6B83">
        <w:rPr>
          <w:sz w:val="24"/>
          <w:szCs w:val="24"/>
        </w:rPr>
        <w:t>data,</w:t>
      </w:r>
      <w:r w:rsidRPr="006D6B83">
        <w:rPr>
          <w:spacing w:val="-9"/>
          <w:sz w:val="24"/>
          <w:szCs w:val="24"/>
        </w:rPr>
        <w:t xml:space="preserve"> </w:t>
      </w:r>
      <w:r w:rsidRPr="006D6B83">
        <w:rPr>
          <w:sz w:val="24"/>
          <w:szCs w:val="24"/>
        </w:rPr>
        <w:t>including</w:t>
      </w:r>
      <w:r w:rsidRPr="006D6B83">
        <w:rPr>
          <w:spacing w:val="-9"/>
          <w:sz w:val="24"/>
          <w:szCs w:val="24"/>
        </w:rPr>
        <w:t xml:space="preserve"> </w:t>
      </w:r>
      <w:r w:rsidRPr="006D6B83">
        <w:rPr>
          <w:sz w:val="24"/>
          <w:szCs w:val="24"/>
        </w:rPr>
        <w:t>electromagnetic</w:t>
      </w:r>
      <w:r w:rsidRPr="006D6B83">
        <w:rPr>
          <w:spacing w:val="-10"/>
          <w:sz w:val="24"/>
          <w:szCs w:val="24"/>
        </w:rPr>
        <w:t xml:space="preserve"> </w:t>
      </w:r>
      <w:r w:rsidRPr="006D6B83">
        <w:rPr>
          <w:sz w:val="24"/>
          <w:szCs w:val="24"/>
        </w:rPr>
        <w:t>interference,</w:t>
      </w:r>
      <w:r w:rsidRPr="006D6B83">
        <w:rPr>
          <w:spacing w:val="-11"/>
          <w:sz w:val="24"/>
          <w:szCs w:val="24"/>
        </w:rPr>
        <w:t xml:space="preserve"> </w:t>
      </w:r>
      <w:r w:rsidRPr="006D6B83">
        <w:rPr>
          <w:sz w:val="24"/>
          <w:szCs w:val="24"/>
        </w:rPr>
        <w:t>power</w:t>
      </w:r>
      <w:r w:rsidRPr="006D6B83">
        <w:rPr>
          <w:spacing w:val="-11"/>
          <w:sz w:val="24"/>
          <w:szCs w:val="24"/>
        </w:rPr>
        <w:t xml:space="preserve"> </w:t>
      </w:r>
      <w:r w:rsidRPr="006D6B83">
        <w:rPr>
          <w:sz w:val="24"/>
          <w:szCs w:val="24"/>
        </w:rPr>
        <w:t>frequency</w:t>
      </w:r>
      <w:r w:rsidRPr="006D6B83">
        <w:rPr>
          <w:spacing w:val="-9"/>
          <w:sz w:val="24"/>
          <w:szCs w:val="24"/>
        </w:rPr>
        <w:t xml:space="preserve"> </w:t>
      </w:r>
      <w:r w:rsidRPr="006D6B83">
        <w:rPr>
          <w:sz w:val="24"/>
          <w:szCs w:val="24"/>
        </w:rPr>
        <w:t>interference,</w:t>
      </w:r>
      <w:r w:rsidRPr="006D6B83">
        <w:rPr>
          <w:spacing w:val="-47"/>
          <w:sz w:val="24"/>
          <w:szCs w:val="24"/>
        </w:rPr>
        <w:t xml:space="preserve"> </w:t>
      </w:r>
      <w:r w:rsidRPr="006D6B83">
        <w:rPr>
          <w:sz w:val="24"/>
          <w:szCs w:val="24"/>
        </w:rPr>
        <w:t>electro</w:t>
      </w:r>
      <w:r w:rsidRPr="006D6B83">
        <w:rPr>
          <w:spacing w:val="-11"/>
          <w:sz w:val="24"/>
          <w:szCs w:val="24"/>
        </w:rPr>
        <w:t xml:space="preserve"> </w:t>
      </w:r>
      <w:r w:rsidRPr="006D6B83">
        <w:rPr>
          <w:sz w:val="24"/>
          <w:szCs w:val="24"/>
        </w:rPr>
        <w:t>cutaneous</w:t>
      </w:r>
      <w:r w:rsidRPr="006D6B83">
        <w:rPr>
          <w:spacing w:val="-12"/>
          <w:sz w:val="24"/>
          <w:szCs w:val="24"/>
        </w:rPr>
        <w:t xml:space="preserve"> </w:t>
      </w:r>
      <w:r w:rsidRPr="006D6B83">
        <w:rPr>
          <w:sz w:val="24"/>
          <w:szCs w:val="24"/>
        </w:rPr>
        <w:t>response</w:t>
      </w:r>
      <w:r w:rsidRPr="006D6B83">
        <w:rPr>
          <w:spacing w:val="-11"/>
          <w:sz w:val="24"/>
          <w:szCs w:val="24"/>
        </w:rPr>
        <w:t xml:space="preserve"> </w:t>
      </w:r>
      <w:r w:rsidRPr="006D6B83">
        <w:rPr>
          <w:sz w:val="24"/>
          <w:szCs w:val="24"/>
        </w:rPr>
        <w:t>(GSR),</w:t>
      </w:r>
      <w:r w:rsidRPr="006D6B83">
        <w:rPr>
          <w:spacing w:val="-11"/>
          <w:sz w:val="24"/>
          <w:szCs w:val="24"/>
        </w:rPr>
        <w:t xml:space="preserve"> </w:t>
      </w:r>
      <w:r w:rsidRPr="006D6B83">
        <w:rPr>
          <w:sz w:val="24"/>
          <w:szCs w:val="24"/>
        </w:rPr>
        <w:t>and</w:t>
      </w:r>
      <w:r w:rsidRPr="006D6B83">
        <w:rPr>
          <w:spacing w:val="-10"/>
          <w:sz w:val="24"/>
          <w:szCs w:val="24"/>
        </w:rPr>
        <w:t xml:space="preserve"> </w:t>
      </w:r>
      <w:r w:rsidRPr="006D6B83">
        <w:rPr>
          <w:sz w:val="24"/>
          <w:szCs w:val="24"/>
        </w:rPr>
        <w:t>EOG,</w:t>
      </w:r>
      <w:r w:rsidRPr="006D6B83">
        <w:rPr>
          <w:spacing w:val="-11"/>
          <w:sz w:val="24"/>
          <w:szCs w:val="24"/>
        </w:rPr>
        <w:t xml:space="preserve"> </w:t>
      </w:r>
      <w:r w:rsidRPr="006D6B83">
        <w:rPr>
          <w:sz w:val="24"/>
          <w:szCs w:val="24"/>
        </w:rPr>
        <w:t>EMG,</w:t>
      </w:r>
      <w:r w:rsidRPr="006D6B83">
        <w:rPr>
          <w:spacing w:val="-11"/>
          <w:sz w:val="24"/>
          <w:szCs w:val="24"/>
        </w:rPr>
        <w:t xml:space="preserve"> </w:t>
      </w:r>
      <w:r w:rsidRPr="006D6B83">
        <w:rPr>
          <w:sz w:val="24"/>
          <w:szCs w:val="24"/>
        </w:rPr>
        <w:t>and</w:t>
      </w:r>
      <w:r w:rsidRPr="006D6B83">
        <w:rPr>
          <w:spacing w:val="-11"/>
          <w:sz w:val="24"/>
          <w:szCs w:val="24"/>
        </w:rPr>
        <w:t xml:space="preserve"> </w:t>
      </w:r>
      <w:r w:rsidRPr="006D6B83">
        <w:rPr>
          <w:sz w:val="24"/>
          <w:szCs w:val="24"/>
        </w:rPr>
        <w:t>ECG</w:t>
      </w:r>
      <w:r w:rsidRPr="006D6B83">
        <w:rPr>
          <w:spacing w:val="-11"/>
          <w:sz w:val="24"/>
          <w:szCs w:val="24"/>
        </w:rPr>
        <w:t xml:space="preserve"> </w:t>
      </w:r>
      <w:r w:rsidRPr="006D6B83">
        <w:rPr>
          <w:sz w:val="24"/>
          <w:szCs w:val="24"/>
        </w:rPr>
        <w:t>abnormalities.</w:t>
      </w:r>
      <w:r w:rsidRPr="006D6B83">
        <w:rPr>
          <w:spacing w:val="-10"/>
          <w:sz w:val="24"/>
          <w:szCs w:val="24"/>
        </w:rPr>
        <w:t xml:space="preserve"> </w:t>
      </w:r>
      <w:r w:rsidRPr="006D6B83">
        <w:rPr>
          <w:sz w:val="24"/>
          <w:szCs w:val="24"/>
        </w:rPr>
        <w:t>EOG</w:t>
      </w:r>
      <w:r w:rsidRPr="006D6B83">
        <w:rPr>
          <w:spacing w:val="-11"/>
          <w:sz w:val="24"/>
          <w:szCs w:val="24"/>
        </w:rPr>
        <w:t xml:space="preserve"> </w:t>
      </w:r>
      <w:r w:rsidRPr="006D6B83">
        <w:rPr>
          <w:sz w:val="24"/>
          <w:szCs w:val="24"/>
        </w:rPr>
        <w:t>and</w:t>
      </w:r>
      <w:r w:rsidRPr="006D6B83">
        <w:rPr>
          <w:spacing w:val="-11"/>
          <w:sz w:val="24"/>
          <w:szCs w:val="24"/>
        </w:rPr>
        <w:t xml:space="preserve"> </w:t>
      </w:r>
      <w:r w:rsidRPr="006D6B83">
        <w:rPr>
          <w:sz w:val="24"/>
          <w:szCs w:val="24"/>
        </w:rPr>
        <w:t>EMG</w:t>
      </w:r>
      <w:r w:rsidRPr="006D6B83">
        <w:rPr>
          <w:spacing w:val="-11"/>
          <w:sz w:val="24"/>
          <w:szCs w:val="24"/>
        </w:rPr>
        <w:t xml:space="preserve"> </w:t>
      </w:r>
      <w:r w:rsidRPr="006D6B83">
        <w:rPr>
          <w:sz w:val="24"/>
          <w:szCs w:val="24"/>
        </w:rPr>
        <w:t>are</w:t>
      </w:r>
      <w:r w:rsidRPr="006D6B83">
        <w:rPr>
          <w:spacing w:val="-10"/>
          <w:sz w:val="24"/>
          <w:szCs w:val="24"/>
        </w:rPr>
        <w:t xml:space="preserve"> </w:t>
      </w:r>
      <w:r w:rsidRPr="006D6B83">
        <w:rPr>
          <w:sz w:val="24"/>
          <w:szCs w:val="24"/>
        </w:rPr>
        <w:t>capable</w:t>
      </w:r>
      <w:r w:rsidRPr="006D6B83">
        <w:rPr>
          <w:spacing w:val="-11"/>
          <w:sz w:val="24"/>
          <w:szCs w:val="24"/>
        </w:rPr>
        <w:t xml:space="preserve"> </w:t>
      </w:r>
      <w:r w:rsidRPr="006D6B83">
        <w:rPr>
          <w:sz w:val="24"/>
          <w:szCs w:val="24"/>
        </w:rPr>
        <w:t>of</w:t>
      </w:r>
      <w:r w:rsidRPr="006D6B83">
        <w:rPr>
          <w:spacing w:val="-11"/>
          <w:sz w:val="24"/>
          <w:szCs w:val="24"/>
        </w:rPr>
        <w:t xml:space="preserve"> </w:t>
      </w:r>
      <w:r w:rsidRPr="006D6B83">
        <w:rPr>
          <w:sz w:val="24"/>
          <w:szCs w:val="24"/>
        </w:rPr>
        <w:t>spatial</w:t>
      </w:r>
      <w:r w:rsidRPr="006D6B83">
        <w:rPr>
          <w:spacing w:val="-48"/>
          <w:sz w:val="24"/>
          <w:szCs w:val="24"/>
        </w:rPr>
        <w:t xml:space="preserve"> </w:t>
      </w:r>
      <w:r w:rsidRPr="006D6B83">
        <w:rPr>
          <w:sz w:val="24"/>
          <w:szCs w:val="24"/>
        </w:rPr>
        <w:t>and adaptive noise filtering.</w:t>
      </w:r>
      <w:r w:rsidRPr="006D6B83">
        <w:rPr>
          <w:sz w:val="24"/>
          <w:szCs w:val="24"/>
        </w:rPr>
        <w:fldChar w:fldCharType="begin" w:fldLock="1"/>
      </w:r>
      <w:r w:rsidRPr="006D6B83">
        <w:rPr>
          <w:sz w:val="24"/>
          <w:szCs w:val="24"/>
        </w:rPr>
        <w:instrText>ADDIN CSL_CITATION {"citationItems":[{"id":"ITEM-1","itemData":{"DOI":"10.4236/jbise.2011.41008","ISSN":"1937-6871","abstract":"The eye events (eye blink, eyes close and eyes open) are usually considered as biological artifacts in the electroencephalographic (EEG) signal. One can con- trol his or her eye blink by proper training and hence can be used as a control signal in Brain Computer Interface (BCI) applications. Support vector ma- chines (SVM) in recent years proved to be the best classification tool. A comparison of SVM with the Artificial Neural Network (ANN) always provides fruitful results. A one-against-all SVM and a multi- layer ANN is trained to detect the eye events. A com- parison of both is made in this paper.","author":[{"dropping-particle":"","family":"Singla","given":"Rajesh","non-dropping-particle":"","parse-names":false,"suffix":""},{"dropping-particle":"","family":"Chambayil","given":"Brijil","non-dropping-particle":"","parse-names":false,"suffix":""},{"dropping-particle":"","family":"Khosla","given":"Arun","non-dropping-particle":"","parse-names":false,"suffix":""},{"dropping-particle":"","family":"Santosh","given":"Jayashree","non-dropping-particle":"","parse-names":false,"suffix":""}],"container-title":"Journal of Biomedical Science and Engineering","id":"ITEM-1","issue":"01","issued":{"date-parts":[["2011"]]},"page":"62-69","title":"Comparison of SVM and ANN for classification of eye events in EEG","type":"article-journal","volume":"04"},"uris":["http://www.mendeley.com/documents/?uuid=6e2e9cd5-68fb-42d9-85bd-c81b7daca469"]}],"mendeley":{"formattedCitation":"(Singla et al., 2011)","plainTextFormattedCitation":"(Singla et al., 2011)","previouslyFormattedCitation":"(Singla et al., 2011)"},"properties":{"noteIndex":0},"schema":"https://github.com/citation-style-language/schema/raw/master/csl-citation.json"}</w:instrText>
      </w:r>
      <w:r w:rsidRPr="006D6B83">
        <w:rPr>
          <w:sz w:val="24"/>
          <w:szCs w:val="24"/>
        </w:rPr>
        <w:fldChar w:fldCharType="separate"/>
      </w:r>
      <w:r w:rsidRPr="006D6B83">
        <w:rPr>
          <w:noProof/>
          <w:sz w:val="24"/>
          <w:szCs w:val="24"/>
        </w:rPr>
        <w:t>(Singla et al., 2011)</w:t>
      </w:r>
      <w:r w:rsidRPr="006D6B83">
        <w:rPr>
          <w:sz w:val="24"/>
          <w:szCs w:val="24"/>
        </w:rPr>
        <w:fldChar w:fldCharType="end"/>
      </w:r>
    </w:p>
    <w:p w:rsidR="00506979" w:rsidRPr="006D6B83" w:rsidRDefault="00506979" w:rsidP="00506979">
      <w:pPr>
        <w:pStyle w:val="BodyText"/>
        <w:spacing w:before="195" w:line="25" w:lineRule="atLeast"/>
        <w:ind w:right="117"/>
        <w:jc w:val="both"/>
        <w:rPr>
          <w:sz w:val="24"/>
          <w:szCs w:val="24"/>
        </w:rPr>
      </w:pPr>
      <w:r w:rsidRPr="006D6B83">
        <w:rPr>
          <w:sz w:val="24"/>
          <w:szCs w:val="24"/>
        </w:rPr>
        <w:t>Proposed system: Any biometric authentication system consists of four primary modules; data acquisition, pre-processing, feature extraction and classifier module. The implemented algorithms for these modules are detailed in this section.</w:t>
      </w:r>
      <w:r w:rsidRPr="006D6B83">
        <w:rPr>
          <w:sz w:val="24"/>
          <w:szCs w:val="24"/>
        </w:rPr>
        <w:fldChar w:fldCharType="begin" w:fldLock="1"/>
      </w:r>
      <w:r w:rsidRPr="006D6B83">
        <w:rPr>
          <w:sz w:val="24"/>
          <w:szCs w:val="24"/>
        </w:rPr>
        <w:instrText>ADDIN CSL_CITATION {"citationItems":[{"id":"ITEM-1","itemData":{"DOI":"10.1108/00330330210440449","ISBN":"0033033021","ISSN":"00330337","abstract":"This paper describes a prototype dissertation information system. The various components of the system include the database, the information retrieval engine, dynamic Web pages via markup languages, and client side JavaScripts. Managerial and information retrieval issues associated with a digital dissertation information system are discussed and the database configurations and codes written for performing various operations online are described. The paper ends with a discussion of the project results and future developmental opportunities.","author":[{"dropping-particle":"","family":"Glisson","given":"William Bradley","non-dropping-particle":"","parse-names":false,"suffix":""},{"dropping-particle":"","family":"Chowdhury","given":"Gobinda G.","non-dropping-particle":"","parse-names":false,"suffix":""}],"container-title":"Program","id":"ITEM-1","issue":"3","issued":{"date-parts":[["2002"]]},"page":"152-165","title":"Design of a digital dissertation information management system","type":"article-journal","volume":"36"},"uris":["http://www.mendeley.com/documents/?uuid=748f7e92-6da8-4888-8ddc-40ab0d46d85a"]}],"mendeley":{"formattedCitation":"(Glisson &amp; Chowdhury, 2002)","plainTextFormattedCitation":"(Glisson &amp; Chowdhury, 2002)","previouslyFormattedCitation":"(Glisson &amp; Chowdhury, 2002)"},"properties":{"noteIndex":0},"schema":"https://github.com/citation-style-language/schema/raw/master/csl-citation.json"}</w:instrText>
      </w:r>
      <w:r w:rsidRPr="006D6B83">
        <w:rPr>
          <w:sz w:val="24"/>
          <w:szCs w:val="24"/>
        </w:rPr>
        <w:fldChar w:fldCharType="separate"/>
      </w:r>
      <w:r w:rsidRPr="006D6B83">
        <w:rPr>
          <w:noProof/>
          <w:sz w:val="24"/>
          <w:szCs w:val="24"/>
        </w:rPr>
        <w:t>(Glisson &amp; Chowdhury, 2002)</w:t>
      </w:r>
      <w:r w:rsidRPr="006D6B83">
        <w:rPr>
          <w:sz w:val="24"/>
          <w:szCs w:val="24"/>
        </w:rPr>
        <w:fldChar w:fldCharType="end"/>
      </w:r>
    </w:p>
    <w:p w:rsidR="00506979" w:rsidRPr="006D6B83" w:rsidRDefault="00506979" w:rsidP="00506979">
      <w:pPr>
        <w:pStyle w:val="BodyText"/>
        <w:spacing w:before="195" w:line="25" w:lineRule="atLeast"/>
        <w:ind w:right="117"/>
        <w:jc w:val="both"/>
        <w:rPr>
          <w:sz w:val="24"/>
          <w:szCs w:val="24"/>
        </w:rPr>
      </w:pPr>
      <w:r w:rsidRPr="006D6B83">
        <w:rPr>
          <w:sz w:val="24"/>
          <w:szCs w:val="24"/>
        </w:rPr>
        <w:t xml:space="preserve">Data Acquisition: In Electroencephalography, or EEG, data acquisition is the procedure of </w:t>
      </w:r>
      <w:r w:rsidRPr="006D6B83">
        <w:rPr>
          <w:sz w:val="24"/>
          <w:szCs w:val="24"/>
        </w:rPr>
        <w:lastRenderedPageBreak/>
        <w:t>gathering and logging electrical impulses produced by the brain. Electrodes are applied to the scalp to assess brain electrical activity using EEG, a non-invasive neuroimaging procedure.</w:t>
      </w:r>
      <w:r w:rsidRPr="006D6B83">
        <w:rPr>
          <w:sz w:val="24"/>
          <w:szCs w:val="24"/>
        </w:rPr>
        <w:fldChar w:fldCharType="begin" w:fldLock="1"/>
      </w:r>
      <w:r w:rsidRPr="006D6B83">
        <w:rPr>
          <w:sz w:val="24"/>
          <w:szCs w:val="24"/>
        </w:rPr>
        <w:instrText>ADDIN CSL_CITATION {"citationItems":[{"id":"ITEM-1","itemData":{"DOI":"10.5815/ijisa.2015.06.05","ISSN":"2074904X","abstract":"— In this paper, a new acquisition protocol is adopted for identifying individuals from electroencephalogram signals based on eye blinking waveforms. For this purpose, a database of 10 subjects is collected using Neurosky Mindwave headset. Then, the eye blinking signal is extracted from brain wave recordings and used for the identification task. The feature extraction stage includes fitting the extracted eye blinks to auto-regressive model. Two algorithms are implemented for auto-regressive modeling namely; Levinson-Durbin and Burg algorithms. Then, discriminant analysis is adopted for classification scheme. Linear and quadratic discriminant functions are tested and compared in this paper. Using Burg algorithm with linear discriminant analysis, the proposed system can identify subjects with best accuracy of 99.8%. The obtained results in this paper confirm that eye blinking waveform carries discriminant information and is therefore appropriate as a basis for person identification methods.","author":[{"dropping-particle":"","family":"Abo-Zahhad","given":"M.","non-dropping-particle":"","parse-names":false,"suffix":""},{"dropping-particle":"","family":"Ahmed","given":"Sabah M.","non-dropping-particle":"","parse-names":false,"suffix":""},{"dropping-particle":"","family":"Abbas","given":"Sherif N.","non-dropping-particle":"","parse-names":false,"suffix":""}],"container-title":"International Journal of Intelligent Systems and Applications","id":"ITEM-1","issue":"6","issued":{"date-parts":[["2015"]]},"page":"48-54","title":"A New EEG Acquisition Protocol for Biometric Identification Using Eye Blinking Signals","type":"article-journal","volume":"7"},"uris":["http://www.mendeley.com/documents/?uuid=071cbf29-2b21-4976-8631-6cfccdf321ac"]}],"mendeley":{"formattedCitation":"(Abo-Zahhad et al., 2015a)","plainTextFormattedCitation":"(Abo-Zahhad et al., 2015a)","previouslyFormattedCitation":"(Abo-Zahhad et al., 2015a)"},"properties":{"noteIndex":0},"schema":"https://github.com/citation-style-language/schema/raw/master/csl-citation.json"}</w:instrText>
      </w:r>
      <w:r w:rsidRPr="006D6B83">
        <w:rPr>
          <w:sz w:val="24"/>
          <w:szCs w:val="24"/>
        </w:rPr>
        <w:fldChar w:fldCharType="separate"/>
      </w:r>
      <w:r w:rsidRPr="006D6B83">
        <w:rPr>
          <w:noProof/>
          <w:sz w:val="24"/>
          <w:szCs w:val="24"/>
        </w:rPr>
        <w:t>(Abo-Zahhad et al., 2015a)</w:t>
      </w:r>
      <w:r w:rsidRPr="006D6B83">
        <w:rPr>
          <w:sz w:val="24"/>
          <w:szCs w:val="24"/>
        </w:rPr>
        <w:fldChar w:fldCharType="end"/>
      </w:r>
    </w:p>
    <w:p w:rsidR="00506979" w:rsidRPr="006D6B83" w:rsidRDefault="00506979" w:rsidP="00506979">
      <w:pPr>
        <w:pStyle w:val="BodyText"/>
        <w:spacing w:before="195" w:line="25" w:lineRule="atLeast"/>
        <w:ind w:right="117"/>
        <w:jc w:val="both"/>
        <w:rPr>
          <w:sz w:val="24"/>
          <w:szCs w:val="24"/>
        </w:rPr>
      </w:pPr>
      <w:r w:rsidRPr="006D6B83">
        <w:rPr>
          <w:sz w:val="24"/>
          <w:szCs w:val="24"/>
        </w:rPr>
        <w:t xml:space="preserve"> Pre-processing Stage: Preprocessing EEG data for eye blinking usually entails a number of processes to reduce artifacts related to eye movements and blinks and clean up the signal. </w:t>
      </w:r>
      <w:r w:rsidRPr="006D6B83">
        <w:rPr>
          <w:sz w:val="24"/>
          <w:szCs w:val="24"/>
        </w:rPr>
        <w:fldChar w:fldCharType="begin" w:fldLock="1"/>
      </w:r>
      <w:r w:rsidRPr="006D6B83">
        <w:rPr>
          <w:sz w:val="24"/>
          <w:szCs w:val="24"/>
        </w:rPr>
        <w:instrText>ADDIN CSL_CITATION {"citationItems":[{"id":"ITEM-1","itemData":{"DOI":"10.1145/2582051.2582066","ISBN":"9781450327619","abstract":"We demonstrate how information about eye blink frequency and head motion patterns derived from Google Glass sensors can be used to distinguish different types of high level activities. While it is well known that eye blink frequency is correlated with user activity, our aim is to show that (1) eye blink frequency data from an unobtrusive, commercial platform which is not a dedicated eye tracker is good enough to be useful and (2) that adding head motion patterns information significantly improves the recognition rates. The method is evaluated on a data set from an experiment containing five activity classes (reading, talking, watching TV, mathematical problem solving, and sawing) of eight participants showing 67% recognition accuracy for eye blinking only and 82% when extended with head motion patterns.","author":[{"dropping-particle":"","family":"Ishimaru","given":"Shoya","non-dropping-particle":"","parse-names":false,"suffix":""},{"dropping-particle":"","family":"Kunze","given":"Kai","non-dropping-particle":"","parse-names":false,"suffix":""},{"dropping-particle":"","family":"Kise","given":"Koichi","non-dropping-particle":"","parse-names":false,"suffix":""},{"dropping-particle":"","family":"Weppner","given":"Jens","non-dropping-particle":"","parse-names":false,"suffix":""},{"dropping-particle":"","family":"Dengel","given":"Andreas","non-dropping-particle":"","parse-names":false,"suffix":""},{"dropping-particle":"","family":"Lukowicz","given":"Paul","non-dropping-particle":"","parse-names":false,"suffix":""},{"dropping-particle":"","family":"Bulling","given":"Andreas","non-dropping-particle":"","parse-names":false,"suffix":""}],"container-title":"ACM International Conference Proceeding Series","id":"ITEM-1","issued":{"date-parts":[["2014"]]},"title":"In the blink of an eye - Combining head motion and eye blink frequency for activity recognition with google glass","type":"article-journal"},"uris":["http://www.mendeley.com/documents/?uuid=8c193b9b-9edb-49f6-b9fa-bb324e8f9c15"]}],"mendeley":{"formattedCitation":"(Ishimaru et al., 2014)","plainTextFormattedCitation":"(Ishimaru et al., 2014)","previouslyFormattedCitation":"(Ishimaru et al., 2014)"},"properties":{"noteIndex":0},"schema":"https://github.com/citation-style-language/schema/raw/master/csl-citation.json"}</w:instrText>
      </w:r>
      <w:r w:rsidRPr="006D6B83">
        <w:rPr>
          <w:sz w:val="24"/>
          <w:szCs w:val="24"/>
        </w:rPr>
        <w:fldChar w:fldCharType="separate"/>
      </w:r>
      <w:r w:rsidRPr="006D6B83">
        <w:rPr>
          <w:noProof/>
          <w:sz w:val="24"/>
          <w:szCs w:val="24"/>
        </w:rPr>
        <w:t>(Ishimaru et al., 2014)</w:t>
      </w:r>
      <w:r w:rsidRPr="006D6B83">
        <w:rPr>
          <w:sz w:val="24"/>
          <w:szCs w:val="24"/>
        </w:rPr>
        <w:fldChar w:fldCharType="end"/>
      </w:r>
    </w:p>
    <w:p w:rsidR="00506979" w:rsidRPr="006D6B83" w:rsidRDefault="00506979" w:rsidP="00506979">
      <w:pPr>
        <w:pStyle w:val="BodyText"/>
        <w:spacing w:before="195" w:line="25" w:lineRule="atLeast"/>
        <w:ind w:right="117"/>
        <w:jc w:val="both"/>
        <w:rPr>
          <w:sz w:val="24"/>
          <w:szCs w:val="24"/>
        </w:rPr>
      </w:pPr>
      <w:r w:rsidRPr="006D6B83">
        <w:rPr>
          <w:sz w:val="24"/>
          <w:szCs w:val="24"/>
        </w:rPr>
        <w:t>Classification Stage: The process of creating models and algorithms to automatically identify and categorize eye blink events from EEG signals is known as the classification stage of EEG eye blink research. Applications like brain-computer interfaces (BCIs), human-computer interaction, and the comprehension of neurological illnesses depend on this mechanism.</w:t>
      </w:r>
      <w:r w:rsidRPr="006D6B83">
        <w:rPr>
          <w:sz w:val="24"/>
          <w:szCs w:val="24"/>
        </w:rPr>
        <w:fldChar w:fldCharType="begin" w:fldLock="1"/>
      </w:r>
      <w:r w:rsidRPr="006D6B83">
        <w:rPr>
          <w:sz w:val="24"/>
          <w:szCs w:val="24"/>
        </w:rPr>
        <w:instrText>ADDIN CSL_CITATION {"citationItems":[{"id":"ITEM-1","itemData":{"DOI":"10.1097/00000542-199810000-00023","ISSN":"00033022","PMID":"9778016","author":[{"dropping-particle":"","family":"Rampil","given":"Ira J.","non-dropping-particle":"","parse-names":false,"suffix":""}],"container-title":"Anesthesiology","id":"ITEM-1","issue":"4","issued":{"date-parts":[["1998"]]},"page":"980-1002","title":"A primer for EEG signal processing in anesthesia","type":"article-journal","volume":"89"},"uris":["http://www.mendeley.com/documents/?uuid=5222e851-c376-4e2d-9b99-62a0441e55b8"]}],"mendeley":{"formattedCitation":"(Rampil, 1998)","plainTextFormattedCitation":"(Rampil, 1998)","previouslyFormattedCitation":"(Rampil, 1998)"},"properties":{"noteIndex":0},"schema":"https://github.com/citation-style-language/schema/raw/master/csl-citation.json"}</w:instrText>
      </w:r>
      <w:r w:rsidRPr="006D6B83">
        <w:rPr>
          <w:sz w:val="24"/>
          <w:szCs w:val="24"/>
        </w:rPr>
        <w:fldChar w:fldCharType="separate"/>
      </w:r>
      <w:r w:rsidRPr="006D6B83">
        <w:rPr>
          <w:noProof/>
          <w:sz w:val="24"/>
          <w:szCs w:val="24"/>
        </w:rPr>
        <w:t>(Rampil, 1998)</w:t>
      </w:r>
      <w:r w:rsidRPr="006D6B83">
        <w:rPr>
          <w:sz w:val="24"/>
          <w:szCs w:val="24"/>
        </w:rPr>
        <w:fldChar w:fldCharType="end"/>
      </w:r>
    </w:p>
    <w:p w:rsidR="00506979" w:rsidRDefault="00506979" w:rsidP="00506979">
      <w:pPr>
        <w:pStyle w:val="BodyText"/>
        <w:spacing w:before="195" w:line="25" w:lineRule="atLeast"/>
        <w:ind w:right="117"/>
        <w:jc w:val="both"/>
        <w:rPr>
          <w:sz w:val="24"/>
          <w:szCs w:val="24"/>
        </w:rPr>
      </w:pPr>
      <w:r w:rsidRPr="006D6B83">
        <w:rPr>
          <w:sz w:val="24"/>
          <w:szCs w:val="24"/>
        </w:rPr>
        <w:t xml:space="preserve">Feature Extraction </w:t>
      </w:r>
      <w:proofErr w:type="gramStart"/>
      <w:r w:rsidRPr="006D6B83">
        <w:rPr>
          <w:sz w:val="24"/>
          <w:szCs w:val="24"/>
        </w:rPr>
        <w:t>Stage :</w:t>
      </w:r>
      <w:proofErr w:type="gramEnd"/>
      <w:r w:rsidRPr="006D6B83">
        <w:rPr>
          <w:sz w:val="24"/>
          <w:szCs w:val="24"/>
        </w:rPr>
        <w:t xml:space="preserve"> An essential stage in the analysis of EEG signals for the identification of eye blinking is feature extraction. The objective is to convert the unprocessed EEG data into a set of discriminative and pertinent features that can be applied to further categorization.</w:t>
      </w:r>
      <w:r w:rsidRPr="006D6B83">
        <w:rPr>
          <w:sz w:val="24"/>
          <w:szCs w:val="24"/>
        </w:rPr>
        <w:fldChar w:fldCharType="begin" w:fldLock="1"/>
      </w:r>
      <w:r w:rsidRPr="006D6B83">
        <w:rPr>
          <w:sz w:val="24"/>
          <w:szCs w:val="24"/>
        </w:rPr>
        <w:instrText>ADDIN CSL_CITATION {"citationItems":[{"id":"ITEM-1","itemData":{"DOI":"10.1016/j.clinph.2004.11.001","ISSN":"13882457","PMID":"15792897","abstract":"Objective: To characterize the effects of the eyeball and eyelid positions during eyeblinks on electroencephalographic (EEG) potentials. Methods: Movements of the upper eyelids and eyes were measured in two healthy subjects using the magnetic search coil technique during horizontal and vertical eye rotations, eyeblinks, and lid closure. Corresponding signal changes were recorded simultaneously on the electroencephalogram (EEG). Results: Spontaneous blinks produced small eye movements directed down and inward, whereas slow or forced blinks were associated with delayed upward eye rotations (i.e. Bell's phenomenon); both types of blinks caused positive EEG potentials with bifrontal distribution maximum at Fp1 and Fp2. Conclusions: In prior reports, these positive EEG artifacts have been attributed to upward eyeball rotation during blinks - Bell's phenomenon. By contrast, our findings indicate that movements of the eyelid contribute to a greater extent to these EEG potentials than do upward eyeball rotations. Significance: Care is required in attributing EEG artifacts to movements of either eyeball or eyelid, since our findings suggest that they both contribute to these potentials. © 2004 International Federation of Clinical Neurophysiology. Published by Elsevier Ireland Ltd. All rights reserved.","author":[{"dropping-particle":"","family":"Iwasaki","given":"Masaki","non-dropping-particle":"","parse-names":false,"suffix":""},{"dropping-particle":"","family":"Kellinghaus","given":"Christoph","non-dropping-particle":"","parse-names":false,"suffix":""},{"dropping-particle":"V.","family":"Alexopoulos","given":"Andreas","non-dropping-particle":"","parse-names":false,"suffix":""},{"dropping-particle":"","family":"Burgess","given":"Richard C.","non-dropping-particle":"","parse-names":false,"suffix":""},{"dropping-particle":"","family":"Kumar","given":"Arun N.","non-dropping-particle":"","parse-names":false,"suffix":""},{"dropping-particle":"","family":"Han","given":"Yanning H.","non-dropping-particle":"","parse-names":false,"suffix":""},{"dropping-particle":"","family":"Lüders","given":"Hans O.","non-dropping-particle":"","parse-names":false,"suffix":""},{"dropping-particle":"","family":"Leigh","given":"R. John","non-dropping-particle":"","parse-names":false,"suffix":""}],"container-title":"Clinical Neurophysiology","id":"ITEM-1","issue":"4","issued":{"date-parts":[["2005"]]},"page":"878-885","title":"Effects of eyelid closure, blinks, and eye movements on the electroencephalogram","type":"article-journal","volume":"116"},"uris":["http://www.mendeley.com/documents/?uuid=dc1687b2-b457-4817-83a0-96ab1b639701"]}],"mendeley":{"formattedCitation":"(Iwasaki et al., 2005)","plainTextFormattedCitation":"(Iwasaki et al., 2005)","previouslyFormattedCitation":"(Iwasaki et al., 2005)"},"properties":{"noteIndex":0},"schema":"https://github.com/citation-style-language/schema/raw/master/csl-citation.json"}</w:instrText>
      </w:r>
      <w:r w:rsidRPr="006D6B83">
        <w:rPr>
          <w:sz w:val="24"/>
          <w:szCs w:val="24"/>
        </w:rPr>
        <w:fldChar w:fldCharType="separate"/>
      </w:r>
      <w:r w:rsidRPr="006D6B83">
        <w:rPr>
          <w:noProof/>
          <w:sz w:val="24"/>
          <w:szCs w:val="24"/>
        </w:rPr>
        <w:t>(Iwasaki et al., 2005)</w:t>
      </w:r>
      <w:r w:rsidRPr="006D6B83">
        <w:rPr>
          <w:sz w:val="24"/>
          <w:szCs w:val="24"/>
        </w:rPr>
        <w:fldChar w:fldCharType="end"/>
      </w:r>
    </w:p>
    <w:p w:rsidR="009164C2" w:rsidRPr="006D6B83" w:rsidRDefault="009164C2" w:rsidP="00506979">
      <w:pPr>
        <w:pStyle w:val="BodyText"/>
        <w:spacing w:before="195" w:line="25" w:lineRule="atLeast"/>
        <w:ind w:right="117"/>
        <w:jc w:val="both"/>
        <w:rPr>
          <w:sz w:val="24"/>
          <w:szCs w:val="24"/>
        </w:rPr>
      </w:pPr>
      <w:r>
        <w:rPr>
          <w:noProof/>
          <w:sz w:val="24"/>
          <w:szCs w:val="24"/>
        </w:rPr>
        <w:drawing>
          <wp:inline distT="0" distB="0" distL="0" distR="0">
            <wp:extent cx="5975015" cy="3628417"/>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ir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3542" cy="3633595"/>
                    </a:xfrm>
                    <a:prstGeom prst="rect">
                      <a:avLst/>
                    </a:prstGeom>
                  </pic:spPr>
                </pic:pic>
              </a:graphicData>
            </a:graphic>
          </wp:inline>
        </w:drawing>
      </w:r>
    </w:p>
    <w:p w:rsidR="00506979" w:rsidRPr="006D6B83" w:rsidRDefault="00506979" w:rsidP="00506979">
      <w:pPr>
        <w:pStyle w:val="BodyText"/>
        <w:spacing w:before="195" w:line="25" w:lineRule="atLeast"/>
        <w:ind w:left="100" w:right="117"/>
        <w:jc w:val="both"/>
        <w:rPr>
          <w:sz w:val="24"/>
          <w:szCs w:val="24"/>
        </w:rPr>
      </w:pPr>
    </w:p>
    <w:p w:rsidR="009164C2" w:rsidRPr="009164C2" w:rsidRDefault="009164C2" w:rsidP="009164C2">
      <w:pPr>
        <w:spacing w:line="25" w:lineRule="atLeast"/>
        <w:jc w:val="center"/>
        <w:rPr>
          <w:rFonts w:ascii="Times New Roman" w:hAnsi="Times New Roman" w:cs="Times New Roman"/>
          <w:bCs/>
          <w:color w:val="212121"/>
          <w:sz w:val="24"/>
          <w:szCs w:val="24"/>
        </w:rPr>
      </w:pPr>
      <w:r w:rsidRPr="009164C2">
        <w:rPr>
          <w:rFonts w:ascii="Times New Roman" w:hAnsi="Times New Roman" w:cs="Times New Roman"/>
          <w:bCs/>
          <w:color w:val="212121"/>
          <w:sz w:val="24"/>
          <w:szCs w:val="24"/>
        </w:rPr>
        <w:t>Fig no.</w:t>
      </w:r>
      <w:r>
        <w:rPr>
          <w:rFonts w:ascii="Times New Roman" w:hAnsi="Times New Roman" w:cs="Times New Roman"/>
          <w:bCs/>
          <w:color w:val="212121"/>
          <w:sz w:val="24"/>
          <w:szCs w:val="24"/>
        </w:rPr>
        <w:t>1.4</w:t>
      </w:r>
      <w:r w:rsidRPr="009164C2">
        <w:rPr>
          <w:rFonts w:ascii="Times New Roman" w:hAnsi="Times New Roman" w:cs="Times New Roman"/>
          <w:bCs/>
          <w:color w:val="212121"/>
          <w:sz w:val="24"/>
          <w:szCs w:val="24"/>
        </w:rPr>
        <w:t xml:space="preserve"> (Classification of Eye blinking)</w:t>
      </w:r>
    </w:p>
    <w:p w:rsidR="00F04039" w:rsidRDefault="00B12F85" w:rsidP="00506979">
      <w:pPr>
        <w:spacing w:line="25" w:lineRule="atLeast"/>
        <w:jc w:val="both"/>
        <w:rPr>
          <w:rFonts w:ascii="Times New Roman" w:hAnsi="Times New Roman" w:cs="Times New Roman"/>
          <w:b/>
          <w:bCs/>
          <w:color w:val="212121"/>
          <w:sz w:val="24"/>
          <w:szCs w:val="24"/>
        </w:rPr>
      </w:pPr>
      <w:r>
        <w:rPr>
          <w:rFonts w:ascii="Times New Roman" w:hAnsi="Times New Roman" w:cs="Times New Roman"/>
          <w:b/>
          <w:bCs/>
          <w:color w:val="212121"/>
          <w:sz w:val="24"/>
          <w:szCs w:val="24"/>
        </w:rPr>
        <w:t>Implementation</w:t>
      </w:r>
    </w:p>
    <w:p w:rsidR="00B12F85" w:rsidRPr="00B12F85" w:rsidRDefault="00B12F85" w:rsidP="00506979">
      <w:pPr>
        <w:spacing w:line="25" w:lineRule="atLeast"/>
        <w:jc w:val="both"/>
        <w:rPr>
          <w:rFonts w:ascii="Times New Roman" w:hAnsi="Times New Roman" w:cs="Times New Roman"/>
          <w:bCs/>
          <w:color w:val="212121"/>
          <w:sz w:val="24"/>
          <w:szCs w:val="24"/>
        </w:rPr>
      </w:pPr>
      <w:r w:rsidRPr="00B12F85">
        <w:rPr>
          <w:rFonts w:ascii="Times New Roman" w:hAnsi="Times New Roman" w:cs="Times New Roman"/>
          <w:bCs/>
          <w:color w:val="212121"/>
          <w:sz w:val="24"/>
          <w:szCs w:val="24"/>
        </w:rPr>
        <w:t>Electroencephalography, or EEG, is a neuroimaging technique that is used to track and examine the electrical activity of the brain in relation to different phases of eye blinking. By illuminating the brain correlations and patterns linked to various eye blink patterns, EEG offers important insights into cognitive and neurological processes.</w:t>
      </w:r>
      <w:r>
        <w:rPr>
          <w:rFonts w:ascii="Times New Roman" w:hAnsi="Times New Roman" w:cs="Times New Roman"/>
          <w:bCs/>
          <w:color w:val="212121"/>
          <w:sz w:val="24"/>
          <w:szCs w:val="24"/>
        </w:rPr>
        <w:t xml:space="preserve"> First</w:t>
      </w:r>
      <w:r w:rsidRPr="00B12F85">
        <w:rPr>
          <w:rFonts w:ascii="Times New Roman" w:hAnsi="Times New Roman" w:cs="Times New Roman"/>
          <w:bCs/>
          <w:color w:val="212121"/>
          <w:sz w:val="24"/>
          <w:szCs w:val="24"/>
        </w:rPr>
        <w:t xml:space="preserve"> to record the electrical signals produced </w:t>
      </w:r>
      <w:r w:rsidRPr="00B12F85">
        <w:rPr>
          <w:rFonts w:ascii="Times New Roman" w:hAnsi="Times New Roman" w:cs="Times New Roman"/>
          <w:bCs/>
          <w:color w:val="212121"/>
          <w:sz w:val="24"/>
          <w:szCs w:val="24"/>
        </w:rPr>
        <w:lastRenderedPageBreak/>
        <w:t>by the brain, EEG electrodes are carefully positioned on the scalp. By detecting voltage fluctuations brought on by neural activity, these electrodes make it possible to measure brainwave patterns. To record signals associated with the eye blink response, certain electrodes may be placed around the eye and forehead regions.</w:t>
      </w:r>
      <w:r>
        <w:rPr>
          <w:rFonts w:ascii="Times New Roman" w:hAnsi="Times New Roman" w:cs="Times New Roman"/>
          <w:bCs/>
          <w:color w:val="212121"/>
          <w:sz w:val="24"/>
          <w:szCs w:val="24"/>
        </w:rPr>
        <w:t xml:space="preserve"> </w:t>
      </w:r>
      <w:r w:rsidRPr="00B12F85">
        <w:rPr>
          <w:rFonts w:ascii="Times New Roman" w:hAnsi="Times New Roman" w:cs="Times New Roman"/>
          <w:bCs/>
          <w:color w:val="212121"/>
          <w:sz w:val="24"/>
          <w:szCs w:val="24"/>
        </w:rPr>
        <w:t>Individual variations in EEG signals during blinking are indicative of the neurophysiological components of the blinking process. For instance, the brain displays distinct patterns when blinking in response to external stimuli, on purpose, or spontaneously. By analyzing EEG data using sophisticated signal processing techniques, researchers can discover markers linked to various blink types and investigate the temporal dynamics of brain responses.</w:t>
      </w:r>
    </w:p>
    <w:p w:rsidR="00506979" w:rsidRPr="006D6B83" w:rsidRDefault="00506979" w:rsidP="00506979">
      <w:pPr>
        <w:spacing w:line="25" w:lineRule="atLeast"/>
        <w:jc w:val="both"/>
        <w:rPr>
          <w:rFonts w:ascii="Times New Roman" w:hAnsi="Times New Roman" w:cs="Times New Roman"/>
          <w:b/>
          <w:bCs/>
          <w:color w:val="212121"/>
          <w:sz w:val="24"/>
          <w:szCs w:val="24"/>
        </w:rPr>
      </w:pPr>
      <w:r w:rsidRPr="006D6B83">
        <w:rPr>
          <w:rFonts w:ascii="Times New Roman" w:hAnsi="Times New Roman" w:cs="Times New Roman"/>
          <w:b/>
          <w:bCs/>
          <w:color w:val="212121"/>
          <w:sz w:val="24"/>
          <w:szCs w:val="24"/>
        </w:rPr>
        <w:t>Future Scope</w:t>
      </w:r>
    </w:p>
    <w:p w:rsidR="009164C2" w:rsidRDefault="00506979" w:rsidP="00506979">
      <w:pPr>
        <w:spacing w:line="25" w:lineRule="atLeast"/>
        <w:jc w:val="both"/>
        <w:rPr>
          <w:rFonts w:ascii="Times New Roman" w:hAnsi="Times New Roman" w:cs="Times New Roman"/>
          <w:color w:val="212121"/>
          <w:sz w:val="24"/>
          <w:szCs w:val="24"/>
        </w:rPr>
      </w:pPr>
      <w:r w:rsidRPr="006D6B83">
        <w:rPr>
          <w:rFonts w:ascii="Times New Roman" w:hAnsi="Times New Roman" w:cs="Times New Roman"/>
          <w:color w:val="212121"/>
          <w:sz w:val="24"/>
          <w:szCs w:val="24"/>
        </w:rPr>
        <w:t xml:space="preserve">The field of EEG-based stress detection has enormous promise for revolutionary developments in both theory and real-world applications. We believe that as technology develops further, more complex algorithms that are able to identify </w:t>
      </w:r>
      <w:proofErr w:type="spellStart"/>
      <w:r w:rsidRPr="006D6B83">
        <w:rPr>
          <w:rFonts w:ascii="Times New Roman" w:hAnsi="Times New Roman" w:cs="Times New Roman"/>
          <w:color w:val="212121"/>
          <w:sz w:val="24"/>
          <w:szCs w:val="24"/>
        </w:rPr>
        <w:t>individualised</w:t>
      </w:r>
      <w:proofErr w:type="spellEnd"/>
      <w:r w:rsidRPr="006D6B83">
        <w:rPr>
          <w:rFonts w:ascii="Times New Roman" w:hAnsi="Times New Roman" w:cs="Times New Roman"/>
          <w:color w:val="212121"/>
          <w:sz w:val="24"/>
          <w:szCs w:val="24"/>
        </w:rPr>
        <w:t xml:space="preserve"> and nuanced patterns in EEG data will be refined and developed, improving the precision and dependability of stress identification. Connectivity with wearable technology and smartphone apps may open the door to real-time tracking and prompt feedback, enabling people to take charge of their stress management. Furthermore, there are a lot of intriguing opportunities for immersive and </w:t>
      </w:r>
      <w:proofErr w:type="spellStart"/>
      <w:r w:rsidRPr="006D6B83">
        <w:rPr>
          <w:rFonts w:ascii="Times New Roman" w:hAnsi="Times New Roman" w:cs="Times New Roman"/>
          <w:color w:val="212121"/>
          <w:sz w:val="24"/>
          <w:szCs w:val="24"/>
        </w:rPr>
        <w:t>customised</w:t>
      </w:r>
      <w:proofErr w:type="spellEnd"/>
      <w:r w:rsidRPr="006D6B83">
        <w:rPr>
          <w:rFonts w:ascii="Times New Roman" w:hAnsi="Times New Roman" w:cs="Times New Roman"/>
          <w:color w:val="212121"/>
          <w:sz w:val="24"/>
          <w:szCs w:val="24"/>
        </w:rPr>
        <w:t xml:space="preserve"> stress intervention techniques at the nexus of EEG and other cutting-edge technologies like virtual reality and artificial intelligence. Beyond stress detection, EEG's future applications could include </w:t>
      </w:r>
      <w:proofErr w:type="spellStart"/>
      <w:r w:rsidRPr="006D6B83">
        <w:rPr>
          <w:rFonts w:ascii="Times New Roman" w:hAnsi="Times New Roman" w:cs="Times New Roman"/>
          <w:color w:val="212121"/>
          <w:sz w:val="24"/>
          <w:szCs w:val="24"/>
        </w:rPr>
        <w:t>neuro</w:t>
      </w:r>
      <w:proofErr w:type="spellEnd"/>
      <w:r w:rsidRPr="006D6B83">
        <w:rPr>
          <w:rFonts w:ascii="Times New Roman" w:hAnsi="Times New Roman" w:cs="Times New Roman"/>
          <w:color w:val="212121"/>
          <w:sz w:val="24"/>
          <w:szCs w:val="24"/>
        </w:rPr>
        <w:t xml:space="preserve"> feedback and insights into a range of </w:t>
      </w:r>
      <w:r w:rsidR="006324D2">
        <w:rPr>
          <w:rFonts w:ascii="Times New Roman" w:hAnsi="Times New Roman" w:cs="Times New Roman"/>
          <w:color w:val="212121"/>
          <w:sz w:val="24"/>
          <w:szCs w:val="24"/>
        </w:rPr>
        <w:t xml:space="preserve">cognitive and emotional states </w:t>
      </w:r>
      <w:r w:rsidRPr="006D6B83">
        <w:rPr>
          <w:rFonts w:ascii="Times New Roman" w:hAnsi="Times New Roman" w:cs="Times New Roman"/>
          <w:color w:val="212121"/>
          <w:sz w:val="24"/>
          <w:szCs w:val="24"/>
        </w:rPr>
        <w:t>including brain-computer connections and training. The combination of neuroscience, engineering, and data science is set to spark revolutionary breakthroughs and usher in a new era of comprehending and improving human cognition and well-being as multidisciplinary collaboration blossoms.</w:t>
      </w:r>
    </w:p>
    <w:p w:rsidR="006324D2" w:rsidRPr="006D6B83" w:rsidRDefault="006324D2" w:rsidP="006324D2">
      <w:pPr>
        <w:spacing w:line="25" w:lineRule="atLeast"/>
        <w:jc w:val="both"/>
        <w:rPr>
          <w:rFonts w:ascii="Times New Roman" w:hAnsi="Times New Roman" w:cs="Times New Roman"/>
          <w:sz w:val="24"/>
          <w:szCs w:val="24"/>
        </w:rPr>
      </w:pPr>
      <w:r w:rsidRPr="006D6B83">
        <w:rPr>
          <w:rFonts w:ascii="Times New Roman" w:hAnsi="Times New Roman" w:cs="Times New Roman"/>
          <w:sz w:val="24"/>
          <w:szCs w:val="24"/>
        </w:rPr>
        <w:t xml:space="preserve">The potential applications of EEG in eye blinking are intriguing in a number of fields. Electroencephalography (EEG) and eye blinking data integration has the potential to progress cognitive research, health monitoring, and brain-computer interfaces (BCI). This integration could improve communication for those with motor limitations in the context of BCIs. Understanding the relationship between EEG and eye blinking patterns and cognitive tasks, decision-making, and emotional reactions will be useful for cognitive research. The combined information may also be a useful tool for health monitoring, providing non-invasive markers of mental and neurological illnesses. Moreover, it is probable that applications in the fields of </w:t>
      </w:r>
      <w:proofErr w:type="spellStart"/>
      <w:r w:rsidRPr="006D6B83">
        <w:rPr>
          <w:rFonts w:ascii="Times New Roman" w:hAnsi="Times New Roman" w:cs="Times New Roman"/>
          <w:sz w:val="24"/>
          <w:szCs w:val="24"/>
        </w:rPr>
        <w:t>neurofeedback</w:t>
      </w:r>
      <w:proofErr w:type="spellEnd"/>
      <w:r w:rsidRPr="006D6B83">
        <w:rPr>
          <w:rFonts w:ascii="Times New Roman" w:hAnsi="Times New Roman" w:cs="Times New Roman"/>
          <w:sz w:val="24"/>
          <w:szCs w:val="24"/>
        </w:rPr>
        <w:t>, virtual/augmented reality, and human-computer interaction will surface, influencing the development of more immersive and responsive user interfaces. The synergistic potential of EEG and eye blinking data is positioned to greatly contribute to a wide range of industries and applications as technology and neuroscience advance.</w:t>
      </w:r>
    </w:p>
    <w:p w:rsidR="006324D2" w:rsidRPr="006D6B83" w:rsidRDefault="006324D2" w:rsidP="00506979">
      <w:pPr>
        <w:spacing w:line="25" w:lineRule="atLeast"/>
        <w:jc w:val="both"/>
        <w:rPr>
          <w:rFonts w:ascii="Times New Roman" w:hAnsi="Times New Roman" w:cs="Times New Roman"/>
          <w:color w:val="212121"/>
          <w:sz w:val="24"/>
          <w:szCs w:val="24"/>
        </w:rPr>
      </w:pPr>
    </w:p>
    <w:p w:rsidR="00506979" w:rsidRPr="006D6B83" w:rsidRDefault="00506979" w:rsidP="00506979">
      <w:pPr>
        <w:pStyle w:val="BodyText"/>
        <w:spacing w:before="195" w:line="25" w:lineRule="atLeast"/>
        <w:ind w:right="117"/>
        <w:jc w:val="both"/>
        <w:rPr>
          <w:b/>
          <w:sz w:val="24"/>
          <w:szCs w:val="24"/>
        </w:rPr>
      </w:pPr>
      <w:r w:rsidRPr="006D6B83">
        <w:rPr>
          <w:b/>
          <w:sz w:val="24"/>
          <w:szCs w:val="24"/>
        </w:rPr>
        <w:t xml:space="preserve">Computation: </w:t>
      </w:r>
      <w:r w:rsidRPr="006D6B83">
        <w:rPr>
          <w:sz w:val="24"/>
          <w:szCs w:val="24"/>
        </w:rPr>
        <w:t>When processing and analyzing the electrical activity of th</w:t>
      </w:r>
      <w:r w:rsidR="006324D2">
        <w:rPr>
          <w:sz w:val="24"/>
          <w:szCs w:val="24"/>
        </w:rPr>
        <w:t xml:space="preserve">e brain that has been </w:t>
      </w:r>
      <w:proofErr w:type="spellStart"/>
      <w:r w:rsidR="006324D2">
        <w:rPr>
          <w:sz w:val="24"/>
          <w:szCs w:val="24"/>
        </w:rPr>
        <w:t>recorded</w:t>
      </w:r>
      <w:proofErr w:type="gramStart"/>
      <w:r w:rsidR="006324D2">
        <w:rPr>
          <w:sz w:val="24"/>
          <w:szCs w:val="24"/>
        </w:rPr>
        <w:t>,</w:t>
      </w:r>
      <w:r w:rsidRPr="006D6B83">
        <w:rPr>
          <w:sz w:val="24"/>
          <w:szCs w:val="24"/>
        </w:rPr>
        <w:t>an</w:t>
      </w:r>
      <w:proofErr w:type="spellEnd"/>
      <w:proofErr w:type="gramEnd"/>
      <w:r w:rsidRPr="006D6B83">
        <w:rPr>
          <w:sz w:val="24"/>
          <w:szCs w:val="24"/>
        </w:rPr>
        <w:t xml:space="preserve"> electroencephalogram (EEG) calculation usually consists of multiple phases. </w:t>
      </w:r>
    </w:p>
    <w:p w:rsidR="00506979" w:rsidRPr="006D6B83" w:rsidRDefault="00506979" w:rsidP="00506979">
      <w:pPr>
        <w:pStyle w:val="BodyText"/>
        <w:spacing w:before="195" w:line="25" w:lineRule="atLeast"/>
        <w:ind w:right="117"/>
        <w:jc w:val="both"/>
        <w:rPr>
          <w:b/>
          <w:sz w:val="24"/>
          <w:szCs w:val="24"/>
        </w:rPr>
      </w:pPr>
      <w:r w:rsidRPr="006D6B83">
        <w:rPr>
          <w:b/>
          <w:sz w:val="24"/>
          <w:szCs w:val="24"/>
        </w:rPr>
        <w:t xml:space="preserve">Machine Learning : </w:t>
      </w:r>
      <w:r w:rsidRPr="006D6B83">
        <w:rPr>
          <w:sz w:val="24"/>
          <w:szCs w:val="24"/>
        </w:rPr>
        <w:t>In order to convert raw EEG signals into features appropriate for training and assessing machine learning models, a sequence of procedures must be followed during the computation of EEG in machine learning.</w:t>
      </w:r>
      <w:r w:rsidRPr="006D6B83">
        <w:rPr>
          <w:sz w:val="24"/>
          <w:szCs w:val="24"/>
        </w:rPr>
        <w:fldChar w:fldCharType="begin" w:fldLock="1"/>
      </w:r>
      <w:r w:rsidRPr="006D6B83">
        <w:rPr>
          <w:sz w:val="24"/>
          <w:szCs w:val="24"/>
        </w:rPr>
        <w:instrText>ADDIN CSL_CITATION {"citationItems":[{"id":"ITEM-1","itemData":{"DOI":"10.1007/s00779-012-0593-3","ISBN":"0077901205933","ISSN":"16174909","abstract":"There are a lot of studies on chronic stress assessment applying psychology instruments or hormones analysis. However, there are only few studies using electroencephalogram (EEG), which is a non-invasive method providing objective inspection on brain functioning. In this paper, we analyzed overall complexity and spectrum power of certain EEG bands (theta, alpha and beta) collected from two groups of human subjects - high stress versus moderate stress at prefrontal sites (Fp1, Fp2 and Fpz). The results showed that the differences of nonlinear features (C0, LZC, D2, L1 and RE) and linear features (power and alpha asymmetry score) between two groups are significant. C0, LZC and D2 significantly increased in stress group at Fp1 and Fp2, while L1 and RE significantly decreased. And those with chronic stress have higher left prefrontal power. Finally, we suggest that it may be effective to discriminate the high-stress people from moderate-stress people by EEG. © Springer-Verlag London Limited 2012.","author":[{"dropping-particle":"","family":"Peng","given":"Hong","non-dropping-particle":"","parse-names":false,"suffix":""},{"dropping-particle":"","family":"Hu","given":"Bin","non-dropping-particle":"","parse-names":false,"suffix":""},{"dropping-particle":"","family":"Zheng","given":"Fang","non-dropping-particle":"","parse-names":false,"suffix":""},{"dropping-particle":"","family":"Fan","given":"Dangping","non-dropping-particle":"","parse-names":false,"suffix":""},{"dropping-particle":"","family":"Zhao","given":"Wen","non-dropping-particle":"","parse-names":false,"suffix":""},{"dropping-particle":"","family":"Chen","given":"Xuebin","non-dropping-particle":"","parse-names":false,"suffix":""},{"dropping-particle":"","family":"Yang","given":"Yongxia","non-dropping-particle":"","parse-names":false,"suffix":""},{"dropping-particle":"","family":"Cai","given":"Qingcui","non-dropping-particle":"","parse-names":false,"suffix":""}],"container-title":"Personal and Ubiquitous Computing","id":"ITEM-1","issue":"7","issued":{"date-parts":[["2013"]]},"page":"1341-1347","title":"A method of identifying chronic stress by EEG","type":"article-journal","volume":"17"},"uris":["http://www.mendeley.com/documents/?uuid=b92814f5-774f-4bc8-9acd-386836d0a58f"]}],"mendeley":{"formattedCitation":"(Peng et al., 2013)","plainTextFormattedCitation":"(Peng et al., 2013)","previouslyFormattedCitation":"(Peng et al., 2013)"},"properties":{"noteIndex":0},"schema":"https://github.com/citation-style-language/schema/raw/master/csl-citation.json"}</w:instrText>
      </w:r>
      <w:r w:rsidRPr="006D6B83">
        <w:rPr>
          <w:sz w:val="24"/>
          <w:szCs w:val="24"/>
        </w:rPr>
        <w:fldChar w:fldCharType="separate"/>
      </w:r>
      <w:r w:rsidRPr="006D6B83">
        <w:rPr>
          <w:noProof/>
          <w:sz w:val="24"/>
          <w:szCs w:val="24"/>
        </w:rPr>
        <w:t>(Peng et al., 2013)</w:t>
      </w:r>
      <w:r w:rsidRPr="006D6B83">
        <w:rPr>
          <w:sz w:val="24"/>
          <w:szCs w:val="24"/>
        </w:rPr>
        <w:fldChar w:fldCharType="end"/>
      </w:r>
      <w:r w:rsidRPr="006D6B83">
        <w:rPr>
          <w:sz w:val="24"/>
          <w:szCs w:val="24"/>
        </w:rPr>
        <w:t xml:space="preserve"> The first preprocessing processes are normalization for uniform scaling, filtering to identify particular frequency bands, and eliminating artifacts like eye blinks with techniques like Independent Component Analysis </w:t>
      </w:r>
      <w:r w:rsidRPr="006D6B83">
        <w:rPr>
          <w:sz w:val="24"/>
          <w:szCs w:val="24"/>
        </w:rPr>
        <w:lastRenderedPageBreak/>
        <w:t>(ICA).</w:t>
      </w:r>
      <w:r w:rsidRPr="006D6B83">
        <w:rPr>
          <w:sz w:val="24"/>
          <w:szCs w:val="24"/>
        </w:rPr>
        <w:fldChar w:fldCharType="begin" w:fldLock="1"/>
      </w:r>
      <w:r w:rsidRPr="006D6B83">
        <w:rPr>
          <w:sz w:val="24"/>
          <w:szCs w:val="24"/>
        </w:rPr>
        <w:instrText>ADDIN CSL_CITATION {"citationItems":[{"id":"ITEM-1","itemData":{"ISBN":"9781978965034","author":[{"dropping-particle":"","family":"Mcguire","given":"Daniel","non-dropping-particle":"","parse-names":false,"suffix":""}],"id":"ITEM-1","issued":{"date-parts":[["0"]]},"title":"Computational Biology Modeling and Analysis","type":"book"},"uris":["http://www.mendeley.com/documents/?uuid=ebd3cae0-13d2-4704-8d1c-b26b041777ea"]}],"mendeley":{"formattedCitation":"(Mcguire, n.d.)","plainTextFormattedCitation":"(Mcguire, n.d.)","previouslyFormattedCitation":"(Mcguire, n.d.)"},"properties":{"noteIndex":0},"schema":"https://github.com/citation-style-language/schema/raw/master/csl-citation.json"}</w:instrText>
      </w:r>
      <w:r w:rsidRPr="006D6B83">
        <w:rPr>
          <w:sz w:val="24"/>
          <w:szCs w:val="24"/>
        </w:rPr>
        <w:fldChar w:fldCharType="separate"/>
      </w:r>
      <w:r w:rsidRPr="006D6B83">
        <w:rPr>
          <w:noProof/>
          <w:sz w:val="24"/>
          <w:szCs w:val="24"/>
        </w:rPr>
        <w:t>(Mcguire, n.d.)</w:t>
      </w:r>
      <w:r w:rsidRPr="006D6B83">
        <w:rPr>
          <w:sz w:val="24"/>
          <w:szCs w:val="24"/>
        </w:rPr>
        <w:fldChar w:fldCharType="end"/>
      </w:r>
      <w:r w:rsidRPr="006D6B83">
        <w:rPr>
          <w:sz w:val="24"/>
          <w:szCs w:val="24"/>
        </w:rPr>
        <w:t xml:space="preserve"> Next, elements including time domain statistics, frequency domain characteristics, and time-frequency representations are retrieved from the EEG data, which has been divided into epochs centered around consequential events.</w:t>
      </w:r>
      <w:r w:rsidRPr="006D6B83">
        <w:rPr>
          <w:sz w:val="24"/>
          <w:szCs w:val="24"/>
        </w:rPr>
        <w:fldChar w:fldCharType="begin" w:fldLock="1"/>
      </w:r>
      <w:r w:rsidRPr="006D6B83">
        <w:rPr>
          <w:sz w:val="24"/>
          <w:szCs w:val="24"/>
        </w:rPr>
        <w:instrText>ADDIN CSL_CITATION {"citationItems":[{"id":"ITEM-1","itemData":{"DOI":"10.1109/JBHI.2019.2926407","ISSN":"21682208","PMID":"31283515","abstract":"Human stress is a serious health concern, which must be addressed with appropriate actions for a healthy society. This paper presents an experimental study to ascertain the appropriate phase, when electroencephalography (EEG) based data should be recorded for classification of perceived mental stress. The process involves data acquisition, pre-processing, feature extraction and selection, and classification. The stress level of each subject is recorded by using a standard perceived stress scale questionnaire, which is then used to label the EEG data. The data are divided into two (stressed and non-stressed) and three (non-stressed, mildly stressed, and stressed) classes. The EEG data of 28 participants are recorded using a commercially available four channel Muse EEG headband in two phases i.e., pre-activity and post-activity. Five feature groups, which include power spectral density, correlation, differential asymmetry, rational asymmetry, and power spectrum are extracted from five bands of each EEG channel. We propose a new feature selection algorithm, which selects features from appropriate EEG frequency band based on classification accuracy. Three classifiers i.e., support vector machine, the Naive Bayes, and multi-layer perceptron are used to classify stress level of the participants. It is evident from our results that EEG recording during the pre-activity phase is better for classifying the perceived stress. An accuracy of text{92.85}% and text{64.28}% is achieved for two- and three-class stress classification, respectively, while utilizing five groups of features from theta band. Our proposed feature selection algorithm is compared with existing algorithms and gives better classification results.","author":[{"dropping-particle":"","family":"Arsalan","given":"Aamir","non-dropping-particle":"","parse-names":false,"suffix":""},{"dropping-particle":"","family":"Majid","given":"Muhammad","non-dropping-particle":"","parse-names":false,"suffix":""},{"dropping-particle":"","family":"Butt","given":"Amna Rauf","non-dropping-particle":"","parse-names":false,"suffix":""},{"dropping-particle":"","family":"Anwar","given":"Syed Muhammad","non-dropping-particle":"","parse-names":false,"suffix":""}],"container-title":"IEEE Journal of Biomedical and Health Informatics","id":"ITEM-1","issue":"6","issued":{"date-parts":[["2019"]]},"page":"2257-2264","publisher":"IEEE","title":"Classification of Perceived Mental Stress Using A Commercially Available EEG Headband","type":"article-journal","volume":"23"},"uris":["http://www.mendeley.com/documents/?uuid=2c6fe045-4569-439c-8660-2e441c9b32ba"]}],"mendeley":{"formattedCitation":"(Arsalan et al., 2019)","plainTextFormattedCitation":"(Arsalan et al., 2019)","previouslyFormattedCitation":"(Arsalan et al., 2019)"},"properties":{"noteIndex":0},"schema":"https://github.com/citation-style-language/schema/raw/master/csl-citation.json"}</w:instrText>
      </w:r>
      <w:r w:rsidRPr="006D6B83">
        <w:rPr>
          <w:sz w:val="24"/>
          <w:szCs w:val="24"/>
        </w:rPr>
        <w:fldChar w:fldCharType="separate"/>
      </w:r>
      <w:r w:rsidRPr="006D6B83">
        <w:rPr>
          <w:noProof/>
          <w:sz w:val="24"/>
          <w:szCs w:val="24"/>
        </w:rPr>
        <w:t>(Arsalan et al., 2019)</w:t>
      </w:r>
      <w:r w:rsidRPr="006D6B83">
        <w:rPr>
          <w:sz w:val="24"/>
          <w:szCs w:val="24"/>
        </w:rPr>
        <w:fldChar w:fldCharType="end"/>
      </w:r>
      <w:r w:rsidRPr="006D6B83">
        <w:rPr>
          <w:sz w:val="24"/>
          <w:szCs w:val="24"/>
        </w:rPr>
        <w:t xml:space="preserve"> After feature extraction, pertinent features are chosen for additional analysis using dimensionality reduction techniques like principal component analysis (PCA).</w:t>
      </w:r>
      <w:r w:rsidRPr="006D6B83">
        <w:rPr>
          <w:sz w:val="24"/>
          <w:szCs w:val="24"/>
        </w:rPr>
        <w:fldChar w:fldCharType="begin" w:fldLock="1"/>
      </w:r>
      <w:r w:rsidRPr="006D6B83">
        <w:rPr>
          <w:sz w:val="24"/>
          <w:szCs w:val="24"/>
        </w:rPr>
        <w:instrText>ADDIN CSL_CITATION {"citationItems":[{"id":"ITEM-1","itemData":{"DOI":"10.1109/EMBC.2015.7319767","ISBN":"9781424492718","ISSN":"1557170X","PMID":"26737667","abstract":"This paper studies the effect of stress/anxiety states on EEG signals during video sessions. The levels of arousal and valence that are induced to each subject while watching each video are self rated. These levels are mapped in stress and relaxed states and subjects that fufill criteria of adequate anxiety/stress scale were chosen leading to a subset of 18 subjects. Then, temporal, spectral and non linear EEG features are evaluated for being able to represent accurately states under investigation. Feature selection schemes choose the most significant of them in order to provide increased discrimination ability between relaxed and anxiety/stress states.","author":[{"dropping-particle":"","family":"Giannakakis","given":"Giorgos","non-dropping-particle":"","parse-names":false,"suffix":""},{"dropping-particle":"","family":"Grigoriadis","given":"Dimitris","non-dropping-particle":"","parse-names":false,"suffix":""},{"dropping-particle":"","family":"Tsiknakis","given":"Manolis","non-dropping-particle":"","parse-names":false,"suffix":""}],"container-title":"Proceedings of the Annual International Conference of the IEEE Engineering in Medicine and Biology Society, EMBS","id":"ITEM-1","issued":{"date-parts":[["2015"]]},"page":"6034-6037","title":"Detection of stress/anxiety state from EEG features during video watching","type":"article-journal","volume":"2015-November"},"uris":["http://www.mendeley.com/documents/?uuid=60b26809-48b1-44d3-849a-babdb023d804"]}],"mendeley":{"formattedCitation":"(Giannakakis et al., 2015)","plainTextFormattedCitation":"(Giannakakis et al., 2015)","previouslyFormattedCitation":"(Giannakakis et al., 2015)"},"properties":{"noteIndex":0},"schema":"https://github.com/citation-style-language/schema/raw/master/csl-citation.json"}</w:instrText>
      </w:r>
      <w:r w:rsidRPr="006D6B83">
        <w:rPr>
          <w:sz w:val="24"/>
          <w:szCs w:val="24"/>
        </w:rPr>
        <w:fldChar w:fldCharType="separate"/>
      </w:r>
      <w:r w:rsidRPr="006D6B83">
        <w:rPr>
          <w:noProof/>
          <w:sz w:val="24"/>
          <w:szCs w:val="24"/>
        </w:rPr>
        <w:t>(Giannakakis et al., 2015)</w:t>
      </w:r>
      <w:r w:rsidRPr="006D6B83">
        <w:rPr>
          <w:sz w:val="24"/>
          <w:szCs w:val="24"/>
        </w:rPr>
        <w:fldChar w:fldCharType="end"/>
      </w:r>
      <w:r w:rsidRPr="006D6B83">
        <w:rPr>
          <w:sz w:val="24"/>
          <w:szCs w:val="24"/>
        </w:rPr>
        <w:t xml:space="preserve"> Training and testing sets are made easier by labeling EEG epochs according to experimental circumstances.</w:t>
      </w:r>
      <w:r w:rsidRPr="006D6B83">
        <w:rPr>
          <w:sz w:val="24"/>
          <w:szCs w:val="24"/>
        </w:rPr>
        <w:fldChar w:fldCharType="begin" w:fldLock="1"/>
      </w:r>
      <w:r w:rsidRPr="006D6B83">
        <w:rPr>
          <w:sz w:val="24"/>
          <w:szCs w:val="24"/>
        </w:rPr>
        <w:instrText>ADDIN CSL_CITATION {"citationItems":[{"id":"ITEM-1","itemData":{"DOI":"10.1109/EMBC44109.2020.9175900","ISBN":"9781728119908","ISSN":"1557170X","abstract":"Mental stress is a prevalent issue in the modern society and a prominent contributing factor to various physical and psychological diseases. This paper investigates the feasibility of detecting different stress levels using electroencephalography (EEG), and evaluates the effectiveness of various stress-relief methods. EEG data were collected from 25 subjects while they were at rest and under 3 different levels of stress induced by mental arithmetic tasks. Nine features that correlate with stress from existing literature were extracted. Subsequently, discriminative features were selected by Fisher Ratio and used to train a Linear Discriminant Analysis classifier. Results from 10-fold cross-validation yielded averaged intra-subject classification accuracy of 85.6% for stress versus rest, 7l.2% for two levels of stress and rest, and 58.4% for three levels of stress and rest. The results showed high promise of using EEG to detect level of stress, and the features selected showed that Beta brain waves (13-30HZ) and prefrontal relative Gamma power are most discriminative. Five different stress-relief methods were then evaluated, and the method of hugging a pillow was found to be the most effective measure relatively in decreasing the stress level detected using EEG. These results show promise of future research in real-time stress detection and reduction using EEG for stress management and relief.","author":[{"dropping-particle":"","family":"Zhang","given":"Yuge","non-dropping-particle":"","parse-names":false,"suffix":""},{"dropping-particle":"","family":"Wang","given":"Qin","non-dropping-particle":"","parse-names":false,"suffix":""},{"dropping-particle":"","family":"Chin","given":"Zheng Yang","non-dropping-particle":"","parse-names":false,"suffix":""},{"dropping-particle":"","family":"Keng Ang","given":"Kai","non-dropping-particle":"","parse-names":false,"suffix":""}],"container-title":"Proceedings of the Annual International Conference of the IEEE Engineering in Medicine and Biology Society, EMBS","id":"ITEM-1","issued":{"date-parts":[["2020"]]},"page":"2999-3002","title":"Investigating different stress-relief methods using Electroencephalogram (EEG)","type":"article-journal","volume":"2020-July"},"uris":["http://www.mendeley.com/documents/?uuid=d77f00d2-599a-421a-aaf2-bee22d1d0aa1"]}],"mendeley":{"formattedCitation":"(Zhang et al., 2020)","plainTextFormattedCitation":"(Zhang et al., 2020)","previouslyFormattedCitation":"(Zhang et al., 2020)"},"properties":{"noteIndex":0},"schema":"https://github.com/citation-style-language/schema/raw/master/csl-citation.json"}</w:instrText>
      </w:r>
      <w:r w:rsidRPr="006D6B83">
        <w:rPr>
          <w:sz w:val="24"/>
          <w:szCs w:val="24"/>
        </w:rPr>
        <w:fldChar w:fldCharType="separate"/>
      </w:r>
      <w:r w:rsidRPr="006D6B83">
        <w:rPr>
          <w:noProof/>
          <w:sz w:val="24"/>
          <w:szCs w:val="24"/>
        </w:rPr>
        <w:t>(Zhang et al., 2020)</w:t>
      </w:r>
      <w:r w:rsidRPr="006D6B83">
        <w:rPr>
          <w:sz w:val="24"/>
          <w:szCs w:val="24"/>
        </w:rPr>
        <w:fldChar w:fldCharType="end"/>
      </w:r>
      <w:r w:rsidRPr="006D6B83">
        <w:rPr>
          <w:sz w:val="24"/>
          <w:szCs w:val="24"/>
        </w:rPr>
        <w:t xml:space="preserve"> AUC-ROC, accuracy, precision, recall, and other metrics are measured when machine learning models—which can range from Support Vector Machines to Neural Networks—are chosen, trained on the labeled EEG data, and then assessed using cross-validation procedures.</w:t>
      </w:r>
      <w:r w:rsidRPr="006D6B83">
        <w:rPr>
          <w:sz w:val="24"/>
          <w:szCs w:val="24"/>
        </w:rPr>
        <w:fldChar w:fldCharType="begin" w:fldLock="1"/>
      </w:r>
      <w:r w:rsidRPr="006D6B83">
        <w:rPr>
          <w:sz w:val="24"/>
          <w:szCs w:val="24"/>
        </w:rPr>
        <w:instrText>ADDIN CSL_CITATION {"citationItems":[{"id":"ITEM-1","itemData":{"DOI":"10.1088/1757-899x/1116/1/012134","ISSN":"1757-8981","abstract":"Stress, a psychological phenomenon that represents the body’s natural defense against predators and danger, has emerged as the biggest social problem of the 21st century especially during the Covid-19 pandemic. Various techniques or methods such as PET, ECG, EMG, MRI exist to detect and quantify stress. Physiological features produced throughout the brain’s electrical activity are documented by a medical technique known as an electroencephalogram (EEG).In this context, this paper posits a comparative analysis of the above-described methods of stress detection and accentuates on stress detection methodology using EEG signals, as EEG is a perfect non-invasive tool, widely used in clinical and research domains. The fractal dimension (FD) method, which is an indicator of curve irregularities, has been used in the detection of stress for feature extraction, applying three FD algorithms viz. Higuchi, Katz and Permutation Entropy. For classification, this study aims to apply and compare a number of classic machine learning algorithms based on accuracy, precision and sensitivity. This paper also presents a novel architecture, based on EEG analysis in MATLAB, fractal dimension used for feature extraction along with Machine Learning processes for classification i.e., Random Forest and Artificial Neural Network which is useful for early-stage stress detection, analyzing different stress levels viz. mild, moderate and high accuracy and providing ways for people to cope with stress in order to enhance their performance.","author":[{"dropping-particle":"","family":"Agrawal","given":"Jharna","non-dropping-particle":"","parse-names":false,"suffix":""},{"dropping-particle":"","family":"Gupta","given":"Manish","non-dropping-particle":"","parse-names":false,"suffix":""},{"dropping-particle":"","family":"Garg","given":"Hitendra","non-dropping-particle":"","parse-names":false,"suffix":""}],"container-title":"IOP Conference Series: Materials Science and Engineering","id":"ITEM-1","issue":"1","issued":{"date-parts":[["2021"]]},"page":"012134","title":"Early Stress Detection and Analysis using EEG signals in Machine Learning Framework","type":"article-journal","volume":"1116"},"uris":["http://www.mendeley.com/documents/?uuid=29031ade-e6c1-4dfb-91a5-f2bb60e01f09"]}],"mendeley":{"formattedCitation":"(Agrawal et al., 2021)","plainTextFormattedCitation":"(Agrawal et al., 2021)","previouslyFormattedCitation":"(Agrawal et al., 2021)"},"properties":{"noteIndex":0},"schema":"https://github.com/citation-style-language/schema/raw/master/csl-citation.json"}</w:instrText>
      </w:r>
      <w:r w:rsidRPr="006D6B83">
        <w:rPr>
          <w:sz w:val="24"/>
          <w:szCs w:val="24"/>
        </w:rPr>
        <w:fldChar w:fldCharType="separate"/>
      </w:r>
      <w:r w:rsidRPr="006D6B83">
        <w:rPr>
          <w:noProof/>
          <w:sz w:val="24"/>
          <w:szCs w:val="24"/>
        </w:rPr>
        <w:t>(Agrawal et al., 2021)</w:t>
      </w:r>
      <w:r w:rsidRPr="006D6B83">
        <w:rPr>
          <w:sz w:val="24"/>
          <w:szCs w:val="24"/>
        </w:rPr>
        <w:fldChar w:fldCharType="end"/>
      </w:r>
    </w:p>
    <w:p w:rsidR="00506979" w:rsidRPr="006D6B83" w:rsidRDefault="00506979" w:rsidP="00506979">
      <w:pPr>
        <w:pStyle w:val="BodyText"/>
        <w:spacing w:before="195" w:line="25" w:lineRule="atLeast"/>
        <w:ind w:right="117"/>
        <w:jc w:val="both"/>
        <w:rPr>
          <w:b/>
          <w:color w:val="D1D5DB"/>
          <w:sz w:val="24"/>
          <w:szCs w:val="24"/>
          <w:shd w:val="clear" w:color="auto" w:fill="343541"/>
        </w:rPr>
      </w:pPr>
      <w:r w:rsidRPr="006D6B83">
        <w:rPr>
          <w:b/>
          <w:sz w:val="24"/>
          <w:szCs w:val="24"/>
        </w:rPr>
        <w:t xml:space="preserve">Artificial Intelligence: </w:t>
      </w:r>
      <w:r w:rsidRPr="006D6B83">
        <w:rPr>
          <w:sz w:val="24"/>
          <w:szCs w:val="24"/>
        </w:rPr>
        <w:t>Artificial intelligence computation of EEG data requires advanced processing methods to extract the complex patterns from brain signals. First, preprocessing techniques like filtering are used to concentrate on particular frequency ranges,</w:t>
      </w:r>
      <w:r w:rsidRPr="006D6B83">
        <w:rPr>
          <w:sz w:val="24"/>
          <w:szCs w:val="24"/>
        </w:rPr>
        <w:fldChar w:fldCharType="begin" w:fldLock="1"/>
      </w:r>
      <w:r w:rsidRPr="006D6B83">
        <w:rPr>
          <w:sz w:val="24"/>
          <w:szCs w:val="24"/>
        </w:rPr>
        <w:instrText>ADDIN CSL_CITATION {"citationItems":[{"id":"ITEM-1","itemData":{"author":[{"dropping-particle":"","family":"Greene","given":"Shalom","non-dropping-particle":"","parse-names":false,"suffix":""},{"dropping-particle":"","family":"Thapliyal","given":"Himanshu","non-dropping-particle":"","parse-names":false,"suffix":""},{"dropping-particle":"","family":"Caban-Holt","given":"Allison","non-dropping-particle":"","parse-names":false,"suffix":""}],"container-title":"IEEE Consumer Electronics Magazine","id":"ITEM-1","issue":"October","issued":{"date-parts":[["2016"]]},"page":"44-56","title":"A Survey of Affective Computing for Stress Detection","type":"article-journal","volume":"5"},"uris":["http://www.mendeley.com/documents/?uuid=0b804562-5773-4fc5-8f8e-848ab6966e60"]}],"mendeley":{"formattedCitation":"(Greene et al., 2016)","plainTextFormattedCitation":"(Greene et al., 2016)","previouslyFormattedCitation":"(Greene et al., 2016)"},"properties":{"noteIndex":0},"schema":"https://github.com/citation-style-language/schema/raw/master/csl-citation.json"}</w:instrText>
      </w:r>
      <w:r w:rsidRPr="006D6B83">
        <w:rPr>
          <w:sz w:val="24"/>
          <w:szCs w:val="24"/>
        </w:rPr>
        <w:fldChar w:fldCharType="separate"/>
      </w:r>
      <w:r w:rsidRPr="006D6B83">
        <w:rPr>
          <w:noProof/>
          <w:sz w:val="24"/>
          <w:szCs w:val="24"/>
        </w:rPr>
        <w:t>(Greene et al., 2016)</w:t>
      </w:r>
      <w:r w:rsidRPr="006D6B83">
        <w:rPr>
          <w:sz w:val="24"/>
          <w:szCs w:val="24"/>
        </w:rPr>
        <w:fldChar w:fldCharType="end"/>
      </w:r>
      <w:r w:rsidRPr="006D6B83">
        <w:rPr>
          <w:sz w:val="24"/>
          <w:szCs w:val="24"/>
        </w:rPr>
        <w:t xml:space="preserve"> and techniques for removing artifacts like Independent Component Analysis (ICA) guarantee the extraction of real brain signals.</w:t>
      </w:r>
      <w:r w:rsidRPr="006D6B83">
        <w:rPr>
          <w:sz w:val="24"/>
          <w:szCs w:val="24"/>
        </w:rPr>
        <w:fldChar w:fldCharType="begin" w:fldLock="1"/>
      </w:r>
      <w:r w:rsidRPr="006D6B83">
        <w:rPr>
          <w:sz w:val="24"/>
          <w:szCs w:val="24"/>
        </w:rPr>
        <w:instrText>ADDIN CSL_CITATION {"citationItems":[{"id":"ITEM-1","itemData":{"DOI":"10.1109/FSKD.2016.7603437","ISBN":"9781509040933","abstract":"Human brain behavior is very complex and it is difficult to interpret. Human emotion might come from brain activities. However, the relationship between human emotion and brain activities is far from clear. In recent years, more and more researchers are trying to discover this relationship by recording brain signals such as electroencephalogram (EEG) signals with the associated emotion information extracted from other modalities such as facial expression. In this paper, machine learning based methods are used to model this relationship in the publicly available dataset DEAP (Database for Emotional Analysis using Physiological Signals). Different features are extracted from raw EEG recordings. Then Maximum Relevance Minimum Redundancy (mRMR) was used for feature selection. These features are fed into machine learning methods to build the prediction models to extract the emotion information from EEG signals. The models are evaluated on this dataset and satisfactory results are achieved.","author":[{"dropping-particle":"","family":"Liu","given":"Jingxin","non-dropping-particle":"","parse-names":false,"suffix":""},{"dropping-particle":"","family":"Meng","given":"Hongying","non-dropping-particle":"","parse-names":false,"suffix":""},{"dropping-particle":"","family":"Nandi","given":"Asoke","non-dropping-particle":"","parse-names":false,"suffix":""},{"dropping-particle":"","family":"Li","given":"Maozhen","non-dropping-particle":"","parse-names":false,"suffix":""}],"container-title":"2016 12th International Conference on Natural Computation, Fuzzy Systems and Knowledge Discovery, ICNC-FSKD 2016","id":"ITEM-1","issued":{"date-parts":[["2016"]]},"page":"1722-1727","title":"Emotion detection from EEG recordings","type":"article-journal"},"uris":["http://www.mendeley.com/documents/?uuid=5e49d980-07dc-4401-9731-f083d5b4b6d7"]}],"mendeley":{"formattedCitation":"(Liu et al., 2016)","plainTextFormattedCitation":"(Liu et al., 2016)","previouslyFormattedCitation":"(Liu et al., 2016)"},"properties":{"noteIndex":0},"schema":"https://github.com/citation-style-language/schema/raw/master/csl-citation.json"}</w:instrText>
      </w:r>
      <w:r w:rsidRPr="006D6B83">
        <w:rPr>
          <w:sz w:val="24"/>
          <w:szCs w:val="24"/>
        </w:rPr>
        <w:fldChar w:fldCharType="separate"/>
      </w:r>
      <w:r w:rsidRPr="006D6B83">
        <w:rPr>
          <w:noProof/>
          <w:sz w:val="24"/>
          <w:szCs w:val="24"/>
        </w:rPr>
        <w:t>(Liu et al., 2016)</w:t>
      </w:r>
      <w:r w:rsidRPr="006D6B83">
        <w:rPr>
          <w:sz w:val="24"/>
          <w:szCs w:val="24"/>
        </w:rPr>
        <w:fldChar w:fldCharType="end"/>
      </w:r>
      <w:r w:rsidRPr="006D6B83">
        <w:rPr>
          <w:sz w:val="24"/>
          <w:szCs w:val="24"/>
        </w:rPr>
        <w:t xml:space="preserve"> The EEG data is further standardized by normalization to ensure uniform feature scaling. By dividing the EEG signals into distinct epochs, pertinent temporal events may be isolated, which facilitates the process of feature extraction. The dynamic aspect of brain activity is captured by time-frequency representations, frequency domain features derived from Fourier or wavelet transforms, and time domain statistics combined.</w:t>
      </w:r>
      <w:r w:rsidRPr="006D6B83">
        <w:rPr>
          <w:sz w:val="24"/>
          <w:szCs w:val="24"/>
        </w:rPr>
        <w:fldChar w:fldCharType="begin" w:fldLock="1"/>
      </w:r>
      <w:r w:rsidRPr="006D6B83">
        <w:rPr>
          <w:sz w:val="24"/>
          <w:szCs w:val="24"/>
        </w:rPr>
        <w:instrText>ADDIN CSL_CITATION {"citationItems":[{"id":"ITEM-1","itemData":{"DOI":"10.1007/978-981-16-7952-0_30","ISBN":"9789811679513","ISSN":"23673389","abstract":"Machine learning has become the frontier for advanced development techniques, and this is very prevalent in the field of medical science and engineering. Emotion recognition using signals are directly received from the brain can be used to accurately identify and diagnose medical health and psychological problems. In this paper, EEG signals are used to predict the active mood or emotional state of the person’s brain wave signals. Data is fed thorough all the given algorithms and tuned. DEAP data in the dataset that is fed into all the above algorithms and the results are observed. In the comparative testing phase, SVM is the most accurate machine learning algorithm, yielding a resulting f1 of about 84.73%. The results of this proposed paper shows the different grading patterns that are used to predict the various sentimental states.","author":[{"dropping-particle":"","family":"Geetha","given":"Angelina","non-dropping-particle":"","parse-names":false,"suffix":""},{"dropping-particle":"","family":"Bharathi","given":"Sv Shri","non-dropping-particle":"","parse-names":false,"suffix":""},{"dropping-particle":"","family":"Bernard","given":"A. Rohan","non-dropping-particle":"","parse-names":false,"suffix":""},{"dropping-particle":"","family":"Teja","given":"R. Yamini","non-dropping-particle":"","parse-names":false,"suffix":""},{"dropping-particle":"","family":"Pradeep","given":"K.","non-dropping-particle":"","parse-names":false,"suffix":""}],"container-title":"Lecture Notes in Networks and Systems","id":"ITEM-1","issued":{"date-parts":[["2022"]]},"page":"327-335","title":"Emotional Recognition System Using EEG and Psycho Physiological Signals","type":"article-journal","volume":"356"},"uris":["http://www.mendeley.com/documents/?uuid=c06777da-8013-48a4-b18e-fd59569d5f23"]}],"mendeley":{"formattedCitation":"(Geetha et al., 2022)","plainTextFormattedCitation":"(Geetha et al., 2022)","previouslyFormattedCitation":"(Geetha et al., 2022)"},"properties":{"noteIndex":0},"schema":"https://github.com/citation-style-language/schema/raw/master/csl-citation.json"}</w:instrText>
      </w:r>
      <w:r w:rsidRPr="006D6B83">
        <w:rPr>
          <w:sz w:val="24"/>
          <w:szCs w:val="24"/>
        </w:rPr>
        <w:fldChar w:fldCharType="separate"/>
      </w:r>
      <w:r w:rsidRPr="006D6B83">
        <w:rPr>
          <w:noProof/>
          <w:sz w:val="24"/>
          <w:szCs w:val="24"/>
        </w:rPr>
        <w:t>(Geetha et al., 2022)</w:t>
      </w:r>
      <w:r w:rsidRPr="006D6B83">
        <w:rPr>
          <w:sz w:val="24"/>
          <w:szCs w:val="24"/>
        </w:rPr>
        <w:fldChar w:fldCharType="end"/>
      </w:r>
      <w:r w:rsidRPr="006D6B83">
        <w:rPr>
          <w:sz w:val="24"/>
          <w:szCs w:val="24"/>
        </w:rPr>
        <w:t xml:space="preserve"> Principal component analysis and other dimensionality reduction techniques can be used to simplify the dataset after feature extraction.</w:t>
      </w:r>
      <w:r w:rsidRPr="006D6B83">
        <w:rPr>
          <w:sz w:val="24"/>
          <w:szCs w:val="24"/>
        </w:rPr>
        <w:fldChar w:fldCharType="begin" w:fldLock="1"/>
      </w:r>
      <w:r w:rsidRPr="006D6B83">
        <w:rPr>
          <w:sz w:val="24"/>
          <w:szCs w:val="24"/>
        </w:rPr>
        <w:instrText>ADDIN CSL_CITATION {"citationItems":[{"id":"ITEM-1","itemData":{"DOI":"10.3390/ijerph15112461","ISSN":"16604601","PMID":"30400575","abstract":"In recent years, stress analysis by using electro-encephalography (EEG) signals incorporating machine learning techniques has emerged as an important area of research. EEG signals are one of the most important means of indirectly measuring the state of the brain. The existing stress algorithms lack efficient feature selection techniques to improve the performance of a subsequent classifier. In this paper, genetic algorithm (GA)-based feature selection and k-nearest neighbor (k-NN) classifier are used to identify stress in human beings by analyzing electro-encephalography (EEG) signals. GA is incorporated in the stress analysis pipeline to effectively select subset of features that are suitable to enhance the performance of the k-NN classifier. The performance of the proposed method is evaluated using the Database for Emotion Analysis using Physiological Signals (DEAP), which is a public EEG dataset. A feature set is extracted in 32 EEG channels, which consists of statistical features, Hjorth parameters, band power, and frontal alpha asymmetry. The selected features through GA are used as input to the k-NN classifier to distinguish whether each EEG datapoint represents a stress state. To further consolidate, the effectiveness of the proposed method is compared with that of a state-of-the-art principle component analysis (PCA) method. Experimental results show that the proposed GA-based method outperforms PCA, with GA demonstrating 71.76% classification accuracy compared with 65.3% for PCA. Thus, it can be concluded that the proposed method can be effectively used for stress analysis with high classification accuracy.","author":[{"dropping-particle":"","family":"Shon","given":"Dongkoo","non-dropping-particle":"","parse-names":false,"suffix":""},{"dropping-particle":"","family":"Im","given":"Kichang","non-dropping-particle":"","parse-names":false,"suffix":""},{"dropping-particle":"","family":"Park","given":"Jeong Ho","non-dropping-particle":"","parse-names":false,"suffix":""},{"dropping-particle":"","family":"Lim","given":"Dong Sun","non-dropping-particle":"","parse-names":false,"suffix":""},{"dropping-particle":"","family":"Jang","given":"Byungtae","non-dropping-particle":"","parse-names":false,"suffix":""},{"dropping-particle":"","family":"Kim","given":"Jong Myon","non-dropping-particle":"","parse-names":false,"suffix":""}],"container-title":"International Journal of Environmental Research and Public Health","id":"ITEM-1","issue":"11","issued":{"date-parts":[["2018"]]},"title":"Emotional stress state detection using genetic algorithm-based feature selection on EEG signals","type":"article-journal","volume":"15"},"uris":["http://www.mendeley.com/documents/?uuid=fc9ee04e-5613-48f6-982e-ba3e3082b22f"]}],"mendeley":{"formattedCitation":"(Shon et al., 2018)","plainTextFormattedCitation":"(Shon et al., 2018)","previouslyFormattedCitation":"(Shon et al., 2018)"},"properties":{"noteIndex":0},"schema":"https://github.com/citation-style-language/schema/raw/master/csl-citation.json"}</w:instrText>
      </w:r>
      <w:r w:rsidRPr="006D6B83">
        <w:rPr>
          <w:sz w:val="24"/>
          <w:szCs w:val="24"/>
        </w:rPr>
        <w:fldChar w:fldCharType="separate"/>
      </w:r>
      <w:r w:rsidRPr="006D6B83">
        <w:rPr>
          <w:noProof/>
          <w:sz w:val="24"/>
          <w:szCs w:val="24"/>
        </w:rPr>
        <w:t>(Shon et al., 2018)</w:t>
      </w:r>
      <w:r w:rsidRPr="006D6B83">
        <w:rPr>
          <w:sz w:val="24"/>
          <w:szCs w:val="24"/>
        </w:rPr>
        <w:fldChar w:fldCharType="end"/>
      </w:r>
    </w:p>
    <w:p w:rsidR="00506979" w:rsidRPr="006D6B83" w:rsidRDefault="00506979" w:rsidP="00506979">
      <w:pPr>
        <w:pStyle w:val="BodyText"/>
        <w:spacing w:before="195" w:line="25" w:lineRule="atLeast"/>
        <w:ind w:right="117"/>
        <w:jc w:val="both"/>
        <w:rPr>
          <w:b/>
          <w:sz w:val="24"/>
          <w:szCs w:val="24"/>
        </w:rPr>
      </w:pPr>
      <w:r w:rsidRPr="006D6B83">
        <w:rPr>
          <w:b/>
          <w:sz w:val="24"/>
          <w:szCs w:val="24"/>
        </w:rPr>
        <w:t xml:space="preserve">Image processing: </w:t>
      </w:r>
      <w:r w:rsidRPr="006D6B83">
        <w:rPr>
          <w:sz w:val="24"/>
          <w:szCs w:val="24"/>
        </w:rPr>
        <w:t>Electroencephalogram signals are converted into visually comprehensible representations during the EEG computation process in image processing, which makes it easier to retrieve relevant data regarding brain activity.</w:t>
      </w:r>
      <w:r w:rsidRPr="006D6B83">
        <w:rPr>
          <w:sz w:val="24"/>
          <w:szCs w:val="24"/>
        </w:rPr>
        <w:fldChar w:fldCharType="begin" w:fldLock="1"/>
      </w:r>
      <w:r w:rsidRPr="006D6B83">
        <w:rPr>
          <w:sz w:val="24"/>
          <w:szCs w:val="24"/>
        </w:rPr>
        <w:instrText>ADDIN CSL_CITATION {"citationItems":[{"id":"ITEM-1","itemData":{"DOI":"10.1109/ICEPE.2012.6463870","ISBN":"9781467350013","abstract":"Mental stress is one of the major risk factors for many diseases such as hypertension, coronary artery disease, heart attack, stroke, even sudden death. Conventionally, interviews, questionnaires or behavior observation are used to detect mental stress in an individual. In our study, we have investigated objective characteristics, like various short term heart rate variability (HRV) measures and morphologic variability (MV) of ECG signals for detecting mental stress. A number of HRV measures were investigated, both in time domain and frequency domain. Experiments involved 16 recordings of ECG signals during mental stress state and normal state, included in a multi-parameter data base on physionet.org portal. Results revealed that the HRV measures named mHR, mRR, normalized VLF/LF/HF, difference between normalized LF and normalized HF, and SVI are effective metrics for mental stress detection. Better results were obtained by using MV analysis and a decision-support module based on both methods, HRV and MV. © 2012 IEEE.","author":[{"dropping-particle":"","family":"Costin","given":"Raritan","non-dropping-particle":"","parse-names":false,"suffix":""},{"dropping-particle":"","family":"Rotariu","given":"Cristian","non-dropping-particle":"","parse-names":false,"suffix":""},{"dropping-particle":"","family":"Pasarica","given":"Alexandru","non-dropping-particle":"","parse-names":false,"suffix":""}],"container-title":"EPE 2012 - Proceedings of the 2012 International Conference and Exposition on Electrical and Power Engineering","id":"ITEM-1","issue":"Epe","issued":{"date-parts":[["2012"]]},"page":"591-596","title":"Mental stress detection using heart rate variability and morphologic variability of EeG signals","type":"article-journal"},"uris":["http://www.mendeley.com/documents/?uuid=c6c6532c-1328-4c20-ad36-ac07f4e8da55"]}],"mendeley":{"formattedCitation":"(Costin et al., 2012)","plainTextFormattedCitation":"(Costin et al., 2012)","previouslyFormattedCitation":"(Costin et al., 2012)"},"properties":{"noteIndex":0},"schema":"https://github.com/citation-style-language/schema/raw/master/csl-citation.json"}</w:instrText>
      </w:r>
      <w:r w:rsidRPr="006D6B83">
        <w:rPr>
          <w:sz w:val="24"/>
          <w:szCs w:val="24"/>
        </w:rPr>
        <w:fldChar w:fldCharType="separate"/>
      </w:r>
      <w:r w:rsidRPr="006D6B83">
        <w:rPr>
          <w:noProof/>
          <w:sz w:val="24"/>
          <w:szCs w:val="24"/>
        </w:rPr>
        <w:t>(Costin et al., 2012)</w:t>
      </w:r>
      <w:r w:rsidRPr="006D6B83">
        <w:rPr>
          <w:sz w:val="24"/>
          <w:szCs w:val="24"/>
        </w:rPr>
        <w:fldChar w:fldCharType="end"/>
      </w:r>
      <w:r w:rsidRPr="006D6B83">
        <w:rPr>
          <w:sz w:val="24"/>
          <w:szCs w:val="24"/>
        </w:rPr>
        <w:t xml:space="preserve"> The first preprocessing processes include filtering to separate out pertinent frequency bands and eliminating artifacts, like those from twitches of the eyes or contractions of the muscles.</w:t>
      </w:r>
      <w:r w:rsidRPr="006D6B83">
        <w:rPr>
          <w:sz w:val="24"/>
          <w:szCs w:val="24"/>
        </w:rPr>
        <w:fldChar w:fldCharType="begin" w:fldLock="1"/>
      </w:r>
      <w:r w:rsidRPr="006D6B83">
        <w:rPr>
          <w:sz w:val="24"/>
          <w:szCs w:val="24"/>
        </w:rPr>
        <w:instrText>ADDIN CSL_CITATION {"citationItems":[{"id":"ITEM-1","itemData":{"DOI":"10.1016/j.compbiomed.2019.02.015","ISSN":"18790534","PMID":"30836290","abstract":"Stress is inevitably experienced by almost every person at some stage of their life. A reliable and accurate measurement of stress can give an estimate of an individual's stress burden. It is necessary to take essential steps to relieve the burden and regain control for better health. Listening to music is a way that can help in breaking the hold of stress. This study examines the effect of music tracks in English and Urdu language on human stress level using brain signals. Twenty-seven subjects including 14 males and 13 females having Urdu as their first language, with ages ranging from 20 to 35 years, voluntarily participated in the study. The electroencephalograph (EEG) signals of the participants are recorded, while listening to different music tracks by using a four-channel MUSE headband. Participants are asked to subjectively report their stress level using the state and trait anxiety questionnaire. The English music tracks used in this study are categorized into four genres i.e., rock, metal, electronic, and rap. The Urdu music tracks consist of five genres i.e., famous, patriotic, melodious, qawali, and ghazal. Five groups of features including absolute power, relative power, coherence, phase lag, and amplitude asymmetry are extracted from the preprocessed EEG signals of four channels and five bands, which are used by the classifier for stress classification. Four classifier algorithms namely sequential minimal optimization, stochastic decent gradient, logistic regression (LR), and multilayer perceptron are used to classify the subject's stress level into two and three classes. It is observed that LR performs well in identifying stress with the highest reported accuracy of 98.76% and 95.06% for two- and three-level classification respectively. For understanding gender, language, and genre related discriminations in stress, a t-test and one-way analysis of variance is used. It is evident from results that English music tracks have more influence on stress level reduction as compared to Urdu music tracks. Among the genres of both languages, a noticeable difference is not found. Moreover, significant difference is found in the scores reported by females as compared to males. This indicates that the stress behavior of females is more sensitive to music as compared to males.","author":[{"dropping-particle":"","family":"Asif","given":"Anum","non-dropping-particle":"","parse-names":false,"suffix":""},{"dropping-particle":"","family":"Majid","given":"Muhammad","non-dropping-particle":"","parse-names":false,"suffix":""},{"dropping-particle":"","family":"Anwar","given":"Syed Muhammad","non-dropping-particle":"","parse-names":false,"suffix":""}],"container-title":"Computers in Biology and Medicine","id":"ITEM-1","issue":"August 2018","issued":{"date-parts":[["2019"]]},"page":"182-196","publisher":"Elsevier Ltd","title":"Human stress classification using EEG signals in response to music tracks","type":"article-journal","volume":"107"},"uris":["http://www.mendeley.com/documents/?uuid=63554c96-f10c-4db3-abd4-ed3d1fddc3e7"]}],"mendeley":{"formattedCitation":"(Asif et al., 2019)","plainTextFormattedCitation":"(Asif et al., 2019)","previouslyFormattedCitation":"(Asif et al., 2019)"},"properties":{"noteIndex":0},"schema":"https://github.com/citation-style-language/schema/raw/master/csl-citation.json"}</w:instrText>
      </w:r>
      <w:r w:rsidRPr="006D6B83">
        <w:rPr>
          <w:sz w:val="24"/>
          <w:szCs w:val="24"/>
        </w:rPr>
        <w:fldChar w:fldCharType="separate"/>
      </w:r>
      <w:r w:rsidRPr="006D6B83">
        <w:rPr>
          <w:noProof/>
          <w:sz w:val="24"/>
          <w:szCs w:val="24"/>
        </w:rPr>
        <w:t>(Asif et al., 2019)</w:t>
      </w:r>
      <w:r w:rsidRPr="006D6B83">
        <w:rPr>
          <w:sz w:val="24"/>
          <w:szCs w:val="24"/>
        </w:rPr>
        <w:fldChar w:fldCharType="end"/>
      </w:r>
      <w:r w:rsidRPr="006D6B83">
        <w:rPr>
          <w:sz w:val="24"/>
          <w:szCs w:val="24"/>
        </w:rPr>
        <w:t xml:space="preserve"> Following processing, these EEG signals are transformed into structures that resemble images and are frequently referred to as spectrograms or time-frequency representations.</w:t>
      </w:r>
      <w:r w:rsidRPr="006D6B83">
        <w:rPr>
          <w:sz w:val="24"/>
          <w:szCs w:val="24"/>
        </w:rPr>
        <w:fldChar w:fldCharType="begin" w:fldLock="1"/>
      </w:r>
      <w:r w:rsidRPr="006D6B83">
        <w:rPr>
          <w:sz w:val="24"/>
          <w:szCs w:val="24"/>
        </w:rPr>
        <w:instrText>ADDIN CSL_CITATION {"citationItems":[{"id":"ITEM-1","itemData":{"DOI":"10.1109/R10-HTC47129.2019.9042488","ISBN":"9781728108346","ISSN":"25727621","abstract":"The desire to end someone's life commonly triggered by depression or mental health. One way to detect whether someone is depressed is by checking whether the person is constantly stressed for a long time. Electroencephalograph (EEG) is one of physiological signal that can be used for monitoring someone's mental condition, such as stress. The proposed and developed Stress Detection and Meditation Application is an application that can be used for meditating and reducing stress level by using EEG to get brainwave signals. In this developed system, Fast Fourier Transform (FFT) was used as the feature extraction and k-Nearest Neighbor (k-NN) was used to classify the features and detect whether the person is stressed or not. The Delta, theta, alpha, and beta waves as the features were the most suitable feature type for the stress detection and meditation application, while the value of k = 3 in k-NN classification provides the best k value with 80% accuracy.","author":[{"dropping-particle":"","family":"Purnamasari","given":"Prima Dewi","non-dropping-particle":"","parse-names":false,"suffix":""},{"dropping-particle":"","family":"Fernandya","given":"Alya","non-dropping-particle":"","parse-names":false,"suffix":""}],"container-title":"IEEE Region 10 Humanitarian Technology Conference, R10-HTC","id":"ITEM-1","issued":{"date-parts":[["2019"]]},"page":"49-54","publisher":"IEEE","title":"Real time EEG-based stress detection and meditation application with K-nearest neighbor","type":"article-journal","volume":"2019-November"},"uris":["http://www.mendeley.com/documents/?uuid=ade38c8a-fb25-4575-839c-ae60426a18f7"]}],"mendeley":{"formattedCitation":"(Purnamasari &amp; Fernandya, 2019)","plainTextFormattedCitation":"(Purnamasari &amp; Fernandya, 2019)","previouslyFormattedCitation":"(Purnamasari &amp; Fernandya, 2019)"},"properties":{"noteIndex":0},"schema":"https://github.com/citation-style-language/schema/raw/master/csl-citation.json"}</w:instrText>
      </w:r>
      <w:r w:rsidRPr="006D6B83">
        <w:rPr>
          <w:sz w:val="24"/>
          <w:szCs w:val="24"/>
        </w:rPr>
        <w:fldChar w:fldCharType="separate"/>
      </w:r>
      <w:r w:rsidRPr="006D6B83">
        <w:rPr>
          <w:noProof/>
          <w:sz w:val="24"/>
          <w:szCs w:val="24"/>
        </w:rPr>
        <w:t>(Purnamasari &amp; Fernandya, 2019)</w:t>
      </w:r>
      <w:r w:rsidRPr="006D6B83">
        <w:rPr>
          <w:sz w:val="24"/>
          <w:szCs w:val="24"/>
        </w:rPr>
        <w:fldChar w:fldCharType="end"/>
      </w:r>
      <w:r w:rsidRPr="006D6B83">
        <w:rPr>
          <w:sz w:val="24"/>
          <w:szCs w:val="24"/>
        </w:rPr>
        <w:t xml:space="preserve"> Electroencephalogram signals are converted into visually comprehensible representations during the EEG computation process in image processing, which makes it easier to retrieve relevant data regarding brain activity.</w:t>
      </w:r>
      <w:r w:rsidRPr="006D6B83">
        <w:rPr>
          <w:sz w:val="24"/>
          <w:szCs w:val="24"/>
        </w:rPr>
        <w:fldChar w:fldCharType="begin" w:fldLock="1"/>
      </w:r>
      <w:r w:rsidRPr="006D6B83">
        <w:rPr>
          <w:sz w:val="24"/>
          <w:szCs w:val="24"/>
        </w:rPr>
        <w:instrText>ADDIN CSL_CITATION {"citationItems":[{"id":"ITEM-1","itemData":{"abstract":"One common use for swarming agents is in social simulation. This paper reports on such a model developed to track protest activities at the May 2012 NATO summit in Chicago. The use of apoptotic stigmergic agents allows the model to run on-line, consuming two kinds of external data and reporting its results in real time. Copyright © 2012, Association for the Advancement of Artificial Intelligence (www.aaai.org). All rights reserved.","author":[{"dropping-particle":"","family":"Parunak","given":"H. Van Dyke","non-dropping-particle":"","parse-names":false,"suffix":""},{"dropping-particle":"","family":"Brooks","given":"S. Hugh","non-dropping-particle":"","parse-names":false,"suffix":""},{"dropping-particle":"","family":"Brueckner","given":"Sven","non-dropping-particle":"","parse-names":false,"suffix":""},{"dropping-particle":"","family":"Gupta","given":"Ravi","non-dropping-particle":"","parse-names":false,"suffix":""}],"container-title":"AAAI Fall Symposium - Technical Report","id":"ITEM-1","issued":{"date-parts":[["2012"]]},"page":"59-64","title":"Apoptotic stigmergic agents for real-time swarming simulation","type":"article-journal","volume":"FS-12-04"},"uris":["http://www.mendeley.com/documents/?uuid=d654184a-a2ef-4ab9-bac9-d58e09c8f273"]}],"mendeley":{"formattedCitation":"(Parunak et al., 2012)","plainTextFormattedCitation":"(Parunak et al., 2012)","previouslyFormattedCitation":"(Parunak et al., 2012)"},"properties":{"noteIndex":0},"schema":"https://github.com/citation-style-language/schema/raw/master/csl-citation.json"}</w:instrText>
      </w:r>
      <w:r w:rsidRPr="006D6B83">
        <w:rPr>
          <w:sz w:val="24"/>
          <w:szCs w:val="24"/>
        </w:rPr>
        <w:fldChar w:fldCharType="separate"/>
      </w:r>
      <w:r w:rsidRPr="006D6B83">
        <w:rPr>
          <w:noProof/>
          <w:sz w:val="24"/>
          <w:szCs w:val="24"/>
        </w:rPr>
        <w:t>(Parunak et al., 2012)</w:t>
      </w:r>
      <w:r w:rsidRPr="006D6B83">
        <w:rPr>
          <w:sz w:val="24"/>
          <w:szCs w:val="24"/>
        </w:rPr>
        <w:fldChar w:fldCharType="end"/>
      </w:r>
      <w:r w:rsidRPr="006D6B83">
        <w:rPr>
          <w:sz w:val="24"/>
          <w:szCs w:val="24"/>
        </w:rPr>
        <w:t xml:space="preserve"> The first preprocessing processes include filtering to separate out pertinent frequency bands and eliminating artifacts, like those from twitches of the eyes or contractions of the muscles. Following processing, these EEG signals are transformed into structures that resemble images and are frequently referred to as spectrograms or time-frequency representations.</w:t>
      </w:r>
      <w:r w:rsidRPr="006D6B83">
        <w:rPr>
          <w:sz w:val="24"/>
          <w:szCs w:val="24"/>
        </w:rPr>
        <w:fldChar w:fldCharType="begin" w:fldLock="1"/>
      </w:r>
      <w:r w:rsidRPr="006D6B83">
        <w:rPr>
          <w:sz w:val="24"/>
          <w:szCs w:val="24"/>
        </w:rPr>
        <w:instrText>ADDIN CSL_CITATION {"citationItems":[{"id":"ITEM-1","itemData":{"DOI":"10.1093/arclin/acv081","ISSN":"18735843","PMID":"26663825","abstract":"The interest in understanding how language is \"localized\" in the brain has existed for centuries. Departing from seven meta-analytic studies of functional magnetic resonance imaging activity during the performance of different language activities, it is proposed here that there are two different language networks in the brain: first, a language reception/understanding system, including a \"core Wernicke's area\" involved in word recognition (BA21, BA22, BA41, and BA42), and a fringe or peripheral area (\"extended Wernicke's area:\" BA20, BA37, BA38, BA39, and BA40) involved in language associations (associating words with other information); second, a language production system (\"Broca's complex:\" BA44, BA45, and also BA46, BA47, partially BA6-mainly its mesial supplementary motor area-and extending toward the basal ganglia and the thalamus). This paper additionally proposes that the insula (BA13) plays a certain coordinating role in interconnecting these two brain language systems.","author":[{"dropping-particle":"","family":"Ardila","given":"Alfredo","non-dropping-particle":"","parse-names":false,"suffix":""},{"dropping-particle":"","family":"Bernal","given":"Byron","non-dropping-particle":"","parse-names":false,"suffix":""},{"dropping-particle":"","family":"Rosselli","given":"Monica","non-dropping-particle":"","parse-names":false,"suffix":""}],"container-title":"Archives of Clinical Neuropsychology","id":"ITEM-1","issue":"1","issued":{"date-parts":[["2016"]]},"page":"112-122","title":"How Localized are Language Brain Areas? A Review of Brodmann Areas Involvement in Oral Language","type":"article-journal","volume":"31"},"uris":["http://www.mendeley.com/documents/?uuid=1803a1f4-1f36-4d38-a559-5cba405a6347"]}],"mendeley":{"formattedCitation":"(Ardila et al., 2016)","plainTextFormattedCitation":"(Ardila et al., 2016)","previouslyFormattedCitation":"(Ardila et al., 2016)"},"properties":{"noteIndex":0},"schema":"https://github.com/citation-style-language/schema/raw/master/csl-citation.json"}</w:instrText>
      </w:r>
      <w:r w:rsidRPr="006D6B83">
        <w:rPr>
          <w:sz w:val="24"/>
          <w:szCs w:val="24"/>
        </w:rPr>
        <w:fldChar w:fldCharType="separate"/>
      </w:r>
      <w:r w:rsidRPr="006D6B83">
        <w:rPr>
          <w:noProof/>
          <w:sz w:val="24"/>
          <w:szCs w:val="24"/>
        </w:rPr>
        <w:t>(Ardila et al., 2016)</w:t>
      </w:r>
      <w:r w:rsidRPr="006D6B83">
        <w:rPr>
          <w:sz w:val="24"/>
          <w:szCs w:val="24"/>
        </w:rPr>
        <w:fldChar w:fldCharType="end"/>
      </w:r>
    </w:p>
    <w:p w:rsidR="00506979" w:rsidRPr="006D6B83" w:rsidRDefault="00506979" w:rsidP="00506979">
      <w:pPr>
        <w:spacing w:line="25" w:lineRule="atLeast"/>
        <w:jc w:val="both"/>
        <w:rPr>
          <w:rFonts w:ascii="Times New Roman" w:eastAsia="Times New Roman" w:hAnsi="Times New Roman" w:cs="Times New Roman"/>
          <w:sz w:val="24"/>
          <w:szCs w:val="24"/>
        </w:rPr>
      </w:pPr>
    </w:p>
    <w:p w:rsidR="00506979" w:rsidRPr="006D6B83" w:rsidRDefault="00506979" w:rsidP="00506979">
      <w:pPr>
        <w:spacing w:line="25" w:lineRule="atLeast"/>
        <w:jc w:val="both"/>
        <w:rPr>
          <w:rFonts w:ascii="Times New Roman" w:hAnsi="Times New Roman" w:cs="Times New Roman"/>
          <w:b/>
          <w:sz w:val="24"/>
          <w:szCs w:val="24"/>
        </w:rPr>
      </w:pPr>
      <w:r w:rsidRPr="006D6B83">
        <w:rPr>
          <w:rFonts w:ascii="Times New Roman" w:hAnsi="Times New Roman" w:cs="Times New Roman"/>
          <w:b/>
          <w:sz w:val="24"/>
          <w:szCs w:val="24"/>
        </w:rPr>
        <w:t>Discussion</w:t>
      </w:r>
    </w:p>
    <w:p w:rsidR="00506979" w:rsidRPr="006D6B83" w:rsidRDefault="00506979" w:rsidP="00506979">
      <w:pPr>
        <w:spacing w:line="25" w:lineRule="atLeast"/>
        <w:jc w:val="both"/>
        <w:rPr>
          <w:rFonts w:ascii="Times New Roman" w:hAnsi="Times New Roman" w:cs="Times New Roman"/>
          <w:sz w:val="24"/>
          <w:szCs w:val="24"/>
        </w:rPr>
      </w:pPr>
      <w:r w:rsidRPr="006D6B83">
        <w:rPr>
          <w:rFonts w:ascii="Times New Roman" w:hAnsi="Times New Roman" w:cs="Times New Roman"/>
          <w:sz w:val="24"/>
          <w:szCs w:val="24"/>
        </w:rPr>
        <w:t xml:space="preserve">EEG eye blink research and discussion center on overcoming the difficulties caused by artifacts in electroencephalogram recordings. Eye blinking causes electrical conductivity changes and muscle artifacts that make it more difficult to discern true brain impulses from noise. Methodologically, to isolate and reduce the influence of eye blink artifacts, researchers use preprocessing techniques including filtering and Independent Component Analysis (ICA). Important factors to take into account in this procedure are the selection of reference electrodes, electrode positioning, and the </w:t>
      </w:r>
      <w:r w:rsidRPr="006D6B83">
        <w:rPr>
          <w:rFonts w:ascii="Times New Roman" w:hAnsi="Times New Roman" w:cs="Times New Roman"/>
          <w:sz w:val="24"/>
          <w:szCs w:val="24"/>
        </w:rPr>
        <w:lastRenderedPageBreak/>
        <w:t xml:space="preserve">insertion of extra recordings such as </w:t>
      </w:r>
      <w:proofErr w:type="spellStart"/>
      <w:r w:rsidRPr="006D6B83">
        <w:rPr>
          <w:rFonts w:ascii="Times New Roman" w:hAnsi="Times New Roman" w:cs="Times New Roman"/>
          <w:sz w:val="24"/>
          <w:szCs w:val="24"/>
        </w:rPr>
        <w:t>electrooculogram</w:t>
      </w:r>
      <w:proofErr w:type="spellEnd"/>
      <w:r w:rsidRPr="006D6B83">
        <w:rPr>
          <w:rFonts w:ascii="Times New Roman" w:hAnsi="Times New Roman" w:cs="Times New Roman"/>
          <w:sz w:val="24"/>
          <w:szCs w:val="24"/>
        </w:rPr>
        <w:t xml:space="preserve"> (EOG) channels. It is crucial to handle eye blink artifacts accurately in cognitive neuroscience, as exact temporal dynamics are crucial for understanding cognitive processes. This is just as important in clinical settings, where neurological disorder diagnosis and monitoring rely heavily on EEG analysis. Moreover, the consequences encompass pragmatic implementations, specifically in the advancement of Brain-Computer Interfaces (BCIs). For brain-computer interfaces (BCIs) to reliably convert users' neural signals into control commands and improve communication and interaction for those with motor disabilities, accurate artifact removal is essential. In the future, standardizing artifact removal protocols throughout studies, utilizing machine learning techniques, and investigating more sophisticated preprocessing methods could all be part of EEG eye blink research. As EEG technology and processing techniques continue to progress, eye blink artifacts will be handled more skillfully, guaranteeing more precise insights into brain function in a variety of applications. The conversation concludes by highlighting the importance of careful artifact management in EEG research and advancing our knowledge of brain activity and its uses in a variety of domains.</w:t>
      </w:r>
    </w:p>
    <w:p w:rsidR="00506979" w:rsidRPr="006D6B83" w:rsidRDefault="00506979" w:rsidP="00506979">
      <w:pPr>
        <w:pStyle w:val="BodyText"/>
        <w:spacing w:before="195" w:line="25" w:lineRule="atLeast"/>
        <w:ind w:right="117"/>
        <w:jc w:val="both"/>
        <w:rPr>
          <w:b/>
          <w:sz w:val="24"/>
          <w:szCs w:val="24"/>
        </w:rPr>
      </w:pPr>
      <w:r w:rsidRPr="006D6B83">
        <w:rPr>
          <w:b/>
          <w:sz w:val="24"/>
          <w:szCs w:val="24"/>
        </w:rPr>
        <w:t>Conclusion</w:t>
      </w:r>
    </w:p>
    <w:p w:rsidR="00506979" w:rsidRDefault="00506979" w:rsidP="00506979">
      <w:pPr>
        <w:spacing w:line="25" w:lineRule="atLeast"/>
        <w:jc w:val="both"/>
        <w:rPr>
          <w:rFonts w:ascii="Times New Roman" w:eastAsia="Times New Roman" w:hAnsi="Times New Roman" w:cs="Times New Roman"/>
          <w:b/>
          <w:sz w:val="24"/>
          <w:szCs w:val="24"/>
        </w:rPr>
      </w:pPr>
    </w:p>
    <w:p w:rsidR="00506979" w:rsidRPr="006D6B83" w:rsidRDefault="00506979" w:rsidP="00506979">
      <w:pPr>
        <w:spacing w:line="25" w:lineRule="atLeast"/>
        <w:jc w:val="both"/>
        <w:rPr>
          <w:rFonts w:ascii="Times New Roman" w:eastAsia="Times New Roman" w:hAnsi="Times New Roman" w:cs="Times New Roman"/>
          <w:sz w:val="24"/>
          <w:szCs w:val="24"/>
        </w:rPr>
      </w:pPr>
      <w:r w:rsidRPr="006D6B83">
        <w:rPr>
          <w:rFonts w:ascii="Times New Roman" w:hAnsi="Times New Roman" w:cs="Times New Roman"/>
          <w:sz w:val="24"/>
          <w:szCs w:val="24"/>
        </w:rPr>
        <w:t xml:space="preserve">Eye blinking introduces aberrations into EEG recordings that can make it difficult to accurately interpret brain activity. As such, it presents major hurdles to EEG recordings. </w:t>
      </w:r>
      <w:proofErr w:type="spellStart"/>
      <w:r w:rsidRPr="006D6B83">
        <w:rPr>
          <w:rFonts w:ascii="Times New Roman" w:hAnsi="Times New Roman" w:cs="Times New Roman"/>
          <w:sz w:val="24"/>
          <w:szCs w:val="24"/>
        </w:rPr>
        <w:t>Electromyographic</w:t>
      </w:r>
      <w:proofErr w:type="spellEnd"/>
      <w:r w:rsidRPr="006D6B83">
        <w:rPr>
          <w:rFonts w:ascii="Times New Roman" w:hAnsi="Times New Roman" w:cs="Times New Roman"/>
          <w:sz w:val="24"/>
          <w:szCs w:val="24"/>
        </w:rPr>
        <w:t xml:space="preserve"> artifacts, which can distort EEG readings, are produced by the contraction of muscles and the alterations in electrical conductivity that accompany eye blinks. Preprocessing methods including filtering, epoch analysis, and Independent Component Analysis (ICA) are used by researchers to overcome these issues and improve the accuracy of EEG data. Methods like as electrode selection, interpolation, and reference can reduce the effect of blink artifacts in the eye. </w:t>
      </w:r>
      <w:r w:rsidRPr="006D6B83">
        <w:rPr>
          <w:rFonts w:ascii="Times New Roman" w:eastAsia="Times New Roman" w:hAnsi="Times New Roman" w:cs="Times New Roman"/>
          <w:sz w:val="24"/>
          <w:szCs w:val="24"/>
        </w:rPr>
        <w:t>For EEG analyses to be considered genuine, it is imperative to comprehend and manage these artifacts. This is particularly important in applications such as Brain-Computer Interfaces (BCIs), where accurate brain signal interpretation is critical. To fully utilize EEG in neuroscience and related fields, ongoing work to improve techniques for reducing eye blink artifacts will be essential as EEG research develops. Continuous efforts to improve approaches for managing these artifacts are crucial to improving the accuracy of EEG-based applications as the technology develops, from basic neuroscience studies to clinical diagnostics and the creation of Brain-Computer Interfaces (BCIs). Recognizing and resolving the intricacies brought about by eye blink artifacts enhances EEG analysis over time and expands the range of information obtained from this potent neuroimaging instrument.</w:t>
      </w:r>
    </w:p>
    <w:p w:rsidR="00506979" w:rsidRPr="006D6B83" w:rsidRDefault="00506979" w:rsidP="00506979">
      <w:pPr>
        <w:pStyle w:val="BodyText"/>
        <w:spacing w:before="195" w:line="25" w:lineRule="atLeast"/>
        <w:ind w:left="100" w:right="117"/>
        <w:jc w:val="both"/>
        <w:rPr>
          <w:sz w:val="24"/>
          <w:szCs w:val="24"/>
        </w:rPr>
      </w:pPr>
    </w:p>
    <w:p w:rsidR="00506979" w:rsidRDefault="00506979" w:rsidP="00506979">
      <w:pPr>
        <w:pStyle w:val="BodyText"/>
        <w:spacing w:before="195" w:line="25" w:lineRule="atLeast"/>
        <w:ind w:left="100" w:right="117"/>
        <w:jc w:val="both"/>
        <w:rPr>
          <w:b/>
          <w:sz w:val="24"/>
          <w:szCs w:val="24"/>
        </w:rPr>
      </w:pPr>
    </w:p>
    <w:p w:rsidR="00506979" w:rsidRPr="006D6B83" w:rsidRDefault="00506979" w:rsidP="00506979">
      <w:pPr>
        <w:pStyle w:val="BodyText"/>
        <w:spacing w:before="195" w:line="25" w:lineRule="atLeast"/>
        <w:ind w:left="100" w:right="117"/>
        <w:jc w:val="both"/>
        <w:rPr>
          <w:b/>
          <w:sz w:val="24"/>
          <w:szCs w:val="24"/>
        </w:rPr>
      </w:pPr>
      <w:r w:rsidRPr="006D6B83">
        <w:rPr>
          <w:b/>
          <w:sz w:val="24"/>
          <w:szCs w:val="24"/>
        </w:rPr>
        <w:t>Reference</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b/>
          <w:sz w:val="24"/>
          <w:szCs w:val="24"/>
        </w:rPr>
        <w:fldChar w:fldCharType="begin" w:fldLock="1"/>
      </w:r>
      <w:r w:rsidRPr="006D6B83">
        <w:rPr>
          <w:rFonts w:ascii="Times New Roman" w:hAnsi="Times New Roman" w:cs="Times New Roman"/>
          <w:b/>
          <w:sz w:val="24"/>
          <w:szCs w:val="24"/>
        </w:rPr>
        <w:instrText xml:space="preserve">ADDIN Mendeley Bibliography CSL_BIBLIOGRAPHY </w:instrText>
      </w:r>
      <w:r w:rsidRPr="006D6B83">
        <w:rPr>
          <w:rFonts w:ascii="Times New Roman" w:hAnsi="Times New Roman" w:cs="Times New Roman"/>
          <w:b/>
          <w:sz w:val="24"/>
          <w:szCs w:val="24"/>
        </w:rPr>
        <w:fldChar w:fldCharType="separate"/>
      </w:r>
      <w:r w:rsidRPr="006D6B83">
        <w:rPr>
          <w:rFonts w:ascii="Times New Roman" w:hAnsi="Times New Roman" w:cs="Times New Roman"/>
          <w:noProof/>
          <w:sz w:val="24"/>
          <w:szCs w:val="24"/>
        </w:rPr>
        <w:t xml:space="preserve">Abo-Zahhad, M., Ahmed, S. M., &amp; Abbas, S. N. (2015a). A New EEG Acquisition Protocol for Biometric Identification Using Eye Blinking Signals. </w:t>
      </w:r>
      <w:r w:rsidRPr="006D6B83">
        <w:rPr>
          <w:rFonts w:ascii="Times New Roman" w:hAnsi="Times New Roman" w:cs="Times New Roman"/>
          <w:i/>
          <w:iCs/>
          <w:noProof/>
          <w:sz w:val="24"/>
          <w:szCs w:val="24"/>
        </w:rPr>
        <w:t>International Journal of Intelligent Systems and Applications</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7</w:t>
      </w:r>
      <w:r w:rsidRPr="006D6B83">
        <w:rPr>
          <w:rFonts w:ascii="Times New Roman" w:hAnsi="Times New Roman" w:cs="Times New Roman"/>
          <w:noProof/>
          <w:sz w:val="24"/>
          <w:szCs w:val="24"/>
        </w:rPr>
        <w:t>(6), 48–54. https://doi.org/10.5815/ijisa.2015.06.05</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Abo-Zahhad, M., Ahmed, S. M., &amp; Abbas, S. N. (2015b). A novel biometric approach for human identification and verification using eye blinking signal. </w:t>
      </w:r>
      <w:r w:rsidRPr="006D6B83">
        <w:rPr>
          <w:rFonts w:ascii="Times New Roman" w:hAnsi="Times New Roman" w:cs="Times New Roman"/>
          <w:i/>
          <w:iCs/>
          <w:noProof/>
          <w:sz w:val="24"/>
          <w:szCs w:val="24"/>
        </w:rPr>
        <w:t>IEEE Signal Processing Letters</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22</w:t>
      </w:r>
      <w:r w:rsidRPr="006D6B83">
        <w:rPr>
          <w:rFonts w:ascii="Times New Roman" w:hAnsi="Times New Roman" w:cs="Times New Roman"/>
          <w:noProof/>
          <w:sz w:val="24"/>
          <w:szCs w:val="24"/>
        </w:rPr>
        <w:t>(7), 876–880. https://doi.org/10.1109/LSP.2014.2374338</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lastRenderedPageBreak/>
        <w:t xml:space="preserve">Agrawal, J., Gupta, M., &amp; Garg, H. (2021). Early Stress Detection and Analysis using EEG signals in Machine Learning Framework. </w:t>
      </w:r>
      <w:r w:rsidRPr="006D6B83">
        <w:rPr>
          <w:rFonts w:ascii="Times New Roman" w:hAnsi="Times New Roman" w:cs="Times New Roman"/>
          <w:i/>
          <w:iCs/>
          <w:noProof/>
          <w:sz w:val="24"/>
          <w:szCs w:val="24"/>
        </w:rPr>
        <w:t>IOP Conference Series: Materials Science and Engineering</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1116</w:t>
      </w:r>
      <w:r w:rsidRPr="006D6B83">
        <w:rPr>
          <w:rFonts w:ascii="Times New Roman" w:hAnsi="Times New Roman" w:cs="Times New Roman"/>
          <w:noProof/>
          <w:sz w:val="24"/>
          <w:szCs w:val="24"/>
        </w:rPr>
        <w:t>(1), 012134. https://doi.org/10.1088/1757-899x/1116/1/012134</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Ahammed, K., &amp; Ahmed, M. U. (2020). QUANTIFICATION of MENTAL STRESS USING COMPLEXITY ANALYSIS of EEG SIGNALS. </w:t>
      </w:r>
      <w:r w:rsidRPr="006D6B83">
        <w:rPr>
          <w:rFonts w:ascii="Times New Roman" w:hAnsi="Times New Roman" w:cs="Times New Roman"/>
          <w:i/>
          <w:iCs/>
          <w:noProof/>
          <w:sz w:val="24"/>
          <w:szCs w:val="24"/>
        </w:rPr>
        <w:t>Biomedical Engineering - Applications, Basis and Communications</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32</w:t>
      </w:r>
      <w:r w:rsidRPr="006D6B83">
        <w:rPr>
          <w:rFonts w:ascii="Times New Roman" w:hAnsi="Times New Roman" w:cs="Times New Roman"/>
          <w:noProof/>
          <w:sz w:val="24"/>
          <w:szCs w:val="24"/>
        </w:rPr>
        <w:t>(2), 1–7. https://doi.org/10.4015/S1016237220500118</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Ardila, A., Bernal, B., &amp; Rosselli, M. (2016). How Localized are Language Brain Areas? A Review of Brodmann Areas Involvement in Oral Language. </w:t>
      </w:r>
      <w:r w:rsidRPr="006D6B83">
        <w:rPr>
          <w:rFonts w:ascii="Times New Roman" w:hAnsi="Times New Roman" w:cs="Times New Roman"/>
          <w:i/>
          <w:iCs/>
          <w:noProof/>
          <w:sz w:val="24"/>
          <w:szCs w:val="24"/>
        </w:rPr>
        <w:t>Archives of Clinical Neuropsychology</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31</w:t>
      </w:r>
      <w:r w:rsidRPr="006D6B83">
        <w:rPr>
          <w:rFonts w:ascii="Times New Roman" w:hAnsi="Times New Roman" w:cs="Times New Roman"/>
          <w:noProof/>
          <w:sz w:val="24"/>
          <w:szCs w:val="24"/>
        </w:rPr>
        <w:t>(1), 112–122. https://doi.org/10.1093/arclin/acv081</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Arsalan, A., Majid, M., Butt, A. R., &amp; Anwar, S. M. (2019). Classification of Perceived Mental Stress Using A Commercially Available EEG Headband. </w:t>
      </w:r>
      <w:r w:rsidRPr="006D6B83">
        <w:rPr>
          <w:rFonts w:ascii="Times New Roman" w:hAnsi="Times New Roman" w:cs="Times New Roman"/>
          <w:i/>
          <w:iCs/>
          <w:noProof/>
          <w:sz w:val="24"/>
          <w:szCs w:val="24"/>
        </w:rPr>
        <w:t>IEEE Journal of Biomedical and Health Informatics</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23</w:t>
      </w:r>
      <w:r w:rsidRPr="006D6B83">
        <w:rPr>
          <w:rFonts w:ascii="Times New Roman" w:hAnsi="Times New Roman" w:cs="Times New Roman"/>
          <w:noProof/>
          <w:sz w:val="24"/>
          <w:szCs w:val="24"/>
        </w:rPr>
        <w:t>(6), 2257–2264. https://doi.org/10.1109/JBHI.2019.2926407</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Asif, A., Majid, M., &amp; Anwar, S. M. (2019). Human stress classification using EEG signals in response to music tracks. </w:t>
      </w:r>
      <w:r w:rsidRPr="006D6B83">
        <w:rPr>
          <w:rFonts w:ascii="Times New Roman" w:hAnsi="Times New Roman" w:cs="Times New Roman"/>
          <w:i/>
          <w:iCs/>
          <w:noProof/>
          <w:sz w:val="24"/>
          <w:szCs w:val="24"/>
        </w:rPr>
        <w:t>Computers in Biology and Medicine</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107</w:t>
      </w:r>
      <w:r w:rsidRPr="006D6B83">
        <w:rPr>
          <w:rFonts w:ascii="Times New Roman" w:hAnsi="Times New Roman" w:cs="Times New Roman"/>
          <w:noProof/>
          <w:sz w:val="24"/>
          <w:szCs w:val="24"/>
        </w:rPr>
        <w:t>(August 2018), 182–196. https://doi.org/10.1016/j.compbiomed.2019.02.015</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Chambayil, B., Singla, R., &amp; Jha, R. (2010). EEG eye blink classification using neural network. </w:t>
      </w:r>
      <w:r w:rsidRPr="006D6B83">
        <w:rPr>
          <w:rFonts w:ascii="Times New Roman" w:hAnsi="Times New Roman" w:cs="Times New Roman"/>
          <w:i/>
          <w:iCs/>
          <w:noProof/>
          <w:sz w:val="24"/>
          <w:szCs w:val="24"/>
        </w:rPr>
        <w:t>WCE 2010 - World Congress on Engineering 2010</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1</w:t>
      </w:r>
      <w:r w:rsidRPr="006D6B83">
        <w:rPr>
          <w:rFonts w:ascii="Times New Roman" w:hAnsi="Times New Roman" w:cs="Times New Roman"/>
          <w:noProof/>
          <w:sz w:val="24"/>
          <w:szCs w:val="24"/>
        </w:rPr>
        <w:t>(June), 63–66.</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Costin, R., Rotariu, C., &amp; Pasarica, A. (2012). Mental stress detection using heart rate variability and morphologic variability of EeG signals. </w:t>
      </w:r>
      <w:r w:rsidRPr="006D6B83">
        <w:rPr>
          <w:rFonts w:ascii="Times New Roman" w:hAnsi="Times New Roman" w:cs="Times New Roman"/>
          <w:i/>
          <w:iCs/>
          <w:noProof/>
          <w:sz w:val="24"/>
          <w:szCs w:val="24"/>
        </w:rPr>
        <w:t>EPE 2012 - Proceedings of the 2012 International Conference and Exposition on Electrical and Power Engineering</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Epe</w:t>
      </w:r>
      <w:r w:rsidRPr="006D6B83">
        <w:rPr>
          <w:rFonts w:ascii="Times New Roman" w:hAnsi="Times New Roman" w:cs="Times New Roman"/>
          <w:noProof/>
          <w:sz w:val="24"/>
          <w:szCs w:val="24"/>
        </w:rPr>
        <w:t>, 591–596. https://doi.org/10.1109/ICEPE.2012.6463870</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Geetha, A., Bharathi, S. S., Bernard, A. R., Teja, R. Y., &amp; Pradeep, K. (2022). Emotional Recognition System Using EEG and Psycho Physiological Signals. </w:t>
      </w:r>
      <w:r w:rsidRPr="006D6B83">
        <w:rPr>
          <w:rFonts w:ascii="Times New Roman" w:hAnsi="Times New Roman" w:cs="Times New Roman"/>
          <w:i/>
          <w:iCs/>
          <w:noProof/>
          <w:sz w:val="24"/>
          <w:szCs w:val="24"/>
        </w:rPr>
        <w:t>Lecture Notes in Networks and Systems</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356</w:t>
      </w:r>
      <w:r w:rsidRPr="006D6B83">
        <w:rPr>
          <w:rFonts w:ascii="Times New Roman" w:hAnsi="Times New Roman" w:cs="Times New Roman"/>
          <w:noProof/>
          <w:sz w:val="24"/>
          <w:szCs w:val="24"/>
        </w:rPr>
        <w:t>, 327–335. https://doi.org/10.1007/978-981-16-7952-0_30</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Giannakakis, G., Grigoriadis, D., &amp; Tsiknakis, M. (2015). Detection of stress/anxiety state from EEG features during video watching. </w:t>
      </w:r>
      <w:r w:rsidRPr="006D6B83">
        <w:rPr>
          <w:rFonts w:ascii="Times New Roman" w:hAnsi="Times New Roman" w:cs="Times New Roman"/>
          <w:i/>
          <w:iCs/>
          <w:noProof/>
          <w:sz w:val="24"/>
          <w:szCs w:val="24"/>
        </w:rPr>
        <w:t>Proceedings of the Annual International Conference of the IEEE Engineering in Medicine and Biology Society, EMBS</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2015</w:t>
      </w:r>
      <w:r w:rsidRPr="006D6B83">
        <w:rPr>
          <w:rFonts w:ascii="Times New Roman" w:hAnsi="Times New Roman" w:cs="Times New Roman"/>
          <w:noProof/>
          <w:sz w:val="24"/>
          <w:szCs w:val="24"/>
        </w:rPr>
        <w:t>-</w:t>
      </w:r>
      <w:r w:rsidRPr="006D6B83">
        <w:rPr>
          <w:rFonts w:ascii="Times New Roman" w:hAnsi="Times New Roman" w:cs="Times New Roman"/>
          <w:i/>
          <w:iCs/>
          <w:noProof/>
          <w:sz w:val="24"/>
          <w:szCs w:val="24"/>
        </w:rPr>
        <w:t>November</w:t>
      </w:r>
      <w:r w:rsidRPr="006D6B83">
        <w:rPr>
          <w:rFonts w:ascii="Times New Roman" w:hAnsi="Times New Roman" w:cs="Times New Roman"/>
          <w:noProof/>
          <w:sz w:val="24"/>
          <w:szCs w:val="24"/>
        </w:rPr>
        <w:t>, 6034–6037. https://doi.org/10.1109/EMBC.2015.7319767</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Glisson, W. B., &amp; Chowdhury, G. G. (2002). Design of a digital dissertation information management system. </w:t>
      </w:r>
      <w:r w:rsidRPr="006D6B83">
        <w:rPr>
          <w:rFonts w:ascii="Times New Roman" w:hAnsi="Times New Roman" w:cs="Times New Roman"/>
          <w:i/>
          <w:iCs/>
          <w:noProof/>
          <w:sz w:val="24"/>
          <w:szCs w:val="24"/>
        </w:rPr>
        <w:t>Program</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36</w:t>
      </w:r>
      <w:r w:rsidRPr="006D6B83">
        <w:rPr>
          <w:rFonts w:ascii="Times New Roman" w:hAnsi="Times New Roman" w:cs="Times New Roman"/>
          <w:noProof/>
          <w:sz w:val="24"/>
          <w:szCs w:val="24"/>
        </w:rPr>
        <w:t>(3), 152–165. https://doi.org/10.1108/00330330210440449</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Greene, S., Thapliyal, H., &amp; Caban-Holt, A. (2016). A Survey of Affective Computing for Stress Detection. </w:t>
      </w:r>
      <w:r w:rsidRPr="006D6B83">
        <w:rPr>
          <w:rFonts w:ascii="Times New Roman" w:hAnsi="Times New Roman" w:cs="Times New Roman"/>
          <w:i/>
          <w:iCs/>
          <w:noProof/>
          <w:sz w:val="24"/>
          <w:szCs w:val="24"/>
        </w:rPr>
        <w:t>IEEE Consumer Electronics Magazine</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5</w:t>
      </w:r>
      <w:r w:rsidRPr="006D6B83">
        <w:rPr>
          <w:rFonts w:ascii="Times New Roman" w:hAnsi="Times New Roman" w:cs="Times New Roman"/>
          <w:noProof/>
          <w:sz w:val="24"/>
          <w:szCs w:val="24"/>
        </w:rPr>
        <w:t>(October), 44–56.</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Haak, M., Bos, S., Panic, S., &amp; Rothkrantz, L. J. M. (2009). Detecting stress using eye blinks during game playing. </w:t>
      </w:r>
      <w:r w:rsidRPr="006D6B83">
        <w:rPr>
          <w:rFonts w:ascii="Times New Roman" w:hAnsi="Times New Roman" w:cs="Times New Roman"/>
          <w:i/>
          <w:iCs/>
          <w:noProof/>
          <w:sz w:val="24"/>
          <w:szCs w:val="24"/>
        </w:rPr>
        <w:t>10th International Conference on Intelligent Games and Simulation, GAME-ON 2009</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January</w:t>
      </w:r>
      <w:r w:rsidRPr="006D6B83">
        <w:rPr>
          <w:rFonts w:ascii="Times New Roman" w:hAnsi="Times New Roman" w:cs="Times New Roman"/>
          <w:noProof/>
          <w:sz w:val="24"/>
          <w:szCs w:val="24"/>
        </w:rPr>
        <w:t>, 75–82.</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Hagemann, D., &amp; Naumann, E. (2001). The effects of ocular artifacts on (lateralized) broadband power in the EEG. </w:t>
      </w:r>
      <w:r w:rsidRPr="006D6B83">
        <w:rPr>
          <w:rFonts w:ascii="Times New Roman" w:hAnsi="Times New Roman" w:cs="Times New Roman"/>
          <w:i/>
          <w:iCs/>
          <w:noProof/>
          <w:sz w:val="24"/>
          <w:szCs w:val="24"/>
        </w:rPr>
        <w:t>Clinical Neurophysiology</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112</w:t>
      </w:r>
      <w:r w:rsidRPr="006D6B83">
        <w:rPr>
          <w:rFonts w:ascii="Times New Roman" w:hAnsi="Times New Roman" w:cs="Times New Roman"/>
          <w:noProof/>
          <w:sz w:val="24"/>
          <w:szCs w:val="24"/>
        </w:rPr>
        <w:t xml:space="preserve">(2), 215–231. </w:t>
      </w:r>
      <w:r w:rsidRPr="006D6B83">
        <w:rPr>
          <w:rFonts w:ascii="Times New Roman" w:hAnsi="Times New Roman" w:cs="Times New Roman"/>
          <w:noProof/>
          <w:sz w:val="24"/>
          <w:szCs w:val="24"/>
        </w:rPr>
        <w:lastRenderedPageBreak/>
        <w:t>https://doi.org/10.1016/S1388-2457(00)00541-1</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Ihc, F., Deshmukh, M. D., &amp; Kamble, S. (2013). </w:t>
      </w:r>
      <w:r w:rsidRPr="006D6B83">
        <w:rPr>
          <w:rFonts w:ascii="Times New Roman" w:hAnsi="Times New Roman" w:cs="Times New Roman"/>
          <w:i/>
          <w:iCs/>
          <w:noProof/>
          <w:sz w:val="24"/>
          <w:szCs w:val="24"/>
        </w:rPr>
        <w:t>International Journal of Advanced Research in Survey on Hierarchical Document Clustering Techniques</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3</w:t>
      </w:r>
      <w:r w:rsidRPr="006D6B83">
        <w:rPr>
          <w:rFonts w:ascii="Times New Roman" w:hAnsi="Times New Roman" w:cs="Times New Roman"/>
          <w:noProof/>
          <w:sz w:val="24"/>
          <w:szCs w:val="24"/>
        </w:rPr>
        <w:t>(7), 157–161.</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Ishimaru, S., Kunze, K., Kise, K., Weppner, J., Dengel, A., Lukowicz, P., &amp; Bulling, A. (2014). In the blink of an eye - Combining head motion and eye blink frequency for activity recognition with google glass. </w:t>
      </w:r>
      <w:r w:rsidRPr="006D6B83">
        <w:rPr>
          <w:rFonts w:ascii="Times New Roman" w:hAnsi="Times New Roman" w:cs="Times New Roman"/>
          <w:i/>
          <w:iCs/>
          <w:noProof/>
          <w:sz w:val="24"/>
          <w:szCs w:val="24"/>
        </w:rPr>
        <w:t>ACM International Conference Proceeding Series</w:t>
      </w:r>
      <w:r w:rsidRPr="006D6B83">
        <w:rPr>
          <w:rFonts w:ascii="Times New Roman" w:hAnsi="Times New Roman" w:cs="Times New Roman"/>
          <w:noProof/>
          <w:sz w:val="24"/>
          <w:szCs w:val="24"/>
        </w:rPr>
        <w:t>. https://doi.org/10.1145/2582051.2582066</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Iwasaki, M., Kellinghaus, C., Alexopoulos, A. V., Burgess, R. C., Kumar, A. N., Han, Y. H., Lüders, H. O., &amp; Leigh, R. J. (2005). Effects of eyelid closure, blinks, and eye movements on the electroencephalogram. </w:t>
      </w:r>
      <w:r w:rsidRPr="006D6B83">
        <w:rPr>
          <w:rFonts w:ascii="Times New Roman" w:hAnsi="Times New Roman" w:cs="Times New Roman"/>
          <w:i/>
          <w:iCs/>
          <w:noProof/>
          <w:sz w:val="24"/>
          <w:szCs w:val="24"/>
        </w:rPr>
        <w:t>Clinical Neurophysiology</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116</w:t>
      </w:r>
      <w:r w:rsidRPr="006D6B83">
        <w:rPr>
          <w:rFonts w:ascii="Times New Roman" w:hAnsi="Times New Roman" w:cs="Times New Roman"/>
          <w:noProof/>
          <w:sz w:val="24"/>
          <w:szCs w:val="24"/>
        </w:rPr>
        <w:t>(4), 878–885. https://doi.org/10.1016/j.clinph.2004.11.001</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Jebelli, H., Hwang, S., &amp; Lee, S. (2018). EEG Signal-Processing Framework to Obtain High-Quality Brain Waves from an Off-the-Shelf Wearable EEG Device. </w:t>
      </w:r>
      <w:r w:rsidRPr="006D6B83">
        <w:rPr>
          <w:rFonts w:ascii="Times New Roman" w:hAnsi="Times New Roman" w:cs="Times New Roman"/>
          <w:i/>
          <w:iCs/>
          <w:noProof/>
          <w:sz w:val="24"/>
          <w:szCs w:val="24"/>
        </w:rPr>
        <w:t>Journal of Computing in Civil Engineering</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32</w:t>
      </w:r>
      <w:r w:rsidRPr="006D6B83">
        <w:rPr>
          <w:rFonts w:ascii="Times New Roman" w:hAnsi="Times New Roman" w:cs="Times New Roman"/>
          <w:noProof/>
          <w:sz w:val="24"/>
          <w:szCs w:val="24"/>
        </w:rPr>
        <w:t>(1). https://doi.org/10.1061/(asce)cp.1943-5487.0000719</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Khosla, A., Khandnor, P., &amp; Chand, T. (2020). A comparative analysis of signal processing and classification methods for different applications based on EEG signals. </w:t>
      </w:r>
      <w:r w:rsidRPr="006D6B83">
        <w:rPr>
          <w:rFonts w:ascii="Times New Roman" w:hAnsi="Times New Roman" w:cs="Times New Roman"/>
          <w:i/>
          <w:iCs/>
          <w:noProof/>
          <w:sz w:val="24"/>
          <w:szCs w:val="24"/>
        </w:rPr>
        <w:t>Biocybernetics and Biomedical Engineering</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40</w:t>
      </w:r>
      <w:r w:rsidRPr="006D6B83">
        <w:rPr>
          <w:rFonts w:ascii="Times New Roman" w:hAnsi="Times New Roman" w:cs="Times New Roman"/>
          <w:noProof/>
          <w:sz w:val="24"/>
          <w:szCs w:val="24"/>
        </w:rPr>
        <w:t>(2), 649–690. https://doi.org/10.1016/j.bbe.2020.02.002</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Li, R., &amp; Principe, J. C. (2006). Blinking artifact removal in cognitive EEG data using ICA. </w:t>
      </w:r>
      <w:r w:rsidRPr="006D6B83">
        <w:rPr>
          <w:rFonts w:ascii="Times New Roman" w:hAnsi="Times New Roman" w:cs="Times New Roman"/>
          <w:i/>
          <w:iCs/>
          <w:noProof/>
          <w:sz w:val="24"/>
          <w:szCs w:val="24"/>
        </w:rPr>
        <w:t>Annual International Conference of the IEEE Engineering in Medicine and Biology - Proceedings</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3</w:t>
      </w:r>
      <w:r w:rsidRPr="006D6B83">
        <w:rPr>
          <w:rFonts w:ascii="Times New Roman" w:hAnsi="Times New Roman" w:cs="Times New Roman"/>
          <w:noProof/>
          <w:sz w:val="24"/>
          <w:szCs w:val="24"/>
        </w:rPr>
        <w:t>, 5273–5276. https://doi.org/10.1109/IEMBS.2006.260605</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Liu, J., Meng, H., Nandi, A., &amp; Li, M. (2016). Emotion detection from EEG recordings. </w:t>
      </w:r>
      <w:r w:rsidRPr="006D6B83">
        <w:rPr>
          <w:rFonts w:ascii="Times New Roman" w:hAnsi="Times New Roman" w:cs="Times New Roman"/>
          <w:i/>
          <w:iCs/>
          <w:noProof/>
          <w:sz w:val="24"/>
          <w:szCs w:val="24"/>
        </w:rPr>
        <w:t>2016 12th International Conference on Natural Computation, Fuzzy Systems and Knowledge Discovery, ICNC-FSKD 2016</w:t>
      </w:r>
      <w:r w:rsidRPr="006D6B83">
        <w:rPr>
          <w:rFonts w:ascii="Times New Roman" w:hAnsi="Times New Roman" w:cs="Times New Roman"/>
          <w:noProof/>
          <w:sz w:val="24"/>
          <w:szCs w:val="24"/>
        </w:rPr>
        <w:t>, 1722–1727. https://doi.org/10.1109/FSKD.2016.7603437</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Mannan, M. M. N., Kim, S., Jeong, M. Y., &amp; Kamran, M. A. (2016). Hybrid EEG--Eye Tracker: Automatic Identification and Removal of Eye Movement and Blink Artifacts from Electroencephalographic Signal. </w:t>
      </w:r>
      <w:r w:rsidRPr="006D6B83">
        <w:rPr>
          <w:rFonts w:ascii="Times New Roman" w:hAnsi="Times New Roman" w:cs="Times New Roman"/>
          <w:i/>
          <w:iCs/>
          <w:noProof/>
          <w:sz w:val="24"/>
          <w:szCs w:val="24"/>
        </w:rPr>
        <w:t>Sensors (Basel, Switzerland)</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16</w:t>
      </w:r>
      <w:r w:rsidRPr="006D6B83">
        <w:rPr>
          <w:rFonts w:ascii="Times New Roman" w:hAnsi="Times New Roman" w:cs="Times New Roman"/>
          <w:noProof/>
          <w:sz w:val="24"/>
          <w:szCs w:val="24"/>
        </w:rPr>
        <w:t>(2), 241. https://doi.org/10.3390/s16020241</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Manoilov, P. (2007). Eye-blinking Artefacts analysis. </w:t>
      </w:r>
      <w:r w:rsidRPr="006D6B83">
        <w:rPr>
          <w:rFonts w:ascii="Times New Roman" w:hAnsi="Times New Roman" w:cs="Times New Roman"/>
          <w:i/>
          <w:iCs/>
          <w:noProof/>
          <w:sz w:val="24"/>
          <w:szCs w:val="24"/>
        </w:rPr>
        <w:t>ACM International Conference Proceeding Series</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285</w:t>
      </w:r>
      <w:r w:rsidRPr="006D6B83">
        <w:rPr>
          <w:rFonts w:ascii="Times New Roman" w:hAnsi="Times New Roman" w:cs="Times New Roman"/>
          <w:noProof/>
          <w:sz w:val="24"/>
          <w:szCs w:val="24"/>
        </w:rPr>
        <w:t>, 1–6. https://doi.org/10.1145/1330598.1330654</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McFarland, D. J., Todd Lefkowicz, A., &amp; Wolpaw, J. R. (1997). Design and operation of an EEG-based brain-computer interface with digital signal processing technology. </w:t>
      </w:r>
      <w:r w:rsidRPr="006D6B83">
        <w:rPr>
          <w:rFonts w:ascii="Times New Roman" w:hAnsi="Times New Roman" w:cs="Times New Roman"/>
          <w:i/>
          <w:iCs/>
          <w:noProof/>
          <w:sz w:val="24"/>
          <w:szCs w:val="24"/>
        </w:rPr>
        <w:t>Behavior Research Methods, Instruments, and Computers</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29</w:t>
      </w:r>
      <w:r w:rsidRPr="006D6B83">
        <w:rPr>
          <w:rFonts w:ascii="Times New Roman" w:hAnsi="Times New Roman" w:cs="Times New Roman"/>
          <w:noProof/>
          <w:sz w:val="24"/>
          <w:szCs w:val="24"/>
        </w:rPr>
        <w:t>(3), 337–345. https://doi.org/10.3758/BF03200585</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Mcguire, D. (n.d.). </w:t>
      </w:r>
      <w:r w:rsidRPr="006D6B83">
        <w:rPr>
          <w:rFonts w:ascii="Times New Roman" w:hAnsi="Times New Roman" w:cs="Times New Roman"/>
          <w:i/>
          <w:iCs/>
          <w:noProof/>
          <w:sz w:val="24"/>
          <w:szCs w:val="24"/>
        </w:rPr>
        <w:t>Computational Biology Modeling and Analysis</w:t>
      </w:r>
      <w:r w:rsidRPr="006D6B83">
        <w:rPr>
          <w:rFonts w:ascii="Times New Roman" w:hAnsi="Times New Roman" w:cs="Times New Roman"/>
          <w:noProof/>
          <w:sz w:val="24"/>
          <w:szCs w:val="24"/>
        </w:rPr>
        <w:t>.</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Motamedi-Fakhr, S., Moshrefi-Torbati, M., Hill, M., Hill, C. M., &amp; White, P. R. (2014). Signal processing techniques applied to human sleep EEG signals - A review. </w:t>
      </w:r>
      <w:r w:rsidRPr="006D6B83">
        <w:rPr>
          <w:rFonts w:ascii="Times New Roman" w:hAnsi="Times New Roman" w:cs="Times New Roman"/>
          <w:i/>
          <w:iCs/>
          <w:noProof/>
          <w:sz w:val="24"/>
          <w:szCs w:val="24"/>
        </w:rPr>
        <w:t>Biomedical Signal Processing and Control</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10</w:t>
      </w:r>
      <w:r w:rsidRPr="006D6B83">
        <w:rPr>
          <w:rFonts w:ascii="Times New Roman" w:hAnsi="Times New Roman" w:cs="Times New Roman"/>
          <w:noProof/>
          <w:sz w:val="24"/>
          <w:szCs w:val="24"/>
        </w:rPr>
        <w:t>(1), 21–33. https://doi.org/10.1016/j.bspc.2013.12.003</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lastRenderedPageBreak/>
        <w:t xml:space="preserve">Nunez, P., Nunez, M., &amp; Srinivasan, R. (2016). </w:t>
      </w:r>
      <w:r w:rsidRPr="006D6B83">
        <w:rPr>
          <w:rFonts w:ascii="Times New Roman" w:hAnsi="Times New Roman" w:cs="Times New Roman"/>
          <w:i/>
          <w:iCs/>
          <w:noProof/>
          <w:sz w:val="24"/>
          <w:szCs w:val="24"/>
        </w:rPr>
        <w:t>Chapter 7 Electroencephalography (EEG): Neurophysics, experimental methods, and signal processing</w:t>
      </w:r>
      <w:r w:rsidRPr="006D6B83">
        <w:rPr>
          <w:rFonts w:ascii="Times New Roman" w:hAnsi="Times New Roman" w:cs="Times New Roman"/>
          <w:noProof/>
          <w:sz w:val="24"/>
          <w:szCs w:val="24"/>
        </w:rPr>
        <w:t>. https://doi.org/10.13140/rg.2.2.12706.63687</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Parunak, H. V. D., Brooks, S. H., Brueckner, S., &amp; Gupta, R. (2012). Apoptotic stigmergic agents for real-time swarming simulation. </w:t>
      </w:r>
      <w:r w:rsidRPr="006D6B83">
        <w:rPr>
          <w:rFonts w:ascii="Times New Roman" w:hAnsi="Times New Roman" w:cs="Times New Roman"/>
          <w:i/>
          <w:iCs/>
          <w:noProof/>
          <w:sz w:val="24"/>
          <w:szCs w:val="24"/>
        </w:rPr>
        <w:t>AAAI Fall Symposium - Technical Report</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FS</w:t>
      </w:r>
      <w:r w:rsidRPr="006D6B83">
        <w:rPr>
          <w:rFonts w:ascii="Times New Roman" w:hAnsi="Times New Roman" w:cs="Times New Roman"/>
          <w:noProof/>
          <w:sz w:val="24"/>
          <w:szCs w:val="24"/>
        </w:rPr>
        <w:t>-</w:t>
      </w:r>
      <w:r w:rsidRPr="006D6B83">
        <w:rPr>
          <w:rFonts w:ascii="Times New Roman" w:hAnsi="Times New Roman" w:cs="Times New Roman"/>
          <w:i/>
          <w:iCs/>
          <w:noProof/>
          <w:sz w:val="24"/>
          <w:szCs w:val="24"/>
        </w:rPr>
        <w:t>12</w:t>
      </w:r>
      <w:r w:rsidRPr="006D6B83">
        <w:rPr>
          <w:rFonts w:ascii="Times New Roman" w:hAnsi="Times New Roman" w:cs="Times New Roman"/>
          <w:noProof/>
          <w:sz w:val="24"/>
          <w:szCs w:val="24"/>
        </w:rPr>
        <w:t>-</w:t>
      </w:r>
      <w:r w:rsidRPr="006D6B83">
        <w:rPr>
          <w:rFonts w:ascii="Times New Roman" w:hAnsi="Times New Roman" w:cs="Times New Roman"/>
          <w:i/>
          <w:iCs/>
          <w:noProof/>
          <w:sz w:val="24"/>
          <w:szCs w:val="24"/>
        </w:rPr>
        <w:t>04</w:t>
      </w:r>
      <w:r w:rsidRPr="006D6B83">
        <w:rPr>
          <w:rFonts w:ascii="Times New Roman" w:hAnsi="Times New Roman" w:cs="Times New Roman"/>
          <w:noProof/>
          <w:sz w:val="24"/>
          <w:szCs w:val="24"/>
        </w:rPr>
        <w:t>, 59–64.</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Peng, H., Hu, B., Zheng, F., Fan, D., Zhao, W., Chen, X., Yang, Y., &amp; Cai, Q. (2013). A method of identifying chronic stress by EEG. </w:t>
      </w:r>
      <w:r w:rsidRPr="006D6B83">
        <w:rPr>
          <w:rFonts w:ascii="Times New Roman" w:hAnsi="Times New Roman" w:cs="Times New Roman"/>
          <w:i/>
          <w:iCs/>
          <w:noProof/>
          <w:sz w:val="24"/>
          <w:szCs w:val="24"/>
        </w:rPr>
        <w:t>Personal and Ubiquitous Computing</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17</w:t>
      </w:r>
      <w:r w:rsidRPr="006D6B83">
        <w:rPr>
          <w:rFonts w:ascii="Times New Roman" w:hAnsi="Times New Roman" w:cs="Times New Roman"/>
          <w:noProof/>
          <w:sz w:val="24"/>
          <w:szCs w:val="24"/>
        </w:rPr>
        <w:t>(7), 1341–1347. https://doi.org/10.1007/s00779-012-0593-3</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Purnamasari, P. D., &amp; Fernandya, A. (2019). Real time EEG-based stress detection and meditation application with K-nearest neighbor. </w:t>
      </w:r>
      <w:r w:rsidRPr="006D6B83">
        <w:rPr>
          <w:rFonts w:ascii="Times New Roman" w:hAnsi="Times New Roman" w:cs="Times New Roman"/>
          <w:i/>
          <w:iCs/>
          <w:noProof/>
          <w:sz w:val="24"/>
          <w:szCs w:val="24"/>
        </w:rPr>
        <w:t>IEEE Region 10 Humanitarian Technology Conference, R10-HTC</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2019</w:t>
      </w:r>
      <w:r w:rsidRPr="006D6B83">
        <w:rPr>
          <w:rFonts w:ascii="Times New Roman" w:hAnsi="Times New Roman" w:cs="Times New Roman"/>
          <w:noProof/>
          <w:sz w:val="24"/>
          <w:szCs w:val="24"/>
        </w:rPr>
        <w:t>-</w:t>
      </w:r>
      <w:r w:rsidRPr="006D6B83">
        <w:rPr>
          <w:rFonts w:ascii="Times New Roman" w:hAnsi="Times New Roman" w:cs="Times New Roman"/>
          <w:i/>
          <w:iCs/>
          <w:noProof/>
          <w:sz w:val="24"/>
          <w:szCs w:val="24"/>
        </w:rPr>
        <w:t>November</w:t>
      </w:r>
      <w:r w:rsidRPr="006D6B83">
        <w:rPr>
          <w:rFonts w:ascii="Times New Roman" w:hAnsi="Times New Roman" w:cs="Times New Roman"/>
          <w:noProof/>
          <w:sz w:val="24"/>
          <w:szCs w:val="24"/>
        </w:rPr>
        <w:t>, 49–54. https://doi.org/10.1109/R10-HTC47129.2019.9042488</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Rampil, I. J. (1998). A primer for EEG signal processing in anesthesia. </w:t>
      </w:r>
      <w:r w:rsidRPr="006D6B83">
        <w:rPr>
          <w:rFonts w:ascii="Times New Roman" w:hAnsi="Times New Roman" w:cs="Times New Roman"/>
          <w:i/>
          <w:iCs/>
          <w:noProof/>
          <w:sz w:val="24"/>
          <w:szCs w:val="24"/>
        </w:rPr>
        <w:t>Anesthesiology</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89</w:t>
      </w:r>
      <w:r w:rsidRPr="006D6B83">
        <w:rPr>
          <w:rFonts w:ascii="Times New Roman" w:hAnsi="Times New Roman" w:cs="Times New Roman"/>
          <w:noProof/>
          <w:sz w:val="24"/>
          <w:szCs w:val="24"/>
        </w:rPr>
        <w:t>(4), 980–1002. https://doi.org/10.1097/00000542-199810000-00023</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Roy, A., Baxter, B., &amp; He, B. (2014). High-definition transcranial direct current stimulation induces both acute and persistent changes in broadband cortical synchronization: A simultaneous tDCS-EEG study. </w:t>
      </w:r>
      <w:r w:rsidRPr="006D6B83">
        <w:rPr>
          <w:rFonts w:ascii="Times New Roman" w:hAnsi="Times New Roman" w:cs="Times New Roman"/>
          <w:i/>
          <w:iCs/>
          <w:noProof/>
          <w:sz w:val="24"/>
          <w:szCs w:val="24"/>
        </w:rPr>
        <w:t>IEEE Transactions on Biomedical Engineering</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61</w:t>
      </w:r>
      <w:r w:rsidRPr="006D6B83">
        <w:rPr>
          <w:rFonts w:ascii="Times New Roman" w:hAnsi="Times New Roman" w:cs="Times New Roman"/>
          <w:noProof/>
          <w:sz w:val="24"/>
          <w:szCs w:val="24"/>
        </w:rPr>
        <w:t>(7), 1967–1978. https://doi.org/10.1109/TBME.2014.2311071</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Roy, R. N., Charbonnier, S., &amp; Bonnet, S. (2014). Eye blink characterization from frontal EEG electrodes using source separation and pattern recognition algorithms. </w:t>
      </w:r>
      <w:r w:rsidRPr="006D6B83">
        <w:rPr>
          <w:rFonts w:ascii="Times New Roman" w:hAnsi="Times New Roman" w:cs="Times New Roman"/>
          <w:i/>
          <w:iCs/>
          <w:noProof/>
          <w:sz w:val="24"/>
          <w:szCs w:val="24"/>
        </w:rPr>
        <w:t>Biomedical Signal Processing and Control</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14</w:t>
      </w:r>
      <w:r w:rsidRPr="006D6B83">
        <w:rPr>
          <w:rFonts w:ascii="Times New Roman" w:hAnsi="Times New Roman" w:cs="Times New Roman"/>
          <w:noProof/>
          <w:sz w:val="24"/>
          <w:szCs w:val="24"/>
        </w:rPr>
        <w:t>, 256–264. https://doi.org/10.1016/j.bspc.2014.08.007</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Schalk, G., Mellinger, J., &amp; Roman-Gonzalez, A. (2010). EEG Signal Processing for BCI Applications Avid Roman-Gonzalez To cite this version : </w:t>
      </w:r>
      <w:r w:rsidRPr="006D6B83">
        <w:rPr>
          <w:rFonts w:ascii="Times New Roman" w:hAnsi="Times New Roman" w:cs="Times New Roman"/>
          <w:i/>
          <w:iCs/>
          <w:noProof/>
          <w:sz w:val="24"/>
          <w:szCs w:val="24"/>
        </w:rPr>
        <w:t>… Practical Guide to Brain–Computer Interfacing with …</w:t>
      </w:r>
      <w:r w:rsidRPr="006D6B83">
        <w:rPr>
          <w:rFonts w:ascii="Times New Roman" w:hAnsi="Times New Roman" w:cs="Times New Roman"/>
          <w:noProof/>
          <w:sz w:val="24"/>
          <w:szCs w:val="24"/>
        </w:rPr>
        <w:t>, 9–36. http://link.springer.com/chapter/10.1007/978-1-84996-092-2_2</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Shon, D., Im, K., Park, J. H., Lim, D. S., Jang, B., &amp; Kim, J. M. (2018). Emotional stress state detection using genetic algorithm-based feature selection on EEG signals. </w:t>
      </w:r>
      <w:r w:rsidRPr="006D6B83">
        <w:rPr>
          <w:rFonts w:ascii="Times New Roman" w:hAnsi="Times New Roman" w:cs="Times New Roman"/>
          <w:i/>
          <w:iCs/>
          <w:noProof/>
          <w:sz w:val="24"/>
          <w:szCs w:val="24"/>
        </w:rPr>
        <w:t>International Journal of Environmental Research and Public Health</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15</w:t>
      </w:r>
      <w:r w:rsidRPr="006D6B83">
        <w:rPr>
          <w:rFonts w:ascii="Times New Roman" w:hAnsi="Times New Roman" w:cs="Times New Roman"/>
          <w:noProof/>
          <w:sz w:val="24"/>
          <w:szCs w:val="24"/>
        </w:rPr>
        <w:t>(11). https://doi.org/10.3390/ijerph15112461</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Singla, R., Chambayil, B., Khosla, A., &amp; Santosh, J. (2011). Comparison of SVM and ANN for classification of eye events in EEG. </w:t>
      </w:r>
      <w:r w:rsidRPr="006D6B83">
        <w:rPr>
          <w:rFonts w:ascii="Times New Roman" w:hAnsi="Times New Roman" w:cs="Times New Roman"/>
          <w:i/>
          <w:iCs/>
          <w:noProof/>
          <w:sz w:val="24"/>
          <w:szCs w:val="24"/>
        </w:rPr>
        <w:t>Journal of Biomedical Science and Engineering</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04</w:t>
      </w:r>
      <w:r w:rsidRPr="006D6B83">
        <w:rPr>
          <w:rFonts w:ascii="Times New Roman" w:hAnsi="Times New Roman" w:cs="Times New Roman"/>
          <w:noProof/>
          <w:sz w:val="24"/>
          <w:szCs w:val="24"/>
        </w:rPr>
        <w:t>(01), 62–69. https://doi.org/10.4236/jbise.2011.41008</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Tyagi, A. (2012). A Review of Eeg Sensors used for Data Acquisition. </w:t>
      </w:r>
      <w:r w:rsidRPr="006D6B83">
        <w:rPr>
          <w:rFonts w:ascii="Times New Roman" w:hAnsi="Times New Roman" w:cs="Times New Roman"/>
          <w:i/>
          <w:iCs/>
          <w:noProof/>
          <w:sz w:val="24"/>
          <w:szCs w:val="24"/>
        </w:rPr>
        <w:t>Electronics and Instrumentation</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Ncfaaiia</w:t>
      </w:r>
      <w:r w:rsidRPr="006D6B83">
        <w:rPr>
          <w:rFonts w:ascii="Times New Roman" w:hAnsi="Times New Roman" w:cs="Times New Roman"/>
          <w:noProof/>
          <w:sz w:val="24"/>
          <w:szCs w:val="24"/>
        </w:rPr>
        <w:t>, 13–18.</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Wang, J., Cao, J., Hu, D., Jiang, T., &amp; Gao, F. (2021). Eye Blink Artifact Detection with Novel Optimized Multi-Dimensional Electroencephalogram Features. </w:t>
      </w:r>
      <w:r w:rsidRPr="006D6B83">
        <w:rPr>
          <w:rFonts w:ascii="Times New Roman" w:hAnsi="Times New Roman" w:cs="Times New Roman"/>
          <w:i/>
          <w:iCs/>
          <w:noProof/>
          <w:sz w:val="24"/>
          <w:szCs w:val="24"/>
        </w:rPr>
        <w:t>IEEE Transactions on Neural Systems and Rehabilitation Engineering</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29</w:t>
      </w:r>
      <w:r w:rsidRPr="006D6B83">
        <w:rPr>
          <w:rFonts w:ascii="Times New Roman" w:hAnsi="Times New Roman" w:cs="Times New Roman"/>
          <w:noProof/>
          <w:sz w:val="24"/>
          <w:szCs w:val="24"/>
        </w:rPr>
        <w:t xml:space="preserve">, 1494–1503. </w:t>
      </w:r>
      <w:r w:rsidRPr="006D6B83">
        <w:rPr>
          <w:rFonts w:ascii="Times New Roman" w:hAnsi="Times New Roman" w:cs="Times New Roman"/>
          <w:noProof/>
          <w:sz w:val="24"/>
          <w:szCs w:val="24"/>
        </w:rPr>
        <w:lastRenderedPageBreak/>
        <w:t>https://doi.org/10.1109/TNSRE.2021.3099232</w:t>
      </w:r>
    </w:p>
    <w:p w:rsidR="00506979" w:rsidRPr="006D6B83" w:rsidRDefault="00506979" w:rsidP="00506979">
      <w:pPr>
        <w:widowControl w:val="0"/>
        <w:autoSpaceDE w:val="0"/>
        <w:autoSpaceDN w:val="0"/>
        <w:adjustRightInd w:val="0"/>
        <w:spacing w:before="200" w:after="0" w:line="25" w:lineRule="atLeast"/>
        <w:ind w:left="480" w:hanging="480"/>
        <w:rPr>
          <w:rFonts w:ascii="Times New Roman" w:hAnsi="Times New Roman" w:cs="Times New Roman"/>
          <w:noProof/>
          <w:sz w:val="24"/>
          <w:szCs w:val="24"/>
        </w:rPr>
      </w:pPr>
      <w:r w:rsidRPr="006D6B83">
        <w:rPr>
          <w:rFonts w:ascii="Times New Roman" w:hAnsi="Times New Roman" w:cs="Times New Roman"/>
          <w:noProof/>
          <w:sz w:val="24"/>
          <w:szCs w:val="24"/>
        </w:rPr>
        <w:t xml:space="preserve">Zhang, Y., Wang, Q., Chin, Z. Y., &amp; Keng Ang, K. (2020). Investigating different stress-relief methods using Electroencephalogram (EEG). </w:t>
      </w:r>
      <w:r w:rsidRPr="006D6B83">
        <w:rPr>
          <w:rFonts w:ascii="Times New Roman" w:hAnsi="Times New Roman" w:cs="Times New Roman"/>
          <w:i/>
          <w:iCs/>
          <w:noProof/>
          <w:sz w:val="24"/>
          <w:szCs w:val="24"/>
        </w:rPr>
        <w:t>Proceedings of the Annual International Conference of the IEEE Engineering in Medicine and Biology Society, EMBS</w:t>
      </w:r>
      <w:r w:rsidRPr="006D6B83">
        <w:rPr>
          <w:rFonts w:ascii="Times New Roman" w:hAnsi="Times New Roman" w:cs="Times New Roman"/>
          <w:noProof/>
          <w:sz w:val="24"/>
          <w:szCs w:val="24"/>
        </w:rPr>
        <w:t xml:space="preserve">, </w:t>
      </w:r>
      <w:r w:rsidRPr="006D6B83">
        <w:rPr>
          <w:rFonts w:ascii="Times New Roman" w:hAnsi="Times New Roman" w:cs="Times New Roman"/>
          <w:i/>
          <w:iCs/>
          <w:noProof/>
          <w:sz w:val="24"/>
          <w:szCs w:val="24"/>
        </w:rPr>
        <w:t>2020</w:t>
      </w:r>
      <w:r w:rsidRPr="006D6B83">
        <w:rPr>
          <w:rFonts w:ascii="Times New Roman" w:hAnsi="Times New Roman" w:cs="Times New Roman"/>
          <w:noProof/>
          <w:sz w:val="24"/>
          <w:szCs w:val="24"/>
        </w:rPr>
        <w:t>-</w:t>
      </w:r>
      <w:r w:rsidRPr="006D6B83">
        <w:rPr>
          <w:rFonts w:ascii="Times New Roman" w:hAnsi="Times New Roman" w:cs="Times New Roman"/>
          <w:i/>
          <w:iCs/>
          <w:noProof/>
          <w:sz w:val="24"/>
          <w:szCs w:val="24"/>
        </w:rPr>
        <w:t>July</w:t>
      </w:r>
      <w:r w:rsidRPr="006D6B83">
        <w:rPr>
          <w:rFonts w:ascii="Times New Roman" w:hAnsi="Times New Roman" w:cs="Times New Roman"/>
          <w:noProof/>
          <w:sz w:val="24"/>
          <w:szCs w:val="24"/>
        </w:rPr>
        <w:t>, 2999–3002. https://doi.org/10.1109/EMBC44109.2020.9175900</w:t>
      </w:r>
    </w:p>
    <w:p w:rsidR="00506979" w:rsidRPr="006D6B83" w:rsidRDefault="00506979" w:rsidP="00506979">
      <w:pPr>
        <w:pStyle w:val="BodyText"/>
        <w:spacing w:before="195" w:line="25" w:lineRule="atLeast"/>
        <w:ind w:left="100" w:right="117"/>
        <w:jc w:val="both"/>
        <w:rPr>
          <w:b/>
          <w:sz w:val="24"/>
          <w:szCs w:val="24"/>
        </w:rPr>
      </w:pPr>
      <w:r w:rsidRPr="006D6B83">
        <w:rPr>
          <w:b/>
          <w:sz w:val="24"/>
          <w:szCs w:val="24"/>
        </w:rPr>
        <w:fldChar w:fldCharType="end"/>
      </w:r>
    </w:p>
    <w:p w:rsidR="00506979" w:rsidRPr="006D6B83" w:rsidRDefault="00506979" w:rsidP="00506979">
      <w:pPr>
        <w:pStyle w:val="BodyText"/>
        <w:spacing w:before="195" w:line="25" w:lineRule="atLeast"/>
        <w:ind w:left="100" w:right="117"/>
        <w:jc w:val="both"/>
        <w:rPr>
          <w:sz w:val="24"/>
          <w:szCs w:val="24"/>
        </w:rPr>
      </w:pPr>
    </w:p>
    <w:p w:rsidR="00506979" w:rsidRPr="006D6B83" w:rsidRDefault="00506979" w:rsidP="00506979">
      <w:pPr>
        <w:spacing w:line="25" w:lineRule="atLeast"/>
        <w:jc w:val="both"/>
        <w:rPr>
          <w:rFonts w:ascii="Times New Roman" w:hAnsi="Times New Roman" w:cs="Times New Roman"/>
          <w:sz w:val="24"/>
          <w:szCs w:val="24"/>
        </w:rPr>
      </w:pPr>
      <w:r w:rsidRPr="006D6B83">
        <w:rPr>
          <w:rFonts w:ascii="Times New Roman" w:hAnsi="Times New Roman" w:cs="Times New Roman"/>
          <w:color w:val="212121"/>
          <w:sz w:val="24"/>
          <w:szCs w:val="24"/>
        </w:rPr>
        <w:br/>
      </w:r>
    </w:p>
    <w:p w:rsidR="008A6F61" w:rsidRDefault="008A6F61"/>
    <w:sectPr w:rsidR="008A6F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D3B"/>
    <w:rsid w:val="000A74BD"/>
    <w:rsid w:val="00104D3B"/>
    <w:rsid w:val="002837DD"/>
    <w:rsid w:val="00506979"/>
    <w:rsid w:val="006324D2"/>
    <w:rsid w:val="006E2B70"/>
    <w:rsid w:val="008A6F61"/>
    <w:rsid w:val="009164C2"/>
    <w:rsid w:val="00B12F85"/>
    <w:rsid w:val="00C31CEB"/>
    <w:rsid w:val="00CB2E4B"/>
    <w:rsid w:val="00D36370"/>
    <w:rsid w:val="00F04039"/>
    <w:rsid w:val="00FD1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9FBC8C-5B4A-454C-92AC-56F0F3B60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979"/>
  </w:style>
  <w:style w:type="paragraph" w:styleId="Heading2">
    <w:name w:val="heading 2"/>
    <w:basedOn w:val="Normal"/>
    <w:link w:val="Heading2Char"/>
    <w:uiPriority w:val="9"/>
    <w:unhideWhenUsed/>
    <w:qFormat/>
    <w:rsid w:val="00506979"/>
    <w:pPr>
      <w:widowControl w:val="0"/>
      <w:autoSpaceDE w:val="0"/>
      <w:autoSpaceDN w:val="0"/>
      <w:spacing w:after="0" w:line="240" w:lineRule="auto"/>
      <w:ind w:left="100"/>
      <w:outlineLvl w:val="1"/>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06979"/>
    <w:rPr>
      <w:rFonts w:ascii="Times New Roman" w:eastAsia="Times New Roman" w:hAnsi="Times New Roman" w:cs="Times New Roman"/>
      <w:b/>
      <w:bCs/>
      <w:sz w:val="20"/>
      <w:szCs w:val="20"/>
    </w:rPr>
  </w:style>
  <w:style w:type="paragraph" w:styleId="BodyText">
    <w:name w:val="Body Text"/>
    <w:basedOn w:val="Normal"/>
    <w:link w:val="BodyTextChar"/>
    <w:uiPriority w:val="1"/>
    <w:qFormat/>
    <w:rsid w:val="00506979"/>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506979"/>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506979"/>
    <w:pPr>
      <w:widowControl w:val="0"/>
      <w:autoSpaceDE w:val="0"/>
      <w:autoSpaceDN w:val="0"/>
      <w:spacing w:before="159" w:after="0" w:line="240" w:lineRule="auto"/>
      <w:ind w:left="74" w:right="204"/>
    </w:pPr>
    <w:rPr>
      <w:rFonts w:ascii="Times New Roman" w:eastAsia="Times New Roman" w:hAnsi="Times New Roman" w:cs="Times New Roman"/>
    </w:rPr>
  </w:style>
  <w:style w:type="table" w:styleId="TableGrid">
    <w:name w:val="Table Grid"/>
    <w:basedOn w:val="TableNormal"/>
    <w:uiPriority w:val="39"/>
    <w:rsid w:val="005069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D363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63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04C8A-952A-4D17-AB6D-2D6E86B8A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1387</TotalTime>
  <Pages>17</Pages>
  <Words>25403</Words>
  <Characters>144799</Characters>
  <Application>Microsoft Office Word</Application>
  <DocSecurity>0</DocSecurity>
  <Lines>1206</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account</cp:lastModifiedBy>
  <cp:revision>21</cp:revision>
  <dcterms:created xsi:type="dcterms:W3CDTF">2023-12-25T17:58:00Z</dcterms:created>
  <dcterms:modified xsi:type="dcterms:W3CDTF">2024-04-25T05:36:00Z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