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7E2D3" w14:textId="77777777" w:rsidR="00DD29ED" w:rsidRPr="00DD29ED" w:rsidRDefault="00DD29ED" w:rsidP="00DD29ED">
      <w:pPr>
        <w:pBdr>
          <w:bottom w:val="single" w:sz="12" w:space="1" w:color="auto"/>
        </w:pBdr>
        <w:spacing w:after="0" w:line="240" w:lineRule="auto"/>
        <w:ind w:right="91"/>
        <w:contextualSpacing/>
        <w:jc w:val="center"/>
        <w:rPr>
          <w:rFonts w:ascii="Times New Roman" w:hAnsi="Times New Roman" w:cs="Times New Roman"/>
          <w:b/>
          <w:bCs/>
          <w:sz w:val="28"/>
          <w:szCs w:val="28"/>
          <w:lang w:val="en-US"/>
        </w:rPr>
      </w:pPr>
      <w:r w:rsidRPr="00DD29ED">
        <w:rPr>
          <w:rFonts w:ascii="Times New Roman" w:hAnsi="Times New Roman" w:cs="Times New Roman"/>
          <w:b/>
          <w:bCs/>
          <w:sz w:val="28"/>
          <w:szCs w:val="28"/>
          <w:lang w:val="en-US"/>
        </w:rPr>
        <w:t>SOLAR BASED WIRELESS ELECTRICAL VEHICLE CHARGING SYSTEM</w:t>
      </w:r>
    </w:p>
    <w:p w14:paraId="76B1B891" w14:textId="5936BA1D" w:rsidR="00BC588F" w:rsidRPr="00C328EB" w:rsidRDefault="00D97581" w:rsidP="001128CF">
      <w:pPr>
        <w:pBdr>
          <w:bottom w:val="single" w:sz="12" w:space="1" w:color="auto"/>
        </w:pBdr>
        <w:spacing w:after="0" w:line="240" w:lineRule="auto"/>
        <w:ind w:right="91"/>
        <w:contextualSpacing/>
        <w:jc w:val="center"/>
        <w:rPr>
          <w:rFonts w:ascii="Times New Roman" w:hAnsi="Times New Roman" w:cs="Times New Roman"/>
          <w:b/>
          <w:bCs/>
          <w:color w:val="000000" w:themeColor="text1"/>
          <w:sz w:val="24"/>
          <w:szCs w:val="24"/>
        </w:rPr>
      </w:pPr>
      <w:r>
        <w:rPr>
          <w:rFonts w:ascii="Times New Roman" w:hAnsi="Times New Roman" w:cs="Times New Roman"/>
          <w:b/>
          <w:bCs/>
          <w:sz w:val="24"/>
          <w:szCs w:val="24"/>
        </w:rPr>
        <w:t>U. M</w:t>
      </w:r>
      <w:r w:rsidR="00BC588F" w:rsidRPr="00C328EB">
        <w:rPr>
          <w:rFonts w:ascii="Times New Roman" w:hAnsi="Times New Roman" w:cs="Times New Roman"/>
          <w:b/>
          <w:bCs/>
          <w:sz w:val="24"/>
          <w:szCs w:val="24"/>
        </w:rPr>
        <w:t xml:space="preserve">. </w:t>
      </w:r>
      <w:r>
        <w:rPr>
          <w:rFonts w:ascii="Times New Roman" w:hAnsi="Times New Roman" w:cs="Times New Roman"/>
          <w:b/>
          <w:bCs/>
          <w:sz w:val="24"/>
          <w:szCs w:val="24"/>
        </w:rPr>
        <w:t>SANDEEP KUMAR</w:t>
      </w:r>
      <w:r w:rsidR="00BC588F" w:rsidRPr="00C328EB">
        <w:rPr>
          <w:rFonts w:ascii="Times New Roman" w:hAnsi="Times New Roman" w:cs="Times New Roman"/>
          <w:b/>
          <w:bCs/>
          <w:color w:val="000000" w:themeColor="text1"/>
          <w:sz w:val="24"/>
          <w:szCs w:val="24"/>
          <w:vertAlign w:val="superscript"/>
        </w:rPr>
        <w:t>1</w:t>
      </w:r>
      <w:r w:rsidR="00BC588F" w:rsidRPr="00C328EB">
        <w:rPr>
          <w:rFonts w:ascii="Times New Roman" w:hAnsi="Times New Roman" w:cs="Times New Roman"/>
          <w:b/>
          <w:bCs/>
          <w:color w:val="000000" w:themeColor="text1"/>
          <w:sz w:val="24"/>
          <w:szCs w:val="24"/>
        </w:rPr>
        <w:t xml:space="preserve">, </w:t>
      </w:r>
      <w:r w:rsidR="00DD29ED">
        <w:rPr>
          <w:rFonts w:ascii="Times New Roman" w:hAnsi="Times New Roman" w:cs="Times New Roman"/>
          <w:b/>
          <w:bCs/>
          <w:sz w:val="24"/>
          <w:szCs w:val="24"/>
        </w:rPr>
        <w:t>S. N. NETHAJI</w:t>
      </w:r>
      <w:r w:rsidR="00BC588F" w:rsidRPr="00C328EB">
        <w:rPr>
          <w:rFonts w:ascii="Times New Roman" w:hAnsi="Times New Roman" w:cs="Times New Roman"/>
          <w:b/>
          <w:bCs/>
          <w:color w:val="000000" w:themeColor="text1"/>
          <w:sz w:val="24"/>
          <w:szCs w:val="24"/>
          <w:vertAlign w:val="superscript"/>
        </w:rPr>
        <w:t>2</w:t>
      </w:r>
      <w:r w:rsidR="00BC588F" w:rsidRPr="00C328EB">
        <w:rPr>
          <w:rFonts w:ascii="Times New Roman" w:hAnsi="Times New Roman" w:cs="Times New Roman"/>
          <w:b/>
          <w:bCs/>
          <w:color w:val="000000" w:themeColor="text1"/>
          <w:sz w:val="24"/>
          <w:szCs w:val="24"/>
        </w:rPr>
        <w:t xml:space="preserve">, </w:t>
      </w:r>
      <w:r w:rsidR="00DD29ED">
        <w:rPr>
          <w:rFonts w:ascii="Times New Roman" w:hAnsi="Times New Roman" w:cs="Times New Roman"/>
          <w:b/>
          <w:bCs/>
          <w:sz w:val="24"/>
          <w:szCs w:val="24"/>
        </w:rPr>
        <w:t>B. PURUSHOTHAM NAIDU</w:t>
      </w:r>
      <w:r w:rsidR="00BC588F" w:rsidRPr="00C328EB">
        <w:rPr>
          <w:rFonts w:ascii="Times New Roman" w:hAnsi="Times New Roman" w:cs="Times New Roman"/>
          <w:b/>
          <w:bCs/>
          <w:color w:val="000000" w:themeColor="text1"/>
          <w:sz w:val="24"/>
          <w:szCs w:val="24"/>
          <w:vertAlign w:val="superscript"/>
        </w:rPr>
        <w:t>3</w:t>
      </w:r>
      <w:r w:rsidR="00BC588F" w:rsidRPr="00C328EB">
        <w:rPr>
          <w:rFonts w:ascii="Times New Roman" w:hAnsi="Times New Roman" w:cs="Times New Roman"/>
          <w:b/>
          <w:bCs/>
          <w:color w:val="000000" w:themeColor="text1"/>
          <w:sz w:val="24"/>
          <w:szCs w:val="24"/>
        </w:rPr>
        <w:t xml:space="preserve">, </w:t>
      </w:r>
    </w:p>
    <w:p w14:paraId="1B029821" w14:textId="720A9840" w:rsidR="00BC588F" w:rsidRPr="00C328EB" w:rsidRDefault="00BC588F" w:rsidP="001128CF">
      <w:pPr>
        <w:pBdr>
          <w:bottom w:val="single" w:sz="12" w:space="1" w:color="auto"/>
        </w:pBdr>
        <w:spacing w:after="0" w:line="240" w:lineRule="auto"/>
        <w:ind w:right="91"/>
        <w:contextualSpacing/>
        <w:jc w:val="center"/>
        <w:rPr>
          <w:rFonts w:ascii="Times New Roman" w:hAnsi="Times New Roman" w:cs="Times New Roman"/>
          <w:b/>
          <w:bCs/>
          <w:color w:val="000000" w:themeColor="text1"/>
          <w:sz w:val="24"/>
          <w:szCs w:val="24"/>
          <w:vertAlign w:val="superscript"/>
        </w:rPr>
      </w:pPr>
      <w:r w:rsidRPr="00C328EB">
        <w:rPr>
          <w:rFonts w:ascii="Times New Roman" w:hAnsi="Times New Roman" w:cs="Times New Roman"/>
          <w:b/>
          <w:bCs/>
          <w:sz w:val="24"/>
          <w:szCs w:val="24"/>
        </w:rPr>
        <w:t xml:space="preserve">B. </w:t>
      </w:r>
      <w:r w:rsidR="00DD29ED">
        <w:rPr>
          <w:rFonts w:ascii="Times New Roman" w:hAnsi="Times New Roman" w:cs="Times New Roman"/>
          <w:b/>
          <w:bCs/>
          <w:sz w:val="24"/>
          <w:szCs w:val="24"/>
        </w:rPr>
        <w:t>CHANDRA MOULI</w:t>
      </w:r>
      <w:r w:rsidRPr="00C328EB">
        <w:rPr>
          <w:rFonts w:ascii="Times New Roman" w:hAnsi="Times New Roman" w:cs="Times New Roman"/>
          <w:b/>
          <w:bCs/>
          <w:color w:val="000000" w:themeColor="text1"/>
          <w:sz w:val="24"/>
          <w:szCs w:val="24"/>
          <w:vertAlign w:val="superscript"/>
        </w:rPr>
        <w:t>4</w:t>
      </w:r>
      <w:r w:rsidRPr="00C328EB">
        <w:rPr>
          <w:rFonts w:ascii="Times New Roman" w:hAnsi="Times New Roman" w:cs="Times New Roman"/>
          <w:b/>
          <w:bCs/>
          <w:color w:val="000000" w:themeColor="text1"/>
          <w:sz w:val="24"/>
          <w:szCs w:val="24"/>
        </w:rPr>
        <w:t xml:space="preserve">, </w:t>
      </w:r>
      <w:r w:rsidR="000911FA">
        <w:rPr>
          <w:rFonts w:ascii="Times New Roman" w:hAnsi="Times New Roman" w:cs="Times New Roman"/>
          <w:b/>
          <w:bCs/>
          <w:sz w:val="24"/>
          <w:szCs w:val="24"/>
        </w:rPr>
        <w:t>M. YASWANTH</w:t>
      </w:r>
      <w:r w:rsidR="000911FA" w:rsidRPr="00C328EB">
        <w:rPr>
          <w:rFonts w:ascii="Times New Roman" w:hAnsi="Times New Roman" w:cs="Times New Roman"/>
          <w:b/>
          <w:bCs/>
          <w:sz w:val="24"/>
          <w:szCs w:val="24"/>
          <w:vertAlign w:val="superscript"/>
        </w:rPr>
        <w:t xml:space="preserve"> </w:t>
      </w:r>
      <w:r w:rsidRPr="00C328EB">
        <w:rPr>
          <w:rFonts w:ascii="Times New Roman" w:hAnsi="Times New Roman" w:cs="Times New Roman"/>
          <w:b/>
          <w:bCs/>
          <w:sz w:val="24"/>
          <w:szCs w:val="24"/>
          <w:vertAlign w:val="superscript"/>
        </w:rPr>
        <w:t>5</w:t>
      </w:r>
      <w:r w:rsidRPr="00C328EB">
        <w:rPr>
          <w:rFonts w:ascii="Times New Roman" w:hAnsi="Times New Roman" w:cs="Times New Roman"/>
          <w:b/>
          <w:bCs/>
          <w:color w:val="000000" w:themeColor="text1"/>
          <w:sz w:val="24"/>
          <w:szCs w:val="24"/>
        </w:rPr>
        <w:t xml:space="preserve">, </w:t>
      </w:r>
      <w:r w:rsidR="000911FA">
        <w:rPr>
          <w:rFonts w:ascii="Times New Roman" w:hAnsi="Times New Roman" w:cs="Times New Roman"/>
          <w:b/>
          <w:bCs/>
          <w:sz w:val="24"/>
          <w:szCs w:val="24"/>
        </w:rPr>
        <w:t>S</w:t>
      </w:r>
      <w:r w:rsidR="00DD29ED">
        <w:rPr>
          <w:rFonts w:ascii="Times New Roman" w:hAnsi="Times New Roman" w:cs="Times New Roman"/>
          <w:b/>
          <w:bCs/>
          <w:sz w:val="24"/>
          <w:szCs w:val="24"/>
        </w:rPr>
        <w:t xml:space="preserve">. </w:t>
      </w:r>
      <w:r w:rsidR="000911FA">
        <w:rPr>
          <w:rFonts w:ascii="Times New Roman" w:hAnsi="Times New Roman" w:cs="Times New Roman"/>
          <w:b/>
          <w:bCs/>
          <w:sz w:val="24"/>
          <w:szCs w:val="24"/>
        </w:rPr>
        <w:t>IRFAN</w:t>
      </w:r>
      <w:r w:rsidRPr="00C328EB">
        <w:rPr>
          <w:rFonts w:ascii="Times New Roman" w:hAnsi="Times New Roman" w:cs="Times New Roman"/>
          <w:b/>
          <w:bCs/>
          <w:sz w:val="24"/>
          <w:szCs w:val="24"/>
          <w:vertAlign w:val="superscript"/>
        </w:rPr>
        <w:t>6</w:t>
      </w:r>
    </w:p>
    <w:p w14:paraId="4D92E15C" w14:textId="77777777" w:rsidR="00BC588F" w:rsidRPr="003D0FB2" w:rsidRDefault="00BC588F" w:rsidP="001128CF">
      <w:pPr>
        <w:pBdr>
          <w:bottom w:val="single" w:sz="12" w:space="1" w:color="auto"/>
        </w:pBdr>
        <w:spacing w:after="0" w:line="240" w:lineRule="auto"/>
        <w:ind w:right="91"/>
        <w:contextualSpacing/>
        <w:jc w:val="center"/>
        <w:rPr>
          <w:rFonts w:ascii="Times New Roman" w:hAnsi="Times New Roman" w:cs="Times New Roman"/>
          <w:kern w:val="0"/>
        </w:rPr>
      </w:pPr>
      <w:r w:rsidRPr="003D0FB2">
        <w:rPr>
          <w:rFonts w:ascii="Times New Roman" w:hAnsi="Times New Roman" w:cs="Times New Roman"/>
          <w:kern w:val="0"/>
          <w:vertAlign w:val="superscript"/>
        </w:rPr>
        <w:t>1</w:t>
      </w:r>
      <w:r w:rsidRPr="003D0FB2">
        <w:rPr>
          <w:rFonts w:ascii="Times New Roman" w:hAnsi="Times New Roman" w:cs="Times New Roman"/>
          <w:kern w:val="0"/>
        </w:rPr>
        <w:t>Assistant Professor, Department of EEE, Santhiram Engineering College, Nandyal, A.P,</w:t>
      </w:r>
    </w:p>
    <w:p w14:paraId="16DC692E" w14:textId="77777777" w:rsidR="00BC588F" w:rsidRDefault="00BC588F" w:rsidP="001128CF">
      <w:pPr>
        <w:pBdr>
          <w:bottom w:val="single" w:sz="12" w:space="1" w:color="auto"/>
        </w:pBdr>
        <w:spacing w:after="0" w:line="240" w:lineRule="auto"/>
        <w:ind w:right="91"/>
        <w:contextualSpacing/>
        <w:jc w:val="center"/>
        <w:rPr>
          <w:rFonts w:ascii="Times New Roman" w:hAnsi="Times New Roman" w:cs="Times New Roman"/>
          <w:kern w:val="0"/>
        </w:rPr>
      </w:pPr>
      <w:r w:rsidRPr="003D0FB2">
        <w:rPr>
          <w:rFonts w:ascii="Times New Roman" w:hAnsi="Times New Roman" w:cs="Times New Roman"/>
          <w:kern w:val="0"/>
          <w:vertAlign w:val="superscript"/>
        </w:rPr>
        <w:t>2,3,4,5,6</w:t>
      </w:r>
      <w:r w:rsidRPr="003D0FB2">
        <w:rPr>
          <w:rFonts w:ascii="Times New Roman" w:hAnsi="Times New Roman" w:cs="Times New Roman"/>
          <w:kern w:val="0"/>
        </w:rPr>
        <w:t>UG Student Scholar,</w:t>
      </w:r>
      <w:r>
        <w:rPr>
          <w:rFonts w:ascii="Times New Roman" w:hAnsi="Times New Roman" w:cs="Times New Roman"/>
          <w:kern w:val="0"/>
        </w:rPr>
        <w:t xml:space="preserve"> </w:t>
      </w:r>
      <w:r w:rsidRPr="003D0FB2">
        <w:rPr>
          <w:rFonts w:ascii="Times New Roman" w:hAnsi="Times New Roman" w:cs="Times New Roman"/>
          <w:kern w:val="0"/>
        </w:rPr>
        <w:t>Department of EEE, Santhiram Engineering College,</w:t>
      </w:r>
      <w:r>
        <w:rPr>
          <w:rFonts w:ascii="Times New Roman" w:hAnsi="Times New Roman" w:cs="Times New Roman"/>
          <w:kern w:val="0"/>
        </w:rPr>
        <w:t xml:space="preserve"> </w:t>
      </w:r>
      <w:r w:rsidRPr="003D0FB2">
        <w:rPr>
          <w:rFonts w:ascii="Times New Roman" w:hAnsi="Times New Roman" w:cs="Times New Roman"/>
          <w:kern w:val="0"/>
        </w:rPr>
        <w:t>Nandyal, A.P</w:t>
      </w:r>
    </w:p>
    <w:p w14:paraId="43C6CC4A" w14:textId="7532822A" w:rsidR="001B7B2B" w:rsidRPr="003D0FB2" w:rsidRDefault="00BD1761" w:rsidP="001128CF">
      <w:pPr>
        <w:pBdr>
          <w:bottom w:val="single" w:sz="12" w:space="1" w:color="auto"/>
        </w:pBdr>
        <w:spacing w:after="0" w:line="240" w:lineRule="auto"/>
        <w:ind w:right="91"/>
        <w:contextualSpacing/>
        <w:jc w:val="center"/>
        <w:rPr>
          <w:rFonts w:ascii="Times New Roman" w:hAnsi="Times New Roman" w:cs="Times New Roman"/>
          <w:b/>
          <w:bCs/>
          <w:color w:val="000000" w:themeColor="text1"/>
        </w:rPr>
      </w:pPr>
      <w:hyperlink r:id="rId8" w:history="1">
        <w:r w:rsidRPr="00D91490">
          <w:rPr>
            <w:rStyle w:val="Hyperlink"/>
            <w:rFonts w:ascii="Times New Roman" w:hAnsi="Times New Roman" w:cs="Times New Roman"/>
            <w:bCs/>
          </w:rPr>
          <w:t>sandeep.eee@srecnandyal.edu.in</w:t>
        </w:r>
      </w:hyperlink>
      <w:r w:rsidR="001B7B2B" w:rsidRPr="002156D1">
        <w:rPr>
          <w:rFonts w:ascii="Times New Roman" w:hAnsi="Times New Roman" w:cs="Times New Roman"/>
          <w:bCs/>
          <w:color w:val="000000" w:themeColor="text1"/>
        </w:rPr>
        <w:t xml:space="preserve">, </w:t>
      </w:r>
      <w:hyperlink r:id="rId9" w:history="1">
        <w:r w:rsidR="00DD29ED" w:rsidRPr="00406338">
          <w:rPr>
            <w:rStyle w:val="Hyperlink"/>
            <w:rFonts w:ascii="Times New Roman" w:hAnsi="Times New Roman" w:cs="Times New Roman"/>
            <w:bCs/>
          </w:rPr>
          <w:t>21x55a0230@srecnandyal.edu.in</w:t>
        </w:r>
      </w:hyperlink>
    </w:p>
    <w:p w14:paraId="1A8DB9C0" w14:textId="40DF0DFF" w:rsidR="00397123" w:rsidRPr="00397123" w:rsidRDefault="003D0FB2" w:rsidP="001128CF">
      <w:pPr>
        <w:spacing w:after="0" w:line="360" w:lineRule="auto"/>
        <w:contextualSpacing/>
        <w:jc w:val="center"/>
        <w:rPr>
          <w:rFonts w:ascii="Times New Roman" w:hAnsi="Times New Roman" w:cs="Times New Roman"/>
          <w:b/>
          <w:bCs/>
          <w:kern w:val="0"/>
          <w:sz w:val="24"/>
          <w:szCs w:val="24"/>
        </w:rPr>
      </w:pPr>
      <w:r w:rsidRPr="00397123">
        <w:rPr>
          <w:rFonts w:ascii="Times New Roman" w:hAnsi="Times New Roman" w:cs="Times New Roman"/>
          <w:b/>
          <w:bCs/>
          <w:kern w:val="0"/>
          <w:sz w:val="24"/>
          <w:szCs w:val="24"/>
        </w:rPr>
        <w:t>ABSTRACT</w:t>
      </w:r>
    </w:p>
    <w:p w14:paraId="0D142D23" w14:textId="012A5242" w:rsidR="004D3A2F" w:rsidRDefault="004D3A2F" w:rsidP="004D3A2F">
      <w:pPr>
        <w:spacing w:before="2" w:line="360" w:lineRule="auto"/>
        <w:ind w:right="18"/>
        <w:jc w:val="both"/>
        <w:rPr>
          <w:b/>
          <w:sz w:val="18"/>
        </w:rPr>
      </w:pPr>
      <w:r w:rsidRPr="004D3A2F">
        <w:rPr>
          <w:rFonts w:ascii="Times New Roman" w:hAnsi="Times New Roman" w:cs="Times New Roman"/>
          <w:bCs/>
          <w:sz w:val="20"/>
          <w:szCs w:val="24"/>
        </w:rPr>
        <w:t xml:space="preserve">The use of solar power as a sustainable energy source is growing. Solar heating, solar power, solar thermal electricity, solar architecture, saltwater power plants, artificial photosynthesis, and other constantly developing technologies capture the sun's radiant light and heat converts them into electrical energy. Solar panel or module trackers guide them to face the sun. In order to get the most of the sun's rays, these gadgets pivot throughout the day. This study shows that the use of solar energy in transportation. This revolutionize the way of transportation and decreases being dependent of petroleum products and other non-renewable resources. We are going to install a solar panel on the top the car. As the sun-lights falls upon solar panel the light energy is converted into the electrical energy. The converted energy is transferred to the rechargeable batteries using a battery management system this energy transfer is over seen by a Power Bank Charging Module to prevent excessive transfer of power that can destroy the components. </w:t>
      </w:r>
      <w:bookmarkStart w:id="0" w:name="_Hlk164111295"/>
      <w:r w:rsidRPr="004D3A2F">
        <w:rPr>
          <w:rFonts w:ascii="Times New Roman" w:hAnsi="Times New Roman" w:cs="Times New Roman"/>
          <w:bCs/>
          <w:sz w:val="20"/>
          <w:szCs w:val="24"/>
        </w:rPr>
        <w:t>In this way, An Electrical vehicle (EV) can charge using solar energy without stopping at any charging stations</w:t>
      </w:r>
      <w:bookmarkEnd w:id="0"/>
      <w:r w:rsidRPr="004D3A2F">
        <w:rPr>
          <w:rFonts w:ascii="Times New Roman" w:hAnsi="Times New Roman" w:cs="Times New Roman"/>
          <w:bCs/>
          <w:sz w:val="20"/>
          <w:szCs w:val="24"/>
        </w:rPr>
        <w:t>. Hence saving time, cost of transport and energy, protecting the environment.</w:t>
      </w:r>
    </w:p>
    <w:p w14:paraId="04A31F3D" w14:textId="5A1448A4" w:rsidR="00397123" w:rsidRDefault="00397123" w:rsidP="001128CF">
      <w:pPr>
        <w:pBdr>
          <w:bottom w:val="single" w:sz="12" w:space="1" w:color="auto"/>
        </w:pBdr>
        <w:spacing w:after="0" w:line="360" w:lineRule="auto"/>
        <w:contextualSpacing/>
        <w:jc w:val="both"/>
        <w:rPr>
          <w:rFonts w:ascii="Times New Roman" w:hAnsi="Times New Roman" w:cs="Times New Roman"/>
          <w:sz w:val="20"/>
          <w:szCs w:val="20"/>
        </w:rPr>
      </w:pPr>
    </w:p>
    <w:p w14:paraId="6BC6F29D" w14:textId="4AAD912A" w:rsidR="00ED608C" w:rsidRPr="007D0A84" w:rsidRDefault="00ED608C" w:rsidP="001128CF">
      <w:pPr>
        <w:autoSpaceDE w:val="0"/>
        <w:autoSpaceDN w:val="0"/>
        <w:adjustRightInd w:val="0"/>
        <w:spacing w:after="0" w:line="360" w:lineRule="auto"/>
        <w:contextualSpacing/>
        <w:jc w:val="both"/>
        <w:rPr>
          <w:rFonts w:ascii="Times New Roman" w:hAnsi="Times New Roman" w:cs="Times New Roman"/>
          <w:b/>
          <w:bCs/>
          <w:kern w:val="0"/>
          <w:sz w:val="24"/>
          <w:szCs w:val="24"/>
        </w:rPr>
      </w:pPr>
      <w:r w:rsidRPr="007D0A84">
        <w:rPr>
          <w:rFonts w:ascii="Times New Roman" w:hAnsi="Times New Roman" w:cs="Times New Roman"/>
          <w:b/>
          <w:bCs/>
          <w:kern w:val="0"/>
          <w:sz w:val="24"/>
          <w:szCs w:val="24"/>
        </w:rPr>
        <w:t>1.INTRODUCTION</w:t>
      </w:r>
    </w:p>
    <w:p w14:paraId="1180454A" w14:textId="1A00DD6F" w:rsidR="00397123" w:rsidRDefault="004D3A2F" w:rsidP="004D3A2F">
      <w:pPr>
        <w:spacing w:after="0" w:line="360" w:lineRule="auto"/>
        <w:ind w:firstLine="357"/>
        <w:contextualSpacing/>
        <w:jc w:val="both"/>
        <w:rPr>
          <w:rFonts w:ascii="Times New Roman" w:hAnsi="Times New Roman" w:cs="Times New Roman"/>
          <w:color w:val="000000" w:themeColor="text1"/>
          <w:sz w:val="20"/>
          <w:szCs w:val="20"/>
        </w:rPr>
      </w:pPr>
      <w:r w:rsidRPr="004D3A2F">
        <w:rPr>
          <w:rFonts w:ascii="Times New Roman" w:hAnsi="Times New Roman" w:cs="Times New Roman"/>
          <w:color w:val="000000" w:themeColor="text1"/>
          <w:sz w:val="20"/>
          <w:szCs w:val="20"/>
        </w:rPr>
        <w:t>In the field of transportation, electric vehicles (EVs) speak to a novel concept. Electric vehicles (EVs) are anticipated to take over the vehicle advertise in the close future. The charging method for electric vehicles (EVs) must be controlled in this setting in arrange to protect the quality of the control systems. In show disdain toward of this, with the development of electric vehicles (EVs), there will be a noteworthy amount of vitality put away in the batteries, which will permit for the inverse impact. EV interactivity will be vital innovation in future savvy lattices, contributing to the independence of the control lattice. Due to diminishing carbon dioxide outflows and rising fossil fills, the electric vehicle has ended up more competitive than the customary inside combustion motor vehicle. In show disdain toward of these disadvantages, the EV was not for the most part received in the advertise since of its tall vehicle fetched. There is a shortage of fast-charging stations and a lack of all-electric vehicles. There are two sorts of electric vehicles: those that are fueled completely by electric control and those that are somewhat fuelled by electric control. In expansion to their moo working costs and small effect on the environment, electric vehicles utilize small or no fossil fills at all. Electric vehicles will be the essential implies of transportation in the future to upgrade charging station productivity. When it comes to securing an electric vehicle, the nonattendance of charging framework is the most common contention given for not doing so. The versatile EV charger was tried by bringing down charging time with renewable vitality. A half breed control framework is utilized in this thing about to give an interesting benefit to long-distance EV drivers. Our project system uses solar panel, rechargeable batteries, dc motors, charging Board Micro USB with Current Protection, ultrasonic sensor, buzzer, Esp32 module and LCD screen to display the percentage battery. There is no need to stop for recharging with this system because electric vehicles may be charged while travelling. As a charge controller connects battery to the solar panel, the batteries are charged on the go and saves the time of waiting while charging the vehicle using charger-based EV stations.</w:t>
      </w:r>
      <w:r w:rsidR="00397123" w:rsidRPr="00397123">
        <w:rPr>
          <w:rFonts w:ascii="Times New Roman" w:hAnsi="Times New Roman" w:cs="Times New Roman"/>
          <w:color w:val="000000" w:themeColor="text1"/>
          <w:sz w:val="20"/>
          <w:szCs w:val="20"/>
        </w:rPr>
        <w:t xml:space="preserve"> </w:t>
      </w:r>
    </w:p>
    <w:p w14:paraId="7C9FEB26" w14:textId="77777777" w:rsidR="004D3A2F" w:rsidRDefault="004D3A2F" w:rsidP="004D3A2F">
      <w:pPr>
        <w:spacing w:after="0" w:line="360" w:lineRule="auto"/>
        <w:ind w:firstLine="357"/>
        <w:contextualSpacing/>
        <w:jc w:val="both"/>
        <w:rPr>
          <w:rFonts w:ascii="Times New Roman" w:hAnsi="Times New Roman" w:cs="Times New Roman"/>
          <w:color w:val="000000" w:themeColor="text1"/>
          <w:sz w:val="20"/>
          <w:szCs w:val="20"/>
        </w:rPr>
      </w:pPr>
    </w:p>
    <w:p w14:paraId="7338EF2A" w14:textId="77777777" w:rsidR="004D3A2F" w:rsidRDefault="004D3A2F" w:rsidP="004D3A2F">
      <w:pPr>
        <w:spacing w:after="0" w:line="360" w:lineRule="auto"/>
        <w:ind w:firstLine="357"/>
        <w:contextualSpacing/>
        <w:jc w:val="both"/>
        <w:rPr>
          <w:rFonts w:ascii="Times New Roman" w:hAnsi="Times New Roman" w:cs="Times New Roman"/>
          <w:color w:val="000000" w:themeColor="text1"/>
          <w:sz w:val="20"/>
          <w:szCs w:val="20"/>
        </w:rPr>
      </w:pPr>
    </w:p>
    <w:p w14:paraId="347944F5" w14:textId="77777777" w:rsidR="00FD4B19" w:rsidRDefault="00FD4B19" w:rsidP="001128CF">
      <w:pPr>
        <w:autoSpaceDE w:val="0"/>
        <w:autoSpaceDN w:val="0"/>
        <w:adjustRightInd w:val="0"/>
        <w:spacing w:after="0" w:line="360" w:lineRule="auto"/>
        <w:contextualSpacing/>
        <w:jc w:val="both"/>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lastRenderedPageBreak/>
        <w:t>2. LITERATURE SURVEY</w:t>
      </w:r>
    </w:p>
    <w:p w14:paraId="20136D8F" w14:textId="77777777" w:rsidR="004D3A2F" w:rsidRPr="004D3A2F" w:rsidRDefault="004D3A2F" w:rsidP="004D3A2F">
      <w:pPr>
        <w:spacing w:after="0" w:line="360" w:lineRule="auto"/>
        <w:ind w:firstLine="357"/>
        <w:contextualSpacing/>
        <w:jc w:val="both"/>
        <w:rPr>
          <w:rFonts w:ascii="Times New Roman" w:hAnsi="Times New Roman" w:cs="Times New Roman"/>
          <w:color w:val="000000" w:themeColor="text1"/>
          <w:sz w:val="20"/>
          <w:szCs w:val="20"/>
        </w:rPr>
      </w:pPr>
      <w:r w:rsidRPr="004D3A2F">
        <w:rPr>
          <w:rFonts w:ascii="Times New Roman" w:hAnsi="Times New Roman" w:cs="Times New Roman"/>
          <w:color w:val="000000" w:themeColor="text1"/>
          <w:sz w:val="20"/>
          <w:szCs w:val="20"/>
        </w:rPr>
        <w:t>Bugatha Ram Vara Prasad et al. (2021) proposed a sun powered charging station for electric vehicles that utilizes a sun-based board cluster and a control conditioning unit to change over the sun powered vitality into electrical vitality. The framework incorporates a vitality administration framework that directs the charging prepare and optimizes the utilize of renewable vitality sources. T.D. Nguyen et al. (2020) conducted a achievability ponder on bipolar cushions for remote control chargers. The think about assessed the execution and productivity of bipolar cushions for remote charging, highlighting the potential benefits of this innovation in diminishing the dependence on physical associations. Bugatha Ram Vara Prasad and K. Aswini (2021) planned a bidirectional battery charger for electric vehicles that empowers proficient charging and releasing of the vehicle's battery. The framework incorporates a battery administration framework that controls the charging handle and guarantees ideal execution. a real-time coordination framework for electric vehicles to back the network at the dispersion substation level. The framework utilizes a communication organize and cleverly calculations to oversee the charging and releasing of the vehicles, optimizing the utilize of renewable vitality sources and lessening the dependence on the control lattice.</w:t>
      </w:r>
    </w:p>
    <w:p w14:paraId="245ED63A" w14:textId="77777777" w:rsidR="004D3A2F" w:rsidRPr="004D3A2F" w:rsidRDefault="004D3A2F" w:rsidP="004D3A2F">
      <w:pPr>
        <w:spacing w:after="0" w:line="360" w:lineRule="auto"/>
        <w:ind w:firstLine="357"/>
        <w:contextualSpacing/>
        <w:jc w:val="both"/>
        <w:rPr>
          <w:rFonts w:ascii="Times New Roman" w:hAnsi="Times New Roman" w:cs="Times New Roman"/>
          <w:color w:val="000000" w:themeColor="text1"/>
          <w:sz w:val="20"/>
          <w:szCs w:val="20"/>
        </w:rPr>
      </w:pPr>
      <w:r w:rsidRPr="004D3A2F">
        <w:rPr>
          <w:rFonts w:ascii="Times New Roman" w:hAnsi="Times New Roman" w:cs="Times New Roman"/>
          <w:color w:val="000000" w:themeColor="text1"/>
          <w:sz w:val="20"/>
          <w:szCs w:val="20"/>
        </w:rPr>
        <w:t>The writing audit highlights the significance of renewable vitality sources and remote charging advances in advancing maintainable and proficient charging arrangements for electric vehicles. This considers emphasize the require for progressed vitality administration frameworks and brilliantly calculations to direct the charging handle and optimize the utilize of renewable vitality sources.</w:t>
      </w:r>
    </w:p>
    <w:p w14:paraId="654D294A" w14:textId="77777777" w:rsidR="004D3A2F" w:rsidRPr="004D3A2F" w:rsidRDefault="004D3A2F" w:rsidP="004D3A2F">
      <w:pPr>
        <w:spacing w:after="0" w:line="360" w:lineRule="auto"/>
        <w:ind w:firstLine="357"/>
        <w:contextualSpacing/>
        <w:jc w:val="both"/>
        <w:rPr>
          <w:rFonts w:ascii="Times New Roman" w:hAnsi="Times New Roman" w:cs="Times New Roman"/>
          <w:color w:val="000000" w:themeColor="text1"/>
          <w:sz w:val="20"/>
          <w:szCs w:val="20"/>
        </w:rPr>
      </w:pPr>
      <w:r w:rsidRPr="004D3A2F">
        <w:rPr>
          <w:rFonts w:ascii="Times New Roman" w:hAnsi="Times New Roman" w:cs="Times New Roman"/>
          <w:color w:val="000000" w:themeColor="text1"/>
          <w:sz w:val="20"/>
          <w:szCs w:val="20"/>
        </w:rPr>
        <w:t>Bugatha Slam Vara Prasad and K. Aswini (2021) outlined a bidirectional battery charger for EVs that permits for more productive battery charging and release. An coordinates battery administration framework controls charging and ensures crest execution. the grid's conveyance substations with an electric car coordination framework that works in real-time. The framework upgrades the usage of sources of clean vitality and diminishes reliance on the control network by overseeing both the charging and releasing of electric cars utilizing a communication organize and intelligent calculations. Renewable vitality sources and versatile charging innovations are emphasized in the writing audit as pivotal to the advancement of successful and naturally inviting electric car charging alternatives. Inquire about appears that savvy calculations and modern vitality administration frameworks are fundamental to control charging and get the most out of renewable control.</w:t>
      </w:r>
    </w:p>
    <w:p w14:paraId="46DB38EF" w14:textId="693F8E34" w:rsidR="00FD4B19" w:rsidRDefault="004D3A2F" w:rsidP="004D3A2F">
      <w:pPr>
        <w:spacing w:after="0" w:line="360" w:lineRule="auto"/>
        <w:ind w:firstLine="357"/>
        <w:contextualSpacing/>
        <w:jc w:val="both"/>
        <w:rPr>
          <w:rFonts w:ascii="Times New Roman" w:hAnsi="Times New Roman" w:cs="Times New Roman"/>
          <w:color w:val="000000" w:themeColor="text1"/>
          <w:sz w:val="20"/>
          <w:szCs w:val="20"/>
        </w:rPr>
      </w:pPr>
      <w:r w:rsidRPr="004D3A2F">
        <w:rPr>
          <w:rFonts w:ascii="Times New Roman" w:hAnsi="Times New Roman" w:cs="Times New Roman"/>
          <w:color w:val="000000" w:themeColor="text1"/>
          <w:sz w:val="20"/>
          <w:szCs w:val="20"/>
        </w:rPr>
        <w:t>A Comprehensive survey on electric vehicles charging frameworks and their impacts on power-quality of the utility framework Electric vehicle (EV) charging stations are getting to be more common in the current utility lattice, which is causing a number of power-quality issues that are having a noteworthy effect on the stack exhibitions seen by both enormous and little customers. This drift is getting to be more recognizable as more and more individuals are selecting for electric cars over those fueled by inside combustion motors (IC engines) since of their numerous points of interest. Electric vehicle (EV) chargers change over AC control into DC power so that EV batteries may be charged. The power-quality of the grid's line current is corrupted since sounds are presented into the framework amid this control change handle by control gadgets that utilize high-frequency exchanging converters. Dispersion transformers are over-burden electrically and thermally due to the presentation of sounds, which diminishes their life expectancy. Other issues incorporate voltage variety, utility framework request and supply awkward nature, pulling as well much power from the network, and so on. In this manner, when charging an electric vehicle, the control quality must follow to the. An audit of electric vehicle fast charging stations, their impacts on the existing control network, and potential arrangements to these issues are all included in this consider.</w:t>
      </w:r>
    </w:p>
    <w:p w14:paraId="0474B5D3" w14:textId="77777777" w:rsidR="004D3A2F" w:rsidRDefault="004D3A2F" w:rsidP="004D3A2F">
      <w:pPr>
        <w:spacing w:after="0" w:line="360" w:lineRule="auto"/>
        <w:ind w:firstLine="357"/>
        <w:contextualSpacing/>
        <w:jc w:val="both"/>
        <w:rPr>
          <w:rFonts w:ascii="Times New Roman" w:hAnsi="Times New Roman" w:cs="Times New Roman"/>
          <w:color w:val="000000" w:themeColor="text1"/>
          <w:sz w:val="20"/>
          <w:szCs w:val="20"/>
        </w:rPr>
      </w:pPr>
    </w:p>
    <w:p w14:paraId="40086847" w14:textId="77777777" w:rsidR="004D3A2F" w:rsidRDefault="004D3A2F" w:rsidP="004D3A2F">
      <w:pPr>
        <w:spacing w:after="0" w:line="360" w:lineRule="auto"/>
        <w:ind w:firstLine="357"/>
        <w:contextualSpacing/>
        <w:jc w:val="both"/>
        <w:rPr>
          <w:rFonts w:ascii="Times New Roman" w:hAnsi="Times New Roman" w:cs="Times New Roman"/>
          <w:color w:val="000000" w:themeColor="text1"/>
          <w:sz w:val="20"/>
          <w:szCs w:val="20"/>
        </w:rPr>
      </w:pPr>
    </w:p>
    <w:p w14:paraId="45E47A95" w14:textId="77777777" w:rsidR="004D3A2F" w:rsidRPr="00FD4B19" w:rsidRDefault="004D3A2F" w:rsidP="004D3A2F">
      <w:pPr>
        <w:spacing w:after="0" w:line="360" w:lineRule="auto"/>
        <w:ind w:firstLine="357"/>
        <w:contextualSpacing/>
        <w:jc w:val="both"/>
        <w:rPr>
          <w:rFonts w:ascii="Times New Roman" w:hAnsi="Times New Roman" w:cs="Times New Roman"/>
          <w:color w:val="000000" w:themeColor="text1"/>
          <w:sz w:val="20"/>
          <w:szCs w:val="20"/>
        </w:rPr>
      </w:pPr>
    </w:p>
    <w:p w14:paraId="684C6028" w14:textId="2098A617" w:rsidR="00CE1FA4" w:rsidRDefault="00CE1FA4" w:rsidP="001128CF">
      <w:pPr>
        <w:spacing w:after="0" w:line="360" w:lineRule="auto"/>
        <w:contextualSpacing/>
        <w:jc w:val="both"/>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lastRenderedPageBreak/>
        <w:t>Existing Method</w:t>
      </w:r>
    </w:p>
    <w:p w14:paraId="2717E7DE" w14:textId="77777777" w:rsidR="004D3A2F" w:rsidRPr="004D3A2F" w:rsidRDefault="004D3A2F" w:rsidP="004D3A2F">
      <w:pPr>
        <w:spacing w:after="0" w:line="360" w:lineRule="auto"/>
        <w:ind w:firstLine="284"/>
        <w:contextualSpacing/>
        <w:jc w:val="both"/>
        <w:rPr>
          <w:rFonts w:ascii="Times New Roman" w:hAnsi="Times New Roman" w:cs="Times New Roman"/>
          <w:color w:val="000000" w:themeColor="text1"/>
          <w:sz w:val="20"/>
          <w:szCs w:val="20"/>
        </w:rPr>
      </w:pPr>
      <w:r w:rsidRPr="004D3A2F">
        <w:rPr>
          <w:rFonts w:ascii="Times New Roman" w:hAnsi="Times New Roman" w:cs="Times New Roman"/>
          <w:color w:val="000000" w:themeColor="text1"/>
          <w:sz w:val="20"/>
          <w:szCs w:val="20"/>
        </w:rPr>
        <w:t xml:space="preserve">The existing system of electric vehicles charging is using the charging stations located at designated locations. This idea is a replacement to the petrol bunks instead of petrol the electrical energy is powered into the vehicles. The power which is charged to the vehicles is supplied from the grid and some stations uses the solar plants to generate the power using solar panels. </w:t>
      </w:r>
    </w:p>
    <w:p w14:paraId="24F6A7BE" w14:textId="34EE6FE5" w:rsidR="00593B28" w:rsidRDefault="004D3A2F" w:rsidP="00DB6E32">
      <w:pPr>
        <w:spacing w:after="0" w:line="360" w:lineRule="auto"/>
        <w:ind w:firstLine="284"/>
        <w:contextualSpacing/>
        <w:jc w:val="both"/>
        <w:rPr>
          <w:rFonts w:ascii="Times New Roman" w:hAnsi="Times New Roman" w:cs="Times New Roman"/>
          <w:color w:val="000000" w:themeColor="text1"/>
          <w:sz w:val="20"/>
          <w:szCs w:val="20"/>
        </w:rPr>
      </w:pPr>
      <w:r w:rsidRPr="004D3A2F">
        <w:rPr>
          <w:rFonts w:ascii="Times New Roman" w:hAnsi="Times New Roman" w:cs="Times New Roman"/>
          <w:color w:val="000000" w:themeColor="text1"/>
          <w:sz w:val="20"/>
          <w:szCs w:val="20"/>
        </w:rPr>
        <w:t>There is another system which is still under developing phase as it uses the magnetic coil under the road. This works with the principle of magnetic induction. This principle is created by the “Faraday” and called as “Faraday's First Law of Electromagnetic Induction” as it states that whenever a conductor is placed in a varying magnetic field, an electromotive force is induced. If the conductor circuit is closed, a current is induced, which is called induced current. Using the above principle the coils are played below the road and the coils are located under the electrical vehicles also when the vehicles move above the coils under the road the current passes into the vehicles by using Electromagnetic Induction.</w:t>
      </w:r>
    </w:p>
    <w:p w14:paraId="3FCF397B" w14:textId="24A3F7ED" w:rsidR="00F1560D" w:rsidRDefault="00CE1FA4" w:rsidP="004D3A2F">
      <w:pPr>
        <w:spacing w:after="0" w:line="360" w:lineRule="auto"/>
        <w:contextualSpacing/>
        <w:jc w:val="both"/>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Proposed Method</w:t>
      </w:r>
    </w:p>
    <w:p w14:paraId="349D6924" w14:textId="77777777" w:rsidR="0092288D" w:rsidRPr="0092288D" w:rsidRDefault="0092288D" w:rsidP="0092288D">
      <w:pPr>
        <w:spacing w:after="0" w:line="360" w:lineRule="auto"/>
        <w:ind w:firstLine="284"/>
        <w:contextualSpacing/>
        <w:jc w:val="both"/>
        <w:rPr>
          <w:rFonts w:ascii="Times New Roman" w:hAnsi="Times New Roman" w:cs="Times New Roman"/>
          <w:color w:val="000000" w:themeColor="text1"/>
          <w:sz w:val="20"/>
          <w:szCs w:val="20"/>
        </w:rPr>
      </w:pPr>
      <w:r w:rsidRPr="0092288D">
        <w:rPr>
          <w:rFonts w:ascii="Times New Roman" w:hAnsi="Times New Roman" w:cs="Times New Roman"/>
          <w:color w:val="000000" w:themeColor="text1"/>
          <w:sz w:val="20"/>
          <w:szCs w:val="20"/>
        </w:rPr>
        <w:t xml:space="preserve">The proposed system leverages the solar energy generated from the solar panel which is placed on the top of the electric vehicle. In order to make your EV green-energy approved, you'll need to charge it using a renewable energy source. Solar panels are one way to accomplish that. </w:t>
      </w:r>
    </w:p>
    <w:p w14:paraId="15D75B3A" w14:textId="07E13F62" w:rsidR="0092288D" w:rsidRPr="0092288D" w:rsidRDefault="0092288D" w:rsidP="0092288D">
      <w:pPr>
        <w:spacing w:after="0" w:line="360" w:lineRule="auto"/>
        <w:ind w:firstLine="284"/>
        <w:contextualSpacing/>
        <w:jc w:val="both"/>
        <w:rPr>
          <w:rFonts w:ascii="Times New Roman" w:hAnsi="Times New Roman" w:cs="Times New Roman"/>
          <w:color w:val="000000" w:themeColor="text1"/>
          <w:sz w:val="20"/>
          <w:szCs w:val="20"/>
        </w:rPr>
      </w:pPr>
      <w:r w:rsidRPr="0092288D">
        <w:rPr>
          <w:rFonts w:ascii="Times New Roman" w:hAnsi="Times New Roman" w:cs="Times New Roman"/>
          <w:color w:val="000000" w:themeColor="text1"/>
          <w:sz w:val="20"/>
          <w:szCs w:val="20"/>
        </w:rPr>
        <w:t xml:space="preserve">There is various form of energy which we are using in form of thermal, chemical, mechanical, electrical and etc. The most popular form of energy is Electrical Energy as it is easy to transfer with maximum efficiency. The demand of Electrical Energy is increasing day by day. We are mostly generating it through conventional sources like fossil fuels, nuclear fuels etc. But the conventional sources are limited and creates pollution and exhaust one day. So, we are shifting to non-conventional sources like wind, solar, tidal, geothermal etc. The Solar Energy is the biggest form of energy, all the other form of energy depends on it only like wind is due to air currents which is due to expansion of air by solar energy only, fossil fuels due to life cycle which also depend on Solar Energy. So instead of taking it indirectly we can directly convert into electrical energy by using photovoltaic cell, or Solar cell. But we are not able to harness that much amount of energy. Solar energy can be converted to electrical energy through solar panels. They give maximum output when rays incident on 90 degrees. But in current scenario we are using fixed solar panel so it is not able to give maximum output hence the efficiency decreases. </w:t>
      </w:r>
    </w:p>
    <w:p w14:paraId="7CF1C3A7" w14:textId="01D38F0D" w:rsidR="00CE1FA4" w:rsidRDefault="0092288D" w:rsidP="0092288D">
      <w:pPr>
        <w:spacing w:after="0" w:line="360" w:lineRule="auto"/>
        <w:ind w:firstLine="284"/>
        <w:contextualSpacing/>
        <w:jc w:val="both"/>
        <w:rPr>
          <w:rFonts w:ascii="Times New Roman" w:hAnsi="Times New Roman" w:cs="Times New Roman"/>
          <w:color w:val="000000" w:themeColor="text1"/>
          <w:sz w:val="20"/>
          <w:szCs w:val="20"/>
        </w:rPr>
      </w:pPr>
      <w:r w:rsidRPr="0092288D">
        <w:rPr>
          <w:rFonts w:ascii="Times New Roman" w:hAnsi="Times New Roman" w:cs="Times New Roman"/>
          <w:color w:val="000000" w:themeColor="text1"/>
          <w:sz w:val="20"/>
          <w:szCs w:val="20"/>
        </w:rPr>
        <w:t>The power collected from the panel is sent to the the battery by using the TP4056 1A Li-Ion Battery Charging Board Micro USB with Current Protection. Then the power in transferred to the two dc motors situated at the bottom of the vehicle. This dc motors are paired with wheels and moves when the signal is sent from the mobile which is connected with Bluetooth with the help of ESP32 micro controller. In this way the vehicle moves with use of any external power supply and completely free, Eco-friendly.</w:t>
      </w:r>
    </w:p>
    <w:p w14:paraId="4DAB5629" w14:textId="4E45B9E6" w:rsidR="00CE1FA4" w:rsidRDefault="0092288D" w:rsidP="0092288D">
      <w:pPr>
        <w:spacing w:after="0" w:line="360" w:lineRule="auto"/>
        <w:ind w:firstLine="284"/>
        <w:contextualSpacing/>
        <w:jc w:val="center"/>
        <w:rPr>
          <w:rFonts w:ascii="Times New Roman" w:hAnsi="Times New Roman" w:cs="Times New Roman"/>
          <w:color w:val="000000" w:themeColor="text1"/>
          <w:sz w:val="20"/>
          <w:szCs w:val="20"/>
        </w:rPr>
      </w:pPr>
      <w:r>
        <w:rPr>
          <w:noProof/>
        </w:rPr>
        <w:drawing>
          <wp:inline distT="0" distB="0" distL="0" distR="0" wp14:anchorId="6EABE852" wp14:editId="3C6C7208">
            <wp:extent cx="3124200" cy="1897380"/>
            <wp:effectExtent l="0" t="0" r="0" b="7620"/>
            <wp:docPr id="934555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4200" cy="1897380"/>
                    </a:xfrm>
                    <a:prstGeom prst="rect">
                      <a:avLst/>
                    </a:prstGeom>
                    <a:noFill/>
                    <a:ln>
                      <a:noFill/>
                    </a:ln>
                  </pic:spPr>
                </pic:pic>
              </a:graphicData>
            </a:graphic>
          </wp:inline>
        </w:drawing>
      </w:r>
    </w:p>
    <w:p w14:paraId="40E8B16F" w14:textId="49B8A24D" w:rsidR="00CE1FA4" w:rsidRDefault="00CE1FA4" w:rsidP="0092288D">
      <w:pPr>
        <w:spacing w:after="0" w:line="36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Figure 1: Block Diagram</w:t>
      </w:r>
    </w:p>
    <w:p w14:paraId="14045D8C" w14:textId="6FAD8CB8" w:rsidR="0092288D" w:rsidRDefault="00DB6E32" w:rsidP="0092288D">
      <w:pPr>
        <w:spacing w:after="0" w:line="360" w:lineRule="auto"/>
        <w:contextualSpacing/>
        <w:jc w:val="both"/>
        <w:rPr>
          <w:rFonts w:ascii="Times New Roman" w:hAnsi="Times New Roman" w:cs="Times New Roman"/>
          <w:color w:val="000000" w:themeColor="text1"/>
          <w:sz w:val="20"/>
          <w:szCs w:val="20"/>
        </w:rPr>
      </w:pPr>
      <w:r w:rsidRPr="0092288D">
        <w:rPr>
          <w:rFonts w:ascii="Times New Roman" w:hAnsi="Times New Roman" w:cs="Times New Roman"/>
          <w:b/>
          <w:iCs/>
          <w:color w:val="000000" w:themeColor="text1"/>
          <w:sz w:val="20"/>
          <w:szCs w:val="20"/>
        </w:rPr>
        <w:lastRenderedPageBreak/>
        <w:t xml:space="preserve">Lithium Battery Management System </w:t>
      </w:r>
      <w:r w:rsidR="0092288D" w:rsidRPr="0092288D">
        <w:rPr>
          <w:rFonts w:ascii="Times New Roman" w:hAnsi="Times New Roman" w:cs="Times New Roman"/>
          <w:b/>
          <w:iCs/>
          <w:color w:val="000000" w:themeColor="text1"/>
          <w:sz w:val="20"/>
          <w:szCs w:val="20"/>
        </w:rPr>
        <w:t>(BMS</w:t>
      </w:r>
      <w:r w:rsidR="0092288D">
        <w:rPr>
          <w:rFonts w:ascii="Times New Roman" w:hAnsi="Times New Roman" w:cs="Times New Roman"/>
          <w:b/>
          <w:iCs/>
          <w:color w:val="000000" w:themeColor="text1"/>
          <w:sz w:val="20"/>
          <w:szCs w:val="20"/>
        </w:rPr>
        <w:t>)</w:t>
      </w:r>
      <w:r w:rsidR="0092288D" w:rsidRPr="005B2AF3">
        <w:rPr>
          <w:rFonts w:ascii="Times New Roman" w:hAnsi="Times New Roman" w:cs="Times New Roman"/>
          <w:b/>
          <w:iCs/>
          <w:color w:val="000000" w:themeColor="text1"/>
          <w:sz w:val="20"/>
          <w:szCs w:val="20"/>
        </w:rPr>
        <w:t>:</w:t>
      </w:r>
      <w:r w:rsidR="0092288D">
        <w:rPr>
          <w:rFonts w:ascii="Times New Roman" w:hAnsi="Times New Roman" w:cs="Times New Roman"/>
          <w:color w:val="000000" w:themeColor="text1"/>
          <w:sz w:val="20"/>
          <w:szCs w:val="20"/>
        </w:rPr>
        <w:t xml:space="preserve"> </w:t>
      </w:r>
      <w:r w:rsidR="0092288D" w:rsidRPr="0092288D">
        <w:rPr>
          <w:rFonts w:ascii="Times New Roman" w:hAnsi="Times New Roman" w:cs="Times New Roman"/>
          <w:color w:val="000000" w:themeColor="text1"/>
          <w:sz w:val="20"/>
          <w:szCs w:val="20"/>
        </w:rPr>
        <w:t xml:space="preserve">As the solar energy is generating when the sunlight is available and the generation takes place non-stop as long as sunlight is available, due to this phenomenon the generated power will be transferred non-stop without any precautions whether the batteries are charging or not and they continue to send the supply even after the batteries are charged at its full capacity. This process can damage the micro-controller and other electronic components in our project. So, in order to avoid this damage, we are going to use a battery management system. This Battery Management system provides as a constant flow of power from solar panels to the rechargeable batteries. In our project we are going to use a “TP4056 1A Li-Ion Battery Charging Board Micro USB with Current Protection”. </w:t>
      </w:r>
    </w:p>
    <w:p w14:paraId="0C1E0733" w14:textId="2E70F22E" w:rsidR="00DE487F" w:rsidRDefault="0092288D" w:rsidP="0092288D">
      <w:pPr>
        <w:spacing w:after="0" w:line="360" w:lineRule="auto"/>
        <w:contextualSpacing/>
        <w:jc w:val="center"/>
        <w:rPr>
          <w:rFonts w:ascii="Times New Roman" w:hAnsi="Times New Roman" w:cs="Times New Roman"/>
          <w:b/>
          <w:bCs/>
          <w:sz w:val="20"/>
          <w:szCs w:val="20"/>
        </w:rPr>
      </w:pPr>
      <w:r>
        <w:rPr>
          <w:noProof/>
        </w:rPr>
        <w:drawing>
          <wp:inline distT="0" distB="0" distL="0" distR="0" wp14:anchorId="500F94D7" wp14:editId="42D12476">
            <wp:extent cx="1729740" cy="1668780"/>
            <wp:effectExtent l="0" t="0" r="3810" b="7620"/>
            <wp:docPr id="1407568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9740" cy="1668780"/>
                    </a:xfrm>
                    <a:prstGeom prst="rect">
                      <a:avLst/>
                    </a:prstGeom>
                    <a:noFill/>
                    <a:ln>
                      <a:noFill/>
                    </a:ln>
                  </pic:spPr>
                </pic:pic>
              </a:graphicData>
            </a:graphic>
          </wp:inline>
        </w:drawing>
      </w:r>
    </w:p>
    <w:p w14:paraId="7B6920AF" w14:textId="7645EA08" w:rsidR="00154B86" w:rsidRPr="00F10D11" w:rsidRDefault="00DE487F" w:rsidP="00F10D11">
      <w:pPr>
        <w:spacing w:after="0" w:line="360" w:lineRule="auto"/>
        <w:contextualSpacing/>
        <w:jc w:val="center"/>
        <w:rPr>
          <w:rFonts w:ascii="Times New Roman" w:hAnsi="Times New Roman" w:cs="Times New Roman"/>
          <w:b/>
          <w:iCs/>
          <w:color w:val="000000" w:themeColor="text1"/>
          <w:sz w:val="20"/>
          <w:szCs w:val="20"/>
        </w:rPr>
      </w:pPr>
      <w:r w:rsidRPr="00DE487F">
        <w:rPr>
          <w:rFonts w:ascii="Times New Roman" w:hAnsi="Times New Roman" w:cs="Times New Roman"/>
          <w:b/>
          <w:sz w:val="20"/>
          <w:szCs w:val="20"/>
        </w:rPr>
        <w:t xml:space="preserve">Figure 2: </w:t>
      </w:r>
      <w:r w:rsidR="00474A23" w:rsidRPr="0092288D">
        <w:rPr>
          <w:rFonts w:ascii="Times New Roman" w:hAnsi="Times New Roman" w:cs="Times New Roman"/>
          <w:b/>
          <w:iCs/>
          <w:color w:val="000000" w:themeColor="text1"/>
          <w:sz w:val="20"/>
          <w:szCs w:val="20"/>
        </w:rPr>
        <w:t>Lithium Battery Management System</w:t>
      </w:r>
    </w:p>
    <w:p w14:paraId="25E1D639" w14:textId="77777777" w:rsidR="0092288D" w:rsidRPr="0092288D" w:rsidRDefault="005B2AF3" w:rsidP="0092288D">
      <w:pPr>
        <w:spacing w:after="0" w:line="360" w:lineRule="auto"/>
        <w:contextualSpacing/>
        <w:jc w:val="both"/>
        <w:rPr>
          <w:rFonts w:ascii="Times New Roman" w:hAnsi="Times New Roman" w:cs="Times New Roman"/>
          <w:color w:val="000000" w:themeColor="text1"/>
          <w:sz w:val="20"/>
          <w:szCs w:val="20"/>
        </w:rPr>
      </w:pPr>
      <w:r w:rsidRPr="005B2AF3">
        <w:rPr>
          <w:rFonts w:ascii="Times New Roman" w:hAnsi="Times New Roman" w:cs="Times New Roman"/>
          <w:b/>
          <w:iCs/>
          <w:color w:val="000000" w:themeColor="text1"/>
          <w:sz w:val="20"/>
          <w:szCs w:val="20"/>
        </w:rPr>
        <w:t>So</w:t>
      </w:r>
      <w:r w:rsidR="0092288D">
        <w:rPr>
          <w:rFonts w:ascii="Times New Roman" w:hAnsi="Times New Roman" w:cs="Times New Roman"/>
          <w:b/>
          <w:iCs/>
          <w:color w:val="000000" w:themeColor="text1"/>
          <w:sz w:val="20"/>
          <w:szCs w:val="20"/>
        </w:rPr>
        <w:t>la</w:t>
      </w:r>
      <w:r w:rsidRPr="005B2AF3">
        <w:rPr>
          <w:rFonts w:ascii="Times New Roman" w:hAnsi="Times New Roman" w:cs="Times New Roman"/>
          <w:b/>
          <w:iCs/>
          <w:color w:val="000000" w:themeColor="text1"/>
          <w:sz w:val="20"/>
          <w:szCs w:val="20"/>
        </w:rPr>
        <w:t>r</w:t>
      </w:r>
      <w:r w:rsidR="0092288D">
        <w:rPr>
          <w:rFonts w:ascii="Times New Roman" w:hAnsi="Times New Roman" w:cs="Times New Roman"/>
          <w:b/>
          <w:iCs/>
          <w:color w:val="000000" w:themeColor="text1"/>
          <w:sz w:val="20"/>
          <w:szCs w:val="20"/>
        </w:rPr>
        <w:t xml:space="preserve"> Panel</w:t>
      </w:r>
      <w:r w:rsidRPr="005B2AF3">
        <w:rPr>
          <w:rFonts w:ascii="Times New Roman" w:hAnsi="Times New Roman" w:cs="Times New Roman"/>
          <w:b/>
          <w:iCs/>
          <w:color w:val="000000" w:themeColor="text1"/>
          <w:sz w:val="20"/>
          <w:szCs w:val="20"/>
        </w:rPr>
        <w:t>:</w:t>
      </w:r>
      <w:r>
        <w:rPr>
          <w:rFonts w:ascii="Times New Roman" w:hAnsi="Times New Roman" w:cs="Times New Roman"/>
          <w:b/>
          <w:i/>
          <w:color w:val="000000" w:themeColor="text1"/>
          <w:sz w:val="20"/>
          <w:szCs w:val="20"/>
        </w:rPr>
        <w:t xml:space="preserve"> </w:t>
      </w:r>
      <w:r w:rsidR="0092288D" w:rsidRPr="0092288D">
        <w:rPr>
          <w:rFonts w:ascii="Times New Roman" w:hAnsi="Times New Roman" w:cs="Times New Roman"/>
          <w:color w:val="000000" w:themeColor="text1"/>
          <w:sz w:val="20"/>
          <w:szCs w:val="20"/>
        </w:rPr>
        <w:t>Solar PV modules work on the principle of photovoltaic effect, which is the process of converting sunlight into electricity. When sunlight hits the photovoltaic cells, it releases electrons, which flow through the circuit and generate a current. This current is then used to power electrical devices and charge batteries.</w:t>
      </w:r>
    </w:p>
    <w:p w14:paraId="09373E84" w14:textId="63E40193" w:rsidR="00CE1FA4" w:rsidRDefault="0092288D" w:rsidP="0092288D">
      <w:pPr>
        <w:spacing w:after="0" w:line="360" w:lineRule="auto"/>
        <w:contextualSpacing/>
        <w:jc w:val="both"/>
        <w:rPr>
          <w:rFonts w:ascii="Times New Roman" w:hAnsi="Times New Roman" w:cs="Times New Roman"/>
          <w:color w:val="000000" w:themeColor="text1"/>
          <w:sz w:val="20"/>
          <w:szCs w:val="20"/>
        </w:rPr>
      </w:pPr>
      <w:r w:rsidRPr="0092288D">
        <w:rPr>
          <w:rFonts w:ascii="Times New Roman" w:hAnsi="Times New Roman" w:cs="Times New Roman"/>
          <w:color w:val="000000" w:themeColor="text1"/>
          <w:sz w:val="20"/>
          <w:szCs w:val="20"/>
        </w:rPr>
        <w:t>The photovoltaic cells in solar PV modules are made of silicon, which is a material that is highly efficient at converting sunlight into electricity. The cells are connected in series and parallel to increase the voltage and current, respectively. The resulting electrical output is then used to power electrical devices and charge batteries. When light reaches the p-n junction, the light photons can easily enter in the junction, through very thin p-type layer. The light energy, in the form of photons, supplies sufficient energy to the junction to create a number of electron-hole pairs. The incident light breaks the thermal equilibrium condition of the junction. The free electrons in the depletion region can quickly come to the n-type side of the junction. Similarly, the holes in the depletion can quickly come to the p-type side of the junction. Once, the newly created free electrons come to the n-type side, cannot cross because of barrier potential of the junction</w:t>
      </w:r>
    </w:p>
    <w:p w14:paraId="65EB9570" w14:textId="745F00BB" w:rsidR="005B2AF3" w:rsidRDefault="0092288D" w:rsidP="0092288D">
      <w:pPr>
        <w:spacing w:after="0" w:line="360" w:lineRule="auto"/>
        <w:contextualSpacing/>
        <w:jc w:val="center"/>
        <w:rPr>
          <w:rFonts w:ascii="Times New Roman" w:hAnsi="Times New Roman" w:cs="Times New Roman"/>
          <w:color w:val="000000" w:themeColor="text1"/>
          <w:sz w:val="20"/>
          <w:szCs w:val="20"/>
        </w:rPr>
      </w:pPr>
      <w:r>
        <w:rPr>
          <w:noProof/>
        </w:rPr>
        <w:drawing>
          <wp:inline distT="0" distB="0" distL="0" distR="0" wp14:anchorId="6C74DBDA" wp14:editId="3EFE8607">
            <wp:extent cx="2560320" cy="1371600"/>
            <wp:effectExtent l="0" t="0" r="0" b="0"/>
            <wp:docPr id="1441634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0320" cy="1371600"/>
                    </a:xfrm>
                    <a:prstGeom prst="rect">
                      <a:avLst/>
                    </a:prstGeom>
                    <a:noFill/>
                    <a:ln>
                      <a:noFill/>
                    </a:ln>
                  </pic:spPr>
                </pic:pic>
              </a:graphicData>
            </a:graphic>
          </wp:inline>
        </w:drawing>
      </w:r>
    </w:p>
    <w:p w14:paraId="340E7ECB" w14:textId="705E8CA1" w:rsidR="00154B86" w:rsidRPr="00154B86" w:rsidRDefault="005B2AF3" w:rsidP="00F10D11">
      <w:pPr>
        <w:spacing w:after="0" w:line="360" w:lineRule="auto"/>
        <w:contextualSpacing/>
        <w:jc w:val="center"/>
        <w:rPr>
          <w:rFonts w:ascii="Times New Roman" w:hAnsi="Times New Roman" w:cs="Times New Roman"/>
          <w:b/>
          <w:sz w:val="20"/>
          <w:szCs w:val="20"/>
        </w:rPr>
      </w:pPr>
      <w:r w:rsidRPr="005B2AF3">
        <w:rPr>
          <w:rFonts w:ascii="Times New Roman" w:hAnsi="Times New Roman" w:cs="Times New Roman"/>
          <w:b/>
          <w:sz w:val="20"/>
          <w:szCs w:val="20"/>
        </w:rPr>
        <w:t xml:space="preserve">Figure </w:t>
      </w:r>
      <w:r>
        <w:rPr>
          <w:rFonts w:ascii="Times New Roman" w:hAnsi="Times New Roman" w:cs="Times New Roman"/>
          <w:b/>
          <w:sz w:val="20"/>
          <w:szCs w:val="20"/>
        </w:rPr>
        <w:t>3</w:t>
      </w:r>
      <w:r w:rsidRPr="005B2AF3">
        <w:rPr>
          <w:rFonts w:ascii="Times New Roman" w:hAnsi="Times New Roman" w:cs="Times New Roman"/>
          <w:b/>
          <w:sz w:val="20"/>
          <w:szCs w:val="20"/>
        </w:rPr>
        <w:t>: S</w:t>
      </w:r>
      <w:r w:rsidR="00474A23">
        <w:rPr>
          <w:rFonts w:ascii="Times New Roman" w:hAnsi="Times New Roman" w:cs="Times New Roman"/>
          <w:b/>
          <w:sz w:val="20"/>
          <w:szCs w:val="20"/>
        </w:rPr>
        <w:t>olar Panel</w:t>
      </w:r>
    </w:p>
    <w:p w14:paraId="7EFD26C3" w14:textId="7397104D" w:rsidR="0092288D" w:rsidRPr="0092288D" w:rsidRDefault="0092288D" w:rsidP="0092288D">
      <w:pPr>
        <w:spacing w:after="0" w:line="360" w:lineRule="auto"/>
        <w:contextualSpacing/>
        <w:jc w:val="both"/>
        <w:rPr>
          <w:rFonts w:ascii="Times New Roman" w:hAnsi="Times New Roman" w:cs="Times New Roman"/>
          <w:color w:val="000000" w:themeColor="text1"/>
          <w:sz w:val="20"/>
          <w:szCs w:val="20"/>
        </w:rPr>
      </w:pPr>
      <w:r w:rsidRPr="0092288D">
        <w:rPr>
          <w:rFonts w:ascii="Times New Roman" w:hAnsi="Times New Roman" w:cs="Times New Roman"/>
          <w:b/>
          <w:bCs/>
          <w:color w:val="000000" w:themeColor="text1"/>
          <w:sz w:val="20"/>
          <w:szCs w:val="20"/>
        </w:rPr>
        <w:t>Power bank charging module</w:t>
      </w:r>
      <w:r>
        <w:rPr>
          <w:rFonts w:ascii="Times New Roman" w:hAnsi="Times New Roman" w:cs="Times New Roman"/>
          <w:b/>
          <w:bCs/>
          <w:color w:val="000000" w:themeColor="text1"/>
          <w:sz w:val="20"/>
          <w:szCs w:val="20"/>
        </w:rPr>
        <w:t xml:space="preserve"> </w:t>
      </w:r>
      <w:r w:rsidRPr="0092288D">
        <w:rPr>
          <w:rFonts w:ascii="Times New Roman" w:hAnsi="Times New Roman" w:cs="Times New Roman"/>
          <w:b/>
          <w:bCs/>
          <w:color w:val="000000" w:themeColor="text1"/>
          <w:sz w:val="20"/>
          <w:szCs w:val="20"/>
        </w:rPr>
        <w:t>with digital display</w:t>
      </w:r>
      <w:r>
        <w:rPr>
          <w:rFonts w:ascii="Times New Roman" w:hAnsi="Times New Roman" w:cs="Times New Roman"/>
          <w:b/>
          <w:bCs/>
          <w:color w:val="000000" w:themeColor="text1"/>
          <w:sz w:val="20"/>
          <w:szCs w:val="20"/>
        </w:rPr>
        <w:t xml:space="preserve">: </w:t>
      </w:r>
      <w:r w:rsidRPr="0092288D">
        <w:rPr>
          <w:rFonts w:ascii="Times New Roman" w:hAnsi="Times New Roman" w:cs="Times New Roman"/>
          <w:color w:val="000000" w:themeColor="text1"/>
          <w:sz w:val="20"/>
          <w:szCs w:val="20"/>
        </w:rPr>
        <w:t>In this project, we are going to use a power bank charging module with digital display so that we can see the percentage of power available in the batteries. Th module which we are going to use is This is the Dual USB 5V 1A 2.1A Digital LCD 18650 Lithium Battery Charging Module Accessories, 18650 Circuit board shell. This is a</w:t>
      </w:r>
      <w:r>
        <w:rPr>
          <w:rFonts w:ascii="Times New Roman" w:hAnsi="Times New Roman" w:cs="Times New Roman"/>
          <w:color w:val="000000" w:themeColor="text1"/>
          <w:sz w:val="20"/>
          <w:szCs w:val="20"/>
        </w:rPr>
        <w:t xml:space="preserve"> </w:t>
      </w:r>
      <w:r w:rsidRPr="0092288D">
        <w:rPr>
          <w:rFonts w:ascii="Times New Roman" w:hAnsi="Times New Roman" w:cs="Times New Roman"/>
          <w:color w:val="000000" w:themeColor="text1"/>
          <w:sz w:val="20"/>
          <w:szCs w:val="20"/>
        </w:rPr>
        <w:t>circuit board is designed make a power bank. Designed to meet the individual needs of DIY power bank. Motherboard comes with protection</w:t>
      </w:r>
      <w:r>
        <w:rPr>
          <w:rFonts w:ascii="Times New Roman" w:hAnsi="Times New Roman" w:cs="Times New Roman"/>
          <w:color w:val="000000" w:themeColor="text1"/>
          <w:sz w:val="20"/>
          <w:szCs w:val="20"/>
        </w:rPr>
        <w:t xml:space="preserve"> </w:t>
      </w:r>
      <w:r w:rsidRPr="0092288D">
        <w:rPr>
          <w:rFonts w:ascii="Times New Roman" w:hAnsi="Times New Roman" w:cs="Times New Roman"/>
          <w:color w:val="000000" w:themeColor="text1"/>
          <w:sz w:val="20"/>
          <w:szCs w:val="20"/>
        </w:rPr>
        <w:t xml:space="preserve">function: Charging overcharge protection Over-discharge protection Overcurrent protection Intelligent output device after charging full Automatically stop charging, to prevent mobile phones overcharge Output voltage and current stable, will not harm user devices. </w:t>
      </w:r>
    </w:p>
    <w:p w14:paraId="01D11B6A" w14:textId="50C512A8" w:rsidR="005B2AF3" w:rsidRPr="0092288D" w:rsidRDefault="0092288D" w:rsidP="0092288D">
      <w:pPr>
        <w:spacing w:after="0" w:line="360" w:lineRule="auto"/>
        <w:contextualSpacing/>
        <w:jc w:val="both"/>
        <w:rPr>
          <w:rFonts w:ascii="Times New Roman" w:hAnsi="Times New Roman" w:cs="Times New Roman"/>
          <w:color w:val="000000" w:themeColor="text1"/>
          <w:sz w:val="20"/>
          <w:szCs w:val="20"/>
        </w:rPr>
      </w:pPr>
      <w:r w:rsidRPr="0092288D">
        <w:rPr>
          <w:rFonts w:ascii="Times New Roman" w:hAnsi="Times New Roman" w:cs="Times New Roman"/>
          <w:color w:val="000000" w:themeColor="text1"/>
          <w:sz w:val="20"/>
          <w:szCs w:val="20"/>
        </w:rPr>
        <w:lastRenderedPageBreak/>
        <w:t>The circuit board is connected to the battery negative B-, B + is the positive Do not connect reverse, connecting reversed will burn the board Note: There should be proper insulation between the battery and the circuit board No battery lead should touch the circuit board, so as not to cause a short circuit.</w:t>
      </w:r>
    </w:p>
    <w:p w14:paraId="422D3EA0" w14:textId="42143CC0" w:rsidR="005B2AF3" w:rsidRDefault="0092288D" w:rsidP="001128CF">
      <w:pPr>
        <w:spacing w:after="0" w:line="360" w:lineRule="auto"/>
        <w:contextualSpacing/>
        <w:jc w:val="center"/>
        <w:rPr>
          <w:rFonts w:ascii="Times New Roman" w:hAnsi="Times New Roman" w:cs="Times New Roman"/>
          <w:b/>
          <w:color w:val="000000" w:themeColor="text1"/>
          <w:sz w:val="20"/>
          <w:szCs w:val="20"/>
        </w:rPr>
      </w:pPr>
      <w:r>
        <w:rPr>
          <w:noProof/>
        </w:rPr>
        <w:drawing>
          <wp:inline distT="0" distB="0" distL="0" distR="0" wp14:anchorId="1D6B5C3B" wp14:editId="1177E0FA">
            <wp:extent cx="2041525" cy="1760220"/>
            <wp:effectExtent l="0" t="0" r="0" b="0"/>
            <wp:docPr id="3626792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3164" cy="1770255"/>
                    </a:xfrm>
                    <a:prstGeom prst="rect">
                      <a:avLst/>
                    </a:prstGeom>
                    <a:noFill/>
                    <a:ln>
                      <a:noFill/>
                    </a:ln>
                  </pic:spPr>
                </pic:pic>
              </a:graphicData>
            </a:graphic>
          </wp:inline>
        </w:drawing>
      </w:r>
    </w:p>
    <w:p w14:paraId="2F0C6513" w14:textId="69049895" w:rsidR="00154B86" w:rsidRPr="00F10D11" w:rsidRDefault="005B2AF3" w:rsidP="00F10D11">
      <w:pPr>
        <w:spacing w:after="0" w:line="360" w:lineRule="auto"/>
        <w:contextualSpacing/>
        <w:jc w:val="center"/>
        <w:rPr>
          <w:rFonts w:ascii="Times New Roman" w:hAnsi="Times New Roman" w:cs="Times New Roman"/>
          <w:b/>
          <w:color w:val="000000" w:themeColor="text1"/>
          <w:sz w:val="20"/>
          <w:szCs w:val="20"/>
        </w:rPr>
      </w:pPr>
      <w:r w:rsidRPr="005B2AF3">
        <w:rPr>
          <w:rFonts w:ascii="Times New Roman" w:hAnsi="Times New Roman" w:cs="Times New Roman"/>
          <w:b/>
          <w:color w:val="000000" w:themeColor="text1"/>
          <w:sz w:val="20"/>
          <w:szCs w:val="20"/>
        </w:rPr>
        <w:t xml:space="preserve">Figure </w:t>
      </w:r>
      <w:r w:rsidR="00474A23">
        <w:rPr>
          <w:rFonts w:ascii="Times New Roman" w:hAnsi="Times New Roman" w:cs="Times New Roman"/>
          <w:b/>
          <w:color w:val="000000" w:themeColor="text1"/>
          <w:sz w:val="20"/>
          <w:szCs w:val="20"/>
        </w:rPr>
        <w:t>4</w:t>
      </w:r>
      <w:r w:rsidRPr="005B2AF3">
        <w:rPr>
          <w:rFonts w:ascii="Times New Roman" w:hAnsi="Times New Roman" w:cs="Times New Roman"/>
          <w:b/>
          <w:color w:val="000000" w:themeColor="text1"/>
          <w:sz w:val="20"/>
          <w:szCs w:val="20"/>
        </w:rPr>
        <w:t>:</w:t>
      </w:r>
      <w:r w:rsidR="00967065">
        <w:rPr>
          <w:rFonts w:ascii="Times New Roman" w:hAnsi="Times New Roman" w:cs="Times New Roman"/>
          <w:b/>
          <w:color w:val="000000" w:themeColor="text1"/>
          <w:sz w:val="20"/>
          <w:szCs w:val="20"/>
        </w:rPr>
        <w:t xml:space="preserve"> </w:t>
      </w:r>
      <w:r w:rsidR="00967065" w:rsidRPr="0092288D">
        <w:rPr>
          <w:rFonts w:ascii="Times New Roman" w:hAnsi="Times New Roman" w:cs="Times New Roman"/>
          <w:b/>
          <w:bCs/>
          <w:color w:val="000000" w:themeColor="text1"/>
          <w:sz w:val="20"/>
          <w:szCs w:val="20"/>
        </w:rPr>
        <w:t>Power bank charging module</w:t>
      </w:r>
      <w:r w:rsidR="00967065">
        <w:rPr>
          <w:rFonts w:ascii="Times New Roman" w:hAnsi="Times New Roman" w:cs="Times New Roman"/>
          <w:b/>
          <w:bCs/>
          <w:color w:val="000000" w:themeColor="text1"/>
          <w:sz w:val="20"/>
          <w:szCs w:val="20"/>
        </w:rPr>
        <w:t xml:space="preserve"> </w:t>
      </w:r>
      <w:r w:rsidR="00967065" w:rsidRPr="0092288D">
        <w:rPr>
          <w:rFonts w:ascii="Times New Roman" w:hAnsi="Times New Roman" w:cs="Times New Roman"/>
          <w:b/>
          <w:bCs/>
          <w:color w:val="000000" w:themeColor="text1"/>
          <w:sz w:val="20"/>
          <w:szCs w:val="20"/>
        </w:rPr>
        <w:t>with digital display</w:t>
      </w:r>
    </w:p>
    <w:p w14:paraId="346A5058" w14:textId="237DE023" w:rsidR="00770FCE" w:rsidRDefault="00967065" w:rsidP="001128CF">
      <w:pPr>
        <w:spacing w:after="0" w:line="360" w:lineRule="auto"/>
        <w:contextualSpacing/>
        <w:jc w:val="both"/>
        <w:rPr>
          <w:rFonts w:ascii="Times New Roman" w:hAnsi="Times New Roman" w:cs="Times New Roman"/>
          <w:b/>
          <w:i/>
          <w:color w:val="000000" w:themeColor="text1"/>
          <w:sz w:val="20"/>
          <w:szCs w:val="20"/>
        </w:rPr>
      </w:pPr>
      <w:r>
        <w:rPr>
          <w:rFonts w:ascii="Times New Roman" w:hAnsi="Times New Roman" w:cs="Times New Roman"/>
          <w:b/>
          <w:iCs/>
          <w:color w:val="000000" w:themeColor="text1"/>
          <w:sz w:val="20"/>
          <w:szCs w:val="20"/>
        </w:rPr>
        <w:t>ESP 32</w:t>
      </w:r>
      <w:r w:rsidR="005B2AF3" w:rsidRPr="005B2AF3">
        <w:rPr>
          <w:rFonts w:ascii="Times New Roman" w:hAnsi="Times New Roman" w:cs="Times New Roman"/>
          <w:b/>
          <w:iCs/>
          <w:color w:val="000000" w:themeColor="text1"/>
          <w:sz w:val="20"/>
          <w:szCs w:val="20"/>
        </w:rPr>
        <w:t>:</w:t>
      </w:r>
      <w:r w:rsidR="005B2AF3" w:rsidRPr="005B2AF3">
        <w:rPr>
          <w:rFonts w:ascii="Times New Roman" w:hAnsi="Times New Roman" w:cs="Times New Roman"/>
          <w:b/>
          <w:i/>
          <w:color w:val="000000" w:themeColor="text1"/>
          <w:sz w:val="20"/>
          <w:szCs w:val="20"/>
        </w:rPr>
        <w:t xml:space="preserve"> </w:t>
      </w:r>
      <w:r w:rsidRPr="00967065">
        <w:rPr>
          <w:rFonts w:ascii="Times New Roman" w:hAnsi="Times New Roman" w:cs="Times New Roman"/>
          <w:color w:val="000000" w:themeColor="text1"/>
          <w:sz w:val="20"/>
          <w:szCs w:val="20"/>
        </w:rPr>
        <w:t>The Arduino Nano ESP32 is the first ever Arduino board based on a ESP32 microcontroller from Espressif, the NORA-W106 module from u-blox®. USB-C® connector, 16 MB (128 Mbit) of Flash, support for MicroPython &amp; Arduino Cloud enabled, it is a very versatile development board. ESP32 comes with an on-chip 32-bit microcontroller with integrated Wi-Fi + Bluetooth + BLE features that targets a wide range of applications. It is a series of low-power and low-cost developed by Espressif Systems.</w:t>
      </w:r>
    </w:p>
    <w:p w14:paraId="224CB0BB" w14:textId="0F9C3C6B" w:rsidR="00770FCE" w:rsidRDefault="00770FCE" w:rsidP="001128CF">
      <w:pPr>
        <w:spacing w:after="0" w:line="360" w:lineRule="auto"/>
        <w:contextualSpacing/>
        <w:jc w:val="both"/>
        <w:rPr>
          <w:rFonts w:ascii="Times New Roman" w:hAnsi="Times New Roman" w:cs="Times New Roman"/>
          <w:b/>
          <w:i/>
          <w:color w:val="000000" w:themeColor="text1"/>
          <w:sz w:val="20"/>
          <w:szCs w:val="20"/>
        </w:rPr>
      </w:pPr>
    </w:p>
    <w:p w14:paraId="63FF0AB9" w14:textId="1EC1F80D" w:rsidR="00770FCE" w:rsidRDefault="00967065" w:rsidP="00967065">
      <w:pPr>
        <w:spacing w:after="0" w:line="360" w:lineRule="auto"/>
        <w:contextualSpacing/>
        <w:jc w:val="center"/>
        <w:rPr>
          <w:rFonts w:ascii="Times New Roman" w:hAnsi="Times New Roman" w:cs="Times New Roman"/>
          <w:b/>
          <w:i/>
          <w:color w:val="000000" w:themeColor="text1"/>
          <w:sz w:val="20"/>
          <w:szCs w:val="20"/>
        </w:rPr>
      </w:pPr>
      <w:r>
        <w:rPr>
          <w:noProof/>
        </w:rPr>
        <w:drawing>
          <wp:inline distT="0" distB="0" distL="0" distR="0" wp14:anchorId="1255DC3F" wp14:editId="41AF605E">
            <wp:extent cx="2339340" cy="1623060"/>
            <wp:effectExtent l="0" t="0" r="3810" b="0"/>
            <wp:docPr id="414366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9340" cy="1623060"/>
                    </a:xfrm>
                    <a:prstGeom prst="rect">
                      <a:avLst/>
                    </a:prstGeom>
                    <a:noFill/>
                    <a:ln>
                      <a:noFill/>
                    </a:ln>
                  </pic:spPr>
                </pic:pic>
              </a:graphicData>
            </a:graphic>
          </wp:inline>
        </w:drawing>
      </w:r>
    </w:p>
    <w:p w14:paraId="5CE8EC35" w14:textId="77777777" w:rsidR="00770FCE" w:rsidRDefault="00770FCE" w:rsidP="001128CF">
      <w:pPr>
        <w:spacing w:after="0" w:line="360" w:lineRule="auto"/>
        <w:contextualSpacing/>
        <w:jc w:val="both"/>
        <w:rPr>
          <w:rFonts w:ascii="Times New Roman" w:hAnsi="Times New Roman" w:cs="Times New Roman"/>
          <w:b/>
          <w:i/>
          <w:color w:val="000000" w:themeColor="text1"/>
          <w:sz w:val="20"/>
          <w:szCs w:val="20"/>
        </w:rPr>
      </w:pPr>
    </w:p>
    <w:p w14:paraId="23C49613" w14:textId="1626C948" w:rsidR="00474A23" w:rsidRDefault="00770FCE" w:rsidP="00F10D11">
      <w:pPr>
        <w:spacing w:after="0" w:line="360" w:lineRule="auto"/>
        <w:ind w:left="3600"/>
        <w:contextualSpacing/>
        <w:rPr>
          <w:rFonts w:ascii="Times New Roman" w:hAnsi="Times New Roman" w:cs="Times New Roman"/>
          <w:b/>
          <w:sz w:val="20"/>
          <w:szCs w:val="20"/>
        </w:rPr>
      </w:pPr>
      <w:r w:rsidRPr="00770FCE">
        <w:rPr>
          <w:rFonts w:ascii="Times New Roman" w:hAnsi="Times New Roman" w:cs="Times New Roman"/>
          <w:b/>
          <w:sz w:val="20"/>
          <w:szCs w:val="20"/>
        </w:rPr>
        <w:t xml:space="preserve">Figure </w:t>
      </w:r>
      <w:r w:rsidR="00474A23">
        <w:rPr>
          <w:rFonts w:ascii="Times New Roman" w:hAnsi="Times New Roman" w:cs="Times New Roman"/>
          <w:b/>
          <w:sz w:val="20"/>
          <w:szCs w:val="20"/>
        </w:rPr>
        <w:t>5</w:t>
      </w:r>
      <w:r w:rsidRPr="00770FCE">
        <w:rPr>
          <w:rFonts w:ascii="Times New Roman" w:hAnsi="Times New Roman" w:cs="Times New Roman"/>
          <w:b/>
          <w:sz w:val="20"/>
          <w:szCs w:val="20"/>
        </w:rPr>
        <w:t>:</w:t>
      </w:r>
      <w:r w:rsidR="009B1E3D">
        <w:rPr>
          <w:rFonts w:ascii="Times New Roman" w:hAnsi="Times New Roman" w:cs="Times New Roman"/>
          <w:b/>
          <w:sz w:val="20"/>
          <w:szCs w:val="20"/>
        </w:rPr>
        <w:t xml:space="preserve"> ESP 32Micro </w:t>
      </w:r>
      <w:r w:rsidR="00474A23">
        <w:rPr>
          <w:rFonts w:ascii="Times New Roman" w:hAnsi="Times New Roman" w:cs="Times New Roman"/>
          <w:b/>
          <w:sz w:val="20"/>
          <w:szCs w:val="20"/>
        </w:rPr>
        <w:t>controller</w:t>
      </w:r>
    </w:p>
    <w:p w14:paraId="302F6DF7" w14:textId="3F6C0B1C" w:rsidR="00474A23" w:rsidRDefault="00751B03" w:rsidP="00F10D11">
      <w:pPr>
        <w:spacing w:after="0" w:line="360" w:lineRule="auto"/>
        <w:contextualSpacing/>
        <w:jc w:val="both"/>
        <w:rPr>
          <w:rFonts w:ascii="Times New Roman" w:hAnsi="Times New Roman" w:cs="Times New Roman"/>
          <w:color w:val="000000" w:themeColor="text1"/>
          <w:sz w:val="20"/>
          <w:szCs w:val="20"/>
        </w:rPr>
      </w:pPr>
      <w:r w:rsidRPr="00751B03">
        <w:rPr>
          <w:rFonts w:ascii="Times New Roman" w:hAnsi="Times New Roman" w:cs="Times New Roman"/>
          <w:b/>
          <w:iCs/>
          <w:color w:val="000000" w:themeColor="text1"/>
          <w:sz w:val="20"/>
          <w:szCs w:val="20"/>
        </w:rPr>
        <w:t>Buzzer:</w:t>
      </w:r>
      <w:r w:rsidRPr="00751B03">
        <w:rPr>
          <w:rFonts w:ascii="Times New Roman" w:hAnsi="Times New Roman" w:cs="Times New Roman"/>
          <w:b/>
          <w:i/>
          <w:color w:val="000000" w:themeColor="text1"/>
          <w:sz w:val="20"/>
          <w:szCs w:val="20"/>
        </w:rPr>
        <w:t xml:space="preserve"> </w:t>
      </w:r>
      <w:r w:rsidRPr="00751B03">
        <w:rPr>
          <w:rFonts w:ascii="Times New Roman" w:hAnsi="Times New Roman" w:cs="Times New Roman"/>
          <w:color w:val="000000" w:themeColor="text1"/>
          <w:sz w:val="20"/>
          <w:szCs w:val="20"/>
        </w:rPr>
        <w:t xml:space="preserve">A buzzer or beeper is </w:t>
      </w:r>
      <w:r w:rsidR="00B70F85" w:rsidRPr="00751B03">
        <w:rPr>
          <w:rFonts w:ascii="Times New Roman" w:hAnsi="Times New Roman" w:cs="Times New Roman"/>
          <w:color w:val="000000" w:themeColor="text1"/>
          <w:sz w:val="20"/>
          <w:szCs w:val="20"/>
        </w:rPr>
        <w:t>a</w:t>
      </w:r>
      <w:r w:rsidRPr="00751B03">
        <w:rPr>
          <w:rFonts w:ascii="Times New Roman" w:hAnsi="Times New Roman" w:cs="Times New Roman"/>
          <w:color w:val="000000" w:themeColor="text1"/>
          <w:sz w:val="20"/>
          <w:szCs w:val="20"/>
        </w:rPr>
        <w:t xml:space="preserve"> sound </w:t>
      </w:r>
      <w:r w:rsidR="00474A23" w:rsidRPr="00751B03">
        <w:rPr>
          <w:rFonts w:ascii="Times New Roman" w:hAnsi="Times New Roman" w:cs="Times New Roman"/>
          <w:color w:val="000000" w:themeColor="text1"/>
          <w:sz w:val="20"/>
          <w:szCs w:val="20"/>
        </w:rPr>
        <w:t>signalling</w:t>
      </w:r>
      <w:r w:rsidRPr="00751B03">
        <w:rPr>
          <w:rFonts w:ascii="Times New Roman" w:hAnsi="Times New Roman" w:cs="Times New Roman"/>
          <w:color w:val="000000" w:themeColor="text1"/>
          <w:sz w:val="20"/>
          <w:szCs w:val="20"/>
        </w:rPr>
        <w:t xml:space="preserve"> gadget, which may be mechanical, electromechanical, or piezoelectric (piezo for brief). Normal employments of buzzers and beepers include alarm gadgets, clocks, prepare and affirmation of client input such as a mouse </w:t>
      </w:r>
      <w:r w:rsidR="00B70F85" w:rsidRPr="00751B03">
        <w:rPr>
          <w:rFonts w:ascii="Times New Roman" w:hAnsi="Times New Roman" w:cs="Times New Roman"/>
          <w:color w:val="000000" w:themeColor="text1"/>
          <w:sz w:val="20"/>
          <w:szCs w:val="20"/>
        </w:rPr>
        <w:t>trap</w:t>
      </w:r>
      <w:r w:rsidRPr="00751B03">
        <w:rPr>
          <w:rFonts w:ascii="Times New Roman" w:hAnsi="Times New Roman" w:cs="Times New Roman"/>
          <w:color w:val="000000" w:themeColor="text1"/>
          <w:sz w:val="20"/>
          <w:szCs w:val="20"/>
        </w:rPr>
        <w:t xml:space="preserve"> or keystroke.</w:t>
      </w:r>
      <w:r w:rsidRPr="00751B03">
        <w:rPr>
          <w:rFonts w:ascii="Times New Roman" w:hAnsi="Times New Roman" w:cs="Times New Roman"/>
          <w:b/>
          <w:i/>
          <w:color w:val="000000" w:themeColor="text1"/>
          <w:sz w:val="20"/>
          <w:szCs w:val="20"/>
        </w:rPr>
        <w:t xml:space="preserve"> </w:t>
      </w:r>
      <w:r w:rsidRPr="00751B03">
        <w:rPr>
          <w:rFonts w:ascii="Times New Roman" w:hAnsi="Times New Roman" w:cs="Times New Roman"/>
          <w:color w:val="000000" w:themeColor="text1"/>
          <w:sz w:val="20"/>
          <w:szCs w:val="20"/>
        </w:rPr>
        <w:t xml:space="preserve">What is a Buzzer? </w:t>
      </w:r>
      <w:r w:rsidR="00B70F85" w:rsidRPr="00751B03">
        <w:rPr>
          <w:rFonts w:ascii="Times New Roman" w:hAnsi="Times New Roman" w:cs="Times New Roman"/>
          <w:color w:val="000000" w:themeColor="text1"/>
          <w:sz w:val="20"/>
          <w:szCs w:val="20"/>
        </w:rPr>
        <w:t>A</w:t>
      </w:r>
      <w:r w:rsidRPr="00751B03">
        <w:rPr>
          <w:rFonts w:ascii="Times New Roman" w:hAnsi="Times New Roman" w:cs="Times New Roman"/>
          <w:color w:val="000000" w:themeColor="text1"/>
          <w:sz w:val="20"/>
          <w:szCs w:val="20"/>
        </w:rPr>
        <w:t xml:space="preserve"> sound </w:t>
      </w:r>
      <w:r w:rsidR="00474A23" w:rsidRPr="00751B03">
        <w:rPr>
          <w:rFonts w:ascii="Times New Roman" w:hAnsi="Times New Roman" w:cs="Times New Roman"/>
          <w:color w:val="000000" w:themeColor="text1"/>
          <w:sz w:val="20"/>
          <w:szCs w:val="20"/>
        </w:rPr>
        <w:t>signalling</w:t>
      </w:r>
      <w:r w:rsidRPr="00751B03">
        <w:rPr>
          <w:rFonts w:ascii="Times New Roman" w:hAnsi="Times New Roman" w:cs="Times New Roman"/>
          <w:color w:val="000000" w:themeColor="text1"/>
          <w:sz w:val="20"/>
          <w:szCs w:val="20"/>
        </w:rPr>
        <w:t xml:space="preserve"> gadget like a beeper or buzzer may </w:t>
      </w:r>
    </w:p>
    <w:p w14:paraId="517F20D6" w14:textId="7F86957F" w:rsidR="00F10D11" w:rsidRDefault="00F10D11" w:rsidP="00F10D11">
      <w:pPr>
        <w:spacing w:after="0" w:line="360" w:lineRule="auto"/>
        <w:contextualSpacing/>
        <w:jc w:val="both"/>
        <w:rPr>
          <w:noProof/>
        </w:rPr>
      </w:pPr>
      <w:r>
        <w:rPr>
          <w:noProof/>
        </w:rPr>
        <w:drawing>
          <wp:anchor distT="0" distB="0" distL="114300" distR="114300" simplePos="0" relativeHeight="251686912" behindDoc="0" locked="0" layoutInCell="1" allowOverlap="1" wp14:anchorId="39B8A944" wp14:editId="275F7B78">
            <wp:simplePos x="0" y="0"/>
            <wp:positionH relativeFrom="margin">
              <wp:align>center</wp:align>
            </wp:positionH>
            <wp:positionV relativeFrom="paragraph">
              <wp:posOffset>612775</wp:posOffset>
            </wp:positionV>
            <wp:extent cx="1844040" cy="1112520"/>
            <wp:effectExtent l="0" t="0" r="3810" b="0"/>
            <wp:wrapTopAndBottom/>
            <wp:docPr id="1442672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4040" cy="1112520"/>
                    </a:xfrm>
                    <a:prstGeom prst="rect">
                      <a:avLst/>
                    </a:prstGeom>
                    <a:noFill/>
                  </pic:spPr>
                </pic:pic>
              </a:graphicData>
            </a:graphic>
            <wp14:sizeRelH relativeFrom="margin">
              <wp14:pctWidth>0</wp14:pctWidth>
            </wp14:sizeRelH>
            <wp14:sizeRelV relativeFrom="margin">
              <wp14:pctHeight>0</wp14:pctHeight>
            </wp14:sizeRelV>
          </wp:anchor>
        </w:drawing>
      </w:r>
      <w:r w:rsidR="00751B03" w:rsidRPr="00751B03">
        <w:rPr>
          <w:rFonts w:ascii="Times New Roman" w:hAnsi="Times New Roman" w:cs="Times New Roman"/>
          <w:color w:val="000000" w:themeColor="text1"/>
          <w:sz w:val="20"/>
          <w:szCs w:val="20"/>
        </w:rPr>
        <w:t xml:space="preserve">be electromechanical or piezoelectric or mechanical sort. The fundamental work of this is to change over the flag from sound to sound. By and large, it is </w:t>
      </w:r>
      <w:r w:rsidRPr="00751B03">
        <w:rPr>
          <w:rFonts w:ascii="Times New Roman" w:hAnsi="Times New Roman" w:cs="Times New Roman"/>
          <w:color w:val="000000" w:themeColor="text1"/>
          <w:sz w:val="20"/>
          <w:szCs w:val="20"/>
        </w:rPr>
        <w:t>fuelled</w:t>
      </w:r>
      <w:r w:rsidR="00751B03" w:rsidRPr="00751B03">
        <w:rPr>
          <w:rFonts w:ascii="Times New Roman" w:hAnsi="Times New Roman" w:cs="Times New Roman"/>
          <w:color w:val="000000" w:themeColor="text1"/>
          <w:sz w:val="20"/>
          <w:szCs w:val="20"/>
        </w:rPr>
        <w:t xml:space="preserve"> through DC voltage and utilized in clocks, alert gadgets, printers, alerts, computers, </w:t>
      </w:r>
      <w:r w:rsidR="00474A23" w:rsidRPr="00751B03">
        <w:rPr>
          <w:rFonts w:ascii="Times New Roman" w:hAnsi="Times New Roman" w:cs="Times New Roman"/>
          <w:color w:val="000000" w:themeColor="text1"/>
          <w:sz w:val="20"/>
          <w:szCs w:val="20"/>
        </w:rPr>
        <w:t>etc.</w:t>
      </w:r>
      <w:r w:rsidRPr="00F10D11">
        <w:rPr>
          <w:noProof/>
        </w:rPr>
        <w:t xml:space="preserve"> </w:t>
      </w:r>
      <w:r>
        <w:rPr>
          <w:noProof/>
        </w:rPr>
        <w:t xml:space="preserve">                                                              </w:t>
      </w:r>
    </w:p>
    <w:p w14:paraId="6922266A" w14:textId="5E28A552" w:rsidR="00F10D11" w:rsidRPr="00751B03" w:rsidRDefault="00F10D11" w:rsidP="00F10D11">
      <w:pPr>
        <w:spacing w:after="0" w:line="360" w:lineRule="auto"/>
        <w:contextualSpacing/>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w:t>
      </w:r>
      <w:r w:rsidRPr="00751B03">
        <w:rPr>
          <w:rFonts w:ascii="Times New Roman" w:hAnsi="Times New Roman" w:cs="Times New Roman"/>
          <w:b/>
          <w:color w:val="000000" w:themeColor="text1"/>
          <w:sz w:val="20"/>
          <w:szCs w:val="20"/>
        </w:rPr>
        <w:t xml:space="preserve">igure </w:t>
      </w:r>
      <w:r>
        <w:rPr>
          <w:rFonts w:ascii="Times New Roman" w:hAnsi="Times New Roman" w:cs="Times New Roman"/>
          <w:b/>
          <w:color w:val="000000" w:themeColor="text1"/>
          <w:sz w:val="20"/>
          <w:szCs w:val="20"/>
        </w:rPr>
        <w:t>6</w:t>
      </w:r>
      <w:r w:rsidRPr="00751B03">
        <w:rPr>
          <w:rFonts w:ascii="Times New Roman" w:hAnsi="Times New Roman" w:cs="Times New Roman"/>
          <w:b/>
          <w:color w:val="000000" w:themeColor="text1"/>
          <w:sz w:val="20"/>
          <w:szCs w:val="20"/>
        </w:rPr>
        <w:t>: Buzzer</w:t>
      </w:r>
    </w:p>
    <w:p w14:paraId="3C50F77E" w14:textId="5CE5409F" w:rsidR="00751B03" w:rsidRDefault="00751B03" w:rsidP="001128CF">
      <w:pPr>
        <w:spacing w:after="0" w:line="360" w:lineRule="auto"/>
        <w:contextualSpacing/>
        <w:jc w:val="both"/>
        <w:rPr>
          <w:rFonts w:ascii="Times New Roman" w:hAnsi="Times New Roman" w:cs="Times New Roman"/>
          <w:color w:val="000000" w:themeColor="text1"/>
          <w:sz w:val="20"/>
          <w:szCs w:val="20"/>
        </w:rPr>
      </w:pPr>
      <w:r w:rsidRPr="00751B03">
        <w:rPr>
          <w:rFonts w:ascii="Times New Roman" w:hAnsi="Times New Roman" w:cs="Times New Roman"/>
          <w:b/>
          <w:iCs/>
          <w:color w:val="000000" w:themeColor="text1"/>
          <w:sz w:val="20"/>
          <w:szCs w:val="20"/>
        </w:rPr>
        <w:t>L293D Driver IC:</w:t>
      </w:r>
      <w:r w:rsidRPr="00751B03">
        <w:rPr>
          <w:rFonts w:ascii="Times New Roman" w:hAnsi="Times New Roman" w:cs="Times New Roman"/>
          <w:b/>
          <w:i/>
          <w:color w:val="000000" w:themeColor="text1"/>
          <w:sz w:val="20"/>
          <w:szCs w:val="20"/>
        </w:rPr>
        <w:t xml:space="preserve"> </w:t>
      </w:r>
      <w:r w:rsidRPr="00751B03">
        <w:rPr>
          <w:rFonts w:ascii="Times New Roman" w:hAnsi="Times New Roman" w:cs="Times New Roman"/>
          <w:color w:val="000000" w:themeColor="text1"/>
          <w:sz w:val="20"/>
          <w:szCs w:val="20"/>
        </w:rPr>
        <w:t xml:space="preserve">The L293D is a </w:t>
      </w:r>
      <w:r w:rsidR="00B70F85" w:rsidRPr="00751B03">
        <w:rPr>
          <w:rFonts w:ascii="Times New Roman" w:hAnsi="Times New Roman" w:cs="Times New Roman"/>
          <w:color w:val="000000" w:themeColor="text1"/>
          <w:sz w:val="20"/>
          <w:szCs w:val="20"/>
        </w:rPr>
        <w:t>well-known</w:t>
      </w:r>
      <w:r w:rsidRPr="00751B03">
        <w:rPr>
          <w:rFonts w:ascii="Times New Roman" w:hAnsi="Times New Roman" w:cs="Times New Roman"/>
          <w:color w:val="000000" w:themeColor="text1"/>
          <w:sz w:val="20"/>
          <w:szCs w:val="20"/>
        </w:rPr>
        <w:t xml:space="preserve"> 16-pin coordinates circuit (IC) that acts as a double H-bridge driver, particularly planned to control two DC motors.</w:t>
      </w:r>
      <w:r w:rsidRPr="00751B03">
        <w:rPr>
          <w:rFonts w:ascii="Times New Roman" w:hAnsi="Times New Roman" w:cs="Times New Roman"/>
          <w:b/>
          <w:i/>
          <w:color w:val="000000" w:themeColor="text1"/>
          <w:sz w:val="20"/>
          <w:szCs w:val="20"/>
        </w:rPr>
        <w:t xml:space="preserve"> </w:t>
      </w:r>
      <w:r w:rsidRPr="00751B03">
        <w:rPr>
          <w:rFonts w:ascii="Times New Roman" w:hAnsi="Times New Roman" w:cs="Times New Roman"/>
          <w:color w:val="000000" w:themeColor="text1"/>
          <w:sz w:val="20"/>
          <w:szCs w:val="20"/>
        </w:rPr>
        <w:t xml:space="preserve">The </w:t>
      </w:r>
      <w:r w:rsidR="00F10D11" w:rsidRPr="00751B03">
        <w:rPr>
          <w:rFonts w:ascii="Times New Roman" w:hAnsi="Times New Roman" w:cs="Times New Roman"/>
          <w:color w:val="000000" w:themeColor="text1"/>
          <w:sz w:val="20"/>
          <w:szCs w:val="20"/>
        </w:rPr>
        <w:t>centre</w:t>
      </w:r>
      <w:r w:rsidRPr="00751B03">
        <w:rPr>
          <w:rFonts w:ascii="Times New Roman" w:hAnsi="Times New Roman" w:cs="Times New Roman"/>
          <w:color w:val="000000" w:themeColor="text1"/>
          <w:sz w:val="20"/>
          <w:szCs w:val="20"/>
        </w:rPr>
        <w:t xml:space="preserve"> usefulness lies in its two coordinates H-bridges. An H-bridge </w:t>
      </w:r>
      <w:r w:rsidRPr="00751B03">
        <w:rPr>
          <w:rFonts w:ascii="Times New Roman" w:hAnsi="Times New Roman" w:cs="Times New Roman"/>
          <w:color w:val="000000" w:themeColor="text1"/>
          <w:sz w:val="20"/>
          <w:szCs w:val="20"/>
        </w:rPr>
        <w:lastRenderedPageBreak/>
        <w:t>is an electronic circuit that permits you to control the course of current stream through a DC motor. By giving particular computerized signals to the input and empower pins, you can control the heading and actuation of each engine associated to the L293D's yields. The IC basically acts as a</w:t>
      </w:r>
      <w:r w:rsidR="00F10D11">
        <w:rPr>
          <w:rFonts w:ascii="Times New Roman" w:hAnsi="Times New Roman" w:cs="Times New Roman"/>
          <w:color w:val="000000" w:themeColor="text1"/>
          <w:sz w:val="20"/>
          <w:szCs w:val="20"/>
        </w:rPr>
        <w:t>n</w:t>
      </w:r>
      <w:r w:rsidRPr="00751B03">
        <w:rPr>
          <w:rFonts w:ascii="Times New Roman" w:hAnsi="Times New Roman" w:cs="Times New Roman"/>
          <w:color w:val="000000" w:themeColor="text1"/>
          <w:sz w:val="20"/>
          <w:szCs w:val="20"/>
        </w:rPr>
        <w:t xml:space="preserve"> interpreter between the computerized control signals from your microcontroller and the control required to drive the DC engines.</w:t>
      </w:r>
    </w:p>
    <w:p w14:paraId="4390E79B" w14:textId="04AEE6C8" w:rsidR="00751B03" w:rsidRDefault="00751B03" w:rsidP="001128CF">
      <w:pPr>
        <w:spacing w:after="0" w:line="360" w:lineRule="auto"/>
        <w:contextualSpacing/>
        <w:jc w:val="both"/>
        <w:rPr>
          <w:rFonts w:ascii="Times New Roman" w:hAnsi="Times New Roman" w:cs="Times New Roman"/>
          <w:color w:val="000000" w:themeColor="text1"/>
          <w:sz w:val="20"/>
          <w:szCs w:val="20"/>
        </w:rPr>
      </w:pPr>
    </w:p>
    <w:p w14:paraId="34F729A3" w14:textId="44D8484B" w:rsidR="00751B03" w:rsidRDefault="00B23A37" w:rsidP="001128CF">
      <w:pPr>
        <w:spacing w:after="0" w:line="360" w:lineRule="auto"/>
        <w:contextualSpacing/>
        <w:jc w:val="both"/>
        <w:rPr>
          <w:rFonts w:ascii="Times New Roman" w:hAnsi="Times New Roman" w:cs="Times New Roman"/>
          <w:color w:val="000000" w:themeColor="text1"/>
          <w:sz w:val="20"/>
          <w:szCs w:val="20"/>
        </w:rPr>
      </w:pPr>
      <w:r>
        <w:rPr>
          <w:noProof/>
        </w:rPr>
        <w:drawing>
          <wp:anchor distT="0" distB="0" distL="114300" distR="114300" simplePos="0" relativeHeight="251669504" behindDoc="0" locked="0" layoutInCell="1" allowOverlap="1" wp14:anchorId="081E4D29" wp14:editId="33C5BBB5">
            <wp:simplePos x="0" y="0"/>
            <wp:positionH relativeFrom="margin">
              <wp:align>center</wp:align>
            </wp:positionH>
            <wp:positionV relativeFrom="paragraph">
              <wp:posOffset>152400</wp:posOffset>
            </wp:positionV>
            <wp:extent cx="1758950" cy="1530350"/>
            <wp:effectExtent l="0" t="0" r="0" b="0"/>
            <wp:wrapSquare wrapText="bothSides"/>
            <wp:docPr id="1781557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8950" cy="1530350"/>
                    </a:xfrm>
                    <a:prstGeom prst="rect">
                      <a:avLst/>
                    </a:prstGeom>
                    <a:noFill/>
                  </pic:spPr>
                </pic:pic>
              </a:graphicData>
            </a:graphic>
            <wp14:sizeRelH relativeFrom="margin">
              <wp14:pctWidth>0</wp14:pctWidth>
            </wp14:sizeRelH>
            <wp14:sizeRelV relativeFrom="margin">
              <wp14:pctHeight>0</wp14:pctHeight>
            </wp14:sizeRelV>
          </wp:anchor>
        </w:drawing>
      </w:r>
    </w:p>
    <w:p w14:paraId="26A8C490" w14:textId="77777777" w:rsidR="00751B03" w:rsidRDefault="00751B03" w:rsidP="001128CF">
      <w:pPr>
        <w:spacing w:after="0" w:line="360" w:lineRule="auto"/>
        <w:contextualSpacing/>
        <w:jc w:val="both"/>
        <w:rPr>
          <w:rFonts w:ascii="Times New Roman" w:hAnsi="Times New Roman" w:cs="Times New Roman"/>
          <w:color w:val="000000" w:themeColor="text1"/>
          <w:sz w:val="20"/>
          <w:szCs w:val="20"/>
        </w:rPr>
      </w:pPr>
    </w:p>
    <w:p w14:paraId="3D4D5B52" w14:textId="77777777" w:rsidR="00751B03" w:rsidRDefault="00751B03" w:rsidP="001128CF">
      <w:pPr>
        <w:spacing w:after="0" w:line="360" w:lineRule="auto"/>
        <w:contextualSpacing/>
        <w:jc w:val="both"/>
        <w:rPr>
          <w:rFonts w:ascii="Times New Roman" w:hAnsi="Times New Roman" w:cs="Times New Roman"/>
          <w:color w:val="000000" w:themeColor="text1"/>
          <w:sz w:val="20"/>
          <w:szCs w:val="20"/>
        </w:rPr>
      </w:pPr>
    </w:p>
    <w:p w14:paraId="51CE7760" w14:textId="77777777" w:rsidR="00751B03" w:rsidRDefault="00751B03" w:rsidP="001128CF">
      <w:pPr>
        <w:spacing w:after="0" w:line="360" w:lineRule="auto"/>
        <w:contextualSpacing/>
        <w:jc w:val="both"/>
        <w:rPr>
          <w:rFonts w:ascii="Times New Roman" w:hAnsi="Times New Roman" w:cs="Times New Roman"/>
          <w:color w:val="000000" w:themeColor="text1"/>
          <w:sz w:val="20"/>
          <w:szCs w:val="20"/>
        </w:rPr>
      </w:pPr>
    </w:p>
    <w:p w14:paraId="70FF983F" w14:textId="77777777" w:rsidR="00751B03" w:rsidRDefault="00751B03" w:rsidP="001128CF">
      <w:pPr>
        <w:spacing w:after="0" w:line="360" w:lineRule="auto"/>
        <w:contextualSpacing/>
        <w:jc w:val="both"/>
        <w:rPr>
          <w:rFonts w:ascii="Times New Roman" w:hAnsi="Times New Roman" w:cs="Times New Roman"/>
          <w:color w:val="000000" w:themeColor="text1"/>
          <w:sz w:val="20"/>
          <w:szCs w:val="20"/>
        </w:rPr>
      </w:pPr>
    </w:p>
    <w:p w14:paraId="221EC02B" w14:textId="77777777" w:rsidR="00751B03" w:rsidRDefault="00751B03" w:rsidP="001128CF">
      <w:pPr>
        <w:spacing w:after="0" w:line="360" w:lineRule="auto"/>
        <w:contextualSpacing/>
        <w:jc w:val="center"/>
        <w:rPr>
          <w:rFonts w:ascii="Times New Roman" w:hAnsi="Times New Roman" w:cs="Times New Roman"/>
          <w:b/>
          <w:color w:val="000000" w:themeColor="text1"/>
          <w:sz w:val="20"/>
          <w:szCs w:val="20"/>
        </w:rPr>
      </w:pPr>
    </w:p>
    <w:p w14:paraId="606A16EC" w14:textId="77777777" w:rsidR="00B23A37" w:rsidRDefault="00B23A37" w:rsidP="001128CF">
      <w:pPr>
        <w:spacing w:after="0" w:line="360" w:lineRule="auto"/>
        <w:contextualSpacing/>
        <w:jc w:val="center"/>
        <w:rPr>
          <w:rFonts w:ascii="Times New Roman" w:hAnsi="Times New Roman" w:cs="Times New Roman"/>
          <w:b/>
          <w:color w:val="000000" w:themeColor="text1"/>
          <w:sz w:val="20"/>
          <w:szCs w:val="20"/>
        </w:rPr>
      </w:pPr>
    </w:p>
    <w:p w14:paraId="18703F7E" w14:textId="77777777" w:rsidR="00B23A37" w:rsidRDefault="00B23A37" w:rsidP="001128CF">
      <w:pPr>
        <w:spacing w:after="0" w:line="360" w:lineRule="auto"/>
        <w:contextualSpacing/>
        <w:jc w:val="center"/>
        <w:rPr>
          <w:rFonts w:ascii="Times New Roman" w:hAnsi="Times New Roman" w:cs="Times New Roman"/>
          <w:b/>
          <w:color w:val="000000" w:themeColor="text1"/>
          <w:sz w:val="20"/>
          <w:szCs w:val="20"/>
        </w:rPr>
      </w:pPr>
    </w:p>
    <w:p w14:paraId="2BA0B4F5" w14:textId="2CD22D76" w:rsidR="00F10D11" w:rsidRDefault="00751B03" w:rsidP="00F10D11">
      <w:pPr>
        <w:spacing w:after="0" w:line="360" w:lineRule="auto"/>
        <w:contextualSpacing/>
        <w:jc w:val="center"/>
        <w:rPr>
          <w:rFonts w:ascii="Times New Roman" w:hAnsi="Times New Roman" w:cs="Times New Roman"/>
          <w:b/>
          <w:color w:val="000000" w:themeColor="text1"/>
          <w:sz w:val="20"/>
          <w:szCs w:val="20"/>
        </w:rPr>
      </w:pPr>
      <w:r w:rsidRPr="00751B03">
        <w:rPr>
          <w:rFonts w:ascii="Times New Roman" w:hAnsi="Times New Roman" w:cs="Times New Roman"/>
          <w:b/>
          <w:color w:val="000000" w:themeColor="text1"/>
          <w:sz w:val="20"/>
          <w:szCs w:val="20"/>
        </w:rPr>
        <w:t>Fig</w:t>
      </w:r>
      <w:r>
        <w:rPr>
          <w:rFonts w:ascii="Times New Roman" w:hAnsi="Times New Roman" w:cs="Times New Roman"/>
          <w:b/>
          <w:color w:val="000000" w:themeColor="text1"/>
          <w:sz w:val="20"/>
          <w:szCs w:val="20"/>
        </w:rPr>
        <w:t xml:space="preserve">ure </w:t>
      </w:r>
      <w:r w:rsidR="00474A23">
        <w:rPr>
          <w:rFonts w:ascii="Times New Roman" w:hAnsi="Times New Roman" w:cs="Times New Roman"/>
          <w:b/>
          <w:color w:val="000000" w:themeColor="text1"/>
          <w:sz w:val="20"/>
          <w:szCs w:val="20"/>
        </w:rPr>
        <w:t>7</w:t>
      </w:r>
      <w:r>
        <w:rPr>
          <w:rFonts w:ascii="Times New Roman" w:hAnsi="Times New Roman" w:cs="Times New Roman"/>
          <w:b/>
          <w:color w:val="000000" w:themeColor="text1"/>
          <w:sz w:val="20"/>
          <w:szCs w:val="20"/>
        </w:rPr>
        <w:t xml:space="preserve">: </w:t>
      </w:r>
      <w:r w:rsidRPr="00751B03">
        <w:rPr>
          <w:rFonts w:ascii="Times New Roman" w:hAnsi="Times New Roman" w:cs="Times New Roman"/>
          <w:b/>
          <w:color w:val="000000" w:themeColor="text1"/>
          <w:sz w:val="20"/>
          <w:szCs w:val="20"/>
        </w:rPr>
        <w:t>L293D Driver IC</w:t>
      </w:r>
    </w:p>
    <w:p w14:paraId="2F586071" w14:textId="4F4ADA3E" w:rsidR="00375222" w:rsidRDefault="00375222" w:rsidP="001128CF">
      <w:pPr>
        <w:spacing w:after="0" w:line="360" w:lineRule="auto"/>
        <w:contextualSpacing/>
        <w:jc w:val="both"/>
        <w:rPr>
          <w:rFonts w:ascii="Times New Roman" w:hAnsi="Times New Roman" w:cs="Times New Roman"/>
          <w:color w:val="000000" w:themeColor="text1"/>
          <w:sz w:val="20"/>
          <w:szCs w:val="20"/>
        </w:rPr>
      </w:pPr>
      <w:r w:rsidRPr="00375222">
        <w:rPr>
          <w:rFonts w:ascii="Times New Roman" w:hAnsi="Times New Roman" w:cs="Times New Roman"/>
          <w:b/>
          <w:iCs/>
          <w:color w:val="000000" w:themeColor="text1"/>
          <w:sz w:val="20"/>
          <w:szCs w:val="20"/>
        </w:rPr>
        <w:t>Rechargeable Battery:</w:t>
      </w:r>
      <w:r w:rsidRPr="00375222">
        <w:rPr>
          <w:rFonts w:ascii="Times New Roman" w:hAnsi="Times New Roman" w:cs="Times New Roman"/>
          <w:b/>
          <w:i/>
          <w:color w:val="000000" w:themeColor="text1"/>
          <w:sz w:val="20"/>
          <w:szCs w:val="20"/>
        </w:rPr>
        <w:t xml:space="preserve"> </w:t>
      </w:r>
      <w:r w:rsidRPr="00375222">
        <w:rPr>
          <w:rFonts w:ascii="Times New Roman" w:hAnsi="Times New Roman" w:cs="Times New Roman"/>
          <w:color w:val="000000" w:themeColor="text1"/>
          <w:sz w:val="20"/>
          <w:szCs w:val="20"/>
        </w:rPr>
        <w:t>A rechargeable battery, moreover known as a</w:t>
      </w:r>
      <w:r w:rsidR="00F10D11">
        <w:rPr>
          <w:rFonts w:ascii="Times New Roman" w:hAnsi="Times New Roman" w:cs="Times New Roman"/>
          <w:color w:val="000000" w:themeColor="text1"/>
          <w:sz w:val="20"/>
          <w:szCs w:val="20"/>
        </w:rPr>
        <w:t>n</w:t>
      </w:r>
      <w:r w:rsidRPr="00375222">
        <w:rPr>
          <w:rFonts w:ascii="Times New Roman" w:hAnsi="Times New Roman" w:cs="Times New Roman"/>
          <w:color w:val="000000" w:themeColor="text1"/>
          <w:sz w:val="20"/>
          <w:szCs w:val="20"/>
        </w:rPr>
        <w:t xml:space="preserve"> auxiliary cell or capacity battery, is an electrochemical gadget that you can more than once charge and release. Not at all like expendable batteries, which are tossed absent after utilize, rechargeable batteries offer a more feasible and cost-effective arrangement for fueling electronic gadgets.</w:t>
      </w:r>
    </w:p>
    <w:p w14:paraId="1ED29AD2" w14:textId="1F277B72" w:rsidR="00375222" w:rsidRDefault="00375222" w:rsidP="001128CF">
      <w:pPr>
        <w:spacing w:after="0" w:line="360" w:lineRule="auto"/>
        <w:contextualSpacing/>
        <w:jc w:val="both"/>
        <w:rPr>
          <w:rFonts w:ascii="Times New Roman" w:hAnsi="Times New Roman" w:cs="Times New Roman"/>
          <w:color w:val="000000" w:themeColor="text1"/>
          <w:sz w:val="20"/>
          <w:szCs w:val="20"/>
        </w:rPr>
      </w:pPr>
      <w:r>
        <w:rPr>
          <w:noProof/>
        </w:rPr>
        <w:drawing>
          <wp:anchor distT="0" distB="0" distL="114300" distR="114300" simplePos="0" relativeHeight="251672576" behindDoc="0" locked="0" layoutInCell="1" allowOverlap="1" wp14:anchorId="4930E835" wp14:editId="13DC32C9">
            <wp:simplePos x="0" y="0"/>
            <wp:positionH relativeFrom="column">
              <wp:posOffset>3096260</wp:posOffset>
            </wp:positionH>
            <wp:positionV relativeFrom="paragraph">
              <wp:posOffset>7620</wp:posOffset>
            </wp:positionV>
            <wp:extent cx="2413000" cy="1489075"/>
            <wp:effectExtent l="0" t="0" r="635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413000" cy="1489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F8001B5" wp14:editId="0194F6A8">
            <wp:simplePos x="0" y="0"/>
            <wp:positionH relativeFrom="column">
              <wp:posOffset>695960</wp:posOffset>
            </wp:positionH>
            <wp:positionV relativeFrom="paragraph">
              <wp:posOffset>7620</wp:posOffset>
            </wp:positionV>
            <wp:extent cx="2108200" cy="1406439"/>
            <wp:effectExtent l="0" t="0" r="6350" b="381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8200" cy="1406439"/>
                    </a:xfrm>
                    <a:prstGeom prst="rect">
                      <a:avLst/>
                    </a:prstGeom>
                  </pic:spPr>
                </pic:pic>
              </a:graphicData>
            </a:graphic>
          </wp:anchor>
        </w:drawing>
      </w:r>
    </w:p>
    <w:p w14:paraId="1F2028CE" w14:textId="228A984C" w:rsidR="00375222" w:rsidRDefault="00375222" w:rsidP="001128CF">
      <w:pPr>
        <w:spacing w:after="0" w:line="360" w:lineRule="auto"/>
        <w:contextualSpacing/>
        <w:jc w:val="both"/>
        <w:rPr>
          <w:rFonts w:ascii="Times New Roman" w:hAnsi="Times New Roman" w:cs="Times New Roman"/>
          <w:color w:val="000000" w:themeColor="text1"/>
          <w:sz w:val="20"/>
          <w:szCs w:val="20"/>
        </w:rPr>
      </w:pPr>
    </w:p>
    <w:p w14:paraId="6F07F32E" w14:textId="6FE20CF3" w:rsidR="00375222" w:rsidRDefault="00375222" w:rsidP="001128CF">
      <w:pPr>
        <w:spacing w:after="0" w:line="360" w:lineRule="auto"/>
        <w:contextualSpacing/>
        <w:jc w:val="both"/>
        <w:rPr>
          <w:rFonts w:ascii="Times New Roman" w:hAnsi="Times New Roman" w:cs="Times New Roman"/>
          <w:color w:val="000000" w:themeColor="text1"/>
          <w:sz w:val="20"/>
          <w:szCs w:val="20"/>
        </w:rPr>
      </w:pPr>
    </w:p>
    <w:p w14:paraId="3CCFAE60" w14:textId="62617277" w:rsidR="00375222" w:rsidRDefault="00375222" w:rsidP="001128CF">
      <w:pPr>
        <w:spacing w:after="0" w:line="360" w:lineRule="auto"/>
        <w:contextualSpacing/>
        <w:jc w:val="both"/>
        <w:rPr>
          <w:rFonts w:ascii="Times New Roman" w:hAnsi="Times New Roman" w:cs="Times New Roman"/>
          <w:color w:val="000000" w:themeColor="text1"/>
          <w:sz w:val="20"/>
          <w:szCs w:val="20"/>
        </w:rPr>
      </w:pPr>
    </w:p>
    <w:p w14:paraId="622A5748" w14:textId="77777777" w:rsidR="00375222" w:rsidRDefault="00375222" w:rsidP="001128CF">
      <w:pPr>
        <w:spacing w:after="0" w:line="360" w:lineRule="auto"/>
        <w:contextualSpacing/>
        <w:jc w:val="both"/>
        <w:rPr>
          <w:rFonts w:ascii="Times New Roman" w:hAnsi="Times New Roman" w:cs="Times New Roman"/>
          <w:color w:val="000000" w:themeColor="text1"/>
          <w:sz w:val="20"/>
          <w:szCs w:val="20"/>
        </w:rPr>
      </w:pPr>
    </w:p>
    <w:p w14:paraId="36A7C974" w14:textId="77777777" w:rsidR="00375222" w:rsidRDefault="00375222" w:rsidP="001128CF">
      <w:pPr>
        <w:spacing w:after="0" w:line="360" w:lineRule="auto"/>
        <w:contextualSpacing/>
        <w:jc w:val="both"/>
        <w:rPr>
          <w:rFonts w:ascii="Times New Roman" w:hAnsi="Times New Roman" w:cs="Times New Roman"/>
          <w:color w:val="000000" w:themeColor="text1"/>
          <w:sz w:val="20"/>
          <w:szCs w:val="20"/>
        </w:rPr>
      </w:pPr>
    </w:p>
    <w:p w14:paraId="2E76F85F" w14:textId="77777777" w:rsidR="00375222" w:rsidRDefault="00375222" w:rsidP="001128CF">
      <w:pPr>
        <w:spacing w:after="0" w:line="360" w:lineRule="auto"/>
        <w:contextualSpacing/>
        <w:jc w:val="both"/>
        <w:rPr>
          <w:rFonts w:ascii="Times New Roman" w:hAnsi="Times New Roman" w:cs="Times New Roman"/>
          <w:color w:val="000000" w:themeColor="text1"/>
          <w:sz w:val="20"/>
          <w:szCs w:val="20"/>
        </w:rPr>
      </w:pPr>
    </w:p>
    <w:p w14:paraId="4EAB076A" w14:textId="77777777" w:rsidR="00375222" w:rsidRPr="00375222" w:rsidRDefault="00375222" w:rsidP="001128CF">
      <w:pPr>
        <w:spacing w:after="0" w:line="360" w:lineRule="auto"/>
        <w:contextualSpacing/>
        <w:jc w:val="both"/>
        <w:rPr>
          <w:rFonts w:ascii="Times New Roman" w:hAnsi="Times New Roman" w:cs="Times New Roman"/>
          <w:b/>
          <w:i/>
          <w:color w:val="000000" w:themeColor="text1"/>
          <w:sz w:val="20"/>
          <w:szCs w:val="20"/>
        </w:rPr>
      </w:pPr>
    </w:p>
    <w:p w14:paraId="4F3A8808" w14:textId="13817832" w:rsidR="00593B28" w:rsidRDefault="008C4D24" w:rsidP="00593B28">
      <w:pPr>
        <w:spacing w:after="0" w:line="360" w:lineRule="auto"/>
        <w:contextualSpacing/>
        <w:jc w:val="center"/>
        <w:rPr>
          <w:rFonts w:ascii="Times New Roman" w:hAnsi="Times New Roman" w:cs="Times New Roman"/>
          <w:b/>
          <w:sz w:val="20"/>
          <w:szCs w:val="20"/>
        </w:rPr>
      </w:pPr>
      <w:r w:rsidRPr="008C4D24">
        <w:rPr>
          <w:rFonts w:ascii="Times New Roman" w:hAnsi="Times New Roman" w:cs="Times New Roman"/>
          <w:b/>
          <w:sz w:val="20"/>
          <w:szCs w:val="20"/>
        </w:rPr>
        <w:t>Fig</w:t>
      </w:r>
      <w:r>
        <w:rPr>
          <w:rFonts w:ascii="Times New Roman" w:hAnsi="Times New Roman" w:cs="Times New Roman"/>
          <w:b/>
          <w:sz w:val="20"/>
          <w:szCs w:val="20"/>
        </w:rPr>
        <w:t xml:space="preserve">ure </w:t>
      </w:r>
      <w:r w:rsidR="00474A23">
        <w:rPr>
          <w:rFonts w:ascii="Times New Roman" w:hAnsi="Times New Roman" w:cs="Times New Roman"/>
          <w:b/>
          <w:sz w:val="20"/>
          <w:szCs w:val="20"/>
        </w:rPr>
        <w:t>8</w:t>
      </w:r>
      <w:r>
        <w:rPr>
          <w:rFonts w:ascii="Times New Roman" w:hAnsi="Times New Roman" w:cs="Times New Roman"/>
          <w:b/>
          <w:sz w:val="20"/>
          <w:szCs w:val="20"/>
        </w:rPr>
        <w:t>:</w:t>
      </w:r>
      <w:r w:rsidRPr="008C4D24">
        <w:rPr>
          <w:rFonts w:ascii="Times New Roman" w:hAnsi="Times New Roman" w:cs="Times New Roman"/>
          <w:b/>
          <w:sz w:val="20"/>
          <w:szCs w:val="20"/>
        </w:rPr>
        <w:t xml:space="preserve"> Rechargeable Battery</w:t>
      </w:r>
    </w:p>
    <w:p w14:paraId="5950924B" w14:textId="752C6102" w:rsidR="003254DF" w:rsidRDefault="00DB6E32" w:rsidP="001128CF">
      <w:pPr>
        <w:spacing w:after="0" w:line="360" w:lineRule="auto"/>
        <w:contextualSpacing/>
        <w:jc w:val="both"/>
        <w:rPr>
          <w:rFonts w:ascii="Times New Roman" w:hAnsi="Times New Roman" w:cs="Times New Roman"/>
          <w:b/>
          <w:i/>
          <w:color w:val="000000" w:themeColor="text1"/>
          <w:sz w:val="20"/>
          <w:szCs w:val="20"/>
        </w:rPr>
      </w:pPr>
      <w:r w:rsidRPr="00967065">
        <w:rPr>
          <w:rFonts w:ascii="Times New Roman" w:hAnsi="Times New Roman" w:cs="Times New Roman"/>
          <w:b/>
          <w:iCs/>
          <w:color w:val="000000" w:themeColor="text1"/>
          <w:sz w:val="20"/>
          <w:szCs w:val="20"/>
        </w:rPr>
        <w:t xml:space="preserve">Dual Shaft Dc Geared Motor </w:t>
      </w:r>
      <w:r w:rsidR="00967065" w:rsidRPr="00967065">
        <w:rPr>
          <w:rFonts w:ascii="Times New Roman" w:hAnsi="Times New Roman" w:cs="Times New Roman"/>
          <w:b/>
          <w:iCs/>
          <w:color w:val="000000" w:themeColor="text1"/>
          <w:sz w:val="20"/>
          <w:szCs w:val="20"/>
        </w:rPr>
        <w:t>(100 RPM)</w:t>
      </w:r>
      <w:r w:rsidR="003254DF" w:rsidRPr="003254DF">
        <w:rPr>
          <w:rFonts w:ascii="Times New Roman" w:hAnsi="Times New Roman" w:cs="Times New Roman"/>
          <w:b/>
          <w:iCs/>
          <w:color w:val="000000" w:themeColor="text1"/>
          <w:sz w:val="20"/>
          <w:szCs w:val="20"/>
        </w:rPr>
        <w:t>:</w:t>
      </w:r>
      <w:r w:rsidR="003254DF" w:rsidRPr="003254DF">
        <w:rPr>
          <w:rFonts w:ascii="Times New Roman" w:hAnsi="Times New Roman" w:cs="Times New Roman"/>
          <w:b/>
          <w:i/>
          <w:color w:val="000000" w:themeColor="text1"/>
          <w:sz w:val="20"/>
          <w:szCs w:val="20"/>
        </w:rPr>
        <w:t xml:space="preserve"> </w:t>
      </w:r>
      <w:r w:rsidR="00967065" w:rsidRPr="00967065">
        <w:rPr>
          <w:rFonts w:ascii="Times New Roman" w:hAnsi="Times New Roman" w:cs="Times New Roman"/>
          <w:color w:val="000000" w:themeColor="text1"/>
          <w:sz w:val="20"/>
          <w:szCs w:val="20"/>
        </w:rPr>
        <w:t>In this project we are going to use a Dual Shaft DC Geared Motor with 100 rotations per minute (RPM). This motor has a low power requirement and compared to other motors available in the market this motor works perfectly without any errors. As the name suggests this motor as a Dual Shaft which can be powered by Dc supply. This motor has many applications. In this project we have used four Dc Shaft DC geared motors with 100 rpm. Only two motors as connected to the power supply and where as other two are just installed to the prototype for movement functions.</w:t>
      </w:r>
      <w:r w:rsidR="00967065" w:rsidRPr="00967065">
        <w:t xml:space="preserve"> </w:t>
      </w:r>
      <w:r w:rsidR="00967065" w:rsidRPr="00967065">
        <w:rPr>
          <w:rFonts w:ascii="Times New Roman" w:hAnsi="Times New Roman" w:cs="Times New Roman"/>
          <w:color w:val="000000" w:themeColor="text1"/>
          <w:sz w:val="20"/>
          <w:szCs w:val="20"/>
        </w:rPr>
        <w:t>Dual shaft geared motors are useful in robotics applications. Shaft on both sides allows the user to use a Wheel and an Encoder simultaneously. Not only this, the user gets enough headroom for the orientation of the motor and can be used in any orientation as per the application is required. It is a plastic based geared Dual shaft DC motor operating between a voltage range of 3V to 9V and has a torque of 0.8 Kg/cm with an RPM of 100 which is pretty decent for most of the applications. It is recommended to use this motor with more than 5V to have optimum torque in working condition</w:t>
      </w:r>
      <w:r w:rsidR="00967065">
        <w:rPr>
          <w:rFonts w:ascii="Times New Roman" w:hAnsi="Times New Roman" w:cs="Times New Roman"/>
          <w:color w:val="000000" w:themeColor="text1"/>
          <w:sz w:val="20"/>
          <w:szCs w:val="20"/>
        </w:rPr>
        <w:t>.</w:t>
      </w:r>
    </w:p>
    <w:p w14:paraId="1AA11DB7" w14:textId="2ED465C1" w:rsidR="003254DF" w:rsidRDefault="00967065" w:rsidP="00967065">
      <w:pPr>
        <w:spacing w:after="0" w:line="360" w:lineRule="auto"/>
        <w:contextualSpacing/>
        <w:jc w:val="center"/>
        <w:rPr>
          <w:rFonts w:ascii="Times New Roman" w:hAnsi="Times New Roman" w:cs="Times New Roman"/>
          <w:b/>
          <w:i/>
          <w:color w:val="000000" w:themeColor="text1"/>
          <w:sz w:val="20"/>
          <w:szCs w:val="20"/>
        </w:rPr>
      </w:pPr>
      <w:r>
        <w:rPr>
          <w:noProof/>
        </w:rPr>
        <w:lastRenderedPageBreak/>
        <w:drawing>
          <wp:inline distT="0" distB="0" distL="0" distR="0" wp14:anchorId="17066BD9" wp14:editId="52F23A2A">
            <wp:extent cx="2560320" cy="1706880"/>
            <wp:effectExtent l="0" t="0" r="0" b="7620"/>
            <wp:docPr id="1284925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0320" cy="1706880"/>
                    </a:xfrm>
                    <a:prstGeom prst="rect">
                      <a:avLst/>
                    </a:prstGeom>
                    <a:noFill/>
                    <a:ln>
                      <a:noFill/>
                    </a:ln>
                  </pic:spPr>
                </pic:pic>
              </a:graphicData>
            </a:graphic>
          </wp:inline>
        </w:drawing>
      </w:r>
    </w:p>
    <w:p w14:paraId="0B277DA3" w14:textId="77777777" w:rsidR="00967065" w:rsidRPr="00967065" w:rsidRDefault="00967065" w:rsidP="00967065">
      <w:pPr>
        <w:spacing w:after="0" w:line="360" w:lineRule="auto"/>
        <w:contextualSpacing/>
        <w:rPr>
          <w:rFonts w:ascii="Times New Roman" w:hAnsi="Times New Roman" w:cs="Times New Roman"/>
          <w:b/>
          <w:i/>
          <w:color w:val="000000" w:themeColor="text1"/>
          <w:sz w:val="20"/>
          <w:szCs w:val="20"/>
        </w:rPr>
      </w:pPr>
    </w:p>
    <w:p w14:paraId="67F56B48" w14:textId="615BC255" w:rsidR="00F10D11" w:rsidRDefault="003254DF" w:rsidP="00F10D11">
      <w:pPr>
        <w:spacing w:after="0" w:line="360" w:lineRule="auto"/>
        <w:contextualSpacing/>
        <w:jc w:val="center"/>
        <w:rPr>
          <w:rFonts w:ascii="Times New Roman" w:hAnsi="Times New Roman" w:cs="Times New Roman"/>
          <w:b/>
          <w:kern w:val="0"/>
          <w:sz w:val="20"/>
          <w:szCs w:val="20"/>
          <w14:ligatures w14:val="none"/>
        </w:rPr>
      </w:pPr>
      <w:r w:rsidRPr="003254DF">
        <w:rPr>
          <w:rFonts w:ascii="Times New Roman" w:hAnsi="Times New Roman" w:cs="Times New Roman"/>
          <w:b/>
          <w:kern w:val="0"/>
          <w:sz w:val="20"/>
          <w:szCs w:val="20"/>
          <w14:ligatures w14:val="none"/>
        </w:rPr>
        <w:t xml:space="preserve">Figure </w:t>
      </w:r>
      <w:r w:rsidR="00474A23">
        <w:rPr>
          <w:rFonts w:ascii="Times New Roman" w:hAnsi="Times New Roman" w:cs="Times New Roman"/>
          <w:b/>
          <w:kern w:val="0"/>
          <w:sz w:val="20"/>
          <w:szCs w:val="20"/>
          <w14:ligatures w14:val="none"/>
        </w:rPr>
        <w:t>9</w:t>
      </w:r>
      <w:r w:rsidRPr="003254DF">
        <w:rPr>
          <w:rFonts w:ascii="Times New Roman" w:hAnsi="Times New Roman" w:cs="Times New Roman"/>
          <w:b/>
          <w:kern w:val="0"/>
          <w:sz w:val="20"/>
          <w:szCs w:val="20"/>
          <w14:ligatures w14:val="none"/>
        </w:rPr>
        <w:t xml:space="preserve">: </w:t>
      </w:r>
      <w:r w:rsidR="00967065">
        <w:rPr>
          <w:rFonts w:ascii="Times New Roman" w:hAnsi="Times New Roman" w:cs="Times New Roman"/>
          <w:b/>
          <w:kern w:val="0"/>
          <w:sz w:val="20"/>
          <w:szCs w:val="20"/>
          <w14:ligatures w14:val="none"/>
        </w:rPr>
        <w:t>Dual Shaft</w:t>
      </w:r>
      <w:r w:rsidRPr="003254DF">
        <w:rPr>
          <w:rFonts w:ascii="Times New Roman" w:hAnsi="Times New Roman" w:cs="Times New Roman"/>
          <w:b/>
          <w:kern w:val="0"/>
          <w:sz w:val="20"/>
          <w:szCs w:val="20"/>
          <w14:ligatures w14:val="none"/>
        </w:rPr>
        <w:t xml:space="preserve"> DC Motor</w:t>
      </w:r>
    </w:p>
    <w:p w14:paraId="279D0C08" w14:textId="77777777" w:rsidR="00474A23" w:rsidRDefault="00474A23" w:rsidP="00474A23">
      <w:pPr>
        <w:pStyle w:val="ListParagraph"/>
        <w:spacing w:after="0" w:line="360" w:lineRule="auto"/>
        <w:ind w:left="0"/>
        <w:jc w:val="both"/>
        <w:rPr>
          <w:rFonts w:ascii="Times New Roman" w:hAnsi="Times New Roman" w:cs="Times New Roman"/>
          <w:color w:val="000000" w:themeColor="text1"/>
          <w:sz w:val="20"/>
          <w:szCs w:val="20"/>
        </w:rPr>
      </w:pPr>
      <w:r>
        <w:rPr>
          <w:rFonts w:ascii="Times New Roman" w:hAnsi="Times New Roman" w:cs="Times New Roman"/>
          <w:b/>
          <w:iCs/>
          <w:kern w:val="0"/>
          <w:sz w:val="20"/>
          <w:szCs w:val="20"/>
          <w14:ligatures w14:val="none"/>
        </w:rPr>
        <w:t>Ultrasonic sensor:</w:t>
      </w:r>
      <w:r>
        <w:rPr>
          <w:sz w:val="20"/>
          <w:szCs w:val="20"/>
        </w:rPr>
        <w:t xml:space="preserve"> </w:t>
      </w:r>
      <w:r>
        <w:rPr>
          <w:rFonts w:ascii="Times New Roman" w:hAnsi="Times New Roman" w:cs="Times New Roman"/>
          <w:color w:val="000000" w:themeColor="text1"/>
          <w:sz w:val="20"/>
          <w:szCs w:val="20"/>
        </w:rPr>
        <w:t>An ultrasonic sensor is a gadget that employments sound waves to identify the nearness, remove, or vicinity of objects. It works by emanating high-frequency sound waves that are over the capable of being heard extend for people. These sound waves travel through the discuss and bounce off any objects in their way. The sensor at that point recognizes the reflected sound waves and measures the time it took for them to return. By knowing the speed of sound, the sensor can at that point calculate the remove to the protest.</w:t>
      </w:r>
    </w:p>
    <w:p w14:paraId="4EE34E5F" w14:textId="12D585EC" w:rsidR="00474A23" w:rsidRDefault="00474A23" w:rsidP="00474A23">
      <w:pPr>
        <w:spacing w:line="360" w:lineRule="auto"/>
        <w:contextualSpacing/>
        <w:rPr>
          <w:rFonts w:ascii="Times New Roman" w:hAnsi="Times New Roman" w:cs="Times New Roman"/>
          <w:b/>
          <w:bCs/>
          <w:sz w:val="20"/>
          <w:szCs w:val="20"/>
        </w:rPr>
      </w:pPr>
      <w:r>
        <w:rPr>
          <w:noProof/>
        </w:rPr>
        <w:drawing>
          <wp:anchor distT="0" distB="0" distL="114300" distR="114300" simplePos="0" relativeHeight="251684864" behindDoc="0" locked="0" layoutInCell="1" allowOverlap="1" wp14:anchorId="2095A30E" wp14:editId="7B875BB1">
            <wp:simplePos x="0" y="0"/>
            <wp:positionH relativeFrom="margin">
              <wp:align>center</wp:align>
            </wp:positionH>
            <wp:positionV relativeFrom="paragraph">
              <wp:posOffset>8255</wp:posOffset>
            </wp:positionV>
            <wp:extent cx="1511935" cy="1020445"/>
            <wp:effectExtent l="0" t="0" r="0" b="8255"/>
            <wp:wrapSquare wrapText="bothSides"/>
            <wp:docPr id="1227901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1935" cy="1020445"/>
                    </a:xfrm>
                    <a:prstGeom prst="rect">
                      <a:avLst/>
                    </a:prstGeom>
                    <a:noFill/>
                  </pic:spPr>
                </pic:pic>
              </a:graphicData>
            </a:graphic>
            <wp14:sizeRelH relativeFrom="margin">
              <wp14:pctWidth>0</wp14:pctWidth>
            </wp14:sizeRelH>
            <wp14:sizeRelV relativeFrom="margin">
              <wp14:pctHeight>0</wp14:pctHeight>
            </wp14:sizeRelV>
          </wp:anchor>
        </w:drawing>
      </w:r>
    </w:p>
    <w:p w14:paraId="01426696" w14:textId="77777777" w:rsidR="00474A23" w:rsidRDefault="00474A23" w:rsidP="00474A23">
      <w:pPr>
        <w:spacing w:line="360" w:lineRule="auto"/>
        <w:contextualSpacing/>
        <w:rPr>
          <w:rFonts w:ascii="Times New Roman" w:hAnsi="Times New Roman" w:cs="Times New Roman"/>
          <w:b/>
          <w:bCs/>
          <w:sz w:val="20"/>
          <w:szCs w:val="20"/>
        </w:rPr>
      </w:pPr>
    </w:p>
    <w:p w14:paraId="6B663453" w14:textId="77777777" w:rsidR="00474A23" w:rsidRDefault="00474A23" w:rsidP="00474A23">
      <w:pPr>
        <w:spacing w:line="360" w:lineRule="auto"/>
        <w:contextualSpacing/>
        <w:rPr>
          <w:rFonts w:ascii="Times New Roman" w:hAnsi="Times New Roman" w:cs="Times New Roman"/>
          <w:b/>
          <w:bCs/>
          <w:sz w:val="20"/>
          <w:szCs w:val="20"/>
        </w:rPr>
      </w:pPr>
    </w:p>
    <w:p w14:paraId="4AF237F5" w14:textId="77777777" w:rsidR="00474A23" w:rsidRDefault="00474A23" w:rsidP="00474A23">
      <w:pPr>
        <w:spacing w:line="360" w:lineRule="auto"/>
        <w:contextualSpacing/>
        <w:rPr>
          <w:rFonts w:ascii="Times New Roman" w:hAnsi="Times New Roman" w:cs="Times New Roman"/>
          <w:b/>
          <w:bCs/>
          <w:sz w:val="20"/>
          <w:szCs w:val="20"/>
        </w:rPr>
      </w:pPr>
    </w:p>
    <w:p w14:paraId="49599549" w14:textId="77777777" w:rsidR="00474A23" w:rsidRDefault="00474A23" w:rsidP="00474A23">
      <w:pPr>
        <w:spacing w:line="360" w:lineRule="auto"/>
        <w:contextualSpacing/>
        <w:rPr>
          <w:rFonts w:ascii="Times New Roman" w:hAnsi="Times New Roman" w:cs="Times New Roman"/>
          <w:b/>
          <w:bCs/>
          <w:sz w:val="20"/>
          <w:szCs w:val="20"/>
        </w:rPr>
      </w:pPr>
    </w:p>
    <w:p w14:paraId="0D407EE7" w14:textId="2CFBC0BF" w:rsidR="00474A23" w:rsidRPr="00474A23" w:rsidRDefault="00474A23" w:rsidP="00474A23">
      <w:pPr>
        <w:spacing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Figure 10: Ultrasonic Sensor</w:t>
      </w:r>
    </w:p>
    <w:p w14:paraId="59D85F1A" w14:textId="77777777" w:rsidR="00474A23" w:rsidRDefault="00474A23" w:rsidP="00474A23">
      <w:pPr>
        <w:spacing w:after="0" w:line="360" w:lineRule="auto"/>
        <w:contextualSpacing/>
        <w:rPr>
          <w:rFonts w:ascii="Times New Roman" w:hAnsi="Times New Roman" w:cs="Times New Roman"/>
          <w:b/>
          <w:i/>
          <w:color w:val="000000" w:themeColor="text1"/>
          <w:sz w:val="20"/>
          <w:szCs w:val="20"/>
        </w:rPr>
      </w:pPr>
    </w:p>
    <w:p w14:paraId="723479E4" w14:textId="77777777" w:rsidR="003254DF" w:rsidRDefault="003254DF" w:rsidP="001128CF">
      <w:pPr>
        <w:autoSpaceDE w:val="0"/>
        <w:autoSpaceDN w:val="0"/>
        <w:adjustRightInd w:val="0"/>
        <w:spacing w:after="0" w:line="360" w:lineRule="auto"/>
        <w:contextualSpacing/>
        <w:rPr>
          <w:rFonts w:ascii="Times New Roman" w:hAnsi="Times New Roman" w:cs="Times New Roman"/>
          <w:b/>
          <w:bCs/>
          <w:kern w:val="0"/>
          <w:sz w:val="24"/>
          <w:szCs w:val="24"/>
        </w:rPr>
      </w:pPr>
      <w:r>
        <w:rPr>
          <w:rFonts w:ascii="Times New Roman" w:hAnsi="Times New Roman" w:cs="Times New Roman"/>
          <w:b/>
          <w:bCs/>
          <w:kern w:val="0"/>
          <w:sz w:val="24"/>
          <w:szCs w:val="24"/>
        </w:rPr>
        <w:t>3.FUNCTIONAL BLOCKS OF PROPOSED SYSTEM</w:t>
      </w:r>
    </w:p>
    <w:p w14:paraId="169BDE40" w14:textId="77777777" w:rsidR="003254DF" w:rsidRPr="00E5739B"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0"/>
          <w:szCs w:val="20"/>
        </w:rPr>
      </w:pPr>
      <w:r w:rsidRPr="00E5739B">
        <w:rPr>
          <w:rFonts w:ascii="Times New Roman" w:hAnsi="Times New Roman" w:cs="Times New Roman"/>
          <w:color w:val="000000" w:themeColor="text1"/>
          <w:sz w:val="20"/>
          <w:szCs w:val="20"/>
        </w:rPr>
        <w:t>The ESP32 supports three types of I/O modes with each GPIO Pin: Digital, Analog and Internal Sensors.</w:t>
      </w:r>
    </w:p>
    <w:p w14:paraId="74A9F7B1" w14:textId="77777777" w:rsidR="003254DF" w:rsidRPr="00E5739B"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0"/>
          <w:szCs w:val="20"/>
        </w:rPr>
      </w:pPr>
      <w:r w:rsidRPr="00E5739B">
        <w:rPr>
          <w:rStyle w:val="Strong"/>
          <w:rFonts w:ascii="Times New Roman" w:hAnsi="Times New Roman" w:cs="Times New Roman"/>
          <w:color w:val="000000" w:themeColor="text1"/>
          <w:sz w:val="20"/>
          <w:szCs w:val="20"/>
        </w:rPr>
        <w:t>Analog:</w:t>
      </w:r>
      <w:r w:rsidRPr="00E5739B">
        <w:rPr>
          <w:rFonts w:ascii="Times New Roman" w:hAnsi="Times New Roman" w:cs="Times New Roman"/>
          <w:color w:val="000000" w:themeColor="text1"/>
          <w:sz w:val="20"/>
          <w:szCs w:val="20"/>
        </w:rPr>
        <w:t> Used to send/receive analog data using the following functions:</w:t>
      </w:r>
    </w:p>
    <w:p w14:paraId="37903537" w14:textId="77777777" w:rsidR="003254DF" w:rsidRPr="00E5739B" w:rsidRDefault="003254DF" w:rsidP="00E5739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r w:rsidRPr="00E5739B">
        <w:rPr>
          <w:rFonts w:ascii="Times New Roman" w:hAnsi="Times New Roman" w:cs="Times New Roman"/>
          <w:color w:val="000000" w:themeColor="text1"/>
          <w:sz w:val="20"/>
          <w:szCs w:val="20"/>
        </w:rPr>
        <w:t># examples based on Arduino IDE</w:t>
      </w:r>
    </w:p>
    <w:p w14:paraId="325658D2" w14:textId="77777777" w:rsidR="003254DF" w:rsidRPr="00E5739B" w:rsidRDefault="003254DF" w:rsidP="00E5739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r w:rsidRPr="00E5739B">
        <w:rPr>
          <w:rFonts w:ascii="Times New Roman" w:hAnsi="Times New Roman" w:cs="Times New Roman"/>
          <w:color w:val="000000" w:themeColor="text1"/>
          <w:sz w:val="20"/>
          <w:szCs w:val="20"/>
        </w:rPr>
        <w:t>analogRead();</w:t>
      </w:r>
    </w:p>
    <w:p w14:paraId="359A41F6" w14:textId="77777777" w:rsidR="003254DF" w:rsidRPr="00E5739B" w:rsidRDefault="003254DF" w:rsidP="00E5739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r w:rsidRPr="00E5739B">
        <w:rPr>
          <w:rFonts w:ascii="Times New Roman" w:hAnsi="Times New Roman" w:cs="Times New Roman"/>
          <w:color w:val="000000" w:themeColor="text1"/>
          <w:sz w:val="20"/>
          <w:szCs w:val="20"/>
        </w:rPr>
        <w:t>analogWrite();</w:t>
      </w:r>
    </w:p>
    <w:p w14:paraId="79E153C1" w14:textId="77777777" w:rsidR="003254DF" w:rsidRPr="00E5739B" w:rsidRDefault="003254DF" w:rsidP="00E5739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r w:rsidRPr="00E5739B">
        <w:rPr>
          <w:rFonts w:ascii="Times New Roman" w:hAnsi="Times New Roman" w:cs="Times New Roman"/>
          <w:color w:val="000000" w:themeColor="text1"/>
          <w:sz w:val="20"/>
          <w:szCs w:val="20"/>
        </w:rPr>
        <w:t>Digital: Used to send/receive digital data using the following functions:</w:t>
      </w:r>
    </w:p>
    <w:p w14:paraId="545707B3" w14:textId="77777777" w:rsidR="003254DF" w:rsidRPr="00E5739B" w:rsidRDefault="003254DF" w:rsidP="00E5739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r w:rsidRPr="00E5739B">
        <w:rPr>
          <w:rFonts w:ascii="Times New Roman" w:hAnsi="Times New Roman" w:cs="Times New Roman"/>
          <w:color w:val="000000" w:themeColor="text1"/>
          <w:sz w:val="20"/>
          <w:szCs w:val="20"/>
        </w:rPr>
        <w:t># examples based on Arduino IDE</w:t>
      </w:r>
    </w:p>
    <w:p w14:paraId="0CAC09F4" w14:textId="77777777" w:rsidR="00E5739B" w:rsidRPr="00E5739B" w:rsidRDefault="003254DF" w:rsidP="00E5739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r w:rsidRPr="00E5739B">
        <w:rPr>
          <w:rFonts w:ascii="Times New Roman" w:hAnsi="Times New Roman" w:cs="Times New Roman"/>
          <w:color w:val="000000" w:themeColor="text1"/>
          <w:sz w:val="20"/>
          <w:szCs w:val="20"/>
        </w:rPr>
        <w:t>digitalRead();</w:t>
      </w:r>
    </w:p>
    <w:p w14:paraId="4EF02F78" w14:textId="48FED59A" w:rsidR="003254DF" w:rsidRDefault="003254DF" w:rsidP="00DA64EA">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r w:rsidRPr="00E5739B">
        <w:rPr>
          <w:rFonts w:ascii="Times New Roman" w:hAnsi="Times New Roman" w:cs="Times New Roman"/>
          <w:color w:val="000000" w:themeColor="text1"/>
          <w:sz w:val="20"/>
          <w:szCs w:val="20"/>
        </w:rPr>
        <w:t>digitalWrite();</w:t>
      </w:r>
    </w:p>
    <w:p w14:paraId="77475436" w14:textId="77777777" w:rsidR="00593B28" w:rsidRDefault="00593B28" w:rsidP="00DA64EA">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p>
    <w:p w14:paraId="59E6C489" w14:textId="77777777" w:rsidR="00593B28" w:rsidRPr="003254DF" w:rsidRDefault="00593B28" w:rsidP="00593B28">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3254DF">
        <w:rPr>
          <w:rFonts w:ascii="Times New Roman" w:hAnsi="Times New Roman" w:cs="Times New Roman"/>
          <w:color w:val="000000" w:themeColor="text1"/>
          <w:kern w:val="0"/>
          <w:sz w:val="20"/>
          <w:szCs w:val="20"/>
        </w:rPr>
        <w:t>The ESP32 Dev Kit C is a popular development board for the ESP32 microcontroller. Here's a breakdown of its key pin functionalities:</w:t>
      </w:r>
    </w:p>
    <w:p w14:paraId="050EA340" w14:textId="77777777" w:rsidR="00593B28" w:rsidRPr="003254DF" w:rsidRDefault="00593B28" w:rsidP="00593B28">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3254DF">
        <w:rPr>
          <w:rFonts w:ascii="Times New Roman" w:hAnsi="Times New Roman" w:cs="Times New Roman"/>
          <w:b/>
          <w:bCs/>
          <w:color w:val="000000" w:themeColor="text1"/>
          <w:kern w:val="0"/>
          <w:sz w:val="20"/>
          <w:szCs w:val="20"/>
        </w:rPr>
        <w:t xml:space="preserve">Power: </w:t>
      </w:r>
      <w:r w:rsidRPr="003254DF">
        <w:rPr>
          <w:rFonts w:ascii="Times New Roman" w:hAnsi="Times New Roman" w:cs="Times New Roman"/>
          <w:color w:val="000000" w:themeColor="text1"/>
          <w:kern w:val="0"/>
          <w:sz w:val="20"/>
          <w:szCs w:val="20"/>
        </w:rPr>
        <w:t>Micro-USB: Provides power and programming interface through USB connection.</w:t>
      </w:r>
    </w:p>
    <w:p w14:paraId="1D997BCF" w14:textId="77777777" w:rsidR="00593B28" w:rsidRPr="003254DF" w:rsidRDefault="00593B28" w:rsidP="00593B28">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593B28">
        <w:rPr>
          <w:rFonts w:ascii="Times New Roman" w:hAnsi="Times New Roman" w:cs="Times New Roman"/>
          <w:b/>
          <w:bCs/>
          <w:color w:val="000000" w:themeColor="text1"/>
          <w:kern w:val="0"/>
          <w:sz w:val="20"/>
          <w:szCs w:val="20"/>
        </w:rPr>
        <w:t>5V &amp; 3.3V:</w:t>
      </w:r>
      <w:r w:rsidRPr="003254DF">
        <w:rPr>
          <w:rFonts w:ascii="Times New Roman" w:hAnsi="Times New Roman" w:cs="Times New Roman"/>
          <w:color w:val="000000" w:themeColor="text1"/>
          <w:kern w:val="0"/>
          <w:sz w:val="20"/>
          <w:szCs w:val="20"/>
        </w:rPr>
        <w:t xml:space="preserve"> These pins allow external power supply. The onboard regulator converts 5V to 3.3V if needed.</w:t>
      </w:r>
    </w:p>
    <w:p w14:paraId="242F7876" w14:textId="77777777" w:rsidR="00593B28" w:rsidRDefault="00593B28" w:rsidP="00593B28">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3254DF">
        <w:rPr>
          <w:rFonts w:ascii="Times New Roman" w:hAnsi="Times New Roman" w:cs="Times New Roman"/>
          <w:color w:val="000000" w:themeColor="text1"/>
          <w:kern w:val="0"/>
          <w:sz w:val="20"/>
          <w:szCs w:val="20"/>
        </w:rPr>
        <w:t>Important Note: The ESP32 chip operates at 3.3V. Never apply voltages exceeding 3.3V to any pin, as it can damage the chip.</w:t>
      </w:r>
    </w:p>
    <w:p w14:paraId="3B482601" w14:textId="089B0089" w:rsidR="00593B28" w:rsidRPr="00593B28" w:rsidRDefault="00593B28" w:rsidP="00593B28">
      <w:pPr>
        <w:autoSpaceDE w:val="0"/>
        <w:autoSpaceDN w:val="0"/>
        <w:adjustRightInd w:val="0"/>
        <w:spacing w:after="0" w:line="360" w:lineRule="auto"/>
        <w:contextualSpacing/>
        <w:jc w:val="both"/>
        <w:rPr>
          <w:rFonts w:ascii="Times New Roman" w:hAnsi="Times New Roman" w:cs="Times New Roman"/>
          <w:b/>
          <w:bCs/>
          <w:color w:val="000000" w:themeColor="text1"/>
          <w:kern w:val="0"/>
          <w:sz w:val="20"/>
          <w:szCs w:val="20"/>
        </w:rPr>
      </w:pPr>
      <w:r w:rsidRPr="003254DF">
        <w:rPr>
          <w:rFonts w:ascii="Times New Roman" w:hAnsi="Times New Roman" w:cs="Times New Roman"/>
          <w:b/>
          <w:bCs/>
          <w:color w:val="000000" w:themeColor="text1"/>
          <w:kern w:val="0"/>
          <w:sz w:val="20"/>
          <w:szCs w:val="20"/>
        </w:rPr>
        <w:t>General Purpose Input/Output (GPIO) Pins:</w:t>
      </w:r>
      <w:r w:rsidRPr="003254DF">
        <w:rPr>
          <w:rFonts w:ascii="Times New Roman" w:hAnsi="Times New Roman" w:cs="Times New Roman"/>
          <w:color w:val="000000" w:themeColor="text1"/>
          <w:kern w:val="0"/>
          <w:sz w:val="20"/>
          <w:szCs w:val="20"/>
        </w:rPr>
        <w:t>39 digital pins: Out of these, 34 can be used as GPIOs for various functionalities like digital input, output, PWM (Pulse Width Modulation), SPI (Serial Peripheral Interface), I2C (Inter-Integrated Circuit), and ADC (Analog-to-Digital Converter).</w:t>
      </w:r>
    </w:p>
    <w:p w14:paraId="26943CC8" w14:textId="6C109C2D"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4"/>
          <w:szCs w:val="24"/>
        </w:rPr>
      </w:pPr>
      <w:r>
        <w:rPr>
          <w:noProof/>
        </w:rPr>
        <w:lastRenderedPageBreak/>
        <w:drawing>
          <wp:anchor distT="0" distB="0" distL="114300" distR="114300" simplePos="0" relativeHeight="251675648" behindDoc="0" locked="0" layoutInCell="1" allowOverlap="1" wp14:anchorId="54446E25" wp14:editId="2E6A1B71">
            <wp:simplePos x="0" y="0"/>
            <wp:positionH relativeFrom="margin">
              <wp:align>center</wp:align>
            </wp:positionH>
            <wp:positionV relativeFrom="paragraph">
              <wp:posOffset>0</wp:posOffset>
            </wp:positionV>
            <wp:extent cx="4318000" cy="2465070"/>
            <wp:effectExtent l="0" t="0" r="6350" b="0"/>
            <wp:wrapSquare wrapText="bothSides"/>
            <wp:docPr id="14658576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8000" cy="2465070"/>
                    </a:xfrm>
                    <a:prstGeom prst="rect">
                      <a:avLst/>
                    </a:prstGeom>
                    <a:noFill/>
                  </pic:spPr>
                </pic:pic>
              </a:graphicData>
            </a:graphic>
            <wp14:sizeRelH relativeFrom="margin">
              <wp14:pctWidth>0</wp14:pctWidth>
            </wp14:sizeRelH>
            <wp14:sizeRelV relativeFrom="margin">
              <wp14:pctHeight>0</wp14:pctHeight>
            </wp14:sizeRelV>
          </wp:anchor>
        </w:drawing>
      </w:r>
    </w:p>
    <w:p w14:paraId="50B4E066" w14:textId="77777777"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4"/>
          <w:szCs w:val="24"/>
        </w:rPr>
      </w:pPr>
    </w:p>
    <w:p w14:paraId="292D98FC" w14:textId="77777777"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4"/>
          <w:szCs w:val="24"/>
        </w:rPr>
      </w:pPr>
    </w:p>
    <w:p w14:paraId="64781827" w14:textId="77777777"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4"/>
          <w:szCs w:val="24"/>
        </w:rPr>
      </w:pPr>
    </w:p>
    <w:p w14:paraId="30542634" w14:textId="77777777"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4"/>
          <w:szCs w:val="24"/>
        </w:rPr>
      </w:pPr>
    </w:p>
    <w:p w14:paraId="6C1AD8E2" w14:textId="77777777"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4"/>
          <w:szCs w:val="24"/>
        </w:rPr>
      </w:pPr>
    </w:p>
    <w:p w14:paraId="46BC2CD4" w14:textId="77777777"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4"/>
          <w:szCs w:val="24"/>
        </w:rPr>
      </w:pPr>
    </w:p>
    <w:p w14:paraId="6602DEDB" w14:textId="77777777"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4"/>
          <w:szCs w:val="24"/>
        </w:rPr>
      </w:pPr>
    </w:p>
    <w:p w14:paraId="1C8E8CF5" w14:textId="77777777"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4"/>
          <w:szCs w:val="24"/>
        </w:rPr>
      </w:pPr>
    </w:p>
    <w:p w14:paraId="73695C90" w14:textId="77777777"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4"/>
          <w:szCs w:val="24"/>
        </w:rPr>
      </w:pPr>
    </w:p>
    <w:p w14:paraId="11E3ED32" w14:textId="0A7B91D0" w:rsidR="003254DF" w:rsidRPr="003254DF" w:rsidRDefault="003254DF" w:rsidP="003D137E">
      <w:pPr>
        <w:autoSpaceDE w:val="0"/>
        <w:autoSpaceDN w:val="0"/>
        <w:adjustRightInd w:val="0"/>
        <w:spacing w:after="0" w:line="360" w:lineRule="auto"/>
        <w:contextualSpacing/>
        <w:jc w:val="center"/>
        <w:rPr>
          <w:rFonts w:ascii="Times New Roman" w:hAnsi="Times New Roman" w:cs="Times New Roman"/>
          <w:b/>
          <w:bCs/>
          <w:color w:val="000000" w:themeColor="text1"/>
          <w:spacing w:val="-14"/>
          <w:sz w:val="20"/>
          <w:szCs w:val="20"/>
        </w:rPr>
      </w:pPr>
      <w:r w:rsidRPr="003254DF">
        <w:rPr>
          <w:rFonts w:ascii="Times New Roman" w:hAnsi="Times New Roman" w:cs="Times New Roman"/>
          <w:b/>
          <w:bCs/>
          <w:color w:val="000000" w:themeColor="text1"/>
          <w:spacing w:val="-14"/>
          <w:sz w:val="20"/>
          <w:szCs w:val="20"/>
        </w:rPr>
        <w:t>Fig</w:t>
      </w:r>
      <w:r w:rsidR="004F214B">
        <w:rPr>
          <w:rFonts w:ascii="Times New Roman" w:hAnsi="Times New Roman" w:cs="Times New Roman"/>
          <w:b/>
          <w:bCs/>
          <w:color w:val="000000" w:themeColor="text1"/>
          <w:spacing w:val="-14"/>
          <w:sz w:val="20"/>
          <w:szCs w:val="20"/>
        </w:rPr>
        <w:t>ure 1</w:t>
      </w:r>
      <w:r w:rsidR="00474A23">
        <w:rPr>
          <w:rFonts w:ascii="Times New Roman" w:hAnsi="Times New Roman" w:cs="Times New Roman"/>
          <w:b/>
          <w:bCs/>
          <w:color w:val="000000" w:themeColor="text1"/>
          <w:spacing w:val="-14"/>
          <w:sz w:val="20"/>
          <w:szCs w:val="20"/>
        </w:rPr>
        <w:t>1</w:t>
      </w:r>
      <w:r w:rsidR="004F214B">
        <w:rPr>
          <w:rFonts w:ascii="Times New Roman" w:hAnsi="Times New Roman" w:cs="Times New Roman"/>
          <w:b/>
          <w:bCs/>
          <w:color w:val="000000" w:themeColor="text1"/>
          <w:spacing w:val="-14"/>
          <w:sz w:val="20"/>
          <w:szCs w:val="20"/>
        </w:rPr>
        <w:t xml:space="preserve">: </w:t>
      </w:r>
      <w:r w:rsidRPr="003254DF">
        <w:rPr>
          <w:rFonts w:ascii="Times New Roman" w:hAnsi="Times New Roman" w:cs="Times New Roman"/>
          <w:b/>
          <w:bCs/>
          <w:color w:val="000000" w:themeColor="text1"/>
          <w:spacing w:val="-14"/>
          <w:sz w:val="20"/>
          <w:szCs w:val="20"/>
        </w:rPr>
        <w:t xml:space="preserve"> Esp32 Board Guide</w:t>
      </w:r>
    </w:p>
    <w:p w14:paraId="5B25FAFF" w14:textId="77777777" w:rsidR="003254DF" w:rsidRPr="003254DF" w:rsidRDefault="003254DF" w:rsidP="001128CF">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3254DF">
        <w:rPr>
          <w:rFonts w:ascii="Times New Roman" w:hAnsi="Times New Roman" w:cs="Times New Roman"/>
          <w:b/>
          <w:bCs/>
          <w:color w:val="000000" w:themeColor="text1"/>
          <w:kern w:val="0"/>
          <w:sz w:val="20"/>
          <w:szCs w:val="20"/>
        </w:rPr>
        <w:t>D0 - D3, CMD, CLK:</w:t>
      </w:r>
      <w:r w:rsidRPr="003254DF">
        <w:rPr>
          <w:rFonts w:ascii="Times New Roman" w:hAnsi="Times New Roman" w:cs="Times New Roman"/>
          <w:color w:val="000000" w:themeColor="text1"/>
          <w:kern w:val="0"/>
          <w:sz w:val="20"/>
          <w:szCs w:val="20"/>
        </w:rPr>
        <w:t xml:space="preserve"> These pins are reserved for internal communication between the ESP32 and SPI flash memory. Avoid using them for external connections.</w:t>
      </w:r>
    </w:p>
    <w:p w14:paraId="5B1AFAD3" w14:textId="77777777" w:rsidR="003254DF" w:rsidRPr="003254DF" w:rsidRDefault="003254DF" w:rsidP="001128CF">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3254DF">
        <w:rPr>
          <w:rFonts w:ascii="Times New Roman" w:hAnsi="Times New Roman" w:cs="Times New Roman"/>
          <w:b/>
          <w:bCs/>
          <w:color w:val="000000" w:themeColor="text1"/>
          <w:kern w:val="0"/>
          <w:sz w:val="20"/>
          <w:szCs w:val="20"/>
        </w:rPr>
        <w:t>GPIO16 &amp; GPIO17:</w:t>
      </w:r>
      <w:r w:rsidRPr="003254DF">
        <w:rPr>
          <w:rFonts w:ascii="Times New Roman" w:hAnsi="Times New Roman" w:cs="Times New Roman"/>
          <w:color w:val="000000" w:themeColor="text1"/>
          <w:kern w:val="0"/>
          <w:sz w:val="20"/>
          <w:szCs w:val="20"/>
        </w:rPr>
        <w:t xml:space="preserve"> Availability depends on the specific ESP32 module on the board. They might be reserved for internal use on ESP32-WROVER modules but are usable for general purposes on ESP32-WROOM and ESP32-SOLO-1 modules.</w:t>
      </w:r>
    </w:p>
    <w:p w14:paraId="4EDCAABE" w14:textId="5BEFACFB"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kern w:val="0"/>
          <w:sz w:val="20"/>
          <w:szCs w:val="20"/>
          <w14:ligatures w14:val="none"/>
        </w:rPr>
      </w:pPr>
      <w:r w:rsidRPr="003254DF">
        <w:rPr>
          <w:rFonts w:ascii="Times New Roman" w:hAnsi="Times New Roman" w:cs="Times New Roman"/>
          <w:b/>
          <w:bCs/>
          <w:color w:val="000000" w:themeColor="text1"/>
          <w:kern w:val="0"/>
          <w:sz w:val="20"/>
          <w:szCs w:val="20"/>
          <w14:ligatures w14:val="none"/>
        </w:rPr>
        <w:t xml:space="preserve">Other Notable Pins: </w:t>
      </w:r>
      <w:r w:rsidRPr="003254DF">
        <w:rPr>
          <w:rFonts w:ascii="Times New Roman" w:hAnsi="Times New Roman" w:cs="Times New Roman"/>
          <w:color w:val="000000" w:themeColor="text1"/>
          <w:kern w:val="0"/>
          <w:sz w:val="20"/>
          <w:szCs w:val="20"/>
          <w14:ligatures w14:val="none"/>
        </w:rPr>
        <w:t>Strapping pins (GPIO 0, 2, 4, 5, 12, 15) These pins are used to put the ESP32 into different modes like boot or flashing mode. The Dev Kit C usually sets these pins automatically during operation</w:t>
      </w:r>
      <w:r w:rsidR="008A17FC">
        <w:rPr>
          <w:rFonts w:ascii="Times New Roman" w:hAnsi="Times New Roman" w:cs="Times New Roman"/>
          <w:color w:val="000000" w:themeColor="text1"/>
          <w:kern w:val="0"/>
          <w:sz w:val="20"/>
          <w:szCs w:val="20"/>
          <w14:ligatures w14:val="none"/>
        </w:rPr>
        <w:t>.</w:t>
      </w:r>
    </w:p>
    <w:p w14:paraId="4DB4FDB1" w14:textId="77777777" w:rsidR="00593B28" w:rsidRDefault="00593B28" w:rsidP="001128CF">
      <w:pPr>
        <w:autoSpaceDE w:val="0"/>
        <w:autoSpaceDN w:val="0"/>
        <w:adjustRightInd w:val="0"/>
        <w:spacing w:after="0" w:line="360" w:lineRule="auto"/>
        <w:contextualSpacing/>
        <w:rPr>
          <w:rFonts w:ascii="Times New Roman" w:hAnsi="Times New Roman" w:cs="Times New Roman"/>
          <w:color w:val="000000" w:themeColor="text1"/>
          <w:kern w:val="0"/>
          <w:sz w:val="20"/>
          <w:szCs w:val="20"/>
          <w14:ligatures w14:val="none"/>
        </w:rPr>
      </w:pPr>
    </w:p>
    <w:p w14:paraId="469B9428" w14:textId="77777777" w:rsidR="008A17FC" w:rsidRDefault="008A17FC" w:rsidP="001128CF">
      <w:pPr>
        <w:autoSpaceDE w:val="0"/>
        <w:autoSpaceDN w:val="0"/>
        <w:adjustRightInd w:val="0"/>
        <w:spacing w:after="0" w:line="360" w:lineRule="auto"/>
        <w:contextualSpacing/>
        <w:jc w:val="both"/>
        <w:rPr>
          <w:rFonts w:ascii="Times New Roman" w:hAnsi="Times New Roman" w:cs="Times New Roman"/>
          <w:b/>
          <w:bCs/>
          <w:kern w:val="0"/>
          <w:sz w:val="24"/>
          <w:szCs w:val="24"/>
        </w:rPr>
      </w:pPr>
      <w:r>
        <w:rPr>
          <w:rFonts w:ascii="Times New Roman" w:hAnsi="Times New Roman" w:cs="Times New Roman"/>
          <w:b/>
          <w:bCs/>
          <w:kern w:val="0"/>
          <w:sz w:val="24"/>
          <w:szCs w:val="24"/>
        </w:rPr>
        <w:t>4.HARDWARE EXPERIMENTAL RESULT</w:t>
      </w:r>
    </w:p>
    <w:p w14:paraId="58CB4B33" w14:textId="01F7E435" w:rsidR="008A17FC" w:rsidRPr="008A17FC" w:rsidRDefault="00967065" w:rsidP="001128CF">
      <w:pPr>
        <w:shd w:val="clear" w:color="auto" w:fill="FFFFFF"/>
        <w:spacing w:after="0" w:line="360" w:lineRule="auto"/>
        <w:contextualSpacing/>
        <w:jc w:val="both"/>
        <w:rPr>
          <w:rFonts w:ascii="Times New Roman" w:eastAsia="Times New Roman" w:hAnsi="Times New Roman" w:cs="Times New Roman"/>
          <w:color w:val="1F1F1F"/>
          <w:sz w:val="20"/>
          <w:szCs w:val="20"/>
        </w:rPr>
      </w:pPr>
      <w:r>
        <w:rPr>
          <w:rFonts w:ascii="Times New Roman" w:eastAsia="Times New Roman" w:hAnsi="Times New Roman" w:cs="Times New Roman"/>
          <w:bCs/>
          <w:color w:val="1F1F1F"/>
          <w:sz w:val="20"/>
          <w:szCs w:val="20"/>
        </w:rPr>
        <w:t xml:space="preserve">ESP 32 micro controller </w:t>
      </w:r>
      <w:r w:rsidR="008A17FC" w:rsidRPr="008A17FC">
        <w:rPr>
          <w:rFonts w:ascii="Times New Roman" w:eastAsia="Times New Roman" w:hAnsi="Times New Roman" w:cs="Times New Roman"/>
          <w:color w:val="1F1F1F"/>
          <w:sz w:val="20"/>
          <w:szCs w:val="20"/>
        </w:rPr>
        <w:t>is the brain of the robot, responsible for processing sensor data, controlling motors, and making decisions based on the program.</w:t>
      </w:r>
      <w:r w:rsidR="008A17FC" w:rsidRPr="008A17FC">
        <w:rPr>
          <w:rFonts w:ascii="Times New Roman" w:eastAsia="Times New Roman" w:hAnsi="Times New Roman" w:cs="Times New Roman"/>
          <w:bCs/>
          <w:color w:val="1F1F1F"/>
          <w:sz w:val="20"/>
          <w:szCs w:val="20"/>
        </w:rPr>
        <w:t xml:space="preserve"> Motor Driver Module</w:t>
      </w:r>
      <w:r w:rsidR="008A17FC" w:rsidRPr="008A17FC">
        <w:rPr>
          <w:rFonts w:ascii="Times New Roman" w:eastAsia="Times New Roman" w:hAnsi="Times New Roman" w:cs="Times New Roman"/>
          <w:color w:val="1F1F1F"/>
          <w:sz w:val="20"/>
          <w:szCs w:val="20"/>
        </w:rPr>
        <w:t> An interface between the Arduino and the motors. It amplifies the control signals from the Arduino to drive the robot's movement.</w:t>
      </w:r>
      <w:r w:rsidR="008A17FC" w:rsidRPr="008A17FC">
        <w:rPr>
          <w:rStyle w:val="Strong"/>
          <w:rFonts w:ascii="Times New Roman" w:hAnsi="Times New Roman" w:cs="Times New Roman"/>
          <w:color w:val="1F1F1F"/>
          <w:sz w:val="20"/>
          <w:szCs w:val="20"/>
        </w:rPr>
        <w:t xml:space="preserve"> </w:t>
      </w:r>
      <w:r w:rsidR="008A17FC" w:rsidRPr="008A17FC">
        <w:rPr>
          <w:rFonts w:ascii="Times New Roman" w:eastAsia="Times New Roman" w:hAnsi="Times New Roman" w:cs="Times New Roman"/>
          <w:color w:val="1F1F1F"/>
          <w:sz w:val="20"/>
          <w:szCs w:val="20"/>
        </w:rPr>
        <w:t xml:space="preserve">A sturdy frame is built to hold all the components and provide structural support for the </w:t>
      </w:r>
      <w:r>
        <w:rPr>
          <w:rFonts w:ascii="Times New Roman" w:eastAsia="Times New Roman" w:hAnsi="Times New Roman" w:cs="Times New Roman"/>
          <w:color w:val="1F1F1F"/>
          <w:sz w:val="20"/>
          <w:szCs w:val="20"/>
        </w:rPr>
        <w:t>EV Vehicle</w:t>
      </w:r>
      <w:r w:rsidR="008A17FC" w:rsidRPr="008A17FC">
        <w:rPr>
          <w:rFonts w:ascii="Times New Roman" w:eastAsia="Times New Roman" w:hAnsi="Times New Roman" w:cs="Times New Roman"/>
          <w:color w:val="1F1F1F"/>
          <w:sz w:val="20"/>
          <w:szCs w:val="20"/>
        </w:rPr>
        <w:t xml:space="preserve">. The material selection (metal, wood) depends on the </w:t>
      </w:r>
      <w:r>
        <w:rPr>
          <w:rFonts w:ascii="Times New Roman" w:eastAsia="Times New Roman" w:hAnsi="Times New Roman" w:cs="Times New Roman"/>
          <w:color w:val="1F1F1F"/>
          <w:sz w:val="20"/>
          <w:szCs w:val="20"/>
        </w:rPr>
        <w:t>Vehicle</w:t>
      </w:r>
      <w:r w:rsidR="008A17FC" w:rsidRPr="008A17FC">
        <w:rPr>
          <w:rFonts w:ascii="Times New Roman" w:eastAsia="Times New Roman" w:hAnsi="Times New Roman" w:cs="Times New Roman"/>
          <w:color w:val="1F1F1F"/>
          <w:sz w:val="20"/>
          <w:szCs w:val="20"/>
        </w:rPr>
        <w:t xml:space="preserve"> weight and desired sturdiness.</w:t>
      </w:r>
    </w:p>
    <w:p w14:paraId="0A10D3D9" w14:textId="5E4605E5" w:rsidR="008A17FC" w:rsidRPr="008A17FC" w:rsidRDefault="008A17FC" w:rsidP="001128CF">
      <w:pPr>
        <w:pStyle w:val="BodyText"/>
        <w:spacing w:line="360" w:lineRule="auto"/>
        <w:contextualSpacing/>
        <w:jc w:val="both"/>
        <w:rPr>
          <w:b/>
          <w:iCs/>
          <w:color w:val="000000" w:themeColor="text1"/>
          <w:sz w:val="20"/>
          <w:szCs w:val="20"/>
        </w:rPr>
      </w:pPr>
      <w:r w:rsidRPr="008A17FC">
        <w:rPr>
          <w:b/>
          <w:iCs/>
          <w:color w:val="000000" w:themeColor="text1"/>
          <w:sz w:val="20"/>
          <w:szCs w:val="20"/>
        </w:rPr>
        <w:t>4.1 Working Condition</w:t>
      </w:r>
      <w:r w:rsidR="003B3F0D">
        <w:rPr>
          <w:b/>
          <w:iCs/>
          <w:color w:val="000000" w:themeColor="text1"/>
          <w:sz w:val="20"/>
          <w:szCs w:val="20"/>
        </w:rPr>
        <w:t>s</w:t>
      </w:r>
    </w:p>
    <w:p w14:paraId="6738A43A" w14:textId="07A04538" w:rsidR="009D3AEF" w:rsidRDefault="008A17FC" w:rsidP="00FD4B85">
      <w:pPr>
        <w:spacing w:after="0" w:line="360" w:lineRule="auto"/>
        <w:contextualSpacing/>
        <w:jc w:val="both"/>
        <w:rPr>
          <w:rFonts w:ascii="Times New Roman" w:hAnsi="Times New Roman" w:cs="Times New Roman"/>
          <w:color w:val="000000" w:themeColor="text1"/>
          <w:sz w:val="20"/>
          <w:szCs w:val="20"/>
        </w:rPr>
      </w:pPr>
      <w:r w:rsidRPr="008A17FC">
        <w:rPr>
          <w:rFonts w:ascii="Times New Roman" w:hAnsi="Times New Roman" w:cs="Times New Roman"/>
          <w:color w:val="000000" w:themeColor="text1"/>
          <w:sz w:val="20"/>
          <w:szCs w:val="20"/>
        </w:rPr>
        <w:t xml:space="preserve">The below fig </w:t>
      </w:r>
      <w:r w:rsidR="008063C9">
        <w:rPr>
          <w:rFonts w:ascii="Times New Roman" w:hAnsi="Times New Roman" w:cs="Times New Roman"/>
          <w:color w:val="000000" w:themeColor="text1"/>
          <w:sz w:val="20"/>
          <w:szCs w:val="20"/>
        </w:rPr>
        <w:t>1</w:t>
      </w:r>
      <w:r w:rsidR="009B3C8C">
        <w:rPr>
          <w:rFonts w:ascii="Times New Roman" w:hAnsi="Times New Roman" w:cs="Times New Roman"/>
          <w:color w:val="000000" w:themeColor="text1"/>
          <w:sz w:val="20"/>
          <w:szCs w:val="20"/>
        </w:rPr>
        <w:t>4</w:t>
      </w:r>
      <w:r w:rsidRPr="008A17FC">
        <w:rPr>
          <w:rFonts w:ascii="Times New Roman" w:hAnsi="Times New Roman" w:cs="Times New Roman"/>
          <w:color w:val="000000" w:themeColor="text1"/>
          <w:sz w:val="20"/>
          <w:szCs w:val="20"/>
        </w:rPr>
        <w:t xml:space="preserve"> shows </w:t>
      </w:r>
      <w:r w:rsidR="00DA4FAC">
        <w:rPr>
          <w:rFonts w:ascii="Times New Roman" w:hAnsi="Times New Roman" w:cs="Times New Roman"/>
          <w:color w:val="000000" w:themeColor="text1"/>
          <w:sz w:val="20"/>
          <w:szCs w:val="20"/>
        </w:rPr>
        <w:t xml:space="preserve">all the assembled components in our projects. All the connections are to be made as per the block diagram and connect with the right pins. Power On the prototype by using the click switch located at the side of Battery Charging Module. The LED screen shows the available percentage of battery power from the rechargeable battery pack as shown in fig 15. The ESP32 micro-controller turns on and starts searching for the user mobile network as in as WI-FI module embedded </w:t>
      </w:r>
      <w:r w:rsidR="00DB6E32">
        <w:rPr>
          <w:rFonts w:ascii="Times New Roman" w:hAnsi="Times New Roman" w:cs="Times New Roman"/>
          <w:color w:val="000000" w:themeColor="text1"/>
          <w:sz w:val="20"/>
          <w:szCs w:val="20"/>
        </w:rPr>
        <w:t>within</w:t>
      </w:r>
      <w:r w:rsidR="00DA4FAC">
        <w:rPr>
          <w:rFonts w:ascii="Times New Roman" w:hAnsi="Times New Roman" w:cs="Times New Roman"/>
          <w:color w:val="000000" w:themeColor="text1"/>
          <w:sz w:val="20"/>
          <w:szCs w:val="20"/>
        </w:rPr>
        <w:t xml:space="preserve"> it. When the micro-controller founds the user mobile network it gets connected </w:t>
      </w:r>
      <w:r w:rsidR="009D3AEF">
        <w:rPr>
          <w:rFonts w:ascii="Times New Roman" w:hAnsi="Times New Roman" w:cs="Times New Roman"/>
          <w:color w:val="000000" w:themeColor="text1"/>
          <w:sz w:val="20"/>
          <w:szCs w:val="20"/>
        </w:rPr>
        <w:t>and an indicator will glow as shown in fig 16. Now, the user has to open the Blink application which is downloaded from the playstore. This application is used to control the prototype vehicle as we already customised the controls sensitivity and layout as shown in fig 18. When the prototype is placed in the sunlight the solar panels start converting the solar energy into the electric energy and passes it to the battery management system (BMS). Later this energy is passed to the rechargeable battery pack to store the electric energy and also to the Battery charging system as well to run the prototype without any power halts. In this way this prototype show</w:t>
      </w:r>
      <w:r w:rsidR="003B3F0D">
        <w:rPr>
          <w:rFonts w:ascii="Times New Roman" w:hAnsi="Times New Roman" w:cs="Times New Roman"/>
          <w:color w:val="000000" w:themeColor="text1"/>
          <w:sz w:val="20"/>
          <w:szCs w:val="20"/>
        </w:rPr>
        <w:t>s that the use of solar panels in Electric vehicles in order to overcome the hours of waiting in the charging stations.</w:t>
      </w:r>
    </w:p>
    <w:p w14:paraId="2A64C2CF" w14:textId="0743125A" w:rsidR="008A17FC" w:rsidRDefault="00593B28" w:rsidP="00FD4B85">
      <w:pPr>
        <w:spacing w:after="0" w:line="360" w:lineRule="auto"/>
        <w:contextualSpacing/>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lastRenderedPageBreak/>
        <w:drawing>
          <wp:anchor distT="0" distB="0" distL="114300" distR="114300" simplePos="0" relativeHeight="251688960" behindDoc="1" locked="0" layoutInCell="1" allowOverlap="1" wp14:anchorId="27F42209" wp14:editId="3323B24E">
            <wp:simplePos x="0" y="0"/>
            <wp:positionH relativeFrom="margin">
              <wp:align>right</wp:align>
            </wp:positionH>
            <wp:positionV relativeFrom="paragraph">
              <wp:posOffset>0</wp:posOffset>
            </wp:positionV>
            <wp:extent cx="2743200" cy="2491740"/>
            <wp:effectExtent l="0" t="0" r="0" b="3810"/>
            <wp:wrapTopAndBottom/>
            <wp:docPr id="19581405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491740"/>
                    </a:xfrm>
                    <a:prstGeom prst="rect">
                      <a:avLst/>
                    </a:prstGeom>
                    <a:noFill/>
                  </pic:spPr>
                </pic:pic>
              </a:graphicData>
            </a:graphic>
            <wp14:sizeRelH relativeFrom="margin">
              <wp14:pctWidth>0</wp14:pctWidth>
            </wp14:sizeRelH>
            <wp14:sizeRelV relativeFrom="margin">
              <wp14:pctHeight>0</wp14:pctHeight>
            </wp14:sizeRelV>
          </wp:anchor>
        </w:drawing>
      </w:r>
      <w:r w:rsidR="003B3F0D">
        <w:rPr>
          <w:rFonts w:ascii="Times New Roman" w:hAnsi="Times New Roman" w:cs="Times New Roman"/>
          <w:noProof/>
          <w:color w:val="000000" w:themeColor="text1"/>
          <w:sz w:val="20"/>
          <w:szCs w:val="20"/>
        </w:rPr>
        <w:drawing>
          <wp:anchor distT="0" distB="0" distL="114300" distR="114300" simplePos="0" relativeHeight="251687936" behindDoc="0" locked="0" layoutInCell="1" allowOverlap="1" wp14:anchorId="14B7699B" wp14:editId="0E9367B4">
            <wp:simplePos x="0" y="0"/>
            <wp:positionH relativeFrom="margin">
              <wp:align>left</wp:align>
            </wp:positionH>
            <wp:positionV relativeFrom="paragraph">
              <wp:posOffset>7620</wp:posOffset>
            </wp:positionV>
            <wp:extent cx="3162300" cy="2499360"/>
            <wp:effectExtent l="0" t="0" r="0" b="0"/>
            <wp:wrapSquare wrapText="bothSides"/>
            <wp:docPr id="852538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2300" cy="2499360"/>
                    </a:xfrm>
                    <a:prstGeom prst="rect">
                      <a:avLst/>
                    </a:prstGeom>
                    <a:noFill/>
                  </pic:spPr>
                </pic:pic>
              </a:graphicData>
            </a:graphic>
            <wp14:sizeRelH relativeFrom="margin">
              <wp14:pctWidth>0</wp14:pctWidth>
            </wp14:sizeRelH>
            <wp14:sizeRelV relativeFrom="margin">
              <wp14:pctHeight>0</wp14:pctHeight>
            </wp14:sizeRelV>
          </wp:anchor>
        </w:drawing>
      </w:r>
    </w:p>
    <w:p w14:paraId="259EFF01" w14:textId="0F68DEEC" w:rsidR="008A17FC" w:rsidRDefault="008A17FC" w:rsidP="001128CF">
      <w:pPr>
        <w:spacing w:after="0" w:line="360" w:lineRule="auto"/>
        <w:contextualSpacing/>
        <w:rPr>
          <w:rFonts w:ascii="Times New Roman" w:hAnsi="Times New Roman" w:cs="Times New Roman"/>
          <w:b/>
          <w:i/>
          <w:color w:val="000000" w:themeColor="text1"/>
          <w:sz w:val="20"/>
          <w:szCs w:val="20"/>
        </w:rPr>
      </w:pPr>
    </w:p>
    <w:p w14:paraId="65F71659" w14:textId="67220A2F" w:rsidR="003B3F0D" w:rsidRPr="003B3F0D" w:rsidRDefault="004F214B" w:rsidP="001128CF">
      <w:pPr>
        <w:autoSpaceDE w:val="0"/>
        <w:autoSpaceDN w:val="0"/>
        <w:adjustRightInd w:val="0"/>
        <w:spacing w:after="0" w:line="360" w:lineRule="auto"/>
        <w:contextualSpacing/>
        <w:rPr>
          <w:rFonts w:ascii="Times New Roman" w:hAnsi="Times New Roman" w:cs="Times New Roman"/>
          <w:b/>
          <w:bCs/>
          <w:color w:val="000000" w:themeColor="text1"/>
          <w:kern w:val="0"/>
          <w:sz w:val="20"/>
          <w:szCs w:val="20"/>
        </w:rPr>
      </w:pPr>
      <w:r>
        <w:rPr>
          <w:rFonts w:ascii="Times New Roman" w:eastAsia="Times New Roman" w:hAnsi="Times New Roman" w:cs="Times New Roman"/>
          <w:b/>
          <w:color w:val="1F1F1F"/>
          <w:sz w:val="20"/>
          <w:szCs w:val="20"/>
        </w:rPr>
        <w:t xml:space="preserve">    </w:t>
      </w:r>
      <w:r w:rsidR="00FD4B85">
        <w:rPr>
          <w:rFonts w:ascii="Times New Roman" w:eastAsia="Times New Roman" w:hAnsi="Times New Roman" w:cs="Times New Roman"/>
          <w:b/>
          <w:color w:val="1F1F1F"/>
          <w:sz w:val="20"/>
          <w:szCs w:val="20"/>
        </w:rPr>
        <w:t xml:space="preserve">            </w:t>
      </w:r>
      <w:r>
        <w:rPr>
          <w:rFonts w:ascii="Times New Roman" w:eastAsia="Times New Roman" w:hAnsi="Times New Roman" w:cs="Times New Roman"/>
          <w:b/>
          <w:color w:val="1F1F1F"/>
          <w:sz w:val="20"/>
          <w:szCs w:val="20"/>
        </w:rPr>
        <w:t xml:space="preserve">  </w:t>
      </w:r>
      <w:r w:rsidR="008A17FC" w:rsidRPr="004F214B">
        <w:rPr>
          <w:rFonts w:ascii="Times New Roman" w:eastAsia="Times New Roman" w:hAnsi="Times New Roman" w:cs="Times New Roman"/>
          <w:b/>
          <w:color w:val="1F1F1F"/>
          <w:sz w:val="20"/>
          <w:szCs w:val="20"/>
        </w:rPr>
        <w:t>Fig</w:t>
      </w:r>
      <w:r>
        <w:rPr>
          <w:rFonts w:ascii="Times New Roman" w:eastAsia="Times New Roman" w:hAnsi="Times New Roman" w:cs="Times New Roman"/>
          <w:b/>
          <w:color w:val="1F1F1F"/>
          <w:sz w:val="20"/>
          <w:szCs w:val="20"/>
        </w:rPr>
        <w:t>ure 1</w:t>
      </w:r>
      <w:r w:rsidR="009B3C8C">
        <w:rPr>
          <w:rFonts w:ascii="Times New Roman" w:eastAsia="Times New Roman" w:hAnsi="Times New Roman" w:cs="Times New Roman"/>
          <w:b/>
          <w:color w:val="1F1F1F"/>
          <w:sz w:val="20"/>
          <w:szCs w:val="20"/>
        </w:rPr>
        <w:t>4</w:t>
      </w:r>
      <w:r>
        <w:rPr>
          <w:rFonts w:ascii="Times New Roman" w:eastAsia="Times New Roman" w:hAnsi="Times New Roman" w:cs="Times New Roman"/>
          <w:b/>
          <w:color w:val="1F1F1F"/>
          <w:sz w:val="20"/>
          <w:szCs w:val="20"/>
        </w:rPr>
        <w:t xml:space="preserve">: </w:t>
      </w:r>
      <w:r w:rsidR="008A17FC" w:rsidRPr="004F214B">
        <w:rPr>
          <w:rFonts w:ascii="Times New Roman" w:eastAsia="Times New Roman" w:hAnsi="Times New Roman" w:cs="Times New Roman"/>
          <w:b/>
          <w:color w:val="1F1F1F"/>
          <w:sz w:val="20"/>
          <w:szCs w:val="20"/>
        </w:rPr>
        <w:t xml:space="preserve"> </w:t>
      </w:r>
      <w:r w:rsidR="00FD4B85">
        <w:rPr>
          <w:rFonts w:ascii="Times New Roman" w:eastAsia="Times New Roman" w:hAnsi="Times New Roman" w:cs="Times New Roman"/>
          <w:b/>
          <w:color w:val="1F1F1F"/>
          <w:sz w:val="20"/>
          <w:szCs w:val="20"/>
        </w:rPr>
        <w:t xml:space="preserve">assembly of all components                        </w:t>
      </w:r>
      <w:r w:rsidR="008A17FC" w:rsidRPr="004F214B">
        <w:rPr>
          <w:rFonts w:ascii="Times New Roman" w:hAnsi="Times New Roman" w:cs="Times New Roman"/>
          <w:b/>
          <w:bCs/>
          <w:color w:val="000000" w:themeColor="text1"/>
          <w:kern w:val="0"/>
          <w:sz w:val="20"/>
          <w:szCs w:val="20"/>
        </w:rPr>
        <w:t>Fig</w:t>
      </w:r>
      <w:r>
        <w:rPr>
          <w:rFonts w:ascii="Times New Roman" w:hAnsi="Times New Roman" w:cs="Times New Roman"/>
          <w:b/>
          <w:bCs/>
          <w:color w:val="000000" w:themeColor="text1"/>
          <w:kern w:val="0"/>
          <w:sz w:val="20"/>
          <w:szCs w:val="20"/>
        </w:rPr>
        <w:t>ure 1</w:t>
      </w:r>
      <w:r w:rsidR="009B3C8C">
        <w:rPr>
          <w:rFonts w:ascii="Times New Roman" w:hAnsi="Times New Roman" w:cs="Times New Roman"/>
          <w:b/>
          <w:bCs/>
          <w:color w:val="000000" w:themeColor="text1"/>
          <w:kern w:val="0"/>
          <w:sz w:val="20"/>
          <w:szCs w:val="20"/>
        </w:rPr>
        <w:t>5</w:t>
      </w:r>
      <w:r>
        <w:rPr>
          <w:rFonts w:ascii="Times New Roman" w:hAnsi="Times New Roman" w:cs="Times New Roman"/>
          <w:b/>
          <w:bCs/>
          <w:color w:val="000000" w:themeColor="text1"/>
          <w:kern w:val="0"/>
          <w:sz w:val="20"/>
          <w:szCs w:val="20"/>
        </w:rPr>
        <w:t xml:space="preserve">: </w:t>
      </w:r>
      <w:r w:rsidR="00FD4B85">
        <w:rPr>
          <w:rFonts w:ascii="Times New Roman" w:hAnsi="Times New Roman" w:cs="Times New Roman"/>
          <w:b/>
          <w:bCs/>
          <w:color w:val="000000" w:themeColor="text1"/>
          <w:kern w:val="0"/>
          <w:sz w:val="20"/>
          <w:szCs w:val="20"/>
        </w:rPr>
        <w:t>Battery Charging Module Power ON</w:t>
      </w:r>
    </w:p>
    <w:p w14:paraId="034F7B0D" w14:textId="69664147" w:rsidR="001D0569" w:rsidRDefault="00593B28" w:rsidP="001D0569">
      <w:pPr>
        <w:spacing w:after="0" w:line="360" w:lineRule="auto"/>
        <w:contextualSpacing/>
        <w:rPr>
          <w:rFonts w:ascii="Times New Roman" w:hAnsi="Times New Roman" w:cs="Times New Roman"/>
          <w:b/>
          <w:bCs/>
        </w:rPr>
      </w:pPr>
      <w:r>
        <w:rPr>
          <w:noProof/>
        </w:rPr>
        <w:drawing>
          <wp:anchor distT="0" distB="0" distL="114300" distR="114300" simplePos="0" relativeHeight="251691008" behindDoc="0" locked="0" layoutInCell="1" allowOverlap="1" wp14:anchorId="256059BB" wp14:editId="12E33ED3">
            <wp:simplePos x="0" y="0"/>
            <wp:positionH relativeFrom="margin">
              <wp:align>right</wp:align>
            </wp:positionH>
            <wp:positionV relativeFrom="paragraph">
              <wp:posOffset>323850</wp:posOffset>
            </wp:positionV>
            <wp:extent cx="2750820" cy="2918460"/>
            <wp:effectExtent l="0" t="0" r="0" b="0"/>
            <wp:wrapTopAndBottom/>
            <wp:docPr id="2169953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0820" cy="291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F0D">
        <w:rPr>
          <w:noProof/>
        </w:rPr>
        <w:drawing>
          <wp:anchor distT="0" distB="0" distL="114300" distR="114300" simplePos="0" relativeHeight="251689984" behindDoc="0" locked="0" layoutInCell="1" allowOverlap="1" wp14:anchorId="340693F8" wp14:editId="4BC9B966">
            <wp:simplePos x="0" y="0"/>
            <wp:positionH relativeFrom="margin">
              <wp:align>left</wp:align>
            </wp:positionH>
            <wp:positionV relativeFrom="paragraph">
              <wp:posOffset>339090</wp:posOffset>
            </wp:positionV>
            <wp:extent cx="3147060" cy="3032760"/>
            <wp:effectExtent l="0" t="0" r="0" b="0"/>
            <wp:wrapTopAndBottom/>
            <wp:docPr id="2058602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7060" cy="303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C5A">
        <w:rPr>
          <w:rFonts w:ascii="Times New Roman" w:hAnsi="Times New Roman" w:cs="Times New Roman"/>
          <w:b/>
          <w:bCs/>
        </w:rPr>
        <w:tab/>
      </w:r>
      <w:r w:rsidR="001D0569">
        <w:rPr>
          <w:rFonts w:ascii="Times New Roman" w:hAnsi="Times New Roman" w:cs="Times New Roman"/>
          <w:b/>
          <w:bCs/>
        </w:rPr>
        <w:t xml:space="preserve">                                                                                                   </w:t>
      </w:r>
    </w:p>
    <w:p w14:paraId="739F5B92" w14:textId="2BCF053D" w:rsidR="003B3F0D" w:rsidRPr="00F3447A" w:rsidRDefault="003B3F0D" w:rsidP="001D0569">
      <w:pPr>
        <w:spacing w:after="0" w:line="360" w:lineRule="auto"/>
        <w:contextualSpacing/>
        <w:rPr>
          <w:rFonts w:ascii="Times New Roman" w:hAnsi="Times New Roman" w:cs="Times New Roman"/>
          <w:b/>
          <w:bCs/>
          <w:sz w:val="20"/>
          <w:szCs w:val="20"/>
        </w:rPr>
      </w:pPr>
    </w:p>
    <w:p w14:paraId="36936505" w14:textId="1D0EBCE2" w:rsidR="001C4C5A" w:rsidRPr="00F3447A" w:rsidRDefault="001D0569" w:rsidP="001D0569">
      <w:pPr>
        <w:spacing w:after="0" w:line="360" w:lineRule="auto"/>
        <w:contextualSpacing/>
        <w:rPr>
          <w:rFonts w:ascii="Times New Roman" w:hAnsi="Times New Roman" w:cs="Times New Roman"/>
          <w:b/>
          <w:bCs/>
          <w:sz w:val="20"/>
          <w:szCs w:val="20"/>
        </w:rPr>
      </w:pPr>
      <w:r w:rsidRPr="00F3447A">
        <w:rPr>
          <w:rFonts w:ascii="Times New Roman" w:hAnsi="Times New Roman" w:cs="Times New Roman"/>
          <w:b/>
          <w:bCs/>
          <w:sz w:val="20"/>
          <w:szCs w:val="20"/>
        </w:rPr>
        <w:t xml:space="preserve">  </w:t>
      </w:r>
      <w:r w:rsidR="003B3F0D" w:rsidRPr="00F3447A">
        <w:rPr>
          <w:rFonts w:ascii="Times New Roman" w:hAnsi="Times New Roman" w:cs="Times New Roman"/>
          <w:b/>
          <w:bCs/>
          <w:sz w:val="20"/>
          <w:szCs w:val="20"/>
        </w:rPr>
        <w:t xml:space="preserve">        </w:t>
      </w:r>
      <w:r w:rsidR="00923165">
        <w:rPr>
          <w:rFonts w:ascii="Times New Roman" w:hAnsi="Times New Roman" w:cs="Times New Roman"/>
          <w:b/>
          <w:bCs/>
          <w:sz w:val="20"/>
          <w:szCs w:val="20"/>
        </w:rPr>
        <w:t xml:space="preserve">       </w:t>
      </w:r>
      <w:r w:rsidR="003B3F0D" w:rsidRPr="00F3447A">
        <w:rPr>
          <w:rFonts w:ascii="Times New Roman" w:hAnsi="Times New Roman" w:cs="Times New Roman"/>
          <w:b/>
          <w:bCs/>
          <w:sz w:val="20"/>
          <w:szCs w:val="20"/>
        </w:rPr>
        <w:t xml:space="preserve">  </w:t>
      </w:r>
      <w:r w:rsidR="001C4C5A" w:rsidRPr="00F3447A">
        <w:rPr>
          <w:rFonts w:ascii="Times New Roman" w:hAnsi="Times New Roman" w:cs="Times New Roman"/>
          <w:b/>
          <w:bCs/>
          <w:sz w:val="20"/>
          <w:szCs w:val="20"/>
        </w:rPr>
        <w:t>Figure 1</w:t>
      </w:r>
      <w:r w:rsidR="003B3F0D" w:rsidRPr="00F3447A">
        <w:rPr>
          <w:rFonts w:ascii="Times New Roman" w:hAnsi="Times New Roman" w:cs="Times New Roman"/>
          <w:b/>
          <w:bCs/>
          <w:sz w:val="20"/>
          <w:szCs w:val="20"/>
        </w:rPr>
        <w:t>6</w:t>
      </w:r>
      <w:r w:rsidR="001C4C5A" w:rsidRPr="00F3447A">
        <w:rPr>
          <w:rFonts w:ascii="Times New Roman" w:hAnsi="Times New Roman" w:cs="Times New Roman"/>
          <w:b/>
          <w:bCs/>
          <w:sz w:val="20"/>
          <w:szCs w:val="20"/>
        </w:rPr>
        <w:t xml:space="preserve">: </w:t>
      </w:r>
      <w:r w:rsidR="00706C6E" w:rsidRPr="00F3447A">
        <w:rPr>
          <w:rFonts w:ascii="Times New Roman" w:hAnsi="Times New Roman" w:cs="Times New Roman"/>
          <w:b/>
          <w:bCs/>
          <w:sz w:val="20"/>
          <w:szCs w:val="20"/>
        </w:rPr>
        <w:t xml:space="preserve">ESP32 Power ON                                  </w:t>
      </w:r>
      <w:r w:rsidR="003B3F0D" w:rsidRPr="00F3447A">
        <w:rPr>
          <w:rFonts w:ascii="Times New Roman" w:hAnsi="Times New Roman" w:cs="Times New Roman"/>
          <w:b/>
          <w:bCs/>
          <w:sz w:val="20"/>
          <w:szCs w:val="20"/>
        </w:rPr>
        <w:t xml:space="preserve">   </w:t>
      </w:r>
      <w:r w:rsidR="00923165">
        <w:rPr>
          <w:rFonts w:ascii="Times New Roman" w:hAnsi="Times New Roman" w:cs="Times New Roman"/>
          <w:b/>
          <w:bCs/>
          <w:sz w:val="20"/>
          <w:szCs w:val="20"/>
        </w:rPr>
        <w:t xml:space="preserve">          </w:t>
      </w:r>
      <w:r w:rsidR="003B3F0D" w:rsidRPr="00F3447A">
        <w:rPr>
          <w:rFonts w:ascii="Times New Roman" w:hAnsi="Times New Roman" w:cs="Times New Roman"/>
          <w:b/>
          <w:bCs/>
          <w:sz w:val="20"/>
          <w:szCs w:val="20"/>
        </w:rPr>
        <w:t xml:space="preserve"> </w:t>
      </w:r>
      <w:r w:rsidR="00706C6E" w:rsidRPr="00F3447A">
        <w:rPr>
          <w:rFonts w:ascii="Times New Roman" w:hAnsi="Times New Roman" w:cs="Times New Roman"/>
          <w:b/>
          <w:bCs/>
          <w:sz w:val="20"/>
          <w:szCs w:val="20"/>
        </w:rPr>
        <w:t xml:space="preserve">         Figure 1</w:t>
      </w:r>
      <w:r w:rsidR="003B3F0D" w:rsidRPr="00F3447A">
        <w:rPr>
          <w:rFonts w:ascii="Times New Roman" w:hAnsi="Times New Roman" w:cs="Times New Roman"/>
          <w:b/>
          <w:bCs/>
          <w:sz w:val="20"/>
          <w:szCs w:val="20"/>
        </w:rPr>
        <w:t>7</w:t>
      </w:r>
      <w:r w:rsidR="00706C6E" w:rsidRPr="00F3447A">
        <w:rPr>
          <w:rFonts w:ascii="Times New Roman" w:hAnsi="Times New Roman" w:cs="Times New Roman"/>
          <w:b/>
          <w:bCs/>
          <w:sz w:val="20"/>
          <w:szCs w:val="20"/>
        </w:rPr>
        <w:t>: Blink Application</w:t>
      </w:r>
    </w:p>
    <w:p w14:paraId="6C85D942" w14:textId="77777777" w:rsidR="00593B28" w:rsidRDefault="00593B28" w:rsidP="001D0569">
      <w:pPr>
        <w:spacing w:after="0" w:line="360" w:lineRule="auto"/>
        <w:contextualSpacing/>
        <w:rPr>
          <w:rFonts w:ascii="Times New Roman" w:hAnsi="Times New Roman" w:cs="Times New Roman"/>
          <w:b/>
          <w:bCs/>
        </w:rPr>
      </w:pPr>
    </w:p>
    <w:p w14:paraId="40EC8FC2" w14:textId="06769767" w:rsidR="001C4C5A" w:rsidRPr="003B3F0D" w:rsidRDefault="00DD63A7" w:rsidP="003B3F0D">
      <w:pPr>
        <w:rPr>
          <w:rFonts w:ascii="Times New Roman" w:hAnsi="Times New Roman" w:cs="Times New Roman"/>
          <w:b/>
          <w:bCs/>
        </w:rPr>
      </w:pPr>
      <w:r w:rsidRPr="00B609F4">
        <w:rPr>
          <w:rFonts w:ascii="Times New Roman" w:hAnsi="Times New Roman" w:cs="Times New Roman"/>
          <w:b/>
          <w:bCs/>
          <w:sz w:val="24"/>
          <w:szCs w:val="24"/>
        </w:rPr>
        <w:t>5.CONCLUSION:</w:t>
      </w:r>
    </w:p>
    <w:p w14:paraId="5078B472" w14:textId="77777777" w:rsidR="00967065" w:rsidRDefault="00967065" w:rsidP="001128CF">
      <w:pPr>
        <w:spacing w:after="0" w:line="360" w:lineRule="auto"/>
        <w:contextualSpacing/>
        <w:jc w:val="both"/>
        <w:rPr>
          <w:rFonts w:ascii="Times New Roman" w:hAnsi="Times New Roman" w:cs="Times New Roman"/>
          <w:color w:val="000000" w:themeColor="text1"/>
          <w:sz w:val="20"/>
          <w:szCs w:val="20"/>
        </w:rPr>
      </w:pPr>
      <w:r w:rsidRPr="00967065">
        <w:rPr>
          <w:rFonts w:ascii="Times New Roman" w:hAnsi="Times New Roman" w:cs="Times New Roman"/>
          <w:color w:val="000000" w:themeColor="text1"/>
          <w:sz w:val="20"/>
          <w:szCs w:val="20"/>
        </w:rPr>
        <w:t xml:space="preserve">This study presents a revolutionary way in the history of modern transportation. This method saves the time of recharging the batteries when using a charger-based EV charging method. This method helps the people to use the time to travel and reach the designated location faster. In this method there is no need of stopping the vehicle as the charging of batteries takes place on the move. The solar power transfer takes place using the charge controller unit which help to maintain the right transfer frequency to recharge the battery without damaging the components. The process is safe and can be done in any harsh weather conditions especially in rain. As the price of petroleum products increases, this method provides a relief to the electric vehicle users has the solar energy is completely free and easy to transfer and stored. Solar-powered electric car charging represents a key solution in the transition to a sustainable transportation system. With advancements in solar </w:t>
      </w:r>
      <w:r w:rsidRPr="00967065">
        <w:rPr>
          <w:rFonts w:ascii="Times New Roman" w:hAnsi="Times New Roman" w:cs="Times New Roman"/>
          <w:color w:val="000000" w:themeColor="text1"/>
          <w:sz w:val="20"/>
          <w:szCs w:val="20"/>
        </w:rPr>
        <w:lastRenderedPageBreak/>
        <w:t>technologies and energy storage solutions, the potential to provide renewable energy for electric vehicles is within reach. Solar-powered charging offers numerous benefits, including reduced emissions, cost savings, and energy independence. However, challenges such as limited sunlight and infrastructure requirements need to be addressed. As we move forward, continued innovation and investment in solar-powered charging technologies will shape the future of electric vehicle mobility.</w:t>
      </w:r>
    </w:p>
    <w:p w14:paraId="2739CCF0" w14:textId="21B24E75" w:rsidR="008063C9" w:rsidRDefault="008063C9" w:rsidP="001128CF">
      <w:pPr>
        <w:spacing w:after="0" w:line="360" w:lineRule="auto"/>
        <w:contextualSpacing/>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REFERENCES</w:t>
      </w:r>
    </w:p>
    <w:p w14:paraId="3E68B1CE" w14:textId="1CB6CD38" w:rsidR="008063C9" w:rsidRPr="008063C9" w:rsidRDefault="008063C9" w:rsidP="001128CF">
      <w:pPr>
        <w:autoSpaceDE w:val="0"/>
        <w:autoSpaceDN w:val="0"/>
        <w:adjustRightInd w:val="0"/>
        <w:spacing w:after="0" w:line="360" w:lineRule="auto"/>
        <w:ind w:left="720" w:hanging="720"/>
        <w:contextualSpacing/>
        <w:jc w:val="both"/>
        <w:rPr>
          <w:rFonts w:ascii="Times New Roman" w:hAnsi="Times New Roman" w:cs="Times New Roman"/>
          <w:color w:val="000000" w:themeColor="text1"/>
          <w:sz w:val="20"/>
          <w:szCs w:val="20"/>
        </w:rPr>
      </w:pPr>
      <w:r w:rsidRPr="008063C9">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ab/>
      </w:r>
      <w:r w:rsidRPr="008063C9">
        <w:rPr>
          <w:rFonts w:ascii="Times New Roman" w:hAnsi="Times New Roman" w:cs="Times New Roman"/>
          <w:color w:val="000000" w:themeColor="text1"/>
          <w:sz w:val="20"/>
          <w:szCs w:val="20"/>
        </w:rPr>
        <w:t>J.Sofiapriyadarshani</w:t>
      </w:r>
      <w:r w:rsidR="00C15DDC">
        <w:rPr>
          <w:rFonts w:ascii="Times New Roman" w:hAnsi="Times New Roman" w:cs="Times New Roman"/>
          <w:color w:val="000000" w:themeColor="text1"/>
          <w:sz w:val="20"/>
          <w:szCs w:val="20"/>
        </w:rPr>
        <w:t xml:space="preserve"> </w:t>
      </w:r>
      <w:r w:rsidRPr="008063C9">
        <w:rPr>
          <w:rFonts w:ascii="Times New Roman" w:hAnsi="Times New Roman" w:cs="Times New Roman"/>
          <w:color w:val="000000" w:themeColor="text1"/>
          <w:sz w:val="20"/>
          <w:szCs w:val="20"/>
        </w:rPr>
        <w:t>&amp;,Dr.M.V.Subramanyam ‘Emperor Penguin</w:t>
      </w:r>
      <w:r w:rsidR="00C15DDC">
        <w:rPr>
          <w:rFonts w:ascii="Times New Roman" w:hAnsi="Times New Roman" w:cs="Times New Roman"/>
          <w:color w:val="000000" w:themeColor="text1"/>
          <w:sz w:val="20"/>
          <w:szCs w:val="20"/>
        </w:rPr>
        <w:t xml:space="preserve"> </w:t>
      </w:r>
      <w:r w:rsidRPr="008063C9">
        <w:rPr>
          <w:rFonts w:ascii="Times New Roman" w:hAnsi="Times New Roman" w:cs="Times New Roman"/>
          <w:color w:val="000000" w:themeColor="text1"/>
          <w:sz w:val="20"/>
          <w:szCs w:val="20"/>
        </w:rPr>
        <w:t xml:space="preserve">optimized User Association Scheme </w:t>
      </w:r>
      <w:r w:rsidR="009043A1" w:rsidRPr="008063C9">
        <w:rPr>
          <w:rFonts w:ascii="Times New Roman" w:hAnsi="Times New Roman" w:cs="Times New Roman"/>
          <w:color w:val="000000" w:themeColor="text1"/>
          <w:sz w:val="20"/>
          <w:szCs w:val="20"/>
        </w:rPr>
        <w:t>for</w:t>
      </w:r>
      <w:r w:rsidRPr="008063C9">
        <w:rPr>
          <w:rFonts w:ascii="Times New Roman" w:hAnsi="Times New Roman" w:cs="Times New Roman"/>
          <w:color w:val="000000" w:themeColor="text1"/>
          <w:sz w:val="20"/>
          <w:szCs w:val="20"/>
        </w:rPr>
        <w:t xml:space="preserve"> Mmwave Wireless Communication’ </w:t>
      </w:r>
      <w:r w:rsidRPr="008063C9">
        <w:rPr>
          <w:rFonts w:ascii="Times New Roman" w:hAnsi="Times New Roman" w:cs="Times New Roman"/>
          <w:bCs/>
          <w:color w:val="000000" w:themeColor="text1"/>
          <w:sz w:val="20"/>
          <w:szCs w:val="20"/>
        </w:rPr>
        <w:t xml:space="preserve">Wireless Personal Communications. </w:t>
      </w:r>
      <w:r w:rsidRPr="008063C9">
        <w:rPr>
          <w:rFonts w:ascii="Times New Roman" w:hAnsi="Times New Roman" w:cs="Times New Roman"/>
          <w:color w:val="000000" w:themeColor="text1"/>
          <w:sz w:val="20"/>
          <w:szCs w:val="20"/>
        </w:rPr>
        <w:t>An International Journal,Issn 0929-6212  Doi 10.1007/S11277-020-07269-3.</w:t>
      </w:r>
    </w:p>
    <w:p w14:paraId="517A102A" w14:textId="28208FEB" w:rsidR="008063C9" w:rsidRPr="008063C9" w:rsidRDefault="008063C9" w:rsidP="001128CF">
      <w:pPr>
        <w:spacing w:after="0" w:line="360" w:lineRule="auto"/>
        <w:ind w:left="720" w:hanging="670"/>
        <w:contextualSpacing/>
        <w:jc w:val="both"/>
        <w:rPr>
          <w:rFonts w:ascii="Times New Roman" w:hAnsi="Times New Roman" w:cs="Times New Roman"/>
          <w:color w:val="000000" w:themeColor="text1"/>
          <w:sz w:val="20"/>
          <w:szCs w:val="20"/>
        </w:rPr>
      </w:pPr>
      <w:r w:rsidRPr="008063C9">
        <w:rPr>
          <w:rFonts w:ascii="Times New Roman" w:hAnsi="Times New Roman" w:cs="Times New Roman"/>
          <w:color w:val="000000" w:themeColor="text1"/>
          <w:sz w:val="20"/>
          <w:szCs w:val="20"/>
        </w:rPr>
        <w:t>[2]</w:t>
      </w:r>
      <w:r>
        <w:rPr>
          <w:rFonts w:ascii="Times New Roman" w:hAnsi="Times New Roman" w:cs="Times New Roman"/>
          <w:color w:val="000000" w:themeColor="text1"/>
          <w:sz w:val="20"/>
          <w:szCs w:val="20"/>
        </w:rPr>
        <w:tab/>
      </w:r>
      <w:r w:rsidR="009043A1" w:rsidRPr="009043A1">
        <w:rPr>
          <w:rFonts w:ascii="Times New Roman" w:hAnsi="Times New Roman" w:cs="Times New Roman"/>
          <w:color w:val="000000" w:themeColor="text1"/>
          <w:sz w:val="20"/>
          <w:szCs w:val="20"/>
        </w:rPr>
        <w:t xml:space="preserve">Mallikarjuna Rao Y, Dr.M.V Subramanyam, Dr.K.Staya Prasad,” A Multi-Layer Routing Protocol </w:t>
      </w:r>
      <w:r w:rsidR="00C15DDC" w:rsidRPr="009043A1">
        <w:rPr>
          <w:rFonts w:ascii="Times New Roman" w:hAnsi="Times New Roman" w:cs="Times New Roman"/>
          <w:color w:val="000000" w:themeColor="text1"/>
          <w:sz w:val="20"/>
          <w:szCs w:val="20"/>
        </w:rPr>
        <w:t>for</w:t>
      </w:r>
      <w:r w:rsidR="009043A1" w:rsidRPr="009043A1">
        <w:rPr>
          <w:rFonts w:ascii="Times New Roman" w:hAnsi="Times New Roman" w:cs="Times New Roman"/>
          <w:color w:val="000000" w:themeColor="text1"/>
          <w:sz w:val="20"/>
          <w:szCs w:val="20"/>
        </w:rPr>
        <w:t xml:space="preserve"> Mobility Management </w:t>
      </w:r>
      <w:r w:rsidR="00C15DDC" w:rsidRPr="009043A1">
        <w:rPr>
          <w:rFonts w:ascii="Times New Roman" w:hAnsi="Times New Roman" w:cs="Times New Roman"/>
          <w:color w:val="000000" w:themeColor="text1"/>
          <w:sz w:val="20"/>
          <w:szCs w:val="20"/>
        </w:rPr>
        <w:t>in</w:t>
      </w:r>
      <w:r w:rsidR="009043A1" w:rsidRPr="009043A1">
        <w:rPr>
          <w:rFonts w:ascii="Times New Roman" w:hAnsi="Times New Roman" w:cs="Times New Roman"/>
          <w:color w:val="000000" w:themeColor="text1"/>
          <w:sz w:val="20"/>
          <w:szCs w:val="20"/>
        </w:rPr>
        <w:t xml:space="preserve"> Wireless Mesh Networks”, Proceedia Computer Science, Vol. 89,Pp. 51-56, 8/1/2016. (Scopus Indexed)</w:t>
      </w:r>
      <w:r w:rsidR="009043A1" w:rsidRPr="008063C9">
        <w:rPr>
          <w:rFonts w:ascii="Times New Roman" w:hAnsi="Times New Roman" w:cs="Times New Roman"/>
          <w:color w:val="000000" w:themeColor="text1"/>
          <w:sz w:val="20"/>
          <w:szCs w:val="20"/>
        </w:rPr>
        <w:t>.</w:t>
      </w:r>
    </w:p>
    <w:p w14:paraId="0C61EF4B" w14:textId="0DAFF188" w:rsidR="009043A1" w:rsidRDefault="008063C9" w:rsidP="009043A1">
      <w:pPr>
        <w:spacing w:after="0" w:line="360" w:lineRule="auto"/>
        <w:ind w:left="720" w:hanging="670"/>
        <w:contextualSpacing/>
        <w:jc w:val="both"/>
        <w:rPr>
          <w:rFonts w:ascii="Times New Roman" w:hAnsi="Times New Roman" w:cs="Times New Roman"/>
          <w:color w:val="000000" w:themeColor="text1"/>
          <w:sz w:val="20"/>
          <w:szCs w:val="20"/>
        </w:rPr>
      </w:pPr>
      <w:r w:rsidRPr="008063C9">
        <w:rPr>
          <w:rFonts w:ascii="Times New Roman" w:hAnsi="Times New Roman" w:cs="Times New Roman"/>
          <w:color w:val="000000" w:themeColor="text1"/>
          <w:sz w:val="20"/>
          <w:szCs w:val="20"/>
        </w:rPr>
        <w:t>[3]</w:t>
      </w:r>
      <w:r w:rsidRPr="008063C9">
        <w:rPr>
          <w:rFonts w:ascii="Times New Roman" w:hAnsi="Times New Roman" w:cs="Times New Roman"/>
          <w:color w:val="000000" w:themeColor="text1"/>
          <w:sz w:val="20"/>
          <w:szCs w:val="20"/>
        </w:rPr>
        <w:tab/>
      </w:r>
      <w:r w:rsidR="009043A1" w:rsidRPr="009043A1">
        <w:rPr>
          <w:rFonts w:ascii="Times New Roman" w:hAnsi="Times New Roman" w:cs="Times New Roman"/>
          <w:color w:val="000000" w:themeColor="text1"/>
          <w:sz w:val="20"/>
          <w:szCs w:val="20"/>
        </w:rPr>
        <w:t xml:space="preserve">S.Lprathapa Reddy, M.V.Surbramanyam, K.Sathya Prasad,” Power  Control </w:t>
      </w:r>
      <w:r w:rsidR="00C15DDC">
        <w:rPr>
          <w:rFonts w:ascii="Times New Roman" w:hAnsi="Times New Roman" w:cs="Times New Roman"/>
          <w:color w:val="000000" w:themeColor="text1"/>
          <w:sz w:val="20"/>
          <w:szCs w:val="20"/>
        </w:rPr>
        <w:t>i</w:t>
      </w:r>
      <w:r w:rsidR="009043A1" w:rsidRPr="009043A1">
        <w:rPr>
          <w:rFonts w:ascii="Times New Roman" w:hAnsi="Times New Roman" w:cs="Times New Roman"/>
          <w:color w:val="000000" w:themeColor="text1"/>
          <w:sz w:val="20"/>
          <w:szCs w:val="20"/>
        </w:rPr>
        <w:t>n Ma</w:t>
      </w:r>
      <w:r w:rsidR="009043A1">
        <w:rPr>
          <w:rFonts w:ascii="Times New Roman" w:hAnsi="Times New Roman" w:cs="Times New Roman"/>
          <w:color w:val="000000" w:themeColor="text1"/>
          <w:sz w:val="20"/>
          <w:szCs w:val="20"/>
        </w:rPr>
        <w:t>c</w:t>
      </w:r>
      <w:r w:rsidR="009043A1" w:rsidRPr="009043A1">
        <w:rPr>
          <w:rFonts w:ascii="Times New Roman" w:hAnsi="Times New Roman" w:cs="Times New Roman"/>
          <w:color w:val="000000" w:themeColor="text1"/>
          <w:sz w:val="20"/>
          <w:szCs w:val="20"/>
        </w:rPr>
        <w:t xml:space="preserve"> Protocol For Wireless Networks Using Hybrid Optimization Techniques”, Indian Jounal Of  Science And Technology, Vol. 9 (44),Pp. 1-8, 2016. (Scopus Indexed)</w:t>
      </w:r>
      <w:r w:rsidR="009043A1">
        <w:rPr>
          <w:rFonts w:ascii="Times New Roman" w:hAnsi="Times New Roman" w:cs="Times New Roman"/>
          <w:color w:val="000000" w:themeColor="text1"/>
          <w:sz w:val="20"/>
          <w:szCs w:val="20"/>
        </w:rPr>
        <w:t>.</w:t>
      </w:r>
    </w:p>
    <w:p w14:paraId="3A7C7808" w14:textId="2EDD5EBC" w:rsidR="009043A1" w:rsidRPr="009043A1" w:rsidRDefault="009043A1" w:rsidP="009043A1">
      <w:pPr>
        <w:spacing w:after="0" w:line="360" w:lineRule="auto"/>
        <w:ind w:left="709" w:hanging="709"/>
        <w:jc w:val="both"/>
        <w:rPr>
          <w:rFonts w:ascii="Times New Roman" w:hAnsi="Times New Roman" w:cs="Times New Roman"/>
          <w:color w:val="000000" w:themeColor="text1"/>
          <w:sz w:val="20"/>
          <w:szCs w:val="20"/>
        </w:rPr>
      </w:pPr>
      <w:r w:rsidRPr="008063C9">
        <w:rPr>
          <w:rFonts w:ascii="Times New Roman" w:hAnsi="Times New Roman" w:cs="Times New Roman"/>
          <w:color w:val="000000" w:themeColor="text1"/>
          <w:sz w:val="20"/>
          <w:szCs w:val="20"/>
        </w:rPr>
        <w:t>[4]</w:t>
      </w:r>
      <w:r>
        <w:rPr>
          <w:rFonts w:ascii="Times New Roman" w:hAnsi="Times New Roman" w:cs="Times New Roman"/>
          <w:color w:val="000000" w:themeColor="text1"/>
          <w:sz w:val="20"/>
          <w:szCs w:val="20"/>
        </w:rPr>
        <w:t xml:space="preserve">          </w:t>
      </w:r>
      <w:r w:rsidRPr="009043A1">
        <w:rPr>
          <w:rFonts w:ascii="Times New Roman" w:hAnsi="Times New Roman" w:cs="Times New Roman"/>
          <w:color w:val="000000" w:themeColor="text1"/>
          <w:sz w:val="20"/>
          <w:szCs w:val="20"/>
        </w:rPr>
        <w:t>Mallikarjuna Rao Y, Dr.M.V Subramanyam,  Dr.K.Satya Prasad, “An Efficient Resource Mangement Algorithm for Mobility Management In Wireless Mesh Networks”, International Conference On Energy, Communication, Data Analytics And Soft Computing (Icecds) , Skr Engineering College, Chennai,1-2 August,Pp.406-412,2017. (Scopus Indexed).</w:t>
      </w:r>
    </w:p>
    <w:p w14:paraId="79980245" w14:textId="6FD7F3AE" w:rsidR="009043A1" w:rsidRPr="009043A1" w:rsidRDefault="00322E91" w:rsidP="00322E91">
      <w:pPr>
        <w:pStyle w:val="ListParagraph"/>
        <w:spacing w:after="0" w:line="360" w:lineRule="auto"/>
        <w:ind w:left="770" w:hanging="770"/>
        <w:jc w:val="both"/>
        <w:rPr>
          <w:rFonts w:ascii="Times New Roman" w:hAnsi="Times New Roman" w:cs="Times New Roman"/>
          <w:color w:val="000000" w:themeColor="text1"/>
          <w:sz w:val="20"/>
          <w:szCs w:val="20"/>
        </w:rPr>
      </w:pPr>
      <w:r w:rsidRPr="008063C9">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5</w:t>
      </w:r>
      <w:r w:rsidRPr="008063C9">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009043A1" w:rsidRPr="009043A1">
        <w:rPr>
          <w:rFonts w:ascii="Times New Roman" w:hAnsi="Times New Roman" w:cs="Times New Roman"/>
          <w:color w:val="000000" w:themeColor="text1"/>
          <w:sz w:val="20"/>
          <w:szCs w:val="20"/>
        </w:rPr>
        <w:t>V.Jyothi, Dr.M. V. Subramanyam “Design and Implementation of Solar Energy Monitoring System Using Lora</w:t>
      </w:r>
    </w:p>
    <w:p w14:paraId="72085D13" w14:textId="26FA08B0" w:rsidR="009043A1" w:rsidRPr="009043A1" w:rsidRDefault="009043A1" w:rsidP="009043A1">
      <w:pPr>
        <w:pStyle w:val="ListParagraph"/>
        <w:spacing w:after="0" w:line="360" w:lineRule="auto"/>
        <w:ind w:left="770"/>
        <w:jc w:val="both"/>
        <w:rPr>
          <w:rFonts w:ascii="Times New Roman" w:hAnsi="Times New Roman" w:cs="Times New Roman"/>
          <w:color w:val="000000" w:themeColor="text1"/>
          <w:sz w:val="20"/>
          <w:szCs w:val="20"/>
        </w:rPr>
      </w:pPr>
      <w:r w:rsidRPr="009043A1">
        <w:rPr>
          <w:rFonts w:ascii="Times New Roman" w:hAnsi="Times New Roman" w:cs="Times New Roman"/>
          <w:color w:val="000000" w:themeColor="text1"/>
          <w:sz w:val="20"/>
          <w:szCs w:val="20"/>
        </w:rPr>
        <w:t>For Solar Power Plants’, International Journal on Advanced Science &amp; Technology, Vol. 29, No. 03, (2020), Pp.12757 – 12763, Aug-2020. [ Http://Sersc.Org/Journals/Index.Php/Ijast/Article/View/30414/16821].</w:t>
      </w:r>
    </w:p>
    <w:p w14:paraId="5068A366" w14:textId="4DDC6B4C" w:rsidR="008063C9" w:rsidRDefault="008063C9" w:rsidP="00322E91">
      <w:pPr>
        <w:spacing w:after="0" w:line="360" w:lineRule="auto"/>
        <w:ind w:left="709" w:hanging="709"/>
        <w:contextualSpacing/>
        <w:jc w:val="both"/>
        <w:rPr>
          <w:rFonts w:ascii="Times New Roman" w:hAnsi="Times New Roman" w:cs="Times New Roman"/>
          <w:color w:val="000000" w:themeColor="text1"/>
          <w:sz w:val="20"/>
          <w:szCs w:val="20"/>
        </w:rPr>
      </w:pPr>
      <w:r w:rsidRPr="008063C9">
        <w:rPr>
          <w:rFonts w:ascii="Times New Roman" w:hAnsi="Times New Roman" w:cs="Times New Roman"/>
          <w:color w:val="000000" w:themeColor="text1"/>
          <w:sz w:val="20"/>
          <w:szCs w:val="20"/>
        </w:rPr>
        <w:t>[</w:t>
      </w:r>
      <w:r w:rsidR="00322E91">
        <w:rPr>
          <w:rFonts w:ascii="Times New Roman" w:hAnsi="Times New Roman" w:cs="Times New Roman"/>
          <w:color w:val="000000" w:themeColor="text1"/>
          <w:sz w:val="20"/>
          <w:szCs w:val="20"/>
        </w:rPr>
        <w:t>6</w:t>
      </w:r>
      <w:r w:rsidRPr="008063C9">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ab/>
      </w:r>
      <w:r w:rsidRPr="008063C9">
        <w:rPr>
          <w:rFonts w:ascii="Times New Roman" w:hAnsi="Times New Roman" w:cs="Times New Roman"/>
          <w:color w:val="000000" w:themeColor="text1"/>
          <w:sz w:val="20"/>
          <w:szCs w:val="20"/>
        </w:rPr>
        <w:t>M. Y. Veeresh, V. N. B. Reddy, and R. Kiranmayi, “Range Estimation of Battery Electric Vehicle by Mathematical Modelling of Battery’ s Depth-of-Discharge,” no. 6, pp. 3987–3992, 2019, doi: 10.35940/ijeat.F8800.088619</w:t>
      </w:r>
    </w:p>
    <w:p w14:paraId="49B46240" w14:textId="53EE98D1" w:rsidR="009043A1" w:rsidRPr="008063C9" w:rsidRDefault="00322E91" w:rsidP="001128CF">
      <w:pPr>
        <w:spacing w:after="0" w:line="360" w:lineRule="auto"/>
        <w:ind w:left="720" w:hanging="670"/>
        <w:contextualSpacing/>
        <w:jc w:val="both"/>
        <w:rPr>
          <w:rFonts w:ascii="Times New Roman" w:hAnsi="Times New Roman" w:cs="Times New Roman"/>
          <w:color w:val="000000" w:themeColor="text1"/>
          <w:sz w:val="20"/>
          <w:szCs w:val="20"/>
        </w:rPr>
      </w:pPr>
      <w:r w:rsidRPr="008063C9">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7</w:t>
      </w:r>
      <w:r w:rsidRPr="008063C9">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009043A1">
        <w:rPr>
          <w:rFonts w:ascii="Times New Roman" w:hAnsi="Times New Roman" w:cs="Times New Roman"/>
          <w:color w:val="000000" w:themeColor="text1"/>
          <w:sz w:val="20"/>
          <w:szCs w:val="20"/>
        </w:rPr>
        <w:t xml:space="preserve"> </w:t>
      </w:r>
      <w:r w:rsidR="009043A1" w:rsidRPr="009043A1">
        <w:rPr>
          <w:rFonts w:ascii="Times New Roman" w:hAnsi="Times New Roman" w:cs="Times New Roman"/>
          <w:color w:val="000000" w:themeColor="text1"/>
          <w:sz w:val="20"/>
          <w:szCs w:val="20"/>
        </w:rPr>
        <w:t>M. Y. Veeresh, V. N. B. Reddy, and R. Kiranmayi, “Performance Of PMSM-Based Battery Electric Vehicle Using P.I., P.I.D., And F.L. Controllers,” J. Appl. Sci. Eng., vol. 27, no. 7, pp. 2847–2855, 2024, doi: 10.6180/jase.202407_27(7).0015.</w:t>
      </w:r>
    </w:p>
    <w:p w14:paraId="59515C5D" w14:textId="511F9993" w:rsidR="008063C9" w:rsidRPr="008063C9" w:rsidRDefault="008063C9" w:rsidP="00322E91">
      <w:pPr>
        <w:spacing w:after="0" w:line="360" w:lineRule="auto"/>
        <w:ind w:left="709" w:hanging="709"/>
        <w:contextualSpacing/>
        <w:jc w:val="both"/>
        <w:rPr>
          <w:rFonts w:ascii="Times New Roman" w:eastAsia="Times New Roman" w:hAnsi="Times New Roman" w:cs="Times New Roman"/>
          <w:color w:val="000000" w:themeColor="text1"/>
          <w:sz w:val="20"/>
          <w:szCs w:val="20"/>
        </w:rPr>
      </w:pPr>
      <w:r w:rsidRPr="008063C9">
        <w:rPr>
          <w:rFonts w:ascii="Times New Roman" w:eastAsia="Times New Roman" w:hAnsi="Times New Roman" w:cs="Times New Roman"/>
          <w:color w:val="000000" w:themeColor="text1"/>
          <w:sz w:val="20"/>
          <w:szCs w:val="20"/>
        </w:rPr>
        <w:t>[</w:t>
      </w:r>
      <w:r w:rsidR="00322E91">
        <w:rPr>
          <w:rFonts w:ascii="Times New Roman" w:eastAsia="Times New Roman" w:hAnsi="Times New Roman" w:cs="Times New Roman"/>
          <w:color w:val="000000" w:themeColor="text1"/>
          <w:sz w:val="20"/>
          <w:szCs w:val="20"/>
        </w:rPr>
        <w:t>8</w:t>
      </w:r>
      <w:r w:rsidRPr="008063C9">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ab/>
        <w:t>Dr.K</w:t>
      </w:r>
      <w:r w:rsidRPr="008063C9">
        <w:rPr>
          <w:rFonts w:ascii="Times New Roman" w:eastAsia="Times New Roman" w:hAnsi="Times New Roman" w:cs="Times New Roman"/>
          <w:color w:val="000000" w:themeColor="text1"/>
          <w:sz w:val="20"/>
          <w:szCs w:val="20"/>
        </w:rPr>
        <w:t xml:space="preserve">.Rajasekhar Reddy "Simulation of a Matrix Converter Fed Induction Motor" in </w:t>
      </w:r>
      <w:r w:rsidR="00C15DDC">
        <w:rPr>
          <w:rFonts w:ascii="Times New Roman" w:eastAsia="Times New Roman" w:hAnsi="Times New Roman" w:cs="Times New Roman"/>
          <w:color w:val="000000" w:themeColor="text1"/>
          <w:sz w:val="20"/>
          <w:szCs w:val="20"/>
        </w:rPr>
        <w:t>i</w:t>
      </w:r>
      <w:r w:rsidRPr="008063C9">
        <w:rPr>
          <w:rFonts w:ascii="Times New Roman" w:eastAsia="Times New Roman" w:hAnsi="Times New Roman" w:cs="Times New Roman"/>
          <w:color w:val="000000" w:themeColor="text1"/>
          <w:sz w:val="20"/>
          <w:szCs w:val="20"/>
        </w:rPr>
        <w:t>nternational journal of Research science and Management (IJRSM) ( ISSN: 2349-5197, PP- 51-59,Volume-2, Isuue-9, August 2015).</w:t>
      </w:r>
    </w:p>
    <w:p w14:paraId="74D82068" w14:textId="296EBD7E" w:rsidR="009043A1" w:rsidRPr="009043A1" w:rsidRDefault="009043A1" w:rsidP="009043A1">
      <w:pPr>
        <w:spacing w:after="0" w:line="360" w:lineRule="auto"/>
        <w:ind w:left="720" w:hanging="720"/>
        <w:contextualSpacing/>
        <w:jc w:val="both"/>
        <w:rPr>
          <w:rFonts w:ascii="Times New Roman" w:hAnsi="Times New Roman" w:cs="Times New Roman"/>
          <w:color w:val="000000" w:themeColor="text1"/>
          <w:sz w:val="20"/>
          <w:szCs w:val="20"/>
        </w:rPr>
      </w:pPr>
      <w:r w:rsidRPr="009043A1">
        <w:rPr>
          <w:rFonts w:ascii="Times New Roman" w:hAnsi="Times New Roman" w:cs="Times New Roman"/>
          <w:color w:val="000000" w:themeColor="text1"/>
          <w:sz w:val="20"/>
          <w:szCs w:val="20"/>
        </w:rPr>
        <w:t>[</w:t>
      </w:r>
      <w:r w:rsidR="00322E91">
        <w:rPr>
          <w:rFonts w:ascii="Times New Roman" w:hAnsi="Times New Roman" w:cs="Times New Roman"/>
          <w:color w:val="000000" w:themeColor="text1"/>
          <w:sz w:val="20"/>
          <w:szCs w:val="20"/>
        </w:rPr>
        <w:t>9</w:t>
      </w:r>
      <w:r w:rsidRPr="009043A1">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9043A1">
        <w:rPr>
          <w:rFonts w:ascii="Times New Roman" w:hAnsi="Times New Roman" w:cs="Times New Roman"/>
          <w:color w:val="000000" w:themeColor="text1"/>
          <w:sz w:val="20"/>
          <w:szCs w:val="20"/>
        </w:rPr>
        <w:t xml:space="preserve">Bugatha Ram Vara prasad T.deepthi n.satyavathi v.satish varma r.hema kumar, “Solar charging station for electricvehicles,” Int. J. Adv. Res. Sci. Commun. Technol., vol. 7, no. 2, pp. 316–325, 2021, doi: 10.48175/IJARSCT-1752. </w:t>
      </w:r>
    </w:p>
    <w:p w14:paraId="22603DB4" w14:textId="7CF1A0E3" w:rsidR="009043A1" w:rsidRPr="009043A1" w:rsidRDefault="009043A1" w:rsidP="009043A1">
      <w:pPr>
        <w:spacing w:after="0" w:line="360" w:lineRule="auto"/>
        <w:ind w:left="720" w:hanging="720"/>
        <w:contextualSpacing/>
        <w:jc w:val="both"/>
        <w:rPr>
          <w:rFonts w:ascii="Times New Roman" w:hAnsi="Times New Roman" w:cs="Times New Roman"/>
          <w:color w:val="000000" w:themeColor="text1"/>
          <w:sz w:val="20"/>
          <w:szCs w:val="20"/>
        </w:rPr>
      </w:pPr>
      <w:r w:rsidRPr="009043A1">
        <w:rPr>
          <w:rFonts w:ascii="Times New Roman" w:hAnsi="Times New Roman" w:cs="Times New Roman"/>
          <w:color w:val="000000" w:themeColor="text1"/>
          <w:sz w:val="20"/>
          <w:szCs w:val="20"/>
        </w:rPr>
        <w:t>[</w:t>
      </w:r>
      <w:r w:rsidR="00322E91">
        <w:rPr>
          <w:rFonts w:ascii="Times New Roman" w:hAnsi="Times New Roman" w:cs="Times New Roman"/>
          <w:color w:val="000000" w:themeColor="text1"/>
          <w:sz w:val="20"/>
          <w:szCs w:val="20"/>
        </w:rPr>
        <w:t>10</w:t>
      </w:r>
      <w:r w:rsidRPr="009043A1">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9043A1">
        <w:rPr>
          <w:rFonts w:ascii="Times New Roman" w:hAnsi="Times New Roman" w:cs="Times New Roman"/>
          <w:color w:val="000000" w:themeColor="text1"/>
          <w:sz w:val="20"/>
          <w:szCs w:val="20"/>
        </w:rPr>
        <w:t>T. D. Nguyen, S. Li, W.Li, and C.Mi, “feasibility study on bipolar pads for efficient wireless power chargers,”in Proc. APEC Expo., Fort Worth, TX, USA 2020.</w:t>
      </w:r>
    </w:p>
    <w:p w14:paraId="612BE90C" w14:textId="3AECB236" w:rsidR="009043A1" w:rsidRPr="009043A1" w:rsidRDefault="009043A1" w:rsidP="009043A1">
      <w:pPr>
        <w:spacing w:after="0" w:line="360" w:lineRule="auto"/>
        <w:ind w:left="720" w:hanging="720"/>
        <w:contextualSpacing/>
        <w:jc w:val="both"/>
        <w:rPr>
          <w:rFonts w:ascii="Times New Roman" w:hAnsi="Times New Roman" w:cs="Times New Roman"/>
          <w:color w:val="000000" w:themeColor="text1"/>
          <w:sz w:val="20"/>
          <w:szCs w:val="20"/>
        </w:rPr>
      </w:pPr>
      <w:r w:rsidRPr="009043A1">
        <w:rPr>
          <w:rFonts w:ascii="Times New Roman" w:hAnsi="Times New Roman" w:cs="Times New Roman"/>
          <w:color w:val="000000" w:themeColor="text1"/>
          <w:sz w:val="20"/>
          <w:szCs w:val="20"/>
        </w:rPr>
        <w:t>[</w:t>
      </w:r>
      <w:r w:rsidR="00322E91">
        <w:rPr>
          <w:rFonts w:ascii="Times New Roman" w:hAnsi="Times New Roman" w:cs="Times New Roman"/>
          <w:color w:val="000000" w:themeColor="text1"/>
          <w:sz w:val="20"/>
          <w:szCs w:val="20"/>
        </w:rPr>
        <w:t>11</w:t>
      </w:r>
      <w:r w:rsidRPr="009043A1">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9043A1">
        <w:rPr>
          <w:rFonts w:ascii="Times New Roman" w:hAnsi="Times New Roman" w:cs="Times New Roman"/>
          <w:color w:val="000000" w:themeColor="text1"/>
          <w:sz w:val="20"/>
          <w:szCs w:val="20"/>
        </w:rPr>
        <w:t xml:space="preserve"> Bugatha Ram Vara prasad and K. Aswini, “Design of Bidirectional Battery Charger for Electric Vehicle,” Int. J. Eng. Res. Technol., vol. 10, no. 7, pp. 410–415, 2021, doi: 10.1088/1757-899x/1055/1/012141.</w:t>
      </w:r>
    </w:p>
    <w:p w14:paraId="6C985636" w14:textId="511F90E5" w:rsidR="009043A1" w:rsidRPr="009043A1" w:rsidRDefault="009043A1" w:rsidP="009043A1">
      <w:pPr>
        <w:spacing w:after="0" w:line="360" w:lineRule="auto"/>
        <w:ind w:left="709" w:hanging="720"/>
        <w:contextualSpacing/>
        <w:jc w:val="both"/>
        <w:rPr>
          <w:rFonts w:ascii="Times New Roman" w:hAnsi="Times New Roman" w:cs="Times New Roman"/>
          <w:color w:val="000000" w:themeColor="text1"/>
          <w:sz w:val="20"/>
          <w:szCs w:val="20"/>
        </w:rPr>
      </w:pPr>
      <w:r w:rsidRPr="009043A1">
        <w:rPr>
          <w:rFonts w:ascii="Times New Roman" w:hAnsi="Times New Roman" w:cs="Times New Roman"/>
          <w:color w:val="000000" w:themeColor="text1"/>
          <w:sz w:val="20"/>
          <w:szCs w:val="20"/>
        </w:rPr>
        <w:t xml:space="preserve"> [</w:t>
      </w:r>
      <w:r w:rsidR="00322E91">
        <w:rPr>
          <w:rFonts w:ascii="Times New Roman" w:hAnsi="Times New Roman" w:cs="Times New Roman"/>
          <w:color w:val="000000" w:themeColor="text1"/>
          <w:sz w:val="20"/>
          <w:szCs w:val="20"/>
        </w:rPr>
        <w:t>12</w:t>
      </w:r>
      <w:r w:rsidRPr="009043A1">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9043A1">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9043A1">
        <w:rPr>
          <w:rFonts w:ascii="Times New Roman" w:hAnsi="Times New Roman" w:cs="Times New Roman"/>
          <w:color w:val="000000" w:themeColor="text1"/>
          <w:sz w:val="20"/>
          <w:szCs w:val="20"/>
        </w:rPr>
        <w:t>M. Singh, K. Thirugnanam, P. Kumar, I. Kar Real-time coordination of electric vehicles to support the grid at the distribution substation level IEEE Syst J, 9 (2019), pp. 1000- 1010, 10.1109/JSYST.2013.2280821.</w:t>
      </w:r>
    </w:p>
    <w:p w14:paraId="2B304231" w14:textId="5FB03E71" w:rsidR="009043A1" w:rsidRPr="009043A1" w:rsidRDefault="009043A1" w:rsidP="009043A1">
      <w:pPr>
        <w:spacing w:after="0" w:line="360" w:lineRule="auto"/>
        <w:ind w:left="720" w:hanging="720"/>
        <w:contextualSpacing/>
        <w:jc w:val="both"/>
        <w:rPr>
          <w:rFonts w:ascii="Times New Roman" w:hAnsi="Times New Roman" w:cs="Times New Roman"/>
          <w:color w:val="000000" w:themeColor="text1"/>
          <w:sz w:val="20"/>
          <w:szCs w:val="20"/>
        </w:rPr>
      </w:pPr>
      <w:r w:rsidRPr="009043A1">
        <w:rPr>
          <w:rFonts w:ascii="Times New Roman" w:hAnsi="Times New Roman" w:cs="Times New Roman"/>
          <w:color w:val="000000" w:themeColor="text1"/>
          <w:sz w:val="20"/>
          <w:szCs w:val="20"/>
        </w:rPr>
        <w:t xml:space="preserve"> [</w:t>
      </w:r>
      <w:r w:rsidR="00322E91">
        <w:rPr>
          <w:rFonts w:ascii="Times New Roman" w:hAnsi="Times New Roman" w:cs="Times New Roman"/>
          <w:color w:val="000000" w:themeColor="text1"/>
          <w:sz w:val="20"/>
          <w:szCs w:val="20"/>
        </w:rPr>
        <w:t>13</w:t>
      </w:r>
      <w:r w:rsidRPr="009043A1">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9043A1">
        <w:rPr>
          <w:rFonts w:ascii="Times New Roman" w:hAnsi="Times New Roman" w:cs="Times New Roman"/>
          <w:color w:val="000000" w:themeColor="text1"/>
          <w:sz w:val="20"/>
          <w:szCs w:val="20"/>
        </w:rPr>
        <w:t xml:space="preserve">R. Das, K. Thirugnanam, P. Kumar, R. Lavudiya, M. Singh Mathematical modeling for economic evaluation of electric vehicle to smart grid interaction IEEE Trans Smart Grid, 5 (2020), pp. 712-721, 10.1109/TSG.2013.2275979 </w:t>
      </w:r>
    </w:p>
    <w:p w14:paraId="75680CEB" w14:textId="075851AA" w:rsidR="009043A1" w:rsidRPr="009043A1" w:rsidRDefault="00322E91" w:rsidP="009043A1">
      <w:pPr>
        <w:spacing w:after="0" w:line="360" w:lineRule="auto"/>
        <w:ind w:left="720" w:hanging="720"/>
        <w:contextualSpacing/>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 xml:space="preserve"> </w:t>
      </w:r>
      <w:r w:rsidR="009043A1" w:rsidRPr="009043A1">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14</w:t>
      </w:r>
      <w:r w:rsidR="009043A1" w:rsidRPr="009043A1">
        <w:rPr>
          <w:rFonts w:ascii="Times New Roman" w:hAnsi="Times New Roman" w:cs="Times New Roman"/>
          <w:color w:val="000000" w:themeColor="text1"/>
          <w:sz w:val="20"/>
          <w:szCs w:val="20"/>
        </w:rPr>
        <w:t xml:space="preserve">] </w:t>
      </w:r>
      <w:r w:rsidR="009043A1">
        <w:rPr>
          <w:rFonts w:ascii="Times New Roman" w:hAnsi="Times New Roman" w:cs="Times New Roman"/>
          <w:color w:val="000000" w:themeColor="text1"/>
          <w:sz w:val="20"/>
          <w:szCs w:val="20"/>
        </w:rPr>
        <w:t xml:space="preserve">        </w:t>
      </w:r>
      <w:r w:rsidR="009043A1" w:rsidRPr="009043A1">
        <w:rPr>
          <w:rFonts w:ascii="Times New Roman" w:hAnsi="Times New Roman" w:cs="Times New Roman"/>
          <w:color w:val="000000" w:themeColor="text1"/>
          <w:sz w:val="20"/>
          <w:szCs w:val="20"/>
        </w:rPr>
        <w:t>Bugatha Ram Vara Prasad, T. Deepthi, N. Satyavathi, V. Satish Varma, R. Hema Kumar, A Comprehensive Review on Photovoltaic Charging Station for Electric Vehicles, World Academics Journal of Engineering Sciences, Vol.8, Issue.2, pp.45-49, 2021.</w:t>
      </w:r>
    </w:p>
    <w:p w14:paraId="33C47946" w14:textId="4F208CE8" w:rsidR="009043A1" w:rsidRPr="009043A1" w:rsidRDefault="009043A1" w:rsidP="009043A1">
      <w:pPr>
        <w:spacing w:after="0" w:line="360" w:lineRule="auto"/>
        <w:ind w:left="720" w:hanging="720"/>
        <w:contextualSpacing/>
        <w:jc w:val="both"/>
        <w:rPr>
          <w:rFonts w:ascii="Times New Roman" w:hAnsi="Times New Roman" w:cs="Times New Roman"/>
          <w:color w:val="000000" w:themeColor="text1"/>
          <w:sz w:val="20"/>
          <w:szCs w:val="20"/>
        </w:rPr>
      </w:pPr>
      <w:r w:rsidRPr="009043A1">
        <w:rPr>
          <w:rFonts w:ascii="Times New Roman" w:hAnsi="Times New Roman" w:cs="Times New Roman"/>
          <w:color w:val="000000" w:themeColor="text1"/>
          <w:sz w:val="20"/>
          <w:szCs w:val="20"/>
        </w:rPr>
        <w:t xml:space="preserve"> [</w:t>
      </w:r>
      <w:r w:rsidR="00322E91">
        <w:rPr>
          <w:rFonts w:ascii="Times New Roman" w:hAnsi="Times New Roman" w:cs="Times New Roman"/>
          <w:color w:val="000000" w:themeColor="text1"/>
          <w:sz w:val="20"/>
          <w:szCs w:val="20"/>
        </w:rPr>
        <w:t>15</w:t>
      </w:r>
      <w:r w:rsidRPr="009043A1">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9043A1">
        <w:rPr>
          <w:rFonts w:ascii="Times New Roman" w:hAnsi="Times New Roman" w:cs="Times New Roman"/>
          <w:color w:val="000000" w:themeColor="text1"/>
          <w:sz w:val="20"/>
          <w:szCs w:val="20"/>
        </w:rPr>
        <w:t>Bugatha Ram Vara Prasad, C. Prasanthi, G. Jyothikasanthoshini, K. J. S. V. Kranti Kumar, And K. Yernaidu, “Smart</w:t>
      </w:r>
      <w:r w:rsidR="00C15DDC">
        <w:rPr>
          <w:rFonts w:ascii="Times New Roman" w:hAnsi="Times New Roman" w:cs="Times New Roman"/>
          <w:color w:val="000000" w:themeColor="text1"/>
          <w:sz w:val="20"/>
          <w:szCs w:val="20"/>
        </w:rPr>
        <w:t xml:space="preserve"> </w:t>
      </w:r>
      <w:r w:rsidRPr="009043A1">
        <w:rPr>
          <w:rFonts w:ascii="Times New Roman" w:hAnsi="Times New Roman" w:cs="Times New Roman"/>
          <w:color w:val="000000" w:themeColor="text1"/>
          <w:sz w:val="20"/>
          <w:szCs w:val="20"/>
        </w:rPr>
        <w:t xml:space="preserve">Electrical Vehicle,” </w:t>
      </w:r>
      <w:r w:rsidR="00C15DDC">
        <w:rPr>
          <w:rFonts w:ascii="Times New Roman" w:hAnsi="Times New Roman" w:cs="Times New Roman"/>
          <w:color w:val="000000" w:themeColor="text1"/>
          <w:sz w:val="20"/>
          <w:szCs w:val="20"/>
        </w:rPr>
        <w:t xml:space="preserve">I </w:t>
      </w:r>
      <w:r w:rsidRPr="009043A1">
        <w:rPr>
          <w:rFonts w:ascii="Times New Roman" w:hAnsi="Times New Roman" w:cs="Times New Roman"/>
          <w:color w:val="000000" w:themeColor="text1"/>
          <w:sz w:val="20"/>
          <w:szCs w:val="20"/>
        </w:rPr>
        <w:t>manager’s J. Digit. Signal</w:t>
      </w:r>
      <w:r w:rsidR="00C15DDC">
        <w:rPr>
          <w:rFonts w:ascii="Times New Roman" w:hAnsi="Times New Roman" w:cs="Times New Roman"/>
          <w:color w:val="000000" w:themeColor="text1"/>
          <w:sz w:val="20"/>
          <w:szCs w:val="20"/>
        </w:rPr>
        <w:t xml:space="preserve"> </w:t>
      </w:r>
      <w:r w:rsidRPr="009043A1">
        <w:rPr>
          <w:rFonts w:ascii="Times New Roman" w:hAnsi="Times New Roman" w:cs="Times New Roman"/>
          <w:color w:val="000000" w:themeColor="text1"/>
          <w:sz w:val="20"/>
          <w:szCs w:val="20"/>
        </w:rPr>
        <w:t xml:space="preserve">Process., vol. 8, no. 1, p. 7, 2020, doi:10.26634/jdp.8.1.17347.                                                          </w:t>
      </w:r>
    </w:p>
    <w:p w14:paraId="7F6E62D7" w14:textId="71A81CAC" w:rsidR="00DD63A7" w:rsidRPr="008063C9" w:rsidRDefault="009043A1" w:rsidP="009043A1">
      <w:pPr>
        <w:spacing w:after="0" w:line="360" w:lineRule="auto"/>
        <w:ind w:left="567" w:hanging="567"/>
        <w:contextualSpacing/>
        <w:jc w:val="both"/>
        <w:rPr>
          <w:b/>
          <w:i/>
          <w:color w:val="000000" w:themeColor="text1"/>
          <w:sz w:val="20"/>
          <w:szCs w:val="20"/>
        </w:rPr>
      </w:pPr>
      <w:r w:rsidRPr="009043A1">
        <w:rPr>
          <w:rFonts w:ascii="Times New Roman" w:hAnsi="Times New Roman" w:cs="Times New Roman"/>
          <w:color w:val="000000" w:themeColor="text1"/>
          <w:sz w:val="20"/>
          <w:szCs w:val="20"/>
        </w:rPr>
        <w:t>[</w:t>
      </w:r>
      <w:r w:rsidR="00322E91">
        <w:rPr>
          <w:rFonts w:ascii="Times New Roman" w:hAnsi="Times New Roman" w:cs="Times New Roman"/>
          <w:color w:val="000000" w:themeColor="text1"/>
          <w:sz w:val="20"/>
          <w:szCs w:val="20"/>
        </w:rPr>
        <w:t>16</w:t>
      </w:r>
      <w:r w:rsidRPr="009043A1">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9043A1">
        <w:rPr>
          <w:rFonts w:ascii="Times New Roman" w:hAnsi="Times New Roman" w:cs="Times New Roman"/>
          <w:color w:val="000000" w:themeColor="text1"/>
          <w:sz w:val="20"/>
          <w:szCs w:val="20"/>
        </w:rPr>
        <w:t>X. Zhou, S. Lukic, S. Bhattacharya, and A. Huang, “Design and control of grid-connected</w:t>
      </w:r>
      <w:r w:rsidR="00C15DDC">
        <w:rPr>
          <w:rFonts w:ascii="Times New Roman" w:hAnsi="Times New Roman" w:cs="Times New Roman"/>
          <w:color w:val="000000" w:themeColor="text1"/>
          <w:sz w:val="20"/>
          <w:szCs w:val="20"/>
        </w:rPr>
        <w:t xml:space="preserve"> </w:t>
      </w:r>
      <w:r w:rsidRPr="009043A1">
        <w:rPr>
          <w:rFonts w:ascii="Times New Roman" w:hAnsi="Times New Roman" w:cs="Times New Roman"/>
          <w:color w:val="000000" w:themeColor="text1"/>
          <w:sz w:val="20"/>
          <w:szCs w:val="20"/>
        </w:rPr>
        <w:t xml:space="preserve">converter in bi-directional </w:t>
      </w:r>
      <w:r>
        <w:rPr>
          <w:rFonts w:ascii="Times New Roman" w:hAnsi="Times New Roman" w:cs="Times New Roman"/>
          <w:color w:val="000000" w:themeColor="text1"/>
          <w:sz w:val="20"/>
          <w:szCs w:val="20"/>
        </w:rPr>
        <w:t xml:space="preserve"> </w:t>
      </w:r>
      <w:r w:rsidRPr="009043A1">
        <w:rPr>
          <w:rFonts w:ascii="Times New Roman" w:hAnsi="Times New Roman" w:cs="Times New Roman"/>
          <w:color w:val="000000" w:themeColor="text1"/>
          <w:sz w:val="20"/>
          <w:szCs w:val="20"/>
        </w:rPr>
        <w:t>battery charger for</w:t>
      </w:r>
      <w:r w:rsidR="00C15DDC">
        <w:rPr>
          <w:rFonts w:ascii="Times New Roman" w:hAnsi="Times New Roman" w:cs="Times New Roman"/>
          <w:color w:val="000000" w:themeColor="text1"/>
          <w:sz w:val="20"/>
          <w:szCs w:val="20"/>
        </w:rPr>
        <w:t xml:space="preserve"> </w:t>
      </w:r>
      <w:r w:rsidRPr="009043A1">
        <w:rPr>
          <w:rFonts w:ascii="Times New Roman" w:hAnsi="Times New Roman" w:cs="Times New Roman"/>
          <w:color w:val="000000" w:themeColor="text1"/>
          <w:sz w:val="20"/>
          <w:szCs w:val="20"/>
        </w:rPr>
        <w:t>plug-in hybrid electric vehicle application,” in</w:t>
      </w:r>
      <w:r w:rsidR="00C15DDC">
        <w:rPr>
          <w:rFonts w:ascii="Times New Roman" w:hAnsi="Times New Roman" w:cs="Times New Roman"/>
          <w:color w:val="000000" w:themeColor="text1"/>
          <w:sz w:val="20"/>
          <w:szCs w:val="20"/>
        </w:rPr>
        <w:t xml:space="preserve"> </w:t>
      </w:r>
      <w:r w:rsidRPr="009043A1">
        <w:rPr>
          <w:rFonts w:ascii="Times New Roman" w:hAnsi="Times New Roman" w:cs="Times New Roman"/>
          <w:color w:val="000000" w:themeColor="text1"/>
          <w:sz w:val="20"/>
          <w:szCs w:val="20"/>
        </w:rPr>
        <w:t>Proc. IEEE Vehicle Power and Propulsion Conference (VPPC), 2019, pp. 1716–1721</w:t>
      </w:r>
    </w:p>
    <w:sectPr w:rsidR="00DD63A7" w:rsidRPr="008063C9" w:rsidSect="00131AB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F8923" w14:textId="77777777" w:rsidR="00131AB1" w:rsidRDefault="00131AB1" w:rsidP="002F11D7">
      <w:pPr>
        <w:spacing w:after="0" w:line="240" w:lineRule="auto"/>
      </w:pPr>
      <w:r>
        <w:separator/>
      </w:r>
    </w:p>
  </w:endnote>
  <w:endnote w:type="continuationSeparator" w:id="0">
    <w:p w14:paraId="03B28994" w14:textId="77777777" w:rsidR="00131AB1" w:rsidRDefault="00131AB1" w:rsidP="002F1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3CC9B" w14:textId="77777777" w:rsidR="00131AB1" w:rsidRDefault="00131AB1" w:rsidP="002F11D7">
      <w:pPr>
        <w:spacing w:after="0" w:line="240" w:lineRule="auto"/>
      </w:pPr>
      <w:r>
        <w:separator/>
      </w:r>
    </w:p>
  </w:footnote>
  <w:footnote w:type="continuationSeparator" w:id="0">
    <w:p w14:paraId="2BCBA9DA" w14:textId="77777777" w:rsidR="00131AB1" w:rsidRDefault="00131AB1" w:rsidP="002F11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12C28"/>
    <w:multiLevelType w:val="hybridMultilevel"/>
    <w:tmpl w:val="68F2A184"/>
    <w:lvl w:ilvl="0" w:tplc="4009000F">
      <w:start w:val="1"/>
      <w:numFmt w:val="decimal"/>
      <w:lvlText w:val="%1."/>
      <w:lvlJc w:val="left"/>
      <w:pPr>
        <w:ind w:left="770" w:hanging="360"/>
      </w:pPr>
    </w:lvl>
    <w:lvl w:ilvl="1" w:tplc="40090019" w:tentative="1">
      <w:start w:val="1"/>
      <w:numFmt w:val="lowerLetter"/>
      <w:lvlText w:val="%2."/>
      <w:lvlJc w:val="left"/>
      <w:pPr>
        <w:ind w:left="1490" w:hanging="360"/>
      </w:pPr>
    </w:lvl>
    <w:lvl w:ilvl="2" w:tplc="4009001B" w:tentative="1">
      <w:start w:val="1"/>
      <w:numFmt w:val="lowerRoman"/>
      <w:lvlText w:val="%3."/>
      <w:lvlJc w:val="right"/>
      <w:pPr>
        <w:ind w:left="2210" w:hanging="180"/>
      </w:pPr>
    </w:lvl>
    <w:lvl w:ilvl="3" w:tplc="4009000F" w:tentative="1">
      <w:start w:val="1"/>
      <w:numFmt w:val="decimal"/>
      <w:lvlText w:val="%4."/>
      <w:lvlJc w:val="left"/>
      <w:pPr>
        <w:ind w:left="2930" w:hanging="360"/>
      </w:pPr>
    </w:lvl>
    <w:lvl w:ilvl="4" w:tplc="40090019" w:tentative="1">
      <w:start w:val="1"/>
      <w:numFmt w:val="lowerLetter"/>
      <w:lvlText w:val="%5."/>
      <w:lvlJc w:val="left"/>
      <w:pPr>
        <w:ind w:left="3650" w:hanging="360"/>
      </w:pPr>
    </w:lvl>
    <w:lvl w:ilvl="5" w:tplc="4009001B" w:tentative="1">
      <w:start w:val="1"/>
      <w:numFmt w:val="lowerRoman"/>
      <w:lvlText w:val="%6."/>
      <w:lvlJc w:val="right"/>
      <w:pPr>
        <w:ind w:left="4370" w:hanging="180"/>
      </w:pPr>
    </w:lvl>
    <w:lvl w:ilvl="6" w:tplc="4009000F" w:tentative="1">
      <w:start w:val="1"/>
      <w:numFmt w:val="decimal"/>
      <w:lvlText w:val="%7."/>
      <w:lvlJc w:val="left"/>
      <w:pPr>
        <w:ind w:left="5090" w:hanging="360"/>
      </w:pPr>
    </w:lvl>
    <w:lvl w:ilvl="7" w:tplc="40090019" w:tentative="1">
      <w:start w:val="1"/>
      <w:numFmt w:val="lowerLetter"/>
      <w:lvlText w:val="%8."/>
      <w:lvlJc w:val="left"/>
      <w:pPr>
        <w:ind w:left="5810" w:hanging="360"/>
      </w:pPr>
    </w:lvl>
    <w:lvl w:ilvl="8" w:tplc="4009001B" w:tentative="1">
      <w:start w:val="1"/>
      <w:numFmt w:val="lowerRoman"/>
      <w:lvlText w:val="%9."/>
      <w:lvlJc w:val="right"/>
      <w:pPr>
        <w:ind w:left="6530" w:hanging="180"/>
      </w:pPr>
    </w:lvl>
  </w:abstractNum>
  <w:abstractNum w:abstractNumId="1" w15:restartNumberingAfterBreak="0">
    <w:nsid w:val="13ED10AA"/>
    <w:multiLevelType w:val="hybridMultilevel"/>
    <w:tmpl w:val="EE62AAD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C33655B"/>
    <w:multiLevelType w:val="hybridMultilevel"/>
    <w:tmpl w:val="21F28F8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CF43E10"/>
    <w:multiLevelType w:val="hybridMultilevel"/>
    <w:tmpl w:val="376A324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8D25367"/>
    <w:multiLevelType w:val="hybridMultilevel"/>
    <w:tmpl w:val="B286768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FAA0DA7"/>
    <w:multiLevelType w:val="hybridMultilevel"/>
    <w:tmpl w:val="CCFA0D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78261633">
    <w:abstractNumId w:val="1"/>
  </w:num>
  <w:num w:numId="2" w16cid:durableId="1065832914">
    <w:abstractNumId w:val="2"/>
  </w:num>
  <w:num w:numId="3" w16cid:durableId="283850479">
    <w:abstractNumId w:val="3"/>
  </w:num>
  <w:num w:numId="4" w16cid:durableId="430587118">
    <w:abstractNumId w:val="4"/>
  </w:num>
  <w:num w:numId="5" w16cid:durableId="653224599">
    <w:abstractNumId w:val="5"/>
  </w:num>
  <w:num w:numId="6" w16cid:durableId="2046252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2C4"/>
    <w:rsid w:val="0002088F"/>
    <w:rsid w:val="00053083"/>
    <w:rsid w:val="000911FA"/>
    <w:rsid w:val="0009559F"/>
    <w:rsid w:val="001128CF"/>
    <w:rsid w:val="00123984"/>
    <w:rsid w:val="00131AB1"/>
    <w:rsid w:val="00154B86"/>
    <w:rsid w:val="001B62C4"/>
    <w:rsid w:val="001B7B2B"/>
    <w:rsid w:val="001C4C5A"/>
    <w:rsid w:val="001D0569"/>
    <w:rsid w:val="001E6FC1"/>
    <w:rsid w:val="002169C0"/>
    <w:rsid w:val="00247809"/>
    <w:rsid w:val="00253260"/>
    <w:rsid w:val="00296A35"/>
    <w:rsid w:val="002D3FD0"/>
    <w:rsid w:val="002F11D7"/>
    <w:rsid w:val="00322E91"/>
    <w:rsid w:val="003254DF"/>
    <w:rsid w:val="003425E6"/>
    <w:rsid w:val="00353D36"/>
    <w:rsid w:val="00356D3F"/>
    <w:rsid w:val="00375222"/>
    <w:rsid w:val="0037612E"/>
    <w:rsid w:val="00385F2A"/>
    <w:rsid w:val="00397123"/>
    <w:rsid w:val="003A44B7"/>
    <w:rsid w:val="003B17C9"/>
    <w:rsid w:val="003B3F0D"/>
    <w:rsid w:val="003D0FB2"/>
    <w:rsid w:val="003D137E"/>
    <w:rsid w:val="003D5253"/>
    <w:rsid w:val="003E1056"/>
    <w:rsid w:val="003E4747"/>
    <w:rsid w:val="00411B26"/>
    <w:rsid w:val="00433A7C"/>
    <w:rsid w:val="00434A03"/>
    <w:rsid w:val="0044349D"/>
    <w:rsid w:val="00460BE4"/>
    <w:rsid w:val="00463B38"/>
    <w:rsid w:val="00474A23"/>
    <w:rsid w:val="004C7487"/>
    <w:rsid w:val="004D3A2F"/>
    <w:rsid w:val="004D3FC5"/>
    <w:rsid w:val="004E39D2"/>
    <w:rsid w:val="004F214B"/>
    <w:rsid w:val="005004E0"/>
    <w:rsid w:val="00520CCB"/>
    <w:rsid w:val="00551F4E"/>
    <w:rsid w:val="0056153C"/>
    <w:rsid w:val="00593B28"/>
    <w:rsid w:val="005B2AF3"/>
    <w:rsid w:val="0066100C"/>
    <w:rsid w:val="00663CF9"/>
    <w:rsid w:val="006926D0"/>
    <w:rsid w:val="006A65E9"/>
    <w:rsid w:val="006F3D0F"/>
    <w:rsid w:val="0070125E"/>
    <w:rsid w:val="00706C6E"/>
    <w:rsid w:val="00751B03"/>
    <w:rsid w:val="0075604D"/>
    <w:rsid w:val="00770FCE"/>
    <w:rsid w:val="0079383B"/>
    <w:rsid w:val="007A4234"/>
    <w:rsid w:val="007B2436"/>
    <w:rsid w:val="007D0A84"/>
    <w:rsid w:val="00802D6E"/>
    <w:rsid w:val="008063C9"/>
    <w:rsid w:val="00812A04"/>
    <w:rsid w:val="00812DA7"/>
    <w:rsid w:val="008376A7"/>
    <w:rsid w:val="00837ED4"/>
    <w:rsid w:val="008A17FC"/>
    <w:rsid w:val="008A59A7"/>
    <w:rsid w:val="008B3AD3"/>
    <w:rsid w:val="008C4D24"/>
    <w:rsid w:val="008E352B"/>
    <w:rsid w:val="008F3A02"/>
    <w:rsid w:val="009043A1"/>
    <w:rsid w:val="0092288D"/>
    <w:rsid w:val="00923165"/>
    <w:rsid w:val="00947CE7"/>
    <w:rsid w:val="00967065"/>
    <w:rsid w:val="009906D4"/>
    <w:rsid w:val="009A3997"/>
    <w:rsid w:val="009B1E3D"/>
    <w:rsid w:val="009B3C8C"/>
    <w:rsid w:val="009D26AB"/>
    <w:rsid w:val="009D3AEF"/>
    <w:rsid w:val="009E3208"/>
    <w:rsid w:val="009F276E"/>
    <w:rsid w:val="00A42294"/>
    <w:rsid w:val="00A70045"/>
    <w:rsid w:val="00A7109E"/>
    <w:rsid w:val="00AC708A"/>
    <w:rsid w:val="00AF522A"/>
    <w:rsid w:val="00B22B99"/>
    <w:rsid w:val="00B23A37"/>
    <w:rsid w:val="00B31C2D"/>
    <w:rsid w:val="00B643D1"/>
    <w:rsid w:val="00B70F85"/>
    <w:rsid w:val="00B90F1C"/>
    <w:rsid w:val="00BC31CA"/>
    <w:rsid w:val="00BC588F"/>
    <w:rsid w:val="00BD1761"/>
    <w:rsid w:val="00C15DDC"/>
    <w:rsid w:val="00C20F28"/>
    <w:rsid w:val="00C67873"/>
    <w:rsid w:val="00C81B7F"/>
    <w:rsid w:val="00C901F0"/>
    <w:rsid w:val="00CA47D9"/>
    <w:rsid w:val="00CE1FA4"/>
    <w:rsid w:val="00D056D6"/>
    <w:rsid w:val="00D12F3E"/>
    <w:rsid w:val="00D77138"/>
    <w:rsid w:val="00D82EA9"/>
    <w:rsid w:val="00D8733A"/>
    <w:rsid w:val="00D97581"/>
    <w:rsid w:val="00DA4FAC"/>
    <w:rsid w:val="00DA64EA"/>
    <w:rsid w:val="00DB6E32"/>
    <w:rsid w:val="00DD29ED"/>
    <w:rsid w:val="00DD63A7"/>
    <w:rsid w:val="00DE3627"/>
    <w:rsid w:val="00DE487F"/>
    <w:rsid w:val="00E5739B"/>
    <w:rsid w:val="00E80A37"/>
    <w:rsid w:val="00E93A98"/>
    <w:rsid w:val="00ED608C"/>
    <w:rsid w:val="00EF6C45"/>
    <w:rsid w:val="00F05AE3"/>
    <w:rsid w:val="00F10D11"/>
    <w:rsid w:val="00F1560D"/>
    <w:rsid w:val="00F3447A"/>
    <w:rsid w:val="00F7574F"/>
    <w:rsid w:val="00F80EE9"/>
    <w:rsid w:val="00FD2AA0"/>
    <w:rsid w:val="00FD4B19"/>
    <w:rsid w:val="00FD4B85"/>
    <w:rsid w:val="00FE16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F578C"/>
  <w15:chartTrackingRefBased/>
  <w15:docId w15:val="{2628316B-2A1A-4088-B44F-C92DEF68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138"/>
  </w:style>
  <w:style w:type="paragraph" w:styleId="Heading1">
    <w:name w:val="heading 1"/>
    <w:basedOn w:val="Normal"/>
    <w:next w:val="Normal"/>
    <w:link w:val="Heading1Char"/>
    <w:uiPriority w:val="9"/>
    <w:qFormat/>
    <w:rsid w:val="009228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0F28"/>
    <w:pPr>
      <w:keepNext/>
      <w:keepLines/>
      <w:spacing w:before="200" w:after="0" w:line="276" w:lineRule="auto"/>
      <w:outlineLvl w:val="2"/>
    </w:pPr>
    <w:rPr>
      <w:rFonts w:asciiTheme="majorHAnsi" w:eastAsiaTheme="majorEastAsia" w:hAnsiTheme="majorHAnsi" w:cstheme="majorBidi"/>
      <w:b/>
      <w:bCs/>
      <w:color w:val="4472C4" w:themeColor="accent1"/>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1B62C4"/>
  </w:style>
  <w:style w:type="character" w:customStyle="1" w:styleId="Heading3Char">
    <w:name w:val="Heading 3 Char"/>
    <w:basedOn w:val="DefaultParagraphFont"/>
    <w:link w:val="Heading3"/>
    <w:uiPriority w:val="9"/>
    <w:rsid w:val="00C20F28"/>
    <w:rPr>
      <w:rFonts w:asciiTheme="majorHAnsi" w:eastAsiaTheme="majorEastAsia" w:hAnsiTheme="majorHAnsi" w:cstheme="majorBidi"/>
      <w:b/>
      <w:bCs/>
      <w:color w:val="4472C4" w:themeColor="accent1"/>
      <w:kern w:val="0"/>
      <w:lang w:val="en-US"/>
      <w14:ligatures w14:val="none"/>
    </w:rPr>
  </w:style>
  <w:style w:type="character" w:styleId="Strong">
    <w:name w:val="Strong"/>
    <w:basedOn w:val="DefaultParagraphFont"/>
    <w:uiPriority w:val="22"/>
    <w:qFormat/>
    <w:rsid w:val="00C20F28"/>
    <w:rPr>
      <w:b/>
      <w:bCs/>
    </w:rPr>
  </w:style>
  <w:style w:type="paragraph" w:styleId="ListParagraph">
    <w:name w:val="List Paragraph"/>
    <w:basedOn w:val="Normal"/>
    <w:qFormat/>
    <w:rsid w:val="00F1560D"/>
    <w:pPr>
      <w:ind w:left="720"/>
      <w:contextualSpacing/>
    </w:pPr>
  </w:style>
  <w:style w:type="paragraph" w:styleId="Header">
    <w:name w:val="header"/>
    <w:basedOn w:val="Normal"/>
    <w:link w:val="HeaderChar"/>
    <w:uiPriority w:val="99"/>
    <w:unhideWhenUsed/>
    <w:rsid w:val="002F11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11D7"/>
  </w:style>
  <w:style w:type="paragraph" w:styleId="Footer">
    <w:name w:val="footer"/>
    <w:basedOn w:val="Normal"/>
    <w:link w:val="FooterChar"/>
    <w:uiPriority w:val="99"/>
    <w:unhideWhenUsed/>
    <w:rsid w:val="002F11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11D7"/>
  </w:style>
  <w:style w:type="character" w:styleId="Hyperlink">
    <w:name w:val="Hyperlink"/>
    <w:basedOn w:val="DefaultParagraphFont"/>
    <w:uiPriority w:val="99"/>
    <w:unhideWhenUsed/>
    <w:rsid w:val="00663CF9"/>
    <w:rPr>
      <w:color w:val="0563C1" w:themeColor="hyperlink"/>
      <w:u w:val="single"/>
    </w:rPr>
  </w:style>
  <w:style w:type="character" w:styleId="UnresolvedMention">
    <w:name w:val="Unresolved Mention"/>
    <w:basedOn w:val="DefaultParagraphFont"/>
    <w:uiPriority w:val="99"/>
    <w:semiHidden/>
    <w:unhideWhenUsed/>
    <w:rsid w:val="00663CF9"/>
    <w:rPr>
      <w:color w:val="605E5C"/>
      <w:shd w:val="clear" w:color="auto" w:fill="E1DFDD"/>
    </w:rPr>
  </w:style>
  <w:style w:type="paragraph" w:customStyle="1" w:styleId="Default">
    <w:name w:val="Default"/>
    <w:rsid w:val="00385F2A"/>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odyText">
    <w:name w:val="Body Text"/>
    <w:basedOn w:val="Normal"/>
    <w:link w:val="BodyTextChar"/>
    <w:uiPriority w:val="1"/>
    <w:qFormat/>
    <w:rsid w:val="008A17FC"/>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8A17FC"/>
    <w:rPr>
      <w:rFonts w:ascii="Times New Roman" w:eastAsia="Times New Roman" w:hAnsi="Times New Roman" w:cs="Times New Roman"/>
      <w:kern w:val="0"/>
      <w:sz w:val="24"/>
      <w:szCs w:val="24"/>
      <w:lang w:val="en-US"/>
      <w14:ligatures w14:val="none"/>
    </w:rPr>
  </w:style>
  <w:style w:type="paragraph" w:styleId="NormalWeb">
    <w:name w:val="Normal (Web)"/>
    <w:basedOn w:val="Normal"/>
    <w:uiPriority w:val="99"/>
    <w:unhideWhenUsed/>
    <w:rsid w:val="008063C9"/>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Heading1Char">
    <w:name w:val="Heading 1 Char"/>
    <w:basedOn w:val="DefaultParagraphFont"/>
    <w:link w:val="Heading1"/>
    <w:uiPriority w:val="9"/>
    <w:rsid w:val="0092288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40647">
      <w:bodyDiv w:val="1"/>
      <w:marLeft w:val="0"/>
      <w:marRight w:val="0"/>
      <w:marTop w:val="0"/>
      <w:marBottom w:val="0"/>
      <w:divBdr>
        <w:top w:val="none" w:sz="0" w:space="0" w:color="auto"/>
        <w:left w:val="none" w:sz="0" w:space="0" w:color="auto"/>
        <w:bottom w:val="none" w:sz="0" w:space="0" w:color="auto"/>
        <w:right w:val="none" w:sz="0" w:space="0" w:color="auto"/>
      </w:divBdr>
    </w:div>
    <w:div w:id="110826463">
      <w:bodyDiv w:val="1"/>
      <w:marLeft w:val="0"/>
      <w:marRight w:val="0"/>
      <w:marTop w:val="0"/>
      <w:marBottom w:val="0"/>
      <w:divBdr>
        <w:top w:val="none" w:sz="0" w:space="0" w:color="auto"/>
        <w:left w:val="none" w:sz="0" w:space="0" w:color="auto"/>
        <w:bottom w:val="none" w:sz="0" w:space="0" w:color="auto"/>
        <w:right w:val="none" w:sz="0" w:space="0" w:color="auto"/>
      </w:divBdr>
    </w:div>
    <w:div w:id="112402685">
      <w:bodyDiv w:val="1"/>
      <w:marLeft w:val="0"/>
      <w:marRight w:val="0"/>
      <w:marTop w:val="0"/>
      <w:marBottom w:val="0"/>
      <w:divBdr>
        <w:top w:val="none" w:sz="0" w:space="0" w:color="auto"/>
        <w:left w:val="none" w:sz="0" w:space="0" w:color="auto"/>
        <w:bottom w:val="none" w:sz="0" w:space="0" w:color="auto"/>
        <w:right w:val="none" w:sz="0" w:space="0" w:color="auto"/>
      </w:divBdr>
    </w:div>
    <w:div w:id="130632518">
      <w:bodyDiv w:val="1"/>
      <w:marLeft w:val="0"/>
      <w:marRight w:val="0"/>
      <w:marTop w:val="0"/>
      <w:marBottom w:val="0"/>
      <w:divBdr>
        <w:top w:val="none" w:sz="0" w:space="0" w:color="auto"/>
        <w:left w:val="none" w:sz="0" w:space="0" w:color="auto"/>
        <w:bottom w:val="none" w:sz="0" w:space="0" w:color="auto"/>
        <w:right w:val="none" w:sz="0" w:space="0" w:color="auto"/>
      </w:divBdr>
    </w:div>
    <w:div w:id="176316308">
      <w:bodyDiv w:val="1"/>
      <w:marLeft w:val="0"/>
      <w:marRight w:val="0"/>
      <w:marTop w:val="0"/>
      <w:marBottom w:val="0"/>
      <w:divBdr>
        <w:top w:val="none" w:sz="0" w:space="0" w:color="auto"/>
        <w:left w:val="none" w:sz="0" w:space="0" w:color="auto"/>
        <w:bottom w:val="none" w:sz="0" w:space="0" w:color="auto"/>
        <w:right w:val="none" w:sz="0" w:space="0" w:color="auto"/>
      </w:divBdr>
    </w:div>
    <w:div w:id="185556605">
      <w:bodyDiv w:val="1"/>
      <w:marLeft w:val="0"/>
      <w:marRight w:val="0"/>
      <w:marTop w:val="0"/>
      <w:marBottom w:val="0"/>
      <w:divBdr>
        <w:top w:val="none" w:sz="0" w:space="0" w:color="auto"/>
        <w:left w:val="none" w:sz="0" w:space="0" w:color="auto"/>
        <w:bottom w:val="none" w:sz="0" w:space="0" w:color="auto"/>
        <w:right w:val="none" w:sz="0" w:space="0" w:color="auto"/>
      </w:divBdr>
    </w:div>
    <w:div w:id="227808359">
      <w:bodyDiv w:val="1"/>
      <w:marLeft w:val="0"/>
      <w:marRight w:val="0"/>
      <w:marTop w:val="0"/>
      <w:marBottom w:val="0"/>
      <w:divBdr>
        <w:top w:val="none" w:sz="0" w:space="0" w:color="auto"/>
        <w:left w:val="none" w:sz="0" w:space="0" w:color="auto"/>
        <w:bottom w:val="none" w:sz="0" w:space="0" w:color="auto"/>
        <w:right w:val="none" w:sz="0" w:space="0" w:color="auto"/>
      </w:divBdr>
    </w:div>
    <w:div w:id="241304398">
      <w:bodyDiv w:val="1"/>
      <w:marLeft w:val="0"/>
      <w:marRight w:val="0"/>
      <w:marTop w:val="0"/>
      <w:marBottom w:val="0"/>
      <w:divBdr>
        <w:top w:val="none" w:sz="0" w:space="0" w:color="auto"/>
        <w:left w:val="none" w:sz="0" w:space="0" w:color="auto"/>
        <w:bottom w:val="none" w:sz="0" w:space="0" w:color="auto"/>
        <w:right w:val="none" w:sz="0" w:space="0" w:color="auto"/>
      </w:divBdr>
    </w:div>
    <w:div w:id="318777624">
      <w:bodyDiv w:val="1"/>
      <w:marLeft w:val="0"/>
      <w:marRight w:val="0"/>
      <w:marTop w:val="0"/>
      <w:marBottom w:val="0"/>
      <w:divBdr>
        <w:top w:val="none" w:sz="0" w:space="0" w:color="auto"/>
        <w:left w:val="none" w:sz="0" w:space="0" w:color="auto"/>
        <w:bottom w:val="none" w:sz="0" w:space="0" w:color="auto"/>
        <w:right w:val="none" w:sz="0" w:space="0" w:color="auto"/>
      </w:divBdr>
    </w:div>
    <w:div w:id="320545377">
      <w:bodyDiv w:val="1"/>
      <w:marLeft w:val="0"/>
      <w:marRight w:val="0"/>
      <w:marTop w:val="0"/>
      <w:marBottom w:val="0"/>
      <w:divBdr>
        <w:top w:val="none" w:sz="0" w:space="0" w:color="auto"/>
        <w:left w:val="none" w:sz="0" w:space="0" w:color="auto"/>
        <w:bottom w:val="none" w:sz="0" w:space="0" w:color="auto"/>
        <w:right w:val="none" w:sz="0" w:space="0" w:color="auto"/>
      </w:divBdr>
    </w:div>
    <w:div w:id="430124055">
      <w:bodyDiv w:val="1"/>
      <w:marLeft w:val="0"/>
      <w:marRight w:val="0"/>
      <w:marTop w:val="0"/>
      <w:marBottom w:val="0"/>
      <w:divBdr>
        <w:top w:val="none" w:sz="0" w:space="0" w:color="auto"/>
        <w:left w:val="none" w:sz="0" w:space="0" w:color="auto"/>
        <w:bottom w:val="none" w:sz="0" w:space="0" w:color="auto"/>
        <w:right w:val="none" w:sz="0" w:space="0" w:color="auto"/>
      </w:divBdr>
    </w:div>
    <w:div w:id="515076889">
      <w:bodyDiv w:val="1"/>
      <w:marLeft w:val="0"/>
      <w:marRight w:val="0"/>
      <w:marTop w:val="0"/>
      <w:marBottom w:val="0"/>
      <w:divBdr>
        <w:top w:val="none" w:sz="0" w:space="0" w:color="auto"/>
        <w:left w:val="none" w:sz="0" w:space="0" w:color="auto"/>
        <w:bottom w:val="none" w:sz="0" w:space="0" w:color="auto"/>
        <w:right w:val="none" w:sz="0" w:space="0" w:color="auto"/>
      </w:divBdr>
    </w:div>
    <w:div w:id="541329681">
      <w:bodyDiv w:val="1"/>
      <w:marLeft w:val="0"/>
      <w:marRight w:val="0"/>
      <w:marTop w:val="0"/>
      <w:marBottom w:val="0"/>
      <w:divBdr>
        <w:top w:val="none" w:sz="0" w:space="0" w:color="auto"/>
        <w:left w:val="none" w:sz="0" w:space="0" w:color="auto"/>
        <w:bottom w:val="none" w:sz="0" w:space="0" w:color="auto"/>
        <w:right w:val="none" w:sz="0" w:space="0" w:color="auto"/>
      </w:divBdr>
    </w:div>
    <w:div w:id="621227944">
      <w:bodyDiv w:val="1"/>
      <w:marLeft w:val="0"/>
      <w:marRight w:val="0"/>
      <w:marTop w:val="0"/>
      <w:marBottom w:val="0"/>
      <w:divBdr>
        <w:top w:val="none" w:sz="0" w:space="0" w:color="auto"/>
        <w:left w:val="none" w:sz="0" w:space="0" w:color="auto"/>
        <w:bottom w:val="none" w:sz="0" w:space="0" w:color="auto"/>
        <w:right w:val="none" w:sz="0" w:space="0" w:color="auto"/>
      </w:divBdr>
    </w:div>
    <w:div w:id="699669728">
      <w:bodyDiv w:val="1"/>
      <w:marLeft w:val="0"/>
      <w:marRight w:val="0"/>
      <w:marTop w:val="0"/>
      <w:marBottom w:val="0"/>
      <w:divBdr>
        <w:top w:val="none" w:sz="0" w:space="0" w:color="auto"/>
        <w:left w:val="none" w:sz="0" w:space="0" w:color="auto"/>
        <w:bottom w:val="none" w:sz="0" w:space="0" w:color="auto"/>
        <w:right w:val="none" w:sz="0" w:space="0" w:color="auto"/>
      </w:divBdr>
    </w:div>
    <w:div w:id="745229973">
      <w:bodyDiv w:val="1"/>
      <w:marLeft w:val="0"/>
      <w:marRight w:val="0"/>
      <w:marTop w:val="0"/>
      <w:marBottom w:val="0"/>
      <w:divBdr>
        <w:top w:val="none" w:sz="0" w:space="0" w:color="auto"/>
        <w:left w:val="none" w:sz="0" w:space="0" w:color="auto"/>
        <w:bottom w:val="none" w:sz="0" w:space="0" w:color="auto"/>
        <w:right w:val="none" w:sz="0" w:space="0" w:color="auto"/>
      </w:divBdr>
    </w:div>
    <w:div w:id="815880504">
      <w:bodyDiv w:val="1"/>
      <w:marLeft w:val="0"/>
      <w:marRight w:val="0"/>
      <w:marTop w:val="0"/>
      <w:marBottom w:val="0"/>
      <w:divBdr>
        <w:top w:val="none" w:sz="0" w:space="0" w:color="auto"/>
        <w:left w:val="none" w:sz="0" w:space="0" w:color="auto"/>
        <w:bottom w:val="none" w:sz="0" w:space="0" w:color="auto"/>
        <w:right w:val="none" w:sz="0" w:space="0" w:color="auto"/>
      </w:divBdr>
    </w:div>
    <w:div w:id="931859892">
      <w:bodyDiv w:val="1"/>
      <w:marLeft w:val="0"/>
      <w:marRight w:val="0"/>
      <w:marTop w:val="0"/>
      <w:marBottom w:val="0"/>
      <w:divBdr>
        <w:top w:val="none" w:sz="0" w:space="0" w:color="auto"/>
        <w:left w:val="none" w:sz="0" w:space="0" w:color="auto"/>
        <w:bottom w:val="none" w:sz="0" w:space="0" w:color="auto"/>
        <w:right w:val="none" w:sz="0" w:space="0" w:color="auto"/>
      </w:divBdr>
    </w:div>
    <w:div w:id="1143424804">
      <w:bodyDiv w:val="1"/>
      <w:marLeft w:val="0"/>
      <w:marRight w:val="0"/>
      <w:marTop w:val="0"/>
      <w:marBottom w:val="0"/>
      <w:divBdr>
        <w:top w:val="none" w:sz="0" w:space="0" w:color="auto"/>
        <w:left w:val="none" w:sz="0" w:space="0" w:color="auto"/>
        <w:bottom w:val="none" w:sz="0" w:space="0" w:color="auto"/>
        <w:right w:val="none" w:sz="0" w:space="0" w:color="auto"/>
      </w:divBdr>
    </w:div>
    <w:div w:id="1171720431">
      <w:bodyDiv w:val="1"/>
      <w:marLeft w:val="0"/>
      <w:marRight w:val="0"/>
      <w:marTop w:val="0"/>
      <w:marBottom w:val="0"/>
      <w:divBdr>
        <w:top w:val="none" w:sz="0" w:space="0" w:color="auto"/>
        <w:left w:val="none" w:sz="0" w:space="0" w:color="auto"/>
        <w:bottom w:val="none" w:sz="0" w:space="0" w:color="auto"/>
        <w:right w:val="none" w:sz="0" w:space="0" w:color="auto"/>
      </w:divBdr>
    </w:div>
    <w:div w:id="1190686021">
      <w:bodyDiv w:val="1"/>
      <w:marLeft w:val="0"/>
      <w:marRight w:val="0"/>
      <w:marTop w:val="0"/>
      <w:marBottom w:val="0"/>
      <w:divBdr>
        <w:top w:val="none" w:sz="0" w:space="0" w:color="auto"/>
        <w:left w:val="none" w:sz="0" w:space="0" w:color="auto"/>
        <w:bottom w:val="none" w:sz="0" w:space="0" w:color="auto"/>
        <w:right w:val="none" w:sz="0" w:space="0" w:color="auto"/>
      </w:divBdr>
    </w:div>
    <w:div w:id="1366561409">
      <w:bodyDiv w:val="1"/>
      <w:marLeft w:val="0"/>
      <w:marRight w:val="0"/>
      <w:marTop w:val="0"/>
      <w:marBottom w:val="0"/>
      <w:divBdr>
        <w:top w:val="none" w:sz="0" w:space="0" w:color="auto"/>
        <w:left w:val="none" w:sz="0" w:space="0" w:color="auto"/>
        <w:bottom w:val="none" w:sz="0" w:space="0" w:color="auto"/>
        <w:right w:val="none" w:sz="0" w:space="0" w:color="auto"/>
      </w:divBdr>
    </w:div>
    <w:div w:id="1409498191">
      <w:bodyDiv w:val="1"/>
      <w:marLeft w:val="0"/>
      <w:marRight w:val="0"/>
      <w:marTop w:val="0"/>
      <w:marBottom w:val="0"/>
      <w:divBdr>
        <w:top w:val="none" w:sz="0" w:space="0" w:color="auto"/>
        <w:left w:val="none" w:sz="0" w:space="0" w:color="auto"/>
        <w:bottom w:val="none" w:sz="0" w:space="0" w:color="auto"/>
        <w:right w:val="none" w:sz="0" w:space="0" w:color="auto"/>
      </w:divBdr>
    </w:div>
    <w:div w:id="1413119353">
      <w:bodyDiv w:val="1"/>
      <w:marLeft w:val="0"/>
      <w:marRight w:val="0"/>
      <w:marTop w:val="0"/>
      <w:marBottom w:val="0"/>
      <w:divBdr>
        <w:top w:val="none" w:sz="0" w:space="0" w:color="auto"/>
        <w:left w:val="none" w:sz="0" w:space="0" w:color="auto"/>
        <w:bottom w:val="none" w:sz="0" w:space="0" w:color="auto"/>
        <w:right w:val="none" w:sz="0" w:space="0" w:color="auto"/>
      </w:divBdr>
    </w:div>
    <w:div w:id="1424715898">
      <w:bodyDiv w:val="1"/>
      <w:marLeft w:val="0"/>
      <w:marRight w:val="0"/>
      <w:marTop w:val="0"/>
      <w:marBottom w:val="0"/>
      <w:divBdr>
        <w:top w:val="none" w:sz="0" w:space="0" w:color="auto"/>
        <w:left w:val="none" w:sz="0" w:space="0" w:color="auto"/>
        <w:bottom w:val="none" w:sz="0" w:space="0" w:color="auto"/>
        <w:right w:val="none" w:sz="0" w:space="0" w:color="auto"/>
      </w:divBdr>
    </w:div>
    <w:div w:id="1515075406">
      <w:bodyDiv w:val="1"/>
      <w:marLeft w:val="0"/>
      <w:marRight w:val="0"/>
      <w:marTop w:val="0"/>
      <w:marBottom w:val="0"/>
      <w:divBdr>
        <w:top w:val="none" w:sz="0" w:space="0" w:color="auto"/>
        <w:left w:val="none" w:sz="0" w:space="0" w:color="auto"/>
        <w:bottom w:val="none" w:sz="0" w:space="0" w:color="auto"/>
        <w:right w:val="none" w:sz="0" w:space="0" w:color="auto"/>
      </w:divBdr>
    </w:div>
    <w:div w:id="1616213046">
      <w:bodyDiv w:val="1"/>
      <w:marLeft w:val="0"/>
      <w:marRight w:val="0"/>
      <w:marTop w:val="0"/>
      <w:marBottom w:val="0"/>
      <w:divBdr>
        <w:top w:val="none" w:sz="0" w:space="0" w:color="auto"/>
        <w:left w:val="none" w:sz="0" w:space="0" w:color="auto"/>
        <w:bottom w:val="none" w:sz="0" w:space="0" w:color="auto"/>
        <w:right w:val="none" w:sz="0" w:space="0" w:color="auto"/>
      </w:divBdr>
    </w:div>
    <w:div w:id="1718385593">
      <w:bodyDiv w:val="1"/>
      <w:marLeft w:val="0"/>
      <w:marRight w:val="0"/>
      <w:marTop w:val="0"/>
      <w:marBottom w:val="0"/>
      <w:divBdr>
        <w:top w:val="none" w:sz="0" w:space="0" w:color="auto"/>
        <w:left w:val="none" w:sz="0" w:space="0" w:color="auto"/>
        <w:bottom w:val="none" w:sz="0" w:space="0" w:color="auto"/>
        <w:right w:val="none" w:sz="0" w:space="0" w:color="auto"/>
      </w:divBdr>
    </w:div>
    <w:div w:id="1770392189">
      <w:bodyDiv w:val="1"/>
      <w:marLeft w:val="0"/>
      <w:marRight w:val="0"/>
      <w:marTop w:val="0"/>
      <w:marBottom w:val="0"/>
      <w:divBdr>
        <w:top w:val="none" w:sz="0" w:space="0" w:color="auto"/>
        <w:left w:val="none" w:sz="0" w:space="0" w:color="auto"/>
        <w:bottom w:val="none" w:sz="0" w:space="0" w:color="auto"/>
        <w:right w:val="none" w:sz="0" w:space="0" w:color="auto"/>
      </w:divBdr>
    </w:div>
    <w:div w:id="1809661036">
      <w:bodyDiv w:val="1"/>
      <w:marLeft w:val="0"/>
      <w:marRight w:val="0"/>
      <w:marTop w:val="0"/>
      <w:marBottom w:val="0"/>
      <w:divBdr>
        <w:top w:val="none" w:sz="0" w:space="0" w:color="auto"/>
        <w:left w:val="none" w:sz="0" w:space="0" w:color="auto"/>
        <w:bottom w:val="none" w:sz="0" w:space="0" w:color="auto"/>
        <w:right w:val="none" w:sz="0" w:space="0" w:color="auto"/>
      </w:divBdr>
    </w:div>
    <w:div w:id="1820687476">
      <w:bodyDiv w:val="1"/>
      <w:marLeft w:val="0"/>
      <w:marRight w:val="0"/>
      <w:marTop w:val="0"/>
      <w:marBottom w:val="0"/>
      <w:divBdr>
        <w:top w:val="none" w:sz="0" w:space="0" w:color="auto"/>
        <w:left w:val="none" w:sz="0" w:space="0" w:color="auto"/>
        <w:bottom w:val="none" w:sz="0" w:space="0" w:color="auto"/>
        <w:right w:val="none" w:sz="0" w:space="0" w:color="auto"/>
      </w:divBdr>
    </w:div>
    <w:div w:id="1824854437">
      <w:bodyDiv w:val="1"/>
      <w:marLeft w:val="0"/>
      <w:marRight w:val="0"/>
      <w:marTop w:val="0"/>
      <w:marBottom w:val="0"/>
      <w:divBdr>
        <w:top w:val="none" w:sz="0" w:space="0" w:color="auto"/>
        <w:left w:val="none" w:sz="0" w:space="0" w:color="auto"/>
        <w:bottom w:val="none" w:sz="0" w:space="0" w:color="auto"/>
        <w:right w:val="none" w:sz="0" w:space="0" w:color="auto"/>
      </w:divBdr>
    </w:div>
    <w:div w:id="1836073903">
      <w:bodyDiv w:val="1"/>
      <w:marLeft w:val="0"/>
      <w:marRight w:val="0"/>
      <w:marTop w:val="0"/>
      <w:marBottom w:val="0"/>
      <w:divBdr>
        <w:top w:val="none" w:sz="0" w:space="0" w:color="auto"/>
        <w:left w:val="none" w:sz="0" w:space="0" w:color="auto"/>
        <w:bottom w:val="none" w:sz="0" w:space="0" w:color="auto"/>
        <w:right w:val="none" w:sz="0" w:space="0" w:color="auto"/>
      </w:divBdr>
    </w:div>
    <w:div w:id="1920482473">
      <w:bodyDiv w:val="1"/>
      <w:marLeft w:val="0"/>
      <w:marRight w:val="0"/>
      <w:marTop w:val="0"/>
      <w:marBottom w:val="0"/>
      <w:divBdr>
        <w:top w:val="none" w:sz="0" w:space="0" w:color="auto"/>
        <w:left w:val="none" w:sz="0" w:space="0" w:color="auto"/>
        <w:bottom w:val="none" w:sz="0" w:space="0" w:color="auto"/>
        <w:right w:val="none" w:sz="0" w:space="0" w:color="auto"/>
      </w:divBdr>
    </w:div>
    <w:div w:id="1927688277">
      <w:bodyDiv w:val="1"/>
      <w:marLeft w:val="0"/>
      <w:marRight w:val="0"/>
      <w:marTop w:val="0"/>
      <w:marBottom w:val="0"/>
      <w:divBdr>
        <w:top w:val="none" w:sz="0" w:space="0" w:color="auto"/>
        <w:left w:val="none" w:sz="0" w:space="0" w:color="auto"/>
        <w:bottom w:val="none" w:sz="0" w:space="0" w:color="auto"/>
        <w:right w:val="none" w:sz="0" w:space="0" w:color="auto"/>
      </w:divBdr>
    </w:div>
    <w:div w:id="2079283559">
      <w:bodyDiv w:val="1"/>
      <w:marLeft w:val="0"/>
      <w:marRight w:val="0"/>
      <w:marTop w:val="0"/>
      <w:marBottom w:val="0"/>
      <w:divBdr>
        <w:top w:val="none" w:sz="0" w:space="0" w:color="auto"/>
        <w:left w:val="none" w:sz="0" w:space="0" w:color="auto"/>
        <w:bottom w:val="none" w:sz="0" w:space="0" w:color="auto"/>
        <w:right w:val="none" w:sz="0" w:space="0" w:color="auto"/>
      </w:divBdr>
    </w:div>
    <w:div w:id="2097700672">
      <w:bodyDiv w:val="1"/>
      <w:marLeft w:val="0"/>
      <w:marRight w:val="0"/>
      <w:marTop w:val="0"/>
      <w:marBottom w:val="0"/>
      <w:divBdr>
        <w:top w:val="none" w:sz="0" w:space="0" w:color="auto"/>
        <w:left w:val="none" w:sz="0" w:space="0" w:color="auto"/>
        <w:bottom w:val="none" w:sz="0" w:space="0" w:color="auto"/>
        <w:right w:val="none" w:sz="0" w:space="0" w:color="auto"/>
      </w:divBdr>
    </w:div>
    <w:div w:id="2100446654">
      <w:bodyDiv w:val="1"/>
      <w:marLeft w:val="0"/>
      <w:marRight w:val="0"/>
      <w:marTop w:val="0"/>
      <w:marBottom w:val="0"/>
      <w:divBdr>
        <w:top w:val="none" w:sz="0" w:space="0" w:color="auto"/>
        <w:left w:val="none" w:sz="0" w:space="0" w:color="auto"/>
        <w:bottom w:val="none" w:sz="0" w:space="0" w:color="auto"/>
        <w:right w:val="none" w:sz="0" w:space="0" w:color="auto"/>
      </w:divBdr>
    </w:div>
    <w:div w:id="213968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deep.eee@srecnandyal.edu.in"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21x55a0230@srecnandyal.edu.in"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E1807-8D44-4E85-A0A3-B3B4729E6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11</Pages>
  <Words>4251</Words>
  <Characters>24232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Harsha vardhan</dc:creator>
  <cp:keywords/>
  <dc:description/>
  <cp:lastModifiedBy>Nethaji Narayana Gari</cp:lastModifiedBy>
  <cp:revision>53</cp:revision>
  <cp:lastPrinted>2024-04-12T17:47:00Z</cp:lastPrinted>
  <dcterms:created xsi:type="dcterms:W3CDTF">2024-04-18T14:36:00Z</dcterms:created>
  <dcterms:modified xsi:type="dcterms:W3CDTF">2024-04-25T14:37:00Z</dcterms:modified>
</cp:coreProperties>
</file>