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F5137" w14:textId="77777777" w:rsidR="00542DFF" w:rsidRPr="00E97DE0" w:rsidRDefault="00542DFF" w:rsidP="00542DFF">
      <w:pPr>
        <w:spacing w:line="360" w:lineRule="auto"/>
        <w:jc w:val="center"/>
        <w:rPr>
          <w:b/>
          <w:sz w:val="32"/>
          <w:szCs w:val="32"/>
        </w:rPr>
      </w:pPr>
      <w:r w:rsidRPr="00E97DE0">
        <w:rPr>
          <w:b/>
          <w:sz w:val="32"/>
          <w:szCs w:val="32"/>
        </w:rPr>
        <w:t>Optimizing the KYC Verification System Using Ethereum Blockchain</w:t>
      </w:r>
    </w:p>
    <w:p w14:paraId="17FB78E9" w14:textId="77777777" w:rsidR="00542DFF" w:rsidRPr="00571388" w:rsidRDefault="00542DFF" w:rsidP="00542DFF">
      <w:pPr>
        <w:pStyle w:val="Heading1"/>
        <w:spacing w:before="2"/>
        <w:ind w:left="567" w:right="1281"/>
        <w:jc w:val="center"/>
        <w:rPr>
          <w:vertAlign w:val="superscript"/>
        </w:rPr>
      </w:pPr>
      <w:r w:rsidRPr="003F6933">
        <w:rPr>
          <w:spacing w:val="1"/>
        </w:rPr>
        <w:t>Ms.</w:t>
      </w:r>
      <w:r>
        <w:rPr>
          <w:spacing w:val="1"/>
        </w:rPr>
        <w:t xml:space="preserve"> </w:t>
      </w:r>
      <w:r w:rsidRPr="003F6933">
        <w:rPr>
          <w:spacing w:val="1"/>
        </w:rPr>
        <w:t>Syed Nazia Banu</w:t>
      </w:r>
      <w:r w:rsidRPr="00571388">
        <w:rPr>
          <w:vertAlign w:val="superscript"/>
        </w:rPr>
        <w:t>1</w:t>
      </w:r>
      <w:r w:rsidRPr="00571388">
        <w:t>,</w:t>
      </w:r>
      <w:r w:rsidRPr="00571388">
        <w:rPr>
          <w:spacing w:val="-1"/>
        </w:rPr>
        <w:t xml:space="preserve"> </w:t>
      </w:r>
      <w:r>
        <w:t>S.M.Shabana</w:t>
      </w:r>
      <w:r w:rsidRPr="00571388">
        <w:rPr>
          <w:position w:val="8"/>
          <w:sz w:val="16"/>
        </w:rPr>
        <w:t>2</w:t>
      </w:r>
      <w:r w:rsidRPr="00571388">
        <w:t xml:space="preserve">, </w:t>
      </w:r>
      <w:r>
        <w:t>B.Usha</w:t>
      </w:r>
      <w:r w:rsidRPr="00571388">
        <w:rPr>
          <w:position w:val="8"/>
          <w:sz w:val="16"/>
        </w:rPr>
        <w:t>3</w:t>
      </w:r>
      <w:r w:rsidRPr="00571388">
        <w:t>,</w:t>
      </w:r>
      <w:r w:rsidRPr="00571388">
        <w:rPr>
          <w:spacing w:val="-1"/>
        </w:rPr>
        <w:t xml:space="preserve"> </w:t>
      </w:r>
      <w:r>
        <w:t>V.Vennela devi</w:t>
      </w:r>
      <w:r w:rsidRPr="00571388">
        <w:rPr>
          <w:vertAlign w:val="superscript"/>
        </w:rPr>
        <w:t>4</w:t>
      </w:r>
      <w:r w:rsidRPr="00571388">
        <w:t>,</w:t>
      </w:r>
      <w:r w:rsidRPr="00571388">
        <w:rPr>
          <w:spacing w:val="-1"/>
        </w:rPr>
        <w:t xml:space="preserve"> </w:t>
      </w:r>
      <w:r>
        <w:t>C.Pujitha</w:t>
      </w:r>
      <w:r w:rsidRPr="00571388">
        <w:rPr>
          <w:vertAlign w:val="superscript"/>
        </w:rPr>
        <w:t>5</w:t>
      </w:r>
    </w:p>
    <w:p w14:paraId="255A3287" w14:textId="77777777" w:rsidR="00542DFF" w:rsidRPr="002B5340" w:rsidRDefault="00542DFF" w:rsidP="00542DFF">
      <w:pPr>
        <w:pStyle w:val="Heading1"/>
        <w:spacing w:before="2"/>
        <w:ind w:left="567" w:right="1281"/>
        <w:jc w:val="center"/>
        <w:rPr>
          <w:bCs w:val="0"/>
          <w:sz w:val="24"/>
          <w:szCs w:val="24"/>
        </w:rPr>
      </w:pPr>
      <w:r w:rsidRPr="002B5340">
        <w:rPr>
          <w:bCs w:val="0"/>
          <w:sz w:val="24"/>
          <w:szCs w:val="24"/>
        </w:rPr>
        <w:t>T.Nikhila</w:t>
      </w:r>
      <w:r w:rsidRPr="002B5340">
        <w:rPr>
          <w:bCs w:val="0"/>
          <w:vertAlign w:val="superscript"/>
        </w:rPr>
        <w:t>6</w:t>
      </w:r>
    </w:p>
    <w:p w14:paraId="10511B25" w14:textId="77777777" w:rsidR="00542DFF" w:rsidRPr="006941A8" w:rsidRDefault="00542DFF" w:rsidP="00542DFF">
      <w:pPr>
        <w:spacing w:before="2"/>
        <w:ind w:left="450" w:right="1281"/>
        <w:jc w:val="center"/>
      </w:pPr>
      <w:r w:rsidRPr="00571388">
        <w:t xml:space="preserve">      </w:t>
      </w:r>
      <w:r w:rsidRPr="00571388">
        <w:rPr>
          <w:vertAlign w:val="superscript"/>
        </w:rPr>
        <w:t xml:space="preserve"> </w:t>
      </w:r>
      <w:r w:rsidRPr="006941A8">
        <w:rPr>
          <w:vertAlign w:val="superscript"/>
        </w:rPr>
        <w:t>1</w:t>
      </w:r>
      <w:r w:rsidRPr="006941A8">
        <w:t xml:space="preserve"> Assistant Professor in Department of Computer Science and Engineering, Santhiram Engineering College, Nandyal, Kurnool, Andhra Pradesh, India. </w:t>
      </w:r>
    </w:p>
    <w:p w14:paraId="128B1377" w14:textId="77777777" w:rsidR="00542DFF" w:rsidRPr="006941A8" w:rsidRDefault="00542DFF" w:rsidP="00542DFF">
      <w:pPr>
        <w:spacing w:before="2"/>
        <w:ind w:left="567" w:right="1281"/>
        <w:jc w:val="center"/>
      </w:pPr>
      <w:r w:rsidRPr="006941A8">
        <w:rPr>
          <w:vertAlign w:val="superscript"/>
        </w:rPr>
        <w:t>2,3,4,5,6</w:t>
      </w:r>
      <w:r w:rsidRPr="006941A8">
        <w:t xml:space="preserve"> Student, Department of Computer Science and Engineering, Santhiram Engineering College, Nandyal, Kurnool, Andhra Pradesh, India.</w:t>
      </w:r>
    </w:p>
    <w:p w14:paraId="7E15FCA5" w14:textId="1647CFB0" w:rsidR="00A45A0F" w:rsidRPr="006941A8" w:rsidRDefault="00542DFF" w:rsidP="00542DFF">
      <w:pPr>
        <w:pStyle w:val="BodyText"/>
        <w:spacing w:before="6"/>
        <w:rPr>
          <w:sz w:val="22"/>
          <w:szCs w:val="22"/>
          <w:lang w:val="it-IT"/>
        </w:rPr>
      </w:pPr>
      <w:r w:rsidRPr="006941A8">
        <w:rPr>
          <w:sz w:val="22"/>
          <w:szCs w:val="22"/>
          <w:lang w:val="it-IT"/>
        </w:rPr>
        <w:t xml:space="preserve"> </w:t>
      </w:r>
      <w:r w:rsidRPr="006941A8">
        <w:rPr>
          <w:sz w:val="22"/>
          <w:szCs w:val="22"/>
          <w:lang w:val="it-IT"/>
        </w:rPr>
        <w:t xml:space="preserve">                                                         </w:t>
      </w:r>
      <w:r w:rsidRPr="006941A8">
        <w:rPr>
          <w:sz w:val="22"/>
          <w:szCs w:val="22"/>
          <w:lang w:val="it-IT"/>
        </w:rPr>
        <w:t>E-mail:</w:t>
      </w:r>
      <w:r w:rsidRPr="006941A8">
        <w:rPr>
          <w:spacing w:val="-7"/>
          <w:sz w:val="22"/>
          <w:szCs w:val="22"/>
          <w:lang w:val="it-IT"/>
        </w:rPr>
        <w:t xml:space="preserve"> </w:t>
      </w:r>
      <w:hyperlink r:id="rId7" w:history="1">
        <w:r w:rsidRPr="006941A8">
          <w:rPr>
            <w:rStyle w:val="Hyperlink"/>
            <w:sz w:val="22"/>
            <w:szCs w:val="22"/>
            <w:lang w:val="it-IT"/>
          </w:rPr>
          <w:t>nazia.cse@srecnandyal.edu.in</w:t>
        </w:r>
      </w:hyperlink>
    </w:p>
    <w:p w14:paraId="23FF1828" w14:textId="5C02C3AB" w:rsidR="00542DFF" w:rsidRPr="00542DFF" w:rsidRDefault="00542DFF" w:rsidP="00542DFF">
      <w:pPr>
        <w:pStyle w:val="BodyText"/>
        <w:spacing w:before="2"/>
        <w:ind w:left="567" w:right="1281"/>
        <w:rPr>
          <w:sz w:val="4"/>
          <w:lang w:val="it-IT"/>
        </w:rPr>
      </w:pPr>
      <w:r>
        <w:rPr>
          <w:noProof/>
        </w:rPr>
        <mc:AlternateContent>
          <mc:Choice Requires="wps">
            <w:drawing>
              <wp:anchor distT="0" distB="0" distL="0" distR="0" simplePos="0" relativeHeight="251665408" behindDoc="1" locked="0" layoutInCell="1" allowOverlap="1" wp14:anchorId="05360CB9" wp14:editId="0592C757">
                <wp:simplePos x="0" y="0"/>
                <wp:positionH relativeFrom="page">
                  <wp:posOffset>740663</wp:posOffset>
                </wp:positionH>
                <wp:positionV relativeFrom="paragraph">
                  <wp:posOffset>48943</wp:posOffset>
                </wp:positionV>
                <wp:extent cx="6080760" cy="6350"/>
                <wp:effectExtent l="0" t="0" r="0" b="0"/>
                <wp:wrapTopAndBottom/>
                <wp:docPr id="738663086"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2177B" id="Graphic 9" o:spid="_x0000_s1026" style="position:absolute;margin-left:58.3pt;margin-top:3.85pt;width:478.8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" path="m6080506,l,,,6096r6080506,l6080506,xe" fillcolor="black" stroked="f">
                <v:path arrowok="t"/>
                <w10:wrap type="topAndBottom" anchorx="page"/>
              </v:shape>
            </w:pict>
          </mc:Fallback>
        </mc:AlternateContent>
      </w:r>
    </w:p>
    <w:p w14:paraId="3542AF55" w14:textId="15831B0B" w:rsidR="00542DFF" w:rsidRDefault="00A77DF8" w:rsidP="00542DFF">
      <w:pPr>
        <w:spacing w:before="92" w:line="360" w:lineRule="auto"/>
        <w:ind w:left="100" w:right="99"/>
        <w:jc w:val="center"/>
        <w:rPr>
          <w:b/>
        </w:rPr>
      </w:pPr>
      <w:r>
        <w:rPr>
          <w:b/>
        </w:rPr>
        <w:t>A</w:t>
      </w:r>
      <w:r w:rsidR="00542DFF">
        <w:rPr>
          <w:b/>
        </w:rPr>
        <w:t>BSTRACT</w:t>
      </w:r>
    </w:p>
    <w:p w14:paraId="4C61D144" w14:textId="47C6EB6E" w:rsidR="00A45A0F" w:rsidRDefault="0014221F" w:rsidP="0014221F">
      <w:pPr>
        <w:spacing w:before="92" w:line="360" w:lineRule="auto"/>
        <w:ind w:left="100" w:right="99"/>
        <w:jc w:val="both"/>
        <w:rPr>
          <w:sz w:val="20"/>
          <w:szCs w:val="20"/>
        </w:rPr>
      </w:pPr>
      <w:r w:rsidRPr="0014221F">
        <w:rPr>
          <w:sz w:val="20"/>
          <w:szCs w:val="20"/>
        </w:rPr>
        <w:t>With today's advances in digitalization, people use their personal identity documents on a daily basis, which are shared with third parties without their prior authorization and maintained in a number of random places. Government organizations, banks, credit agencies, and other financial institutions keep such identity information in their own databases. The presence of such sensitive information in several places raises the likelihood of vulnerabilities. For a long time, the financial industry has been looking for answers to such difficulties, and one feasible alternative is blockchain. By keeping a single safe database on blockchain, the Know Your Customer (KYC) verification procedure reduces the repetitive KYC checks that banks presently do. Because blockchain is immutable and unalterable by definition, illegal modifications to data are instantly invalidated. Blockchain’s decentralized design will enable the collection of data from different authoritative service providers into a single immutable, safe, and verified database. The Blockchain KYC system uses a secure, public digital ledger to provide rapid and fully secure identity verification.</w:t>
      </w:r>
    </w:p>
    <w:p w14:paraId="684D0EE1" w14:textId="203E2E35" w:rsidR="00542DFF" w:rsidRPr="0014221F" w:rsidRDefault="00542DFF" w:rsidP="0014221F">
      <w:pPr>
        <w:spacing w:before="92" w:line="360" w:lineRule="auto"/>
        <w:ind w:left="100" w:right="99"/>
        <w:jc w:val="both"/>
        <w:rPr>
          <w:sz w:val="20"/>
          <w:szCs w:val="20"/>
        </w:rPr>
      </w:pPr>
      <w:r w:rsidRPr="00542DFF">
        <w:rPr>
          <w:b/>
          <w:bCs/>
        </w:rPr>
        <w:t>Keywords:</w:t>
      </w:r>
      <w:r>
        <w:t xml:space="preserve"> Know Your Customer, Blockchain, Ethereum, Tokenization, Smart contract, decentralization, Immutable ledger.</w:t>
      </w:r>
    </w:p>
    <w:p w14:paraId="00DAC53A" w14:textId="77777777" w:rsidR="00542DFF" w:rsidRPr="00120DEC" w:rsidRDefault="00542DFF" w:rsidP="00542DFF">
      <w:pPr>
        <w:pStyle w:val="BodyText"/>
        <w:spacing w:before="2"/>
        <w:ind w:left="567" w:right="1281"/>
        <w:rPr>
          <w:sz w:val="4"/>
          <w:lang w:val="it-IT"/>
        </w:rPr>
      </w:pPr>
      <w:r>
        <w:rPr>
          <w:noProof/>
        </w:rPr>
        <mc:AlternateContent>
          <mc:Choice Requires="wps">
            <w:drawing>
              <wp:anchor distT="0" distB="0" distL="0" distR="0" simplePos="0" relativeHeight="251667456" behindDoc="1" locked="0" layoutInCell="1" allowOverlap="1" wp14:anchorId="63CCF1DF" wp14:editId="4867F3DF">
                <wp:simplePos x="0" y="0"/>
                <wp:positionH relativeFrom="page">
                  <wp:posOffset>740663</wp:posOffset>
                </wp:positionH>
                <wp:positionV relativeFrom="paragraph">
                  <wp:posOffset>48943</wp:posOffset>
                </wp:positionV>
                <wp:extent cx="6080760" cy="6350"/>
                <wp:effectExtent l="0" t="0" r="0" b="0"/>
                <wp:wrapTopAndBottom/>
                <wp:docPr id="1086801434"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506" y="0"/>
                              </a:moveTo>
                              <a:lnTo>
                                <a:pt x="0" y="0"/>
                              </a:lnTo>
                              <a:lnTo>
                                <a:pt x="0" y="6096"/>
                              </a:lnTo>
                              <a:lnTo>
                                <a:pt x="6080506" y="6096"/>
                              </a:lnTo>
                              <a:lnTo>
                                <a:pt x="608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778B8" id="Graphic 9" o:spid="_x0000_s1026" style="position:absolute;margin-left:58.3pt;margin-top:3.85pt;width:478.8pt;height:.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" path="m6080506,l,,,6096r6080506,l6080506,xe" fillcolor="black" stroked="f">
                <v:path arrowok="t"/>
                <w10:wrap type="topAndBottom" anchorx="page"/>
              </v:shape>
            </w:pict>
          </mc:Fallback>
        </mc:AlternateContent>
      </w:r>
    </w:p>
    <w:p w14:paraId="5FA5EB2D" w14:textId="77777777" w:rsidR="00A45A0F" w:rsidRDefault="00A45A0F">
      <w:pPr>
        <w:pStyle w:val="BodyText"/>
        <w:spacing w:before="8"/>
        <w:rPr>
          <w:sz w:val="27"/>
        </w:rPr>
      </w:pPr>
    </w:p>
    <w:p w14:paraId="7B3C1681" w14:textId="77777777" w:rsidR="00A45A0F" w:rsidRDefault="00A77DF8">
      <w:pPr>
        <w:pStyle w:val="Heading1"/>
        <w:ind w:left="2611" w:right="2620"/>
        <w:jc w:val="center"/>
      </w:pPr>
      <w:r>
        <w:t>I.INTRODUCTION</w:t>
      </w:r>
    </w:p>
    <w:p w14:paraId="4B38480D" w14:textId="77777777" w:rsidR="00A45A0F" w:rsidRDefault="00A45A0F">
      <w:pPr>
        <w:pStyle w:val="BodyText"/>
        <w:spacing w:before="3"/>
        <w:rPr>
          <w:b/>
          <w:sz w:val="22"/>
        </w:rPr>
      </w:pPr>
    </w:p>
    <w:p w14:paraId="1EB1DD37" w14:textId="77777777" w:rsidR="0014221F" w:rsidRDefault="0014221F" w:rsidP="0014221F">
      <w:pPr>
        <w:spacing w:line="360" w:lineRule="auto"/>
        <w:jc w:val="both"/>
        <w:rPr>
          <w:sz w:val="20"/>
          <w:szCs w:val="20"/>
        </w:rPr>
      </w:pPr>
      <w:r>
        <w:rPr>
          <w:sz w:val="20"/>
          <w:szCs w:val="20"/>
        </w:rPr>
        <w:t>The Know Your Customer (KYC) process is a crucial component of the financial sector, ensuring compliance with regulations and safeguarding against financial crimes such as money laundering and terrorist financing. However, traditional KYC procedures are often cumbersome, time-consuming, and prone to vulnerabilities due to scattered data storage across multiple databases [1]. These challenges have led to the exploration of innovative solutions, with blockchain technology emerging as a promising avenue for optimizing the KYC verification process.</w:t>
      </w:r>
    </w:p>
    <w:p w14:paraId="288039EF" w14:textId="77777777" w:rsidR="0014221F" w:rsidRDefault="0014221F" w:rsidP="0014221F">
      <w:pPr>
        <w:spacing w:line="360" w:lineRule="auto"/>
        <w:jc w:val="both"/>
        <w:rPr>
          <w:sz w:val="20"/>
          <w:szCs w:val="20"/>
        </w:rPr>
      </w:pPr>
      <w:r>
        <w:rPr>
          <w:sz w:val="20"/>
          <w:szCs w:val="20"/>
        </w:rPr>
        <w:t>Blockchain technology, particularly Ethereum's blockchain, offers a decentralized framework for developing applications, including smart contracts, which can revolutionize KYC procedures [2]. By leveraging Ethereum's blockchain, the project aims to address the inefficiencies and vulnerabilities inherent in traditional KYC systems, offering a secure, transparent, and streamlined approach to identity verification in the financial sector.</w:t>
      </w:r>
    </w:p>
    <w:p w14:paraId="19DAA8E7" w14:textId="77777777" w:rsidR="004E7EA2" w:rsidRPr="004E7EA2" w:rsidRDefault="004E7EA2" w:rsidP="004E7EA2">
      <w:pPr>
        <w:pStyle w:val="BodyText"/>
        <w:spacing w:before="2" w:line="360" w:lineRule="auto"/>
        <w:jc w:val="both"/>
        <w:rPr>
          <w:bCs/>
          <w:sz w:val="18"/>
          <w:szCs w:val="18"/>
        </w:rPr>
      </w:pPr>
    </w:p>
    <w:p w14:paraId="1F472410" w14:textId="77777777" w:rsidR="00A45A0F" w:rsidRDefault="00A77DF8">
      <w:pPr>
        <w:pStyle w:val="Heading1"/>
        <w:numPr>
          <w:ilvl w:val="0"/>
          <w:numId w:val="4"/>
        </w:numPr>
        <w:tabs>
          <w:tab w:val="left" w:pos="3904"/>
        </w:tabs>
        <w:jc w:val="left"/>
      </w:pPr>
      <w:r>
        <w:t>EXISTING</w:t>
      </w:r>
      <w:r>
        <w:rPr>
          <w:spacing w:val="-6"/>
        </w:rPr>
        <w:t xml:space="preserve"> </w:t>
      </w:r>
      <w:r>
        <w:t>SYSTEM</w:t>
      </w:r>
    </w:p>
    <w:p w14:paraId="799D6C86" w14:textId="77777777" w:rsidR="0014221F" w:rsidRDefault="0014221F" w:rsidP="0014221F">
      <w:pPr>
        <w:pStyle w:val="Heading1"/>
        <w:tabs>
          <w:tab w:val="left" w:pos="3904"/>
        </w:tabs>
        <w:ind w:left="0"/>
      </w:pPr>
    </w:p>
    <w:p w14:paraId="372F9BE0" w14:textId="77777777" w:rsidR="0014221F" w:rsidRDefault="0014221F" w:rsidP="0014221F">
      <w:pPr>
        <w:pStyle w:val="BodyText"/>
        <w:spacing w:line="360" w:lineRule="auto"/>
        <w:ind w:left="180" w:right="536"/>
        <w:jc w:val="both"/>
      </w:pPr>
      <w:r>
        <w:t>A blockchain-based KYC confirmation system that would create a block for each bank was</w:t>
      </w:r>
      <w:r>
        <w:rPr>
          <w:spacing w:val="1"/>
        </w:rPr>
        <w:t xml:space="preserve"> </w:t>
      </w:r>
      <w:r>
        <w:t>presented in writing. The client should enter the KYC data after each bank's block has been</w:t>
      </w:r>
      <w:r>
        <w:rPr>
          <w:spacing w:val="1"/>
        </w:rPr>
        <w:t xml:space="preserve"> </w:t>
      </w:r>
      <w:r>
        <w:t>created. This data is then kept in the blockchain network by opening a blockchain account</w:t>
      </w:r>
      <w:r>
        <w:rPr>
          <w:spacing w:val="1"/>
        </w:rPr>
        <w:t xml:space="preserve"> </w:t>
      </w:r>
      <w:r>
        <w:t>through the client account. They can then demand that the bank open a record for their sake,</w:t>
      </w:r>
      <w:r>
        <w:rPr>
          <w:spacing w:val="1"/>
        </w:rPr>
        <w:t xml:space="preserve"> </w:t>
      </w:r>
      <w:r>
        <w:t>and the information will be put away on the blockchain. Just the shopper can alter or change</w:t>
      </w:r>
      <w:r>
        <w:rPr>
          <w:spacing w:val="1"/>
        </w:rPr>
        <w:t xml:space="preserve"> </w:t>
      </w:r>
      <w:r>
        <w:t>the data contained in a blockchain, and just with their assent. Just the mentioning bank might</w:t>
      </w:r>
      <w:r>
        <w:rPr>
          <w:spacing w:val="1"/>
        </w:rPr>
        <w:t xml:space="preserve"> </w:t>
      </w:r>
      <w:r>
        <w:t>get to the client KYC desk work by presenting a view solicitation to the client profile. The</w:t>
      </w:r>
      <w:r>
        <w:rPr>
          <w:spacing w:val="1"/>
        </w:rPr>
        <w:t xml:space="preserve"> </w:t>
      </w:r>
      <w:r>
        <w:t xml:space="preserve">customer can decide </w:t>
      </w:r>
      <w:r>
        <w:lastRenderedPageBreak/>
        <w:t>to acknowledge or dismiss the solicitation when it is shipped off their</w:t>
      </w:r>
      <w:r>
        <w:rPr>
          <w:spacing w:val="1"/>
        </w:rPr>
        <w:t xml:space="preserve"> </w:t>
      </w:r>
      <w:r>
        <w:t>profile.</w:t>
      </w:r>
    </w:p>
    <w:p w14:paraId="5DC37451" w14:textId="77777777" w:rsidR="004E7EA2" w:rsidRDefault="004E7EA2" w:rsidP="004E7EA2">
      <w:pPr>
        <w:pStyle w:val="Heading1"/>
        <w:tabs>
          <w:tab w:val="left" w:pos="3904"/>
        </w:tabs>
        <w:ind w:left="3903"/>
        <w:jc w:val="right"/>
      </w:pPr>
    </w:p>
    <w:p w14:paraId="6188190C" w14:textId="7E812F42" w:rsidR="00A45A0F" w:rsidRDefault="00A77DF8">
      <w:pPr>
        <w:pStyle w:val="Heading1"/>
        <w:spacing w:before="2"/>
      </w:pPr>
      <w:r>
        <w:t>Disadvantages</w:t>
      </w:r>
      <w:r>
        <w:rPr>
          <w:spacing w:val="2"/>
        </w:rPr>
        <w:t xml:space="preserve"> </w:t>
      </w:r>
      <w:r>
        <w:t>of</w:t>
      </w:r>
      <w:r>
        <w:rPr>
          <w:spacing w:val="-5"/>
        </w:rPr>
        <w:t xml:space="preserve"> </w:t>
      </w:r>
      <w:r>
        <w:t>the</w:t>
      </w:r>
      <w:r>
        <w:rPr>
          <w:spacing w:val="-5"/>
        </w:rPr>
        <w:t xml:space="preserve"> </w:t>
      </w:r>
      <w:r>
        <w:t>existing</w:t>
      </w:r>
      <w:r>
        <w:rPr>
          <w:spacing w:val="-3"/>
        </w:rPr>
        <w:t xml:space="preserve"> </w:t>
      </w:r>
      <w:r>
        <w:t>system:</w:t>
      </w:r>
    </w:p>
    <w:p w14:paraId="28204E06" w14:textId="77777777" w:rsidR="0014221F" w:rsidRDefault="0014221F" w:rsidP="0014221F">
      <w:pPr>
        <w:pStyle w:val="Heading1"/>
        <w:spacing w:before="2"/>
        <w:ind w:left="0"/>
      </w:pPr>
    </w:p>
    <w:p w14:paraId="36FB2EE4" w14:textId="77777777" w:rsidR="0014221F" w:rsidRPr="0014221F" w:rsidRDefault="0014221F" w:rsidP="0014221F">
      <w:pPr>
        <w:pStyle w:val="ListParagraph"/>
        <w:numPr>
          <w:ilvl w:val="3"/>
          <w:numId w:val="8"/>
        </w:numPr>
        <w:tabs>
          <w:tab w:val="left" w:pos="901"/>
        </w:tabs>
        <w:spacing w:line="360" w:lineRule="auto"/>
        <w:ind w:right="540" w:hanging="360"/>
        <w:jc w:val="both"/>
        <w:rPr>
          <w:sz w:val="20"/>
          <w:szCs w:val="20"/>
        </w:rPr>
      </w:pPr>
      <w:r w:rsidRPr="0014221F">
        <w:rPr>
          <w:sz w:val="20"/>
          <w:szCs w:val="20"/>
        </w:rPr>
        <w:t>Despite the fact that blockchain is utilized in the ongoing work for KYC check, our</w:t>
      </w:r>
      <w:r w:rsidRPr="0014221F">
        <w:rPr>
          <w:spacing w:val="1"/>
          <w:sz w:val="20"/>
          <w:szCs w:val="20"/>
        </w:rPr>
        <w:t xml:space="preserve"> </w:t>
      </w:r>
      <w:r w:rsidRPr="0014221F">
        <w:rPr>
          <w:sz w:val="20"/>
          <w:szCs w:val="20"/>
        </w:rPr>
        <w:t>answer</w:t>
      </w:r>
      <w:r w:rsidRPr="0014221F">
        <w:rPr>
          <w:spacing w:val="-6"/>
          <w:sz w:val="20"/>
          <w:szCs w:val="20"/>
        </w:rPr>
        <w:t xml:space="preserve"> </w:t>
      </w:r>
      <w:r w:rsidRPr="0014221F">
        <w:rPr>
          <w:sz w:val="20"/>
          <w:szCs w:val="20"/>
        </w:rPr>
        <w:t>might</w:t>
      </w:r>
      <w:r w:rsidRPr="0014221F">
        <w:rPr>
          <w:spacing w:val="-3"/>
          <w:sz w:val="20"/>
          <w:szCs w:val="20"/>
        </w:rPr>
        <w:t xml:space="preserve"> </w:t>
      </w:r>
      <w:r w:rsidRPr="0014221F">
        <w:rPr>
          <w:sz w:val="20"/>
          <w:szCs w:val="20"/>
        </w:rPr>
        <w:t>offer</w:t>
      </w:r>
      <w:r w:rsidRPr="0014221F">
        <w:rPr>
          <w:spacing w:val="-5"/>
          <w:sz w:val="20"/>
          <w:szCs w:val="20"/>
        </w:rPr>
        <w:t xml:space="preserve"> </w:t>
      </w:r>
      <w:r w:rsidRPr="0014221F">
        <w:rPr>
          <w:sz w:val="20"/>
          <w:szCs w:val="20"/>
        </w:rPr>
        <w:t>a</w:t>
      </w:r>
      <w:r w:rsidRPr="0014221F">
        <w:rPr>
          <w:spacing w:val="-6"/>
          <w:sz w:val="20"/>
          <w:szCs w:val="20"/>
        </w:rPr>
        <w:t xml:space="preserve"> </w:t>
      </w:r>
      <w:r w:rsidRPr="0014221F">
        <w:rPr>
          <w:sz w:val="20"/>
          <w:szCs w:val="20"/>
        </w:rPr>
        <w:t>more</w:t>
      </w:r>
      <w:r w:rsidRPr="0014221F">
        <w:rPr>
          <w:spacing w:val="-5"/>
          <w:sz w:val="20"/>
          <w:szCs w:val="20"/>
        </w:rPr>
        <w:t xml:space="preserve"> </w:t>
      </w:r>
      <w:r w:rsidRPr="0014221F">
        <w:rPr>
          <w:sz w:val="20"/>
          <w:szCs w:val="20"/>
        </w:rPr>
        <w:t>significant</w:t>
      </w:r>
      <w:r w:rsidRPr="0014221F">
        <w:rPr>
          <w:spacing w:val="-3"/>
          <w:sz w:val="20"/>
          <w:szCs w:val="20"/>
        </w:rPr>
        <w:t xml:space="preserve"> </w:t>
      </w:r>
      <w:r w:rsidRPr="0014221F">
        <w:rPr>
          <w:sz w:val="20"/>
          <w:szCs w:val="20"/>
        </w:rPr>
        <w:t>level</w:t>
      </w:r>
      <w:r w:rsidRPr="0014221F">
        <w:rPr>
          <w:spacing w:val="-3"/>
          <w:sz w:val="20"/>
          <w:szCs w:val="20"/>
        </w:rPr>
        <w:t xml:space="preserve"> </w:t>
      </w:r>
      <w:r w:rsidRPr="0014221F">
        <w:rPr>
          <w:sz w:val="20"/>
          <w:szCs w:val="20"/>
        </w:rPr>
        <w:t>of</w:t>
      </w:r>
      <w:r w:rsidRPr="0014221F">
        <w:rPr>
          <w:spacing w:val="-6"/>
          <w:sz w:val="20"/>
          <w:szCs w:val="20"/>
        </w:rPr>
        <w:t xml:space="preserve"> </w:t>
      </w:r>
      <w:r w:rsidRPr="0014221F">
        <w:rPr>
          <w:sz w:val="20"/>
          <w:szCs w:val="20"/>
        </w:rPr>
        <w:t>information</w:t>
      </w:r>
      <w:r w:rsidRPr="0014221F">
        <w:rPr>
          <w:spacing w:val="-4"/>
          <w:sz w:val="20"/>
          <w:szCs w:val="20"/>
        </w:rPr>
        <w:t xml:space="preserve"> </w:t>
      </w:r>
      <w:r w:rsidRPr="0014221F">
        <w:rPr>
          <w:sz w:val="20"/>
          <w:szCs w:val="20"/>
        </w:rPr>
        <w:t>security</w:t>
      </w:r>
      <w:r w:rsidRPr="0014221F">
        <w:rPr>
          <w:spacing w:val="-4"/>
          <w:sz w:val="20"/>
          <w:szCs w:val="20"/>
        </w:rPr>
        <w:t xml:space="preserve"> </w:t>
      </w:r>
      <w:r w:rsidRPr="0014221F">
        <w:rPr>
          <w:sz w:val="20"/>
          <w:szCs w:val="20"/>
        </w:rPr>
        <w:t>and</w:t>
      </w:r>
      <w:r w:rsidRPr="0014221F">
        <w:rPr>
          <w:spacing w:val="-4"/>
          <w:sz w:val="20"/>
          <w:szCs w:val="20"/>
        </w:rPr>
        <w:t xml:space="preserve"> </w:t>
      </w:r>
      <w:r w:rsidRPr="0014221F">
        <w:rPr>
          <w:sz w:val="20"/>
          <w:szCs w:val="20"/>
        </w:rPr>
        <w:t>changelessness</w:t>
      </w:r>
      <w:r w:rsidRPr="0014221F">
        <w:rPr>
          <w:spacing w:val="-58"/>
          <w:sz w:val="20"/>
          <w:szCs w:val="20"/>
        </w:rPr>
        <w:t xml:space="preserve"> </w:t>
      </w:r>
      <w:r w:rsidRPr="0014221F">
        <w:rPr>
          <w:sz w:val="20"/>
          <w:szCs w:val="20"/>
        </w:rPr>
        <w:t>than</w:t>
      </w:r>
      <w:r w:rsidRPr="0014221F">
        <w:rPr>
          <w:spacing w:val="-1"/>
          <w:sz w:val="20"/>
          <w:szCs w:val="20"/>
        </w:rPr>
        <w:t xml:space="preserve"> </w:t>
      </w:r>
      <w:r w:rsidRPr="0014221F">
        <w:rPr>
          <w:sz w:val="20"/>
          <w:szCs w:val="20"/>
        </w:rPr>
        <w:t>the</w:t>
      </w:r>
      <w:r w:rsidRPr="0014221F">
        <w:rPr>
          <w:spacing w:val="-1"/>
          <w:sz w:val="20"/>
          <w:szCs w:val="20"/>
        </w:rPr>
        <w:t xml:space="preserve"> </w:t>
      </w:r>
      <w:r w:rsidRPr="0014221F">
        <w:rPr>
          <w:sz w:val="20"/>
          <w:szCs w:val="20"/>
        </w:rPr>
        <w:t>current work.</w:t>
      </w:r>
    </w:p>
    <w:p w14:paraId="5D42AD1B" w14:textId="77777777" w:rsidR="0014221F" w:rsidRPr="0014221F" w:rsidRDefault="0014221F" w:rsidP="0014221F">
      <w:pPr>
        <w:pStyle w:val="BodyText"/>
      </w:pPr>
    </w:p>
    <w:p w14:paraId="61F7BB33" w14:textId="77777777" w:rsidR="0014221F" w:rsidRPr="0014221F" w:rsidRDefault="0014221F" w:rsidP="0014221F">
      <w:pPr>
        <w:pStyle w:val="ListParagraph"/>
        <w:numPr>
          <w:ilvl w:val="3"/>
          <w:numId w:val="8"/>
        </w:numPr>
        <w:tabs>
          <w:tab w:val="left" w:pos="901"/>
        </w:tabs>
        <w:spacing w:before="1" w:line="360" w:lineRule="auto"/>
        <w:ind w:right="539" w:hanging="360"/>
        <w:jc w:val="both"/>
        <w:rPr>
          <w:sz w:val="20"/>
          <w:szCs w:val="20"/>
        </w:rPr>
      </w:pPr>
      <w:r w:rsidRPr="0014221F">
        <w:rPr>
          <w:spacing w:val="-1"/>
          <w:sz w:val="20"/>
          <w:szCs w:val="20"/>
        </w:rPr>
        <w:t>Clients</w:t>
      </w:r>
      <w:r w:rsidRPr="0014221F">
        <w:rPr>
          <w:spacing w:val="-14"/>
          <w:sz w:val="20"/>
          <w:szCs w:val="20"/>
        </w:rPr>
        <w:t xml:space="preserve"> </w:t>
      </w:r>
      <w:r w:rsidRPr="0014221F">
        <w:rPr>
          <w:spacing w:val="-1"/>
          <w:sz w:val="20"/>
          <w:szCs w:val="20"/>
        </w:rPr>
        <w:t>should</w:t>
      </w:r>
      <w:r w:rsidRPr="0014221F">
        <w:rPr>
          <w:spacing w:val="-15"/>
          <w:sz w:val="20"/>
          <w:szCs w:val="20"/>
        </w:rPr>
        <w:t xml:space="preserve"> </w:t>
      </w:r>
      <w:r w:rsidRPr="0014221F">
        <w:rPr>
          <w:sz w:val="20"/>
          <w:szCs w:val="20"/>
        </w:rPr>
        <w:t>over</w:t>
      </w:r>
      <w:r w:rsidRPr="0014221F">
        <w:rPr>
          <w:spacing w:val="-16"/>
          <w:sz w:val="20"/>
          <w:szCs w:val="20"/>
        </w:rPr>
        <w:t xml:space="preserve"> </w:t>
      </w:r>
      <w:r w:rsidRPr="0014221F">
        <w:rPr>
          <w:sz w:val="20"/>
          <w:szCs w:val="20"/>
        </w:rPr>
        <w:t>and</w:t>
      </w:r>
      <w:r w:rsidRPr="0014221F">
        <w:rPr>
          <w:spacing w:val="-14"/>
          <w:sz w:val="20"/>
          <w:szCs w:val="20"/>
        </w:rPr>
        <w:t xml:space="preserve"> </w:t>
      </w:r>
      <w:r w:rsidRPr="0014221F">
        <w:rPr>
          <w:sz w:val="20"/>
          <w:szCs w:val="20"/>
        </w:rPr>
        <w:t>over</w:t>
      </w:r>
      <w:r w:rsidRPr="0014221F">
        <w:rPr>
          <w:spacing w:val="-16"/>
          <w:sz w:val="20"/>
          <w:szCs w:val="20"/>
        </w:rPr>
        <w:t xml:space="preserve"> </w:t>
      </w:r>
      <w:r w:rsidRPr="0014221F">
        <w:rPr>
          <w:sz w:val="20"/>
          <w:szCs w:val="20"/>
        </w:rPr>
        <w:t>give</w:t>
      </w:r>
      <w:r w:rsidRPr="0014221F">
        <w:rPr>
          <w:spacing w:val="-15"/>
          <w:sz w:val="20"/>
          <w:szCs w:val="20"/>
        </w:rPr>
        <w:t xml:space="preserve"> </w:t>
      </w:r>
      <w:r w:rsidRPr="0014221F">
        <w:rPr>
          <w:sz w:val="20"/>
          <w:szCs w:val="20"/>
        </w:rPr>
        <w:t>KYC</w:t>
      </w:r>
      <w:r w:rsidRPr="0014221F">
        <w:rPr>
          <w:spacing w:val="-14"/>
          <w:sz w:val="20"/>
          <w:szCs w:val="20"/>
        </w:rPr>
        <w:t xml:space="preserve"> </w:t>
      </w:r>
      <w:r w:rsidRPr="0014221F">
        <w:rPr>
          <w:sz w:val="20"/>
          <w:szCs w:val="20"/>
        </w:rPr>
        <w:t>data</w:t>
      </w:r>
      <w:r w:rsidRPr="0014221F">
        <w:rPr>
          <w:spacing w:val="-14"/>
          <w:sz w:val="20"/>
          <w:szCs w:val="20"/>
        </w:rPr>
        <w:t xml:space="preserve"> </w:t>
      </w:r>
      <w:r w:rsidRPr="0014221F">
        <w:rPr>
          <w:sz w:val="20"/>
          <w:szCs w:val="20"/>
        </w:rPr>
        <w:t>to</w:t>
      </w:r>
      <w:r w:rsidRPr="0014221F">
        <w:rPr>
          <w:spacing w:val="-14"/>
          <w:sz w:val="20"/>
          <w:szCs w:val="20"/>
        </w:rPr>
        <w:t xml:space="preserve"> </w:t>
      </w:r>
      <w:r w:rsidRPr="0014221F">
        <w:rPr>
          <w:sz w:val="20"/>
          <w:szCs w:val="20"/>
        </w:rPr>
        <w:t>each</w:t>
      </w:r>
      <w:r w:rsidRPr="0014221F">
        <w:rPr>
          <w:spacing w:val="-15"/>
          <w:sz w:val="20"/>
          <w:szCs w:val="20"/>
        </w:rPr>
        <w:t xml:space="preserve"> </w:t>
      </w:r>
      <w:r w:rsidRPr="0014221F">
        <w:rPr>
          <w:sz w:val="20"/>
          <w:szCs w:val="20"/>
        </w:rPr>
        <w:t>bank</w:t>
      </w:r>
      <w:r w:rsidRPr="0014221F">
        <w:rPr>
          <w:spacing w:val="-15"/>
          <w:sz w:val="20"/>
          <w:szCs w:val="20"/>
        </w:rPr>
        <w:t xml:space="preserve"> </w:t>
      </w:r>
      <w:r w:rsidRPr="0014221F">
        <w:rPr>
          <w:sz w:val="20"/>
          <w:szCs w:val="20"/>
        </w:rPr>
        <w:t>under</w:t>
      </w:r>
      <w:r w:rsidRPr="0014221F">
        <w:rPr>
          <w:spacing w:val="-15"/>
          <w:sz w:val="20"/>
          <w:szCs w:val="20"/>
        </w:rPr>
        <w:t xml:space="preserve"> </w:t>
      </w:r>
      <w:r w:rsidRPr="0014221F">
        <w:rPr>
          <w:sz w:val="20"/>
          <w:szCs w:val="20"/>
        </w:rPr>
        <w:t>the</w:t>
      </w:r>
      <w:r w:rsidRPr="0014221F">
        <w:rPr>
          <w:spacing w:val="-15"/>
          <w:sz w:val="20"/>
          <w:szCs w:val="20"/>
        </w:rPr>
        <w:t xml:space="preserve"> </w:t>
      </w:r>
      <w:r w:rsidRPr="0014221F">
        <w:rPr>
          <w:sz w:val="20"/>
          <w:szCs w:val="20"/>
        </w:rPr>
        <w:t>ongoing</w:t>
      </w:r>
      <w:r w:rsidRPr="0014221F">
        <w:rPr>
          <w:spacing w:val="-12"/>
          <w:sz w:val="20"/>
          <w:szCs w:val="20"/>
        </w:rPr>
        <w:t xml:space="preserve"> </w:t>
      </w:r>
      <w:r w:rsidRPr="0014221F">
        <w:rPr>
          <w:sz w:val="20"/>
          <w:szCs w:val="20"/>
        </w:rPr>
        <w:t>framework,</w:t>
      </w:r>
      <w:r w:rsidRPr="0014221F">
        <w:rPr>
          <w:spacing w:val="-57"/>
          <w:sz w:val="20"/>
          <w:szCs w:val="20"/>
        </w:rPr>
        <w:t xml:space="preserve"> </w:t>
      </w:r>
      <w:r w:rsidRPr="0014221F">
        <w:rPr>
          <w:sz w:val="20"/>
          <w:szCs w:val="20"/>
        </w:rPr>
        <w:t>which brings about dreary information section. Clients might view this as baffling and</w:t>
      </w:r>
      <w:r w:rsidRPr="0014221F">
        <w:rPr>
          <w:spacing w:val="-57"/>
          <w:sz w:val="20"/>
          <w:szCs w:val="20"/>
        </w:rPr>
        <w:t xml:space="preserve"> </w:t>
      </w:r>
      <w:r w:rsidRPr="0014221F">
        <w:rPr>
          <w:sz w:val="20"/>
          <w:szCs w:val="20"/>
        </w:rPr>
        <w:t>tedious.</w:t>
      </w:r>
    </w:p>
    <w:p w14:paraId="77D57DEC" w14:textId="77777777" w:rsidR="0014221F" w:rsidRPr="0014221F" w:rsidRDefault="0014221F" w:rsidP="0014221F">
      <w:pPr>
        <w:pStyle w:val="ListParagraph"/>
        <w:numPr>
          <w:ilvl w:val="3"/>
          <w:numId w:val="8"/>
        </w:numPr>
        <w:tabs>
          <w:tab w:val="left" w:pos="960"/>
          <w:tab w:val="left" w:pos="961"/>
        </w:tabs>
        <w:spacing w:before="198" w:line="360" w:lineRule="auto"/>
        <w:ind w:right="675" w:hanging="360"/>
        <w:rPr>
          <w:sz w:val="20"/>
          <w:szCs w:val="20"/>
        </w:rPr>
      </w:pPr>
      <w:r w:rsidRPr="0014221F">
        <w:rPr>
          <w:sz w:val="20"/>
          <w:szCs w:val="20"/>
        </w:rPr>
        <w:tab/>
        <w:t>In the existing system, the customer's access control options are restricted to "allow"</w:t>
      </w:r>
      <w:r w:rsidRPr="0014221F">
        <w:rPr>
          <w:spacing w:val="-57"/>
          <w:sz w:val="20"/>
          <w:szCs w:val="20"/>
        </w:rPr>
        <w:t xml:space="preserve"> </w:t>
      </w:r>
      <w:r w:rsidRPr="0014221F">
        <w:rPr>
          <w:sz w:val="20"/>
          <w:szCs w:val="20"/>
        </w:rPr>
        <w:t>or "deny." This could be restrictive, especially in cases where more nuanced access</w:t>
      </w:r>
      <w:r w:rsidRPr="0014221F">
        <w:rPr>
          <w:spacing w:val="1"/>
          <w:sz w:val="20"/>
          <w:szCs w:val="20"/>
        </w:rPr>
        <w:t xml:space="preserve"> </w:t>
      </w:r>
      <w:r w:rsidRPr="0014221F">
        <w:rPr>
          <w:sz w:val="20"/>
          <w:szCs w:val="20"/>
        </w:rPr>
        <w:t>control</w:t>
      </w:r>
      <w:r w:rsidRPr="0014221F">
        <w:rPr>
          <w:spacing w:val="-1"/>
          <w:sz w:val="20"/>
          <w:szCs w:val="20"/>
        </w:rPr>
        <w:t xml:space="preserve"> </w:t>
      </w:r>
      <w:r w:rsidRPr="0014221F">
        <w:rPr>
          <w:sz w:val="20"/>
          <w:szCs w:val="20"/>
        </w:rPr>
        <w:t>is needed.</w:t>
      </w:r>
    </w:p>
    <w:p w14:paraId="323A8883" w14:textId="77777777" w:rsidR="00BA1809" w:rsidRDefault="00BA1809">
      <w:pPr>
        <w:pStyle w:val="Heading1"/>
        <w:spacing w:before="2"/>
      </w:pPr>
    </w:p>
    <w:p w14:paraId="314FE722" w14:textId="77777777" w:rsidR="00A45A0F" w:rsidRDefault="00A77DF8">
      <w:pPr>
        <w:pStyle w:val="Heading1"/>
        <w:numPr>
          <w:ilvl w:val="0"/>
          <w:numId w:val="4"/>
        </w:numPr>
        <w:tabs>
          <w:tab w:val="left" w:pos="3971"/>
        </w:tabs>
        <w:ind w:left="3970" w:hanging="428"/>
        <w:jc w:val="left"/>
      </w:pPr>
      <w:r>
        <w:rPr>
          <w:spacing w:val="11"/>
        </w:rPr>
        <w:t>PROPOSED</w:t>
      </w:r>
      <w:r>
        <w:rPr>
          <w:spacing w:val="61"/>
        </w:rPr>
        <w:t xml:space="preserve"> </w:t>
      </w:r>
      <w:r>
        <w:rPr>
          <w:spacing w:val="11"/>
        </w:rPr>
        <w:t>SYSTEM</w:t>
      </w:r>
    </w:p>
    <w:p w14:paraId="6162D027" w14:textId="77777777" w:rsidR="00A45A0F" w:rsidRPr="00BA1809" w:rsidRDefault="00A45A0F" w:rsidP="00BA1809">
      <w:pPr>
        <w:pStyle w:val="BodyText"/>
        <w:spacing w:line="360" w:lineRule="auto"/>
        <w:jc w:val="both"/>
        <w:rPr>
          <w:b/>
          <w:sz w:val="18"/>
          <w:szCs w:val="18"/>
        </w:rPr>
      </w:pPr>
    </w:p>
    <w:p w14:paraId="656B2FE9" w14:textId="33973609" w:rsidR="0014221F" w:rsidRPr="002378DE" w:rsidRDefault="0014221F" w:rsidP="002378DE">
      <w:pPr>
        <w:pStyle w:val="BodyText"/>
        <w:spacing w:before="1" w:line="360" w:lineRule="auto"/>
        <w:ind w:left="180" w:right="538"/>
        <w:jc w:val="both"/>
      </w:pPr>
      <w:r>
        <w:t>We want to foster a framework that use the capacities of the Ethereum blockchain to safely</w:t>
      </w:r>
      <w:r>
        <w:rPr>
          <w:spacing w:val="1"/>
        </w:rPr>
        <w:t xml:space="preserve"> </w:t>
      </w:r>
      <w:r>
        <w:t>store and recover client or client information, as well as to plan natural UIs that monetary</w:t>
      </w:r>
      <w:r>
        <w:rPr>
          <w:spacing w:val="1"/>
        </w:rPr>
        <w:t xml:space="preserve"> </w:t>
      </w:r>
      <w:r>
        <w:t>foundations and clients can use to send and get information. Using blockchain innovation, the</w:t>
      </w:r>
      <w:r>
        <w:rPr>
          <w:spacing w:val="-57"/>
        </w:rPr>
        <w:t xml:space="preserve"> </w:t>
      </w:r>
      <w:r>
        <w:t>Know</w:t>
      </w:r>
      <w:r>
        <w:rPr>
          <w:spacing w:val="-12"/>
        </w:rPr>
        <w:t xml:space="preserve"> </w:t>
      </w:r>
      <w:r>
        <w:t>Your</w:t>
      </w:r>
      <w:r>
        <w:rPr>
          <w:spacing w:val="-12"/>
        </w:rPr>
        <w:t xml:space="preserve"> </w:t>
      </w:r>
      <w:r>
        <w:t>Client</w:t>
      </w:r>
      <w:r>
        <w:rPr>
          <w:spacing w:val="-11"/>
        </w:rPr>
        <w:t xml:space="preserve"> </w:t>
      </w:r>
      <w:r>
        <w:t>(KYC)</w:t>
      </w:r>
      <w:r>
        <w:rPr>
          <w:spacing w:val="-12"/>
        </w:rPr>
        <w:t xml:space="preserve"> </w:t>
      </w:r>
      <w:r>
        <w:t>confirmation</w:t>
      </w:r>
      <w:r>
        <w:rPr>
          <w:spacing w:val="-11"/>
        </w:rPr>
        <w:t xml:space="preserve"> </w:t>
      </w:r>
      <w:r>
        <w:t>process</w:t>
      </w:r>
      <w:r>
        <w:rPr>
          <w:spacing w:val="-11"/>
        </w:rPr>
        <w:t xml:space="preserve"> </w:t>
      </w:r>
      <w:r>
        <w:t>limits</w:t>
      </w:r>
      <w:r>
        <w:rPr>
          <w:spacing w:val="-10"/>
        </w:rPr>
        <w:t xml:space="preserve"> </w:t>
      </w:r>
      <w:r>
        <w:t>the</w:t>
      </w:r>
      <w:r>
        <w:rPr>
          <w:spacing w:val="-12"/>
        </w:rPr>
        <w:t xml:space="preserve"> </w:t>
      </w:r>
      <w:r>
        <w:t>quantity</w:t>
      </w:r>
      <w:r>
        <w:rPr>
          <w:spacing w:val="-11"/>
        </w:rPr>
        <w:t xml:space="preserve"> </w:t>
      </w:r>
      <w:r>
        <w:t>of</w:t>
      </w:r>
      <w:r>
        <w:rPr>
          <w:spacing w:val="-12"/>
        </w:rPr>
        <w:t xml:space="preserve"> </w:t>
      </w:r>
      <w:r>
        <w:t>monotonous</w:t>
      </w:r>
      <w:r>
        <w:rPr>
          <w:spacing w:val="-11"/>
        </w:rPr>
        <w:t xml:space="preserve"> </w:t>
      </w:r>
      <w:r>
        <w:t>KYC</w:t>
      </w:r>
      <w:r>
        <w:rPr>
          <w:spacing w:val="-11"/>
        </w:rPr>
        <w:t xml:space="preserve"> </w:t>
      </w:r>
      <w:r>
        <w:t>makes</w:t>
      </w:r>
      <w:r>
        <w:rPr>
          <w:spacing w:val="-57"/>
        </w:rPr>
        <w:t xml:space="preserve"> </w:t>
      </w:r>
      <w:r>
        <w:t>sure that banks presently perform. Unlawful information refreshes are quickly negated on the</w:t>
      </w:r>
      <w:r>
        <w:rPr>
          <w:spacing w:val="1"/>
        </w:rPr>
        <w:t xml:space="preserve"> </w:t>
      </w:r>
      <w:r>
        <w:t>grounds</w:t>
      </w:r>
      <w:r>
        <w:rPr>
          <w:spacing w:val="1"/>
        </w:rPr>
        <w:t xml:space="preserve"> </w:t>
      </w:r>
      <w:r>
        <w:t>that</w:t>
      </w:r>
      <w:r>
        <w:rPr>
          <w:spacing w:val="1"/>
        </w:rPr>
        <w:t xml:space="preserve"> </w:t>
      </w:r>
      <w:r>
        <w:t>blockchain</w:t>
      </w:r>
      <w:r>
        <w:rPr>
          <w:spacing w:val="1"/>
        </w:rPr>
        <w:t xml:space="preserve"> </w:t>
      </w:r>
      <w:r>
        <w:t>is</w:t>
      </w:r>
      <w:r>
        <w:rPr>
          <w:spacing w:val="1"/>
        </w:rPr>
        <w:t xml:space="preserve"> </w:t>
      </w:r>
      <w:r>
        <w:t>by</w:t>
      </w:r>
      <w:r>
        <w:rPr>
          <w:spacing w:val="1"/>
        </w:rPr>
        <w:t xml:space="preserve"> </w:t>
      </w:r>
      <w:r>
        <w:t>definition</w:t>
      </w:r>
      <w:r>
        <w:rPr>
          <w:spacing w:val="1"/>
        </w:rPr>
        <w:t xml:space="preserve"> </w:t>
      </w:r>
      <w:r>
        <w:t>permanent</w:t>
      </w:r>
      <w:r>
        <w:rPr>
          <w:spacing w:val="1"/>
        </w:rPr>
        <w:t xml:space="preserve"> </w:t>
      </w:r>
      <w:r>
        <w:t>and</w:t>
      </w:r>
      <w:r>
        <w:rPr>
          <w:spacing w:val="1"/>
        </w:rPr>
        <w:t xml:space="preserve"> </w:t>
      </w:r>
      <w:r>
        <w:t>unalterable.</w:t>
      </w:r>
      <w:r>
        <w:rPr>
          <w:spacing w:val="1"/>
        </w:rPr>
        <w:t xml:space="preserve"> </w:t>
      </w:r>
      <w:r>
        <w:t>The</w:t>
      </w:r>
      <w:r>
        <w:rPr>
          <w:spacing w:val="1"/>
        </w:rPr>
        <w:t xml:space="preserve"> </w:t>
      </w:r>
      <w:r>
        <w:t>decentralized</w:t>
      </w:r>
      <w:r>
        <w:rPr>
          <w:spacing w:val="1"/>
        </w:rPr>
        <w:t xml:space="preserve"> </w:t>
      </w:r>
      <w:r>
        <w:t>engineering of blockchain innovation will work with the solidification of information from a</w:t>
      </w:r>
      <w:r>
        <w:rPr>
          <w:spacing w:val="1"/>
        </w:rPr>
        <w:t xml:space="preserve"> </w:t>
      </w:r>
      <w:r>
        <w:t>few trustworthy specialist co-ops into a bound together, secure, and approved data set. The</w:t>
      </w:r>
      <w:r>
        <w:rPr>
          <w:spacing w:val="1"/>
        </w:rPr>
        <w:t xml:space="preserve"> </w:t>
      </w:r>
      <w:r>
        <w:t>Blockchain KYC arrangement offers fast and totally secure character confirmation using a</w:t>
      </w:r>
      <w:r>
        <w:rPr>
          <w:spacing w:val="1"/>
        </w:rPr>
        <w:t xml:space="preserve"> </w:t>
      </w:r>
      <w:r>
        <w:t>public,</w:t>
      </w:r>
      <w:r>
        <w:rPr>
          <w:spacing w:val="-1"/>
        </w:rPr>
        <w:t xml:space="preserve"> </w:t>
      </w:r>
      <w:r>
        <w:t>secure computerized record.</w:t>
      </w:r>
    </w:p>
    <w:p w14:paraId="39C57915" w14:textId="77777777" w:rsidR="0014221F" w:rsidRPr="0014221F" w:rsidRDefault="0014221F" w:rsidP="00BA1809">
      <w:pPr>
        <w:pStyle w:val="BodyText"/>
        <w:spacing w:before="9"/>
      </w:pPr>
    </w:p>
    <w:p w14:paraId="0BF9F55E" w14:textId="77777777" w:rsidR="00BA1809" w:rsidRPr="0014221F" w:rsidRDefault="00BA1809" w:rsidP="00BA1809">
      <w:pPr>
        <w:pStyle w:val="BodyText"/>
        <w:spacing w:before="9"/>
      </w:pPr>
    </w:p>
    <w:p w14:paraId="508CD728" w14:textId="77777777" w:rsidR="00A45A0F" w:rsidRPr="0014221F" w:rsidRDefault="00A77DF8">
      <w:pPr>
        <w:pStyle w:val="Heading1"/>
        <w:numPr>
          <w:ilvl w:val="0"/>
          <w:numId w:val="4"/>
        </w:numPr>
        <w:tabs>
          <w:tab w:val="left" w:pos="3774"/>
        </w:tabs>
        <w:ind w:left="3774" w:hanging="389"/>
        <w:jc w:val="left"/>
        <w:rPr>
          <w:sz w:val="24"/>
        </w:rPr>
      </w:pPr>
      <w:r>
        <w:t>WORKING</w:t>
      </w:r>
      <w:r>
        <w:rPr>
          <w:spacing w:val="-2"/>
        </w:rPr>
        <w:t xml:space="preserve"> </w:t>
      </w:r>
      <w:r>
        <w:t>PRINCIPLE</w:t>
      </w:r>
    </w:p>
    <w:p w14:paraId="3BD92066" w14:textId="77777777" w:rsidR="0014221F" w:rsidRDefault="0014221F" w:rsidP="0014221F">
      <w:pPr>
        <w:pStyle w:val="Heading1"/>
        <w:tabs>
          <w:tab w:val="left" w:pos="3774"/>
        </w:tabs>
        <w:ind w:left="3774"/>
        <w:jc w:val="right"/>
        <w:rPr>
          <w:sz w:val="24"/>
        </w:rPr>
      </w:pPr>
    </w:p>
    <w:p w14:paraId="4626E8CE" w14:textId="77777777" w:rsidR="00A45A0F" w:rsidRDefault="00A45A0F">
      <w:pPr>
        <w:pStyle w:val="BodyText"/>
        <w:spacing w:before="2"/>
        <w:rPr>
          <w:b/>
          <w:sz w:val="25"/>
        </w:rPr>
      </w:pPr>
    </w:p>
    <w:p w14:paraId="13642E26" w14:textId="5D192744" w:rsidR="00A45A0F" w:rsidRDefault="0014221F">
      <w:pPr>
        <w:pStyle w:val="BodyText"/>
        <w:spacing w:before="10"/>
        <w:rPr>
          <w:sz w:val="21"/>
        </w:rPr>
      </w:pPr>
      <w:r>
        <w:rPr>
          <w:noProof/>
        </w:rPr>
        <w:t xml:space="preserve">                                           </w:t>
      </w:r>
      <w:r>
        <w:rPr>
          <w:noProof/>
        </w:rPr>
        <w:drawing>
          <wp:inline distT="0" distB="0" distL="0" distR="0" wp14:anchorId="290446C7" wp14:editId="780C3B9F">
            <wp:extent cx="3939540" cy="2628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939540" cy="2628900"/>
                    </a:xfrm>
                    <a:prstGeom prst="rect">
                      <a:avLst/>
                    </a:prstGeom>
                  </pic:spPr>
                </pic:pic>
              </a:graphicData>
            </a:graphic>
          </wp:inline>
        </w:drawing>
      </w:r>
    </w:p>
    <w:p w14:paraId="054B26D3" w14:textId="77777777" w:rsidR="00A45A0F" w:rsidRDefault="00A45A0F">
      <w:pPr>
        <w:pStyle w:val="BodyText"/>
        <w:rPr>
          <w:sz w:val="22"/>
        </w:rPr>
      </w:pPr>
    </w:p>
    <w:p w14:paraId="2F1D16EA" w14:textId="77777777" w:rsidR="00A45A0F" w:rsidRDefault="00A45A0F">
      <w:pPr>
        <w:pStyle w:val="BodyText"/>
        <w:rPr>
          <w:sz w:val="22"/>
        </w:rPr>
      </w:pPr>
    </w:p>
    <w:p w14:paraId="0A04D392" w14:textId="77777777" w:rsidR="00A45A0F" w:rsidRDefault="00A45A0F">
      <w:pPr>
        <w:pStyle w:val="BodyText"/>
        <w:rPr>
          <w:sz w:val="22"/>
        </w:rPr>
      </w:pPr>
    </w:p>
    <w:p w14:paraId="74611B4D" w14:textId="2C106FE0" w:rsidR="00A45A0F" w:rsidRPr="00A12723" w:rsidRDefault="002378DE" w:rsidP="002378DE">
      <w:pPr>
        <w:ind w:right="2630"/>
        <w:rPr>
          <w:b/>
          <w:sz w:val="20"/>
          <w:szCs w:val="20"/>
        </w:rPr>
      </w:pPr>
      <w:r>
        <w:rPr>
          <w:b/>
          <w:sz w:val="20"/>
          <w:szCs w:val="20"/>
        </w:rPr>
        <w:t xml:space="preserve">                                                                              </w:t>
      </w:r>
      <w:r w:rsidR="00A77DF8" w:rsidRPr="00A12723">
        <w:rPr>
          <w:b/>
          <w:sz w:val="20"/>
          <w:szCs w:val="20"/>
        </w:rPr>
        <w:t>Fig</w:t>
      </w:r>
      <w:r w:rsidR="00A77DF8" w:rsidRPr="00A12723">
        <w:rPr>
          <w:b/>
          <w:spacing w:val="-9"/>
          <w:sz w:val="20"/>
          <w:szCs w:val="20"/>
        </w:rPr>
        <w:t xml:space="preserve"> </w:t>
      </w:r>
      <w:r w:rsidR="00A77DF8" w:rsidRPr="00A12723">
        <w:rPr>
          <w:b/>
          <w:sz w:val="20"/>
          <w:szCs w:val="20"/>
        </w:rPr>
        <w:t>1:</w:t>
      </w:r>
      <w:r w:rsidR="00A77DF8" w:rsidRPr="00A12723">
        <w:rPr>
          <w:b/>
          <w:spacing w:val="-7"/>
          <w:sz w:val="20"/>
          <w:szCs w:val="20"/>
        </w:rPr>
        <w:t xml:space="preserve"> </w:t>
      </w:r>
      <w:r w:rsidR="00A12723" w:rsidRPr="00A12723">
        <w:rPr>
          <w:b/>
          <w:sz w:val="20"/>
          <w:szCs w:val="20"/>
        </w:rPr>
        <w:t>Project flow</w:t>
      </w:r>
    </w:p>
    <w:p w14:paraId="4C615654" w14:textId="77777777" w:rsidR="00A45A0F" w:rsidRPr="00A12723" w:rsidRDefault="00A45A0F">
      <w:pPr>
        <w:pStyle w:val="BodyText"/>
        <w:rPr>
          <w:b/>
        </w:rPr>
      </w:pPr>
    </w:p>
    <w:p w14:paraId="4D39AA02" w14:textId="77777777" w:rsidR="00A45A0F" w:rsidRDefault="00A45A0F">
      <w:pPr>
        <w:pStyle w:val="BodyText"/>
        <w:spacing w:before="5"/>
        <w:rPr>
          <w:b/>
          <w:sz w:val="16"/>
        </w:rPr>
      </w:pPr>
    </w:p>
    <w:p w14:paraId="383BF23B" w14:textId="77777777" w:rsidR="00A45A0F" w:rsidRDefault="00A77DF8">
      <w:pPr>
        <w:pStyle w:val="Heading1"/>
      </w:pPr>
      <w:r>
        <w:lastRenderedPageBreak/>
        <w:t>Advantages</w:t>
      </w:r>
      <w:r>
        <w:rPr>
          <w:spacing w:val="2"/>
        </w:rPr>
        <w:t xml:space="preserve"> </w:t>
      </w:r>
      <w:r>
        <w:t>of</w:t>
      </w:r>
      <w:r>
        <w:rPr>
          <w:spacing w:val="-5"/>
        </w:rPr>
        <w:t xml:space="preserve"> </w:t>
      </w:r>
      <w:r>
        <w:t>the</w:t>
      </w:r>
      <w:r>
        <w:rPr>
          <w:spacing w:val="-2"/>
        </w:rPr>
        <w:t xml:space="preserve"> </w:t>
      </w:r>
      <w:r>
        <w:t>Proposed System:</w:t>
      </w:r>
    </w:p>
    <w:p w14:paraId="69F1086A" w14:textId="3DDF97F5" w:rsidR="002378DE" w:rsidRPr="0014221F" w:rsidRDefault="002378DE" w:rsidP="002378DE">
      <w:pPr>
        <w:pStyle w:val="ListParagraph"/>
        <w:numPr>
          <w:ilvl w:val="3"/>
          <w:numId w:val="9"/>
        </w:numPr>
        <w:tabs>
          <w:tab w:val="left" w:pos="961"/>
        </w:tabs>
        <w:spacing w:line="360" w:lineRule="auto"/>
        <w:ind w:right="539"/>
        <w:jc w:val="both"/>
        <w:rPr>
          <w:sz w:val="20"/>
          <w:szCs w:val="20"/>
        </w:rPr>
      </w:pPr>
      <w:r w:rsidRPr="0014221F">
        <w:rPr>
          <w:sz w:val="20"/>
          <w:szCs w:val="20"/>
        </w:rPr>
        <w:t>The</w:t>
      </w:r>
      <w:r w:rsidRPr="0014221F">
        <w:rPr>
          <w:spacing w:val="-12"/>
          <w:sz w:val="20"/>
          <w:szCs w:val="20"/>
        </w:rPr>
        <w:t xml:space="preserve"> </w:t>
      </w:r>
      <w:r w:rsidRPr="0014221F">
        <w:rPr>
          <w:sz w:val="20"/>
          <w:szCs w:val="20"/>
        </w:rPr>
        <w:t>Ethereum</w:t>
      </w:r>
      <w:r w:rsidRPr="0014221F">
        <w:rPr>
          <w:spacing w:val="-11"/>
          <w:sz w:val="20"/>
          <w:szCs w:val="20"/>
        </w:rPr>
        <w:t xml:space="preserve"> </w:t>
      </w:r>
      <w:r w:rsidRPr="0014221F">
        <w:rPr>
          <w:sz w:val="20"/>
          <w:szCs w:val="20"/>
        </w:rPr>
        <w:t>blockchain,</w:t>
      </w:r>
      <w:r w:rsidRPr="0014221F">
        <w:rPr>
          <w:spacing w:val="-11"/>
          <w:sz w:val="20"/>
          <w:szCs w:val="20"/>
        </w:rPr>
        <w:t xml:space="preserve"> </w:t>
      </w:r>
      <w:r w:rsidRPr="0014221F">
        <w:rPr>
          <w:sz w:val="20"/>
          <w:szCs w:val="20"/>
        </w:rPr>
        <w:t>eminent</w:t>
      </w:r>
      <w:r w:rsidRPr="0014221F">
        <w:rPr>
          <w:spacing w:val="-12"/>
          <w:sz w:val="20"/>
          <w:szCs w:val="20"/>
        </w:rPr>
        <w:t xml:space="preserve"> </w:t>
      </w:r>
      <w:r w:rsidRPr="0014221F">
        <w:rPr>
          <w:sz w:val="20"/>
          <w:szCs w:val="20"/>
        </w:rPr>
        <w:t>for</w:t>
      </w:r>
      <w:r w:rsidRPr="0014221F">
        <w:rPr>
          <w:spacing w:val="-12"/>
          <w:sz w:val="20"/>
          <w:szCs w:val="20"/>
        </w:rPr>
        <w:t xml:space="preserve"> </w:t>
      </w:r>
      <w:r w:rsidRPr="0014221F">
        <w:rPr>
          <w:sz w:val="20"/>
          <w:szCs w:val="20"/>
        </w:rPr>
        <w:t>its</w:t>
      </w:r>
      <w:r w:rsidRPr="0014221F">
        <w:rPr>
          <w:spacing w:val="-13"/>
          <w:sz w:val="20"/>
          <w:szCs w:val="20"/>
        </w:rPr>
        <w:t xml:space="preserve"> </w:t>
      </w:r>
      <w:r w:rsidRPr="0014221F">
        <w:rPr>
          <w:sz w:val="20"/>
          <w:szCs w:val="20"/>
        </w:rPr>
        <w:t>solid</w:t>
      </w:r>
      <w:r w:rsidRPr="0014221F">
        <w:rPr>
          <w:spacing w:val="-13"/>
          <w:sz w:val="20"/>
          <w:szCs w:val="20"/>
        </w:rPr>
        <w:t xml:space="preserve"> </w:t>
      </w:r>
      <w:r w:rsidRPr="0014221F">
        <w:rPr>
          <w:sz w:val="20"/>
          <w:szCs w:val="20"/>
        </w:rPr>
        <w:t>security</w:t>
      </w:r>
      <w:r w:rsidRPr="0014221F">
        <w:rPr>
          <w:spacing w:val="-11"/>
          <w:sz w:val="20"/>
          <w:szCs w:val="20"/>
        </w:rPr>
        <w:t xml:space="preserve"> </w:t>
      </w:r>
      <w:r w:rsidRPr="0014221F">
        <w:rPr>
          <w:sz w:val="20"/>
          <w:szCs w:val="20"/>
        </w:rPr>
        <w:t>highlights,</w:t>
      </w:r>
      <w:r w:rsidRPr="0014221F">
        <w:rPr>
          <w:spacing w:val="-13"/>
          <w:sz w:val="20"/>
          <w:szCs w:val="20"/>
        </w:rPr>
        <w:t xml:space="preserve"> </w:t>
      </w:r>
      <w:r w:rsidRPr="0014221F">
        <w:rPr>
          <w:sz w:val="20"/>
          <w:szCs w:val="20"/>
        </w:rPr>
        <w:t>is</w:t>
      </w:r>
      <w:r w:rsidRPr="0014221F">
        <w:rPr>
          <w:spacing w:val="-10"/>
          <w:sz w:val="20"/>
          <w:szCs w:val="20"/>
        </w:rPr>
        <w:t xml:space="preserve"> </w:t>
      </w:r>
      <w:r w:rsidRPr="0014221F">
        <w:rPr>
          <w:sz w:val="20"/>
          <w:szCs w:val="20"/>
        </w:rPr>
        <w:t>used</w:t>
      </w:r>
      <w:r w:rsidRPr="0014221F">
        <w:rPr>
          <w:spacing w:val="-13"/>
          <w:sz w:val="20"/>
          <w:szCs w:val="20"/>
        </w:rPr>
        <w:t xml:space="preserve"> </w:t>
      </w:r>
      <w:r w:rsidRPr="0014221F">
        <w:rPr>
          <w:sz w:val="20"/>
          <w:szCs w:val="20"/>
        </w:rPr>
        <w:t>in</w:t>
      </w:r>
      <w:r w:rsidRPr="0014221F">
        <w:rPr>
          <w:spacing w:val="-11"/>
          <w:sz w:val="20"/>
          <w:szCs w:val="20"/>
        </w:rPr>
        <w:t xml:space="preserve"> </w:t>
      </w:r>
      <w:r w:rsidRPr="0014221F">
        <w:rPr>
          <w:sz w:val="20"/>
          <w:szCs w:val="20"/>
        </w:rPr>
        <w:t>our</w:t>
      </w:r>
      <w:r w:rsidRPr="0014221F">
        <w:rPr>
          <w:spacing w:val="-12"/>
          <w:sz w:val="20"/>
          <w:szCs w:val="20"/>
        </w:rPr>
        <w:t xml:space="preserve"> </w:t>
      </w:r>
      <w:r w:rsidRPr="0014221F">
        <w:rPr>
          <w:sz w:val="20"/>
          <w:szCs w:val="20"/>
        </w:rPr>
        <w:t>work.</w:t>
      </w:r>
      <w:r w:rsidRPr="0014221F">
        <w:rPr>
          <w:spacing w:val="-58"/>
          <w:sz w:val="20"/>
          <w:szCs w:val="20"/>
        </w:rPr>
        <w:t xml:space="preserve"> </w:t>
      </w:r>
      <w:r w:rsidRPr="0014221F">
        <w:rPr>
          <w:sz w:val="20"/>
          <w:szCs w:val="20"/>
        </w:rPr>
        <w:t>In</w:t>
      </w:r>
      <w:r w:rsidRPr="0014221F">
        <w:rPr>
          <w:spacing w:val="-10"/>
          <w:sz w:val="20"/>
          <w:szCs w:val="20"/>
        </w:rPr>
        <w:t xml:space="preserve"> </w:t>
      </w:r>
      <w:r w:rsidRPr="0014221F">
        <w:rPr>
          <w:sz w:val="20"/>
          <w:szCs w:val="20"/>
        </w:rPr>
        <w:t>contrast</w:t>
      </w:r>
      <w:r w:rsidRPr="0014221F">
        <w:rPr>
          <w:spacing w:val="-8"/>
          <w:sz w:val="20"/>
          <w:szCs w:val="20"/>
        </w:rPr>
        <w:t xml:space="preserve"> </w:t>
      </w:r>
      <w:r w:rsidRPr="0014221F">
        <w:rPr>
          <w:sz w:val="20"/>
          <w:szCs w:val="20"/>
        </w:rPr>
        <w:t>with</w:t>
      </w:r>
      <w:r w:rsidRPr="0014221F">
        <w:rPr>
          <w:spacing w:val="-8"/>
          <w:sz w:val="20"/>
          <w:szCs w:val="20"/>
        </w:rPr>
        <w:t xml:space="preserve"> </w:t>
      </w:r>
      <w:r w:rsidRPr="0014221F">
        <w:rPr>
          <w:sz w:val="20"/>
          <w:szCs w:val="20"/>
        </w:rPr>
        <w:t>the</w:t>
      </w:r>
      <w:r w:rsidRPr="0014221F">
        <w:rPr>
          <w:spacing w:val="-9"/>
          <w:sz w:val="20"/>
          <w:szCs w:val="20"/>
        </w:rPr>
        <w:t xml:space="preserve"> </w:t>
      </w:r>
      <w:r w:rsidRPr="0014221F">
        <w:rPr>
          <w:sz w:val="20"/>
          <w:szCs w:val="20"/>
        </w:rPr>
        <w:t>ongoing</w:t>
      </w:r>
      <w:r w:rsidRPr="0014221F">
        <w:rPr>
          <w:spacing w:val="-10"/>
          <w:sz w:val="20"/>
          <w:szCs w:val="20"/>
        </w:rPr>
        <w:t xml:space="preserve"> </w:t>
      </w:r>
      <w:r w:rsidRPr="0014221F">
        <w:rPr>
          <w:sz w:val="20"/>
          <w:szCs w:val="20"/>
        </w:rPr>
        <w:t>framework,</w:t>
      </w:r>
      <w:r w:rsidRPr="0014221F">
        <w:rPr>
          <w:spacing w:val="-9"/>
          <w:sz w:val="20"/>
          <w:szCs w:val="20"/>
        </w:rPr>
        <w:t xml:space="preserve"> </w:t>
      </w:r>
      <w:r w:rsidRPr="0014221F">
        <w:rPr>
          <w:sz w:val="20"/>
          <w:szCs w:val="20"/>
        </w:rPr>
        <w:t>this</w:t>
      </w:r>
      <w:r w:rsidRPr="0014221F">
        <w:rPr>
          <w:spacing w:val="-8"/>
          <w:sz w:val="20"/>
          <w:szCs w:val="20"/>
        </w:rPr>
        <w:t xml:space="preserve"> </w:t>
      </w:r>
      <w:r w:rsidRPr="0014221F">
        <w:rPr>
          <w:sz w:val="20"/>
          <w:szCs w:val="20"/>
        </w:rPr>
        <w:t>gives</w:t>
      </w:r>
      <w:r w:rsidRPr="0014221F">
        <w:rPr>
          <w:spacing w:val="-9"/>
          <w:sz w:val="20"/>
          <w:szCs w:val="20"/>
        </w:rPr>
        <w:t xml:space="preserve"> </w:t>
      </w:r>
      <w:r w:rsidRPr="0014221F">
        <w:rPr>
          <w:sz w:val="20"/>
          <w:szCs w:val="20"/>
        </w:rPr>
        <w:t>a</w:t>
      </w:r>
      <w:r w:rsidRPr="0014221F">
        <w:rPr>
          <w:spacing w:val="-10"/>
          <w:sz w:val="20"/>
          <w:szCs w:val="20"/>
        </w:rPr>
        <w:t xml:space="preserve"> </w:t>
      </w:r>
      <w:r w:rsidRPr="0014221F">
        <w:rPr>
          <w:sz w:val="20"/>
          <w:szCs w:val="20"/>
        </w:rPr>
        <w:t>more</w:t>
      </w:r>
      <w:r w:rsidRPr="0014221F">
        <w:rPr>
          <w:spacing w:val="-11"/>
          <w:sz w:val="20"/>
          <w:szCs w:val="20"/>
        </w:rPr>
        <w:t xml:space="preserve"> </w:t>
      </w:r>
      <w:r w:rsidRPr="0014221F">
        <w:rPr>
          <w:sz w:val="20"/>
          <w:szCs w:val="20"/>
        </w:rPr>
        <w:t>elevated</w:t>
      </w:r>
      <w:r w:rsidRPr="0014221F">
        <w:rPr>
          <w:spacing w:val="-9"/>
          <w:sz w:val="20"/>
          <w:szCs w:val="20"/>
        </w:rPr>
        <w:t xml:space="preserve"> </w:t>
      </w:r>
      <w:r w:rsidRPr="0014221F">
        <w:rPr>
          <w:sz w:val="20"/>
          <w:szCs w:val="20"/>
        </w:rPr>
        <w:t>level</w:t>
      </w:r>
      <w:r w:rsidRPr="0014221F">
        <w:rPr>
          <w:spacing w:val="-8"/>
          <w:sz w:val="20"/>
          <w:szCs w:val="20"/>
        </w:rPr>
        <w:t xml:space="preserve"> </w:t>
      </w:r>
      <w:r w:rsidRPr="0014221F">
        <w:rPr>
          <w:sz w:val="20"/>
          <w:szCs w:val="20"/>
        </w:rPr>
        <w:t>of</w:t>
      </w:r>
      <w:r w:rsidRPr="0014221F">
        <w:rPr>
          <w:spacing w:val="-9"/>
          <w:sz w:val="20"/>
          <w:szCs w:val="20"/>
        </w:rPr>
        <w:t xml:space="preserve"> </w:t>
      </w:r>
      <w:r w:rsidRPr="0014221F">
        <w:rPr>
          <w:sz w:val="20"/>
          <w:szCs w:val="20"/>
        </w:rPr>
        <w:t>information</w:t>
      </w:r>
      <w:r w:rsidRPr="0014221F">
        <w:rPr>
          <w:spacing w:val="-58"/>
          <w:sz w:val="20"/>
          <w:szCs w:val="20"/>
        </w:rPr>
        <w:t xml:space="preserve"> </w:t>
      </w:r>
      <w:r w:rsidRPr="0014221F">
        <w:rPr>
          <w:sz w:val="20"/>
          <w:szCs w:val="20"/>
        </w:rPr>
        <w:t>security,</w:t>
      </w:r>
      <w:r w:rsidRPr="0014221F">
        <w:rPr>
          <w:spacing w:val="-1"/>
          <w:sz w:val="20"/>
          <w:szCs w:val="20"/>
        </w:rPr>
        <w:t xml:space="preserve"> </w:t>
      </w:r>
      <w:r w:rsidRPr="0014221F">
        <w:rPr>
          <w:sz w:val="20"/>
          <w:szCs w:val="20"/>
        </w:rPr>
        <w:t>bringing down</w:t>
      </w:r>
      <w:r w:rsidRPr="0014221F">
        <w:rPr>
          <w:spacing w:val="-1"/>
          <w:sz w:val="20"/>
          <w:szCs w:val="20"/>
        </w:rPr>
        <w:t xml:space="preserve"> </w:t>
      </w:r>
      <w:r w:rsidRPr="0014221F">
        <w:rPr>
          <w:sz w:val="20"/>
          <w:szCs w:val="20"/>
        </w:rPr>
        <w:t>the chance</w:t>
      </w:r>
      <w:r w:rsidRPr="0014221F">
        <w:rPr>
          <w:spacing w:val="-2"/>
          <w:sz w:val="20"/>
          <w:szCs w:val="20"/>
        </w:rPr>
        <w:t xml:space="preserve"> </w:t>
      </w:r>
      <w:r w:rsidRPr="0014221F">
        <w:rPr>
          <w:sz w:val="20"/>
          <w:szCs w:val="20"/>
        </w:rPr>
        <w:t>of information</w:t>
      </w:r>
      <w:r w:rsidRPr="0014221F">
        <w:rPr>
          <w:spacing w:val="-1"/>
          <w:sz w:val="20"/>
          <w:szCs w:val="20"/>
        </w:rPr>
        <w:t xml:space="preserve"> </w:t>
      </w:r>
      <w:r w:rsidRPr="0014221F">
        <w:rPr>
          <w:sz w:val="20"/>
          <w:szCs w:val="20"/>
        </w:rPr>
        <w:t>breaks and</w:t>
      </w:r>
      <w:r w:rsidRPr="0014221F">
        <w:rPr>
          <w:spacing w:val="-1"/>
          <w:sz w:val="20"/>
          <w:szCs w:val="20"/>
        </w:rPr>
        <w:t xml:space="preserve"> </w:t>
      </w:r>
      <w:r w:rsidRPr="0014221F">
        <w:rPr>
          <w:sz w:val="20"/>
          <w:szCs w:val="20"/>
        </w:rPr>
        <w:t>unlawful access.</w:t>
      </w:r>
    </w:p>
    <w:p w14:paraId="5EDCB847" w14:textId="77777777" w:rsidR="002378DE" w:rsidRPr="0014221F" w:rsidRDefault="002378DE" w:rsidP="002378DE">
      <w:pPr>
        <w:pStyle w:val="BodyText"/>
        <w:spacing w:before="9"/>
      </w:pPr>
    </w:p>
    <w:p w14:paraId="5496599A" w14:textId="77777777" w:rsidR="002378DE" w:rsidRPr="0014221F" w:rsidRDefault="002378DE" w:rsidP="002378DE">
      <w:pPr>
        <w:pStyle w:val="ListParagraph"/>
        <w:numPr>
          <w:ilvl w:val="3"/>
          <w:numId w:val="9"/>
        </w:numPr>
        <w:tabs>
          <w:tab w:val="left" w:pos="901"/>
        </w:tabs>
        <w:spacing w:line="360" w:lineRule="auto"/>
        <w:ind w:right="542" w:hanging="360"/>
        <w:jc w:val="both"/>
        <w:rPr>
          <w:sz w:val="20"/>
          <w:szCs w:val="20"/>
        </w:rPr>
      </w:pPr>
      <w:r w:rsidRPr="0014221F">
        <w:rPr>
          <w:sz w:val="20"/>
          <w:szCs w:val="20"/>
        </w:rPr>
        <w:t>We</w:t>
      </w:r>
      <w:r w:rsidRPr="0014221F">
        <w:rPr>
          <w:spacing w:val="-6"/>
          <w:sz w:val="20"/>
          <w:szCs w:val="20"/>
        </w:rPr>
        <w:t xml:space="preserve"> </w:t>
      </w:r>
      <w:r w:rsidRPr="0014221F">
        <w:rPr>
          <w:sz w:val="20"/>
          <w:szCs w:val="20"/>
        </w:rPr>
        <w:t>influence</w:t>
      </w:r>
      <w:r w:rsidRPr="0014221F">
        <w:rPr>
          <w:spacing w:val="-5"/>
          <w:sz w:val="20"/>
          <w:szCs w:val="20"/>
        </w:rPr>
        <w:t xml:space="preserve"> </w:t>
      </w:r>
      <w:r w:rsidRPr="0014221F">
        <w:rPr>
          <w:sz w:val="20"/>
          <w:szCs w:val="20"/>
        </w:rPr>
        <w:t>the</w:t>
      </w:r>
      <w:r w:rsidRPr="0014221F">
        <w:rPr>
          <w:spacing w:val="-4"/>
          <w:sz w:val="20"/>
          <w:szCs w:val="20"/>
        </w:rPr>
        <w:t xml:space="preserve"> </w:t>
      </w:r>
      <w:r w:rsidRPr="0014221F">
        <w:rPr>
          <w:sz w:val="20"/>
          <w:szCs w:val="20"/>
        </w:rPr>
        <w:t>decentralized</w:t>
      </w:r>
      <w:r w:rsidRPr="0014221F">
        <w:rPr>
          <w:spacing w:val="-4"/>
          <w:sz w:val="20"/>
          <w:szCs w:val="20"/>
        </w:rPr>
        <w:t xml:space="preserve"> </w:t>
      </w:r>
      <w:r w:rsidRPr="0014221F">
        <w:rPr>
          <w:sz w:val="20"/>
          <w:szCs w:val="20"/>
        </w:rPr>
        <w:t>quality</w:t>
      </w:r>
      <w:r w:rsidRPr="0014221F">
        <w:rPr>
          <w:spacing w:val="-3"/>
          <w:sz w:val="20"/>
          <w:szCs w:val="20"/>
        </w:rPr>
        <w:t xml:space="preserve"> </w:t>
      </w:r>
      <w:r w:rsidRPr="0014221F">
        <w:rPr>
          <w:sz w:val="20"/>
          <w:szCs w:val="20"/>
        </w:rPr>
        <w:t>of</w:t>
      </w:r>
      <w:r w:rsidRPr="0014221F">
        <w:rPr>
          <w:spacing w:val="-5"/>
          <w:sz w:val="20"/>
          <w:szCs w:val="20"/>
        </w:rPr>
        <w:t xml:space="preserve"> </w:t>
      </w:r>
      <w:r w:rsidRPr="0014221F">
        <w:rPr>
          <w:sz w:val="20"/>
          <w:szCs w:val="20"/>
        </w:rPr>
        <w:t>blockchain</w:t>
      </w:r>
      <w:r w:rsidRPr="0014221F">
        <w:rPr>
          <w:spacing w:val="-3"/>
          <w:sz w:val="20"/>
          <w:szCs w:val="20"/>
        </w:rPr>
        <w:t xml:space="preserve"> </w:t>
      </w:r>
      <w:r w:rsidRPr="0014221F">
        <w:rPr>
          <w:sz w:val="20"/>
          <w:szCs w:val="20"/>
        </w:rPr>
        <w:t>innovation</w:t>
      </w:r>
      <w:r w:rsidRPr="0014221F">
        <w:rPr>
          <w:spacing w:val="-3"/>
          <w:sz w:val="20"/>
          <w:szCs w:val="20"/>
        </w:rPr>
        <w:t xml:space="preserve"> </w:t>
      </w:r>
      <w:r w:rsidRPr="0014221F">
        <w:rPr>
          <w:sz w:val="20"/>
          <w:szCs w:val="20"/>
        </w:rPr>
        <w:t>to</w:t>
      </w:r>
      <w:r w:rsidRPr="0014221F">
        <w:rPr>
          <w:spacing w:val="-3"/>
          <w:sz w:val="20"/>
          <w:szCs w:val="20"/>
        </w:rPr>
        <w:t xml:space="preserve"> </w:t>
      </w:r>
      <w:r w:rsidRPr="0014221F">
        <w:rPr>
          <w:sz w:val="20"/>
          <w:szCs w:val="20"/>
        </w:rPr>
        <w:t>assemble</w:t>
      </w:r>
      <w:r w:rsidRPr="0014221F">
        <w:rPr>
          <w:spacing w:val="-5"/>
          <w:sz w:val="20"/>
          <w:szCs w:val="20"/>
        </w:rPr>
        <w:t xml:space="preserve"> </w:t>
      </w:r>
      <w:r w:rsidRPr="0014221F">
        <w:rPr>
          <w:sz w:val="20"/>
          <w:szCs w:val="20"/>
        </w:rPr>
        <w:t>data</w:t>
      </w:r>
      <w:r w:rsidRPr="0014221F">
        <w:rPr>
          <w:spacing w:val="-4"/>
          <w:sz w:val="20"/>
          <w:szCs w:val="20"/>
        </w:rPr>
        <w:t xml:space="preserve"> </w:t>
      </w:r>
      <w:r w:rsidRPr="0014221F">
        <w:rPr>
          <w:sz w:val="20"/>
          <w:szCs w:val="20"/>
        </w:rPr>
        <w:t>from</w:t>
      </w:r>
      <w:r w:rsidRPr="0014221F">
        <w:rPr>
          <w:spacing w:val="-58"/>
          <w:sz w:val="20"/>
          <w:szCs w:val="20"/>
        </w:rPr>
        <w:t xml:space="preserve"> </w:t>
      </w:r>
      <w:r w:rsidRPr="0014221F">
        <w:rPr>
          <w:sz w:val="20"/>
          <w:szCs w:val="20"/>
        </w:rPr>
        <w:t>different respectable specialist co-ops. It turns into a solitary, brought together, and</w:t>
      </w:r>
      <w:r w:rsidRPr="0014221F">
        <w:rPr>
          <w:spacing w:val="1"/>
          <w:sz w:val="20"/>
          <w:szCs w:val="20"/>
        </w:rPr>
        <w:t xml:space="preserve"> </w:t>
      </w:r>
      <w:r w:rsidRPr="0014221F">
        <w:rPr>
          <w:sz w:val="20"/>
          <w:szCs w:val="20"/>
        </w:rPr>
        <w:t>confirmed</w:t>
      </w:r>
      <w:r w:rsidRPr="0014221F">
        <w:rPr>
          <w:spacing w:val="-1"/>
          <w:sz w:val="20"/>
          <w:szCs w:val="20"/>
        </w:rPr>
        <w:t xml:space="preserve"> </w:t>
      </w:r>
      <w:r w:rsidRPr="0014221F">
        <w:rPr>
          <w:sz w:val="20"/>
          <w:szCs w:val="20"/>
        </w:rPr>
        <w:t>data</w:t>
      </w:r>
      <w:r w:rsidRPr="0014221F">
        <w:rPr>
          <w:spacing w:val="-1"/>
          <w:sz w:val="20"/>
          <w:szCs w:val="20"/>
        </w:rPr>
        <w:t xml:space="preserve"> </w:t>
      </w:r>
      <w:r w:rsidRPr="0014221F">
        <w:rPr>
          <w:sz w:val="20"/>
          <w:szCs w:val="20"/>
        </w:rPr>
        <w:t>set therefore,</w:t>
      </w:r>
      <w:r w:rsidRPr="0014221F">
        <w:rPr>
          <w:spacing w:val="-1"/>
          <w:sz w:val="20"/>
          <w:szCs w:val="20"/>
        </w:rPr>
        <w:t xml:space="preserve"> </w:t>
      </w:r>
      <w:r w:rsidRPr="0014221F">
        <w:rPr>
          <w:sz w:val="20"/>
          <w:szCs w:val="20"/>
        </w:rPr>
        <w:t>expanding its viability</w:t>
      </w:r>
      <w:r w:rsidRPr="0014221F">
        <w:rPr>
          <w:spacing w:val="-1"/>
          <w:sz w:val="20"/>
          <w:szCs w:val="20"/>
        </w:rPr>
        <w:t xml:space="preserve"> </w:t>
      </w:r>
      <w:r w:rsidRPr="0014221F">
        <w:rPr>
          <w:sz w:val="20"/>
          <w:szCs w:val="20"/>
        </w:rPr>
        <w:t>and constancy.</w:t>
      </w:r>
    </w:p>
    <w:p w14:paraId="26F852AC" w14:textId="77777777" w:rsidR="002378DE" w:rsidRPr="0014221F" w:rsidRDefault="002378DE" w:rsidP="002378DE">
      <w:pPr>
        <w:pStyle w:val="BodyText"/>
      </w:pPr>
    </w:p>
    <w:p w14:paraId="1F884F47" w14:textId="77777777" w:rsidR="002378DE" w:rsidRPr="0014221F" w:rsidRDefault="002378DE" w:rsidP="002378DE">
      <w:pPr>
        <w:pStyle w:val="ListParagraph"/>
        <w:numPr>
          <w:ilvl w:val="3"/>
          <w:numId w:val="9"/>
        </w:numPr>
        <w:tabs>
          <w:tab w:val="left" w:pos="901"/>
        </w:tabs>
        <w:spacing w:line="360" w:lineRule="auto"/>
        <w:ind w:right="541" w:hanging="360"/>
        <w:jc w:val="both"/>
        <w:rPr>
          <w:sz w:val="20"/>
          <w:szCs w:val="20"/>
        </w:rPr>
      </w:pPr>
      <w:r w:rsidRPr="0014221F">
        <w:rPr>
          <w:sz w:val="20"/>
          <w:szCs w:val="20"/>
        </w:rPr>
        <w:t>Our work is expected to be faster and more powerful in handling KYC demands,</w:t>
      </w:r>
      <w:r w:rsidRPr="0014221F">
        <w:rPr>
          <w:spacing w:val="1"/>
          <w:sz w:val="20"/>
          <w:szCs w:val="20"/>
        </w:rPr>
        <w:t xml:space="preserve"> </w:t>
      </w:r>
      <w:r w:rsidRPr="0014221F">
        <w:rPr>
          <w:sz w:val="20"/>
          <w:szCs w:val="20"/>
        </w:rPr>
        <w:t>diminishing hang tight times for clients and monetary establishments. This is made</w:t>
      </w:r>
      <w:r w:rsidRPr="0014221F">
        <w:rPr>
          <w:spacing w:val="1"/>
          <w:sz w:val="20"/>
          <w:szCs w:val="20"/>
        </w:rPr>
        <w:t xml:space="preserve"> </w:t>
      </w:r>
      <w:r w:rsidRPr="0014221F">
        <w:rPr>
          <w:sz w:val="20"/>
          <w:szCs w:val="20"/>
        </w:rPr>
        <w:t>conceivable by Ethereum's blockchain, which empowers speedy and totally secure</w:t>
      </w:r>
      <w:r w:rsidRPr="0014221F">
        <w:rPr>
          <w:spacing w:val="1"/>
          <w:sz w:val="20"/>
          <w:szCs w:val="20"/>
        </w:rPr>
        <w:t xml:space="preserve"> </w:t>
      </w:r>
      <w:r w:rsidRPr="0014221F">
        <w:rPr>
          <w:sz w:val="20"/>
          <w:szCs w:val="20"/>
        </w:rPr>
        <w:t>personality</w:t>
      </w:r>
      <w:r w:rsidRPr="0014221F">
        <w:rPr>
          <w:spacing w:val="-1"/>
          <w:sz w:val="20"/>
          <w:szCs w:val="20"/>
        </w:rPr>
        <w:t xml:space="preserve"> </w:t>
      </w:r>
      <w:r w:rsidRPr="0014221F">
        <w:rPr>
          <w:sz w:val="20"/>
          <w:szCs w:val="20"/>
        </w:rPr>
        <w:t>check.</w:t>
      </w:r>
    </w:p>
    <w:p w14:paraId="4B561283" w14:textId="77777777" w:rsidR="002378DE" w:rsidRPr="0014221F" w:rsidRDefault="002378DE" w:rsidP="002378DE">
      <w:pPr>
        <w:pStyle w:val="BodyText"/>
        <w:spacing w:before="10"/>
      </w:pPr>
    </w:p>
    <w:p w14:paraId="4010FC83" w14:textId="77777777" w:rsidR="002378DE" w:rsidRPr="0014221F" w:rsidRDefault="002378DE" w:rsidP="002378DE">
      <w:pPr>
        <w:pStyle w:val="ListParagraph"/>
        <w:numPr>
          <w:ilvl w:val="3"/>
          <w:numId w:val="9"/>
        </w:numPr>
        <w:tabs>
          <w:tab w:val="left" w:pos="901"/>
        </w:tabs>
        <w:spacing w:line="360" w:lineRule="auto"/>
        <w:ind w:right="540" w:hanging="360"/>
        <w:jc w:val="both"/>
        <w:rPr>
          <w:sz w:val="20"/>
          <w:szCs w:val="20"/>
        </w:rPr>
      </w:pPr>
      <w:r w:rsidRPr="0014221F">
        <w:rPr>
          <w:sz w:val="20"/>
          <w:szCs w:val="20"/>
        </w:rPr>
        <w:t>The</w:t>
      </w:r>
      <w:r w:rsidRPr="0014221F">
        <w:rPr>
          <w:spacing w:val="1"/>
          <w:sz w:val="20"/>
          <w:szCs w:val="20"/>
        </w:rPr>
        <w:t xml:space="preserve"> </w:t>
      </w:r>
      <w:r w:rsidRPr="0014221F">
        <w:rPr>
          <w:sz w:val="20"/>
          <w:szCs w:val="20"/>
        </w:rPr>
        <w:t>blockchain</w:t>
      </w:r>
      <w:r w:rsidRPr="0014221F">
        <w:rPr>
          <w:spacing w:val="1"/>
          <w:sz w:val="20"/>
          <w:szCs w:val="20"/>
        </w:rPr>
        <w:t xml:space="preserve"> </w:t>
      </w:r>
      <w:r w:rsidRPr="0014221F">
        <w:rPr>
          <w:sz w:val="20"/>
          <w:szCs w:val="20"/>
        </w:rPr>
        <w:t>of</w:t>
      </w:r>
      <w:r w:rsidRPr="0014221F">
        <w:rPr>
          <w:spacing w:val="1"/>
          <w:sz w:val="20"/>
          <w:szCs w:val="20"/>
        </w:rPr>
        <w:t xml:space="preserve"> </w:t>
      </w:r>
      <w:r w:rsidRPr="0014221F">
        <w:rPr>
          <w:sz w:val="20"/>
          <w:szCs w:val="20"/>
        </w:rPr>
        <w:t>Ethereum</w:t>
      </w:r>
      <w:r w:rsidRPr="0014221F">
        <w:rPr>
          <w:spacing w:val="1"/>
          <w:sz w:val="20"/>
          <w:szCs w:val="20"/>
        </w:rPr>
        <w:t xml:space="preserve"> </w:t>
      </w:r>
      <w:r w:rsidRPr="0014221F">
        <w:rPr>
          <w:sz w:val="20"/>
          <w:szCs w:val="20"/>
        </w:rPr>
        <w:t>is</w:t>
      </w:r>
      <w:r w:rsidRPr="0014221F">
        <w:rPr>
          <w:spacing w:val="1"/>
          <w:sz w:val="20"/>
          <w:szCs w:val="20"/>
        </w:rPr>
        <w:t xml:space="preserve"> </w:t>
      </w:r>
      <w:r w:rsidRPr="0014221F">
        <w:rPr>
          <w:sz w:val="20"/>
          <w:szCs w:val="20"/>
        </w:rPr>
        <w:t>extremely</w:t>
      </w:r>
      <w:r w:rsidRPr="0014221F">
        <w:rPr>
          <w:spacing w:val="1"/>
          <w:sz w:val="20"/>
          <w:szCs w:val="20"/>
        </w:rPr>
        <w:t xml:space="preserve"> </w:t>
      </w:r>
      <w:r w:rsidRPr="0014221F">
        <w:rPr>
          <w:sz w:val="20"/>
          <w:szCs w:val="20"/>
        </w:rPr>
        <w:t>impervious</w:t>
      </w:r>
      <w:r w:rsidRPr="0014221F">
        <w:rPr>
          <w:spacing w:val="1"/>
          <w:sz w:val="20"/>
          <w:szCs w:val="20"/>
        </w:rPr>
        <w:t xml:space="preserve"> </w:t>
      </w:r>
      <w:r w:rsidRPr="0014221F">
        <w:rPr>
          <w:sz w:val="20"/>
          <w:szCs w:val="20"/>
        </w:rPr>
        <w:t>to</w:t>
      </w:r>
      <w:r w:rsidRPr="0014221F">
        <w:rPr>
          <w:spacing w:val="1"/>
          <w:sz w:val="20"/>
          <w:szCs w:val="20"/>
        </w:rPr>
        <w:t xml:space="preserve"> </w:t>
      </w:r>
      <w:r w:rsidRPr="0014221F">
        <w:rPr>
          <w:sz w:val="20"/>
          <w:szCs w:val="20"/>
        </w:rPr>
        <w:t>undesirable</w:t>
      </w:r>
      <w:r w:rsidRPr="0014221F">
        <w:rPr>
          <w:spacing w:val="1"/>
          <w:sz w:val="20"/>
          <w:szCs w:val="20"/>
        </w:rPr>
        <w:t xml:space="preserve"> </w:t>
      </w:r>
      <w:r w:rsidRPr="0014221F">
        <w:rPr>
          <w:sz w:val="20"/>
          <w:szCs w:val="20"/>
        </w:rPr>
        <w:t>information</w:t>
      </w:r>
      <w:r w:rsidRPr="0014221F">
        <w:rPr>
          <w:spacing w:val="-57"/>
          <w:sz w:val="20"/>
          <w:szCs w:val="20"/>
        </w:rPr>
        <w:t xml:space="preserve"> </w:t>
      </w:r>
      <w:r w:rsidRPr="0014221F">
        <w:rPr>
          <w:sz w:val="20"/>
          <w:szCs w:val="20"/>
        </w:rPr>
        <w:t>adjustments since it is permanent by plan. This ensures the precision and consistency</w:t>
      </w:r>
      <w:r w:rsidRPr="0014221F">
        <w:rPr>
          <w:spacing w:val="1"/>
          <w:sz w:val="20"/>
          <w:szCs w:val="20"/>
        </w:rPr>
        <w:t xml:space="preserve"> </w:t>
      </w:r>
      <w:r w:rsidRPr="0014221F">
        <w:rPr>
          <w:sz w:val="20"/>
          <w:szCs w:val="20"/>
        </w:rPr>
        <w:t>of</w:t>
      </w:r>
      <w:r w:rsidRPr="0014221F">
        <w:rPr>
          <w:spacing w:val="-1"/>
          <w:sz w:val="20"/>
          <w:szCs w:val="20"/>
        </w:rPr>
        <w:t xml:space="preserve"> </w:t>
      </w:r>
      <w:r w:rsidRPr="0014221F">
        <w:rPr>
          <w:sz w:val="20"/>
          <w:szCs w:val="20"/>
        </w:rPr>
        <w:t>KYC information.</w:t>
      </w:r>
    </w:p>
    <w:p w14:paraId="66B40E05" w14:textId="77777777" w:rsidR="002378DE" w:rsidRDefault="002378DE" w:rsidP="002378DE">
      <w:pPr>
        <w:pStyle w:val="BodyText"/>
        <w:spacing w:before="9"/>
      </w:pPr>
    </w:p>
    <w:p w14:paraId="248ACD41" w14:textId="77777777" w:rsidR="002378DE" w:rsidRDefault="002378DE" w:rsidP="002378DE">
      <w:pPr>
        <w:pStyle w:val="BodyText"/>
        <w:spacing w:before="9"/>
      </w:pPr>
    </w:p>
    <w:p w14:paraId="7BF0FE9E" w14:textId="77777777" w:rsidR="002378DE" w:rsidRDefault="002378DE" w:rsidP="002378DE">
      <w:pPr>
        <w:pStyle w:val="BodyText"/>
        <w:spacing w:before="9"/>
      </w:pPr>
    </w:p>
    <w:p w14:paraId="399E95B2" w14:textId="77777777" w:rsidR="00A12723" w:rsidRPr="00A12723" w:rsidRDefault="00A12723" w:rsidP="00A12723">
      <w:pPr>
        <w:tabs>
          <w:tab w:val="left" w:pos="529"/>
        </w:tabs>
        <w:spacing w:before="116" w:line="360" w:lineRule="auto"/>
        <w:ind w:right="577"/>
        <w:rPr>
          <w:sz w:val="20"/>
        </w:rPr>
      </w:pPr>
    </w:p>
    <w:p w14:paraId="273F49F5" w14:textId="77777777" w:rsidR="00A45A0F" w:rsidRDefault="00A45A0F">
      <w:pPr>
        <w:pStyle w:val="BodyText"/>
        <w:spacing w:before="2"/>
      </w:pPr>
    </w:p>
    <w:p w14:paraId="420502D0" w14:textId="77777777" w:rsidR="00A45A0F" w:rsidRDefault="00A77DF8">
      <w:pPr>
        <w:pStyle w:val="Heading1"/>
        <w:numPr>
          <w:ilvl w:val="0"/>
          <w:numId w:val="4"/>
        </w:numPr>
        <w:tabs>
          <w:tab w:val="left" w:pos="4418"/>
        </w:tabs>
        <w:ind w:left="4417" w:hanging="274"/>
        <w:jc w:val="left"/>
      </w:pPr>
      <w:r>
        <w:t>RESULTS</w:t>
      </w:r>
    </w:p>
    <w:p w14:paraId="27980AD4" w14:textId="77777777" w:rsidR="00C6552C" w:rsidRDefault="00C6552C" w:rsidP="00C6552C">
      <w:pPr>
        <w:pStyle w:val="Heading1"/>
        <w:tabs>
          <w:tab w:val="left" w:pos="4418"/>
        </w:tabs>
        <w:ind w:left="4417"/>
        <w:jc w:val="right"/>
      </w:pPr>
    </w:p>
    <w:p w14:paraId="2447B866" w14:textId="77777777" w:rsidR="002378DE" w:rsidRDefault="002378DE" w:rsidP="002378DE">
      <w:pPr>
        <w:pStyle w:val="Heading1"/>
        <w:tabs>
          <w:tab w:val="left" w:pos="4418"/>
        </w:tabs>
        <w:ind w:left="4417"/>
        <w:jc w:val="center"/>
      </w:pPr>
    </w:p>
    <w:p w14:paraId="69E58D7E" w14:textId="16AA43FE" w:rsidR="002378DE" w:rsidRDefault="002378DE" w:rsidP="002378DE">
      <w:pPr>
        <w:pStyle w:val="BodyText"/>
        <w:spacing w:before="10"/>
      </w:pPr>
      <w:r>
        <w:rPr>
          <w:noProof/>
        </w:rPr>
        <w:drawing>
          <wp:anchor distT="0" distB="0" distL="114300" distR="114300" simplePos="0" relativeHeight="251658240" behindDoc="0" locked="0" layoutInCell="1" allowOverlap="1" wp14:anchorId="0A5AE125" wp14:editId="38270CEE">
            <wp:simplePos x="853440" y="5356860"/>
            <wp:positionH relativeFrom="column">
              <wp:align>left</wp:align>
            </wp:positionH>
            <wp:positionV relativeFrom="paragraph">
              <wp:align>top</wp:align>
            </wp:positionV>
            <wp:extent cx="2640965" cy="1214755"/>
            <wp:effectExtent l="0" t="0" r="6985" b="444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214755"/>
                    </a:xfrm>
                    <a:prstGeom prst="rect">
                      <a:avLst/>
                    </a:prstGeom>
                    <a:noFill/>
                    <a:ln w="9525">
                      <a:noFill/>
                      <a:miter lim="800000"/>
                      <a:headEnd/>
                      <a:tailEnd/>
                    </a:ln>
                  </pic:spPr>
                </pic:pic>
              </a:graphicData>
            </a:graphic>
          </wp:anchor>
        </w:drawing>
      </w:r>
      <w:r>
        <w:t xml:space="preserve">        </w:t>
      </w:r>
      <w:r>
        <w:rPr>
          <w:noProof/>
        </w:rPr>
        <w:drawing>
          <wp:inline distT="0" distB="0" distL="0" distR="0" wp14:anchorId="1CFF11E9" wp14:editId="005ED8B0">
            <wp:extent cx="2640965" cy="1190625"/>
            <wp:effectExtent l="0" t="0" r="698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0"/>
                    <a:srcRect/>
                    <a:stretch>
                      <a:fillRect/>
                    </a:stretch>
                  </pic:blipFill>
                  <pic:spPr bwMode="auto">
                    <a:xfrm>
                      <a:off x="0" y="0"/>
                      <a:ext cx="2640965" cy="1190625"/>
                    </a:xfrm>
                    <a:prstGeom prst="rect">
                      <a:avLst/>
                    </a:prstGeom>
                    <a:noFill/>
                    <a:ln w="9525">
                      <a:noFill/>
                      <a:miter lim="800000"/>
                      <a:headEnd/>
                      <a:tailEnd/>
                    </a:ln>
                  </pic:spPr>
                </pic:pic>
              </a:graphicData>
            </a:graphic>
          </wp:inline>
        </w:drawing>
      </w:r>
    </w:p>
    <w:p w14:paraId="7FFDD775" w14:textId="024949B0" w:rsidR="002378DE" w:rsidRDefault="002378DE" w:rsidP="002378DE">
      <w:pPr>
        <w:pStyle w:val="BodyText"/>
        <w:spacing w:before="10"/>
      </w:pPr>
      <w:r>
        <w:t xml:space="preserve">    </w:t>
      </w:r>
    </w:p>
    <w:p w14:paraId="0B54236E" w14:textId="634F5D68" w:rsidR="002378DE" w:rsidRDefault="002378DE" w:rsidP="002378DE">
      <w:pPr>
        <w:pStyle w:val="BodyText"/>
        <w:spacing w:before="10"/>
      </w:pPr>
      <w:r>
        <w:br w:type="textWrapping" w:clear="all"/>
        <w:t xml:space="preserve">  Fig 2 Home page                                                                          Fig 3 open an account page</w:t>
      </w:r>
    </w:p>
    <w:p w14:paraId="24DFCFEA" w14:textId="342695D2" w:rsidR="002378DE" w:rsidRDefault="002378DE" w:rsidP="002378DE">
      <w:pPr>
        <w:pStyle w:val="BodyText"/>
        <w:spacing w:before="10"/>
      </w:pPr>
      <w:r>
        <w:t xml:space="preserve">  </w:t>
      </w:r>
    </w:p>
    <w:p w14:paraId="4949F6F9" w14:textId="359488E5" w:rsidR="002378DE" w:rsidRDefault="002378DE" w:rsidP="002378DE">
      <w:pPr>
        <w:pStyle w:val="BodyText"/>
        <w:spacing w:before="10"/>
      </w:pPr>
      <w:r>
        <w:rPr>
          <w:noProof/>
        </w:rPr>
        <w:drawing>
          <wp:anchor distT="0" distB="0" distL="114300" distR="114300" simplePos="0" relativeHeight="251659264" behindDoc="0" locked="0" layoutInCell="1" allowOverlap="1" wp14:anchorId="48560534" wp14:editId="7A44B029">
            <wp:simplePos x="853440" y="7162800"/>
            <wp:positionH relativeFrom="column">
              <wp:align>left</wp:align>
            </wp:positionH>
            <wp:positionV relativeFrom="paragraph">
              <wp:align>top</wp:align>
            </wp:positionV>
            <wp:extent cx="2640965" cy="1235075"/>
            <wp:effectExtent l="0" t="0" r="6985" b="317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235075"/>
                    </a:xfrm>
                    <a:prstGeom prst="rect">
                      <a:avLst/>
                    </a:prstGeom>
                    <a:noFill/>
                    <a:ln w="9525">
                      <a:noFill/>
                      <a:miter lim="800000"/>
                      <a:headEnd/>
                      <a:tailEnd/>
                    </a:ln>
                  </pic:spPr>
                </pic:pic>
              </a:graphicData>
            </a:graphic>
          </wp:anchor>
        </w:drawing>
      </w:r>
      <w:r>
        <w:t xml:space="preserve">         </w:t>
      </w:r>
      <w:r>
        <w:rPr>
          <w:noProof/>
        </w:rPr>
        <w:drawing>
          <wp:inline distT="0" distB="0" distL="0" distR="0" wp14:anchorId="4C474D0D" wp14:editId="6663C496">
            <wp:extent cx="2640965" cy="1221105"/>
            <wp:effectExtent l="0" t="0" r="698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rcRect/>
                    <a:stretch>
                      <a:fillRect/>
                    </a:stretch>
                  </pic:blipFill>
                  <pic:spPr bwMode="auto">
                    <a:xfrm>
                      <a:off x="0" y="0"/>
                      <a:ext cx="2640965" cy="1221105"/>
                    </a:xfrm>
                    <a:prstGeom prst="rect">
                      <a:avLst/>
                    </a:prstGeom>
                    <a:noFill/>
                    <a:ln w="9525">
                      <a:noFill/>
                      <a:miter lim="800000"/>
                      <a:headEnd/>
                      <a:tailEnd/>
                    </a:ln>
                  </pic:spPr>
                </pic:pic>
              </a:graphicData>
            </a:graphic>
          </wp:inline>
        </w:drawing>
      </w:r>
    </w:p>
    <w:p w14:paraId="283EC3AE" w14:textId="69D8472C" w:rsidR="002378DE" w:rsidRDefault="002378DE" w:rsidP="002378DE">
      <w:pPr>
        <w:pStyle w:val="BodyText"/>
        <w:spacing w:before="10"/>
        <w:ind w:firstLine="720"/>
      </w:pPr>
      <w:r>
        <w:br w:type="textWrapping" w:clear="all"/>
      </w:r>
    </w:p>
    <w:p w14:paraId="0C414FA5" w14:textId="1A4DE752" w:rsidR="002378DE" w:rsidRDefault="002378DE" w:rsidP="004D2B2F">
      <w:pPr>
        <w:spacing w:before="240" w:line="360" w:lineRule="auto"/>
        <w:rPr>
          <w:sz w:val="20"/>
          <w:szCs w:val="20"/>
        </w:rPr>
      </w:pPr>
      <w:r>
        <w:rPr>
          <w:sz w:val="20"/>
          <w:szCs w:val="20"/>
        </w:rPr>
        <w:t xml:space="preserve">Fig 4 kyc form page                                         </w:t>
      </w:r>
      <w:r w:rsidR="004D2B2F">
        <w:rPr>
          <w:sz w:val="20"/>
          <w:szCs w:val="20"/>
        </w:rPr>
        <w:t xml:space="preserve">                              </w:t>
      </w:r>
      <w:r>
        <w:rPr>
          <w:sz w:val="20"/>
          <w:szCs w:val="20"/>
        </w:rPr>
        <w:t xml:space="preserve">   Fig 5 request sent to the banker </w:t>
      </w:r>
      <w:r>
        <w:rPr>
          <w:noProof/>
        </w:rPr>
        <w:lastRenderedPageBreak/>
        <w:drawing>
          <wp:inline distT="0" distB="0" distL="0" distR="0" wp14:anchorId="18E94328" wp14:editId="3F3CB7D2">
            <wp:extent cx="2796540" cy="1160999"/>
            <wp:effectExtent l="0" t="0" r="381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rcRect/>
                    <a:stretch>
                      <a:fillRect/>
                    </a:stretch>
                  </pic:blipFill>
                  <pic:spPr bwMode="auto">
                    <a:xfrm>
                      <a:off x="0" y="0"/>
                      <a:ext cx="2799330" cy="1162157"/>
                    </a:xfrm>
                    <a:prstGeom prst="rect">
                      <a:avLst/>
                    </a:prstGeom>
                    <a:noFill/>
                    <a:ln w="9525">
                      <a:noFill/>
                      <a:miter lim="800000"/>
                      <a:headEnd/>
                      <a:tailEnd/>
                    </a:ln>
                  </pic:spPr>
                </pic:pic>
              </a:graphicData>
            </a:graphic>
          </wp:inline>
        </w:drawing>
      </w:r>
      <w:r>
        <w:rPr>
          <w:noProof/>
        </w:rPr>
        <w:drawing>
          <wp:anchor distT="0" distB="0" distL="114300" distR="114300" simplePos="0" relativeHeight="251660288" behindDoc="0" locked="0" layoutInCell="1" allowOverlap="1" wp14:anchorId="5FA959E4" wp14:editId="1C68C470">
            <wp:simplePos x="853440" y="861060"/>
            <wp:positionH relativeFrom="column">
              <wp:align>left</wp:align>
            </wp:positionH>
            <wp:positionV relativeFrom="paragraph">
              <wp:align>top</wp:align>
            </wp:positionV>
            <wp:extent cx="2640965" cy="1181735"/>
            <wp:effectExtent l="0" t="0" r="698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181735"/>
                    </a:xfrm>
                    <a:prstGeom prst="rect">
                      <a:avLst/>
                    </a:prstGeom>
                    <a:noFill/>
                    <a:ln w="9525">
                      <a:noFill/>
                      <a:miter lim="800000"/>
                      <a:headEnd/>
                      <a:tailEnd/>
                    </a:ln>
                  </pic:spPr>
                </pic:pic>
              </a:graphicData>
            </a:graphic>
          </wp:anchor>
        </w:drawing>
      </w:r>
      <w:r>
        <w:rPr>
          <w:sz w:val="20"/>
          <w:szCs w:val="20"/>
        </w:rPr>
        <w:br w:type="textWrapping" w:clear="all"/>
      </w:r>
    </w:p>
    <w:p w14:paraId="4A6E23B9" w14:textId="5AB1E82D" w:rsidR="00FA469B" w:rsidRDefault="002378DE" w:rsidP="00FA469B">
      <w:pPr>
        <w:spacing w:before="240" w:line="360" w:lineRule="auto"/>
        <w:jc w:val="both"/>
        <w:rPr>
          <w:sz w:val="20"/>
          <w:szCs w:val="20"/>
        </w:rPr>
      </w:pPr>
      <w:r>
        <w:rPr>
          <w:sz w:val="20"/>
          <w:szCs w:val="20"/>
        </w:rPr>
        <w:t xml:space="preserve">  Fig 6 banker login</w:t>
      </w:r>
      <w:r w:rsidR="00FA469B">
        <w:rPr>
          <w:sz w:val="20"/>
          <w:szCs w:val="20"/>
        </w:rPr>
        <w:t xml:space="preserve">                                                                                    Fig 7 banker login page</w:t>
      </w:r>
    </w:p>
    <w:p w14:paraId="416E1639" w14:textId="0963F39E" w:rsidR="002378DE" w:rsidRDefault="00FA469B" w:rsidP="002378DE">
      <w:pPr>
        <w:spacing w:before="240" w:line="360" w:lineRule="auto"/>
        <w:jc w:val="both"/>
        <w:rPr>
          <w:sz w:val="20"/>
          <w:szCs w:val="20"/>
        </w:rPr>
      </w:pPr>
      <w:r>
        <w:rPr>
          <w:noProof/>
        </w:rPr>
        <w:drawing>
          <wp:inline distT="0" distB="0" distL="0" distR="0" wp14:anchorId="5A85BCDA" wp14:editId="786403C8">
            <wp:extent cx="2640965" cy="1083945"/>
            <wp:effectExtent l="0" t="0" r="6985" b="1905"/>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5"/>
                    <a:srcRect/>
                    <a:stretch>
                      <a:fillRect/>
                    </a:stretch>
                  </pic:blipFill>
                  <pic:spPr bwMode="auto">
                    <a:xfrm>
                      <a:off x="0" y="0"/>
                      <a:ext cx="2640965" cy="1083945"/>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0" locked="0" layoutInCell="1" allowOverlap="1" wp14:anchorId="3183D9CA" wp14:editId="6DB2AC3A">
            <wp:simplePos x="853440" y="2849880"/>
            <wp:positionH relativeFrom="column">
              <wp:align>left</wp:align>
            </wp:positionH>
            <wp:positionV relativeFrom="paragraph">
              <wp:align>top</wp:align>
            </wp:positionV>
            <wp:extent cx="2640965" cy="1229360"/>
            <wp:effectExtent l="0" t="0" r="6985" b="889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1229360"/>
                    </a:xfrm>
                    <a:prstGeom prst="rect">
                      <a:avLst/>
                    </a:prstGeom>
                    <a:noFill/>
                    <a:ln w="9525">
                      <a:noFill/>
                      <a:miter lim="800000"/>
                      <a:headEnd/>
                      <a:tailEnd/>
                    </a:ln>
                  </pic:spPr>
                </pic:pic>
              </a:graphicData>
            </a:graphic>
          </wp:anchor>
        </w:drawing>
      </w:r>
      <w:r>
        <w:rPr>
          <w:sz w:val="20"/>
          <w:szCs w:val="20"/>
        </w:rPr>
        <w:br w:type="textWrapping" w:clear="all"/>
      </w:r>
    </w:p>
    <w:p w14:paraId="1C312EDC" w14:textId="77777777" w:rsidR="00FA469B" w:rsidRDefault="00FA469B" w:rsidP="00FA469B">
      <w:pPr>
        <w:spacing w:before="240" w:line="360" w:lineRule="auto"/>
        <w:jc w:val="both"/>
        <w:rPr>
          <w:sz w:val="20"/>
          <w:szCs w:val="20"/>
        </w:rPr>
      </w:pPr>
      <w:r>
        <w:rPr>
          <w:sz w:val="20"/>
          <w:szCs w:val="20"/>
        </w:rPr>
        <w:t xml:space="preserve">   Fig 8 main page                                                                                        Fig 9 check user status page</w:t>
      </w:r>
    </w:p>
    <w:p w14:paraId="70AA65A6" w14:textId="5C734519" w:rsidR="00FA469B" w:rsidRDefault="00FA469B" w:rsidP="00FA469B">
      <w:pPr>
        <w:spacing w:before="240" w:line="360" w:lineRule="auto"/>
        <w:jc w:val="both"/>
        <w:rPr>
          <w:sz w:val="20"/>
          <w:szCs w:val="20"/>
        </w:rPr>
      </w:pPr>
      <w:r>
        <w:rPr>
          <w:noProof/>
        </w:rPr>
        <w:drawing>
          <wp:inline distT="0" distB="0" distL="0" distR="0" wp14:anchorId="4D2EC5B8" wp14:editId="0314165B">
            <wp:extent cx="2534285" cy="1177263"/>
            <wp:effectExtent l="0" t="0" r="0" b="444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pic:cNvPicPr>
                      <a:picLocks noChangeAspect="1"/>
                    </pic:cNvPicPr>
                  </pic:nvPicPr>
                  <pic:blipFill>
                    <a:blip r:embed="rId17"/>
                    <a:srcRect/>
                    <a:stretch>
                      <a:fillRect/>
                    </a:stretch>
                  </pic:blipFill>
                  <pic:spPr bwMode="auto">
                    <a:xfrm>
                      <a:off x="0" y="0"/>
                      <a:ext cx="2541207" cy="1180479"/>
                    </a:xfrm>
                    <a:prstGeom prst="rect">
                      <a:avLst/>
                    </a:prstGeom>
                    <a:noFill/>
                    <a:ln w="9525">
                      <a:noFill/>
                      <a:miter lim="800000"/>
                      <a:headEnd/>
                      <a:tailEnd/>
                    </a:ln>
                  </pic:spPr>
                </pic:pic>
              </a:graphicData>
            </a:graphic>
          </wp:inline>
        </w:drawing>
      </w:r>
      <w:r>
        <w:rPr>
          <w:noProof/>
        </w:rPr>
        <w:drawing>
          <wp:anchor distT="0" distB="0" distL="114300" distR="114300" simplePos="0" relativeHeight="251662336" behindDoc="0" locked="0" layoutInCell="1" allowOverlap="1" wp14:anchorId="42D9FFAF" wp14:editId="65AB0A2F">
            <wp:simplePos x="853440" y="4754880"/>
            <wp:positionH relativeFrom="column">
              <wp:align>left</wp:align>
            </wp:positionH>
            <wp:positionV relativeFrom="paragraph">
              <wp:align>top</wp:align>
            </wp:positionV>
            <wp:extent cx="2640965" cy="1224280"/>
            <wp:effectExtent l="0" t="0" r="6985"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224280"/>
                    </a:xfrm>
                    <a:prstGeom prst="rect">
                      <a:avLst/>
                    </a:prstGeom>
                    <a:noFill/>
                    <a:ln w="9525">
                      <a:noFill/>
                      <a:miter lim="800000"/>
                      <a:headEnd/>
                      <a:tailEnd/>
                    </a:ln>
                  </pic:spPr>
                </pic:pic>
              </a:graphicData>
            </a:graphic>
          </wp:anchor>
        </w:drawing>
      </w:r>
      <w:r>
        <w:rPr>
          <w:sz w:val="20"/>
          <w:szCs w:val="20"/>
        </w:rPr>
        <w:br w:type="textWrapping" w:clear="all"/>
      </w:r>
    </w:p>
    <w:p w14:paraId="6A8507E0" w14:textId="77777777" w:rsidR="00FA469B" w:rsidRDefault="00FA469B" w:rsidP="00FA469B">
      <w:pPr>
        <w:spacing w:before="240" w:line="360" w:lineRule="auto"/>
        <w:jc w:val="both"/>
        <w:rPr>
          <w:sz w:val="20"/>
          <w:szCs w:val="20"/>
        </w:rPr>
      </w:pPr>
      <w:r>
        <w:rPr>
          <w:sz w:val="20"/>
          <w:szCs w:val="20"/>
        </w:rPr>
        <w:t xml:space="preserve">   Fig 10 view users page                                                                                 Fig 11 details page</w:t>
      </w:r>
    </w:p>
    <w:p w14:paraId="5D112E4C" w14:textId="65BB145B" w:rsidR="00FA469B" w:rsidRDefault="00FA469B" w:rsidP="00FA469B">
      <w:pPr>
        <w:spacing w:before="240" w:line="360" w:lineRule="auto"/>
        <w:jc w:val="both"/>
        <w:rPr>
          <w:sz w:val="20"/>
          <w:szCs w:val="20"/>
        </w:rPr>
      </w:pPr>
      <w:r>
        <w:rPr>
          <w:noProof/>
        </w:rPr>
        <w:drawing>
          <wp:inline distT="0" distB="0" distL="0" distR="0" wp14:anchorId="5508DA4C" wp14:editId="4FAB7D62">
            <wp:extent cx="2640965" cy="1226820"/>
            <wp:effectExtent l="0" t="0" r="6985"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5"/>
                    <pic:cNvPicPr>
                      <a:picLocks noChangeAspect="1"/>
                    </pic:cNvPicPr>
                  </pic:nvPicPr>
                  <pic:blipFill>
                    <a:blip r:embed="rId19"/>
                    <a:srcRect/>
                    <a:stretch>
                      <a:fillRect/>
                    </a:stretch>
                  </pic:blipFill>
                  <pic:spPr bwMode="auto">
                    <a:xfrm>
                      <a:off x="0" y="0"/>
                      <a:ext cx="2640965" cy="1226820"/>
                    </a:xfrm>
                    <a:prstGeom prst="rect">
                      <a:avLst/>
                    </a:prstGeom>
                    <a:noFill/>
                    <a:ln w="9525">
                      <a:noFill/>
                      <a:miter lim="800000"/>
                      <a:headEnd/>
                      <a:tailEnd/>
                    </a:ln>
                  </pic:spPr>
                </pic:pic>
              </a:graphicData>
            </a:graphic>
          </wp:inline>
        </w:drawing>
      </w:r>
      <w:r>
        <w:rPr>
          <w:noProof/>
        </w:rPr>
        <w:drawing>
          <wp:anchor distT="0" distB="0" distL="114300" distR="114300" simplePos="0" relativeHeight="251663360" behindDoc="0" locked="0" layoutInCell="1" allowOverlap="1" wp14:anchorId="08FC25AC" wp14:editId="5EEA82DC">
            <wp:simplePos x="853440" y="6758940"/>
            <wp:positionH relativeFrom="column">
              <wp:align>left</wp:align>
            </wp:positionH>
            <wp:positionV relativeFrom="paragraph">
              <wp:align>top</wp:align>
            </wp:positionV>
            <wp:extent cx="2640965" cy="1221740"/>
            <wp:effectExtent l="0" t="0" r="6985"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1221740"/>
                    </a:xfrm>
                    <a:prstGeom prst="rect">
                      <a:avLst/>
                    </a:prstGeom>
                    <a:noFill/>
                    <a:ln w="9525">
                      <a:noFill/>
                      <a:miter lim="800000"/>
                      <a:headEnd/>
                      <a:tailEnd/>
                    </a:ln>
                  </pic:spPr>
                </pic:pic>
              </a:graphicData>
            </a:graphic>
          </wp:anchor>
        </w:drawing>
      </w:r>
      <w:r>
        <w:rPr>
          <w:sz w:val="20"/>
          <w:szCs w:val="20"/>
        </w:rPr>
        <w:br w:type="textWrapping" w:clear="all"/>
      </w:r>
    </w:p>
    <w:p w14:paraId="4164ACB1" w14:textId="21D57970" w:rsidR="00FA469B" w:rsidRDefault="00FA469B" w:rsidP="00FA469B">
      <w:pPr>
        <w:spacing w:before="240" w:line="360" w:lineRule="auto"/>
        <w:jc w:val="both"/>
        <w:rPr>
          <w:sz w:val="20"/>
          <w:szCs w:val="20"/>
        </w:rPr>
      </w:pPr>
      <w:r>
        <w:rPr>
          <w:sz w:val="20"/>
          <w:szCs w:val="20"/>
        </w:rPr>
        <w:t xml:space="preserve"> Fig 12 mark status                                                                                         Fig 13 status marked successfully page</w:t>
      </w:r>
    </w:p>
    <w:p w14:paraId="470E0AD6" w14:textId="428DAA08" w:rsidR="00FA469B" w:rsidRDefault="00FA469B" w:rsidP="00FA469B">
      <w:pPr>
        <w:spacing w:before="240" w:line="360" w:lineRule="auto"/>
        <w:jc w:val="both"/>
        <w:rPr>
          <w:sz w:val="20"/>
          <w:szCs w:val="20"/>
        </w:rPr>
      </w:pPr>
      <w:r>
        <w:rPr>
          <w:noProof/>
        </w:rPr>
        <w:lastRenderedPageBreak/>
        <w:drawing>
          <wp:inline distT="0" distB="0" distL="0" distR="0" wp14:anchorId="23190647" wp14:editId="6EBF42EB">
            <wp:extent cx="2640965" cy="1179195"/>
            <wp:effectExtent l="0" t="0" r="6985"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1"/>
                    <a:srcRect/>
                    <a:stretch>
                      <a:fillRect/>
                    </a:stretch>
                  </pic:blipFill>
                  <pic:spPr bwMode="auto">
                    <a:xfrm>
                      <a:off x="0" y="0"/>
                      <a:ext cx="2640965" cy="1179195"/>
                    </a:xfrm>
                    <a:prstGeom prst="rect">
                      <a:avLst/>
                    </a:prstGeom>
                    <a:noFill/>
                    <a:ln w="9525">
                      <a:noFill/>
                      <a:miter lim="800000"/>
                      <a:headEnd/>
                      <a:tailEnd/>
                    </a:ln>
                  </pic:spPr>
                </pic:pic>
              </a:graphicData>
            </a:graphic>
          </wp:inline>
        </w:drawing>
      </w:r>
      <w:r w:rsidRPr="00FA469B">
        <w:rPr>
          <w:noProof/>
        </w:rPr>
        <w:t xml:space="preserve"> </w:t>
      </w:r>
      <w:r>
        <w:rPr>
          <w:noProof/>
        </w:rPr>
        <w:t xml:space="preserve">               </w:t>
      </w:r>
      <w:r>
        <w:rPr>
          <w:noProof/>
        </w:rPr>
        <w:drawing>
          <wp:inline distT="0" distB="0" distL="0" distR="0" wp14:anchorId="1A320FC2" wp14:editId="0D934864">
            <wp:extent cx="2640965" cy="1179830"/>
            <wp:effectExtent l="0" t="0" r="6985" b="127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2"/>
                    <a:srcRect/>
                    <a:stretch>
                      <a:fillRect/>
                    </a:stretch>
                  </pic:blipFill>
                  <pic:spPr bwMode="auto">
                    <a:xfrm>
                      <a:off x="0" y="0"/>
                      <a:ext cx="2640965" cy="1179830"/>
                    </a:xfrm>
                    <a:prstGeom prst="rect">
                      <a:avLst/>
                    </a:prstGeom>
                    <a:noFill/>
                    <a:ln w="9525">
                      <a:noFill/>
                      <a:miter lim="800000"/>
                      <a:headEnd/>
                      <a:tailEnd/>
                    </a:ln>
                  </pic:spPr>
                </pic:pic>
              </a:graphicData>
            </a:graphic>
          </wp:inline>
        </w:drawing>
      </w:r>
    </w:p>
    <w:p w14:paraId="70BB065D" w14:textId="24764620" w:rsidR="00FA469B" w:rsidRDefault="00FA469B" w:rsidP="00FA469B">
      <w:pPr>
        <w:spacing w:before="240" w:line="360" w:lineRule="auto"/>
        <w:jc w:val="both"/>
        <w:rPr>
          <w:sz w:val="20"/>
          <w:szCs w:val="20"/>
        </w:rPr>
      </w:pPr>
      <w:r>
        <w:rPr>
          <w:sz w:val="20"/>
          <w:szCs w:val="20"/>
        </w:rPr>
        <w:t xml:space="preserve">         Fig 14 logout                                                                                  Fig 15 login to account</w:t>
      </w:r>
    </w:p>
    <w:p w14:paraId="0195A2E1" w14:textId="74E200B0" w:rsidR="00FA469B" w:rsidRDefault="00FA469B" w:rsidP="00FA469B">
      <w:pPr>
        <w:spacing w:before="240" w:line="360" w:lineRule="auto"/>
        <w:jc w:val="both"/>
        <w:rPr>
          <w:sz w:val="20"/>
          <w:szCs w:val="20"/>
        </w:rPr>
      </w:pPr>
      <w:r>
        <w:rPr>
          <w:noProof/>
        </w:rPr>
        <w:drawing>
          <wp:inline distT="0" distB="0" distL="0" distR="0" wp14:anchorId="527EE843" wp14:editId="69A122F6">
            <wp:extent cx="2640965" cy="1210945"/>
            <wp:effectExtent l="0" t="0" r="6985" b="825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3"/>
                    <a:srcRect/>
                    <a:stretch>
                      <a:fillRect/>
                    </a:stretch>
                  </pic:blipFill>
                  <pic:spPr bwMode="auto">
                    <a:xfrm>
                      <a:off x="0" y="0"/>
                      <a:ext cx="2640965" cy="1210945"/>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1D4147B8" wp14:editId="6C690C86">
            <wp:extent cx="2640965" cy="1163320"/>
            <wp:effectExtent l="0" t="0" r="698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4"/>
                    <a:srcRect/>
                    <a:stretch>
                      <a:fillRect/>
                    </a:stretch>
                  </pic:blipFill>
                  <pic:spPr bwMode="auto">
                    <a:xfrm>
                      <a:off x="0" y="0"/>
                      <a:ext cx="2640965" cy="1163320"/>
                    </a:xfrm>
                    <a:prstGeom prst="rect">
                      <a:avLst/>
                    </a:prstGeom>
                    <a:noFill/>
                    <a:ln w="9525">
                      <a:noFill/>
                      <a:miter lim="800000"/>
                      <a:headEnd/>
                      <a:tailEnd/>
                    </a:ln>
                  </pic:spPr>
                </pic:pic>
              </a:graphicData>
            </a:graphic>
          </wp:inline>
        </w:drawing>
      </w:r>
    </w:p>
    <w:p w14:paraId="1387F6A2" w14:textId="77777777" w:rsidR="001B7022" w:rsidRDefault="00FA469B" w:rsidP="001B7022">
      <w:pPr>
        <w:spacing w:before="240" w:line="360" w:lineRule="auto"/>
        <w:jc w:val="both"/>
        <w:rPr>
          <w:sz w:val="20"/>
          <w:szCs w:val="20"/>
        </w:rPr>
      </w:pPr>
      <w:r>
        <w:rPr>
          <w:sz w:val="20"/>
          <w:szCs w:val="20"/>
        </w:rPr>
        <w:t xml:space="preserve">       Fig 16 user login page                                                                        </w:t>
      </w:r>
      <w:r w:rsidR="001B7022">
        <w:rPr>
          <w:sz w:val="20"/>
          <w:szCs w:val="20"/>
        </w:rPr>
        <w:t>Fig 17 main page</w:t>
      </w:r>
    </w:p>
    <w:p w14:paraId="727FCC40" w14:textId="31CB734A" w:rsidR="00FA469B" w:rsidRDefault="001B7022" w:rsidP="00FA469B">
      <w:pPr>
        <w:spacing w:before="240" w:line="360" w:lineRule="auto"/>
        <w:jc w:val="both"/>
        <w:rPr>
          <w:sz w:val="20"/>
          <w:szCs w:val="20"/>
        </w:rPr>
      </w:pPr>
      <w:r>
        <w:rPr>
          <w:noProof/>
        </w:rPr>
        <w:drawing>
          <wp:inline distT="0" distB="0" distL="0" distR="0" wp14:anchorId="6FC52911" wp14:editId="79C56CCE">
            <wp:extent cx="2640965" cy="1163320"/>
            <wp:effectExtent l="0" t="0" r="6985" b="0"/>
            <wp:docPr id="42286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4"/>
                    <a:srcRect/>
                    <a:stretch>
                      <a:fillRect/>
                    </a:stretch>
                  </pic:blipFill>
                  <pic:spPr bwMode="auto">
                    <a:xfrm>
                      <a:off x="0" y="0"/>
                      <a:ext cx="2640965" cy="1163320"/>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6512BE17" wp14:editId="1B135AE4">
            <wp:extent cx="2640965" cy="1222375"/>
            <wp:effectExtent l="0" t="0" r="6985"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5"/>
                    <a:srcRect/>
                    <a:stretch>
                      <a:fillRect/>
                    </a:stretch>
                  </pic:blipFill>
                  <pic:spPr bwMode="auto">
                    <a:xfrm>
                      <a:off x="0" y="0"/>
                      <a:ext cx="2640965" cy="1222375"/>
                    </a:xfrm>
                    <a:prstGeom prst="rect">
                      <a:avLst/>
                    </a:prstGeom>
                    <a:noFill/>
                    <a:ln w="9525">
                      <a:noFill/>
                      <a:miter lim="800000"/>
                      <a:headEnd/>
                      <a:tailEnd/>
                    </a:ln>
                  </pic:spPr>
                </pic:pic>
              </a:graphicData>
            </a:graphic>
          </wp:inline>
        </w:drawing>
      </w:r>
    </w:p>
    <w:p w14:paraId="04F7408A" w14:textId="77777777" w:rsidR="001B7022" w:rsidRDefault="001B7022" w:rsidP="001B7022">
      <w:pPr>
        <w:spacing w:before="240" w:line="360" w:lineRule="auto"/>
        <w:jc w:val="both"/>
        <w:rPr>
          <w:sz w:val="20"/>
          <w:szCs w:val="20"/>
        </w:rPr>
      </w:pPr>
      <w:r>
        <w:rPr>
          <w:sz w:val="20"/>
          <w:szCs w:val="20"/>
        </w:rPr>
        <w:t xml:space="preserve">      Fig 18 deposite amount                                                                         Fig 19 amount deposite page</w:t>
      </w:r>
    </w:p>
    <w:p w14:paraId="736A7338" w14:textId="3FEB48CE" w:rsidR="001B7022" w:rsidRDefault="001B7022" w:rsidP="001B7022">
      <w:pPr>
        <w:spacing w:before="240" w:line="360" w:lineRule="auto"/>
        <w:jc w:val="both"/>
        <w:rPr>
          <w:sz w:val="20"/>
          <w:szCs w:val="20"/>
        </w:rPr>
      </w:pPr>
      <w:r>
        <w:rPr>
          <w:noProof/>
        </w:rPr>
        <w:drawing>
          <wp:inline distT="0" distB="0" distL="0" distR="0" wp14:anchorId="4EB1E5C9" wp14:editId="19C92404">
            <wp:extent cx="2640965" cy="1210945"/>
            <wp:effectExtent l="0" t="0" r="6985" b="825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6"/>
                    <a:srcRect/>
                    <a:stretch>
                      <a:fillRect/>
                    </a:stretch>
                  </pic:blipFill>
                  <pic:spPr bwMode="auto">
                    <a:xfrm>
                      <a:off x="0" y="0"/>
                      <a:ext cx="2640965" cy="1210945"/>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4054E1E0" wp14:editId="136A1C74">
            <wp:extent cx="2640965" cy="1174750"/>
            <wp:effectExtent l="0" t="0" r="6985" b="635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7"/>
                    <a:srcRect/>
                    <a:stretch>
                      <a:fillRect/>
                    </a:stretch>
                  </pic:blipFill>
                  <pic:spPr bwMode="auto">
                    <a:xfrm>
                      <a:off x="0" y="0"/>
                      <a:ext cx="2640965" cy="1174750"/>
                    </a:xfrm>
                    <a:prstGeom prst="rect">
                      <a:avLst/>
                    </a:prstGeom>
                    <a:noFill/>
                    <a:ln w="9525">
                      <a:noFill/>
                      <a:miter lim="800000"/>
                      <a:headEnd/>
                      <a:tailEnd/>
                    </a:ln>
                  </pic:spPr>
                </pic:pic>
              </a:graphicData>
            </a:graphic>
          </wp:inline>
        </w:drawing>
      </w:r>
    </w:p>
    <w:p w14:paraId="69658C7A" w14:textId="77777777" w:rsidR="001B7022" w:rsidRDefault="001B7022" w:rsidP="001B7022">
      <w:pPr>
        <w:spacing w:before="240" w:line="360" w:lineRule="auto"/>
        <w:jc w:val="both"/>
        <w:rPr>
          <w:sz w:val="20"/>
          <w:szCs w:val="20"/>
        </w:rPr>
      </w:pPr>
      <w:r>
        <w:rPr>
          <w:sz w:val="20"/>
          <w:szCs w:val="20"/>
        </w:rPr>
        <w:t xml:space="preserve">     Fig 20 money added to user account page                                            Fig 21 send amont page</w:t>
      </w:r>
    </w:p>
    <w:p w14:paraId="0E812526" w14:textId="4FB3694D" w:rsidR="001B7022" w:rsidRDefault="001B7022" w:rsidP="001B7022">
      <w:pPr>
        <w:spacing w:before="240" w:line="360" w:lineRule="auto"/>
        <w:jc w:val="both"/>
        <w:rPr>
          <w:sz w:val="20"/>
          <w:szCs w:val="20"/>
        </w:rPr>
      </w:pPr>
      <w:r>
        <w:rPr>
          <w:noProof/>
        </w:rPr>
        <w:drawing>
          <wp:inline distT="0" distB="0" distL="0" distR="0" wp14:anchorId="48D9B64D" wp14:editId="63338BDA">
            <wp:extent cx="2640965" cy="1231265"/>
            <wp:effectExtent l="0" t="0" r="6985" b="69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28"/>
                    <a:srcRect/>
                    <a:stretch>
                      <a:fillRect/>
                    </a:stretch>
                  </pic:blipFill>
                  <pic:spPr bwMode="auto">
                    <a:xfrm>
                      <a:off x="0" y="0"/>
                      <a:ext cx="2640965" cy="1231265"/>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30DB9600" wp14:editId="73164E78">
            <wp:extent cx="2640965" cy="1223010"/>
            <wp:effectExtent l="0" t="0" r="6985"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9"/>
                    <a:srcRect/>
                    <a:stretch>
                      <a:fillRect/>
                    </a:stretch>
                  </pic:blipFill>
                  <pic:spPr bwMode="auto">
                    <a:xfrm>
                      <a:off x="0" y="0"/>
                      <a:ext cx="2640965" cy="1223010"/>
                    </a:xfrm>
                    <a:prstGeom prst="rect">
                      <a:avLst/>
                    </a:prstGeom>
                    <a:noFill/>
                    <a:ln w="9525">
                      <a:noFill/>
                      <a:miter lim="800000"/>
                      <a:headEnd/>
                      <a:tailEnd/>
                    </a:ln>
                  </pic:spPr>
                </pic:pic>
              </a:graphicData>
            </a:graphic>
          </wp:inline>
        </w:drawing>
      </w:r>
    </w:p>
    <w:p w14:paraId="24017C76" w14:textId="77777777" w:rsidR="001B7022" w:rsidRDefault="001B7022" w:rsidP="001B7022">
      <w:pPr>
        <w:spacing w:before="240" w:line="360" w:lineRule="auto"/>
        <w:jc w:val="both"/>
        <w:rPr>
          <w:sz w:val="20"/>
          <w:szCs w:val="20"/>
        </w:rPr>
      </w:pPr>
      <w:r>
        <w:rPr>
          <w:sz w:val="20"/>
          <w:szCs w:val="20"/>
        </w:rPr>
        <w:t xml:space="preserve">   Fig 22 transfer amount  page                                                                  Fig 23 online banking page</w:t>
      </w:r>
    </w:p>
    <w:p w14:paraId="68C5F9CE" w14:textId="42D6482E" w:rsidR="001B7022" w:rsidRDefault="001B7022" w:rsidP="001B7022">
      <w:pPr>
        <w:spacing w:before="240" w:line="360" w:lineRule="auto"/>
        <w:jc w:val="both"/>
        <w:rPr>
          <w:sz w:val="20"/>
          <w:szCs w:val="20"/>
        </w:rPr>
      </w:pPr>
      <w:r>
        <w:rPr>
          <w:noProof/>
        </w:rPr>
        <w:lastRenderedPageBreak/>
        <w:drawing>
          <wp:inline distT="0" distB="0" distL="0" distR="0" wp14:anchorId="2B7908C9" wp14:editId="5D52DB03">
            <wp:extent cx="2640965" cy="1186815"/>
            <wp:effectExtent l="0" t="0" r="698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0"/>
                    <a:srcRect/>
                    <a:stretch>
                      <a:fillRect/>
                    </a:stretch>
                  </pic:blipFill>
                  <pic:spPr bwMode="auto">
                    <a:xfrm>
                      <a:off x="0" y="0"/>
                      <a:ext cx="2640965" cy="1186815"/>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319BEABF" wp14:editId="44FEC0F1">
            <wp:extent cx="2640965" cy="1242695"/>
            <wp:effectExtent l="0" t="0" r="6985"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31"/>
                    <a:srcRect/>
                    <a:stretch>
                      <a:fillRect/>
                    </a:stretch>
                  </pic:blipFill>
                  <pic:spPr bwMode="auto">
                    <a:xfrm>
                      <a:off x="0" y="0"/>
                      <a:ext cx="2640965" cy="1242695"/>
                    </a:xfrm>
                    <a:prstGeom prst="rect">
                      <a:avLst/>
                    </a:prstGeom>
                    <a:noFill/>
                    <a:ln w="9525">
                      <a:noFill/>
                      <a:miter lim="800000"/>
                      <a:headEnd/>
                      <a:tailEnd/>
                    </a:ln>
                  </pic:spPr>
                </pic:pic>
              </a:graphicData>
            </a:graphic>
          </wp:inline>
        </w:drawing>
      </w:r>
    </w:p>
    <w:p w14:paraId="3041AC20" w14:textId="77777777" w:rsidR="001B7022" w:rsidRDefault="001B7022" w:rsidP="001B7022">
      <w:pPr>
        <w:spacing w:before="240" w:line="360" w:lineRule="auto"/>
        <w:jc w:val="both"/>
        <w:rPr>
          <w:sz w:val="20"/>
          <w:szCs w:val="20"/>
        </w:rPr>
      </w:pPr>
      <w:r>
        <w:rPr>
          <w:sz w:val="20"/>
          <w:szCs w:val="20"/>
        </w:rPr>
        <w:t xml:space="preserve">    Fig 24 view balance page                                                                       Fig 25 view balance page</w:t>
      </w:r>
    </w:p>
    <w:p w14:paraId="366A3522" w14:textId="5D3EECB4" w:rsidR="001B7022" w:rsidRDefault="001B7022" w:rsidP="001B7022">
      <w:pPr>
        <w:spacing w:before="240" w:line="360" w:lineRule="auto"/>
        <w:jc w:val="both"/>
        <w:rPr>
          <w:sz w:val="20"/>
          <w:szCs w:val="20"/>
        </w:rPr>
      </w:pPr>
      <w:r>
        <w:rPr>
          <w:noProof/>
        </w:rPr>
        <w:drawing>
          <wp:inline distT="0" distB="0" distL="0" distR="0" wp14:anchorId="32D19F45" wp14:editId="7AA343A9">
            <wp:extent cx="2640965" cy="1442085"/>
            <wp:effectExtent l="0" t="0" r="6985" b="571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32"/>
                    <a:srcRect/>
                    <a:stretch>
                      <a:fillRect/>
                    </a:stretch>
                  </pic:blipFill>
                  <pic:spPr bwMode="auto">
                    <a:xfrm>
                      <a:off x="0" y="0"/>
                      <a:ext cx="2640965" cy="1442085"/>
                    </a:xfrm>
                    <a:prstGeom prst="rect">
                      <a:avLst/>
                    </a:prstGeom>
                    <a:noFill/>
                    <a:ln w="9525">
                      <a:noFill/>
                      <a:miter lim="800000"/>
                      <a:headEnd/>
                      <a:tailEnd/>
                    </a:ln>
                  </pic:spPr>
                </pic:pic>
              </a:graphicData>
            </a:graphic>
          </wp:inline>
        </w:drawing>
      </w:r>
      <w:r>
        <w:rPr>
          <w:sz w:val="20"/>
          <w:szCs w:val="20"/>
        </w:rPr>
        <w:t xml:space="preserve">               </w:t>
      </w:r>
      <w:r>
        <w:rPr>
          <w:noProof/>
        </w:rPr>
        <w:drawing>
          <wp:inline distT="0" distB="0" distL="0" distR="0" wp14:anchorId="520BA9E7" wp14:editId="2481EE11">
            <wp:extent cx="2640965" cy="1525905"/>
            <wp:effectExtent l="0" t="0" r="6985"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3"/>
                    <a:srcRect/>
                    <a:stretch>
                      <a:fillRect/>
                    </a:stretch>
                  </pic:blipFill>
                  <pic:spPr bwMode="auto">
                    <a:xfrm>
                      <a:off x="0" y="0"/>
                      <a:ext cx="2640965" cy="1525905"/>
                    </a:xfrm>
                    <a:prstGeom prst="rect">
                      <a:avLst/>
                    </a:prstGeom>
                    <a:noFill/>
                    <a:ln w="9525">
                      <a:noFill/>
                      <a:miter lim="800000"/>
                      <a:headEnd/>
                      <a:tailEnd/>
                    </a:ln>
                  </pic:spPr>
                </pic:pic>
              </a:graphicData>
            </a:graphic>
          </wp:inline>
        </w:drawing>
      </w:r>
    </w:p>
    <w:p w14:paraId="4CBCFADF" w14:textId="77777777" w:rsidR="001B7022" w:rsidRDefault="001B7022" w:rsidP="001B7022">
      <w:pPr>
        <w:spacing w:before="240" w:line="360" w:lineRule="auto"/>
        <w:jc w:val="both"/>
        <w:rPr>
          <w:sz w:val="20"/>
          <w:szCs w:val="20"/>
        </w:rPr>
      </w:pPr>
      <w:r>
        <w:rPr>
          <w:sz w:val="20"/>
          <w:szCs w:val="20"/>
        </w:rPr>
        <w:t xml:space="preserve">    Fig 26 logout page                                                                                   Fig 27 Ganache </w:t>
      </w:r>
    </w:p>
    <w:p w14:paraId="12DD7683" w14:textId="4D560BEA" w:rsidR="001B7022" w:rsidRDefault="001B7022" w:rsidP="001B7022">
      <w:pPr>
        <w:spacing w:before="240" w:line="360" w:lineRule="auto"/>
        <w:jc w:val="both"/>
        <w:rPr>
          <w:sz w:val="20"/>
          <w:szCs w:val="20"/>
        </w:rPr>
      </w:pPr>
      <w:r>
        <w:rPr>
          <w:sz w:val="20"/>
          <w:szCs w:val="20"/>
        </w:rPr>
        <w:t xml:space="preserve">                                    </w:t>
      </w:r>
    </w:p>
    <w:p w14:paraId="0E188353" w14:textId="7B19BFC3" w:rsidR="001B7022" w:rsidRDefault="001B7022" w:rsidP="001B7022">
      <w:pPr>
        <w:spacing w:before="240" w:line="360" w:lineRule="auto"/>
        <w:jc w:val="both"/>
        <w:rPr>
          <w:sz w:val="20"/>
          <w:szCs w:val="20"/>
        </w:rPr>
      </w:pPr>
      <w:r>
        <w:rPr>
          <w:noProof/>
        </w:rPr>
        <w:drawing>
          <wp:inline distT="0" distB="0" distL="0" distR="0" wp14:anchorId="25DEA0C4" wp14:editId="197A5B01">
            <wp:extent cx="2743200" cy="227076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34"/>
                    <a:srcRect/>
                    <a:stretch>
                      <a:fillRect/>
                    </a:stretch>
                  </pic:blipFill>
                  <pic:spPr bwMode="auto">
                    <a:xfrm>
                      <a:off x="0" y="0"/>
                      <a:ext cx="2743200" cy="2270760"/>
                    </a:xfrm>
                    <a:prstGeom prst="rect">
                      <a:avLst/>
                    </a:prstGeom>
                    <a:noFill/>
                    <a:ln w="9525">
                      <a:noFill/>
                      <a:miter lim="800000"/>
                      <a:headEnd/>
                      <a:tailEnd/>
                    </a:ln>
                  </pic:spPr>
                </pic:pic>
              </a:graphicData>
            </a:graphic>
          </wp:inline>
        </w:drawing>
      </w:r>
      <w:r>
        <w:rPr>
          <w:sz w:val="20"/>
          <w:szCs w:val="20"/>
        </w:rPr>
        <w:t xml:space="preserve">                                  </w:t>
      </w:r>
    </w:p>
    <w:p w14:paraId="384DAA2C" w14:textId="11DA7E3D" w:rsidR="001B7022" w:rsidRDefault="001B7022" w:rsidP="001B7022">
      <w:pPr>
        <w:spacing w:before="240" w:line="360" w:lineRule="auto"/>
        <w:jc w:val="both"/>
        <w:rPr>
          <w:sz w:val="20"/>
          <w:szCs w:val="20"/>
        </w:rPr>
      </w:pPr>
    </w:p>
    <w:p w14:paraId="1EAE0EDF" w14:textId="23853451" w:rsidR="001B7022" w:rsidRDefault="001B7022" w:rsidP="001B7022">
      <w:pPr>
        <w:spacing w:before="240" w:line="360" w:lineRule="auto"/>
        <w:jc w:val="both"/>
        <w:rPr>
          <w:sz w:val="20"/>
          <w:szCs w:val="20"/>
        </w:rPr>
      </w:pPr>
    </w:p>
    <w:p w14:paraId="7337EA6D" w14:textId="0D2B509A" w:rsidR="001B7022" w:rsidRDefault="001B7022" w:rsidP="001B7022">
      <w:pPr>
        <w:spacing w:before="240" w:line="360" w:lineRule="auto"/>
        <w:jc w:val="both"/>
        <w:rPr>
          <w:sz w:val="20"/>
          <w:szCs w:val="20"/>
        </w:rPr>
      </w:pPr>
      <w:r>
        <w:rPr>
          <w:sz w:val="20"/>
          <w:szCs w:val="20"/>
        </w:rPr>
        <w:t xml:space="preserve">         Fig 28 Metamask</w:t>
      </w:r>
    </w:p>
    <w:p w14:paraId="63D3C12A" w14:textId="77777777" w:rsidR="001B7022" w:rsidRDefault="001B7022" w:rsidP="001B7022">
      <w:pPr>
        <w:spacing w:before="240" w:line="360" w:lineRule="auto"/>
        <w:jc w:val="both"/>
        <w:rPr>
          <w:sz w:val="20"/>
          <w:szCs w:val="20"/>
        </w:rPr>
      </w:pPr>
    </w:p>
    <w:p w14:paraId="27E31A83" w14:textId="4A19807D" w:rsidR="002378DE" w:rsidRDefault="002378DE" w:rsidP="002378DE">
      <w:pPr>
        <w:spacing w:before="240" w:line="360" w:lineRule="auto"/>
        <w:jc w:val="both"/>
        <w:rPr>
          <w:sz w:val="20"/>
          <w:szCs w:val="20"/>
        </w:rPr>
      </w:pPr>
    </w:p>
    <w:p w14:paraId="2646F5DD" w14:textId="29714134" w:rsidR="00A45A0F" w:rsidRDefault="00A45A0F" w:rsidP="00C97BA4">
      <w:pPr>
        <w:ind w:right="3539"/>
        <w:rPr>
          <w:b/>
          <w:sz w:val="18"/>
        </w:rPr>
      </w:pPr>
    </w:p>
    <w:p w14:paraId="286F3BB3" w14:textId="77777777" w:rsidR="001B7022" w:rsidRPr="00C97BA4" w:rsidRDefault="001B7022" w:rsidP="00C97BA4">
      <w:pPr>
        <w:ind w:right="3539"/>
        <w:rPr>
          <w:b/>
          <w:sz w:val="18"/>
        </w:rPr>
      </w:pPr>
    </w:p>
    <w:p w14:paraId="0B52DCE1" w14:textId="77777777" w:rsidR="00A45A0F" w:rsidRDefault="00A77DF8">
      <w:pPr>
        <w:pStyle w:val="Heading1"/>
        <w:spacing w:before="146"/>
        <w:ind w:left="2611" w:right="2620"/>
        <w:jc w:val="center"/>
      </w:pPr>
      <w:r>
        <w:lastRenderedPageBreak/>
        <w:t>VI</w:t>
      </w:r>
      <w:r>
        <w:rPr>
          <w:spacing w:val="-4"/>
        </w:rPr>
        <w:t xml:space="preserve"> </w:t>
      </w:r>
      <w:r>
        <w:t>.CONCLUSION</w:t>
      </w:r>
    </w:p>
    <w:p w14:paraId="37D45E1F" w14:textId="5B762FC7" w:rsidR="00C97BA4" w:rsidRPr="00C97BA4" w:rsidRDefault="00C97BA4" w:rsidP="00C97BA4">
      <w:pPr>
        <w:spacing w:line="360" w:lineRule="auto"/>
        <w:jc w:val="both"/>
        <w:rPr>
          <w:sz w:val="20"/>
          <w:szCs w:val="20"/>
        </w:rPr>
      </w:pPr>
    </w:p>
    <w:p w14:paraId="2C7A7B84" w14:textId="15BDD909" w:rsidR="000407B6" w:rsidRDefault="001B7022" w:rsidP="00C6552C">
      <w:pPr>
        <w:pStyle w:val="BodyText"/>
        <w:spacing w:before="241" w:line="360" w:lineRule="auto"/>
        <w:ind w:left="180" w:right="536"/>
        <w:jc w:val="both"/>
      </w:pPr>
      <w:r>
        <w:t>In</w:t>
      </w:r>
      <w:r>
        <w:rPr>
          <w:spacing w:val="-5"/>
        </w:rPr>
        <w:t xml:space="preserve"> </w:t>
      </w:r>
      <w:r>
        <w:t>this</w:t>
      </w:r>
      <w:r>
        <w:rPr>
          <w:spacing w:val="-3"/>
        </w:rPr>
        <w:t xml:space="preserve"> </w:t>
      </w:r>
      <w:r>
        <w:t>project,</w:t>
      </w:r>
      <w:r>
        <w:rPr>
          <w:spacing w:val="-4"/>
        </w:rPr>
        <w:t xml:space="preserve"> </w:t>
      </w:r>
      <w:r>
        <w:t>We</w:t>
      </w:r>
      <w:r>
        <w:rPr>
          <w:spacing w:val="-5"/>
        </w:rPr>
        <w:t xml:space="preserve"> </w:t>
      </w:r>
      <w:r>
        <w:t>have</w:t>
      </w:r>
      <w:r>
        <w:rPr>
          <w:spacing w:val="-5"/>
        </w:rPr>
        <w:t xml:space="preserve"> </w:t>
      </w:r>
      <w:r>
        <w:t>analyzed</w:t>
      </w:r>
      <w:r>
        <w:rPr>
          <w:spacing w:val="-4"/>
        </w:rPr>
        <w:t xml:space="preserve"> </w:t>
      </w:r>
      <w:r>
        <w:t>the</w:t>
      </w:r>
      <w:r>
        <w:rPr>
          <w:spacing w:val="-4"/>
        </w:rPr>
        <w:t xml:space="preserve"> </w:t>
      </w:r>
      <w:r>
        <w:t>merits</w:t>
      </w:r>
      <w:r>
        <w:rPr>
          <w:spacing w:val="-4"/>
        </w:rPr>
        <w:t xml:space="preserve"> </w:t>
      </w:r>
      <w:r>
        <w:t>and</w:t>
      </w:r>
      <w:r>
        <w:rPr>
          <w:spacing w:val="-5"/>
        </w:rPr>
        <w:t xml:space="preserve"> </w:t>
      </w:r>
      <w:r>
        <w:t>the</w:t>
      </w:r>
      <w:r>
        <w:rPr>
          <w:spacing w:val="-4"/>
        </w:rPr>
        <w:t xml:space="preserve"> </w:t>
      </w:r>
      <w:r>
        <w:t>drawbacks</w:t>
      </w:r>
      <w:r>
        <w:rPr>
          <w:spacing w:val="-4"/>
        </w:rPr>
        <w:t xml:space="preserve"> </w:t>
      </w:r>
      <w:r>
        <w:t>of</w:t>
      </w:r>
      <w:r>
        <w:rPr>
          <w:spacing w:val="-5"/>
        </w:rPr>
        <w:t xml:space="preserve"> </w:t>
      </w:r>
      <w:r>
        <w:t>the</w:t>
      </w:r>
      <w:r>
        <w:rPr>
          <w:spacing w:val="-4"/>
        </w:rPr>
        <w:t xml:space="preserve"> </w:t>
      </w:r>
      <w:r>
        <w:t>previously</w:t>
      </w:r>
      <w:r>
        <w:rPr>
          <w:spacing w:val="-4"/>
        </w:rPr>
        <w:t xml:space="preserve"> </w:t>
      </w:r>
      <w:r>
        <w:t>implemented</w:t>
      </w:r>
      <w:r>
        <w:rPr>
          <w:spacing w:val="-58"/>
        </w:rPr>
        <w:t xml:space="preserve"> </w:t>
      </w:r>
      <w:r>
        <w:t>systems and its benefits. The results of our review showed the shortcomings of the traditional</w:t>
      </w:r>
      <w:r>
        <w:rPr>
          <w:spacing w:val="1"/>
        </w:rPr>
        <w:t xml:space="preserve"> </w:t>
      </w:r>
      <w:r>
        <w:t>KYC system and the demand for a better architecture that is secure and safe from the current</w:t>
      </w:r>
      <w:r>
        <w:rPr>
          <w:spacing w:val="1"/>
        </w:rPr>
        <w:t xml:space="preserve"> </w:t>
      </w:r>
      <w:r>
        <w:t>redundancies. We have found the implementation of blockchain technology for such a system</w:t>
      </w:r>
      <w:r>
        <w:rPr>
          <w:spacing w:val="-57"/>
        </w:rPr>
        <w:t xml:space="preserve"> </w:t>
      </w:r>
      <w:r>
        <w:t>to</w:t>
      </w:r>
      <w:r>
        <w:rPr>
          <w:spacing w:val="-4"/>
        </w:rPr>
        <w:t xml:space="preserve"> </w:t>
      </w:r>
      <w:r>
        <w:t>be</w:t>
      </w:r>
      <w:r>
        <w:rPr>
          <w:spacing w:val="-5"/>
        </w:rPr>
        <w:t xml:space="preserve"> </w:t>
      </w:r>
      <w:r>
        <w:t>appropriate</w:t>
      </w:r>
      <w:r>
        <w:rPr>
          <w:spacing w:val="-4"/>
        </w:rPr>
        <w:t xml:space="preserve"> </w:t>
      </w:r>
      <w:r>
        <w:t>and</w:t>
      </w:r>
      <w:r>
        <w:rPr>
          <w:spacing w:val="-4"/>
        </w:rPr>
        <w:t xml:space="preserve"> </w:t>
      </w:r>
      <w:r>
        <w:t>feasible.</w:t>
      </w:r>
      <w:r>
        <w:rPr>
          <w:spacing w:val="-4"/>
        </w:rPr>
        <w:t xml:space="preserve"> </w:t>
      </w:r>
      <w:r>
        <w:t>The</w:t>
      </w:r>
      <w:r>
        <w:rPr>
          <w:spacing w:val="-5"/>
        </w:rPr>
        <w:t xml:space="preserve"> </w:t>
      </w:r>
      <w:r>
        <w:t>nature</w:t>
      </w:r>
      <w:r>
        <w:rPr>
          <w:spacing w:val="-5"/>
        </w:rPr>
        <w:t xml:space="preserve"> </w:t>
      </w:r>
      <w:r>
        <w:t>of</w:t>
      </w:r>
      <w:r>
        <w:rPr>
          <w:spacing w:val="-5"/>
        </w:rPr>
        <w:t xml:space="preserve"> </w:t>
      </w:r>
      <w:r>
        <w:t>blockchain</w:t>
      </w:r>
      <w:r>
        <w:rPr>
          <w:spacing w:val="-4"/>
        </w:rPr>
        <w:t xml:space="preserve"> </w:t>
      </w:r>
      <w:r>
        <w:t>is</w:t>
      </w:r>
      <w:r>
        <w:rPr>
          <w:spacing w:val="-3"/>
        </w:rPr>
        <w:t xml:space="preserve"> </w:t>
      </w:r>
      <w:r>
        <w:t>immutable</w:t>
      </w:r>
      <w:r>
        <w:rPr>
          <w:spacing w:val="-4"/>
        </w:rPr>
        <w:t xml:space="preserve"> </w:t>
      </w:r>
      <w:r>
        <w:t>and</w:t>
      </w:r>
      <w:r>
        <w:rPr>
          <w:spacing w:val="-4"/>
        </w:rPr>
        <w:t xml:space="preserve"> </w:t>
      </w:r>
      <w:r>
        <w:t>decentralized</w:t>
      </w:r>
      <w:r>
        <w:rPr>
          <w:spacing w:val="-4"/>
        </w:rPr>
        <w:t xml:space="preserve"> </w:t>
      </w:r>
      <w:r>
        <w:t>which</w:t>
      </w:r>
      <w:r>
        <w:rPr>
          <w:spacing w:val="-58"/>
        </w:rPr>
        <w:t xml:space="preserve"> </w:t>
      </w:r>
      <w:r>
        <w:t>is</w:t>
      </w:r>
      <w:r>
        <w:rPr>
          <w:spacing w:val="-3"/>
        </w:rPr>
        <w:t xml:space="preserve"> </w:t>
      </w:r>
      <w:r>
        <w:t>exactly</w:t>
      </w:r>
      <w:r>
        <w:rPr>
          <w:spacing w:val="-4"/>
        </w:rPr>
        <w:t xml:space="preserve"> </w:t>
      </w:r>
      <w:r>
        <w:t>the</w:t>
      </w:r>
      <w:r>
        <w:rPr>
          <w:spacing w:val="-4"/>
        </w:rPr>
        <w:t xml:space="preserve"> </w:t>
      </w:r>
      <w:r>
        <w:t>requirement</w:t>
      </w:r>
      <w:r>
        <w:rPr>
          <w:spacing w:val="-2"/>
        </w:rPr>
        <w:t xml:space="preserve"> </w:t>
      </w:r>
      <w:r>
        <w:t>for</w:t>
      </w:r>
      <w:r>
        <w:rPr>
          <w:spacing w:val="-5"/>
        </w:rPr>
        <w:t xml:space="preserve"> </w:t>
      </w:r>
      <w:r>
        <w:t>the</w:t>
      </w:r>
      <w:r>
        <w:rPr>
          <w:spacing w:val="-4"/>
        </w:rPr>
        <w:t xml:space="preserve"> </w:t>
      </w:r>
      <w:r>
        <w:t>desired</w:t>
      </w:r>
      <w:r>
        <w:rPr>
          <w:spacing w:val="-3"/>
        </w:rPr>
        <w:t xml:space="preserve"> </w:t>
      </w:r>
      <w:r>
        <w:t>system.</w:t>
      </w:r>
      <w:r>
        <w:rPr>
          <w:spacing w:val="-1"/>
        </w:rPr>
        <w:t xml:space="preserve"> </w:t>
      </w:r>
      <w:r>
        <w:t>The</w:t>
      </w:r>
      <w:r>
        <w:rPr>
          <w:spacing w:val="-5"/>
        </w:rPr>
        <w:t xml:space="preserve"> </w:t>
      </w:r>
      <w:r>
        <w:t>majority</w:t>
      </w:r>
      <w:r>
        <w:rPr>
          <w:spacing w:val="-3"/>
        </w:rPr>
        <w:t xml:space="preserve"> </w:t>
      </w:r>
      <w:r>
        <w:t>of</w:t>
      </w:r>
      <w:r>
        <w:rPr>
          <w:spacing w:val="-2"/>
        </w:rPr>
        <w:t xml:space="preserve"> </w:t>
      </w:r>
      <w:r>
        <w:t>the</w:t>
      </w:r>
      <w:r>
        <w:rPr>
          <w:spacing w:val="-4"/>
        </w:rPr>
        <w:t xml:space="preserve"> </w:t>
      </w:r>
      <w:r>
        <w:t>review</w:t>
      </w:r>
      <w:r>
        <w:rPr>
          <w:spacing w:val="-3"/>
        </w:rPr>
        <w:t xml:space="preserve"> </w:t>
      </w:r>
      <w:r>
        <w:t>studies</w:t>
      </w:r>
      <w:r>
        <w:rPr>
          <w:spacing w:val="-4"/>
        </w:rPr>
        <w:t xml:space="preserve"> </w:t>
      </w:r>
      <w:r>
        <w:t>show</w:t>
      </w:r>
      <w:r>
        <w:rPr>
          <w:spacing w:val="-4"/>
        </w:rPr>
        <w:t xml:space="preserve"> </w:t>
      </w:r>
      <w:r>
        <w:t>that</w:t>
      </w:r>
      <w:r>
        <w:rPr>
          <w:spacing w:val="-57"/>
        </w:rPr>
        <w:t xml:space="preserve"> </w:t>
      </w:r>
      <w:r>
        <w:t>blockchain is the necessary technology to improve the finance sector not only limited to the</w:t>
      </w:r>
      <w:r>
        <w:rPr>
          <w:spacing w:val="1"/>
        </w:rPr>
        <w:t xml:space="preserve"> </w:t>
      </w:r>
      <w:r>
        <w:t>KYC</w:t>
      </w:r>
      <w:r>
        <w:rPr>
          <w:spacing w:val="-8"/>
        </w:rPr>
        <w:t xml:space="preserve"> </w:t>
      </w:r>
      <w:r>
        <w:t>process.</w:t>
      </w:r>
      <w:r>
        <w:rPr>
          <w:spacing w:val="-8"/>
        </w:rPr>
        <w:t xml:space="preserve"> </w:t>
      </w:r>
      <w:r>
        <w:t>The</w:t>
      </w:r>
      <w:r>
        <w:rPr>
          <w:spacing w:val="-7"/>
        </w:rPr>
        <w:t xml:space="preserve"> </w:t>
      </w:r>
      <w:r>
        <w:t>issues</w:t>
      </w:r>
      <w:r>
        <w:rPr>
          <w:spacing w:val="-6"/>
        </w:rPr>
        <w:t xml:space="preserve"> </w:t>
      </w:r>
      <w:r>
        <w:t>in</w:t>
      </w:r>
      <w:r>
        <w:rPr>
          <w:spacing w:val="-7"/>
        </w:rPr>
        <w:t xml:space="preserve"> </w:t>
      </w:r>
      <w:r>
        <w:t>the</w:t>
      </w:r>
      <w:r>
        <w:rPr>
          <w:spacing w:val="-9"/>
        </w:rPr>
        <w:t xml:space="preserve"> </w:t>
      </w:r>
      <w:r>
        <w:t>current</w:t>
      </w:r>
      <w:r>
        <w:rPr>
          <w:spacing w:val="-5"/>
        </w:rPr>
        <w:t xml:space="preserve"> </w:t>
      </w:r>
      <w:r>
        <w:t>KYC</w:t>
      </w:r>
      <w:r>
        <w:rPr>
          <w:spacing w:val="-8"/>
        </w:rPr>
        <w:t xml:space="preserve"> </w:t>
      </w:r>
      <w:r>
        <w:t>process</w:t>
      </w:r>
      <w:r>
        <w:rPr>
          <w:spacing w:val="-7"/>
        </w:rPr>
        <w:t xml:space="preserve"> </w:t>
      </w:r>
      <w:r>
        <w:t>is</w:t>
      </w:r>
      <w:r>
        <w:rPr>
          <w:spacing w:val="-8"/>
        </w:rPr>
        <w:t xml:space="preserve"> </w:t>
      </w:r>
      <w:r>
        <w:t>greatly</w:t>
      </w:r>
      <w:r>
        <w:rPr>
          <w:spacing w:val="-9"/>
        </w:rPr>
        <w:t xml:space="preserve"> </w:t>
      </w:r>
      <w:r>
        <w:t>apparent</w:t>
      </w:r>
      <w:r>
        <w:rPr>
          <w:spacing w:val="-5"/>
        </w:rPr>
        <w:t xml:space="preserve"> </w:t>
      </w:r>
      <w:r>
        <w:t>when</w:t>
      </w:r>
      <w:r>
        <w:rPr>
          <w:spacing w:val="-9"/>
        </w:rPr>
        <w:t xml:space="preserve"> </w:t>
      </w:r>
      <w:r>
        <w:t>compared</w:t>
      </w:r>
      <w:r>
        <w:rPr>
          <w:spacing w:val="-8"/>
        </w:rPr>
        <w:t xml:space="preserve"> </w:t>
      </w:r>
      <w:r>
        <w:t>to</w:t>
      </w:r>
      <w:r>
        <w:rPr>
          <w:spacing w:val="-8"/>
        </w:rPr>
        <w:t xml:space="preserve"> </w:t>
      </w:r>
      <w:r>
        <w:t>the</w:t>
      </w:r>
      <w:r>
        <w:rPr>
          <w:spacing w:val="-57"/>
        </w:rPr>
        <w:t xml:space="preserve"> </w:t>
      </w:r>
      <w:r>
        <w:t>similar</w:t>
      </w:r>
      <w:r>
        <w:rPr>
          <w:spacing w:val="1"/>
        </w:rPr>
        <w:t xml:space="preserve"> </w:t>
      </w:r>
      <w:r>
        <w:t>systems</w:t>
      </w:r>
      <w:r>
        <w:rPr>
          <w:spacing w:val="1"/>
        </w:rPr>
        <w:t xml:space="preserve"> </w:t>
      </w:r>
      <w:r>
        <w:t>that</w:t>
      </w:r>
      <w:r>
        <w:rPr>
          <w:spacing w:val="1"/>
        </w:rPr>
        <w:t xml:space="preserve"> </w:t>
      </w:r>
      <w:r>
        <w:t>use</w:t>
      </w:r>
      <w:r>
        <w:rPr>
          <w:spacing w:val="1"/>
        </w:rPr>
        <w:t xml:space="preserve"> </w:t>
      </w:r>
      <w:r>
        <w:t>blockchain.</w:t>
      </w:r>
      <w:r>
        <w:rPr>
          <w:spacing w:val="1"/>
        </w:rPr>
        <w:t xml:space="preserve"> </w:t>
      </w:r>
      <w:r>
        <w:t>Overall</w:t>
      </w:r>
      <w:r>
        <w:rPr>
          <w:spacing w:val="1"/>
        </w:rPr>
        <w:t xml:space="preserve"> </w:t>
      </w:r>
      <w:r>
        <w:t>blockchain</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most</w:t>
      </w:r>
      <w:r>
        <w:rPr>
          <w:spacing w:val="1"/>
        </w:rPr>
        <w:t xml:space="preserve"> </w:t>
      </w:r>
      <w:r>
        <w:t>promising</w:t>
      </w:r>
      <w:r>
        <w:rPr>
          <w:spacing w:val="1"/>
        </w:rPr>
        <w:t xml:space="preserve"> </w:t>
      </w:r>
      <w:r>
        <w:t>technologies</w:t>
      </w:r>
      <w:r>
        <w:rPr>
          <w:spacing w:val="1"/>
        </w:rPr>
        <w:t xml:space="preserve"> </w:t>
      </w:r>
      <w:r>
        <w:t>for</w:t>
      </w:r>
      <w:r>
        <w:rPr>
          <w:spacing w:val="1"/>
        </w:rPr>
        <w:t xml:space="preserve"> </w:t>
      </w:r>
      <w:r>
        <w:t>KYC</w:t>
      </w:r>
      <w:r>
        <w:rPr>
          <w:spacing w:val="1"/>
        </w:rPr>
        <w:t xml:space="preserve"> </w:t>
      </w:r>
      <w:r>
        <w:t>process</w:t>
      </w:r>
      <w:r>
        <w:rPr>
          <w:spacing w:val="1"/>
        </w:rPr>
        <w:t xml:space="preserve"> </w:t>
      </w:r>
      <w:r>
        <w:t>and</w:t>
      </w:r>
      <w:r>
        <w:rPr>
          <w:spacing w:val="1"/>
        </w:rPr>
        <w:t xml:space="preserve"> </w:t>
      </w:r>
      <w:r>
        <w:t>required</w:t>
      </w:r>
      <w:r>
        <w:rPr>
          <w:spacing w:val="1"/>
        </w:rPr>
        <w:t xml:space="preserve"> </w:t>
      </w:r>
      <w:r>
        <w:t>to</w:t>
      </w:r>
      <w:r>
        <w:rPr>
          <w:spacing w:val="1"/>
        </w:rPr>
        <w:t xml:space="preserve"> </w:t>
      </w:r>
      <w:r>
        <w:t>create</w:t>
      </w:r>
      <w:r>
        <w:rPr>
          <w:spacing w:val="1"/>
        </w:rPr>
        <w:t xml:space="preserve"> </w:t>
      </w:r>
      <w:r>
        <w:t>the</w:t>
      </w:r>
      <w:r>
        <w:rPr>
          <w:spacing w:val="1"/>
        </w:rPr>
        <w:t xml:space="preserve"> </w:t>
      </w:r>
      <w:r>
        <w:t>system</w:t>
      </w:r>
      <w:r>
        <w:rPr>
          <w:spacing w:val="1"/>
        </w:rPr>
        <w:t xml:space="preserve"> </w:t>
      </w:r>
      <w:r>
        <w:t>that</w:t>
      </w:r>
      <w:r>
        <w:rPr>
          <w:spacing w:val="1"/>
        </w:rPr>
        <w:t xml:space="preserve"> </w:t>
      </w:r>
      <w:r>
        <w:t>eliminates</w:t>
      </w:r>
      <w:r>
        <w:rPr>
          <w:spacing w:val="1"/>
        </w:rPr>
        <w:t xml:space="preserve"> </w:t>
      </w:r>
      <w:r>
        <w:t>the</w:t>
      </w:r>
      <w:r>
        <w:rPr>
          <w:spacing w:val="1"/>
        </w:rPr>
        <w:t xml:space="preserve"> </w:t>
      </w:r>
      <w:r>
        <w:t>inconsistencies</w:t>
      </w:r>
      <w:r>
        <w:rPr>
          <w:spacing w:val="-1"/>
        </w:rPr>
        <w:t xml:space="preserve"> </w:t>
      </w:r>
      <w:r>
        <w:t>of</w:t>
      </w:r>
      <w:r>
        <w:rPr>
          <w:spacing w:val="-1"/>
        </w:rPr>
        <w:t xml:space="preserve"> </w:t>
      </w:r>
      <w:r>
        <w:t>the current system.</w:t>
      </w:r>
    </w:p>
    <w:p w14:paraId="675EE189" w14:textId="77777777" w:rsidR="000407B6" w:rsidRDefault="000407B6" w:rsidP="00C97BA4">
      <w:pPr>
        <w:spacing w:line="360" w:lineRule="auto"/>
        <w:jc w:val="both"/>
        <w:rPr>
          <w:sz w:val="20"/>
          <w:szCs w:val="20"/>
        </w:rPr>
      </w:pPr>
    </w:p>
    <w:p w14:paraId="749934F7" w14:textId="77777777" w:rsidR="00957A29" w:rsidRPr="00D070EA" w:rsidRDefault="00957A29" w:rsidP="00957A29">
      <w:pPr>
        <w:spacing w:before="60" w:line="360" w:lineRule="auto"/>
        <w:ind w:right="439"/>
        <w:jc w:val="center"/>
        <w:rPr>
          <w:b/>
          <w:lang w:val="en-IN"/>
        </w:rPr>
      </w:pPr>
      <w:r w:rsidRPr="00D070EA">
        <w:rPr>
          <w:b/>
          <w:lang w:val="en-IN"/>
        </w:rPr>
        <w:t>REFERENCES:</w:t>
      </w:r>
    </w:p>
    <w:p w14:paraId="1F9D4365" w14:textId="77777777" w:rsidR="00C6552C" w:rsidRDefault="00C6552C" w:rsidP="00C6552C">
      <w:pPr>
        <w:tabs>
          <w:tab w:val="left" w:pos="893"/>
        </w:tabs>
        <w:spacing w:before="3" w:line="360" w:lineRule="auto"/>
        <w:ind w:left="892" w:right="95" w:hanging="322"/>
        <w:jc w:val="both"/>
      </w:pPr>
    </w:p>
    <w:p w14:paraId="6F2F3DA6"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sz w:val="20"/>
          <w:szCs w:val="20"/>
        </w:rPr>
        <w:t>Mahammad, F. S., &amp; Viswanatham, V. M. (2020). Performance analysis of data compression algorithms for heterogeneous architecture through parallel approach. The Journal of Supercomputing, 76(4), 2275-2288.</w:t>
      </w:r>
    </w:p>
    <w:p w14:paraId="025CFFD8"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sz w:val="20"/>
          <w:szCs w:val="20"/>
        </w:rPr>
        <w:t>Karukula, N. R., &amp; Farooq, S. M. (2013). A route map for detecting Sybil attacks in urban vehicular networks. Journal of Information, Knowledge, and Research in Computer Engineering, 2(2), 540-544.</w:t>
      </w:r>
    </w:p>
    <w:p w14:paraId="44CFC2BB"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sz w:val="20"/>
          <w:szCs w:val="20"/>
        </w:rPr>
        <w:t>Farook, S. M., &amp; NageswaraReddy, K. (2015). Implementation of Intrusion Detection Systems for High Performance Computing Environment Applications. Inter national journal of Scientific Engineering and Technology Research, 4(0), 41.</w:t>
      </w:r>
    </w:p>
    <w:p w14:paraId="716E61CA"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rFonts w:ascii="Arial" w:hAnsi="Arial" w:cs="Arial"/>
          <w:color w:val="222222"/>
          <w:sz w:val="20"/>
          <w:szCs w:val="20"/>
          <w:shd w:val="clear" w:color="auto" w:fill="FFFFFF"/>
        </w:rPr>
        <w:t>Sunar, M. F., &amp; Viswanatham, V. M. (2018). A fast approach to encrypt and decrypt of video streams for secure channel transmission. </w:t>
      </w:r>
      <w:r w:rsidRPr="00C6552C">
        <w:rPr>
          <w:rFonts w:ascii="Arial" w:hAnsi="Arial" w:cs="Arial"/>
          <w:i/>
          <w:iCs/>
          <w:color w:val="222222"/>
          <w:sz w:val="20"/>
          <w:szCs w:val="20"/>
          <w:shd w:val="clear" w:color="auto" w:fill="FFFFFF"/>
        </w:rPr>
        <w:t>World Review of Science, Technology and Sustainable Development</w:t>
      </w:r>
      <w:r w:rsidRPr="00C6552C">
        <w:rPr>
          <w:rFonts w:ascii="Arial" w:hAnsi="Arial" w:cs="Arial"/>
          <w:color w:val="222222"/>
          <w:sz w:val="20"/>
          <w:szCs w:val="20"/>
          <w:shd w:val="clear" w:color="auto" w:fill="FFFFFF"/>
        </w:rPr>
        <w:t>, </w:t>
      </w:r>
      <w:r w:rsidRPr="00C6552C">
        <w:rPr>
          <w:rFonts w:ascii="Arial" w:hAnsi="Arial" w:cs="Arial"/>
          <w:i/>
          <w:iCs/>
          <w:color w:val="222222"/>
          <w:sz w:val="20"/>
          <w:szCs w:val="20"/>
          <w:shd w:val="clear" w:color="auto" w:fill="FFFFFF"/>
        </w:rPr>
        <w:t>14</w:t>
      </w:r>
      <w:r w:rsidRPr="00C6552C">
        <w:rPr>
          <w:rFonts w:ascii="Arial" w:hAnsi="Arial" w:cs="Arial"/>
          <w:color w:val="222222"/>
          <w:sz w:val="20"/>
          <w:szCs w:val="20"/>
          <w:shd w:val="clear" w:color="auto" w:fill="FFFFFF"/>
        </w:rPr>
        <w:t>(1), 11-28.</w:t>
      </w:r>
    </w:p>
    <w:p w14:paraId="32AA7BC5"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rFonts w:ascii="Arial" w:hAnsi="Arial" w:cs="Arial"/>
          <w:color w:val="222222"/>
          <w:sz w:val="20"/>
          <w:szCs w:val="20"/>
          <w:shd w:val="clear" w:color="auto" w:fill="FFFFFF"/>
        </w:rPr>
        <w:t>Mahammad, F. S., &amp; Viswanatham, V. M. (2017). A study on h. 26x family of video streaming compression techniques. </w:t>
      </w:r>
      <w:r w:rsidRPr="00C6552C">
        <w:rPr>
          <w:rFonts w:ascii="Arial" w:hAnsi="Arial" w:cs="Arial"/>
          <w:i/>
          <w:iCs/>
          <w:color w:val="222222"/>
          <w:sz w:val="20"/>
          <w:szCs w:val="20"/>
          <w:shd w:val="clear" w:color="auto" w:fill="FFFFFF"/>
        </w:rPr>
        <w:t>International Journal of Pure and Applied Mathematics</w:t>
      </w:r>
      <w:r w:rsidRPr="00C6552C">
        <w:rPr>
          <w:rFonts w:ascii="Arial" w:hAnsi="Arial" w:cs="Arial"/>
          <w:color w:val="222222"/>
          <w:sz w:val="20"/>
          <w:szCs w:val="20"/>
          <w:shd w:val="clear" w:color="auto" w:fill="FFFFFF"/>
        </w:rPr>
        <w:t>, </w:t>
      </w:r>
      <w:r w:rsidRPr="00C6552C">
        <w:rPr>
          <w:rFonts w:ascii="Arial" w:hAnsi="Arial" w:cs="Arial"/>
          <w:i/>
          <w:iCs/>
          <w:color w:val="222222"/>
          <w:sz w:val="20"/>
          <w:szCs w:val="20"/>
          <w:shd w:val="clear" w:color="auto" w:fill="FFFFFF"/>
        </w:rPr>
        <w:t>117</w:t>
      </w:r>
      <w:r w:rsidRPr="00C6552C">
        <w:rPr>
          <w:rFonts w:ascii="Arial" w:hAnsi="Arial" w:cs="Arial"/>
          <w:color w:val="222222"/>
          <w:sz w:val="20"/>
          <w:szCs w:val="20"/>
          <w:shd w:val="clear" w:color="auto" w:fill="FFFFFF"/>
        </w:rPr>
        <w:t>(10), 63-66.</w:t>
      </w:r>
    </w:p>
    <w:p w14:paraId="515AF1EF" w14:textId="77777777" w:rsidR="00C6552C" w:rsidRPr="00C6552C" w:rsidRDefault="00C6552C" w:rsidP="00C6552C">
      <w:pPr>
        <w:pStyle w:val="ListParagraph"/>
        <w:numPr>
          <w:ilvl w:val="0"/>
          <w:numId w:val="10"/>
        </w:numPr>
        <w:spacing w:before="3" w:line="360" w:lineRule="auto"/>
        <w:ind w:left="450" w:right="490"/>
        <w:jc w:val="both"/>
        <w:rPr>
          <w:sz w:val="20"/>
          <w:szCs w:val="20"/>
        </w:rPr>
      </w:pPr>
      <w:r w:rsidRPr="00C6552C">
        <w:rPr>
          <w:sz w:val="20"/>
          <w:szCs w:val="20"/>
        </w:rPr>
        <w:t>Devi,S M. S., Mahammad, F. S., Bhavana, D., Sukanya, D., Thanusha, T. S., Chandrakala, M.,</w:t>
      </w:r>
      <w:r w:rsidRPr="00C6552C">
        <w:rPr>
          <w:spacing w:val="1"/>
          <w:sz w:val="20"/>
          <w:szCs w:val="20"/>
        </w:rPr>
        <w:t xml:space="preserve"> </w:t>
      </w:r>
      <w:r w:rsidRPr="00C6552C">
        <w:rPr>
          <w:sz w:val="20"/>
          <w:szCs w:val="20"/>
        </w:rPr>
        <w:t>&amp; Swathi, P. V. (2022).”</w:t>
      </w:r>
      <w:r w:rsidRPr="00C6552C">
        <w:rPr>
          <w:color w:val="0033CC"/>
          <w:sz w:val="20"/>
          <w:szCs w:val="20"/>
        </w:rPr>
        <w:t xml:space="preserve"> </w:t>
      </w:r>
      <w:r w:rsidRPr="00C6552C">
        <w:rPr>
          <w:color w:val="0033CC"/>
          <w:sz w:val="20"/>
          <w:szCs w:val="20"/>
          <w:u w:val="single" w:color="0033CC"/>
        </w:rPr>
        <w:t>Machine Learning Based Classification and Clustering Analysis of</w:t>
      </w:r>
      <w:r w:rsidRPr="00C6552C">
        <w:rPr>
          <w:color w:val="0033CC"/>
          <w:spacing w:val="1"/>
          <w:sz w:val="20"/>
          <w:szCs w:val="20"/>
        </w:rPr>
        <w:t xml:space="preserve"> </w:t>
      </w:r>
      <w:r w:rsidRPr="00C6552C">
        <w:rPr>
          <w:color w:val="0033CC"/>
          <w:sz w:val="20"/>
          <w:szCs w:val="20"/>
          <w:u w:val="single" w:color="0033CC"/>
        </w:rPr>
        <w:t>Efficiency of Exercise Against Covid-19 Infection</w:t>
      </w:r>
      <w:r w:rsidRPr="00C6552C">
        <w:rPr>
          <w:sz w:val="20"/>
          <w:szCs w:val="20"/>
        </w:rPr>
        <w:t>.” Journal of Algebraic Statistics, 13(3),</w:t>
      </w:r>
      <w:r w:rsidRPr="00C6552C">
        <w:rPr>
          <w:spacing w:val="1"/>
          <w:sz w:val="20"/>
          <w:szCs w:val="20"/>
        </w:rPr>
        <w:t xml:space="preserve"> </w:t>
      </w:r>
      <w:r w:rsidRPr="00C6552C">
        <w:rPr>
          <w:sz w:val="20"/>
          <w:szCs w:val="20"/>
        </w:rPr>
        <w:t>112-117.</w:t>
      </w:r>
    </w:p>
    <w:p w14:paraId="29002E99" w14:textId="77777777" w:rsidR="00C6552C" w:rsidRPr="00C6552C" w:rsidRDefault="00C6552C" w:rsidP="00C6552C">
      <w:pPr>
        <w:pStyle w:val="ListParagraph"/>
        <w:numPr>
          <w:ilvl w:val="0"/>
          <w:numId w:val="10"/>
        </w:numPr>
        <w:spacing w:line="360" w:lineRule="auto"/>
        <w:ind w:left="450" w:right="490"/>
        <w:jc w:val="both"/>
        <w:rPr>
          <w:sz w:val="20"/>
          <w:szCs w:val="20"/>
        </w:rPr>
      </w:pPr>
      <w:r w:rsidRPr="00C6552C">
        <w:rPr>
          <w:rFonts w:ascii="Arial MT" w:hAnsi="Arial MT"/>
          <w:color w:val="202020"/>
          <w:sz w:val="20"/>
          <w:szCs w:val="20"/>
          <w:lang w:val="it-IT"/>
        </w:rPr>
        <w:t>Devi, M. M. S., &amp; Gangadhar, M. Y. (2012).”</w:t>
      </w:r>
      <w:r w:rsidRPr="00C6552C">
        <w:rPr>
          <w:rFonts w:ascii="Arial MT" w:hAnsi="Arial MT"/>
          <w:color w:val="0033CC"/>
          <w:sz w:val="20"/>
          <w:szCs w:val="20"/>
          <w:lang w:val="it-IT"/>
        </w:rPr>
        <w:t xml:space="preserve"> </w:t>
      </w:r>
      <w:r w:rsidRPr="00C6552C">
        <w:rPr>
          <w:color w:val="0033CC"/>
          <w:sz w:val="20"/>
          <w:szCs w:val="20"/>
          <w:u w:val="single" w:color="0033CC"/>
        </w:rPr>
        <w:t>A comparative Study of Classification Algorithm for</w:t>
      </w:r>
      <w:r w:rsidRPr="00C6552C">
        <w:rPr>
          <w:color w:val="0033CC"/>
          <w:spacing w:val="-57"/>
          <w:sz w:val="20"/>
          <w:szCs w:val="20"/>
        </w:rPr>
        <w:t xml:space="preserve"> </w:t>
      </w:r>
      <w:r w:rsidRPr="00C6552C">
        <w:rPr>
          <w:color w:val="0033CC"/>
          <w:sz w:val="20"/>
          <w:szCs w:val="20"/>
          <w:u w:val="single" w:color="0033CC"/>
        </w:rPr>
        <w:t>Printed Telugu Character Recognition</w:t>
      </w:r>
      <w:r w:rsidRPr="00C6552C">
        <w:rPr>
          <w:rFonts w:ascii="Arial MT" w:hAnsi="Arial MT"/>
          <w:color w:val="202020"/>
          <w:sz w:val="20"/>
          <w:szCs w:val="20"/>
        </w:rPr>
        <w:t xml:space="preserve">.” </w:t>
      </w:r>
      <w:r w:rsidRPr="00C6552C">
        <w:rPr>
          <w:rFonts w:ascii="Arial" w:hAnsi="Arial"/>
          <w:i/>
          <w:color w:val="202020"/>
          <w:sz w:val="20"/>
          <w:szCs w:val="20"/>
        </w:rPr>
        <w:t>International Journal of Electronics Communication and</w:t>
      </w:r>
      <w:r w:rsidRPr="00C6552C">
        <w:rPr>
          <w:rFonts w:ascii="Arial" w:hAnsi="Arial"/>
          <w:i/>
          <w:color w:val="202020"/>
          <w:spacing w:val="1"/>
          <w:sz w:val="20"/>
          <w:szCs w:val="20"/>
        </w:rPr>
        <w:t xml:space="preserve"> </w:t>
      </w:r>
      <w:r w:rsidRPr="00C6552C">
        <w:rPr>
          <w:rFonts w:ascii="Arial" w:hAnsi="Arial"/>
          <w:i/>
          <w:color w:val="202020"/>
          <w:sz w:val="20"/>
          <w:szCs w:val="20"/>
        </w:rPr>
        <w:t>Computer</w:t>
      </w:r>
      <w:r w:rsidRPr="00C6552C">
        <w:rPr>
          <w:rFonts w:ascii="Arial" w:hAnsi="Arial"/>
          <w:i/>
          <w:color w:val="202020"/>
          <w:spacing w:val="1"/>
          <w:sz w:val="20"/>
          <w:szCs w:val="20"/>
        </w:rPr>
        <w:t xml:space="preserve"> </w:t>
      </w:r>
      <w:r w:rsidRPr="00C6552C">
        <w:rPr>
          <w:rFonts w:ascii="Arial" w:hAnsi="Arial"/>
          <w:i/>
          <w:color w:val="202020"/>
          <w:sz w:val="20"/>
          <w:szCs w:val="20"/>
        </w:rPr>
        <w:t>Engineering</w:t>
      </w:r>
      <w:r w:rsidRPr="00C6552C">
        <w:rPr>
          <w:rFonts w:ascii="Arial MT" w:hAnsi="Arial MT"/>
          <w:color w:val="202020"/>
          <w:sz w:val="20"/>
          <w:szCs w:val="20"/>
        </w:rPr>
        <w:t>,</w:t>
      </w:r>
      <w:r w:rsidRPr="00C6552C">
        <w:rPr>
          <w:rFonts w:ascii="Arial MT" w:hAnsi="Arial MT"/>
          <w:color w:val="202020"/>
          <w:spacing w:val="1"/>
          <w:sz w:val="20"/>
          <w:szCs w:val="20"/>
        </w:rPr>
        <w:t xml:space="preserve"> </w:t>
      </w:r>
      <w:r w:rsidRPr="00C6552C">
        <w:rPr>
          <w:rFonts w:ascii="Arial" w:hAnsi="Arial"/>
          <w:i/>
          <w:color w:val="202020"/>
          <w:sz w:val="20"/>
          <w:szCs w:val="20"/>
        </w:rPr>
        <w:t>3</w:t>
      </w:r>
      <w:r w:rsidRPr="00C6552C">
        <w:rPr>
          <w:rFonts w:ascii="Arial MT" w:hAnsi="Arial MT"/>
          <w:color w:val="202020"/>
          <w:sz w:val="20"/>
          <w:szCs w:val="20"/>
        </w:rPr>
        <w:t>(3), 633-641.</w:t>
      </w:r>
    </w:p>
    <w:p w14:paraId="07087615"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Devi, M. S., Meghana, A. I., Susmitha, M., Mounika, G., Vineela, G., &amp; Padmavathi, M.</w:t>
      </w:r>
      <w:r w:rsidRPr="00C6552C">
        <w:rPr>
          <w:color w:val="0033CC"/>
          <w:spacing w:val="1"/>
          <w:sz w:val="20"/>
          <w:szCs w:val="20"/>
        </w:rPr>
        <w:t xml:space="preserve"> </w:t>
      </w:r>
      <w:r w:rsidRPr="00C6552C">
        <w:rPr>
          <w:color w:val="0033CC"/>
          <w:sz w:val="20"/>
          <w:szCs w:val="20"/>
          <w:u w:val="single" w:color="0033CC"/>
        </w:rPr>
        <w:t>MISSING</w:t>
      </w:r>
      <w:r w:rsidRPr="00C6552C">
        <w:rPr>
          <w:color w:val="0033CC"/>
          <w:spacing w:val="-4"/>
          <w:sz w:val="20"/>
          <w:szCs w:val="20"/>
          <w:u w:val="single" w:color="0033CC"/>
        </w:rPr>
        <w:t xml:space="preserve"> </w:t>
      </w:r>
      <w:r w:rsidRPr="00C6552C">
        <w:rPr>
          <w:color w:val="0033CC"/>
          <w:sz w:val="20"/>
          <w:szCs w:val="20"/>
          <w:u w:val="single" w:color="0033CC"/>
        </w:rPr>
        <w:t>CHILD</w:t>
      </w:r>
      <w:r w:rsidRPr="00C6552C">
        <w:rPr>
          <w:color w:val="0033CC"/>
          <w:spacing w:val="1"/>
          <w:sz w:val="20"/>
          <w:szCs w:val="20"/>
          <w:u w:val="single" w:color="0033CC"/>
        </w:rPr>
        <w:t xml:space="preserve"> </w:t>
      </w:r>
      <w:r w:rsidRPr="00C6552C">
        <w:rPr>
          <w:color w:val="0033CC"/>
          <w:sz w:val="20"/>
          <w:szCs w:val="20"/>
          <w:u w:val="single" w:color="0033CC"/>
        </w:rPr>
        <w:t>IDENTIFICATION</w:t>
      </w:r>
      <w:r w:rsidRPr="00C6552C">
        <w:rPr>
          <w:color w:val="0033CC"/>
          <w:spacing w:val="1"/>
          <w:sz w:val="20"/>
          <w:szCs w:val="20"/>
          <w:u w:val="single" w:color="0033CC"/>
        </w:rPr>
        <w:t xml:space="preserve"> </w:t>
      </w:r>
      <w:r w:rsidRPr="00C6552C">
        <w:rPr>
          <w:color w:val="0033CC"/>
          <w:sz w:val="20"/>
          <w:szCs w:val="20"/>
          <w:u w:val="single" w:color="0033CC"/>
        </w:rPr>
        <w:t>SYSTEM</w:t>
      </w:r>
      <w:r w:rsidRPr="00C6552C">
        <w:rPr>
          <w:color w:val="0033CC"/>
          <w:spacing w:val="2"/>
          <w:sz w:val="20"/>
          <w:szCs w:val="20"/>
          <w:u w:val="single" w:color="0033CC"/>
        </w:rPr>
        <w:t xml:space="preserve"> </w:t>
      </w:r>
      <w:r w:rsidRPr="00C6552C">
        <w:rPr>
          <w:color w:val="0033CC"/>
          <w:sz w:val="20"/>
          <w:szCs w:val="20"/>
          <w:u w:val="single" w:color="0033CC"/>
        </w:rPr>
        <w:t>USING</w:t>
      </w:r>
      <w:r w:rsidRPr="00C6552C">
        <w:rPr>
          <w:color w:val="0033CC"/>
          <w:spacing w:val="-1"/>
          <w:sz w:val="20"/>
          <w:szCs w:val="20"/>
          <w:u w:val="single" w:color="0033CC"/>
        </w:rPr>
        <w:t xml:space="preserve"> </w:t>
      </w:r>
      <w:r w:rsidRPr="00C6552C">
        <w:rPr>
          <w:color w:val="0033CC"/>
          <w:sz w:val="20"/>
          <w:szCs w:val="20"/>
          <w:u w:val="single" w:color="0033CC"/>
        </w:rPr>
        <w:t>DEEP</w:t>
      </w:r>
      <w:r w:rsidRPr="00C6552C">
        <w:rPr>
          <w:color w:val="0033CC"/>
          <w:spacing w:val="-1"/>
          <w:sz w:val="20"/>
          <w:szCs w:val="20"/>
          <w:u w:val="single" w:color="0033CC"/>
        </w:rPr>
        <w:t xml:space="preserve"> </w:t>
      </w:r>
      <w:r w:rsidRPr="00C6552C">
        <w:rPr>
          <w:color w:val="0033CC"/>
          <w:sz w:val="20"/>
          <w:szCs w:val="20"/>
          <w:u w:val="single" w:color="0033CC"/>
        </w:rPr>
        <w:t>LEARNING</w:t>
      </w:r>
      <w:r w:rsidRPr="00C6552C">
        <w:rPr>
          <w:sz w:val="20"/>
          <w:szCs w:val="20"/>
        </w:rPr>
        <w:t>.</w:t>
      </w:r>
    </w:p>
    <w:p w14:paraId="6AA6B694"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 xml:space="preserve"> V. Lakshmi chaitanya. "Machine Learning Based Predictive Model for Data Fusion Based Intruder Alert System." journal of algebraic statistics 13, no. 2 (2022): 2477-2483.</w:t>
      </w:r>
    </w:p>
    <w:p w14:paraId="18B73963"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Chaitanya, V. L., &amp; Bhaskar, G. V. (2014). Apriori vs Genetic algorithms for Identifying Frequent Item Sets. International journal of Innovative Research &amp;Development, 3(6), 249-254.</w:t>
      </w:r>
    </w:p>
    <w:p w14:paraId="48215AD7"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Chaitanya, V. L., Sutraye, N., Praveeena, A. S., Niharika, U. N., Ulfath, P., &amp; Rani, D. P. (2023). Experimental Investigation of Machine Learning Techniques for Predicting Software Quality.</w:t>
      </w:r>
    </w:p>
    <w:p w14:paraId="42A6B5B5"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lastRenderedPageBreak/>
        <w:t>Lakshmi, B. S., Pranavi, S., Jayalakshmi, C., Gayatri, K., Sireesha, M., &amp; Akhila, A. Detecting Android Malware with an Enhanced Genetic Algorithm for Feature Selection and Machine Learning.</w:t>
      </w:r>
    </w:p>
    <w:p w14:paraId="1095C529"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Lakshmi, B. S., &amp; Kumar, A. S. (2018). Identity-Based Proxy-Oriented Data Uploading and Remote Data Integrity checking in Public Cloud. International Journal of Research, 5(22), 744-757.</w:t>
      </w:r>
    </w:p>
    <w:p w14:paraId="5CB978A7"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Lakshmi, B. S. (2021). Fire detection using Image processing. Asian Journal of Computer Science and Technology, 10(2), 14-19.</w:t>
      </w:r>
    </w:p>
    <w:p w14:paraId="525698CD"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Devi, M. S., Poojitha, M., Sucharitha, R., Keerthi, K., Manideepika, P., &amp; Vasudha, C.</w:t>
      </w:r>
      <w:r w:rsidRPr="00C6552C">
        <w:rPr>
          <w:color w:val="0033CC"/>
          <w:spacing w:val="1"/>
          <w:sz w:val="20"/>
          <w:szCs w:val="20"/>
        </w:rPr>
        <w:t xml:space="preserve"> </w:t>
      </w:r>
      <w:r w:rsidRPr="00C6552C">
        <w:rPr>
          <w:color w:val="0033CC"/>
          <w:sz w:val="20"/>
          <w:szCs w:val="20"/>
          <w:u w:val="single" w:color="0033CC"/>
        </w:rPr>
        <w:t>Extracting and Analyzing Features in Natural Language Processing for Deep Learning with</w:t>
      </w:r>
      <w:r w:rsidRPr="00C6552C">
        <w:rPr>
          <w:color w:val="0033CC"/>
          <w:spacing w:val="1"/>
          <w:sz w:val="20"/>
          <w:szCs w:val="20"/>
        </w:rPr>
        <w:t xml:space="preserve"> </w:t>
      </w:r>
      <w:r w:rsidRPr="00C6552C">
        <w:rPr>
          <w:color w:val="0033CC"/>
          <w:sz w:val="20"/>
          <w:szCs w:val="20"/>
          <w:u w:val="single" w:color="0033CC"/>
        </w:rPr>
        <w:t>English</w:t>
      </w:r>
      <w:r w:rsidRPr="00C6552C">
        <w:rPr>
          <w:color w:val="0033CC"/>
          <w:spacing w:val="-1"/>
          <w:sz w:val="20"/>
          <w:szCs w:val="20"/>
          <w:u w:val="single" w:color="0033CC"/>
        </w:rPr>
        <w:t xml:space="preserve"> </w:t>
      </w:r>
      <w:r w:rsidRPr="00C6552C">
        <w:rPr>
          <w:color w:val="0033CC"/>
          <w:sz w:val="20"/>
          <w:szCs w:val="20"/>
          <w:u w:val="single" w:color="0033CC"/>
        </w:rPr>
        <w:t>Language.</w:t>
      </w:r>
    </w:p>
    <w:p w14:paraId="5F30CD28"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Kumar JDS, Subramanyam MV, Kumar APS. Hybrid Chameleon Search and Remora Optimization Algorithm-based Dynamic Heterogeneous load balancing clustering protocol for extending the lifetime of wireless sensor networks. Int J Commun Syst. 2023; 36(17):e5609. doi:</w:t>
      </w:r>
      <w:hyperlink r:id="rId35" w:tgtFrame="_blank" w:tooltip="Link to external resource: 10.1002/dac.5609" w:history="1">
        <w:r w:rsidRPr="00C6552C">
          <w:rPr>
            <w:sz w:val="20"/>
            <w:szCs w:val="20"/>
          </w:rPr>
          <w:t>10.1002/dac.5609</w:t>
        </w:r>
      </w:hyperlink>
    </w:p>
    <w:p w14:paraId="6E3B6BD1"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 xml:space="preserve">David Sukeerthi Kumar, J., Subramanyam, M.V., Siva Kumar, A.P. (2023). A Hybrid Spotted Hyena and Whale Optimization Algorithm-Based Load-Balanced Clustering Technique in WSNs. In: Mahapatra, R.P., Peddoju, S.K., Roy, S., Parwekar, P. (eds) Proceedings of International Conference on Recent Trends in Computing. Lecture Notes in Networks and Systems, vol 600. Springer, Singapore. </w:t>
      </w:r>
      <w:hyperlink r:id="rId36" w:history="1">
        <w:r w:rsidRPr="00C6552C">
          <w:rPr>
            <w:sz w:val="20"/>
            <w:szCs w:val="20"/>
          </w:rPr>
          <w:t>https://doi.org/10.1007/978-981-19-8825-7_68</w:t>
        </w:r>
      </w:hyperlink>
    </w:p>
    <w:p w14:paraId="78A42D87"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 xml:space="preserve">Murali Kanthi, J. David Sukeerthi Kumar, K. Venkateshwara Rao, Mohmad Ahmed Ali, Sudha Pavani K, Nuthanakanti Bhaskar, T. Hitendra Sarma, “A FUSED 3D-2D CONVOLUTION NEURAL NETWORK FOR SPATIAL-SPECTRAL FEATURE LEARNING AND HYPERSPECTRAL IMAGE CLASSIFICATION,” J Theor Appl Inf Technol, vol. 15, no. 5, 2024, Accessed: Apr. 03, 2024. [Online]. Available: </w:t>
      </w:r>
      <w:hyperlink r:id="rId37" w:history="1">
        <w:r w:rsidRPr="00C6552C">
          <w:rPr>
            <w:rStyle w:val="Hyperlink"/>
            <w:sz w:val="20"/>
            <w:szCs w:val="20"/>
          </w:rPr>
          <w:t>www.jatit.org</w:t>
        </w:r>
      </w:hyperlink>
    </w:p>
    <w:p w14:paraId="4D7396F1"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Prediction Of Covid-19 Infection Based on Lifestyle Habits Employing Random Forest Algorithm FS Mahammad, P Bhaskar, A Prudvi, NY Reddy, PJ Reddy journal of algebraic statistics 13 (3), 40-45</w:t>
      </w:r>
    </w:p>
    <w:p w14:paraId="667281FA"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Machine Learning Based Predictive Model for Closed Loop Air Filtering System P Bhaskar, FS Mahammad, AH Kumar, DR Kumar, SMA Khadar, ...Journal of Algebraic Statistics 13 (3), 609-616</w:t>
      </w:r>
    </w:p>
    <w:p w14:paraId="51F13946"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Kumar, M. A., Mahammad, F. S., Dhanush, M. N., Rahul, D. P., Sreedhara, K. L., Rabi, B. A., &amp; Reddy, A. K. (2022). Traffic Length Data Based Signal Timing Calculation for Road Traffic Signals Employing Proportionality Machine Learning. Journal of Algebraic Statistics, 13(3), 25-32.</w:t>
      </w:r>
    </w:p>
    <w:p w14:paraId="2E2F0A06"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Kumar, M. A., Pullama, K. B., &amp; Reddy, B. S. V. M. (2013). Energy Efficient Routing In Wireless Sensor Networks. International Journal of Emerging Technology and Advanced Engineering, 9(9), 172-176.</w:t>
      </w:r>
    </w:p>
    <w:p w14:paraId="5DA0489E"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rFonts w:ascii="Arial" w:hAnsi="Arial" w:cs="Arial"/>
          <w:color w:val="222222"/>
          <w:sz w:val="20"/>
          <w:szCs w:val="20"/>
          <w:shd w:val="clear" w:color="auto" w:fill="FFFFFF"/>
        </w:rPr>
        <w:t>Kumar, M. M. A., Sivaraman, G., Charan Sai, P., Dinesh, T., Vivekananda, S. S., Rakesh, G., &amp; Peer, S. D. BUILDING SEARCH ENGINE USING MACHINE LEARNING TECHNIQUES.</w:t>
      </w:r>
    </w:p>
    <w:p w14:paraId="690EB754"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 xml:space="preserve">“ Providing Security in IOT using Watermarking and Partial Encryption. ISSN No:  </w:t>
      </w:r>
    </w:p>
    <w:p w14:paraId="749BFADD" w14:textId="77777777" w:rsidR="00C6552C" w:rsidRPr="00C6552C" w:rsidRDefault="00C6552C" w:rsidP="00C6552C">
      <w:pPr>
        <w:pStyle w:val="ListParagraph"/>
        <w:spacing w:before="1" w:line="360" w:lineRule="auto"/>
        <w:ind w:left="450" w:right="490" w:firstLine="0"/>
        <w:rPr>
          <w:sz w:val="20"/>
          <w:szCs w:val="20"/>
        </w:rPr>
      </w:pPr>
      <w:r w:rsidRPr="00C6552C">
        <w:rPr>
          <w:sz w:val="20"/>
          <w:szCs w:val="20"/>
        </w:rPr>
        <w:t>2250-1797 Issue 1, Volume 2 (December 2011)</w:t>
      </w:r>
    </w:p>
    <w:p w14:paraId="1EF3D8F6"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The Dissemination Architecture of Streaming Media Information on Integrated CDN and P2P, ISSN 2249-6149 Issue 2, Vol.2 ( March-2012)</w:t>
      </w:r>
    </w:p>
    <w:p w14:paraId="0BD725C5"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Provably Secure and Blind sort of Biometric Authentication Protocol using Kerberos, ISSN: 2249-9954, Issue 2, Vol 2 (APRIL 2012)</w:t>
      </w:r>
    </w:p>
    <w:p w14:paraId="57D0A638"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D.LAKSHMAIAH, DR.M.SUBRAMANYAM, DR.K.SATYA PRASAD,” DESIGN OF  LOW POWER 4- BIT CMOS BRAUN MULTIPLIER BASED ON THRESHOLD VOLTAGE  TECHNIQUES”, GLOBAL JOURNAL OF  RESEARCH  IN ENGINEERING, VOL.14(9),PP.1125-1131,2014.</w:t>
      </w:r>
    </w:p>
    <w:p w14:paraId="7A85A043"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lastRenderedPageBreak/>
        <w:t>R SUMALATHA, DR.M.SUBRAMANYAM,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14:paraId="73621615"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P.BALAMURALI KRISHNA, DR.M.V.SUBRAMANYAM, DR.K.SATYA PRASAD, “HYBRID GENETIC OPTIMIZATION TO MITIGATE STARVATION IN WIRELESS MESH NETWORKS”, INDIAN JOURNAL OF SCIENCE AND TECHNOLOGY,VOL.8,NO.23,2015. (SCOPUS INDEXED)</w:t>
      </w:r>
    </w:p>
    <w:p w14:paraId="14F62BA0" w14:textId="77777777" w:rsidR="00C6552C" w:rsidRPr="00C6552C" w:rsidRDefault="00C6552C" w:rsidP="00C6552C">
      <w:pPr>
        <w:pStyle w:val="ListParagraph"/>
        <w:numPr>
          <w:ilvl w:val="0"/>
          <w:numId w:val="10"/>
        </w:numPr>
        <w:spacing w:before="1" w:line="360" w:lineRule="auto"/>
        <w:ind w:left="450" w:right="490"/>
        <w:jc w:val="both"/>
        <w:rPr>
          <w:sz w:val="20"/>
          <w:szCs w:val="20"/>
        </w:rPr>
      </w:pPr>
      <w:r w:rsidRPr="00C6552C">
        <w:rPr>
          <w:sz w:val="20"/>
          <w:szCs w:val="20"/>
        </w:rPr>
        <w:t>Y.MURALI MOHAN BABU, DR.M.V.SUBRAMANYAM,M.N. GIRI PRASAD,” FUSION  AND  TEXURE  BASED  CLASSIFICATION  OF INDIAN  MICROWAVE  DATA  – A  COMPARATIVE  STUDY”, INTERNATIONAL JOURNAL OF APPLIED ENGINEERING RESEARCH, VOL.10 NO.1, PP. 1003-1009, 2015. (SCOPUS INDEXED)</w:t>
      </w:r>
    </w:p>
    <w:p w14:paraId="42F466AD" w14:textId="77777777" w:rsidR="00C6552C" w:rsidRPr="00C6552C" w:rsidRDefault="00C6552C" w:rsidP="00C6552C">
      <w:pPr>
        <w:tabs>
          <w:tab w:val="left" w:pos="893"/>
        </w:tabs>
        <w:spacing w:before="1" w:line="360" w:lineRule="auto"/>
        <w:ind w:left="570" w:right="95"/>
        <w:jc w:val="both"/>
        <w:rPr>
          <w:sz w:val="20"/>
          <w:szCs w:val="20"/>
        </w:rPr>
      </w:pPr>
    </w:p>
    <w:p w14:paraId="3513D49D" w14:textId="77777777" w:rsidR="00C6552C" w:rsidRPr="00C6552C" w:rsidRDefault="00C6552C" w:rsidP="00C6552C">
      <w:pPr>
        <w:ind w:right="95"/>
        <w:rPr>
          <w:sz w:val="20"/>
          <w:szCs w:val="20"/>
        </w:rPr>
      </w:pPr>
    </w:p>
    <w:p w14:paraId="56B5D525" w14:textId="77777777" w:rsidR="004569DD" w:rsidRPr="00C6552C" w:rsidRDefault="004569DD" w:rsidP="00C6552C">
      <w:pPr>
        <w:spacing w:before="1" w:line="360" w:lineRule="auto"/>
        <w:ind w:left="360" w:right="580"/>
        <w:jc w:val="both"/>
        <w:rPr>
          <w:bCs/>
          <w:sz w:val="20"/>
          <w:szCs w:val="20"/>
        </w:rPr>
      </w:pPr>
    </w:p>
    <w:sectPr w:rsidR="004569DD" w:rsidRPr="00C6552C" w:rsidSect="001717EE">
      <w:pgSz w:w="12240" w:h="15840"/>
      <w:pgMar w:top="136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F07E6" w14:textId="77777777" w:rsidR="001717EE" w:rsidRDefault="001717EE" w:rsidP="002378DE">
      <w:r>
        <w:separator/>
      </w:r>
    </w:p>
  </w:endnote>
  <w:endnote w:type="continuationSeparator" w:id="0">
    <w:p w14:paraId="2152335C" w14:textId="77777777" w:rsidR="001717EE" w:rsidRDefault="001717EE" w:rsidP="0023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D89C8" w14:textId="77777777" w:rsidR="001717EE" w:rsidRDefault="001717EE" w:rsidP="002378DE">
      <w:r>
        <w:separator/>
      </w:r>
    </w:p>
  </w:footnote>
  <w:footnote w:type="continuationSeparator" w:id="0">
    <w:p w14:paraId="2864A127" w14:textId="77777777" w:rsidR="001717EE" w:rsidRDefault="001717EE" w:rsidP="00237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86722"/>
    <w:multiLevelType w:val="hybridMultilevel"/>
    <w:tmpl w:val="5C82827E"/>
    <w:lvl w:ilvl="0" w:tplc="A31E4EAA">
      <w:start w:val="1"/>
      <w:numFmt w:val="decimal"/>
      <w:lvlText w:val="%1)"/>
      <w:lvlJc w:val="left"/>
      <w:pPr>
        <w:ind w:left="1202" w:hanging="360"/>
      </w:pPr>
      <w:rPr>
        <w:rFonts w:hint="default"/>
        <w:b/>
      </w:rPr>
    </w:lvl>
    <w:lvl w:ilvl="1" w:tplc="40090019" w:tentative="1">
      <w:start w:val="1"/>
      <w:numFmt w:val="lowerLetter"/>
      <w:lvlText w:val="%2."/>
      <w:lvlJc w:val="left"/>
      <w:pPr>
        <w:ind w:left="1922" w:hanging="360"/>
      </w:pPr>
    </w:lvl>
    <w:lvl w:ilvl="2" w:tplc="4009001B" w:tentative="1">
      <w:start w:val="1"/>
      <w:numFmt w:val="lowerRoman"/>
      <w:lvlText w:val="%3."/>
      <w:lvlJc w:val="right"/>
      <w:pPr>
        <w:ind w:left="2642" w:hanging="180"/>
      </w:pPr>
    </w:lvl>
    <w:lvl w:ilvl="3" w:tplc="4009000F" w:tentative="1">
      <w:start w:val="1"/>
      <w:numFmt w:val="decimal"/>
      <w:lvlText w:val="%4."/>
      <w:lvlJc w:val="left"/>
      <w:pPr>
        <w:ind w:left="3362" w:hanging="360"/>
      </w:pPr>
    </w:lvl>
    <w:lvl w:ilvl="4" w:tplc="40090019" w:tentative="1">
      <w:start w:val="1"/>
      <w:numFmt w:val="lowerLetter"/>
      <w:lvlText w:val="%5."/>
      <w:lvlJc w:val="left"/>
      <w:pPr>
        <w:ind w:left="4082" w:hanging="360"/>
      </w:pPr>
    </w:lvl>
    <w:lvl w:ilvl="5" w:tplc="4009001B" w:tentative="1">
      <w:start w:val="1"/>
      <w:numFmt w:val="lowerRoman"/>
      <w:lvlText w:val="%6."/>
      <w:lvlJc w:val="right"/>
      <w:pPr>
        <w:ind w:left="4802" w:hanging="180"/>
      </w:pPr>
    </w:lvl>
    <w:lvl w:ilvl="6" w:tplc="4009000F" w:tentative="1">
      <w:start w:val="1"/>
      <w:numFmt w:val="decimal"/>
      <w:lvlText w:val="%7."/>
      <w:lvlJc w:val="left"/>
      <w:pPr>
        <w:ind w:left="5522" w:hanging="360"/>
      </w:pPr>
    </w:lvl>
    <w:lvl w:ilvl="7" w:tplc="40090019" w:tentative="1">
      <w:start w:val="1"/>
      <w:numFmt w:val="lowerLetter"/>
      <w:lvlText w:val="%8."/>
      <w:lvlJc w:val="left"/>
      <w:pPr>
        <w:ind w:left="6242" w:hanging="360"/>
      </w:pPr>
    </w:lvl>
    <w:lvl w:ilvl="8" w:tplc="4009001B" w:tentative="1">
      <w:start w:val="1"/>
      <w:numFmt w:val="lowerRoman"/>
      <w:lvlText w:val="%9."/>
      <w:lvlJc w:val="right"/>
      <w:pPr>
        <w:ind w:left="6962" w:hanging="180"/>
      </w:pPr>
    </w:lvl>
  </w:abstractNum>
  <w:abstractNum w:abstractNumId="1" w15:restartNumberingAfterBreak="0">
    <w:nsid w:val="35570037"/>
    <w:multiLevelType w:val="hybridMultilevel"/>
    <w:tmpl w:val="3B2C6092"/>
    <w:lvl w:ilvl="0" w:tplc="40090011">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36AB7466"/>
    <w:multiLevelType w:val="hybridMultilevel"/>
    <w:tmpl w:val="7CB2571A"/>
    <w:lvl w:ilvl="0" w:tplc="E432CEB8">
      <w:start w:val="2"/>
      <w:numFmt w:val="upperRoman"/>
      <w:lvlText w:val="%1."/>
      <w:lvlJc w:val="left"/>
      <w:pPr>
        <w:ind w:left="3704" w:hanging="284"/>
        <w:jc w:val="right"/>
      </w:pPr>
      <w:rPr>
        <w:rFonts w:hint="default"/>
        <w:b/>
        <w:bCs/>
        <w:w w:val="100"/>
        <w:lang w:val="en-US" w:eastAsia="en-US" w:bidi="ar-SA"/>
      </w:rPr>
    </w:lvl>
    <w:lvl w:ilvl="1" w:tplc="1E783BA6">
      <w:numFmt w:val="bullet"/>
      <w:lvlText w:val="•"/>
      <w:lvlJc w:val="left"/>
      <w:pPr>
        <w:ind w:left="4468" w:hanging="284"/>
      </w:pPr>
      <w:rPr>
        <w:rFonts w:hint="default"/>
        <w:lang w:val="en-US" w:eastAsia="en-US" w:bidi="ar-SA"/>
      </w:rPr>
    </w:lvl>
    <w:lvl w:ilvl="2" w:tplc="B5ECBDA0">
      <w:numFmt w:val="bullet"/>
      <w:lvlText w:val="•"/>
      <w:lvlJc w:val="left"/>
      <w:pPr>
        <w:ind w:left="5036" w:hanging="284"/>
      </w:pPr>
      <w:rPr>
        <w:rFonts w:hint="default"/>
        <w:lang w:val="en-US" w:eastAsia="en-US" w:bidi="ar-SA"/>
      </w:rPr>
    </w:lvl>
    <w:lvl w:ilvl="3" w:tplc="187CD2E6">
      <w:numFmt w:val="bullet"/>
      <w:lvlText w:val="•"/>
      <w:lvlJc w:val="left"/>
      <w:pPr>
        <w:ind w:left="5604" w:hanging="284"/>
      </w:pPr>
      <w:rPr>
        <w:rFonts w:hint="default"/>
        <w:lang w:val="en-US" w:eastAsia="en-US" w:bidi="ar-SA"/>
      </w:rPr>
    </w:lvl>
    <w:lvl w:ilvl="4" w:tplc="528AF9A6">
      <w:numFmt w:val="bullet"/>
      <w:lvlText w:val="•"/>
      <w:lvlJc w:val="left"/>
      <w:pPr>
        <w:ind w:left="6172" w:hanging="284"/>
      </w:pPr>
      <w:rPr>
        <w:rFonts w:hint="default"/>
        <w:lang w:val="en-US" w:eastAsia="en-US" w:bidi="ar-SA"/>
      </w:rPr>
    </w:lvl>
    <w:lvl w:ilvl="5" w:tplc="1E26ECE4">
      <w:numFmt w:val="bullet"/>
      <w:lvlText w:val="•"/>
      <w:lvlJc w:val="left"/>
      <w:pPr>
        <w:ind w:left="6740" w:hanging="284"/>
      </w:pPr>
      <w:rPr>
        <w:rFonts w:hint="default"/>
        <w:lang w:val="en-US" w:eastAsia="en-US" w:bidi="ar-SA"/>
      </w:rPr>
    </w:lvl>
    <w:lvl w:ilvl="6" w:tplc="A6B61452">
      <w:numFmt w:val="bullet"/>
      <w:lvlText w:val="•"/>
      <w:lvlJc w:val="left"/>
      <w:pPr>
        <w:ind w:left="7308" w:hanging="284"/>
      </w:pPr>
      <w:rPr>
        <w:rFonts w:hint="default"/>
        <w:lang w:val="en-US" w:eastAsia="en-US" w:bidi="ar-SA"/>
      </w:rPr>
    </w:lvl>
    <w:lvl w:ilvl="7" w:tplc="F716CE82">
      <w:numFmt w:val="bullet"/>
      <w:lvlText w:val="•"/>
      <w:lvlJc w:val="left"/>
      <w:pPr>
        <w:ind w:left="7876" w:hanging="284"/>
      </w:pPr>
      <w:rPr>
        <w:rFonts w:hint="default"/>
        <w:lang w:val="en-US" w:eastAsia="en-US" w:bidi="ar-SA"/>
      </w:rPr>
    </w:lvl>
    <w:lvl w:ilvl="8" w:tplc="D5860440">
      <w:numFmt w:val="bullet"/>
      <w:lvlText w:val="•"/>
      <w:lvlJc w:val="left"/>
      <w:pPr>
        <w:ind w:left="8444" w:hanging="284"/>
      </w:pPr>
      <w:rPr>
        <w:rFonts w:hint="default"/>
        <w:lang w:val="en-US" w:eastAsia="en-US" w:bidi="ar-SA"/>
      </w:rPr>
    </w:lvl>
  </w:abstractNum>
  <w:abstractNum w:abstractNumId="3" w15:restartNumberingAfterBreak="0">
    <w:nsid w:val="3A6D1729"/>
    <w:multiLevelType w:val="hybridMultilevel"/>
    <w:tmpl w:val="379A89DC"/>
    <w:lvl w:ilvl="0" w:tplc="38D0D498">
      <w:start w:val="1"/>
      <w:numFmt w:val="decimal"/>
      <w:lvlText w:val="%1."/>
      <w:lvlJc w:val="left"/>
      <w:pPr>
        <w:ind w:left="892" w:hanging="322"/>
        <w:jc w:val="right"/>
      </w:pPr>
      <w:rPr>
        <w:rFonts w:ascii="Calibri" w:eastAsia="Calibri" w:hAnsi="Calibri" w:cs="SimSun"/>
        <w:spacing w:val="-3"/>
        <w:w w:val="87"/>
        <w:lang w:val="en-US" w:eastAsia="en-US" w:bidi="ar-SA"/>
      </w:rPr>
    </w:lvl>
    <w:lvl w:ilvl="1" w:tplc="D92C0E0A">
      <w:start w:val="1"/>
      <w:numFmt w:val="bullet"/>
      <w:lvlText w:val="•"/>
      <w:lvlJc w:val="left"/>
      <w:pPr>
        <w:ind w:left="1896" w:hanging="322"/>
      </w:pPr>
      <w:rPr>
        <w:rFonts w:hint="default"/>
        <w:lang w:val="en-US" w:eastAsia="en-US" w:bidi="ar-SA"/>
      </w:rPr>
    </w:lvl>
    <w:lvl w:ilvl="2" w:tplc="D91C851A">
      <w:start w:val="1"/>
      <w:numFmt w:val="bullet"/>
      <w:lvlText w:val="•"/>
      <w:lvlJc w:val="left"/>
      <w:pPr>
        <w:ind w:left="2892" w:hanging="322"/>
      </w:pPr>
      <w:rPr>
        <w:rFonts w:hint="default"/>
        <w:lang w:val="en-US" w:eastAsia="en-US" w:bidi="ar-SA"/>
      </w:rPr>
    </w:lvl>
    <w:lvl w:ilvl="3" w:tplc="C0646970">
      <w:start w:val="1"/>
      <w:numFmt w:val="bullet"/>
      <w:lvlText w:val="•"/>
      <w:lvlJc w:val="left"/>
      <w:pPr>
        <w:ind w:left="3888" w:hanging="322"/>
      </w:pPr>
      <w:rPr>
        <w:rFonts w:hint="default"/>
        <w:lang w:val="en-US" w:eastAsia="en-US" w:bidi="ar-SA"/>
      </w:rPr>
    </w:lvl>
    <w:lvl w:ilvl="4" w:tplc="74A42D88">
      <w:start w:val="1"/>
      <w:numFmt w:val="bullet"/>
      <w:lvlText w:val="•"/>
      <w:lvlJc w:val="left"/>
      <w:pPr>
        <w:ind w:left="4884" w:hanging="322"/>
      </w:pPr>
      <w:rPr>
        <w:rFonts w:hint="default"/>
        <w:lang w:val="en-US" w:eastAsia="en-US" w:bidi="ar-SA"/>
      </w:rPr>
    </w:lvl>
    <w:lvl w:ilvl="5" w:tplc="44F6165A">
      <w:start w:val="1"/>
      <w:numFmt w:val="bullet"/>
      <w:lvlText w:val="•"/>
      <w:lvlJc w:val="left"/>
      <w:pPr>
        <w:ind w:left="5880" w:hanging="322"/>
      </w:pPr>
      <w:rPr>
        <w:rFonts w:hint="default"/>
        <w:lang w:val="en-US" w:eastAsia="en-US" w:bidi="ar-SA"/>
      </w:rPr>
    </w:lvl>
    <w:lvl w:ilvl="6" w:tplc="F062839C">
      <w:start w:val="1"/>
      <w:numFmt w:val="bullet"/>
      <w:lvlText w:val="•"/>
      <w:lvlJc w:val="left"/>
      <w:pPr>
        <w:ind w:left="6876" w:hanging="322"/>
      </w:pPr>
      <w:rPr>
        <w:rFonts w:hint="default"/>
        <w:lang w:val="en-US" w:eastAsia="en-US" w:bidi="ar-SA"/>
      </w:rPr>
    </w:lvl>
    <w:lvl w:ilvl="7" w:tplc="7B9A40C4">
      <w:start w:val="1"/>
      <w:numFmt w:val="bullet"/>
      <w:lvlText w:val="•"/>
      <w:lvlJc w:val="left"/>
      <w:pPr>
        <w:ind w:left="7872" w:hanging="322"/>
      </w:pPr>
      <w:rPr>
        <w:rFonts w:hint="default"/>
        <w:lang w:val="en-US" w:eastAsia="en-US" w:bidi="ar-SA"/>
      </w:rPr>
    </w:lvl>
    <w:lvl w:ilvl="8" w:tplc="2C4E3A2C">
      <w:start w:val="1"/>
      <w:numFmt w:val="bullet"/>
      <w:lvlText w:val="•"/>
      <w:lvlJc w:val="left"/>
      <w:pPr>
        <w:ind w:left="8868" w:hanging="322"/>
      </w:pPr>
      <w:rPr>
        <w:rFonts w:hint="default"/>
        <w:lang w:val="en-US" w:eastAsia="en-US" w:bidi="ar-SA"/>
      </w:rPr>
    </w:lvl>
  </w:abstractNum>
  <w:abstractNum w:abstractNumId="4" w15:restartNumberingAfterBreak="0">
    <w:nsid w:val="3BFF573A"/>
    <w:multiLevelType w:val="hybridMultilevel"/>
    <w:tmpl w:val="C78E1382"/>
    <w:lvl w:ilvl="0" w:tplc="D47C278E">
      <w:start w:val="1"/>
      <w:numFmt w:val="decimal"/>
      <w:lvlText w:val="%1."/>
      <w:lvlJc w:val="left"/>
      <w:pPr>
        <w:ind w:left="672" w:hanging="567"/>
      </w:pPr>
      <w:rPr>
        <w:rFonts w:ascii="Times New Roman" w:eastAsia="Times New Roman" w:hAnsi="Times New Roman" w:cs="Times New Roman" w:hint="default"/>
        <w:spacing w:val="0"/>
        <w:w w:val="88"/>
        <w:sz w:val="20"/>
        <w:szCs w:val="20"/>
        <w:lang w:val="en-US" w:eastAsia="en-US" w:bidi="ar-SA"/>
      </w:rPr>
    </w:lvl>
    <w:lvl w:ilvl="1" w:tplc="E8C0A83E">
      <w:numFmt w:val="bullet"/>
      <w:lvlText w:val="•"/>
      <w:lvlJc w:val="left"/>
      <w:pPr>
        <w:ind w:left="1570" w:hanging="567"/>
      </w:pPr>
      <w:rPr>
        <w:rFonts w:hint="default"/>
        <w:lang w:val="en-US" w:eastAsia="en-US" w:bidi="ar-SA"/>
      </w:rPr>
    </w:lvl>
    <w:lvl w:ilvl="2" w:tplc="EDB858C8">
      <w:numFmt w:val="bullet"/>
      <w:lvlText w:val="•"/>
      <w:lvlJc w:val="left"/>
      <w:pPr>
        <w:ind w:left="2460" w:hanging="567"/>
      </w:pPr>
      <w:rPr>
        <w:rFonts w:hint="default"/>
        <w:lang w:val="en-US" w:eastAsia="en-US" w:bidi="ar-SA"/>
      </w:rPr>
    </w:lvl>
    <w:lvl w:ilvl="3" w:tplc="8B4414C4">
      <w:numFmt w:val="bullet"/>
      <w:lvlText w:val="•"/>
      <w:lvlJc w:val="left"/>
      <w:pPr>
        <w:ind w:left="3350" w:hanging="567"/>
      </w:pPr>
      <w:rPr>
        <w:rFonts w:hint="default"/>
        <w:lang w:val="en-US" w:eastAsia="en-US" w:bidi="ar-SA"/>
      </w:rPr>
    </w:lvl>
    <w:lvl w:ilvl="4" w:tplc="E304BE58">
      <w:numFmt w:val="bullet"/>
      <w:lvlText w:val="•"/>
      <w:lvlJc w:val="left"/>
      <w:pPr>
        <w:ind w:left="4240" w:hanging="567"/>
      </w:pPr>
      <w:rPr>
        <w:rFonts w:hint="default"/>
        <w:lang w:val="en-US" w:eastAsia="en-US" w:bidi="ar-SA"/>
      </w:rPr>
    </w:lvl>
    <w:lvl w:ilvl="5" w:tplc="A60E100C">
      <w:numFmt w:val="bullet"/>
      <w:lvlText w:val="•"/>
      <w:lvlJc w:val="left"/>
      <w:pPr>
        <w:ind w:left="5130" w:hanging="567"/>
      </w:pPr>
      <w:rPr>
        <w:rFonts w:hint="default"/>
        <w:lang w:val="en-US" w:eastAsia="en-US" w:bidi="ar-SA"/>
      </w:rPr>
    </w:lvl>
    <w:lvl w:ilvl="6" w:tplc="078845DC">
      <w:numFmt w:val="bullet"/>
      <w:lvlText w:val="•"/>
      <w:lvlJc w:val="left"/>
      <w:pPr>
        <w:ind w:left="6020" w:hanging="567"/>
      </w:pPr>
      <w:rPr>
        <w:rFonts w:hint="default"/>
        <w:lang w:val="en-US" w:eastAsia="en-US" w:bidi="ar-SA"/>
      </w:rPr>
    </w:lvl>
    <w:lvl w:ilvl="7" w:tplc="82A21D9A">
      <w:numFmt w:val="bullet"/>
      <w:lvlText w:val="•"/>
      <w:lvlJc w:val="left"/>
      <w:pPr>
        <w:ind w:left="6910" w:hanging="567"/>
      </w:pPr>
      <w:rPr>
        <w:rFonts w:hint="default"/>
        <w:lang w:val="en-US" w:eastAsia="en-US" w:bidi="ar-SA"/>
      </w:rPr>
    </w:lvl>
    <w:lvl w:ilvl="8" w:tplc="22D84236">
      <w:numFmt w:val="bullet"/>
      <w:lvlText w:val="•"/>
      <w:lvlJc w:val="left"/>
      <w:pPr>
        <w:ind w:left="7800" w:hanging="567"/>
      </w:pPr>
      <w:rPr>
        <w:rFonts w:hint="default"/>
        <w:lang w:val="en-US" w:eastAsia="en-US" w:bidi="ar-SA"/>
      </w:rPr>
    </w:lvl>
  </w:abstractNum>
  <w:abstractNum w:abstractNumId="5" w15:restartNumberingAfterBreak="0">
    <w:nsid w:val="3D5F208F"/>
    <w:multiLevelType w:val="hybridMultilevel"/>
    <w:tmpl w:val="87880E5E"/>
    <w:lvl w:ilvl="0" w:tplc="82349556">
      <w:numFmt w:val="bullet"/>
      <w:lvlText w:val="●"/>
      <w:lvlJc w:val="left"/>
      <w:pPr>
        <w:ind w:left="528" w:hanging="284"/>
      </w:pPr>
      <w:rPr>
        <w:rFonts w:ascii="Times New Roman" w:eastAsia="Times New Roman" w:hAnsi="Times New Roman" w:cs="Times New Roman" w:hint="default"/>
        <w:w w:val="100"/>
        <w:sz w:val="20"/>
        <w:szCs w:val="20"/>
        <w:lang w:val="en-US" w:eastAsia="en-US" w:bidi="ar-SA"/>
      </w:rPr>
    </w:lvl>
    <w:lvl w:ilvl="1" w:tplc="749E5586">
      <w:numFmt w:val="bullet"/>
      <w:lvlText w:val="•"/>
      <w:lvlJc w:val="left"/>
      <w:pPr>
        <w:ind w:left="1426" w:hanging="284"/>
      </w:pPr>
      <w:rPr>
        <w:rFonts w:hint="default"/>
        <w:lang w:val="en-US" w:eastAsia="en-US" w:bidi="ar-SA"/>
      </w:rPr>
    </w:lvl>
    <w:lvl w:ilvl="2" w:tplc="717AF72E">
      <w:numFmt w:val="bullet"/>
      <w:lvlText w:val="•"/>
      <w:lvlJc w:val="left"/>
      <w:pPr>
        <w:ind w:left="2332" w:hanging="284"/>
      </w:pPr>
      <w:rPr>
        <w:rFonts w:hint="default"/>
        <w:lang w:val="en-US" w:eastAsia="en-US" w:bidi="ar-SA"/>
      </w:rPr>
    </w:lvl>
    <w:lvl w:ilvl="3" w:tplc="4F5E4074">
      <w:numFmt w:val="bullet"/>
      <w:lvlText w:val="•"/>
      <w:lvlJc w:val="left"/>
      <w:pPr>
        <w:ind w:left="3238" w:hanging="284"/>
      </w:pPr>
      <w:rPr>
        <w:rFonts w:hint="default"/>
        <w:lang w:val="en-US" w:eastAsia="en-US" w:bidi="ar-SA"/>
      </w:rPr>
    </w:lvl>
    <w:lvl w:ilvl="4" w:tplc="2F5418EA">
      <w:numFmt w:val="bullet"/>
      <w:lvlText w:val="•"/>
      <w:lvlJc w:val="left"/>
      <w:pPr>
        <w:ind w:left="4144" w:hanging="284"/>
      </w:pPr>
      <w:rPr>
        <w:rFonts w:hint="default"/>
        <w:lang w:val="en-US" w:eastAsia="en-US" w:bidi="ar-SA"/>
      </w:rPr>
    </w:lvl>
    <w:lvl w:ilvl="5" w:tplc="27B46DAC">
      <w:numFmt w:val="bullet"/>
      <w:lvlText w:val="•"/>
      <w:lvlJc w:val="left"/>
      <w:pPr>
        <w:ind w:left="5050" w:hanging="284"/>
      </w:pPr>
      <w:rPr>
        <w:rFonts w:hint="default"/>
        <w:lang w:val="en-US" w:eastAsia="en-US" w:bidi="ar-SA"/>
      </w:rPr>
    </w:lvl>
    <w:lvl w:ilvl="6" w:tplc="BE9AA616">
      <w:numFmt w:val="bullet"/>
      <w:lvlText w:val="•"/>
      <w:lvlJc w:val="left"/>
      <w:pPr>
        <w:ind w:left="5956" w:hanging="284"/>
      </w:pPr>
      <w:rPr>
        <w:rFonts w:hint="default"/>
        <w:lang w:val="en-US" w:eastAsia="en-US" w:bidi="ar-SA"/>
      </w:rPr>
    </w:lvl>
    <w:lvl w:ilvl="7" w:tplc="49106E06">
      <w:numFmt w:val="bullet"/>
      <w:lvlText w:val="•"/>
      <w:lvlJc w:val="left"/>
      <w:pPr>
        <w:ind w:left="6862" w:hanging="284"/>
      </w:pPr>
      <w:rPr>
        <w:rFonts w:hint="default"/>
        <w:lang w:val="en-US" w:eastAsia="en-US" w:bidi="ar-SA"/>
      </w:rPr>
    </w:lvl>
    <w:lvl w:ilvl="8" w:tplc="4758851A">
      <w:numFmt w:val="bullet"/>
      <w:lvlText w:val="•"/>
      <w:lvlJc w:val="left"/>
      <w:pPr>
        <w:ind w:left="7768" w:hanging="284"/>
      </w:pPr>
      <w:rPr>
        <w:rFonts w:hint="default"/>
        <w:lang w:val="en-US" w:eastAsia="en-US" w:bidi="ar-SA"/>
      </w:rPr>
    </w:lvl>
  </w:abstractNum>
  <w:abstractNum w:abstractNumId="6" w15:restartNumberingAfterBreak="0">
    <w:nsid w:val="44FD6B83"/>
    <w:multiLevelType w:val="hybridMultilevel"/>
    <w:tmpl w:val="B96C005C"/>
    <w:lvl w:ilvl="0" w:tplc="A31E4EAA">
      <w:start w:val="1"/>
      <w:numFmt w:val="decimal"/>
      <w:lvlText w:val="%1)"/>
      <w:lvlJc w:val="left"/>
      <w:pPr>
        <w:ind w:left="1202"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584939"/>
    <w:multiLevelType w:val="multilevel"/>
    <w:tmpl w:val="FED4CB3E"/>
    <w:lvl w:ilvl="0">
      <w:start w:val="3"/>
      <w:numFmt w:val="decimal"/>
      <w:lvlText w:val="%1"/>
      <w:lvlJc w:val="left"/>
      <w:pPr>
        <w:ind w:left="602" w:hanging="423"/>
        <w:jc w:val="left"/>
      </w:pPr>
      <w:rPr>
        <w:rFonts w:hint="default"/>
        <w:lang w:val="en-US" w:eastAsia="en-US" w:bidi="ar-SA"/>
      </w:rPr>
    </w:lvl>
    <w:lvl w:ilvl="1">
      <w:start w:val="1"/>
      <w:numFmt w:val="decimal"/>
      <w:lvlText w:val="%1.%2"/>
      <w:lvlJc w:val="left"/>
      <w:pPr>
        <w:ind w:left="602" w:hanging="423"/>
        <w:jc w:val="left"/>
      </w:pPr>
      <w:rPr>
        <w:rFonts w:hint="default"/>
        <w:b/>
        <w:bCs/>
        <w:w w:val="100"/>
        <w:lang w:val="en-US" w:eastAsia="en-US" w:bidi="ar-SA"/>
      </w:rPr>
    </w:lvl>
    <w:lvl w:ilvl="2">
      <w:start w:val="1"/>
      <w:numFmt w:val="decimal"/>
      <w:lvlText w:val="%1.%2.%3"/>
      <w:lvlJc w:val="left"/>
      <w:pPr>
        <w:ind w:left="720" w:hanging="540"/>
        <w:jc w:val="left"/>
      </w:pPr>
      <w:rPr>
        <w:rFonts w:hint="default"/>
        <w:b/>
        <w:bCs/>
        <w:w w:val="100"/>
        <w:lang w:val="en-US" w:eastAsia="en-US" w:bidi="ar-SA"/>
      </w:rPr>
    </w:lvl>
    <w:lvl w:ilvl="3">
      <w:start w:val="1"/>
      <w:numFmt w:val="decimal"/>
      <w:lvlText w:val="%4."/>
      <w:lvlJc w:val="left"/>
      <w:pPr>
        <w:ind w:left="900" w:hanging="54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111" w:hanging="540"/>
      </w:pPr>
      <w:rPr>
        <w:rFonts w:hint="default"/>
        <w:lang w:val="en-US" w:eastAsia="en-US" w:bidi="ar-SA"/>
      </w:rPr>
    </w:lvl>
    <w:lvl w:ilvl="5">
      <w:numFmt w:val="bullet"/>
      <w:lvlText w:val="•"/>
      <w:lvlJc w:val="left"/>
      <w:pPr>
        <w:ind w:left="4217" w:hanging="540"/>
      </w:pPr>
      <w:rPr>
        <w:rFonts w:hint="default"/>
        <w:lang w:val="en-US" w:eastAsia="en-US" w:bidi="ar-SA"/>
      </w:rPr>
    </w:lvl>
    <w:lvl w:ilvl="6">
      <w:numFmt w:val="bullet"/>
      <w:lvlText w:val="•"/>
      <w:lvlJc w:val="left"/>
      <w:pPr>
        <w:ind w:left="5323" w:hanging="540"/>
      </w:pPr>
      <w:rPr>
        <w:rFonts w:hint="default"/>
        <w:lang w:val="en-US" w:eastAsia="en-US" w:bidi="ar-SA"/>
      </w:rPr>
    </w:lvl>
    <w:lvl w:ilvl="7">
      <w:numFmt w:val="bullet"/>
      <w:lvlText w:val="•"/>
      <w:lvlJc w:val="left"/>
      <w:pPr>
        <w:ind w:left="6429" w:hanging="540"/>
      </w:pPr>
      <w:rPr>
        <w:rFonts w:hint="default"/>
        <w:lang w:val="en-US" w:eastAsia="en-US" w:bidi="ar-SA"/>
      </w:rPr>
    </w:lvl>
    <w:lvl w:ilvl="8">
      <w:numFmt w:val="bullet"/>
      <w:lvlText w:val="•"/>
      <w:lvlJc w:val="left"/>
      <w:pPr>
        <w:ind w:left="7534" w:hanging="540"/>
      </w:pPr>
      <w:rPr>
        <w:rFonts w:hint="default"/>
        <w:lang w:val="en-US" w:eastAsia="en-US" w:bidi="ar-SA"/>
      </w:rPr>
    </w:lvl>
  </w:abstractNum>
  <w:abstractNum w:abstractNumId="8" w15:restartNumberingAfterBreak="0">
    <w:nsid w:val="4EB81F07"/>
    <w:multiLevelType w:val="hybridMultilevel"/>
    <w:tmpl w:val="0DD619C8"/>
    <w:lvl w:ilvl="0" w:tplc="55C4DC62">
      <w:numFmt w:val="bullet"/>
      <w:lvlText w:val="●"/>
      <w:lvlJc w:val="left"/>
      <w:pPr>
        <w:ind w:left="528" w:hanging="428"/>
      </w:pPr>
      <w:rPr>
        <w:rFonts w:ascii="Times New Roman" w:eastAsia="Times New Roman" w:hAnsi="Times New Roman" w:cs="Times New Roman" w:hint="default"/>
        <w:w w:val="100"/>
        <w:sz w:val="20"/>
        <w:szCs w:val="20"/>
        <w:lang w:val="en-US" w:eastAsia="en-US" w:bidi="ar-SA"/>
      </w:rPr>
    </w:lvl>
    <w:lvl w:ilvl="1" w:tplc="20220126">
      <w:numFmt w:val="bullet"/>
      <w:lvlText w:val=""/>
      <w:lvlJc w:val="left"/>
      <w:pPr>
        <w:ind w:left="821" w:hanging="361"/>
      </w:pPr>
      <w:rPr>
        <w:rFonts w:ascii="Wingdings" w:eastAsia="Wingdings" w:hAnsi="Wingdings" w:cs="Wingdings" w:hint="default"/>
        <w:w w:val="100"/>
        <w:sz w:val="20"/>
        <w:szCs w:val="20"/>
        <w:lang w:val="en-US" w:eastAsia="en-US" w:bidi="ar-SA"/>
      </w:rPr>
    </w:lvl>
    <w:lvl w:ilvl="2" w:tplc="824C1AAC">
      <w:numFmt w:val="bullet"/>
      <w:lvlText w:val="•"/>
      <w:lvlJc w:val="left"/>
      <w:pPr>
        <w:ind w:left="1793" w:hanging="361"/>
      </w:pPr>
      <w:rPr>
        <w:rFonts w:hint="default"/>
        <w:lang w:val="en-US" w:eastAsia="en-US" w:bidi="ar-SA"/>
      </w:rPr>
    </w:lvl>
    <w:lvl w:ilvl="3" w:tplc="A9AEF080">
      <w:numFmt w:val="bullet"/>
      <w:lvlText w:val="•"/>
      <w:lvlJc w:val="left"/>
      <w:pPr>
        <w:ind w:left="2766" w:hanging="361"/>
      </w:pPr>
      <w:rPr>
        <w:rFonts w:hint="default"/>
        <w:lang w:val="en-US" w:eastAsia="en-US" w:bidi="ar-SA"/>
      </w:rPr>
    </w:lvl>
    <w:lvl w:ilvl="4" w:tplc="DD1E5BEA">
      <w:numFmt w:val="bullet"/>
      <w:lvlText w:val="•"/>
      <w:lvlJc w:val="left"/>
      <w:pPr>
        <w:ind w:left="3740" w:hanging="361"/>
      </w:pPr>
      <w:rPr>
        <w:rFonts w:hint="default"/>
        <w:lang w:val="en-US" w:eastAsia="en-US" w:bidi="ar-SA"/>
      </w:rPr>
    </w:lvl>
    <w:lvl w:ilvl="5" w:tplc="94646B36">
      <w:numFmt w:val="bullet"/>
      <w:lvlText w:val="•"/>
      <w:lvlJc w:val="left"/>
      <w:pPr>
        <w:ind w:left="4713" w:hanging="361"/>
      </w:pPr>
      <w:rPr>
        <w:rFonts w:hint="default"/>
        <w:lang w:val="en-US" w:eastAsia="en-US" w:bidi="ar-SA"/>
      </w:rPr>
    </w:lvl>
    <w:lvl w:ilvl="6" w:tplc="945E481E">
      <w:numFmt w:val="bullet"/>
      <w:lvlText w:val="•"/>
      <w:lvlJc w:val="left"/>
      <w:pPr>
        <w:ind w:left="5686" w:hanging="361"/>
      </w:pPr>
      <w:rPr>
        <w:rFonts w:hint="default"/>
        <w:lang w:val="en-US" w:eastAsia="en-US" w:bidi="ar-SA"/>
      </w:rPr>
    </w:lvl>
    <w:lvl w:ilvl="7" w:tplc="F604BA22">
      <w:numFmt w:val="bullet"/>
      <w:lvlText w:val="•"/>
      <w:lvlJc w:val="left"/>
      <w:pPr>
        <w:ind w:left="6660" w:hanging="361"/>
      </w:pPr>
      <w:rPr>
        <w:rFonts w:hint="default"/>
        <w:lang w:val="en-US" w:eastAsia="en-US" w:bidi="ar-SA"/>
      </w:rPr>
    </w:lvl>
    <w:lvl w:ilvl="8" w:tplc="4536A4B0">
      <w:numFmt w:val="bullet"/>
      <w:lvlText w:val="•"/>
      <w:lvlJc w:val="left"/>
      <w:pPr>
        <w:ind w:left="7633" w:hanging="361"/>
      </w:pPr>
      <w:rPr>
        <w:rFonts w:hint="default"/>
        <w:lang w:val="en-US" w:eastAsia="en-US" w:bidi="ar-SA"/>
      </w:rPr>
    </w:lvl>
  </w:abstractNum>
  <w:abstractNum w:abstractNumId="9" w15:restartNumberingAfterBreak="0">
    <w:nsid w:val="5DF676F6"/>
    <w:multiLevelType w:val="multilevel"/>
    <w:tmpl w:val="FED4CB3E"/>
    <w:lvl w:ilvl="0">
      <w:start w:val="3"/>
      <w:numFmt w:val="decimal"/>
      <w:lvlText w:val="%1"/>
      <w:lvlJc w:val="left"/>
      <w:pPr>
        <w:ind w:left="602" w:hanging="423"/>
        <w:jc w:val="left"/>
      </w:pPr>
      <w:rPr>
        <w:rFonts w:hint="default"/>
        <w:lang w:val="en-US" w:eastAsia="en-US" w:bidi="ar-SA"/>
      </w:rPr>
    </w:lvl>
    <w:lvl w:ilvl="1">
      <w:start w:val="1"/>
      <w:numFmt w:val="decimal"/>
      <w:lvlText w:val="%1.%2"/>
      <w:lvlJc w:val="left"/>
      <w:pPr>
        <w:ind w:left="602" w:hanging="423"/>
        <w:jc w:val="left"/>
      </w:pPr>
      <w:rPr>
        <w:rFonts w:hint="default"/>
        <w:b/>
        <w:bCs/>
        <w:w w:val="100"/>
        <w:lang w:val="en-US" w:eastAsia="en-US" w:bidi="ar-SA"/>
      </w:rPr>
    </w:lvl>
    <w:lvl w:ilvl="2">
      <w:start w:val="1"/>
      <w:numFmt w:val="decimal"/>
      <w:lvlText w:val="%1.%2.%3"/>
      <w:lvlJc w:val="left"/>
      <w:pPr>
        <w:ind w:left="720" w:hanging="540"/>
        <w:jc w:val="left"/>
      </w:pPr>
      <w:rPr>
        <w:rFonts w:hint="default"/>
        <w:b/>
        <w:bCs/>
        <w:w w:val="100"/>
        <w:lang w:val="en-US" w:eastAsia="en-US" w:bidi="ar-SA"/>
      </w:rPr>
    </w:lvl>
    <w:lvl w:ilvl="3">
      <w:start w:val="1"/>
      <w:numFmt w:val="decimal"/>
      <w:lvlText w:val="%4."/>
      <w:lvlJc w:val="left"/>
      <w:pPr>
        <w:ind w:left="900" w:hanging="54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111" w:hanging="540"/>
      </w:pPr>
      <w:rPr>
        <w:rFonts w:hint="default"/>
        <w:lang w:val="en-US" w:eastAsia="en-US" w:bidi="ar-SA"/>
      </w:rPr>
    </w:lvl>
    <w:lvl w:ilvl="5">
      <w:numFmt w:val="bullet"/>
      <w:lvlText w:val="•"/>
      <w:lvlJc w:val="left"/>
      <w:pPr>
        <w:ind w:left="4217" w:hanging="540"/>
      </w:pPr>
      <w:rPr>
        <w:rFonts w:hint="default"/>
        <w:lang w:val="en-US" w:eastAsia="en-US" w:bidi="ar-SA"/>
      </w:rPr>
    </w:lvl>
    <w:lvl w:ilvl="6">
      <w:numFmt w:val="bullet"/>
      <w:lvlText w:val="•"/>
      <w:lvlJc w:val="left"/>
      <w:pPr>
        <w:ind w:left="5323" w:hanging="540"/>
      </w:pPr>
      <w:rPr>
        <w:rFonts w:hint="default"/>
        <w:lang w:val="en-US" w:eastAsia="en-US" w:bidi="ar-SA"/>
      </w:rPr>
    </w:lvl>
    <w:lvl w:ilvl="7">
      <w:numFmt w:val="bullet"/>
      <w:lvlText w:val="•"/>
      <w:lvlJc w:val="left"/>
      <w:pPr>
        <w:ind w:left="6429" w:hanging="540"/>
      </w:pPr>
      <w:rPr>
        <w:rFonts w:hint="default"/>
        <w:lang w:val="en-US" w:eastAsia="en-US" w:bidi="ar-SA"/>
      </w:rPr>
    </w:lvl>
    <w:lvl w:ilvl="8">
      <w:numFmt w:val="bullet"/>
      <w:lvlText w:val="•"/>
      <w:lvlJc w:val="left"/>
      <w:pPr>
        <w:ind w:left="7534" w:hanging="540"/>
      </w:pPr>
      <w:rPr>
        <w:rFonts w:hint="default"/>
        <w:lang w:val="en-US" w:eastAsia="en-US" w:bidi="ar-SA"/>
      </w:rPr>
    </w:lvl>
  </w:abstractNum>
  <w:num w:numId="1" w16cid:durableId="659501206">
    <w:abstractNumId w:val="4"/>
  </w:num>
  <w:num w:numId="2" w16cid:durableId="1691566043">
    <w:abstractNumId w:val="5"/>
  </w:num>
  <w:num w:numId="3" w16cid:durableId="1616324932">
    <w:abstractNumId w:val="8"/>
  </w:num>
  <w:num w:numId="4" w16cid:durableId="1237858622">
    <w:abstractNumId w:val="2"/>
  </w:num>
  <w:num w:numId="5" w16cid:durableId="853569461">
    <w:abstractNumId w:val="1"/>
  </w:num>
  <w:num w:numId="6" w16cid:durableId="1379545726">
    <w:abstractNumId w:val="0"/>
  </w:num>
  <w:num w:numId="7" w16cid:durableId="561984570">
    <w:abstractNumId w:val="6"/>
  </w:num>
  <w:num w:numId="8" w16cid:durableId="2133398478">
    <w:abstractNumId w:val="9"/>
  </w:num>
  <w:num w:numId="9" w16cid:durableId="1557546099">
    <w:abstractNumId w:val="7"/>
  </w:num>
  <w:num w:numId="10" w16cid:durableId="850802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0F"/>
    <w:rsid w:val="000407B6"/>
    <w:rsid w:val="0006651E"/>
    <w:rsid w:val="000A6A36"/>
    <w:rsid w:val="000C14F6"/>
    <w:rsid w:val="0014221F"/>
    <w:rsid w:val="001423FC"/>
    <w:rsid w:val="001717EE"/>
    <w:rsid w:val="001B7022"/>
    <w:rsid w:val="001C16FD"/>
    <w:rsid w:val="001D63F6"/>
    <w:rsid w:val="00227F48"/>
    <w:rsid w:val="002378DE"/>
    <w:rsid w:val="00255416"/>
    <w:rsid w:val="0031371C"/>
    <w:rsid w:val="00323217"/>
    <w:rsid w:val="00355D96"/>
    <w:rsid w:val="0042332C"/>
    <w:rsid w:val="004569DD"/>
    <w:rsid w:val="004B3137"/>
    <w:rsid w:val="004D2B2F"/>
    <w:rsid w:val="004E7EA2"/>
    <w:rsid w:val="00542DFF"/>
    <w:rsid w:val="00582197"/>
    <w:rsid w:val="005872A6"/>
    <w:rsid w:val="006009F7"/>
    <w:rsid w:val="0065622F"/>
    <w:rsid w:val="006941A8"/>
    <w:rsid w:val="00797D25"/>
    <w:rsid w:val="007E4586"/>
    <w:rsid w:val="008A63A4"/>
    <w:rsid w:val="00957A29"/>
    <w:rsid w:val="00A12723"/>
    <w:rsid w:val="00A45A0F"/>
    <w:rsid w:val="00A73330"/>
    <w:rsid w:val="00A77DF8"/>
    <w:rsid w:val="00A93DDF"/>
    <w:rsid w:val="00BA1809"/>
    <w:rsid w:val="00C6552C"/>
    <w:rsid w:val="00C97BA4"/>
    <w:rsid w:val="00CC03AB"/>
    <w:rsid w:val="00D01BE8"/>
    <w:rsid w:val="00D070EA"/>
    <w:rsid w:val="00E0602B"/>
    <w:rsid w:val="00E97DE0"/>
    <w:rsid w:val="00FA469B"/>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F6F89"/>
  <w15:docId w15:val="{AA3113DB-377C-45A0-9FAC-55D88F97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5A0F"/>
    <w:rPr>
      <w:rFonts w:ascii="Times New Roman" w:eastAsia="Times New Roman" w:hAnsi="Times New Roman" w:cs="Times New Roman"/>
    </w:rPr>
  </w:style>
  <w:style w:type="paragraph" w:styleId="Heading1">
    <w:name w:val="heading 1"/>
    <w:basedOn w:val="Normal"/>
    <w:uiPriority w:val="1"/>
    <w:qFormat/>
    <w:rsid w:val="00A45A0F"/>
    <w:pPr>
      <w:ind w:left="100"/>
      <w:outlineLvl w:val="0"/>
    </w:pPr>
    <w:rPr>
      <w:b/>
      <w:bCs/>
    </w:rPr>
  </w:style>
  <w:style w:type="paragraph" w:styleId="Heading3">
    <w:name w:val="heading 3"/>
    <w:basedOn w:val="Normal"/>
    <w:next w:val="Normal"/>
    <w:link w:val="Heading3Char"/>
    <w:uiPriority w:val="9"/>
    <w:unhideWhenUsed/>
    <w:qFormat/>
    <w:rsid w:val="001422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5A0F"/>
    <w:rPr>
      <w:sz w:val="20"/>
      <w:szCs w:val="20"/>
    </w:rPr>
  </w:style>
  <w:style w:type="paragraph" w:styleId="Title">
    <w:name w:val="Title"/>
    <w:basedOn w:val="Normal"/>
    <w:uiPriority w:val="1"/>
    <w:qFormat/>
    <w:rsid w:val="00A45A0F"/>
    <w:pPr>
      <w:spacing w:before="60"/>
      <w:ind w:left="369" w:right="380"/>
      <w:jc w:val="center"/>
    </w:pPr>
    <w:rPr>
      <w:b/>
      <w:bCs/>
      <w:sz w:val="36"/>
      <w:szCs w:val="36"/>
    </w:rPr>
  </w:style>
  <w:style w:type="paragraph" w:styleId="ListParagraph">
    <w:name w:val="List Paragraph"/>
    <w:basedOn w:val="Normal"/>
    <w:uiPriority w:val="34"/>
    <w:qFormat/>
    <w:rsid w:val="00A45A0F"/>
    <w:pPr>
      <w:ind w:left="528" w:hanging="572"/>
    </w:pPr>
  </w:style>
  <w:style w:type="paragraph" w:customStyle="1" w:styleId="TableParagraph">
    <w:name w:val="Table Paragraph"/>
    <w:basedOn w:val="Normal"/>
    <w:uiPriority w:val="1"/>
    <w:qFormat/>
    <w:rsid w:val="00A45A0F"/>
  </w:style>
  <w:style w:type="paragraph" w:styleId="BalloonText">
    <w:name w:val="Balloon Text"/>
    <w:basedOn w:val="Normal"/>
    <w:link w:val="BalloonTextChar"/>
    <w:uiPriority w:val="99"/>
    <w:semiHidden/>
    <w:unhideWhenUsed/>
    <w:rsid w:val="00A77DF8"/>
    <w:rPr>
      <w:rFonts w:ascii="Tahoma" w:hAnsi="Tahoma" w:cs="Tahoma"/>
      <w:sz w:val="16"/>
      <w:szCs w:val="16"/>
    </w:rPr>
  </w:style>
  <w:style w:type="character" w:customStyle="1" w:styleId="BalloonTextChar">
    <w:name w:val="Balloon Text Char"/>
    <w:basedOn w:val="DefaultParagraphFont"/>
    <w:link w:val="BalloonText"/>
    <w:uiPriority w:val="99"/>
    <w:semiHidden/>
    <w:rsid w:val="00A77DF8"/>
    <w:rPr>
      <w:rFonts w:ascii="Tahoma" w:eastAsia="Times New Roman" w:hAnsi="Tahoma" w:cs="Tahoma"/>
      <w:sz w:val="16"/>
      <w:szCs w:val="16"/>
    </w:rPr>
  </w:style>
  <w:style w:type="character" w:styleId="Hyperlink">
    <w:name w:val="Hyperlink"/>
    <w:basedOn w:val="DefaultParagraphFont"/>
    <w:uiPriority w:val="99"/>
    <w:unhideWhenUsed/>
    <w:rsid w:val="00A77DF8"/>
    <w:rPr>
      <w:color w:val="0000FF" w:themeColor="hyperlink"/>
      <w:u w:val="single"/>
    </w:rPr>
  </w:style>
  <w:style w:type="paragraph" w:styleId="NormalWeb">
    <w:name w:val="Normal (Web)"/>
    <w:basedOn w:val="Normal"/>
    <w:uiPriority w:val="99"/>
    <w:semiHidden/>
    <w:unhideWhenUsed/>
    <w:rsid w:val="008A63A4"/>
    <w:pPr>
      <w:widowControl/>
      <w:autoSpaceDE/>
      <w:autoSpaceDN/>
      <w:spacing w:before="100" w:beforeAutospacing="1" w:after="100" w:afterAutospacing="1"/>
    </w:pPr>
    <w:rPr>
      <w:sz w:val="24"/>
      <w:szCs w:val="24"/>
      <w:lang w:val="en-IN" w:eastAsia="en-IN"/>
    </w:rPr>
  </w:style>
  <w:style w:type="character" w:styleId="UnresolvedMention">
    <w:name w:val="Unresolved Mention"/>
    <w:basedOn w:val="DefaultParagraphFont"/>
    <w:uiPriority w:val="99"/>
    <w:semiHidden/>
    <w:unhideWhenUsed/>
    <w:rsid w:val="004569DD"/>
    <w:rPr>
      <w:color w:val="605E5C"/>
      <w:shd w:val="clear" w:color="auto" w:fill="E1DFDD"/>
    </w:rPr>
  </w:style>
  <w:style w:type="character" w:customStyle="1" w:styleId="Heading3Char">
    <w:name w:val="Heading 3 Char"/>
    <w:basedOn w:val="DefaultParagraphFont"/>
    <w:link w:val="Heading3"/>
    <w:uiPriority w:val="9"/>
    <w:rsid w:val="0014221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2378DE"/>
    <w:pPr>
      <w:tabs>
        <w:tab w:val="center" w:pos="4680"/>
        <w:tab w:val="right" w:pos="9360"/>
      </w:tabs>
    </w:pPr>
  </w:style>
  <w:style w:type="character" w:customStyle="1" w:styleId="HeaderChar">
    <w:name w:val="Header Char"/>
    <w:basedOn w:val="DefaultParagraphFont"/>
    <w:link w:val="Header"/>
    <w:uiPriority w:val="99"/>
    <w:rsid w:val="002378DE"/>
    <w:rPr>
      <w:rFonts w:ascii="Times New Roman" w:eastAsia="Times New Roman" w:hAnsi="Times New Roman" w:cs="Times New Roman"/>
    </w:rPr>
  </w:style>
  <w:style w:type="paragraph" w:styleId="Footer">
    <w:name w:val="footer"/>
    <w:basedOn w:val="Normal"/>
    <w:link w:val="FooterChar"/>
    <w:uiPriority w:val="99"/>
    <w:unhideWhenUsed/>
    <w:rsid w:val="002378DE"/>
    <w:pPr>
      <w:tabs>
        <w:tab w:val="center" w:pos="4680"/>
        <w:tab w:val="right" w:pos="9360"/>
      </w:tabs>
    </w:pPr>
  </w:style>
  <w:style w:type="character" w:customStyle="1" w:styleId="FooterChar">
    <w:name w:val="Footer Char"/>
    <w:basedOn w:val="DefaultParagraphFont"/>
    <w:link w:val="Footer"/>
    <w:uiPriority w:val="99"/>
    <w:rsid w:val="002378D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24163">
      <w:bodyDiv w:val="1"/>
      <w:marLeft w:val="0"/>
      <w:marRight w:val="0"/>
      <w:marTop w:val="0"/>
      <w:marBottom w:val="0"/>
      <w:divBdr>
        <w:top w:val="none" w:sz="0" w:space="0" w:color="auto"/>
        <w:left w:val="none" w:sz="0" w:space="0" w:color="auto"/>
        <w:bottom w:val="none" w:sz="0" w:space="0" w:color="auto"/>
        <w:right w:val="none" w:sz="0" w:space="0" w:color="auto"/>
      </w:divBdr>
    </w:div>
    <w:div w:id="62218997">
      <w:bodyDiv w:val="1"/>
      <w:marLeft w:val="0"/>
      <w:marRight w:val="0"/>
      <w:marTop w:val="0"/>
      <w:marBottom w:val="0"/>
      <w:divBdr>
        <w:top w:val="none" w:sz="0" w:space="0" w:color="auto"/>
        <w:left w:val="none" w:sz="0" w:space="0" w:color="auto"/>
        <w:bottom w:val="none" w:sz="0" w:space="0" w:color="auto"/>
        <w:right w:val="none" w:sz="0" w:space="0" w:color="auto"/>
      </w:divBdr>
    </w:div>
    <w:div w:id="84351888">
      <w:bodyDiv w:val="1"/>
      <w:marLeft w:val="0"/>
      <w:marRight w:val="0"/>
      <w:marTop w:val="0"/>
      <w:marBottom w:val="0"/>
      <w:divBdr>
        <w:top w:val="none" w:sz="0" w:space="0" w:color="auto"/>
        <w:left w:val="none" w:sz="0" w:space="0" w:color="auto"/>
        <w:bottom w:val="none" w:sz="0" w:space="0" w:color="auto"/>
        <w:right w:val="none" w:sz="0" w:space="0" w:color="auto"/>
      </w:divBdr>
    </w:div>
    <w:div w:id="496385153">
      <w:bodyDiv w:val="1"/>
      <w:marLeft w:val="0"/>
      <w:marRight w:val="0"/>
      <w:marTop w:val="0"/>
      <w:marBottom w:val="0"/>
      <w:divBdr>
        <w:top w:val="none" w:sz="0" w:space="0" w:color="auto"/>
        <w:left w:val="none" w:sz="0" w:space="0" w:color="auto"/>
        <w:bottom w:val="none" w:sz="0" w:space="0" w:color="auto"/>
        <w:right w:val="none" w:sz="0" w:space="0" w:color="auto"/>
      </w:divBdr>
    </w:div>
    <w:div w:id="614600702">
      <w:bodyDiv w:val="1"/>
      <w:marLeft w:val="0"/>
      <w:marRight w:val="0"/>
      <w:marTop w:val="0"/>
      <w:marBottom w:val="0"/>
      <w:divBdr>
        <w:top w:val="none" w:sz="0" w:space="0" w:color="auto"/>
        <w:left w:val="none" w:sz="0" w:space="0" w:color="auto"/>
        <w:bottom w:val="none" w:sz="0" w:space="0" w:color="auto"/>
        <w:right w:val="none" w:sz="0" w:space="0" w:color="auto"/>
      </w:divBdr>
    </w:div>
    <w:div w:id="634942974">
      <w:bodyDiv w:val="1"/>
      <w:marLeft w:val="0"/>
      <w:marRight w:val="0"/>
      <w:marTop w:val="0"/>
      <w:marBottom w:val="0"/>
      <w:divBdr>
        <w:top w:val="none" w:sz="0" w:space="0" w:color="auto"/>
        <w:left w:val="none" w:sz="0" w:space="0" w:color="auto"/>
        <w:bottom w:val="none" w:sz="0" w:space="0" w:color="auto"/>
        <w:right w:val="none" w:sz="0" w:space="0" w:color="auto"/>
      </w:divBdr>
    </w:div>
    <w:div w:id="661469151">
      <w:bodyDiv w:val="1"/>
      <w:marLeft w:val="0"/>
      <w:marRight w:val="0"/>
      <w:marTop w:val="0"/>
      <w:marBottom w:val="0"/>
      <w:divBdr>
        <w:top w:val="none" w:sz="0" w:space="0" w:color="auto"/>
        <w:left w:val="none" w:sz="0" w:space="0" w:color="auto"/>
        <w:bottom w:val="none" w:sz="0" w:space="0" w:color="auto"/>
        <w:right w:val="none" w:sz="0" w:space="0" w:color="auto"/>
      </w:divBdr>
    </w:div>
    <w:div w:id="853154789">
      <w:bodyDiv w:val="1"/>
      <w:marLeft w:val="0"/>
      <w:marRight w:val="0"/>
      <w:marTop w:val="0"/>
      <w:marBottom w:val="0"/>
      <w:divBdr>
        <w:top w:val="none" w:sz="0" w:space="0" w:color="auto"/>
        <w:left w:val="none" w:sz="0" w:space="0" w:color="auto"/>
        <w:bottom w:val="none" w:sz="0" w:space="0" w:color="auto"/>
        <w:right w:val="none" w:sz="0" w:space="0" w:color="auto"/>
      </w:divBdr>
    </w:div>
    <w:div w:id="855732781">
      <w:bodyDiv w:val="1"/>
      <w:marLeft w:val="0"/>
      <w:marRight w:val="0"/>
      <w:marTop w:val="0"/>
      <w:marBottom w:val="0"/>
      <w:divBdr>
        <w:top w:val="none" w:sz="0" w:space="0" w:color="auto"/>
        <w:left w:val="none" w:sz="0" w:space="0" w:color="auto"/>
        <w:bottom w:val="none" w:sz="0" w:space="0" w:color="auto"/>
        <w:right w:val="none" w:sz="0" w:space="0" w:color="auto"/>
      </w:divBdr>
    </w:div>
    <w:div w:id="880286331">
      <w:bodyDiv w:val="1"/>
      <w:marLeft w:val="0"/>
      <w:marRight w:val="0"/>
      <w:marTop w:val="0"/>
      <w:marBottom w:val="0"/>
      <w:divBdr>
        <w:top w:val="none" w:sz="0" w:space="0" w:color="auto"/>
        <w:left w:val="none" w:sz="0" w:space="0" w:color="auto"/>
        <w:bottom w:val="none" w:sz="0" w:space="0" w:color="auto"/>
        <w:right w:val="none" w:sz="0" w:space="0" w:color="auto"/>
      </w:divBdr>
    </w:div>
    <w:div w:id="979503222">
      <w:bodyDiv w:val="1"/>
      <w:marLeft w:val="0"/>
      <w:marRight w:val="0"/>
      <w:marTop w:val="0"/>
      <w:marBottom w:val="0"/>
      <w:divBdr>
        <w:top w:val="none" w:sz="0" w:space="0" w:color="auto"/>
        <w:left w:val="none" w:sz="0" w:space="0" w:color="auto"/>
        <w:bottom w:val="none" w:sz="0" w:space="0" w:color="auto"/>
        <w:right w:val="none" w:sz="0" w:space="0" w:color="auto"/>
      </w:divBdr>
    </w:div>
    <w:div w:id="1138457819">
      <w:bodyDiv w:val="1"/>
      <w:marLeft w:val="0"/>
      <w:marRight w:val="0"/>
      <w:marTop w:val="0"/>
      <w:marBottom w:val="0"/>
      <w:divBdr>
        <w:top w:val="none" w:sz="0" w:space="0" w:color="auto"/>
        <w:left w:val="none" w:sz="0" w:space="0" w:color="auto"/>
        <w:bottom w:val="none" w:sz="0" w:space="0" w:color="auto"/>
        <w:right w:val="none" w:sz="0" w:space="0" w:color="auto"/>
      </w:divBdr>
    </w:div>
    <w:div w:id="1143110635">
      <w:bodyDiv w:val="1"/>
      <w:marLeft w:val="0"/>
      <w:marRight w:val="0"/>
      <w:marTop w:val="0"/>
      <w:marBottom w:val="0"/>
      <w:divBdr>
        <w:top w:val="none" w:sz="0" w:space="0" w:color="auto"/>
        <w:left w:val="none" w:sz="0" w:space="0" w:color="auto"/>
        <w:bottom w:val="none" w:sz="0" w:space="0" w:color="auto"/>
        <w:right w:val="none" w:sz="0" w:space="0" w:color="auto"/>
      </w:divBdr>
    </w:div>
    <w:div w:id="1281179507">
      <w:bodyDiv w:val="1"/>
      <w:marLeft w:val="0"/>
      <w:marRight w:val="0"/>
      <w:marTop w:val="0"/>
      <w:marBottom w:val="0"/>
      <w:divBdr>
        <w:top w:val="none" w:sz="0" w:space="0" w:color="auto"/>
        <w:left w:val="none" w:sz="0" w:space="0" w:color="auto"/>
        <w:bottom w:val="none" w:sz="0" w:space="0" w:color="auto"/>
        <w:right w:val="none" w:sz="0" w:space="0" w:color="auto"/>
      </w:divBdr>
    </w:div>
    <w:div w:id="1360163430">
      <w:bodyDiv w:val="1"/>
      <w:marLeft w:val="0"/>
      <w:marRight w:val="0"/>
      <w:marTop w:val="0"/>
      <w:marBottom w:val="0"/>
      <w:divBdr>
        <w:top w:val="none" w:sz="0" w:space="0" w:color="auto"/>
        <w:left w:val="none" w:sz="0" w:space="0" w:color="auto"/>
        <w:bottom w:val="none" w:sz="0" w:space="0" w:color="auto"/>
        <w:right w:val="none" w:sz="0" w:space="0" w:color="auto"/>
      </w:divBdr>
    </w:div>
    <w:div w:id="1478498133">
      <w:bodyDiv w:val="1"/>
      <w:marLeft w:val="0"/>
      <w:marRight w:val="0"/>
      <w:marTop w:val="0"/>
      <w:marBottom w:val="0"/>
      <w:divBdr>
        <w:top w:val="none" w:sz="0" w:space="0" w:color="auto"/>
        <w:left w:val="none" w:sz="0" w:space="0" w:color="auto"/>
        <w:bottom w:val="none" w:sz="0" w:space="0" w:color="auto"/>
        <w:right w:val="none" w:sz="0" w:space="0" w:color="auto"/>
      </w:divBdr>
    </w:div>
    <w:div w:id="1551500239">
      <w:bodyDiv w:val="1"/>
      <w:marLeft w:val="0"/>
      <w:marRight w:val="0"/>
      <w:marTop w:val="0"/>
      <w:marBottom w:val="0"/>
      <w:divBdr>
        <w:top w:val="none" w:sz="0" w:space="0" w:color="auto"/>
        <w:left w:val="none" w:sz="0" w:space="0" w:color="auto"/>
        <w:bottom w:val="none" w:sz="0" w:space="0" w:color="auto"/>
        <w:right w:val="none" w:sz="0" w:space="0" w:color="auto"/>
      </w:divBdr>
    </w:div>
    <w:div w:id="1600673611">
      <w:bodyDiv w:val="1"/>
      <w:marLeft w:val="0"/>
      <w:marRight w:val="0"/>
      <w:marTop w:val="0"/>
      <w:marBottom w:val="0"/>
      <w:divBdr>
        <w:top w:val="none" w:sz="0" w:space="0" w:color="auto"/>
        <w:left w:val="none" w:sz="0" w:space="0" w:color="auto"/>
        <w:bottom w:val="none" w:sz="0" w:space="0" w:color="auto"/>
        <w:right w:val="none" w:sz="0" w:space="0" w:color="auto"/>
      </w:divBdr>
    </w:div>
    <w:div w:id="1805735740">
      <w:bodyDiv w:val="1"/>
      <w:marLeft w:val="0"/>
      <w:marRight w:val="0"/>
      <w:marTop w:val="0"/>
      <w:marBottom w:val="0"/>
      <w:divBdr>
        <w:top w:val="none" w:sz="0" w:space="0" w:color="auto"/>
        <w:left w:val="none" w:sz="0" w:space="0" w:color="auto"/>
        <w:bottom w:val="none" w:sz="0" w:space="0" w:color="auto"/>
        <w:right w:val="none" w:sz="0" w:space="0" w:color="auto"/>
      </w:divBdr>
    </w:div>
    <w:div w:id="1833327962">
      <w:bodyDiv w:val="1"/>
      <w:marLeft w:val="0"/>
      <w:marRight w:val="0"/>
      <w:marTop w:val="0"/>
      <w:marBottom w:val="0"/>
      <w:divBdr>
        <w:top w:val="none" w:sz="0" w:space="0" w:color="auto"/>
        <w:left w:val="none" w:sz="0" w:space="0" w:color="auto"/>
        <w:bottom w:val="none" w:sz="0" w:space="0" w:color="auto"/>
        <w:right w:val="none" w:sz="0" w:space="0" w:color="auto"/>
      </w:divBdr>
    </w:div>
    <w:div w:id="1866477837">
      <w:bodyDiv w:val="1"/>
      <w:marLeft w:val="0"/>
      <w:marRight w:val="0"/>
      <w:marTop w:val="0"/>
      <w:marBottom w:val="0"/>
      <w:divBdr>
        <w:top w:val="none" w:sz="0" w:space="0" w:color="auto"/>
        <w:left w:val="none" w:sz="0" w:space="0" w:color="auto"/>
        <w:bottom w:val="none" w:sz="0" w:space="0" w:color="auto"/>
        <w:right w:val="none" w:sz="0" w:space="0" w:color="auto"/>
      </w:divBdr>
    </w:div>
    <w:div w:id="1895118578">
      <w:bodyDiv w:val="1"/>
      <w:marLeft w:val="0"/>
      <w:marRight w:val="0"/>
      <w:marTop w:val="0"/>
      <w:marBottom w:val="0"/>
      <w:divBdr>
        <w:top w:val="none" w:sz="0" w:space="0" w:color="auto"/>
        <w:left w:val="none" w:sz="0" w:space="0" w:color="auto"/>
        <w:bottom w:val="none" w:sz="0" w:space="0" w:color="auto"/>
        <w:right w:val="none" w:sz="0" w:space="0" w:color="auto"/>
      </w:divBdr>
    </w:div>
    <w:div w:id="1896810874">
      <w:bodyDiv w:val="1"/>
      <w:marLeft w:val="0"/>
      <w:marRight w:val="0"/>
      <w:marTop w:val="0"/>
      <w:marBottom w:val="0"/>
      <w:divBdr>
        <w:top w:val="none" w:sz="0" w:space="0" w:color="auto"/>
        <w:left w:val="none" w:sz="0" w:space="0" w:color="auto"/>
        <w:bottom w:val="none" w:sz="0" w:space="0" w:color="auto"/>
        <w:right w:val="none" w:sz="0" w:space="0" w:color="auto"/>
      </w:divBdr>
    </w:div>
    <w:div w:id="1936554195">
      <w:bodyDiv w:val="1"/>
      <w:marLeft w:val="0"/>
      <w:marRight w:val="0"/>
      <w:marTop w:val="0"/>
      <w:marBottom w:val="0"/>
      <w:divBdr>
        <w:top w:val="none" w:sz="0" w:space="0" w:color="auto"/>
        <w:left w:val="none" w:sz="0" w:space="0" w:color="auto"/>
        <w:bottom w:val="none" w:sz="0" w:space="0" w:color="auto"/>
        <w:right w:val="none" w:sz="0" w:space="0" w:color="auto"/>
      </w:divBdr>
    </w:div>
    <w:div w:id="2057968116">
      <w:bodyDiv w:val="1"/>
      <w:marLeft w:val="0"/>
      <w:marRight w:val="0"/>
      <w:marTop w:val="0"/>
      <w:marBottom w:val="0"/>
      <w:divBdr>
        <w:top w:val="none" w:sz="0" w:space="0" w:color="auto"/>
        <w:left w:val="none" w:sz="0" w:space="0" w:color="auto"/>
        <w:bottom w:val="none" w:sz="0" w:space="0" w:color="auto"/>
        <w:right w:val="none" w:sz="0" w:space="0" w:color="auto"/>
      </w:divBdr>
    </w:div>
    <w:div w:id="2065522759">
      <w:bodyDiv w:val="1"/>
      <w:marLeft w:val="0"/>
      <w:marRight w:val="0"/>
      <w:marTop w:val="0"/>
      <w:marBottom w:val="0"/>
      <w:divBdr>
        <w:top w:val="none" w:sz="0" w:space="0" w:color="auto"/>
        <w:left w:val="none" w:sz="0" w:space="0" w:color="auto"/>
        <w:bottom w:val="none" w:sz="0" w:space="0" w:color="auto"/>
        <w:right w:val="none" w:sz="0" w:space="0" w:color="auto"/>
      </w:divBdr>
    </w:div>
    <w:div w:id="2088763719">
      <w:bodyDiv w:val="1"/>
      <w:marLeft w:val="0"/>
      <w:marRight w:val="0"/>
      <w:marTop w:val="0"/>
      <w:marBottom w:val="0"/>
      <w:divBdr>
        <w:top w:val="none" w:sz="0" w:space="0" w:color="auto"/>
        <w:left w:val="none" w:sz="0" w:space="0" w:color="auto"/>
        <w:bottom w:val="none" w:sz="0" w:space="0" w:color="auto"/>
        <w:right w:val="none" w:sz="0" w:space="0" w:color="auto"/>
      </w:divBdr>
    </w:div>
    <w:div w:id="2103716574">
      <w:bodyDiv w:val="1"/>
      <w:marLeft w:val="0"/>
      <w:marRight w:val="0"/>
      <w:marTop w:val="0"/>
      <w:marBottom w:val="0"/>
      <w:divBdr>
        <w:top w:val="none" w:sz="0" w:space="0" w:color="auto"/>
        <w:left w:val="none" w:sz="0" w:space="0" w:color="auto"/>
        <w:bottom w:val="none" w:sz="0" w:space="0" w:color="auto"/>
        <w:right w:val="none" w:sz="0" w:space="0" w:color="auto"/>
      </w:divBdr>
    </w:div>
    <w:div w:id="2117171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nazia.cse@srecnandyal.edu.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jatit.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07/978-981-19-8825-7_6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1002/dac.5609"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2361</Words>
  <Characters>13459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Title Goes Here</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SM Shabana</cp:lastModifiedBy>
  <cp:revision>2</cp:revision>
  <dcterms:created xsi:type="dcterms:W3CDTF">2024-04-25T05:50:00Z</dcterms:created>
  <dcterms:modified xsi:type="dcterms:W3CDTF">2024-04-25T05:50:00Z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LTSC</vt:lpwstr>
  </property>
  <property fmtid="{D5CDD505-2E9C-101B-9397-08002B2CF9AE}" pid="4" name="LastSaved">
    <vt:filetime>2024-03-22T00:00:00Z</vt:filetime>
  </property>
  <property fmtid="{D5CDD505-2E9C-101B-9397-08002B2CF9AE}" pid="5" name="GrammarlyDocumentId">
    <vt:lpwstr>74c1f01f3323a073e20b93753b1b2cfba23a040f848a8154a8e89eab7af8d16d</vt:lpwstr>
  </property>
</Properties>
</file>