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4DCD" w14:textId="68A652D2" w:rsidR="00156D22" w:rsidRPr="00396C40" w:rsidRDefault="00156D22" w:rsidP="004F47E9">
      <w:pPr>
        <w:ind w:left="-426" w:right="-472"/>
        <w:jc w:val="center"/>
        <w:rPr>
          <w:rFonts w:cs="Times New Roman"/>
          <w:b/>
          <w:sz w:val="28"/>
          <w:szCs w:val="28"/>
        </w:rPr>
      </w:pPr>
      <w:r w:rsidRPr="00396C40">
        <w:rPr>
          <w:rFonts w:cs="Times New Roman"/>
          <w:b/>
          <w:sz w:val="28"/>
          <w:szCs w:val="28"/>
        </w:rPr>
        <w:t>ANALYSING THE CUSTOMERS PERCEPTION OF PRICING IN E-COMMERCE PLATFORMS FOR APPAREL PRODUCTS: A STUDY WITH REFERENCE TO URBAN CONSUMERS</w:t>
      </w:r>
    </w:p>
    <w:p w14:paraId="29229134" w14:textId="138D97E7" w:rsidR="00156D22" w:rsidRPr="00313E5B" w:rsidRDefault="00156D22" w:rsidP="004F47E9">
      <w:pPr>
        <w:spacing w:before="54" w:after="0"/>
        <w:ind w:left="-426" w:right="-472"/>
        <w:jc w:val="center"/>
        <w:rPr>
          <w:rFonts w:cs="Times New Roman"/>
          <w:b/>
          <w:bCs/>
          <w:color w:val="000000" w:themeColor="text1"/>
          <w:szCs w:val="24"/>
        </w:rPr>
      </w:pPr>
      <w:r w:rsidRPr="00313E5B">
        <w:rPr>
          <w:rFonts w:cs="Times New Roman"/>
          <w:b/>
          <w:bCs/>
          <w:color w:val="000000" w:themeColor="text1"/>
          <w:vertAlign w:val="superscript"/>
        </w:rPr>
        <w:t>1</w:t>
      </w:r>
      <w:r>
        <w:rPr>
          <w:rFonts w:cs="Times New Roman"/>
          <w:b/>
          <w:bCs/>
          <w:color w:val="000000" w:themeColor="text1"/>
          <w:szCs w:val="24"/>
        </w:rPr>
        <w:t>Shivjanav.G</w:t>
      </w:r>
      <w:r w:rsidRPr="00313E5B">
        <w:rPr>
          <w:rFonts w:cs="Times New Roman"/>
          <w:b/>
          <w:bCs/>
          <w:color w:val="000000" w:themeColor="text1"/>
          <w:szCs w:val="24"/>
        </w:rPr>
        <w:t xml:space="preserve">, </w:t>
      </w:r>
      <w:r w:rsidRPr="00313E5B">
        <w:rPr>
          <w:rFonts w:cs="Times New Roman"/>
          <w:b/>
          <w:bCs/>
          <w:color w:val="000000" w:themeColor="text1"/>
          <w:vertAlign w:val="superscript"/>
        </w:rPr>
        <w:t>2</w:t>
      </w:r>
      <w:r w:rsidRPr="00313E5B">
        <w:rPr>
          <w:rFonts w:cs="Times New Roman"/>
          <w:b/>
          <w:bCs/>
          <w:color w:val="000000" w:themeColor="text1"/>
          <w:szCs w:val="24"/>
        </w:rPr>
        <w:t>Dr. Syed Shahid Raza</w:t>
      </w:r>
    </w:p>
    <w:p w14:paraId="2E29382E" w14:textId="77777777" w:rsidR="00156D22" w:rsidRPr="00396C40" w:rsidRDefault="00156D22" w:rsidP="004F47E9">
      <w:pPr>
        <w:spacing w:before="54" w:after="0"/>
        <w:ind w:left="-426" w:right="-472"/>
        <w:jc w:val="center"/>
        <w:rPr>
          <w:rFonts w:cs="Times New Roman"/>
          <w:color w:val="000000" w:themeColor="text1"/>
          <w:sz w:val="22"/>
        </w:rPr>
      </w:pPr>
      <w:r w:rsidRPr="00396C40">
        <w:rPr>
          <w:rFonts w:cs="Times New Roman"/>
          <w:color w:val="000000" w:themeColor="text1"/>
          <w:sz w:val="22"/>
          <w:vertAlign w:val="superscript"/>
        </w:rPr>
        <w:t>1</w:t>
      </w:r>
      <w:r w:rsidRPr="00396C40">
        <w:rPr>
          <w:rFonts w:cs="Times New Roman"/>
          <w:color w:val="000000" w:themeColor="text1"/>
          <w:sz w:val="22"/>
        </w:rPr>
        <w:t xml:space="preserve">Student, Dept of Business Analytics, CMS B-School, Jain (Deemed-to-be-University).                                     </w:t>
      </w:r>
    </w:p>
    <w:p w14:paraId="7E5D10B4" w14:textId="77777777" w:rsidR="00156D22" w:rsidRPr="00396C40" w:rsidRDefault="00156D22" w:rsidP="004F47E9">
      <w:pPr>
        <w:spacing w:before="54" w:after="0"/>
        <w:ind w:left="-426" w:right="-472"/>
        <w:jc w:val="center"/>
        <w:rPr>
          <w:rFonts w:cs="Times New Roman"/>
          <w:color w:val="000000" w:themeColor="text1"/>
          <w:sz w:val="22"/>
        </w:rPr>
      </w:pPr>
      <w:r w:rsidRPr="00396C40">
        <w:rPr>
          <w:rFonts w:cs="Times New Roman"/>
          <w:color w:val="000000" w:themeColor="text1"/>
          <w:sz w:val="22"/>
          <w:vertAlign w:val="superscript"/>
        </w:rPr>
        <w:t>2</w:t>
      </w:r>
      <w:r w:rsidRPr="00396C40">
        <w:rPr>
          <w:rFonts w:cs="Times New Roman"/>
          <w:color w:val="000000" w:themeColor="text1"/>
          <w:sz w:val="22"/>
        </w:rPr>
        <w:t>Assistant Professor, Dept of Business Analytics, CMS B-School, Jain (Deemed-to-be-University)</w:t>
      </w:r>
    </w:p>
    <w:p w14:paraId="5010B3CC" w14:textId="77777777" w:rsidR="00156D22" w:rsidRDefault="00156D22" w:rsidP="004F47E9">
      <w:pPr>
        <w:pBdr>
          <w:bottom w:val="single" w:sz="4" w:space="1" w:color="auto"/>
        </w:pBdr>
        <w:ind w:left="-426" w:right="-472"/>
        <w:rPr>
          <w:rFonts w:cs="Times New Roman"/>
          <w:b/>
          <w:bCs/>
          <w:szCs w:val="24"/>
        </w:rPr>
      </w:pPr>
    </w:p>
    <w:p w14:paraId="58D20777" w14:textId="14C7CD03" w:rsidR="00FE7860" w:rsidRPr="00396C40" w:rsidRDefault="00FE7860" w:rsidP="004F47E9">
      <w:pPr>
        <w:ind w:left="-426" w:right="-472"/>
        <w:jc w:val="center"/>
        <w:rPr>
          <w:rFonts w:cs="Times New Roman"/>
          <w:szCs w:val="24"/>
        </w:rPr>
      </w:pPr>
      <w:r w:rsidRPr="00396C40">
        <w:rPr>
          <w:rFonts w:cs="Times New Roman"/>
          <w:b/>
          <w:bCs/>
          <w:szCs w:val="24"/>
        </w:rPr>
        <w:t>ABSTRACT</w:t>
      </w:r>
    </w:p>
    <w:p w14:paraId="0C753880" w14:textId="77777777" w:rsidR="00FE7860" w:rsidRPr="00156D22" w:rsidRDefault="00FE7860" w:rsidP="004F47E9">
      <w:pPr>
        <w:ind w:left="-426" w:right="-472"/>
        <w:rPr>
          <w:rFonts w:cs="Times New Roman"/>
          <w:sz w:val="20"/>
          <w:szCs w:val="20"/>
        </w:rPr>
      </w:pPr>
      <w:r w:rsidRPr="00156D22">
        <w:rPr>
          <w:rFonts w:cs="Times New Roman"/>
          <w:sz w:val="20"/>
          <w:szCs w:val="20"/>
        </w:rPr>
        <w:t>In the context of India's growing e-commerce sector, this study investigates urban consumers' perceptions of pricing strategies for apparel products. Drawing upon insights from recent research, the study explores the evolving consumer behaviour influenced by factors such as convenience, flash sales, and festive shopping trends. It addresses concerns related to counterfeit products and fraudulent practices, emphasizing the importance of regulatory measures in maintaining consumer trust and market integrity. Furthermore, the study examines strategic initiatives undertaken by e-commerce platforms to enhance customer engagement and build brand loyalty through supply chain optimization, technological integration, and cross-border expansion. Leveraging innovative pricing models and advanced technologies like Convolutional Neural Networks (CNN), the study offers actionable insights for optimizing pricing strategies and gaining a competitive edge in India's dynamic e-commerce landscape.</w:t>
      </w:r>
    </w:p>
    <w:p w14:paraId="3C852020" w14:textId="5D0AEA38" w:rsidR="004F47E9" w:rsidRDefault="00FE7860" w:rsidP="004F47E9">
      <w:pPr>
        <w:ind w:left="-426" w:right="-472"/>
        <w:rPr>
          <w:rFonts w:cs="Times New Roman"/>
          <w:sz w:val="20"/>
          <w:szCs w:val="20"/>
        </w:rPr>
      </w:pPr>
      <w:r w:rsidRPr="00156D22">
        <w:rPr>
          <w:rFonts w:cs="Times New Roman"/>
          <w:b/>
          <w:bCs/>
          <w:sz w:val="20"/>
          <w:szCs w:val="20"/>
        </w:rPr>
        <w:t>Keywords:</w:t>
      </w:r>
      <w:r w:rsidRPr="00156D22">
        <w:rPr>
          <w:rFonts w:cs="Times New Roman"/>
          <w:sz w:val="20"/>
          <w:szCs w:val="20"/>
        </w:rPr>
        <w:t xml:space="preserve"> e-commerce, pricing perception, urban consumers, apparel products, consumer behaviour, regulatory measures, brand loyalty.</w:t>
      </w:r>
    </w:p>
    <w:p w14:paraId="7446325A" w14:textId="1E022487" w:rsidR="00302617" w:rsidRPr="00156D22" w:rsidRDefault="00302617" w:rsidP="00302617">
      <w:pPr>
        <w:spacing w:line="240" w:lineRule="auto"/>
        <w:ind w:left="-426" w:right="-472"/>
        <w:rPr>
          <w:rFonts w:cs="Times New Roman"/>
          <w:sz w:val="20"/>
          <w:szCs w:val="20"/>
        </w:rPr>
      </w:pPr>
      <w:r>
        <w:rPr>
          <w:rFonts w:cs="Times New Roman"/>
          <w:noProof/>
          <w:sz w:val="20"/>
          <w:szCs w:val="20"/>
          <w14:ligatures w14:val="standardContextual"/>
        </w:rPr>
        <mc:AlternateContent>
          <mc:Choice Requires="wps">
            <w:drawing>
              <wp:anchor distT="0" distB="0" distL="114300" distR="114300" simplePos="0" relativeHeight="251659264" behindDoc="0" locked="0" layoutInCell="1" allowOverlap="1" wp14:anchorId="53400F41" wp14:editId="4A88E502">
                <wp:simplePos x="0" y="0"/>
                <wp:positionH relativeFrom="column">
                  <wp:posOffset>-259080</wp:posOffset>
                </wp:positionH>
                <wp:positionV relativeFrom="paragraph">
                  <wp:posOffset>13335</wp:posOffset>
                </wp:positionV>
                <wp:extent cx="6286500" cy="0"/>
                <wp:effectExtent l="0" t="0" r="0" b="0"/>
                <wp:wrapNone/>
                <wp:docPr id="1258542726" name="Straight Connector 1"/>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9F5E2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0.4pt,1.05pt" to="474.6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" strokecolor="black [3200]" strokeweight=".5pt">
                <v:stroke joinstyle="miter"/>
              </v:line>
            </w:pict>
          </mc:Fallback>
        </mc:AlternateContent>
      </w:r>
    </w:p>
    <w:p w14:paraId="4A287F1F" w14:textId="54F25A09" w:rsidR="00156D22" w:rsidRPr="002C555E" w:rsidRDefault="00156D22" w:rsidP="004F47E9">
      <w:pPr>
        <w:pStyle w:val="ListParagraph"/>
        <w:numPr>
          <w:ilvl w:val="0"/>
          <w:numId w:val="15"/>
        </w:numPr>
        <w:spacing w:line="360" w:lineRule="auto"/>
        <w:ind w:left="-426" w:right="-472"/>
        <w:rPr>
          <w:rFonts w:ascii="Times New Roman" w:hAnsi="Times New Roman" w:cs="Times New Roman"/>
          <w:b/>
          <w:bCs/>
          <w:sz w:val="24"/>
          <w:szCs w:val="24"/>
        </w:rPr>
      </w:pPr>
      <w:r w:rsidRPr="002C555E">
        <w:rPr>
          <w:rFonts w:ascii="Times New Roman" w:hAnsi="Times New Roman" w:cs="Times New Roman"/>
          <w:b/>
          <w:bCs/>
          <w:sz w:val="24"/>
          <w:szCs w:val="24"/>
        </w:rPr>
        <w:t>INTRODUCTION</w:t>
      </w:r>
    </w:p>
    <w:p w14:paraId="0452392C" w14:textId="12225521" w:rsidR="00FE7860" w:rsidRPr="00156D22" w:rsidRDefault="00FE7860" w:rsidP="004F47E9">
      <w:pPr>
        <w:spacing w:after="160"/>
        <w:ind w:left="-426" w:right="-472"/>
        <w:jc w:val="left"/>
        <w:rPr>
          <w:rFonts w:cs="Times New Roman"/>
          <w:sz w:val="20"/>
          <w:szCs w:val="20"/>
        </w:rPr>
      </w:pPr>
      <w:r w:rsidRPr="00156D22">
        <w:rPr>
          <w:rFonts w:cs="Times New Roman"/>
          <w:sz w:val="20"/>
          <w:szCs w:val="20"/>
        </w:rPr>
        <w:t>The rationale for conducting this study on analysing customer perceptions of pricing in e-commerce platforms for apparel products stems from the increasing prominence of online shopping, particularly in urban areas. With the proliferation of e-commerce platforms offering apparel products, understanding how customers perceive pricing in this context is crucial for both businesses and consumers. Apparel is a significant segment of the e-commerce market, and pricing strategies employed by these platforms can significantly impact consumer behaviour and purchasing decisions.</w:t>
      </w:r>
    </w:p>
    <w:p w14:paraId="38D39103" w14:textId="4526AC23" w:rsidR="00A63BF2" w:rsidRPr="00156D22" w:rsidRDefault="00FE7860" w:rsidP="00302617">
      <w:pPr>
        <w:ind w:left="-426" w:right="-472"/>
        <w:rPr>
          <w:rFonts w:cs="Times New Roman"/>
          <w:sz w:val="20"/>
          <w:szCs w:val="20"/>
        </w:rPr>
      </w:pPr>
      <w:r w:rsidRPr="00156D22">
        <w:rPr>
          <w:rFonts w:cs="Times New Roman"/>
          <w:sz w:val="20"/>
          <w:szCs w:val="20"/>
        </w:rPr>
        <w:t>Moreover, understanding urban consumers' perceptions of pricing in e-commerce platforms for apparel products can shed light on various factors influencing their purchasing behaviour, such as perceived value, price fairness, and willingness to pay. By exploring these dimensions, businesses can tailor their pricing strategies to align with consumer preferences, thereby optimizing revenue generation and market positioning.</w:t>
      </w:r>
      <w:r w:rsidR="00156D22" w:rsidRPr="00156D22">
        <w:rPr>
          <w:rFonts w:cs="Times New Roman"/>
          <w:sz w:val="20"/>
          <w:szCs w:val="20"/>
        </w:rPr>
        <w:t xml:space="preserve"> </w:t>
      </w:r>
      <w:r w:rsidRPr="00156D22">
        <w:rPr>
          <w:rFonts w:cs="Times New Roman"/>
          <w:sz w:val="20"/>
          <w:szCs w:val="20"/>
        </w:rPr>
        <w:t>In the context of e-commerce platforms selling apparel products, there exists a lack of comprehensive understanding regarding how pricing strategies influence the perceptions and purchasing behaviours of urban consumers. Despite the growing popularity of online shopping for apparel, little research has been conducted to specifically investigate the impact of pricing strategies on consumer attitudes and behaviours within this domain. Therefore, the research problem at hand is to explore and analyse the relationship between pricing strategies implemented by e-commerce platforms and the perceptions and behaviours of urban consumers when purchasing apparel products online.</w:t>
      </w:r>
    </w:p>
    <w:p w14:paraId="5A76E52D" w14:textId="035F9A5F" w:rsidR="00156D22" w:rsidRPr="002C555E" w:rsidRDefault="00156D22" w:rsidP="004F47E9">
      <w:pPr>
        <w:pStyle w:val="ListParagraph"/>
        <w:numPr>
          <w:ilvl w:val="0"/>
          <w:numId w:val="15"/>
        </w:numPr>
        <w:spacing w:line="360" w:lineRule="auto"/>
        <w:ind w:left="-426" w:right="-472"/>
        <w:rPr>
          <w:rFonts w:ascii="Times New Roman" w:hAnsi="Times New Roman" w:cs="Times New Roman"/>
          <w:b/>
          <w:bCs/>
          <w:sz w:val="24"/>
          <w:szCs w:val="24"/>
        </w:rPr>
      </w:pPr>
      <w:r w:rsidRPr="002C555E">
        <w:rPr>
          <w:rFonts w:ascii="Times New Roman" w:hAnsi="Times New Roman" w:cs="Times New Roman"/>
          <w:b/>
          <w:bCs/>
          <w:sz w:val="24"/>
          <w:szCs w:val="24"/>
        </w:rPr>
        <w:lastRenderedPageBreak/>
        <w:t>METHODOLOGY</w:t>
      </w:r>
      <w:r w:rsidR="00FE7860" w:rsidRPr="002C555E">
        <w:rPr>
          <w:rFonts w:ascii="Times New Roman" w:hAnsi="Times New Roman" w:cs="Times New Roman"/>
          <w:b/>
          <w:bCs/>
          <w:sz w:val="24"/>
          <w:szCs w:val="24"/>
        </w:rPr>
        <w:t xml:space="preserve"> </w:t>
      </w:r>
    </w:p>
    <w:p w14:paraId="57F38455" w14:textId="4D17FC2D" w:rsidR="00FE7860" w:rsidRPr="00156D22" w:rsidRDefault="00156D22" w:rsidP="004F47E9">
      <w:pPr>
        <w:ind w:left="-426" w:right="-472"/>
        <w:rPr>
          <w:rFonts w:cs="Times New Roman"/>
          <w:b/>
          <w:bCs/>
          <w:sz w:val="20"/>
          <w:szCs w:val="20"/>
        </w:rPr>
      </w:pPr>
      <w:r w:rsidRPr="00156D22">
        <w:rPr>
          <w:rFonts w:cs="Times New Roman"/>
          <w:b/>
          <w:bCs/>
          <w:sz w:val="20"/>
          <w:szCs w:val="20"/>
        </w:rPr>
        <w:t>2.1 Research Objectives</w:t>
      </w:r>
    </w:p>
    <w:p w14:paraId="34289D4D" w14:textId="65943937" w:rsidR="00FE7860" w:rsidRPr="00156D22" w:rsidRDefault="00FE7860" w:rsidP="002C555E">
      <w:pPr>
        <w:pStyle w:val="ListParagraph"/>
        <w:numPr>
          <w:ilvl w:val="0"/>
          <w:numId w:val="16"/>
        </w:numPr>
        <w:spacing w:line="360" w:lineRule="auto"/>
        <w:ind w:left="0" w:right="-472"/>
        <w:jc w:val="both"/>
        <w:rPr>
          <w:rFonts w:ascii="Times New Roman" w:hAnsi="Times New Roman" w:cs="Times New Roman"/>
          <w:sz w:val="20"/>
          <w:szCs w:val="20"/>
        </w:rPr>
      </w:pPr>
      <w:r w:rsidRPr="00156D22">
        <w:rPr>
          <w:rFonts w:ascii="Times New Roman" w:hAnsi="Times New Roman" w:cs="Times New Roman"/>
          <w:sz w:val="20"/>
          <w:szCs w:val="20"/>
        </w:rPr>
        <w:t>To explore urban consumers' attitudes towards pricing strategies employed by e-commerce platforms for apparel products.</w:t>
      </w:r>
    </w:p>
    <w:p w14:paraId="2F41DB6E" w14:textId="25F26F2F" w:rsidR="00FE7860" w:rsidRPr="00156D22" w:rsidRDefault="00FE7860" w:rsidP="002C555E">
      <w:pPr>
        <w:pStyle w:val="ListParagraph"/>
        <w:numPr>
          <w:ilvl w:val="0"/>
          <w:numId w:val="16"/>
        </w:numPr>
        <w:spacing w:line="360" w:lineRule="auto"/>
        <w:ind w:left="0" w:right="-472"/>
        <w:jc w:val="both"/>
        <w:rPr>
          <w:rFonts w:ascii="Times New Roman" w:hAnsi="Times New Roman" w:cs="Times New Roman"/>
          <w:sz w:val="20"/>
          <w:szCs w:val="20"/>
        </w:rPr>
      </w:pPr>
      <w:r w:rsidRPr="00156D22">
        <w:rPr>
          <w:rFonts w:ascii="Times New Roman" w:hAnsi="Times New Roman" w:cs="Times New Roman"/>
          <w:sz w:val="20"/>
          <w:szCs w:val="20"/>
        </w:rPr>
        <w:t>To identify the key determinants influencing urban consumers' perceptions of pricing in e-commerce platforms for apparel product.</w:t>
      </w:r>
    </w:p>
    <w:p w14:paraId="0C8BE002" w14:textId="1E23DB60" w:rsidR="00FE7860" w:rsidRPr="00156D22" w:rsidRDefault="00FE7860" w:rsidP="004F47E9">
      <w:pPr>
        <w:ind w:left="-426" w:right="-472"/>
        <w:rPr>
          <w:rFonts w:cs="Times New Roman"/>
          <w:b/>
          <w:bCs/>
          <w:sz w:val="20"/>
          <w:szCs w:val="20"/>
        </w:rPr>
      </w:pPr>
      <w:r w:rsidRPr="00156D22">
        <w:rPr>
          <w:rFonts w:cs="Times New Roman"/>
          <w:b/>
          <w:bCs/>
          <w:sz w:val="20"/>
          <w:szCs w:val="20"/>
        </w:rPr>
        <w:t>2.</w:t>
      </w:r>
      <w:r w:rsidR="00156D22" w:rsidRPr="00156D22">
        <w:rPr>
          <w:rFonts w:cs="Times New Roman"/>
          <w:b/>
          <w:bCs/>
          <w:sz w:val="20"/>
          <w:szCs w:val="20"/>
        </w:rPr>
        <w:t>2 Research Design</w:t>
      </w:r>
    </w:p>
    <w:p w14:paraId="2C548313" w14:textId="1566306E" w:rsidR="00FE7860" w:rsidRPr="00156D22" w:rsidRDefault="00384D41" w:rsidP="004F47E9">
      <w:pPr>
        <w:ind w:left="-426" w:right="-472"/>
        <w:rPr>
          <w:rFonts w:cs="Times New Roman"/>
          <w:sz w:val="20"/>
          <w:szCs w:val="20"/>
        </w:rPr>
      </w:pPr>
      <w:r w:rsidRPr="00156D22">
        <w:rPr>
          <w:rFonts w:cs="Times New Roman"/>
          <w:sz w:val="20"/>
          <w:szCs w:val="20"/>
        </w:rPr>
        <w:t>Q</w:t>
      </w:r>
      <w:r w:rsidR="00FE7860" w:rsidRPr="00156D22">
        <w:rPr>
          <w:rFonts w:cs="Times New Roman"/>
          <w:sz w:val="20"/>
          <w:szCs w:val="20"/>
        </w:rPr>
        <w:t>uantitative research methods to gain comprehensive insights into consumer perceptions of pricing in e-commerce platforms for apparel products.</w:t>
      </w:r>
    </w:p>
    <w:p w14:paraId="08003696" w14:textId="0DAA51D0" w:rsidR="00FE7860" w:rsidRPr="00156D22" w:rsidRDefault="00156D22" w:rsidP="004F47E9">
      <w:pPr>
        <w:ind w:left="-426" w:right="-472"/>
        <w:rPr>
          <w:rFonts w:cs="Times New Roman"/>
          <w:b/>
          <w:bCs/>
          <w:sz w:val="20"/>
          <w:szCs w:val="20"/>
        </w:rPr>
      </w:pPr>
      <w:r w:rsidRPr="00156D22">
        <w:rPr>
          <w:rFonts w:cs="Times New Roman"/>
          <w:b/>
          <w:bCs/>
          <w:sz w:val="20"/>
          <w:szCs w:val="20"/>
        </w:rPr>
        <w:t>2.3 Methods for Data Collection</w:t>
      </w:r>
    </w:p>
    <w:p w14:paraId="1B622073" w14:textId="64C74A67" w:rsidR="00A63BF2" w:rsidRPr="00156D22" w:rsidRDefault="00FE7860" w:rsidP="00AF40CC">
      <w:pPr>
        <w:ind w:left="-426" w:right="-472"/>
        <w:rPr>
          <w:rFonts w:cs="Times New Roman"/>
          <w:sz w:val="20"/>
          <w:szCs w:val="20"/>
        </w:rPr>
      </w:pPr>
      <w:r w:rsidRPr="00156D22">
        <w:rPr>
          <w:rFonts w:cs="Times New Roman"/>
          <w:sz w:val="20"/>
          <w:szCs w:val="20"/>
        </w:rPr>
        <w:t>A structured questionnaire was developed to collect quantitative data from a sample of urban consumers who have engaged in online apparel shopping. The survey has included questions related to pricing perceptions, perceived value, price fairness, willingness to pay, promotional influences, trust in pricing information, shopping behaviour, and demographic variables. The survey was circulated through online platforms and social media channels in the form of Google forms to reach a diverse sample of respondents.</w:t>
      </w:r>
    </w:p>
    <w:p w14:paraId="2B2E632F" w14:textId="1604336B" w:rsidR="00FE7860" w:rsidRPr="002C555E" w:rsidRDefault="00156D22" w:rsidP="002C555E">
      <w:pPr>
        <w:pStyle w:val="ListParagraph"/>
        <w:numPr>
          <w:ilvl w:val="0"/>
          <w:numId w:val="15"/>
        </w:numPr>
        <w:spacing w:line="360" w:lineRule="auto"/>
        <w:ind w:left="-284" w:right="-472"/>
        <w:rPr>
          <w:rFonts w:ascii="Times New Roman" w:hAnsi="Times New Roman" w:cs="Times New Roman"/>
          <w:b/>
          <w:bCs/>
          <w:sz w:val="24"/>
          <w:szCs w:val="24"/>
        </w:rPr>
      </w:pPr>
      <w:r w:rsidRPr="002C555E">
        <w:rPr>
          <w:rFonts w:ascii="Times New Roman" w:hAnsi="Times New Roman" w:cs="Times New Roman"/>
          <w:b/>
          <w:bCs/>
          <w:sz w:val="24"/>
          <w:szCs w:val="24"/>
        </w:rPr>
        <w:t>MODELING AND ANALYSIS</w:t>
      </w:r>
    </w:p>
    <w:p w14:paraId="1378973D" w14:textId="5328F61A" w:rsidR="00FE7860" w:rsidRPr="00156D22" w:rsidRDefault="00FE7860" w:rsidP="002C555E">
      <w:pPr>
        <w:pStyle w:val="ListParagraph"/>
        <w:numPr>
          <w:ilvl w:val="0"/>
          <w:numId w:val="18"/>
        </w:numPr>
        <w:spacing w:line="360" w:lineRule="auto"/>
        <w:ind w:left="142" w:right="-472"/>
        <w:rPr>
          <w:rFonts w:ascii="Times New Roman" w:hAnsi="Times New Roman" w:cs="Times New Roman"/>
          <w:b/>
          <w:bCs/>
          <w:sz w:val="20"/>
          <w:szCs w:val="20"/>
        </w:rPr>
      </w:pPr>
      <w:r w:rsidRPr="00156D22">
        <w:rPr>
          <w:rFonts w:ascii="Times New Roman" w:hAnsi="Times New Roman" w:cs="Times New Roman"/>
          <w:b/>
          <w:bCs/>
          <w:sz w:val="20"/>
          <w:szCs w:val="20"/>
        </w:rPr>
        <w:t>Descriptive Statistics:</w:t>
      </w:r>
    </w:p>
    <w:p w14:paraId="7F921CED" w14:textId="605C408D" w:rsidR="00FE7860" w:rsidRPr="00156D22" w:rsidRDefault="00FE7860" w:rsidP="004F47E9">
      <w:pPr>
        <w:pStyle w:val="ListParagraph"/>
        <w:spacing w:line="360" w:lineRule="auto"/>
        <w:ind w:left="-426" w:right="-472"/>
        <w:jc w:val="both"/>
        <w:rPr>
          <w:rFonts w:ascii="Times New Roman" w:hAnsi="Times New Roman" w:cs="Times New Roman"/>
          <w:sz w:val="20"/>
          <w:szCs w:val="20"/>
        </w:rPr>
      </w:pPr>
      <w:r w:rsidRPr="00156D22">
        <w:rPr>
          <w:rFonts w:ascii="Times New Roman" w:hAnsi="Times New Roman" w:cs="Times New Roman"/>
          <w:sz w:val="20"/>
          <w:szCs w:val="20"/>
        </w:rPr>
        <w:t>This image contains six histograms showing the distribution of different variables related to pricing and customer perception. The variables include fair pricing, listed price, affordability, cost effectiveness, premium price, and assortments. These histograms provide insights into the distribution of customer perceptions related to various pricing and product aspects, which can be useful for understanding market dynamics and making informed business decisions.</w:t>
      </w:r>
    </w:p>
    <w:p w14:paraId="4ADC611E" w14:textId="77777777" w:rsidR="00552A90" w:rsidRDefault="00FE7860" w:rsidP="004F47E9">
      <w:pPr>
        <w:keepNext/>
        <w:ind w:left="-426" w:right="-472"/>
        <w:jc w:val="center"/>
        <w:rPr>
          <w:sz w:val="16"/>
          <w:szCs w:val="16"/>
        </w:rPr>
      </w:pPr>
      <w:r w:rsidRPr="00156D22">
        <w:rPr>
          <w:rFonts w:cs="Times New Roman"/>
          <w:noProof/>
          <w:sz w:val="20"/>
          <w:szCs w:val="20"/>
        </w:rPr>
        <w:drawing>
          <wp:inline distT="0" distB="0" distL="0" distR="0" wp14:anchorId="3445FCB7" wp14:editId="04EFEF5B">
            <wp:extent cx="3383280" cy="2016249"/>
            <wp:effectExtent l="0" t="0" r="7620" b="3175"/>
            <wp:docPr id="3677057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3902" cy="2028539"/>
                    </a:xfrm>
                    <a:prstGeom prst="rect">
                      <a:avLst/>
                    </a:prstGeom>
                    <a:noFill/>
                    <a:ln>
                      <a:noFill/>
                    </a:ln>
                  </pic:spPr>
                </pic:pic>
              </a:graphicData>
            </a:graphic>
          </wp:inline>
        </w:drawing>
      </w:r>
    </w:p>
    <w:p w14:paraId="4A6EAF99" w14:textId="110BBC70" w:rsidR="002C555E" w:rsidRPr="00E05077" w:rsidRDefault="00552A90" w:rsidP="00E05077">
      <w:pPr>
        <w:keepNext/>
        <w:ind w:left="-426" w:right="-472"/>
        <w:jc w:val="center"/>
        <w:rPr>
          <w:i/>
          <w:iCs/>
        </w:rPr>
      </w:pPr>
      <w:r w:rsidRPr="00552A90">
        <w:rPr>
          <w:i/>
          <w:iCs/>
          <w:sz w:val="16"/>
          <w:szCs w:val="16"/>
        </w:rPr>
        <w:t xml:space="preserve">Figure </w:t>
      </w:r>
      <w:r w:rsidRPr="00552A90">
        <w:rPr>
          <w:i/>
          <w:iCs/>
          <w:sz w:val="16"/>
          <w:szCs w:val="16"/>
        </w:rPr>
        <w:fldChar w:fldCharType="begin"/>
      </w:r>
      <w:r w:rsidRPr="00552A90">
        <w:rPr>
          <w:i/>
          <w:iCs/>
          <w:sz w:val="16"/>
          <w:szCs w:val="16"/>
        </w:rPr>
        <w:instrText xml:space="preserve"> SEQ Figure \* ARABIC </w:instrText>
      </w:r>
      <w:r w:rsidRPr="00552A90">
        <w:rPr>
          <w:i/>
          <w:iCs/>
          <w:sz w:val="16"/>
          <w:szCs w:val="16"/>
        </w:rPr>
        <w:fldChar w:fldCharType="separate"/>
      </w:r>
      <w:r w:rsidR="00C26F1C">
        <w:rPr>
          <w:i/>
          <w:iCs/>
          <w:noProof/>
          <w:sz w:val="16"/>
          <w:szCs w:val="16"/>
        </w:rPr>
        <w:t>1</w:t>
      </w:r>
      <w:r w:rsidRPr="00552A90">
        <w:rPr>
          <w:i/>
          <w:iCs/>
          <w:sz w:val="16"/>
          <w:szCs w:val="16"/>
        </w:rPr>
        <w:fldChar w:fldCharType="end"/>
      </w:r>
      <w:r w:rsidRPr="00552A90">
        <w:rPr>
          <w:i/>
          <w:iCs/>
          <w:sz w:val="16"/>
          <w:szCs w:val="16"/>
        </w:rPr>
        <w:t xml:space="preserve"> Descriptive Statistics</w:t>
      </w:r>
    </w:p>
    <w:p w14:paraId="5D89B0A6" w14:textId="057A9339" w:rsidR="00FE7860" w:rsidRPr="00156D22" w:rsidRDefault="00FE7860" w:rsidP="00C26F1C">
      <w:pPr>
        <w:pStyle w:val="ListParagraph"/>
        <w:numPr>
          <w:ilvl w:val="0"/>
          <w:numId w:val="18"/>
        </w:numPr>
        <w:spacing w:line="360" w:lineRule="auto"/>
        <w:ind w:left="142" w:right="-472"/>
        <w:rPr>
          <w:rFonts w:ascii="Times New Roman" w:hAnsi="Times New Roman" w:cs="Times New Roman"/>
          <w:sz w:val="20"/>
          <w:szCs w:val="20"/>
        </w:rPr>
      </w:pPr>
      <w:r w:rsidRPr="00156D22">
        <w:rPr>
          <w:rFonts w:ascii="Times New Roman" w:hAnsi="Times New Roman" w:cs="Times New Roman"/>
          <w:b/>
          <w:bCs/>
          <w:sz w:val="20"/>
          <w:szCs w:val="20"/>
        </w:rPr>
        <w:t>Correlation Analysis:</w:t>
      </w:r>
    </w:p>
    <w:p w14:paraId="3E155988" w14:textId="47ECCED4" w:rsidR="00FE7860" w:rsidRPr="00156D22" w:rsidRDefault="00FE7860" w:rsidP="004F47E9">
      <w:pPr>
        <w:ind w:left="-426" w:right="-472"/>
        <w:rPr>
          <w:rFonts w:cs="Times New Roman"/>
          <w:sz w:val="20"/>
          <w:szCs w:val="20"/>
        </w:rPr>
      </w:pPr>
      <w:r w:rsidRPr="00156D22">
        <w:rPr>
          <w:rFonts w:cs="Times New Roman"/>
          <w:sz w:val="20"/>
          <w:szCs w:val="20"/>
        </w:rPr>
        <w:t>The diagonal elements (coloured in dark red) represent a perfect correlation of 1.0, as each variable is perfectly correlated with itself.</w:t>
      </w:r>
      <w:r w:rsidR="00A90AF8" w:rsidRPr="00156D22">
        <w:rPr>
          <w:rFonts w:cs="Times New Roman"/>
          <w:sz w:val="20"/>
          <w:szCs w:val="20"/>
        </w:rPr>
        <w:t xml:space="preserve"> </w:t>
      </w:r>
      <w:r w:rsidRPr="00156D22">
        <w:rPr>
          <w:rFonts w:cs="Times New Roman"/>
          <w:sz w:val="20"/>
          <w:szCs w:val="20"/>
        </w:rPr>
        <w:t>There are strong positive correlations (darker shades of red) between certain pairs of variables,</w:t>
      </w:r>
      <w:r w:rsidR="00A90AF8" w:rsidRPr="00156D22">
        <w:rPr>
          <w:rFonts w:cs="Times New Roman"/>
          <w:sz w:val="20"/>
          <w:szCs w:val="20"/>
        </w:rPr>
        <w:t xml:space="preserve"> </w:t>
      </w:r>
      <w:r w:rsidR="00396C40" w:rsidRPr="00156D22">
        <w:rPr>
          <w:rFonts w:cs="Times New Roman"/>
          <w:sz w:val="20"/>
          <w:szCs w:val="20"/>
        </w:rPr>
        <w:t>most</w:t>
      </w:r>
      <w:r w:rsidRPr="00156D22">
        <w:rPr>
          <w:rFonts w:cs="Times New Roman"/>
          <w:sz w:val="20"/>
          <w:szCs w:val="20"/>
        </w:rPr>
        <w:t xml:space="preserve"> other variable pairs have relatively weak correlations (lighter shades of blue or red), indicating low levels of association.</w:t>
      </w:r>
    </w:p>
    <w:p w14:paraId="59D0FFE3" w14:textId="77777777" w:rsidR="00C26F1C" w:rsidRDefault="00FE7860" w:rsidP="00C26F1C">
      <w:pPr>
        <w:keepNext/>
        <w:spacing w:after="160"/>
        <w:ind w:left="-426" w:right="-472"/>
        <w:jc w:val="center"/>
      </w:pPr>
      <w:r w:rsidRPr="00156D22">
        <w:rPr>
          <w:rFonts w:cs="Times New Roman"/>
          <w:noProof/>
          <w:sz w:val="20"/>
          <w:szCs w:val="20"/>
        </w:rPr>
        <w:lastRenderedPageBreak/>
        <w:drawing>
          <wp:inline distT="0" distB="0" distL="0" distR="0" wp14:anchorId="2A012949" wp14:editId="5A1E3D7B">
            <wp:extent cx="2773680" cy="2484818"/>
            <wp:effectExtent l="0" t="0" r="7620" b="0"/>
            <wp:docPr id="136942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18283" cy="2524776"/>
                    </a:xfrm>
                    <a:prstGeom prst="rect">
                      <a:avLst/>
                    </a:prstGeom>
                    <a:noFill/>
                    <a:ln>
                      <a:noFill/>
                    </a:ln>
                  </pic:spPr>
                </pic:pic>
              </a:graphicData>
            </a:graphic>
          </wp:inline>
        </w:drawing>
      </w:r>
    </w:p>
    <w:p w14:paraId="54187DD0" w14:textId="37B46274" w:rsidR="00FE7860" w:rsidRPr="00C26F1C" w:rsidRDefault="00C26F1C" w:rsidP="00C26F1C">
      <w:pPr>
        <w:pStyle w:val="Caption"/>
        <w:jc w:val="center"/>
        <w:rPr>
          <w:rFonts w:cs="Times New Roman"/>
          <w:b/>
          <w:bCs/>
          <w:color w:val="auto"/>
        </w:rPr>
      </w:pPr>
      <w:r w:rsidRPr="00C26F1C">
        <w:rPr>
          <w:color w:val="auto"/>
          <w:sz w:val="16"/>
          <w:szCs w:val="16"/>
        </w:rPr>
        <w:t xml:space="preserve">Figure </w:t>
      </w:r>
      <w:r w:rsidRPr="00C26F1C">
        <w:rPr>
          <w:color w:val="auto"/>
          <w:sz w:val="16"/>
          <w:szCs w:val="16"/>
        </w:rPr>
        <w:fldChar w:fldCharType="begin"/>
      </w:r>
      <w:r w:rsidRPr="00C26F1C">
        <w:rPr>
          <w:color w:val="auto"/>
          <w:sz w:val="16"/>
          <w:szCs w:val="16"/>
        </w:rPr>
        <w:instrText xml:space="preserve"> SEQ Figure \* ARABIC </w:instrText>
      </w:r>
      <w:r w:rsidRPr="00C26F1C">
        <w:rPr>
          <w:color w:val="auto"/>
          <w:sz w:val="16"/>
          <w:szCs w:val="16"/>
        </w:rPr>
        <w:fldChar w:fldCharType="separate"/>
      </w:r>
      <w:r w:rsidRPr="00C26F1C">
        <w:rPr>
          <w:noProof/>
          <w:color w:val="auto"/>
          <w:sz w:val="16"/>
          <w:szCs w:val="16"/>
        </w:rPr>
        <w:t>2</w:t>
      </w:r>
      <w:r w:rsidRPr="00C26F1C">
        <w:rPr>
          <w:color w:val="auto"/>
          <w:sz w:val="16"/>
          <w:szCs w:val="16"/>
        </w:rPr>
        <w:fldChar w:fldCharType="end"/>
      </w:r>
      <w:r w:rsidRPr="00C26F1C">
        <w:rPr>
          <w:color w:val="auto"/>
          <w:sz w:val="16"/>
          <w:szCs w:val="16"/>
        </w:rPr>
        <w:t xml:space="preserve"> Correlation Heatmap for Multicollinearity</w:t>
      </w:r>
    </w:p>
    <w:p w14:paraId="6AF82DB0" w14:textId="74C64168" w:rsidR="00A90AF8" w:rsidRPr="00156D22" w:rsidRDefault="00A90AF8" w:rsidP="004F47E9">
      <w:pPr>
        <w:ind w:left="-426" w:right="-472"/>
        <w:rPr>
          <w:rFonts w:cs="Times New Roman"/>
          <w:b/>
          <w:bCs/>
          <w:sz w:val="20"/>
          <w:szCs w:val="20"/>
        </w:rPr>
      </w:pPr>
      <w:r w:rsidRPr="00156D22">
        <w:rPr>
          <w:rFonts w:cs="Times New Roman"/>
          <w:b/>
          <w:bCs/>
          <w:sz w:val="20"/>
          <w:szCs w:val="20"/>
        </w:rPr>
        <w:t>H0</w:t>
      </w:r>
      <w:r w:rsidR="007E01B5">
        <w:rPr>
          <w:rFonts w:cs="Times New Roman"/>
          <w:b/>
          <w:bCs/>
          <w:sz w:val="20"/>
          <w:szCs w:val="20"/>
        </w:rPr>
        <w:t>1</w:t>
      </w:r>
      <w:r w:rsidRPr="00156D22">
        <w:rPr>
          <w:rFonts w:cs="Times New Roman"/>
          <w:b/>
          <w:bCs/>
          <w:sz w:val="20"/>
          <w:szCs w:val="20"/>
        </w:rPr>
        <w:t>:</w:t>
      </w:r>
      <w:r w:rsidRPr="00156D22">
        <w:rPr>
          <w:rFonts w:cs="Times New Roman"/>
          <w:sz w:val="20"/>
          <w:szCs w:val="20"/>
        </w:rPr>
        <w:t xml:space="preserve"> </w:t>
      </w:r>
      <w:r w:rsidRPr="00156D22">
        <w:rPr>
          <w:rFonts w:cs="Times New Roman"/>
          <w:b/>
          <w:bCs/>
          <w:sz w:val="20"/>
          <w:szCs w:val="20"/>
        </w:rPr>
        <w:t>There is no significant relationship between urban consumers' perceptions of fair pricing and their purchase frequency of apparel products on e-commerce platforms.</w:t>
      </w:r>
    </w:p>
    <w:p w14:paraId="088B819E" w14:textId="548C668D" w:rsidR="00A90AF8" w:rsidRPr="00156D22" w:rsidRDefault="00A90AF8" w:rsidP="004F47E9">
      <w:pPr>
        <w:spacing w:after="160"/>
        <w:ind w:left="-426" w:right="-472"/>
        <w:rPr>
          <w:rFonts w:cs="Times New Roman"/>
          <w:sz w:val="20"/>
          <w:szCs w:val="20"/>
        </w:rPr>
      </w:pPr>
      <w:r w:rsidRPr="00156D22">
        <w:rPr>
          <w:rFonts w:cs="Times New Roman"/>
          <w:sz w:val="20"/>
          <w:szCs w:val="20"/>
        </w:rPr>
        <w:t>Correlation coefficient the value of -0.3111, the p-value of 0.02785 based on the results, there is a moderate negative correlation between 'Purchase Frequency' and 'Fair Pricing', which is statistically significant at the 0.05 level. This suggests that as consumers make more frequent purchases, their perception of fair pricing tends to decrease, or conversely, as their perception of fair pricing increases, their purchase frequency tends to decrease.</w:t>
      </w:r>
    </w:p>
    <w:p w14:paraId="3A4584AD" w14:textId="3CDD7BF3" w:rsidR="00A90AF8" w:rsidRPr="00156D22" w:rsidRDefault="00A90AF8" w:rsidP="004F47E9">
      <w:pPr>
        <w:ind w:left="-426" w:right="-472"/>
        <w:rPr>
          <w:rFonts w:cs="Times New Roman"/>
          <w:b/>
          <w:bCs/>
          <w:sz w:val="20"/>
          <w:szCs w:val="20"/>
        </w:rPr>
      </w:pPr>
      <w:r w:rsidRPr="00156D22">
        <w:rPr>
          <w:rFonts w:cs="Times New Roman"/>
          <w:b/>
          <w:bCs/>
          <w:sz w:val="20"/>
          <w:szCs w:val="20"/>
        </w:rPr>
        <w:t>H0</w:t>
      </w:r>
      <w:r w:rsidR="007E01B5">
        <w:rPr>
          <w:rFonts w:cs="Times New Roman"/>
          <w:b/>
          <w:bCs/>
          <w:sz w:val="20"/>
          <w:szCs w:val="20"/>
        </w:rPr>
        <w:t>2</w:t>
      </w:r>
      <w:r w:rsidRPr="00156D22">
        <w:rPr>
          <w:rFonts w:cs="Times New Roman"/>
          <w:b/>
          <w:bCs/>
          <w:sz w:val="20"/>
          <w:szCs w:val="20"/>
        </w:rPr>
        <w:t>:</w:t>
      </w:r>
      <w:r w:rsidRPr="00156D22">
        <w:rPr>
          <w:rFonts w:cs="Times New Roman"/>
          <w:sz w:val="20"/>
          <w:szCs w:val="20"/>
        </w:rPr>
        <w:t xml:space="preserve"> </w:t>
      </w:r>
      <w:r w:rsidRPr="00156D22">
        <w:rPr>
          <w:rFonts w:cs="Times New Roman"/>
          <w:b/>
          <w:bCs/>
          <w:sz w:val="20"/>
          <w:szCs w:val="20"/>
        </w:rPr>
        <w:t>There is no significant relationship between urban consumers' perceptions of pricing and their likelihood to recommend the e-commerce platform for apparel products.</w:t>
      </w:r>
    </w:p>
    <w:p w14:paraId="7A31BE47" w14:textId="557A6BF5" w:rsidR="00FE7860" w:rsidRPr="00156D22" w:rsidRDefault="00A90AF8" w:rsidP="004F47E9">
      <w:pPr>
        <w:spacing w:after="160"/>
        <w:ind w:left="-426" w:right="-472"/>
        <w:rPr>
          <w:rFonts w:cs="Times New Roman"/>
          <w:b/>
          <w:bCs/>
          <w:sz w:val="20"/>
          <w:szCs w:val="20"/>
        </w:rPr>
      </w:pPr>
      <w:r w:rsidRPr="00156D22">
        <w:rPr>
          <w:rFonts w:cs="Times New Roman"/>
          <w:sz w:val="20"/>
          <w:szCs w:val="20"/>
        </w:rPr>
        <w:t>Correlation coefficient</w:t>
      </w:r>
      <w:r w:rsidRPr="00156D22">
        <w:rPr>
          <w:rFonts w:cs="Times New Roman"/>
          <w:b/>
          <w:bCs/>
          <w:sz w:val="20"/>
          <w:szCs w:val="20"/>
        </w:rPr>
        <w:t xml:space="preserve"> </w:t>
      </w:r>
      <w:r w:rsidRPr="00156D22">
        <w:rPr>
          <w:rFonts w:cs="Times New Roman"/>
          <w:sz w:val="20"/>
          <w:szCs w:val="20"/>
        </w:rPr>
        <w:t>the value of 0.35032, the p-value of 0.0126 based on the results, there is a moderate positive correlation between 'Fair Pricing' and 'Recommendation', which is statistically significant at the 0.05 level. This suggests that as consumers perceive pricing to be fairer, they are more likely to recommend the e-commerce platform or product to others.</w:t>
      </w:r>
    </w:p>
    <w:p w14:paraId="64F740C6" w14:textId="2381E1BB" w:rsidR="00FE7860" w:rsidRPr="00156D22" w:rsidRDefault="00FE7860" w:rsidP="00C26F1C">
      <w:pPr>
        <w:pStyle w:val="ListParagraph"/>
        <w:numPr>
          <w:ilvl w:val="0"/>
          <w:numId w:val="18"/>
        </w:numPr>
        <w:spacing w:line="360" w:lineRule="auto"/>
        <w:ind w:left="142" w:right="-472"/>
        <w:rPr>
          <w:rFonts w:ascii="Times New Roman" w:hAnsi="Times New Roman" w:cs="Times New Roman"/>
          <w:sz w:val="20"/>
          <w:szCs w:val="20"/>
        </w:rPr>
      </w:pPr>
      <w:r w:rsidRPr="00156D22">
        <w:rPr>
          <w:rFonts w:ascii="Times New Roman" w:hAnsi="Times New Roman" w:cs="Times New Roman"/>
          <w:b/>
          <w:bCs/>
          <w:sz w:val="20"/>
          <w:szCs w:val="20"/>
        </w:rPr>
        <w:t>Regression Analysis:</w:t>
      </w:r>
    </w:p>
    <w:p w14:paraId="7C7CE5E9" w14:textId="77777777" w:rsidR="00FE7860" w:rsidRPr="00156D22" w:rsidRDefault="00FE7860" w:rsidP="004F47E9">
      <w:pPr>
        <w:pStyle w:val="ListParagraph"/>
        <w:spacing w:line="360" w:lineRule="auto"/>
        <w:ind w:left="-426" w:right="-472"/>
        <w:jc w:val="both"/>
        <w:rPr>
          <w:rFonts w:ascii="Times New Roman" w:hAnsi="Times New Roman" w:cs="Times New Roman"/>
          <w:b/>
          <w:bCs/>
          <w:sz w:val="20"/>
          <w:szCs w:val="20"/>
        </w:rPr>
      </w:pPr>
      <w:r w:rsidRPr="00156D22">
        <w:rPr>
          <w:rFonts w:ascii="Times New Roman" w:hAnsi="Times New Roman" w:cs="Times New Roman"/>
          <w:b/>
          <w:bCs/>
          <w:sz w:val="20"/>
          <w:szCs w:val="20"/>
        </w:rPr>
        <w:t>H03:</w:t>
      </w:r>
      <w:r w:rsidRPr="00156D22">
        <w:rPr>
          <w:rFonts w:ascii="Times New Roman" w:hAnsi="Times New Roman" w:cs="Times New Roman"/>
          <w:sz w:val="20"/>
          <w:szCs w:val="20"/>
        </w:rPr>
        <w:t xml:space="preserve"> </w:t>
      </w:r>
      <w:r w:rsidRPr="00156D22">
        <w:rPr>
          <w:rFonts w:ascii="Times New Roman" w:hAnsi="Times New Roman" w:cs="Times New Roman"/>
          <w:b/>
          <w:bCs/>
          <w:sz w:val="20"/>
          <w:szCs w:val="20"/>
        </w:rPr>
        <w:t>Urban consumers' perceptions of pricing in e-commerce platforms for apparel products are not significantly influenced by factors such as brand, quality, variety, discounts, and reviews.</w:t>
      </w:r>
    </w:p>
    <w:p w14:paraId="125F3C7D" w14:textId="0A1BADD8" w:rsidR="00FE7860" w:rsidRPr="00156D22" w:rsidRDefault="00FE7860" w:rsidP="004F47E9">
      <w:pPr>
        <w:spacing w:after="160"/>
        <w:ind w:left="-426" w:right="-472"/>
        <w:rPr>
          <w:rFonts w:cs="Times New Roman"/>
          <w:sz w:val="20"/>
          <w:szCs w:val="20"/>
        </w:rPr>
      </w:pPr>
      <w:r w:rsidRPr="00156D22">
        <w:rPr>
          <w:rFonts w:cs="Times New Roman"/>
          <w:b/>
          <w:bCs/>
          <w:sz w:val="20"/>
          <w:szCs w:val="20"/>
        </w:rPr>
        <w:t>Coefficients:</w:t>
      </w:r>
      <w:r w:rsidR="00200C94" w:rsidRPr="00156D22">
        <w:rPr>
          <w:rFonts w:cs="Times New Roman"/>
          <w:sz w:val="20"/>
          <w:szCs w:val="20"/>
        </w:rPr>
        <w:t xml:space="preserve"> </w:t>
      </w:r>
      <w:r w:rsidRPr="00156D22">
        <w:rPr>
          <w:rFonts w:cs="Times New Roman"/>
          <w:sz w:val="20"/>
          <w:szCs w:val="20"/>
        </w:rPr>
        <w:t>Brand</w:t>
      </w:r>
      <w:r w:rsidR="00200C94" w:rsidRPr="00156D22">
        <w:rPr>
          <w:rFonts w:cs="Times New Roman"/>
          <w:sz w:val="20"/>
          <w:szCs w:val="20"/>
        </w:rPr>
        <w:t>=</w:t>
      </w:r>
      <w:r w:rsidRPr="00156D22">
        <w:rPr>
          <w:rFonts w:cs="Times New Roman"/>
          <w:sz w:val="20"/>
          <w:szCs w:val="20"/>
        </w:rPr>
        <w:t xml:space="preserve"> 0.044 units</w:t>
      </w:r>
      <w:r w:rsidR="00200C94" w:rsidRPr="00156D22">
        <w:rPr>
          <w:rFonts w:cs="Times New Roman"/>
          <w:sz w:val="20"/>
          <w:szCs w:val="20"/>
        </w:rPr>
        <w:t xml:space="preserve">, </w:t>
      </w:r>
      <w:r w:rsidRPr="00156D22">
        <w:rPr>
          <w:rFonts w:cs="Times New Roman"/>
          <w:sz w:val="20"/>
          <w:szCs w:val="20"/>
        </w:rPr>
        <w:t>Quality</w:t>
      </w:r>
      <w:r w:rsidR="00200C94" w:rsidRPr="00156D22">
        <w:rPr>
          <w:rFonts w:cs="Times New Roman"/>
          <w:sz w:val="20"/>
          <w:szCs w:val="20"/>
        </w:rPr>
        <w:t>=</w:t>
      </w:r>
      <w:r w:rsidRPr="00156D22">
        <w:rPr>
          <w:rFonts w:cs="Times New Roman"/>
          <w:sz w:val="20"/>
          <w:szCs w:val="20"/>
        </w:rPr>
        <w:t xml:space="preserve"> 0.088 units</w:t>
      </w:r>
      <w:r w:rsidR="00200C94" w:rsidRPr="00156D22">
        <w:rPr>
          <w:rFonts w:cs="Times New Roman"/>
          <w:sz w:val="20"/>
          <w:szCs w:val="20"/>
        </w:rPr>
        <w:t xml:space="preserve">, </w:t>
      </w:r>
      <w:r w:rsidRPr="00156D22">
        <w:rPr>
          <w:rFonts w:cs="Times New Roman"/>
          <w:sz w:val="20"/>
          <w:szCs w:val="20"/>
        </w:rPr>
        <w:t>Variety</w:t>
      </w:r>
      <w:r w:rsidR="00200C94" w:rsidRPr="00156D22">
        <w:rPr>
          <w:rFonts w:cs="Times New Roman"/>
          <w:sz w:val="20"/>
          <w:szCs w:val="20"/>
        </w:rPr>
        <w:t>=</w:t>
      </w:r>
      <w:r w:rsidRPr="00156D22">
        <w:rPr>
          <w:rFonts w:cs="Times New Roman"/>
          <w:sz w:val="20"/>
          <w:szCs w:val="20"/>
        </w:rPr>
        <w:t xml:space="preserve"> 0.296 units</w:t>
      </w:r>
      <w:r w:rsidR="00200C94" w:rsidRPr="00156D22">
        <w:rPr>
          <w:rFonts w:cs="Times New Roman"/>
          <w:sz w:val="20"/>
          <w:szCs w:val="20"/>
        </w:rPr>
        <w:t xml:space="preserve">, </w:t>
      </w:r>
      <w:r w:rsidRPr="00156D22">
        <w:rPr>
          <w:rFonts w:cs="Times New Roman"/>
          <w:sz w:val="20"/>
          <w:szCs w:val="20"/>
        </w:rPr>
        <w:t>Discounts</w:t>
      </w:r>
      <w:r w:rsidR="00200C94" w:rsidRPr="00156D22">
        <w:rPr>
          <w:rFonts w:cs="Times New Roman"/>
          <w:sz w:val="20"/>
          <w:szCs w:val="20"/>
        </w:rPr>
        <w:t>=</w:t>
      </w:r>
      <w:r w:rsidRPr="00156D22">
        <w:rPr>
          <w:rFonts w:cs="Times New Roman"/>
          <w:sz w:val="20"/>
          <w:szCs w:val="20"/>
        </w:rPr>
        <w:t xml:space="preserve"> 0.166 units</w:t>
      </w:r>
      <w:r w:rsidR="00200C94" w:rsidRPr="00156D22">
        <w:rPr>
          <w:rFonts w:cs="Times New Roman"/>
          <w:sz w:val="20"/>
          <w:szCs w:val="20"/>
        </w:rPr>
        <w:t xml:space="preserve">, </w:t>
      </w:r>
      <w:r w:rsidRPr="00156D22">
        <w:rPr>
          <w:rFonts w:cs="Times New Roman"/>
          <w:sz w:val="20"/>
          <w:szCs w:val="20"/>
        </w:rPr>
        <w:t xml:space="preserve">Reviews </w:t>
      </w:r>
      <w:r w:rsidR="00200C94" w:rsidRPr="00156D22">
        <w:rPr>
          <w:rFonts w:cs="Times New Roman"/>
          <w:sz w:val="20"/>
          <w:szCs w:val="20"/>
        </w:rPr>
        <w:t>=</w:t>
      </w:r>
      <w:r w:rsidRPr="00156D22">
        <w:rPr>
          <w:rFonts w:cs="Times New Roman"/>
          <w:sz w:val="20"/>
          <w:szCs w:val="20"/>
        </w:rPr>
        <w:t>0.052 units.</w:t>
      </w:r>
    </w:p>
    <w:p w14:paraId="1E77750A" w14:textId="03AE172A" w:rsidR="007E01B5" w:rsidRDefault="00FE7860" w:rsidP="007E01B5">
      <w:pPr>
        <w:spacing w:after="160"/>
        <w:ind w:left="-426" w:right="-472"/>
        <w:rPr>
          <w:rFonts w:cs="Times New Roman"/>
          <w:sz w:val="20"/>
          <w:szCs w:val="20"/>
        </w:rPr>
      </w:pPr>
      <w:r w:rsidRPr="00156D22">
        <w:rPr>
          <w:rFonts w:cs="Times New Roman"/>
          <w:b/>
          <w:bCs/>
          <w:sz w:val="20"/>
          <w:szCs w:val="20"/>
        </w:rPr>
        <w:t>Intercept:</w:t>
      </w:r>
      <w:r w:rsidRPr="00156D22">
        <w:rPr>
          <w:rFonts w:cs="Times New Roman"/>
          <w:sz w:val="20"/>
          <w:szCs w:val="20"/>
        </w:rPr>
        <w:t xml:space="preserve"> The intercept value is 3.321.</w:t>
      </w:r>
    </w:p>
    <w:p w14:paraId="1B30BAC4" w14:textId="5F4D915C" w:rsidR="00FE7860" w:rsidRPr="007E01B5" w:rsidRDefault="00FE7860" w:rsidP="007E01B5">
      <w:pPr>
        <w:spacing w:after="160"/>
        <w:ind w:left="-426" w:right="-472"/>
        <w:rPr>
          <w:rFonts w:cs="Times New Roman"/>
          <w:sz w:val="20"/>
          <w:szCs w:val="20"/>
        </w:rPr>
      </w:pPr>
      <w:r w:rsidRPr="007E01B5">
        <w:rPr>
          <w:rFonts w:cs="Times New Roman"/>
          <w:b/>
          <w:bCs/>
          <w:sz w:val="20"/>
          <w:szCs w:val="20"/>
        </w:rPr>
        <w:t>H0</w:t>
      </w:r>
      <w:r w:rsidR="007E01B5">
        <w:rPr>
          <w:rFonts w:cs="Times New Roman"/>
          <w:b/>
          <w:bCs/>
          <w:sz w:val="20"/>
          <w:szCs w:val="20"/>
        </w:rPr>
        <w:t>4</w:t>
      </w:r>
      <w:r w:rsidRPr="007E01B5">
        <w:rPr>
          <w:rFonts w:cs="Times New Roman"/>
          <w:b/>
          <w:bCs/>
          <w:sz w:val="20"/>
          <w:szCs w:val="20"/>
        </w:rPr>
        <w:t>:</w:t>
      </w:r>
      <w:r w:rsidRPr="007E01B5">
        <w:rPr>
          <w:rFonts w:cs="Times New Roman"/>
          <w:sz w:val="20"/>
          <w:szCs w:val="20"/>
        </w:rPr>
        <w:t xml:space="preserve"> </w:t>
      </w:r>
      <w:r w:rsidRPr="007E01B5">
        <w:rPr>
          <w:rFonts w:cs="Times New Roman"/>
          <w:b/>
          <w:bCs/>
          <w:sz w:val="20"/>
          <w:szCs w:val="20"/>
        </w:rPr>
        <w:t>Urban consumers' perceptions of pricing have no significant impact on their loyalty towards e-commerce platforms for apparel products.</w:t>
      </w:r>
    </w:p>
    <w:p w14:paraId="57E2EC1D" w14:textId="33AB70F3" w:rsidR="00E05077" w:rsidRDefault="00FE7860" w:rsidP="00E05077">
      <w:pPr>
        <w:spacing w:after="160"/>
        <w:ind w:left="-426" w:right="-472"/>
        <w:rPr>
          <w:rFonts w:cs="Times New Roman"/>
          <w:sz w:val="20"/>
          <w:szCs w:val="20"/>
        </w:rPr>
      </w:pPr>
      <w:r w:rsidRPr="00156D22">
        <w:rPr>
          <w:rFonts w:cs="Times New Roman"/>
          <w:b/>
          <w:bCs/>
          <w:sz w:val="20"/>
          <w:szCs w:val="20"/>
        </w:rPr>
        <w:t xml:space="preserve">Coefficient: </w:t>
      </w:r>
      <w:r w:rsidR="00E05077">
        <w:rPr>
          <w:rFonts w:cs="Times New Roman"/>
          <w:sz w:val="20"/>
          <w:szCs w:val="20"/>
        </w:rPr>
        <w:t xml:space="preserve">A </w:t>
      </w:r>
      <w:r w:rsidRPr="00156D22">
        <w:rPr>
          <w:rFonts w:cs="Times New Roman"/>
          <w:sz w:val="20"/>
          <w:szCs w:val="20"/>
        </w:rPr>
        <w:t>one-unit increase in Fair Pricing is associated with an increase in Loyalty by 0.180 units.</w:t>
      </w:r>
    </w:p>
    <w:p w14:paraId="6E317324" w14:textId="2CD87029" w:rsidR="00FE7860" w:rsidRPr="00E05077" w:rsidRDefault="00FE7860" w:rsidP="00E05077">
      <w:pPr>
        <w:spacing w:after="160"/>
        <w:ind w:left="-426" w:right="-472"/>
        <w:rPr>
          <w:rFonts w:cs="Times New Roman"/>
          <w:sz w:val="20"/>
          <w:szCs w:val="20"/>
        </w:rPr>
      </w:pPr>
      <w:r w:rsidRPr="00156D22">
        <w:rPr>
          <w:rFonts w:cs="Times New Roman"/>
          <w:b/>
          <w:bCs/>
          <w:sz w:val="20"/>
          <w:szCs w:val="20"/>
        </w:rPr>
        <w:t>Intercept:</w:t>
      </w:r>
      <w:r w:rsidR="007F44B8">
        <w:rPr>
          <w:rFonts w:cs="Times New Roman"/>
          <w:b/>
          <w:bCs/>
          <w:sz w:val="20"/>
          <w:szCs w:val="20"/>
        </w:rPr>
        <w:t xml:space="preserve"> </w:t>
      </w:r>
      <w:r w:rsidRPr="00156D22">
        <w:rPr>
          <w:rFonts w:cs="Times New Roman"/>
          <w:sz w:val="20"/>
          <w:szCs w:val="20"/>
        </w:rPr>
        <w:t>Fair Pricing is unlikely to be zero in this context, so the intercept may not have a meaningful interpretation.</w:t>
      </w:r>
    </w:p>
    <w:p w14:paraId="7A1B1FD7" w14:textId="274A367F" w:rsidR="00FE7860" w:rsidRPr="00156D22" w:rsidRDefault="00FE7860" w:rsidP="00C26F1C">
      <w:pPr>
        <w:pStyle w:val="ListParagraph"/>
        <w:numPr>
          <w:ilvl w:val="0"/>
          <w:numId w:val="18"/>
        </w:numPr>
        <w:spacing w:line="360" w:lineRule="auto"/>
        <w:ind w:left="142" w:right="-472"/>
        <w:rPr>
          <w:rFonts w:ascii="Times New Roman" w:hAnsi="Times New Roman" w:cs="Times New Roman"/>
          <w:sz w:val="20"/>
          <w:szCs w:val="20"/>
        </w:rPr>
      </w:pPr>
      <w:r w:rsidRPr="00156D22">
        <w:rPr>
          <w:rFonts w:ascii="Times New Roman" w:hAnsi="Times New Roman" w:cs="Times New Roman"/>
          <w:b/>
          <w:bCs/>
          <w:sz w:val="20"/>
          <w:szCs w:val="20"/>
        </w:rPr>
        <w:t>Hypothesis Testing:</w:t>
      </w:r>
    </w:p>
    <w:p w14:paraId="14010E79" w14:textId="794CB9FB" w:rsidR="00A90AF8" w:rsidRPr="00156D22" w:rsidRDefault="00A90AF8" w:rsidP="004F47E9">
      <w:pPr>
        <w:pStyle w:val="ListParagraph"/>
        <w:spacing w:line="360" w:lineRule="auto"/>
        <w:ind w:left="-426" w:right="-472"/>
        <w:jc w:val="both"/>
        <w:rPr>
          <w:rFonts w:ascii="Times New Roman" w:hAnsi="Times New Roman" w:cs="Times New Roman"/>
          <w:b/>
          <w:bCs/>
          <w:sz w:val="20"/>
          <w:szCs w:val="20"/>
        </w:rPr>
      </w:pPr>
      <w:r w:rsidRPr="00156D22">
        <w:rPr>
          <w:rFonts w:ascii="Times New Roman" w:hAnsi="Times New Roman" w:cs="Times New Roman"/>
          <w:b/>
          <w:bCs/>
          <w:sz w:val="20"/>
          <w:szCs w:val="20"/>
        </w:rPr>
        <w:t>T- statistics:</w:t>
      </w:r>
    </w:p>
    <w:p w14:paraId="48ADD2E7" w14:textId="77777777" w:rsidR="00C26F1C" w:rsidRPr="00C26F1C" w:rsidRDefault="00FE7860" w:rsidP="00C26F1C">
      <w:pPr>
        <w:pStyle w:val="ListParagraph"/>
        <w:spacing w:line="360" w:lineRule="auto"/>
        <w:ind w:left="-426" w:right="-472"/>
        <w:jc w:val="both"/>
        <w:rPr>
          <w:rFonts w:ascii="Times New Roman" w:hAnsi="Times New Roman" w:cs="Times New Roman"/>
          <w:sz w:val="20"/>
          <w:szCs w:val="20"/>
        </w:rPr>
      </w:pPr>
      <w:r w:rsidRPr="00C26F1C">
        <w:rPr>
          <w:rFonts w:ascii="Times New Roman" w:hAnsi="Times New Roman" w:cs="Times New Roman"/>
          <w:sz w:val="20"/>
          <w:szCs w:val="20"/>
        </w:rPr>
        <w:t>t-statistic</w:t>
      </w:r>
      <w:r w:rsidR="00A90AF8" w:rsidRPr="00C26F1C">
        <w:rPr>
          <w:rFonts w:ascii="Times New Roman" w:hAnsi="Times New Roman" w:cs="Times New Roman"/>
          <w:sz w:val="20"/>
          <w:szCs w:val="20"/>
        </w:rPr>
        <w:t>=</w:t>
      </w:r>
      <w:r w:rsidR="00A90AF8" w:rsidRPr="00C26F1C">
        <w:rPr>
          <w:rFonts w:ascii="Times New Roman" w:hAnsi="Times New Roman" w:cs="Times New Roman"/>
          <w:b/>
          <w:bCs/>
          <w:sz w:val="20"/>
          <w:szCs w:val="20"/>
        </w:rPr>
        <w:t xml:space="preserve"> </w:t>
      </w:r>
      <w:r w:rsidRPr="00C26F1C">
        <w:rPr>
          <w:rFonts w:ascii="Times New Roman" w:hAnsi="Times New Roman" w:cs="Times New Roman"/>
          <w:sz w:val="20"/>
          <w:szCs w:val="20"/>
        </w:rPr>
        <w:t>-0.37</w:t>
      </w:r>
      <w:r w:rsidR="00A90AF8" w:rsidRPr="00C26F1C">
        <w:rPr>
          <w:rFonts w:ascii="Times New Roman" w:hAnsi="Times New Roman" w:cs="Times New Roman"/>
          <w:sz w:val="20"/>
          <w:szCs w:val="20"/>
        </w:rPr>
        <w:t xml:space="preserve">, </w:t>
      </w:r>
      <w:r w:rsidRPr="00C26F1C">
        <w:rPr>
          <w:rFonts w:ascii="Times New Roman" w:hAnsi="Times New Roman" w:cs="Times New Roman"/>
          <w:sz w:val="20"/>
          <w:szCs w:val="20"/>
        </w:rPr>
        <w:t>p-value</w:t>
      </w:r>
      <w:r w:rsidR="00A90AF8" w:rsidRPr="00C26F1C">
        <w:rPr>
          <w:rFonts w:ascii="Times New Roman" w:hAnsi="Times New Roman" w:cs="Times New Roman"/>
          <w:sz w:val="20"/>
          <w:szCs w:val="20"/>
        </w:rPr>
        <w:t xml:space="preserve">= </w:t>
      </w:r>
      <w:r w:rsidRPr="00C26F1C">
        <w:rPr>
          <w:rFonts w:ascii="Times New Roman" w:hAnsi="Times New Roman" w:cs="Times New Roman"/>
          <w:sz w:val="20"/>
          <w:szCs w:val="20"/>
        </w:rPr>
        <w:t>0.71.</w:t>
      </w:r>
    </w:p>
    <w:p w14:paraId="173013B3" w14:textId="2EED91BA" w:rsidR="00FE7860" w:rsidRPr="00C26F1C" w:rsidRDefault="00FE7860" w:rsidP="00C26F1C">
      <w:pPr>
        <w:pStyle w:val="ListParagraph"/>
        <w:spacing w:line="360" w:lineRule="auto"/>
        <w:ind w:left="-426" w:right="-472"/>
        <w:jc w:val="both"/>
        <w:rPr>
          <w:rFonts w:ascii="Times New Roman" w:hAnsi="Times New Roman" w:cs="Times New Roman"/>
          <w:b/>
          <w:bCs/>
          <w:sz w:val="20"/>
          <w:szCs w:val="20"/>
        </w:rPr>
      </w:pPr>
      <w:r w:rsidRPr="00C26F1C">
        <w:rPr>
          <w:rFonts w:ascii="Times New Roman" w:hAnsi="Times New Roman" w:cs="Times New Roman"/>
          <w:sz w:val="20"/>
          <w:szCs w:val="20"/>
        </w:rPr>
        <w:lastRenderedPageBreak/>
        <w:t>The t-test results suggest that there is no significant difference in Fair Pricing between male and female respondents. This conclusion is based on the obtained t-statistic and the associated p-value, which is greater than the conventional significance level (e.g., 0.05). Therefore, we fail to reject the null hypothesis of no difference in Fair Pricing between genders.</w:t>
      </w:r>
    </w:p>
    <w:p w14:paraId="303DB607" w14:textId="77777777" w:rsidR="00C04CD6" w:rsidRDefault="00C04CD6" w:rsidP="004F47E9">
      <w:pPr>
        <w:pStyle w:val="ListParagraph"/>
        <w:spacing w:line="360" w:lineRule="auto"/>
        <w:ind w:left="-426" w:right="-472"/>
        <w:jc w:val="both"/>
        <w:rPr>
          <w:rFonts w:ascii="Times New Roman" w:hAnsi="Times New Roman" w:cs="Times New Roman"/>
          <w:b/>
          <w:bCs/>
          <w:sz w:val="20"/>
          <w:szCs w:val="20"/>
        </w:rPr>
      </w:pPr>
    </w:p>
    <w:p w14:paraId="02241754" w14:textId="2DA8652A" w:rsidR="00200C94" w:rsidRPr="00156D22" w:rsidRDefault="00200C94" w:rsidP="004F47E9">
      <w:pPr>
        <w:pStyle w:val="ListParagraph"/>
        <w:spacing w:line="360" w:lineRule="auto"/>
        <w:ind w:left="-426" w:right="-472"/>
        <w:jc w:val="both"/>
        <w:rPr>
          <w:rFonts w:ascii="Times New Roman" w:hAnsi="Times New Roman" w:cs="Times New Roman"/>
          <w:b/>
          <w:bCs/>
          <w:sz w:val="20"/>
          <w:szCs w:val="20"/>
        </w:rPr>
      </w:pPr>
      <w:r w:rsidRPr="00156D22">
        <w:rPr>
          <w:rFonts w:ascii="Times New Roman" w:hAnsi="Times New Roman" w:cs="Times New Roman"/>
          <w:b/>
          <w:bCs/>
          <w:sz w:val="20"/>
          <w:szCs w:val="20"/>
        </w:rPr>
        <w:t xml:space="preserve">ANOVA (Analysis of Variance) </w:t>
      </w:r>
    </w:p>
    <w:p w14:paraId="2A708615" w14:textId="05EC1916" w:rsidR="00FE7860" w:rsidRPr="00156D22" w:rsidRDefault="00FE7860" w:rsidP="004F47E9">
      <w:pPr>
        <w:pStyle w:val="ListParagraph"/>
        <w:spacing w:line="360" w:lineRule="auto"/>
        <w:ind w:left="-426" w:right="-472"/>
        <w:jc w:val="both"/>
        <w:rPr>
          <w:rFonts w:ascii="Times New Roman" w:hAnsi="Times New Roman" w:cs="Times New Roman"/>
          <w:sz w:val="20"/>
          <w:szCs w:val="20"/>
        </w:rPr>
      </w:pPr>
      <w:r w:rsidRPr="00156D22">
        <w:rPr>
          <w:rFonts w:ascii="Times New Roman" w:hAnsi="Times New Roman" w:cs="Times New Roman"/>
          <w:b/>
          <w:bCs/>
          <w:sz w:val="20"/>
          <w:szCs w:val="20"/>
        </w:rPr>
        <w:t>H0</w:t>
      </w:r>
      <w:r w:rsidR="00FE0EA6">
        <w:rPr>
          <w:rFonts w:ascii="Times New Roman" w:hAnsi="Times New Roman" w:cs="Times New Roman"/>
          <w:b/>
          <w:bCs/>
          <w:sz w:val="20"/>
          <w:szCs w:val="20"/>
        </w:rPr>
        <w:t>5</w:t>
      </w:r>
      <w:r w:rsidRPr="00156D22">
        <w:rPr>
          <w:rFonts w:ascii="Times New Roman" w:hAnsi="Times New Roman" w:cs="Times New Roman"/>
          <w:b/>
          <w:bCs/>
          <w:sz w:val="20"/>
          <w:szCs w:val="20"/>
        </w:rPr>
        <w:t>:</w:t>
      </w:r>
      <w:r w:rsidRPr="00156D22">
        <w:rPr>
          <w:rFonts w:ascii="Times New Roman" w:hAnsi="Times New Roman" w:cs="Times New Roman"/>
          <w:sz w:val="20"/>
          <w:szCs w:val="20"/>
        </w:rPr>
        <w:t xml:space="preserve"> </w:t>
      </w:r>
      <w:r w:rsidRPr="00156D22">
        <w:rPr>
          <w:rFonts w:ascii="Times New Roman" w:hAnsi="Times New Roman" w:cs="Times New Roman"/>
          <w:b/>
          <w:bCs/>
          <w:sz w:val="20"/>
          <w:szCs w:val="20"/>
        </w:rPr>
        <w:t>There is no significant difference in urban consumers' attitudes towards the listed price of apparel products on e-commerce platforms based on their monthly income.</w:t>
      </w:r>
    </w:p>
    <w:p w14:paraId="23E55584" w14:textId="77777777" w:rsidR="00C04CD6" w:rsidRDefault="00FE7860" w:rsidP="00D84115">
      <w:pPr>
        <w:spacing w:after="160"/>
        <w:ind w:left="-426" w:right="-472"/>
        <w:rPr>
          <w:rFonts w:cs="Times New Roman"/>
          <w:sz w:val="20"/>
          <w:szCs w:val="20"/>
        </w:rPr>
      </w:pPr>
      <w:r w:rsidRPr="00156D22">
        <w:rPr>
          <w:rFonts w:cs="Times New Roman"/>
          <w:sz w:val="20"/>
          <w:szCs w:val="20"/>
        </w:rPr>
        <w:t>The F-statistic</w:t>
      </w:r>
      <w:r w:rsidR="00D84115">
        <w:rPr>
          <w:rFonts w:cs="Times New Roman"/>
          <w:sz w:val="20"/>
          <w:szCs w:val="20"/>
        </w:rPr>
        <w:t xml:space="preserve"> is </w:t>
      </w:r>
      <w:r w:rsidRPr="00156D22">
        <w:rPr>
          <w:rFonts w:cs="Times New Roman"/>
          <w:sz w:val="20"/>
          <w:szCs w:val="20"/>
        </w:rPr>
        <w:t>0.308.</w:t>
      </w:r>
      <w:r w:rsidR="00A90AF8" w:rsidRPr="00156D22">
        <w:rPr>
          <w:rFonts w:cs="Times New Roman"/>
          <w:sz w:val="20"/>
          <w:szCs w:val="20"/>
        </w:rPr>
        <w:t xml:space="preserve"> </w:t>
      </w:r>
      <w:r w:rsidRPr="00156D22">
        <w:rPr>
          <w:rFonts w:cs="Times New Roman"/>
          <w:sz w:val="20"/>
          <w:szCs w:val="20"/>
        </w:rPr>
        <w:t>The p-value</w:t>
      </w:r>
      <w:r w:rsidR="00D84115">
        <w:rPr>
          <w:rFonts w:cs="Times New Roman"/>
          <w:sz w:val="20"/>
          <w:szCs w:val="20"/>
        </w:rPr>
        <w:t xml:space="preserve"> </w:t>
      </w:r>
      <w:r w:rsidRPr="00156D22">
        <w:rPr>
          <w:rFonts w:cs="Times New Roman"/>
          <w:sz w:val="20"/>
          <w:szCs w:val="20"/>
        </w:rPr>
        <w:t>is 0.819.</w:t>
      </w:r>
      <w:r w:rsidR="00D84115">
        <w:rPr>
          <w:rFonts w:cs="Times New Roman"/>
          <w:sz w:val="20"/>
          <w:szCs w:val="20"/>
        </w:rPr>
        <w:t xml:space="preserve"> </w:t>
      </w:r>
    </w:p>
    <w:p w14:paraId="6166D195" w14:textId="58573050" w:rsidR="00FE7860" w:rsidRPr="00D84115" w:rsidRDefault="00FE7860" w:rsidP="00D84115">
      <w:pPr>
        <w:spacing w:after="160"/>
        <w:ind w:left="-426" w:right="-472"/>
        <w:rPr>
          <w:rFonts w:cs="Times New Roman"/>
          <w:sz w:val="20"/>
          <w:szCs w:val="20"/>
        </w:rPr>
      </w:pPr>
      <w:r w:rsidRPr="00156D22">
        <w:rPr>
          <w:rFonts w:cs="Times New Roman"/>
          <w:sz w:val="20"/>
          <w:szCs w:val="20"/>
        </w:rPr>
        <w:t>Since the p-value (0.819) is greater than the typical significance level of 0.05, we fail to reject the null hypothesis.</w:t>
      </w:r>
      <w:r w:rsidR="00A90AF8" w:rsidRPr="00156D22">
        <w:rPr>
          <w:rFonts w:cs="Times New Roman"/>
          <w:sz w:val="20"/>
          <w:szCs w:val="20"/>
        </w:rPr>
        <w:t xml:space="preserve"> </w:t>
      </w:r>
      <w:r w:rsidRPr="00156D22">
        <w:rPr>
          <w:rFonts w:cs="Times New Roman"/>
          <w:sz w:val="20"/>
          <w:szCs w:val="20"/>
        </w:rPr>
        <w:t>Therefore, there is no statistically significant difference in the listed price of apparel products across different monthly income groups.</w:t>
      </w:r>
    </w:p>
    <w:p w14:paraId="40831CC4" w14:textId="6E6E90CD" w:rsidR="00FE7860" w:rsidRPr="00156D22" w:rsidRDefault="00FE7860" w:rsidP="004F47E9">
      <w:pPr>
        <w:pStyle w:val="ListParagraph"/>
        <w:spacing w:line="360" w:lineRule="auto"/>
        <w:ind w:left="-426" w:right="-472"/>
        <w:jc w:val="both"/>
        <w:rPr>
          <w:rFonts w:ascii="Times New Roman" w:hAnsi="Times New Roman" w:cs="Times New Roman"/>
          <w:sz w:val="20"/>
          <w:szCs w:val="20"/>
        </w:rPr>
      </w:pPr>
      <w:r w:rsidRPr="00156D22">
        <w:rPr>
          <w:rFonts w:ascii="Times New Roman" w:hAnsi="Times New Roman" w:cs="Times New Roman"/>
          <w:b/>
          <w:bCs/>
          <w:sz w:val="20"/>
          <w:szCs w:val="20"/>
        </w:rPr>
        <w:t>H0</w:t>
      </w:r>
      <w:r w:rsidR="00FE0EA6">
        <w:rPr>
          <w:rFonts w:ascii="Times New Roman" w:hAnsi="Times New Roman" w:cs="Times New Roman"/>
          <w:b/>
          <w:bCs/>
          <w:sz w:val="20"/>
          <w:szCs w:val="20"/>
        </w:rPr>
        <w:t>6</w:t>
      </w:r>
      <w:r w:rsidRPr="00156D22">
        <w:rPr>
          <w:rFonts w:ascii="Times New Roman" w:hAnsi="Times New Roman" w:cs="Times New Roman"/>
          <w:b/>
          <w:bCs/>
          <w:sz w:val="20"/>
          <w:szCs w:val="20"/>
        </w:rPr>
        <w:t>: There is no significant difference in urban consumers' perceptions of pricing based on their age and gender.</w:t>
      </w:r>
    </w:p>
    <w:p w14:paraId="51F25296" w14:textId="77777777" w:rsidR="00C04CD6" w:rsidRDefault="00FE7860" w:rsidP="00C04CD6">
      <w:pPr>
        <w:spacing w:after="160"/>
        <w:ind w:left="-426" w:right="-472"/>
        <w:rPr>
          <w:rFonts w:cs="Times New Roman"/>
          <w:sz w:val="20"/>
          <w:szCs w:val="20"/>
        </w:rPr>
      </w:pPr>
      <w:r w:rsidRPr="00156D22">
        <w:rPr>
          <w:rFonts w:cs="Times New Roman"/>
          <w:sz w:val="20"/>
          <w:szCs w:val="20"/>
        </w:rPr>
        <w:t>Mean Squared Error (MSE)</w:t>
      </w:r>
      <w:r w:rsidR="00A90AF8" w:rsidRPr="00156D22">
        <w:rPr>
          <w:rFonts w:cs="Times New Roman"/>
          <w:sz w:val="20"/>
          <w:szCs w:val="20"/>
        </w:rPr>
        <w:t xml:space="preserve">= </w:t>
      </w:r>
      <w:r w:rsidRPr="00156D22">
        <w:rPr>
          <w:rFonts w:cs="Times New Roman"/>
          <w:sz w:val="20"/>
          <w:szCs w:val="20"/>
        </w:rPr>
        <w:t>0.676</w:t>
      </w:r>
      <w:r w:rsidR="00A90AF8" w:rsidRPr="00156D22">
        <w:rPr>
          <w:rFonts w:cs="Times New Roman"/>
          <w:sz w:val="20"/>
          <w:szCs w:val="20"/>
        </w:rPr>
        <w:t xml:space="preserve">, </w:t>
      </w:r>
      <w:r w:rsidRPr="00156D22">
        <w:rPr>
          <w:rFonts w:cs="Times New Roman"/>
          <w:sz w:val="20"/>
          <w:szCs w:val="20"/>
        </w:rPr>
        <w:t>R-squared</w:t>
      </w:r>
      <w:r w:rsidR="00A90AF8" w:rsidRPr="00156D22">
        <w:rPr>
          <w:rFonts w:cs="Times New Roman"/>
          <w:sz w:val="20"/>
          <w:szCs w:val="20"/>
        </w:rPr>
        <w:t xml:space="preserve">= </w:t>
      </w:r>
      <w:r w:rsidRPr="00156D22">
        <w:rPr>
          <w:rFonts w:cs="Times New Roman"/>
          <w:sz w:val="20"/>
          <w:szCs w:val="20"/>
        </w:rPr>
        <w:t>0.110, suggesting that the model explains around 11% of the variance in the 'Fair Pricing' variable.</w:t>
      </w:r>
      <w:r w:rsidR="00C04CD6">
        <w:rPr>
          <w:rFonts w:cs="Times New Roman"/>
          <w:sz w:val="20"/>
          <w:szCs w:val="20"/>
        </w:rPr>
        <w:t xml:space="preserve"> </w:t>
      </w:r>
    </w:p>
    <w:p w14:paraId="432C1095" w14:textId="7CBBF6A7" w:rsidR="00FE7860" w:rsidRPr="00C04CD6" w:rsidRDefault="00FE7860" w:rsidP="00C04CD6">
      <w:pPr>
        <w:spacing w:after="160"/>
        <w:ind w:left="-426" w:right="-472"/>
        <w:rPr>
          <w:rFonts w:cs="Times New Roman"/>
          <w:sz w:val="20"/>
          <w:szCs w:val="20"/>
        </w:rPr>
      </w:pPr>
      <w:r w:rsidRPr="00156D22">
        <w:rPr>
          <w:rFonts w:cs="Times New Roman"/>
          <w:sz w:val="20"/>
          <w:szCs w:val="20"/>
        </w:rPr>
        <w:t>The linear regression model has been trained using the dummy variables for age and gender to predict fair pricing.</w:t>
      </w:r>
      <w:r w:rsidR="00A90AF8" w:rsidRPr="00156D22">
        <w:rPr>
          <w:rFonts w:cs="Times New Roman"/>
          <w:sz w:val="20"/>
          <w:szCs w:val="20"/>
        </w:rPr>
        <w:t xml:space="preserve"> </w:t>
      </w:r>
      <w:r w:rsidRPr="00156D22">
        <w:rPr>
          <w:rFonts w:cs="Times New Roman"/>
          <w:sz w:val="20"/>
          <w:szCs w:val="20"/>
        </w:rPr>
        <w:t>The coefficients of the regression model can be examined to understand the effect of different age and gender groups on fair pricing.</w:t>
      </w:r>
      <w:r w:rsidR="00A90AF8" w:rsidRPr="00156D22">
        <w:rPr>
          <w:rFonts w:cs="Times New Roman"/>
          <w:sz w:val="20"/>
          <w:szCs w:val="20"/>
        </w:rPr>
        <w:t xml:space="preserve"> </w:t>
      </w:r>
      <w:r w:rsidRPr="00156D22">
        <w:rPr>
          <w:rFonts w:cs="Times New Roman"/>
          <w:sz w:val="20"/>
          <w:szCs w:val="20"/>
        </w:rPr>
        <w:t>These metrics are used to assess the performance of the linear regression model in predicting 'Fair Pricing' based on the features derived from 'Age' and 'Gender'.</w:t>
      </w:r>
    </w:p>
    <w:p w14:paraId="302460DA" w14:textId="626DF897" w:rsidR="00FE7860" w:rsidRPr="00156D22" w:rsidRDefault="00FE7860" w:rsidP="00E50B25">
      <w:pPr>
        <w:pStyle w:val="ListParagraph"/>
        <w:numPr>
          <w:ilvl w:val="0"/>
          <w:numId w:val="18"/>
        </w:numPr>
        <w:spacing w:line="360" w:lineRule="auto"/>
        <w:ind w:left="142" w:right="-472"/>
        <w:rPr>
          <w:rFonts w:ascii="Times New Roman" w:hAnsi="Times New Roman" w:cs="Times New Roman"/>
          <w:sz w:val="20"/>
          <w:szCs w:val="20"/>
        </w:rPr>
      </w:pPr>
      <w:r w:rsidRPr="00156D22">
        <w:rPr>
          <w:rFonts w:ascii="Times New Roman" w:hAnsi="Times New Roman" w:cs="Times New Roman"/>
          <w:b/>
          <w:bCs/>
          <w:sz w:val="20"/>
          <w:szCs w:val="20"/>
        </w:rPr>
        <w:t>Machine Learning Algorithms:</w:t>
      </w:r>
      <w:r w:rsidRPr="00156D22">
        <w:rPr>
          <w:rFonts w:ascii="Times New Roman" w:hAnsi="Times New Roman" w:cs="Times New Roman"/>
          <w:sz w:val="20"/>
          <w:szCs w:val="20"/>
        </w:rPr>
        <w:t xml:space="preserve"> </w:t>
      </w:r>
    </w:p>
    <w:p w14:paraId="5A1C7C85" w14:textId="4E41FD56" w:rsidR="00A90AF8" w:rsidRPr="00156D22" w:rsidRDefault="00A90AF8" w:rsidP="004F47E9">
      <w:pPr>
        <w:spacing w:after="160"/>
        <w:ind w:left="-426" w:right="-472"/>
        <w:rPr>
          <w:rFonts w:cs="Times New Roman"/>
          <w:b/>
          <w:bCs/>
          <w:sz w:val="20"/>
          <w:szCs w:val="20"/>
        </w:rPr>
      </w:pPr>
      <w:r w:rsidRPr="00156D22">
        <w:rPr>
          <w:rFonts w:cs="Times New Roman"/>
          <w:b/>
          <w:bCs/>
          <w:sz w:val="20"/>
          <w:szCs w:val="20"/>
        </w:rPr>
        <w:t>K-Means Clustering:</w:t>
      </w:r>
    </w:p>
    <w:p w14:paraId="6A249C5E" w14:textId="6D42A5EE" w:rsidR="00FE7860" w:rsidRPr="00156D22" w:rsidRDefault="00FE7860" w:rsidP="004F47E9">
      <w:pPr>
        <w:spacing w:after="160"/>
        <w:ind w:left="-426" w:right="-472"/>
        <w:rPr>
          <w:rFonts w:cs="Times New Roman"/>
          <w:sz w:val="20"/>
          <w:szCs w:val="20"/>
        </w:rPr>
      </w:pPr>
      <w:r w:rsidRPr="00156D22">
        <w:rPr>
          <w:rFonts w:cs="Times New Roman"/>
          <w:sz w:val="20"/>
          <w:szCs w:val="20"/>
        </w:rPr>
        <w:t>The clusters array contains the cluster labels assigned to each data point. Each element in the array represents the cluster assignment for the corresponding data point in 'X'. In this case, the array shows the cluster labels for each data point after clustering.</w:t>
      </w:r>
      <w:r w:rsidR="00384D41" w:rsidRPr="00156D22">
        <w:rPr>
          <w:rFonts w:cs="Times New Roman"/>
          <w:sz w:val="20"/>
          <w:szCs w:val="20"/>
        </w:rPr>
        <w:t xml:space="preserve"> </w:t>
      </w:r>
      <w:r w:rsidRPr="00156D22">
        <w:rPr>
          <w:rFonts w:cs="Times New Roman"/>
          <w:sz w:val="20"/>
          <w:szCs w:val="20"/>
        </w:rPr>
        <w:t>These cluster labels can be further analysed to understand the grouping of data points based on their pricing perceptions. Clustering helps in identifying similar patterns or groups within the data, which can be useful for segmentation or understanding customer preferences.</w:t>
      </w:r>
    </w:p>
    <w:p w14:paraId="198FBB4F" w14:textId="079A8A8C" w:rsidR="00FE7860" w:rsidRPr="00156D22" w:rsidRDefault="00A90AF8" w:rsidP="004F47E9">
      <w:pPr>
        <w:spacing w:after="160"/>
        <w:ind w:left="-426" w:right="-472"/>
        <w:rPr>
          <w:rFonts w:cs="Times New Roman"/>
          <w:b/>
          <w:bCs/>
          <w:sz w:val="20"/>
          <w:szCs w:val="20"/>
        </w:rPr>
      </w:pPr>
      <w:r w:rsidRPr="00156D22">
        <w:rPr>
          <w:rFonts w:cs="Times New Roman"/>
          <w:b/>
          <w:bCs/>
          <w:sz w:val="20"/>
          <w:szCs w:val="20"/>
        </w:rPr>
        <w:t>Random Forest Classifier:</w:t>
      </w:r>
    </w:p>
    <w:p w14:paraId="56F36617" w14:textId="730762A4" w:rsidR="00FE7860" w:rsidRPr="00156D22" w:rsidRDefault="00FE7860" w:rsidP="004F47E9">
      <w:pPr>
        <w:spacing w:after="160"/>
        <w:ind w:left="-426" w:right="-472"/>
        <w:rPr>
          <w:rFonts w:cs="Times New Roman"/>
          <w:sz w:val="20"/>
          <w:szCs w:val="20"/>
        </w:rPr>
      </w:pPr>
      <w:r w:rsidRPr="00156D22">
        <w:rPr>
          <w:rFonts w:cs="Times New Roman"/>
          <w:sz w:val="20"/>
          <w:szCs w:val="20"/>
        </w:rPr>
        <w:t>A higher accuracy value indicates better performance, with 1.0 being perfect accuracy. However, the interpretation of accuracy depends on the specific context and requirements of the problem at hand.</w:t>
      </w:r>
    </w:p>
    <w:p w14:paraId="52A06DFA" w14:textId="7D603053" w:rsidR="00FE7860" w:rsidRPr="00156D22" w:rsidRDefault="00FE7860" w:rsidP="00E50B25">
      <w:pPr>
        <w:pStyle w:val="ListParagraph"/>
        <w:numPr>
          <w:ilvl w:val="0"/>
          <w:numId w:val="18"/>
        </w:numPr>
        <w:spacing w:line="360" w:lineRule="auto"/>
        <w:ind w:left="142" w:right="-472"/>
        <w:rPr>
          <w:rFonts w:ascii="Times New Roman" w:hAnsi="Times New Roman" w:cs="Times New Roman"/>
          <w:sz w:val="20"/>
          <w:szCs w:val="20"/>
        </w:rPr>
      </w:pPr>
      <w:r w:rsidRPr="00156D22">
        <w:rPr>
          <w:rFonts w:ascii="Times New Roman" w:hAnsi="Times New Roman" w:cs="Times New Roman"/>
          <w:b/>
          <w:bCs/>
          <w:sz w:val="20"/>
          <w:szCs w:val="20"/>
        </w:rPr>
        <w:t>Factor Analysis:</w:t>
      </w:r>
    </w:p>
    <w:p w14:paraId="13FAD212" w14:textId="7885FAF4" w:rsidR="00552A90" w:rsidRDefault="00FE7860" w:rsidP="00E50B25">
      <w:pPr>
        <w:spacing w:after="160"/>
        <w:ind w:left="-426" w:right="-472"/>
        <w:rPr>
          <w:rFonts w:cs="Times New Roman"/>
          <w:sz w:val="20"/>
          <w:szCs w:val="20"/>
        </w:rPr>
      </w:pPr>
      <w:r w:rsidRPr="00156D22">
        <w:rPr>
          <w:rFonts w:cs="Times New Roman"/>
          <w:sz w:val="20"/>
          <w:szCs w:val="20"/>
        </w:rPr>
        <w:t>The output prints the explained variance ratio for each principal component. Each value represents the percentage of total variance explained by the corresponding principal component.</w:t>
      </w:r>
      <w:r w:rsidR="00A90AF8" w:rsidRPr="00156D22">
        <w:rPr>
          <w:rFonts w:cs="Times New Roman"/>
          <w:sz w:val="20"/>
          <w:szCs w:val="20"/>
        </w:rPr>
        <w:t xml:space="preserve"> </w:t>
      </w:r>
      <w:r w:rsidRPr="00156D22">
        <w:rPr>
          <w:rFonts w:cs="Times New Roman"/>
          <w:sz w:val="20"/>
          <w:szCs w:val="20"/>
        </w:rPr>
        <w:t>The output indicates that the first principal component explains approximately 40.36% of the total variance, the second component explains approximately 21.60%, and so on.</w:t>
      </w:r>
      <w:r w:rsidR="00A90AF8" w:rsidRPr="00156D22">
        <w:rPr>
          <w:rFonts w:cs="Times New Roman"/>
          <w:sz w:val="20"/>
          <w:szCs w:val="20"/>
        </w:rPr>
        <w:t xml:space="preserve"> </w:t>
      </w:r>
      <w:r w:rsidRPr="00156D22">
        <w:rPr>
          <w:rFonts w:cs="Times New Roman"/>
          <w:sz w:val="20"/>
          <w:szCs w:val="20"/>
        </w:rPr>
        <w:t>These values help understand how much information each principal component retains from the original data. Typically, you aim for a high cumulative explained variance ratio, indicating that the selected principal components capture most of the variability in the data.</w:t>
      </w:r>
    </w:p>
    <w:p w14:paraId="7EA8D2B5" w14:textId="77777777" w:rsidR="00C04CD6" w:rsidRPr="00156D22" w:rsidRDefault="00C04CD6" w:rsidP="00E50B25">
      <w:pPr>
        <w:spacing w:after="160"/>
        <w:ind w:left="-426" w:right="-472"/>
        <w:rPr>
          <w:rFonts w:cs="Times New Roman"/>
          <w:sz w:val="20"/>
          <w:szCs w:val="20"/>
        </w:rPr>
      </w:pPr>
    </w:p>
    <w:p w14:paraId="3AA6CFBF" w14:textId="60CC1AA2" w:rsidR="00FE7860" w:rsidRPr="00156D22" w:rsidRDefault="00156D22" w:rsidP="004F47E9">
      <w:pPr>
        <w:pStyle w:val="ListParagraph"/>
        <w:numPr>
          <w:ilvl w:val="0"/>
          <w:numId w:val="15"/>
        </w:numPr>
        <w:spacing w:line="360" w:lineRule="auto"/>
        <w:ind w:left="-426" w:right="-472"/>
        <w:rPr>
          <w:rFonts w:ascii="Times New Roman" w:hAnsi="Times New Roman" w:cs="Times New Roman"/>
          <w:b/>
          <w:bCs/>
          <w:sz w:val="24"/>
          <w:szCs w:val="24"/>
        </w:rPr>
      </w:pPr>
      <w:r w:rsidRPr="00156D22">
        <w:rPr>
          <w:rFonts w:ascii="Times New Roman" w:hAnsi="Times New Roman" w:cs="Times New Roman"/>
          <w:b/>
          <w:bCs/>
          <w:sz w:val="24"/>
          <w:szCs w:val="24"/>
        </w:rPr>
        <w:lastRenderedPageBreak/>
        <w:t>RESULTS AND DISCUSSIONS</w:t>
      </w:r>
    </w:p>
    <w:p w14:paraId="516054B2" w14:textId="4A926E23" w:rsidR="00FE7860" w:rsidRDefault="00384D41" w:rsidP="004F47E9">
      <w:pPr>
        <w:ind w:left="-426" w:right="-472"/>
        <w:rPr>
          <w:rFonts w:cs="Times New Roman"/>
          <w:kern w:val="2"/>
          <w:sz w:val="20"/>
          <w:szCs w:val="20"/>
          <w:lang w:val="en-IN"/>
          <w14:ligatures w14:val="standardContextual"/>
        </w:rPr>
      </w:pPr>
      <w:r w:rsidRPr="00156D22">
        <w:rPr>
          <w:rFonts w:cs="Times New Roman"/>
          <w:kern w:val="2"/>
          <w:sz w:val="20"/>
          <w:szCs w:val="20"/>
          <w:lang w:val="en-IN"/>
          <w14:ligatures w14:val="standardContextual"/>
        </w:rPr>
        <w:t>Urban consumers generally show neutral to positive perceptions of pricing strategies, with moderately positive mean values and low variability. Insights reveal demographic trends in pricing perceptions and significant relationships between fair pricing, listed price, and product attributes. Key predictors include brand reputation, product quality, variety, discounts, and reviews. Significant correlations exist between fair pricing, purchase frequency, and loyalty, demonstrating the influence of demographic factors on consumer behaviour. Random forest classifiers and k-means clustering highlight the predictive power of pricing perceptions and segmentation among urban consumers.</w:t>
      </w:r>
    </w:p>
    <w:p w14:paraId="6DB61120" w14:textId="77777777" w:rsidR="00C04CD6" w:rsidRPr="00156D22" w:rsidRDefault="00C04CD6" w:rsidP="004F47E9">
      <w:pPr>
        <w:ind w:left="-426" w:right="-472"/>
        <w:rPr>
          <w:rFonts w:cs="Times New Roman"/>
          <w:kern w:val="2"/>
          <w:sz w:val="20"/>
          <w:szCs w:val="20"/>
          <w:lang w:val="en-IN"/>
          <w14:ligatures w14:val="standardContextual"/>
        </w:rPr>
      </w:pPr>
    </w:p>
    <w:sdt>
      <w:sdtPr>
        <w:rPr>
          <w:rFonts w:ascii="Times New Roman" w:eastAsiaTheme="minorHAnsi" w:hAnsi="Times New Roman" w:cs="Times New Roman"/>
          <w:b/>
          <w:bCs/>
          <w:color w:val="auto"/>
          <w:sz w:val="24"/>
          <w:szCs w:val="22"/>
          <w:lang w:val="en-GB"/>
        </w:rPr>
        <w:id w:val="2125731572"/>
        <w:docPartObj>
          <w:docPartGallery w:val="Bibliographies"/>
          <w:docPartUnique/>
        </w:docPartObj>
      </w:sdtPr>
      <w:sdtEndPr>
        <w:rPr>
          <w:rFonts w:cstheme="minorBidi"/>
          <w:b w:val="0"/>
          <w:bCs w:val="0"/>
        </w:rPr>
      </w:sdtEndPr>
      <w:sdtContent>
        <w:p w14:paraId="779E1597" w14:textId="77777777" w:rsidR="00FE7860" w:rsidRPr="00302617" w:rsidRDefault="00FE7860" w:rsidP="00302617">
          <w:pPr>
            <w:pStyle w:val="Heading1"/>
            <w:spacing w:line="360" w:lineRule="auto"/>
            <w:ind w:left="-426" w:right="-472"/>
            <w:rPr>
              <w:rFonts w:ascii="Times New Roman" w:hAnsi="Times New Roman" w:cs="Times New Roman"/>
              <w:b/>
              <w:bCs/>
              <w:color w:val="auto"/>
              <w:sz w:val="24"/>
              <w:szCs w:val="24"/>
            </w:rPr>
          </w:pPr>
          <w:r w:rsidRPr="00302617">
            <w:rPr>
              <w:rFonts w:ascii="Times New Roman" w:hAnsi="Times New Roman" w:cs="Times New Roman"/>
              <w:b/>
              <w:bCs/>
              <w:color w:val="auto"/>
              <w:sz w:val="24"/>
              <w:szCs w:val="24"/>
            </w:rPr>
            <w:t>REFERENCES</w:t>
          </w:r>
        </w:p>
        <w:sdt>
          <w:sdtPr>
            <w:rPr>
              <w:sz w:val="20"/>
              <w:szCs w:val="20"/>
            </w:rPr>
            <w:id w:val="-573587230"/>
            <w:bibliography/>
          </w:sdtPr>
          <w:sdtEndPr>
            <w:rPr>
              <w:sz w:val="24"/>
              <w:szCs w:val="22"/>
            </w:rPr>
          </w:sdtEndPr>
          <w:sdtContent>
            <w:p w14:paraId="06AF3566" w14:textId="77777777" w:rsidR="00FE7860" w:rsidRPr="00156D22" w:rsidRDefault="00FE7860" w:rsidP="00302617">
              <w:pPr>
                <w:pStyle w:val="Bibliography"/>
                <w:ind w:left="284" w:right="-472" w:hanging="720"/>
                <w:rPr>
                  <w:noProof/>
                  <w:sz w:val="20"/>
                  <w:szCs w:val="20"/>
                  <w:lang w:val="en-US"/>
                </w:rPr>
              </w:pPr>
              <w:r w:rsidRPr="00156D22">
                <w:rPr>
                  <w:sz w:val="20"/>
                  <w:szCs w:val="20"/>
                </w:rPr>
                <w:fldChar w:fldCharType="begin"/>
              </w:r>
              <w:r w:rsidRPr="00156D22">
                <w:rPr>
                  <w:sz w:val="20"/>
                  <w:szCs w:val="20"/>
                </w:rPr>
                <w:instrText xml:space="preserve"> BIBLIOGRAPHY </w:instrText>
              </w:r>
              <w:r w:rsidRPr="00156D22">
                <w:rPr>
                  <w:sz w:val="20"/>
                  <w:szCs w:val="20"/>
                </w:rPr>
                <w:fldChar w:fldCharType="separate"/>
              </w:r>
              <w:r w:rsidRPr="00156D22">
                <w:rPr>
                  <w:noProof/>
                  <w:sz w:val="20"/>
                  <w:szCs w:val="20"/>
                  <w:lang w:val="en-US"/>
                </w:rPr>
                <w:t xml:space="preserve">Chandio, J., Talpur, M. S., Ahad, A., Khokhar, H., Shah, A., Abbasi, N., &amp; Saima, M. (n.d.). Study Of Customers Perception About Shopping Trend Involving E-Commerce: A Comparative Study. </w:t>
              </w:r>
              <w:r w:rsidRPr="00156D22">
                <w:rPr>
                  <w:i/>
                  <w:iCs/>
                  <w:noProof/>
                  <w:sz w:val="20"/>
                  <w:szCs w:val="20"/>
                  <w:lang w:val="en-US"/>
                </w:rPr>
                <w:t>Turkish Online Journal of Qualitative Inquiry</w:t>
              </w:r>
              <w:r w:rsidRPr="00156D22">
                <w:rPr>
                  <w:noProof/>
                  <w:sz w:val="20"/>
                  <w:szCs w:val="20"/>
                  <w:lang w:val="en-US"/>
                </w:rPr>
                <w:t>.</w:t>
              </w:r>
            </w:p>
            <w:p w14:paraId="0AA04121"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Duan, Y., Liu, T., &amp; Mao, Z. (n.d.). How online reviews and coupons affect sales and pricing: An empirical study based on e-commerce platform. </w:t>
              </w:r>
              <w:r w:rsidRPr="00156D22">
                <w:rPr>
                  <w:i/>
                  <w:iCs/>
                  <w:noProof/>
                  <w:sz w:val="20"/>
                  <w:szCs w:val="20"/>
                  <w:lang w:val="en-US"/>
                </w:rPr>
                <w:t xml:space="preserve">Journal of Retailing and Consumer Services </w:t>
              </w:r>
              <w:r w:rsidRPr="00156D22">
                <w:rPr>
                  <w:noProof/>
                  <w:sz w:val="20"/>
                  <w:szCs w:val="20"/>
                  <w:lang w:val="en-US"/>
                </w:rPr>
                <w:t>.</w:t>
              </w:r>
            </w:p>
            <w:p w14:paraId="40EF55DF"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Guo, L. (n.d.). Cross-border e-commerce platform for commodity automatic pricing model based on deep learning. </w:t>
              </w:r>
              <w:r w:rsidRPr="00156D22">
                <w:rPr>
                  <w:i/>
                  <w:iCs/>
                  <w:noProof/>
                  <w:sz w:val="20"/>
                  <w:szCs w:val="20"/>
                  <w:lang w:val="en-US"/>
                </w:rPr>
                <w:t>Electronic Commerce Research</w:t>
              </w:r>
              <w:r w:rsidRPr="00156D22">
                <w:rPr>
                  <w:noProof/>
                  <w:sz w:val="20"/>
                  <w:szCs w:val="20"/>
                  <w:lang w:val="en-US"/>
                </w:rPr>
                <w:t>.</w:t>
              </w:r>
            </w:p>
            <w:p w14:paraId="38BE1F68"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Hufnagel, G., Schwaiger, M., &amp; Weritz, L. (n.d.). Seeking the perfect price: Consumer responses to personalized price discrimination in e-commerce. </w:t>
              </w:r>
              <w:r w:rsidRPr="00156D22">
                <w:rPr>
                  <w:i/>
                  <w:iCs/>
                  <w:noProof/>
                  <w:sz w:val="20"/>
                  <w:szCs w:val="20"/>
                  <w:lang w:val="en-US"/>
                </w:rPr>
                <w:t>Journal of Business Research</w:t>
              </w:r>
              <w:r w:rsidRPr="00156D22">
                <w:rPr>
                  <w:noProof/>
                  <w:sz w:val="20"/>
                  <w:szCs w:val="20"/>
                  <w:lang w:val="en-US"/>
                </w:rPr>
                <w:t>.</w:t>
              </w:r>
            </w:p>
            <w:p w14:paraId="70C7B8FD"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Li, C., Chu, M., Zhou, C., &amp; Zhao, L. (n.d.). Two-period discount pricing strategies for an e-commerce platform with strategic consumers. </w:t>
              </w:r>
              <w:r w:rsidRPr="00156D22">
                <w:rPr>
                  <w:i/>
                  <w:iCs/>
                  <w:noProof/>
                  <w:sz w:val="20"/>
                  <w:szCs w:val="20"/>
                  <w:lang w:val="en-US"/>
                </w:rPr>
                <w:t>Computers &amp; Industrial Engineering</w:t>
              </w:r>
              <w:r w:rsidRPr="00156D22">
                <w:rPr>
                  <w:noProof/>
                  <w:sz w:val="20"/>
                  <w:szCs w:val="20"/>
                  <w:lang w:val="en-US"/>
                </w:rPr>
                <w:t>.</w:t>
              </w:r>
            </w:p>
            <w:p w14:paraId="3910A471"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Nasabi, A. N., &amp; H, S. (n.d.). Consumer Buying Behaviour Trends of E-Commerce in India- A Case Study. </w:t>
              </w:r>
              <w:r w:rsidRPr="00156D22">
                <w:rPr>
                  <w:i/>
                  <w:iCs/>
                  <w:noProof/>
                  <w:sz w:val="20"/>
                  <w:szCs w:val="20"/>
                  <w:lang w:val="en-US"/>
                </w:rPr>
                <w:t>International Journal of Management, Technology and Social Sciences (IJMTS)</w:t>
              </w:r>
              <w:r w:rsidRPr="00156D22">
                <w:rPr>
                  <w:noProof/>
                  <w:sz w:val="20"/>
                  <w:szCs w:val="20"/>
                  <w:lang w:val="en-US"/>
                </w:rPr>
                <w:t>.</w:t>
              </w:r>
            </w:p>
            <w:p w14:paraId="4E81577F"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Natarajan, T., Balasubramanian, S. A., &amp; Kasilingam, D. L. (n.d.). Understanding the intention to use mobile shopping applications and its influence on price sensitivity. </w:t>
              </w:r>
              <w:r w:rsidRPr="00156D22">
                <w:rPr>
                  <w:i/>
                  <w:iCs/>
                  <w:noProof/>
                  <w:sz w:val="20"/>
                  <w:szCs w:val="20"/>
                  <w:lang w:val="en-US"/>
                </w:rPr>
                <w:t>Journal of Retailing and Consumer Services</w:t>
              </w:r>
              <w:r w:rsidRPr="00156D22">
                <w:rPr>
                  <w:noProof/>
                  <w:sz w:val="20"/>
                  <w:szCs w:val="20"/>
                  <w:lang w:val="en-US"/>
                </w:rPr>
                <w:t>.</w:t>
              </w:r>
            </w:p>
            <w:p w14:paraId="530671D0"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 xml:space="preserve">Octaviani, O. C., Rizan, M., &amp; P, A. K. (n.d.). The Effect of E-Service Quality and Perceived Price Fairness on Customer Loyalty Which Customer Satisfaction as Intervening Study on Online Shopping Site in Indonesia. </w:t>
              </w:r>
              <w:r w:rsidRPr="00156D22">
                <w:rPr>
                  <w:i/>
                  <w:iCs/>
                  <w:noProof/>
                  <w:sz w:val="20"/>
                  <w:szCs w:val="20"/>
                  <w:lang w:val="en-US"/>
                </w:rPr>
                <w:t>JURNAL DINAMIKA MANAJEMEN DAN BISNIS</w:t>
              </w:r>
              <w:r w:rsidRPr="00156D22">
                <w:rPr>
                  <w:noProof/>
                  <w:sz w:val="20"/>
                  <w:szCs w:val="20"/>
                  <w:lang w:val="en-US"/>
                </w:rPr>
                <w:t>.</w:t>
              </w:r>
            </w:p>
            <w:p w14:paraId="394907C3"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Singh, M. (n.d.). A Study on the Impact of online Flash sales on Indian Consumers.</w:t>
              </w:r>
            </w:p>
            <w:p w14:paraId="41BB9D74" w14:textId="77777777" w:rsidR="00FE7860" w:rsidRPr="00156D22" w:rsidRDefault="00FE7860" w:rsidP="00302617">
              <w:pPr>
                <w:pStyle w:val="Bibliography"/>
                <w:ind w:left="284" w:right="-472" w:hanging="720"/>
                <w:rPr>
                  <w:noProof/>
                  <w:sz w:val="20"/>
                  <w:szCs w:val="20"/>
                  <w:lang w:val="en-US"/>
                </w:rPr>
              </w:pPr>
              <w:r w:rsidRPr="00156D22">
                <w:rPr>
                  <w:noProof/>
                  <w:sz w:val="20"/>
                  <w:szCs w:val="20"/>
                  <w:lang w:val="en-US"/>
                </w:rPr>
                <w:t>Wu, C.-H., Yan, Z., Tsai, S.-B., Wang, W., Cao, B., &amp; Li, X. (n.d.). An Empirical Study on Sales Performance Effect and Pricing Strategy for E-Commerce: From the Perspective of Mobile Information.</w:t>
              </w:r>
            </w:p>
            <w:p w14:paraId="7FBA99A6" w14:textId="52477DDB" w:rsidR="00A86788" w:rsidRDefault="00FE7860" w:rsidP="00302617">
              <w:pPr>
                <w:ind w:left="284" w:right="-472"/>
              </w:pPr>
              <w:r w:rsidRPr="00156D22">
                <w:rPr>
                  <w:b/>
                  <w:bCs/>
                  <w:noProof/>
                  <w:sz w:val="20"/>
                  <w:szCs w:val="20"/>
                </w:rPr>
                <w:fldChar w:fldCharType="end"/>
              </w:r>
            </w:p>
          </w:sdtContent>
        </w:sdt>
      </w:sdtContent>
    </w:sdt>
    <w:sectPr w:rsidR="00A86788" w:rsidSect="009A01F6">
      <w:footerReference w:type="default" r:id="rId10"/>
      <w:pgSz w:w="11906" w:h="16838"/>
      <w:pgMar w:top="993" w:right="1440" w:bottom="1440" w:left="1440" w:header="708" w:footer="0"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45917" w14:textId="77777777" w:rsidR="009A01F6" w:rsidRDefault="009A01F6">
      <w:pPr>
        <w:spacing w:after="0" w:line="240" w:lineRule="auto"/>
      </w:pPr>
      <w:r>
        <w:separator/>
      </w:r>
    </w:p>
  </w:endnote>
  <w:endnote w:type="continuationSeparator" w:id="0">
    <w:p w14:paraId="7D09ED18" w14:textId="77777777" w:rsidR="009A01F6" w:rsidRDefault="009A0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1143527"/>
      <w:docPartObj>
        <w:docPartGallery w:val="Page Numbers (Bottom of Page)"/>
        <w:docPartUnique/>
      </w:docPartObj>
    </w:sdtPr>
    <w:sdtEndPr>
      <w:rPr>
        <w:noProof/>
      </w:rPr>
    </w:sdtEndPr>
    <w:sdtContent>
      <w:p w14:paraId="411F27EF" w14:textId="77777777" w:rsidR="00344973"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4BC45A" w14:textId="77777777" w:rsidR="00344973" w:rsidRDefault="003449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5FD66" w14:textId="77777777" w:rsidR="009A01F6" w:rsidRDefault="009A01F6">
      <w:pPr>
        <w:spacing w:after="0" w:line="240" w:lineRule="auto"/>
      </w:pPr>
      <w:r>
        <w:separator/>
      </w:r>
    </w:p>
  </w:footnote>
  <w:footnote w:type="continuationSeparator" w:id="0">
    <w:p w14:paraId="5C40D033" w14:textId="77777777" w:rsidR="009A01F6" w:rsidRDefault="009A01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F77"/>
    <w:multiLevelType w:val="hybridMultilevel"/>
    <w:tmpl w:val="B7EEBE62"/>
    <w:lvl w:ilvl="0" w:tplc="C56C415A">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DF590E"/>
    <w:multiLevelType w:val="hybridMultilevel"/>
    <w:tmpl w:val="8FC61A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2E53EC"/>
    <w:multiLevelType w:val="multilevel"/>
    <w:tmpl w:val="EF205B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35766BC"/>
    <w:multiLevelType w:val="hybridMultilevel"/>
    <w:tmpl w:val="27C28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940834"/>
    <w:multiLevelType w:val="multilevel"/>
    <w:tmpl w:val="AC2A5F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F345F4"/>
    <w:multiLevelType w:val="hybridMultilevel"/>
    <w:tmpl w:val="63F62B32"/>
    <w:lvl w:ilvl="0" w:tplc="78D61E56">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135C6E"/>
    <w:multiLevelType w:val="hybridMultilevel"/>
    <w:tmpl w:val="4C4A106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6144FDF"/>
    <w:multiLevelType w:val="hybridMultilevel"/>
    <w:tmpl w:val="FA9E21DC"/>
    <w:lvl w:ilvl="0" w:tplc="4978EC7C">
      <w:start w:val="1"/>
      <w:numFmt w:val="decimal"/>
      <w:lvlText w:val="%1."/>
      <w:lvlJc w:val="left"/>
      <w:pPr>
        <w:ind w:left="1080" w:hanging="360"/>
      </w:pPr>
      <w:rPr>
        <w:rFonts w:hint="default"/>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37E1636C"/>
    <w:multiLevelType w:val="hybridMultilevel"/>
    <w:tmpl w:val="35461A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CB11E2D"/>
    <w:multiLevelType w:val="hybridMultilevel"/>
    <w:tmpl w:val="A78C32B6"/>
    <w:lvl w:ilvl="0" w:tplc="A97205A4">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DBA4345"/>
    <w:multiLevelType w:val="hybridMultilevel"/>
    <w:tmpl w:val="C2D62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7363484"/>
    <w:multiLevelType w:val="hybridMultilevel"/>
    <w:tmpl w:val="2488CCFC"/>
    <w:lvl w:ilvl="0" w:tplc="DCA2E53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D95EBE"/>
    <w:multiLevelType w:val="hybridMultilevel"/>
    <w:tmpl w:val="287A521E"/>
    <w:lvl w:ilvl="0" w:tplc="08DAEF4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346FFA"/>
    <w:multiLevelType w:val="hybridMultilevel"/>
    <w:tmpl w:val="6EA060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514D9F"/>
    <w:multiLevelType w:val="hybridMultilevel"/>
    <w:tmpl w:val="57909646"/>
    <w:lvl w:ilvl="0" w:tplc="61BE27DA">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5FA07C4"/>
    <w:multiLevelType w:val="hybridMultilevel"/>
    <w:tmpl w:val="F0521FEC"/>
    <w:lvl w:ilvl="0" w:tplc="08DAEF40">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9C35A0"/>
    <w:multiLevelType w:val="hybridMultilevel"/>
    <w:tmpl w:val="F8B61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54F1829"/>
    <w:multiLevelType w:val="hybridMultilevel"/>
    <w:tmpl w:val="AEBCF2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49158E"/>
    <w:multiLevelType w:val="hybridMultilevel"/>
    <w:tmpl w:val="220C9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1245446">
    <w:abstractNumId w:val="2"/>
  </w:num>
  <w:num w:numId="2" w16cid:durableId="706301228">
    <w:abstractNumId w:val="4"/>
  </w:num>
  <w:num w:numId="3" w16cid:durableId="1548252483">
    <w:abstractNumId w:val="13"/>
  </w:num>
  <w:num w:numId="4" w16cid:durableId="959650076">
    <w:abstractNumId w:val="0"/>
  </w:num>
  <w:num w:numId="5" w16cid:durableId="554239106">
    <w:abstractNumId w:val="5"/>
  </w:num>
  <w:num w:numId="6" w16cid:durableId="1365331734">
    <w:abstractNumId w:val="9"/>
  </w:num>
  <w:num w:numId="7" w16cid:durableId="44258254">
    <w:abstractNumId w:val="12"/>
  </w:num>
  <w:num w:numId="8" w16cid:durableId="888882139">
    <w:abstractNumId w:val="15"/>
  </w:num>
  <w:num w:numId="9" w16cid:durableId="171847277">
    <w:abstractNumId w:val="10"/>
  </w:num>
  <w:num w:numId="10" w16cid:durableId="65611625">
    <w:abstractNumId w:val="6"/>
  </w:num>
  <w:num w:numId="11" w16cid:durableId="1077284645">
    <w:abstractNumId w:val="3"/>
  </w:num>
  <w:num w:numId="12" w16cid:durableId="832065513">
    <w:abstractNumId w:val="16"/>
  </w:num>
  <w:num w:numId="13" w16cid:durableId="1332296138">
    <w:abstractNumId w:val="8"/>
  </w:num>
  <w:num w:numId="14" w16cid:durableId="1452825281">
    <w:abstractNumId w:val="11"/>
  </w:num>
  <w:num w:numId="15" w16cid:durableId="1047528189">
    <w:abstractNumId w:val="17"/>
  </w:num>
  <w:num w:numId="16" w16cid:durableId="741876944">
    <w:abstractNumId w:val="18"/>
  </w:num>
  <w:num w:numId="17" w16cid:durableId="1721438390">
    <w:abstractNumId w:val="1"/>
  </w:num>
  <w:num w:numId="18" w16cid:durableId="1823958465">
    <w:abstractNumId w:val="14"/>
  </w:num>
  <w:num w:numId="19" w16cid:durableId="1196888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860"/>
    <w:rsid w:val="00082BF8"/>
    <w:rsid w:val="0010395F"/>
    <w:rsid w:val="0011348B"/>
    <w:rsid w:val="00156D22"/>
    <w:rsid w:val="00200C94"/>
    <w:rsid w:val="002C555E"/>
    <w:rsid w:val="00302617"/>
    <w:rsid w:val="00344973"/>
    <w:rsid w:val="00384D41"/>
    <w:rsid w:val="00396C40"/>
    <w:rsid w:val="003A04C6"/>
    <w:rsid w:val="003A76AB"/>
    <w:rsid w:val="004F47E9"/>
    <w:rsid w:val="00552A90"/>
    <w:rsid w:val="0071224D"/>
    <w:rsid w:val="007E01B5"/>
    <w:rsid w:val="007F44B8"/>
    <w:rsid w:val="009A01F6"/>
    <w:rsid w:val="00A63BF2"/>
    <w:rsid w:val="00A64E3C"/>
    <w:rsid w:val="00A86788"/>
    <w:rsid w:val="00A90AF8"/>
    <w:rsid w:val="00AF40CC"/>
    <w:rsid w:val="00C04CD6"/>
    <w:rsid w:val="00C26F1C"/>
    <w:rsid w:val="00C73ABE"/>
    <w:rsid w:val="00C970F9"/>
    <w:rsid w:val="00D84115"/>
    <w:rsid w:val="00E05077"/>
    <w:rsid w:val="00E50B25"/>
    <w:rsid w:val="00F1538B"/>
    <w:rsid w:val="00F83204"/>
    <w:rsid w:val="00FB7CD1"/>
    <w:rsid w:val="00FE0EA6"/>
    <w:rsid w:val="00FE7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07056"/>
  <w15:chartTrackingRefBased/>
  <w15:docId w15:val="{DF8C5671-6FBC-4EA2-8DC8-E1D34F99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6AB"/>
    <w:pPr>
      <w:spacing w:after="200" w:line="360" w:lineRule="auto"/>
      <w:jc w:val="both"/>
    </w:pPr>
    <w:rPr>
      <w:rFonts w:ascii="Times New Roman" w:hAnsi="Times New Roman"/>
      <w:kern w:val="0"/>
      <w:sz w:val="24"/>
      <w:lang w:val="en-GB"/>
      <w14:ligatures w14:val="none"/>
    </w:rPr>
  </w:style>
  <w:style w:type="paragraph" w:styleId="Heading1">
    <w:name w:val="heading 1"/>
    <w:basedOn w:val="Normal"/>
    <w:next w:val="Normal"/>
    <w:link w:val="Heading1Char"/>
    <w:uiPriority w:val="9"/>
    <w:qFormat/>
    <w:rsid w:val="00FE7860"/>
    <w:pPr>
      <w:keepNext/>
      <w:keepLines/>
      <w:spacing w:before="240" w:after="0" w:line="259" w:lineRule="auto"/>
      <w:jc w:val="left"/>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60"/>
    <w:rPr>
      <w:rFonts w:asciiTheme="majorHAnsi" w:eastAsiaTheme="majorEastAsia" w:hAnsiTheme="majorHAnsi" w:cstheme="majorBidi"/>
      <w:color w:val="2F5496" w:themeColor="accent1" w:themeShade="BF"/>
      <w:kern w:val="0"/>
      <w:sz w:val="32"/>
      <w:szCs w:val="32"/>
      <w:lang w:val="en-US"/>
      <w14:ligatures w14:val="none"/>
    </w:rPr>
  </w:style>
  <w:style w:type="character" w:styleId="Hyperlink">
    <w:name w:val="Hyperlink"/>
    <w:basedOn w:val="DefaultParagraphFont"/>
    <w:uiPriority w:val="99"/>
    <w:semiHidden/>
    <w:unhideWhenUsed/>
    <w:rsid w:val="00FE7860"/>
    <w:rPr>
      <w:color w:val="0563C1" w:themeColor="hyperlink"/>
      <w:u w:val="single"/>
    </w:rPr>
  </w:style>
  <w:style w:type="character" w:customStyle="1" w:styleId="w8qarf">
    <w:name w:val="w8qarf"/>
    <w:basedOn w:val="DefaultParagraphFont"/>
    <w:rsid w:val="00FE7860"/>
  </w:style>
  <w:style w:type="character" w:customStyle="1" w:styleId="lrzxr">
    <w:name w:val="lrzxr"/>
    <w:basedOn w:val="DefaultParagraphFont"/>
    <w:rsid w:val="00FE7860"/>
  </w:style>
  <w:style w:type="paragraph" w:styleId="NormalWeb">
    <w:name w:val="Normal (Web)"/>
    <w:basedOn w:val="Normal"/>
    <w:uiPriority w:val="99"/>
    <w:semiHidden/>
    <w:unhideWhenUsed/>
    <w:rsid w:val="00FE7860"/>
    <w:pPr>
      <w:spacing w:before="100" w:beforeAutospacing="1" w:after="100" w:afterAutospacing="1" w:line="240" w:lineRule="auto"/>
      <w:jc w:val="left"/>
    </w:pPr>
    <w:rPr>
      <w:rFonts w:eastAsia="Times New Roman" w:cs="Times New Roman"/>
      <w:szCs w:val="24"/>
      <w:lang w:val="en-US"/>
    </w:rPr>
  </w:style>
  <w:style w:type="paragraph" w:styleId="BodyTextIndent2">
    <w:name w:val="Body Text Indent 2"/>
    <w:basedOn w:val="Normal"/>
    <w:link w:val="BodyTextIndent2Char"/>
    <w:uiPriority w:val="99"/>
    <w:semiHidden/>
    <w:unhideWhenUsed/>
    <w:rsid w:val="00FE7860"/>
    <w:pPr>
      <w:spacing w:after="120" w:line="480" w:lineRule="auto"/>
      <w:ind w:left="360"/>
      <w:jc w:val="left"/>
    </w:pPr>
    <w:rPr>
      <w:rFonts w:asciiTheme="minorHAnsi" w:eastAsia="Times New Roman" w:hAnsiTheme="minorHAnsi" w:cs="Times New Roman"/>
      <w:sz w:val="22"/>
      <w:lang w:val="en-US"/>
    </w:rPr>
  </w:style>
  <w:style w:type="character" w:customStyle="1" w:styleId="BodyTextIndent2Char">
    <w:name w:val="Body Text Indent 2 Char"/>
    <w:basedOn w:val="DefaultParagraphFont"/>
    <w:link w:val="BodyTextIndent2"/>
    <w:uiPriority w:val="99"/>
    <w:semiHidden/>
    <w:rsid w:val="00FE7860"/>
    <w:rPr>
      <w:rFonts w:eastAsia="Times New Roman" w:cs="Times New Roman"/>
      <w:kern w:val="0"/>
      <w:lang w:val="en-US"/>
      <w14:ligatures w14:val="none"/>
    </w:rPr>
  </w:style>
  <w:style w:type="paragraph" w:styleId="ListParagraph">
    <w:name w:val="List Paragraph"/>
    <w:basedOn w:val="Normal"/>
    <w:uiPriority w:val="34"/>
    <w:qFormat/>
    <w:rsid w:val="00FE7860"/>
    <w:pPr>
      <w:spacing w:after="160" w:line="256" w:lineRule="auto"/>
      <w:ind w:left="720"/>
      <w:contextualSpacing/>
      <w:jc w:val="left"/>
    </w:pPr>
    <w:rPr>
      <w:rFonts w:asciiTheme="minorHAnsi" w:hAnsiTheme="minorHAnsi"/>
      <w:kern w:val="2"/>
      <w:sz w:val="22"/>
      <w:lang w:val="en-IN"/>
      <w14:ligatures w14:val="standardContextual"/>
    </w:rPr>
  </w:style>
  <w:style w:type="table" w:styleId="TableGrid">
    <w:name w:val="Table Grid"/>
    <w:basedOn w:val="TableNormal"/>
    <w:uiPriority w:val="39"/>
    <w:rsid w:val="00FE7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78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860"/>
    <w:rPr>
      <w:rFonts w:ascii="Times New Roman" w:hAnsi="Times New Roman"/>
      <w:kern w:val="0"/>
      <w:sz w:val="24"/>
      <w:lang w:val="en-GB"/>
      <w14:ligatures w14:val="none"/>
    </w:rPr>
  </w:style>
  <w:style w:type="paragraph" w:styleId="Bibliography">
    <w:name w:val="Bibliography"/>
    <w:basedOn w:val="Normal"/>
    <w:next w:val="Normal"/>
    <w:uiPriority w:val="37"/>
    <w:unhideWhenUsed/>
    <w:rsid w:val="00FE7860"/>
  </w:style>
  <w:style w:type="paragraph" w:styleId="Caption">
    <w:name w:val="caption"/>
    <w:basedOn w:val="Normal"/>
    <w:next w:val="Normal"/>
    <w:uiPriority w:val="35"/>
    <w:unhideWhenUsed/>
    <w:qFormat/>
    <w:rsid w:val="00552A90"/>
    <w:pPr>
      <w:spacing w:line="240" w:lineRule="auto"/>
    </w:pPr>
    <w:rPr>
      <w:i/>
      <w:iCs/>
      <w:color w:val="44546A" w:themeColor="text2"/>
      <w:sz w:val="18"/>
      <w:szCs w:val="18"/>
    </w:rPr>
  </w:style>
  <w:style w:type="paragraph" w:styleId="Header">
    <w:name w:val="header"/>
    <w:basedOn w:val="Normal"/>
    <w:link w:val="HeaderChar"/>
    <w:uiPriority w:val="99"/>
    <w:unhideWhenUsed/>
    <w:rsid w:val="003026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2617"/>
    <w:rPr>
      <w:rFonts w:ascii="Times New Roman" w:hAnsi="Times New Roman"/>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Mah</b:Tag>
    <b:SourceType>JournalArticle</b:SourceType>
    <b:Guid>{58ACF867-5AFE-4703-90D6-C50BA94828B1}</b:Guid>
    <b:Title>A Study on the Impact of online Flash sales on Indian Consumers</b:Title>
    <b:Author>
      <b:Author>
        <b:NameList>
          <b:Person>
            <b:Last>Singh</b:Last>
            <b:First>Mahima</b:First>
          </b:Person>
        </b:NameList>
      </b:Author>
    </b:Author>
    <b:RefOrder>1</b:RefOrder>
  </b:Source>
  <b:Source>
    <b:Tag>Chi</b:Tag>
    <b:SourceType>JournalArticle</b:SourceType>
    <b:Guid>{3DF35472-94C0-464B-8B16-A2354ACA9C28}</b:Guid>
    <b:Author>
      <b:Author>
        <b:NameList>
          <b:Person>
            <b:Last>Wu</b:Last>
            <b:First>Chia-Huei</b:First>
          </b:Person>
          <b:Person>
            <b:Last>Yan</b:Last>
            <b:First>Zichun</b:First>
          </b:Person>
          <b:Person>
            <b:Last>Tsai</b:Last>
            <b:First>Sang-Bing</b:First>
          </b:Person>
          <b:Person>
            <b:Last>Wang</b:Last>
            <b:First>Weinan</b:First>
          </b:Person>
          <b:Person>
            <b:Last>Cao</b:Last>
            <b:First>Boschu</b:First>
          </b:Person>
          <b:Person>
            <b:Last>Li</b:Last>
            <b:First>Xin</b:First>
          </b:Person>
        </b:NameList>
      </b:Author>
    </b:Author>
    <b:Title>An Empirical Study on Sales Performance Effect and Pricing Strategy for E-Commerce: From the Perspective of Mobile Information</b:Title>
    <b:RefOrder>2</b:RefOrder>
  </b:Source>
  <b:Source>
    <b:Tag>Afr</b:Tag>
    <b:SourceType>JournalArticle</b:SourceType>
    <b:Guid>{3856093D-DEEA-4C29-A34F-F43520145B4C}</b:Guid>
    <b:Author>
      <b:Author>
        <b:NameList>
          <b:Person>
            <b:Last>Nasabi</b:Last>
            <b:First>Afreen</b:First>
            <b:Middle>Nishat A.</b:Middle>
          </b:Person>
          <b:Person>
            <b:Last>H</b:Last>
            <b:First>Sujaya</b:First>
          </b:Person>
        </b:NameList>
      </b:Author>
    </b:Author>
    <b:Title>Consumer Buying Behaviour Trends of E-Commerce in India- A Case Study</b:Title>
    <b:JournalName>International Journal of Management, Technology and Social Sciences (IJMTS)</b:JournalName>
    <b:RefOrder>3</b:RefOrder>
  </b:Source>
  <b:Source>
    <b:Tag>Lin</b:Tag>
    <b:SourceType>JournalArticle</b:SourceType>
    <b:Guid>{0237A059-2BB8-4DFF-8E20-B0276910A07C}</b:Guid>
    <b:Author>
      <b:Author>
        <b:NameList>
          <b:Person>
            <b:Last>Guo</b:Last>
            <b:First>Lina</b:First>
          </b:Person>
        </b:NameList>
      </b:Author>
    </b:Author>
    <b:Title>Cross-border e-commerce platform for commodity automatic pricing model based on deep learning</b:Title>
    <b:JournalName>Electronic Commerce Research</b:JournalName>
    <b:RefOrder>4</b:RefOrder>
  </b:Source>
  <b:Source>
    <b:Tag>Yon</b:Tag>
    <b:SourceType>JournalArticle</b:SourceType>
    <b:Guid>{2A71869D-A7AB-427C-9EE4-5BFAF7A8F6F5}</b:Guid>
    <b:Author>
      <b:Author>
        <b:NameList>
          <b:Person>
            <b:Last>Duan</b:Last>
            <b:First>Yongrui</b:First>
          </b:Person>
          <b:Person>
            <b:Last>Liu</b:Last>
            <b:First>Tonghui</b:First>
          </b:Person>
          <b:Person>
            <b:Last>Mao</b:Last>
            <b:First>Zhixin</b:First>
          </b:Person>
        </b:NameList>
      </b:Author>
    </b:Author>
    <b:Title>How online reviews and coupons affect sales and pricing: An empirical study based on e-commerce platform</b:Title>
    <b:JournalName>Journal of Retailing and Consumer Services </b:JournalName>
    <b:RefOrder>5</b:RefOrder>
  </b:Source>
  <b:Source>
    <b:Tag>Ger</b:Tag>
    <b:SourceType>JournalArticle</b:SourceType>
    <b:Guid>{4CBA148A-06EA-4F4A-96A5-E5A4D1D0F307}</b:Guid>
    <b:Author>
      <b:Author>
        <b:NameList>
          <b:Person>
            <b:Last>Hufnagel</b:Last>
            <b:First>Gerrit</b:First>
          </b:Person>
          <b:Person>
            <b:Last>Schwaiger</b:Last>
            <b:First>Manfred</b:First>
          </b:Person>
          <b:Person>
            <b:Last>Weritz</b:Last>
            <b:First>Louisa</b:First>
          </b:Person>
        </b:NameList>
      </b:Author>
    </b:Author>
    <b:Title>Seeking the perfect price: Consumer responses to personalized price discrimination in e-commerce</b:Title>
    <b:JournalName>Journal of Business Research</b:JournalName>
    <b:RefOrder>6</b:RefOrder>
  </b:Source>
  <b:Source>
    <b:Tag>Jun</b:Tag>
    <b:SourceType>JournalArticle</b:SourceType>
    <b:Guid>{CB1AB458-2D7C-4724-8247-6F6E31F62E3A}</b:Guid>
    <b:Author>
      <b:Author>
        <b:NameList>
          <b:Person>
            <b:Last>Chandio</b:Last>
            <b:First>Junaid</b:First>
          </b:Person>
          <b:Person>
            <b:Last>Talpur</b:Last>
            <b:First>Mir</b:First>
            <b:Middle>Sajjad</b:Middle>
          </b:Person>
          <b:Person>
            <b:Last>Ahad</b:Last>
            <b:First>Abdul</b:First>
          </b:Person>
          <b:Person>
            <b:Last>Khokhar</b:Last>
            <b:First>Hadi</b:First>
          </b:Person>
          <b:Person>
            <b:Last>Shah</b:Last>
            <b:First>Anzar</b:First>
          </b:Person>
          <b:Person>
            <b:Last>Abbasi</b:Last>
            <b:First>Noor</b:First>
          </b:Person>
          <b:Person>
            <b:Last>Saima</b:Last>
            <b:First>Mishal</b:First>
          </b:Person>
        </b:NameList>
      </b:Author>
    </b:Author>
    <b:Title>Study Of Customers Perception About Shopping Trend Involving E-Commerce: A Comparative Study</b:Title>
    <b:JournalName>Turkish Online Journal of Qualitative Inquiry</b:JournalName>
    <b:RefOrder>7</b:RefOrder>
  </b:Source>
  <b:Source>
    <b:Tag>Oli</b:Tag>
    <b:SourceType>JournalArticle</b:SourceType>
    <b:Guid>{C8D36847-90A6-48B5-89E9-4836CAA215EA}</b:Guid>
    <b:Author>
      <b:Author>
        <b:NameList>
          <b:Person>
            <b:Last>Octaviani</b:Last>
            <b:First>Olivia</b:First>
            <b:Middle>Citra</b:Middle>
          </b:Person>
          <b:Person>
            <b:Last>Rizan</b:Last>
            <b:First>Mohamad</b:First>
          </b:Person>
          <b:Person>
            <b:Last>P</b:Last>
            <b:First>Agung</b:First>
            <b:Middle>Kresnamurti Rivai</b:Middle>
          </b:Person>
        </b:NameList>
      </b:Author>
    </b:Author>
    <b:Title>The Effect of E-Service Quality and Perceived Price Fairness on Customer Loyalty Which Customer Satisfaction as Intervening Study on Online Shopping Site in Indonesia</b:Title>
    <b:JournalName>JURNAL DINAMIKA MANAJEMEN DAN BISNIS</b:JournalName>
    <b:RefOrder>8</b:RefOrder>
  </b:Source>
  <b:Source>
    <b:Tag>Chu</b:Tag>
    <b:SourceType>JournalArticle</b:SourceType>
    <b:Guid>{355C4E35-E9EE-42B5-AFA9-572B9F11DA65}</b:Guid>
    <b:Author>
      <b:Author>
        <b:NameList>
          <b:Person>
            <b:Last>Li</b:Last>
            <b:First>Chunfa</b:First>
          </b:Person>
          <b:Person>
            <b:Last>Chu</b:Last>
            <b:First>Mingsen</b:First>
          </b:Person>
          <b:Person>
            <b:Last>Zhou</b:Last>
            <b:First>Chi</b:First>
          </b:Person>
          <b:Person>
            <b:Last>Zhao</b:Last>
            <b:First>Lianxia</b:First>
          </b:Person>
        </b:NameList>
      </b:Author>
    </b:Author>
    <b:Title>Two-period discount pricing strategies for an e-commerce platform with strategic consumers</b:Title>
    <b:JournalName>Computers &amp; Industrial Engineering</b:JournalName>
    <b:RefOrder>9</b:RefOrder>
  </b:Source>
  <b:Source>
    <b:Tag>Tha</b:Tag>
    <b:SourceType>JournalArticle</b:SourceType>
    <b:Guid>{EC011B3F-5CCC-4394-A370-9DA24753E021}</b:Guid>
    <b:Author>
      <b:Author>
        <b:NameList>
          <b:Person>
            <b:Last>Natarajan</b:Last>
            <b:First>Thamaraiselvan</b:First>
          </b:Person>
          <b:Person>
            <b:Last>Balasubramanian</b:Last>
            <b:First>Senthil</b:First>
            <b:Middle>Arasu</b:Middle>
          </b:Person>
          <b:Person>
            <b:Last>Kasilingam</b:Last>
            <b:First>Dharun</b:First>
            <b:Middle>Lingam</b:Middle>
          </b:Person>
        </b:NameList>
      </b:Author>
    </b:Author>
    <b:Title>Understanding the intention to use mobile shopping applications and its influence on price sensitivity</b:Title>
    <b:JournalName>Journal of Retailing and Consumer Services</b:JournalName>
    <b:RefOrder>10</b:RefOrder>
  </b:Source>
</b:Sources>
</file>

<file path=customXml/itemProps1.xml><?xml version="1.0" encoding="utf-8"?>
<ds:datastoreItem xmlns:ds="http://schemas.openxmlformats.org/officeDocument/2006/customXml" ds:itemID="{123E22EC-4271-4156-AADC-EB43B2700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1916</Words>
  <Characters>10923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 janav</dc:creator>
  <cp:keywords/>
  <dc:description/>
  <cp:lastModifiedBy>shiv janav</cp:lastModifiedBy>
  <cp:revision>2</cp:revision>
  <dcterms:created xsi:type="dcterms:W3CDTF">2024-04-23T18:05:00Z</dcterms:created>
  <dcterms:modified xsi:type="dcterms:W3CDTF">2024-04-23T18:05:00Z</dcterms:modified>
</cp:coreProperties>
</file>