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4F341" w14:textId="43145C61" w:rsidR="009B252B" w:rsidRPr="00752D0E" w:rsidRDefault="009B252B" w:rsidP="00037730">
      <w:pPr>
        <w:spacing w:line="360" w:lineRule="auto"/>
        <w:ind w:firstLine="720"/>
        <w:jc w:val="center"/>
        <w:rPr>
          <w:rFonts w:ascii="Times New Roman" w:hAnsi="Times New Roman" w:cs="Times New Roman"/>
          <w:b/>
          <w:bCs/>
          <w:sz w:val="52"/>
          <w:szCs w:val="52"/>
        </w:rPr>
      </w:pPr>
      <w:r w:rsidRPr="00752D0E">
        <w:rPr>
          <w:rFonts w:ascii="Times New Roman" w:hAnsi="Times New Roman" w:cs="Times New Roman"/>
          <w:b/>
          <w:bCs/>
          <w:sz w:val="52"/>
          <w:szCs w:val="52"/>
        </w:rPr>
        <w:t xml:space="preserve">Design of Drainage System for </w:t>
      </w:r>
      <w:r w:rsidR="001D5716" w:rsidRPr="00752D0E">
        <w:rPr>
          <w:rFonts w:ascii="Times New Roman" w:hAnsi="Times New Roman" w:cs="Times New Roman"/>
          <w:b/>
          <w:bCs/>
          <w:sz w:val="52"/>
          <w:szCs w:val="52"/>
        </w:rPr>
        <w:t>Kapur</w:t>
      </w:r>
      <w:r w:rsidR="00086F04">
        <w:rPr>
          <w:rFonts w:ascii="Times New Roman" w:hAnsi="Times New Roman" w:cs="Times New Roman"/>
          <w:b/>
          <w:bCs/>
          <w:sz w:val="52"/>
          <w:szCs w:val="52"/>
        </w:rPr>
        <w:t>w</w:t>
      </w:r>
      <w:r w:rsidR="001D5716" w:rsidRPr="00752D0E">
        <w:rPr>
          <w:rFonts w:ascii="Times New Roman" w:hAnsi="Times New Roman" w:cs="Times New Roman"/>
          <w:b/>
          <w:bCs/>
          <w:sz w:val="52"/>
          <w:szCs w:val="52"/>
        </w:rPr>
        <w:t>ad</w:t>
      </w:r>
      <w:r w:rsidR="00086F04">
        <w:rPr>
          <w:rFonts w:ascii="Times New Roman" w:hAnsi="Times New Roman" w:cs="Times New Roman"/>
          <w:b/>
          <w:bCs/>
          <w:sz w:val="52"/>
          <w:szCs w:val="52"/>
        </w:rPr>
        <w:t>i</w:t>
      </w:r>
      <w:r w:rsidRPr="00752D0E">
        <w:rPr>
          <w:rFonts w:ascii="Times New Roman" w:hAnsi="Times New Roman" w:cs="Times New Roman"/>
          <w:b/>
          <w:bCs/>
          <w:sz w:val="52"/>
          <w:szCs w:val="52"/>
        </w:rPr>
        <w:t xml:space="preserve"> Village</w:t>
      </w:r>
    </w:p>
    <w:p w14:paraId="03D73888" w14:textId="77777777" w:rsidR="00086F04" w:rsidRPr="00086F04" w:rsidRDefault="009B252B" w:rsidP="00086F04">
      <w:pPr>
        <w:spacing w:line="240" w:lineRule="auto"/>
        <w:rPr>
          <w:rFonts w:ascii="Times New Roman" w:hAnsi="Times New Roman" w:cs="Times New Roman"/>
          <w:sz w:val="24"/>
          <w:szCs w:val="24"/>
        </w:rPr>
      </w:pPr>
      <w:r w:rsidRPr="00086F04">
        <w:rPr>
          <w:rFonts w:ascii="Times New Roman" w:hAnsi="Times New Roman" w:cs="Times New Roman"/>
          <w:sz w:val="24"/>
          <w:szCs w:val="24"/>
        </w:rPr>
        <w:t xml:space="preserve"> </w:t>
      </w:r>
      <w:r w:rsidR="00D52B48" w:rsidRPr="00086F04">
        <w:rPr>
          <w:rFonts w:ascii="Times New Roman" w:hAnsi="Times New Roman" w:cs="Times New Roman"/>
          <w:sz w:val="24"/>
          <w:szCs w:val="24"/>
        </w:rPr>
        <w:t xml:space="preserve">Jadhav Raviraj, Sase Jaydip, Sayyed Aman, Todmal Gaurav  </w:t>
      </w:r>
    </w:p>
    <w:p w14:paraId="7C9B4585" w14:textId="472F7CE5" w:rsidR="009B252B" w:rsidRPr="00086F04" w:rsidRDefault="00D52B48" w:rsidP="00086F04">
      <w:pPr>
        <w:spacing w:line="240" w:lineRule="auto"/>
        <w:rPr>
          <w:rFonts w:ascii="Times New Roman" w:hAnsi="Times New Roman" w:cs="Times New Roman"/>
          <w:sz w:val="24"/>
          <w:szCs w:val="24"/>
        </w:rPr>
      </w:pPr>
      <w:r w:rsidRPr="00086F04">
        <w:rPr>
          <w:rFonts w:ascii="Times New Roman" w:hAnsi="Times New Roman" w:cs="Times New Roman"/>
          <w:sz w:val="24"/>
          <w:szCs w:val="24"/>
        </w:rPr>
        <w:t xml:space="preserve"> DVVP</w:t>
      </w:r>
      <w:r w:rsidR="00163C59" w:rsidRPr="00086F04">
        <w:rPr>
          <w:rFonts w:ascii="Times New Roman" w:hAnsi="Times New Roman" w:cs="Times New Roman"/>
          <w:sz w:val="24"/>
          <w:szCs w:val="24"/>
        </w:rPr>
        <w:t xml:space="preserve"> </w:t>
      </w:r>
      <w:r w:rsidRPr="00086F04">
        <w:rPr>
          <w:rFonts w:ascii="Times New Roman" w:hAnsi="Times New Roman" w:cs="Times New Roman"/>
          <w:sz w:val="24"/>
          <w:szCs w:val="24"/>
        </w:rPr>
        <w:t>C</w:t>
      </w:r>
      <w:r w:rsidR="00163C59" w:rsidRPr="00086F04">
        <w:rPr>
          <w:rFonts w:ascii="Times New Roman" w:hAnsi="Times New Roman" w:cs="Times New Roman"/>
          <w:sz w:val="24"/>
          <w:szCs w:val="24"/>
        </w:rPr>
        <w:t xml:space="preserve">ollege </w:t>
      </w:r>
      <w:r w:rsidRPr="00086F04">
        <w:rPr>
          <w:rFonts w:ascii="Times New Roman" w:hAnsi="Times New Roman" w:cs="Times New Roman"/>
          <w:sz w:val="24"/>
          <w:szCs w:val="24"/>
        </w:rPr>
        <w:t>O</w:t>
      </w:r>
      <w:r w:rsidR="00163C59" w:rsidRPr="00086F04">
        <w:rPr>
          <w:rFonts w:ascii="Times New Roman" w:hAnsi="Times New Roman" w:cs="Times New Roman"/>
          <w:sz w:val="24"/>
          <w:szCs w:val="24"/>
        </w:rPr>
        <w:t>f Engineering</w:t>
      </w:r>
      <w:r w:rsidRPr="00086F04">
        <w:rPr>
          <w:rFonts w:ascii="Times New Roman" w:hAnsi="Times New Roman" w:cs="Times New Roman"/>
          <w:sz w:val="24"/>
          <w:szCs w:val="24"/>
        </w:rPr>
        <w:t xml:space="preserve"> Ahmednagar Maharashtra India </w:t>
      </w:r>
    </w:p>
    <w:p w14:paraId="7D6FE06E" w14:textId="77777777" w:rsidR="00086F04" w:rsidRDefault="00086F04" w:rsidP="00DE4EB6">
      <w:pPr>
        <w:spacing w:line="360" w:lineRule="auto"/>
        <w:rPr>
          <w:rFonts w:ascii="Times New Roman" w:hAnsi="Times New Roman" w:cs="Times New Roman"/>
          <w:b/>
          <w:bCs/>
          <w:sz w:val="24"/>
          <w:szCs w:val="24"/>
        </w:rPr>
      </w:pPr>
    </w:p>
    <w:p w14:paraId="4DFA4F68" w14:textId="4A1BC73C" w:rsidR="009B252B" w:rsidRPr="00D52B48" w:rsidRDefault="00037730" w:rsidP="00DE4EB6">
      <w:pPr>
        <w:spacing w:line="360" w:lineRule="auto"/>
        <w:rPr>
          <w:rFonts w:ascii="Times New Roman" w:hAnsi="Times New Roman" w:cs="Times New Roman"/>
        </w:rPr>
      </w:pPr>
      <w:r w:rsidRPr="00D52B48">
        <w:rPr>
          <w:rFonts w:ascii="Times New Roman" w:hAnsi="Times New Roman" w:cs="Times New Roman"/>
          <w:b/>
          <w:bCs/>
          <w:sz w:val="24"/>
          <w:szCs w:val="24"/>
        </w:rPr>
        <w:t>Abstract</w:t>
      </w:r>
      <w:r w:rsidRPr="00D52B48">
        <w:rPr>
          <w:rFonts w:ascii="Times New Roman" w:hAnsi="Times New Roman" w:cs="Times New Roman"/>
          <w:sz w:val="24"/>
          <w:szCs w:val="24"/>
        </w:rPr>
        <w:t>: -</w:t>
      </w:r>
      <w:r w:rsidR="009B252B" w:rsidRPr="00D52B48">
        <w:rPr>
          <w:rFonts w:ascii="Times New Roman" w:hAnsi="Times New Roman" w:cs="Times New Roman"/>
          <w:sz w:val="24"/>
          <w:szCs w:val="24"/>
        </w:rPr>
        <w:t xml:space="preserve"> The two basic essential amenities for a healthy living are safe water supply and hygienic sanitation facilities. The provision of safe drinking water preced</w:t>
      </w:r>
      <w:r w:rsidR="00D52B48" w:rsidRPr="00D52B48">
        <w:rPr>
          <w:rFonts w:ascii="Times New Roman" w:hAnsi="Times New Roman" w:cs="Times New Roman"/>
          <w:sz w:val="24"/>
          <w:szCs w:val="24"/>
        </w:rPr>
        <w:t>ed</w:t>
      </w:r>
      <w:r w:rsidR="009B252B" w:rsidRPr="00D52B48">
        <w:rPr>
          <w:rFonts w:ascii="Times New Roman" w:hAnsi="Times New Roman" w:cs="Times New Roman"/>
          <w:sz w:val="24"/>
          <w:szCs w:val="24"/>
        </w:rPr>
        <w:t xml:space="preserve"> when talking about providing basic am</w:t>
      </w:r>
      <w:r w:rsidR="00D52B48" w:rsidRPr="00D52B48">
        <w:rPr>
          <w:rFonts w:ascii="Times New Roman" w:hAnsi="Times New Roman" w:cs="Times New Roman"/>
          <w:sz w:val="24"/>
          <w:szCs w:val="24"/>
        </w:rPr>
        <w:t>e</w:t>
      </w:r>
      <w:r w:rsidR="009B252B" w:rsidRPr="00D52B48">
        <w:rPr>
          <w:rFonts w:ascii="Times New Roman" w:hAnsi="Times New Roman" w:cs="Times New Roman"/>
          <w:sz w:val="24"/>
          <w:szCs w:val="24"/>
        </w:rPr>
        <w:t xml:space="preserve">nities to community. Although, the importance of hygienic sanitation facilities that are effective and </w:t>
      </w:r>
      <w:r w:rsidRPr="00D52B48">
        <w:rPr>
          <w:rFonts w:ascii="Times New Roman" w:hAnsi="Times New Roman" w:cs="Times New Roman"/>
          <w:sz w:val="24"/>
          <w:szCs w:val="24"/>
        </w:rPr>
        <w:t>low-cost</w:t>
      </w:r>
      <w:r w:rsidR="009B252B" w:rsidRPr="00D52B48">
        <w:rPr>
          <w:rFonts w:ascii="Times New Roman" w:hAnsi="Times New Roman" w:cs="Times New Roman"/>
          <w:sz w:val="24"/>
          <w:szCs w:val="24"/>
        </w:rPr>
        <w:t xml:space="preserve"> on-site sanitation, cannot be allowed to lag behind. This can be done through practicing and following the conventional sewerage and sewage treatment techniques. A proper knowledge about designing sewerage system is important for high percentage of domestic water coming from village. If this huge quantity of water, that is already polluted and hazardous for human and animal health, is let into open streams without any prior treatment can cause heavy damages to human heath as well as to environment. Hence a proper network for carrying this sewage from its source to a Sewer Treatment Plant where it can </w:t>
      </w:r>
      <w:proofErr w:type="gramStart"/>
      <w:r w:rsidR="009B252B" w:rsidRPr="00D52B48">
        <w:rPr>
          <w:rFonts w:ascii="Times New Roman" w:hAnsi="Times New Roman" w:cs="Times New Roman"/>
          <w:sz w:val="24"/>
          <w:szCs w:val="24"/>
        </w:rPr>
        <w:t>treated</w:t>
      </w:r>
      <w:proofErr w:type="gramEnd"/>
      <w:r w:rsidR="009B252B" w:rsidRPr="00D52B48">
        <w:rPr>
          <w:rFonts w:ascii="Times New Roman" w:hAnsi="Times New Roman" w:cs="Times New Roman"/>
          <w:sz w:val="24"/>
          <w:szCs w:val="24"/>
        </w:rPr>
        <w:t xml:space="preserve"> and then disposed off safely, without harming the environment is very important to be designed. To achieve above objective, the study involving designing of a sewerage network for the </w:t>
      </w:r>
      <w:r w:rsidR="00D52B48" w:rsidRPr="00D52B48">
        <w:rPr>
          <w:rFonts w:ascii="Times New Roman" w:hAnsi="Times New Roman" w:cs="Times New Roman"/>
          <w:sz w:val="24"/>
          <w:szCs w:val="24"/>
        </w:rPr>
        <w:t>Kapurwadi</w:t>
      </w:r>
      <w:r w:rsidR="009B252B" w:rsidRPr="00D52B48">
        <w:rPr>
          <w:rFonts w:ascii="Times New Roman" w:hAnsi="Times New Roman" w:cs="Times New Roman"/>
          <w:sz w:val="24"/>
          <w:szCs w:val="24"/>
        </w:rPr>
        <w:t xml:space="preserve"> village.</w:t>
      </w:r>
      <w:r w:rsidR="009B252B" w:rsidRPr="00D52B48">
        <w:rPr>
          <w:rFonts w:ascii="Times New Roman" w:hAnsi="Times New Roman" w:cs="Times New Roman"/>
        </w:rPr>
        <w:t xml:space="preserve"> </w:t>
      </w:r>
    </w:p>
    <w:p w14:paraId="606941DB" w14:textId="24C6BE8C" w:rsidR="00D52B48" w:rsidRPr="00752D0E" w:rsidRDefault="009B252B" w:rsidP="00752D0E">
      <w:pPr>
        <w:pStyle w:val="ListParagraph"/>
        <w:numPr>
          <w:ilvl w:val="0"/>
          <w:numId w:val="1"/>
        </w:numPr>
        <w:spacing w:line="360" w:lineRule="auto"/>
        <w:jc w:val="center"/>
        <w:rPr>
          <w:rFonts w:ascii="Times New Roman" w:hAnsi="Times New Roman" w:cs="Times New Roman"/>
          <w:b/>
          <w:bCs/>
          <w:sz w:val="28"/>
          <w:szCs w:val="28"/>
        </w:rPr>
      </w:pPr>
      <w:r w:rsidRPr="00752D0E">
        <w:rPr>
          <w:rFonts w:ascii="Times New Roman" w:hAnsi="Times New Roman" w:cs="Times New Roman"/>
          <w:b/>
          <w:bCs/>
          <w:sz w:val="28"/>
          <w:szCs w:val="28"/>
        </w:rPr>
        <w:t>INTRODUCTION</w:t>
      </w:r>
    </w:p>
    <w:p w14:paraId="3ACC0776" w14:textId="16833E32" w:rsidR="009B252B" w:rsidRPr="00D52B48" w:rsidRDefault="009B252B" w:rsidP="00D52B48">
      <w:pPr>
        <w:spacing w:line="360" w:lineRule="auto"/>
        <w:rPr>
          <w:rFonts w:ascii="Times New Roman" w:hAnsi="Times New Roman" w:cs="Times New Roman"/>
          <w:sz w:val="24"/>
          <w:szCs w:val="24"/>
        </w:rPr>
      </w:pPr>
      <w:r w:rsidRPr="00D52B48">
        <w:rPr>
          <w:rFonts w:ascii="Times New Roman" w:hAnsi="Times New Roman" w:cs="Times New Roman"/>
          <w:sz w:val="24"/>
          <w:szCs w:val="24"/>
        </w:rPr>
        <w:t>The underground drainage system has been designed for healthy envir</w:t>
      </w:r>
      <w:r w:rsidR="00D52B48" w:rsidRPr="00D52B48">
        <w:rPr>
          <w:rFonts w:ascii="Times New Roman" w:hAnsi="Times New Roman" w:cs="Times New Roman"/>
          <w:sz w:val="24"/>
          <w:szCs w:val="24"/>
        </w:rPr>
        <w:t>o</w:t>
      </w:r>
      <w:r w:rsidRPr="00D52B48">
        <w:rPr>
          <w:rFonts w:ascii="Times New Roman" w:hAnsi="Times New Roman" w:cs="Times New Roman"/>
          <w:sz w:val="24"/>
          <w:szCs w:val="24"/>
        </w:rPr>
        <w:t>nment and proper disposal of sewage from the human society. Because of unfriendly nature of human waste, a drainage system should be “out of vision and out of sense”. Most of the drainage systems are concealed from the eyes (underground). It is hence vital that it must be of superior quality and should be able to work a seemingly endless amount of time without leakage or deformities. It becomes nasty and expensive to address such issues that emerge in ordinary underground pipelines unexpectedly, and which may happen because of poor item quality.</w:t>
      </w:r>
      <w:r w:rsidR="00D52B48" w:rsidRPr="00D52B48">
        <w:rPr>
          <w:rFonts w:ascii="Times New Roman" w:hAnsi="Times New Roman" w:cs="Times New Roman"/>
          <w:sz w:val="24"/>
          <w:szCs w:val="24"/>
        </w:rPr>
        <w:t xml:space="preserve"> </w:t>
      </w:r>
      <w:r w:rsidRPr="00D52B48">
        <w:rPr>
          <w:rFonts w:ascii="Times New Roman" w:hAnsi="Times New Roman" w:cs="Times New Roman"/>
          <w:sz w:val="24"/>
          <w:szCs w:val="24"/>
        </w:rPr>
        <w:t xml:space="preserve">It is strongly advice for structures where hygiene is an important requirement. This project discusses the development and implementation and an efficient underground drainage system for </w:t>
      </w:r>
      <w:r w:rsidR="00752D0E" w:rsidRPr="00D52B48">
        <w:rPr>
          <w:rFonts w:ascii="Times New Roman" w:hAnsi="Times New Roman" w:cs="Times New Roman"/>
          <w:sz w:val="24"/>
          <w:szCs w:val="24"/>
        </w:rPr>
        <w:t>Kapurwadi</w:t>
      </w:r>
      <w:r w:rsidRPr="00D52B48">
        <w:rPr>
          <w:rFonts w:ascii="Times New Roman" w:hAnsi="Times New Roman" w:cs="Times New Roman"/>
          <w:sz w:val="24"/>
          <w:szCs w:val="24"/>
        </w:rPr>
        <w:t xml:space="preserve"> village in Maharashtra (India). </w:t>
      </w:r>
    </w:p>
    <w:p w14:paraId="5FD57B5C" w14:textId="13D60ADF" w:rsidR="00752D0E" w:rsidRPr="00D52B48" w:rsidRDefault="00752D0E" w:rsidP="00D52B48">
      <w:pPr>
        <w:spacing w:line="360" w:lineRule="auto"/>
        <w:rPr>
          <w:rFonts w:ascii="Times New Roman" w:hAnsi="Times New Roman" w:cs="Times New Roman"/>
          <w:sz w:val="24"/>
          <w:szCs w:val="24"/>
        </w:rPr>
      </w:pPr>
      <w:r w:rsidRPr="00D52B48">
        <w:rPr>
          <w:rFonts w:ascii="Times New Roman" w:hAnsi="Times New Roman" w:cs="Times New Roman"/>
          <w:sz w:val="24"/>
          <w:szCs w:val="24"/>
        </w:rPr>
        <w:t>Kapurwadi</w:t>
      </w:r>
      <w:r w:rsidR="009B252B" w:rsidRPr="00D52B48">
        <w:rPr>
          <w:rFonts w:ascii="Times New Roman" w:hAnsi="Times New Roman" w:cs="Times New Roman"/>
          <w:sz w:val="24"/>
          <w:szCs w:val="24"/>
        </w:rPr>
        <w:t xml:space="preserve"> is a village with a population of 4</w:t>
      </w:r>
      <w:r>
        <w:rPr>
          <w:rFonts w:ascii="Times New Roman" w:hAnsi="Times New Roman" w:cs="Times New Roman"/>
          <w:sz w:val="24"/>
          <w:szCs w:val="24"/>
        </w:rPr>
        <w:t>269</w:t>
      </w:r>
      <w:r w:rsidR="009B252B" w:rsidRPr="00D52B48">
        <w:rPr>
          <w:rFonts w:ascii="Times New Roman" w:hAnsi="Times New Roman" w:cs="Times New Roman"/>
          <w:sz w:val="24"/>
          <w:szCs w:val="24"/>
        </w:rPr>
        <w:t xml:space="preserve"> peoples. economic zone, no. of temples so, providing an underground drainage system. Underground drainage is the general term given to the systems of pipes and fittings that are installed below ground level to transport foul drainage or rainwater flows to a sewage treatment facility or, in this case of rainwater, a </w:t>
      </w:r>
      <w:proofErr w:type="gramStart"/>
      <w:r w:rsidR="009B252B" w:rsidRPr="00D52B48">
        <w:rPr>
          <w:rFonts w:ascii="Times New Roman" w:hAnsi="Times New Roman" w:cs="Times New Roman"/>
          <w:sz w:val="24"/>
          <w:szCs w:val="24"/>
        </w:rPr>
        <w:t>watercourse</w:t>
      </w:r>
      <w:r w:rsidR="000509E4">
        <w:rPr>
          <w:rFonts w:ascii="Times New Roman" w:hAnsi="Times New Roman" w:cs="Times New Roman"/>
          <w:sz w:val="24"/>
          <w:szCs w:val="24"/>
        </w:rPr>
        <w:t>.</w:t>
      </w:r>
      <w:r w:rsidR="009B252B" w:rsidRPr="00D52B48">
        <w:rPr>
          <w:rFonts w:ascii="Times New Roman" w:hAnsi="Times New Roman" w:cs="Times New Roman"/>
          <w:sz w:val="24"/>
          <w:szCs w:val="24"/>
        </w:rPr>
        <w:t>.</w:t>
      </w:r>
      <w:proofErr w:type="gramEnd"/>
      <w:r w:rsidR="009B252B" w:rsidRPr="00D52B48">
        <w:rPr>
          <w:rFonts w:ascii="Times New Roman" w:hAnsi="Times New Roman" w:cs="Times New Roman"/>
          <w:sz w:val="24"/>
          <w:szCs w:val="24"/>
        </w:rPr>
        <w:t xml:space="preserve"> . There </w:t>
      </w:r>
      <w:proofErr w:type="gramStart"/>
      <w:r w:rsidR="009B252B" w:rsidRPr="00D52B48">
        <w:rPr>
          <w:rFonts w:ascii="Times New Roman" w:hAnsi="Times New Roman" w:cs="Times New Roman"/>
          <w:sz w:val="24"/>
          <w:szCs w:val="24"/>
        </w:rPr>
        <w:t>are</w:t>
      </w:r>
      <w:proofErr w:type="gramEnd"/>
      <w:r w:rsidR="009B252B" w:rsidRPr="00D52B48">
        <w:rPr>
          <w:rFonts w:ascii="Times New Roman" w:hAnsi="Times New Roman" w:cs="Times New Roman"/>
          <w:sz w:val="24"/>
          <w:szCs w:val="24"/>
        </w:rPr>
        <w:t xml:space="preserve"> common three types of sanitary sewage namely Domestic Sewage, Industrial Sewage, Storm Sewage. This underground system is a system that carries Domestic Sewage to the treatment plant. Talking about the systems of Sanitation the old conservancy system is way too different from the modern water carrying system.</w:t>
      </w:r>
    </w:p>
    <w:p w14:paraId="1F9C3DAF" w14:textId="7BDB93C5" w:rsidR="009B252B" w:rsidRPr="00752D0E" w:rsidRDefault="00163C59" w:rsidP="00752D0E">
      <w:pPr>
        <w:pStyle w:val="ListParagraph"/>
        <w:numPr>
          <w:ilvl w:val="0"/>
          <w:numId w:val="2"/>
        </w:numPr>
        <w:spacing w:line="360" w:lineRule="auto"/>
        <w:rPr>
          <w:rFonts w:ascii="Times New Roman" w:hAnsi="Times New Roman" w:cs="Times New Roman"/>
          <w:b/>
          <w:bCs/>
          <w:sz w:val="24"/>
          <w:szCs w:val="24"/>
        </w:rPr>
      </w:pPr>
      <w:r w:rsidRPr="00163C59">
        <w:rPr>
          <w:rFonts w:ascii="Times New Roman" w:hAnsi="Times New Roman" w:cs="Times New Roman"/>
          <w:b/>
          <w:bCs/>
          <w:noProof/>
          <w:sz w:val="24"/>
          <w:szCs w:val="24"/>
        </w:rPr>
        <w:lastRenderedPageBreak/>
        <mc:AlternateContent>
          <mc:Choice Requires="wps">
            <w:drawing>
              <wp:anchor distT="45720" distB="45720" distL="114300" distR="114300" simplePos="0" relativeHeight="251659264" behindDoc="0" locked="0" layoutInCell="1" allowOverlap="1" wp14:anchorId="31C0E92C" wp14:editId="2A8B6FEC">
                <wp:simplePos x="0" y="0"/>
                <wp:positionH relativeFrom="margin">
                  <wp:align>right</wp:align>
                </wp:positionH>
                <wp:positionV relativeFrom="paragraph">
                  <wp:posOffset>184150</wp:posOffset>
                </wp:positionV>
                <wp:extent cx="4648200" cy="1774190"/>
                <wp:effectExtent l="0" t="0" r="1905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774190"/>
                        </a:xfrm>
                        <a:prstGeom prst="rect">
                          <a:avLst/>
                        </a:prstGeom>
                        <a:solidFill>
                          <a:srgbClr val="FFFFFF"/>
                        </a:solidFill>
                        <a:ln w="9525">
                          <a:solidFill>
                            <a:srgbClr val="000000"/>
                          </a:solidFill>
                          <a:miter lim="800000"/>
                          <a:headEnd/>
                          <a:tailEnd/>
                        </a:ln>
                      </wps:spPr>
                      <wps:txbx>
                        <w:txbxContent>
                          <w:p w14:paraId="30185E19" w14:textId="4F723224" w:rsidR="00163C59" w:rsidRDefault="00163C59" w:rsidP="00163C59">
                            <w:r w:rsidRPr="00163C59">
                              <w:rPr>
                                <w:noProof/>
                              </w:rPr>
                              <w:drawing>
                                <wp:inline distT="0" distB="0" distL="0" distR="0" wp14:anchorId="54C05A8B" wp14:editId="2B8DCFFB">
                                  <wp:extent cx="2101850" cy="1673860"/>
                                  <wp:effectExtent l="0" t="0" r="0" b="2540"/>
                                  <wp:docPr id="816370442" name="Picture 3">
                                    <a:extLst xmlns:a="http://schemas.openxmlformats.org/drawingml/2006/main">
                                      <a:ext uri="{FF2B5EF4-FFF2-40B4-BE49-F238E27FC236}">
                                        <a16:creationId xmlns:a16="http://schemas.microsoft.com/office/drawing/2014/main" id="{BF17A418-1A26-87B2-09D9-06A6D7F8BA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F17A418-1A26-87B2-09D9-06A6D7F8BA6A}"/>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101850" cy="1673860"/>
                                          </a:xfrm>
                                          <a:prstGeom prst="rect">
                                            <a:avLst/>
                                          </a:prstGeom>
                                        </pic:spPr>
                                      </pic:pic>
                                    </a:graphicData>
                                  </a:graphic>
                                </wp:inline>
                              </w:drawing>
                            </w:r>
                            <w:r w:rsidRPr="00163C59">
                              <w:rPr>
                                <w:noProof/>
                              </w:rPr>
                              <w:t xml:space="preserve"> </w:t>
                            </w:r>
                            <w:r w:rsidRPr="00163C59">
                              <w:rPr>
                                <w:noProof/>
                              </w:rPr>
                              <w:drawing>
                                <wp:inline distT="0" distB="0" distL="0" distR="0" wp14:anchorId="0A19FE7F" wp14:editId="4E1806C9">
                                  <wp:extent cx="2047422" cy="1673860"/>
                                  <wp:effectExtent l="0" t="0" r="0" b="2540"/>
                                  <wp:docPr id="1165599517" name="Picture 5">
                                    <a:extLst xmlns:a="http://schemas.openxmlformats.org/drawingml/2006/main">
                                      <a:ext uri="{FF2B5EF4-FFF2-40B4-BE49-F238E27FC236}">
                                        <a16:creationId xmlns:a16="http://schemas.microsoft.com/office/drawing/2014/main" id="{C055B469-F1FE-47E6-CF25-892C9B8D6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055B469-F1FE-47E6-CF25-892C9B8D6220}"/>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047422" cy="1673860"/>
                                          </a:xfrm>
                                          <a:prstGeom prst="rect">
                                            <a:avLst/>
                                          </a:prstGeom>
                                        </pic:spPr>
                                      </pic:pic>
                                    </a:graphicData>
                                  </a:graphic>
                                </wp:inline>
                              </w:drawing>
                            </w:r>
                          </w:p>
                          <w:p w14:paraId="22A66B22" w14:textId="38BA0E15" w:rsidR="00163C59" w:rsidRDefault="00163C59"/>
                          <w:p w14:paraId="27E5E9AC" w14:textId="77777777" w:rsidR="00163C59" w:rsidRDefault="00163C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1C0E92C" id="_x0000_t202" coordsize="21600,21600" o:spt="202" path="m,l,21600r21600,l21600,xe">
                <v:stroke joinstyle="miter"/>
                <v:path gradientshapeok="t" o:connecttype="rect"/>
              </v:shapetype>
              <v:shape id="Text Box 2" o:spid="_x0000_s1026" type="#_x0000_t202" style="position:absolute;left:0;text-align:left;margin-left:314.8pt;margin-top:14.5pt;width:366pt;height:139.7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">
                <v:textbox>
                  <w:txbxContent>
                    <w:p w14:paraId="30185E19" w14:textId="4F723224" w:rsidR="00163C59" w:rsidRDefault="00163C59" w:rsidP="00163C59">
                      <w:r w:rsidRPr="00163C59">
                        <w:drawing>
                          <wp:inline distT="0" distB="0" distL="0" distR="0" wp14:anchorId="54C05A8B" wp14:editId="2B8DCFFB">
                            <wp:extent cx="2101850" cy="1673860"/>
                            <wp:effectExtent l="0" t="0" r="0" b="2540"/>
                            <wp:docPr id="816370442" name="Picture 3">
                              <a:extLst xmlns:a="http://schemas.openxmlformats.org/drawingml/2006/main">
                                <a:ext uri="{FF2B5EF4-FFF2-40B4-BE49-F238E27FC236}">
                                  <a16:creationId xmlns:a16="http://schemas.microsoft.com/office/drawing/2014/main" id="{BF17A418-1A26-87B2-09D9-06A6D7F8BA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F17A418-1A26-87B2-09D9-06A6D7F8BA6A}"/>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101850" cy="1673860"/>
                                    </a:xfrm>
                                    <a:prstGeom prst="rect">
                                      <a:avLst/>
                                    </a:prstGeom>
                                  </pic:spPr>
                                </pic:pic>
                              </a:graphicData>
                            </a:graphic>
                          </wp:inline>
                        </w:drawing>
                      </w:r>
                      <w:r w:rsidRPr="00163C59">
                        <w:rPr>
                          <w:noProof/>
                        </w:rPr>
                        <w:t xml:space="preserve"> </w:t>
                      </w:r>
                      <w:r w:rsidRPr="00163C59">
                        <w:drawing>
                          <wp:inline distT="0" distB="0" distL="0" distR="0" wp14:anchorId="0A19FE7F" wp14:editId="4E1806C9">
                            <wp:extent cx="2047422" cy="1673860"/>
                            <wp:effectExtent l="0" t="0" r="0" b="2540"/>
                            <wp:docPr id="1165599517" name="Picture 5">
                              <a:extLst xmlns:a="http://schemas.openxmlformats.org/drawingml/2006/main">
                                <a:ext uri="{FF2B5EF4-FFF2-40B4-BE49-F238E27FC236}">
                                  <a16:creationId xmlns:a16="http://schemas.microsoft.com/office/drawing/2014/main" id="{C055B469-F1FE-47E6-CF25-892C9B8D6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055B469-F1FE-47E6-CF25-892C9B8D622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47422" cy="1673860"/>
                                    </a:xfrm>
                                    <a:prstGeom prst="rect">
                                      <a:avLst/>
                                    </a:prstGeom>
                                  </pic:spPr>
                                </pic:pic>
                              </a:graphicData>
                            </a:graphic>
                          </wp:inline>
                        </w:drawing>
                      </w:r>
                    </w:p>
                    <w:p w14:paraId="22A66B22" w14:textId="38BA0E15" w:rsidR="00163C59" w:rsidRDefault="00163C59"/>
                    <w:p w14:paraId="27E5E9AC" w14:textId="77777777" w:rsidR="00163C59" w:rsidRDefault="00163C59"/>
                  </w:txbxContent>
                </v:textbox>
                <w10:wrap type="square" anchorx="margin"/>
              </v:shape>
            </w:pict>
          </mc:Fallback>
        </mc:AlternateContent>
      </w:r>
      <w:r w:rsidR="009B252B" w:rsidRPr="00752D0E">
        <w:rPr>
          <w:rFonts w:ascii="Times New Roman" w:hAnsi="Times New Roman" w:cs="Times New Roman"/>
          <w:b/>
          <w:bCs/>
          <w:sz w:val="24"/>
          <w:szCs w:val="24"/>
        </w:rPr>
        <w:t xml:space="preserve">Methodology: </w:t>
      </w:r>
    </w:p>
    <w:p w14:paraId="7B8918F9" w14:textId="77777777" w:rsidR="009B252B" w:rsidRPr="00D52B48" w:rsidRDefault="009B252B" w:rsidP="009B252B">
      <w:pPr>
        <w:spacing w:line="360" w:lineRule="auto"/>
        <w:rPr>
          <w:rFonts w:ascii="Times New Roman" w:hAnsi="Times New Roman" w:cs="Times New Roman"/>
          <w:sz w:val="24"/>
          <w:szCs w:val="24"/>
        </w:rPr>
      </w:pPr>
      <w:r w:rsidRPr="00D52B48">
        <w:rPr>
          <w:rFonts w:ascii="Times New Roman" w:hAnsi="Times New Roman" w:cs="Times New Roman"/>
          <w:sz w:val="24"/>
          <w:szCs w:val="24"/>
        </w:rPr>
        <w:t xml:space="preserve">We will adopt following steps: </w:t>
      </w:r>
    </w:p>
    <w:p w14:paraId="1216483B" w14:textId="77777777"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Literature Review. </w:t>
      </w:r>
    </w:p>
    <w:p w14:paraId="03A6C080" w14:textId="77777777"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Set an Objective. </w:t>
      </w:r>
    </w:p>
    <w:p w14:paraId="6BBFBB25" w14:textId="73425085"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D</w:t>
      </w:r>
      <w:r w:rsidR="000509E4">
        <w:rPr>
          <w:rFonts w:ascii="Times New Roman" w:hAnsi="Times New Roman" w:cs="Times New Roman"/>
          <w:sz w:val="24"/>
          <w:szCs w:val="24"/>
        </w:rPr>
        <w:t>e</w:t>
      </w:r>
      <w:r w:rsidRPr="00D52B48">
        <w:rPr>
          <w:rFonts w:ascii="Times New Roman" w:hAnsi="Times New Roman" w:cs="Times New Roman"/>
          <w:sz w:val="24"/>
          <w:szCs w:val="24"/>
        </w:rPr>
        <w:t xml:space="preserve">fining Problem Statement. </w:t>
      </w:r>
    </w:p>
    <w:p w14:paraId="59A1C5C7" w14:textId="77777777"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Action Plan. </w:t>
      </w:r>
    </w:p>
    <w:p w14:paraId="2AAF7E22" w14:textId="35FBCA8F"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Conclusion </w:t>
      </w:r>
    </w:p>
    <w:p w14:paraId="2D8381EF" w14:textId="77777777"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Report Preparation </w:t>
      </w:r>
    </w:p>
    <w:p w14:paraId="6462DCD9" w14:textId="77777777"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Publishing Paper </w:t>
      </w:r>
    </w:p>
    <w:p w14:paraId="2EE8C6BF" w14:textId="77777777" w:rsidR="00752D0E" w:rsidRDefault="00752D0E" w:rsidP="009B252B">
      <w:pPr>
        <w:spacing w:line="360" w:lineRule="auto"/>
        <w:rPr>
          <w:rFonts w:ascii="Times New Roman" w:hAnsi="Times New Roman" w:cs="Times New Roman"/>
          <w:sz w:val="24"/>
          <w:szCs w:val="24"/>
        </w:rPr>
      </w:pPr>
    </w:p>
    <w:p w14:paraId="2DF8BC99" w14:textId="0DAA0F95" w:rsidR="009B252B" w:rsidRPr="00752D0E" w:rsidRDefault="00752D0E" w:rsidP="000509E4">
      <w:pPr>
        <w:spacing w:line="360" w:lineRule="auto"/>
        <w:jc w:val="center"/>
        <w:rPr>
          <w:rFonts w:ascii="Times New Roman" w:hAnsi="Times New Roman" w:cs="Times New Roman"/>
          <w:b/>
          <w:bCs/>
          <w:sz w:val="28"/>
          <w:szCs w:val="28"/>
        </w:rPr>
      </w:pPr>
      <w:r w:rsidRPr="00752D0E">
        <w:rPr>
          <w:rFonts w:ascii="Times New Roman" w:hAnsi="Times New Roman" w:cs="Times New Roman"/>
          <w:b/>
          <w:bCs/>
          <w:sz w:val="28"/>
          <w:szCs w:val="28"/>
        </w:rPr>
        <w:t>II</w:t>
      </w:r>
      <w:r w:rsidR="009B252B" w:rsidRPr="00752D0E">
        <w:rPr>
          <w:rFonts w:ascii="Times New Roman" w:hAnsi="Times New Roman" w:cs="Times New Roman"/>
          <w:b/>
          <w:bCs/>
          <w:sz w:val="28"/>
          <w:szCs w:val="28"/>
        </w:rPr>
        <w:t>. OBJECTIVES,</w:t>
      </w:r>
      <w:r w:rsidR="00037730">
        <w:rPr>
          <w:rFonts w:ascii="Times New Roman" w:hAnsi="Times New Roman" w:cs="Times New Roman"/>
          <w:b/>
          <w:bCs/>
          <w:sz w:val="28"/>
          <w:szCs w:val="28"/>
        </w:rPr>
        <w:t xml:space="preserve"> </w:t>
      </w:r>
      <w:r w:rsidR="009B252B" w:rsidRPr="00752D0E">
        <w:rPr>
          <w:rFonts w:ascii="Times New Roman" w:hAnsi="Times New Roman" w:cs="Times New Roman"/>
          <w:b/>
          <w:bCs/>
          <w:sz w:val="28"/>
          <w:szCs w:val="28"/>
        </w:rPr>
        <w:t>ADVANTAGES,</w:t>
      </w:r>
      <w:r w:rsidR="00037730">
        <w:rPr>
          <w:rFonts w:ascii="Times New Roman" w:hAnsi="Times New Roman" w:cs="Times New Roman"/>
          <w:b/>
          <w:bCs/>
          <w:sz w:val="28"/>
          <w:szCs w:val="28"/>
        </w:rPr>
        <w:t xml:space="preserve"> </w:t>
      </w:r>
      <w:r w:rsidR="009B252B" w:rsidRPr="00752D0E">
        <w:rPr>
          <w:rFonts w:ascii="Times New Roman" w:hAnsi="Times New Roman" w:cs="Times New Roman"/>
          <w:b/>
          <w:bCs/>
          <w:sz w:val="28"/>
          <w:szCs w:val="28"/>
        </w:rPr>
        <w:t>DISADVANTAGES AND PRECAUTION:</w:t>
      </w:r>
    </w:p>
    <w:p w14:paraId="44E9317A" w14:textId="77777777" w:rsidR="009B252B" w:rsidRPr="00D52B48" w:rsidRDefault="009B252B" w:rsidP="009B252B">
      <w:pPr>
        <w:spacing w:line="360" w:lineRule="auto"/>
        <w:rPr>
          <w:rFonts w:ascii="Times New Roman" w:hAnsi="Times New Roman" w:cs="Times New Roman"/>
          <w:sz w:val="24"/>
          <w:szCs w:val="24"/>
        </w:rPr>
      </w:pPr>
      <w:r w:rsidRPr="00D52B48">
        <w:rPr>
          <w:rFonts w:ascii="Times New Roman" w:hAnsi="Times New Roman" w:cs="Times New Roman"/>
          <w:sz w:val="24"/>
          <w:szCs w:val="24"/>
        </w:rPr>
        <w:t xml:space="preserve"> a. Objectives of the study: </w:t>
      </w:r>
    </w:p>
    <w:p w14:paraId="6756CDB4" w14:textId="1610A12E"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t xml:space="preserve">1)Design underground drainage system for </w:t>
      </w:r>
      <w:r w:rsidR="000509E4" w:rsidRPr="00D52B48">
        <w:rPr>
          <w:rFonts w:ascii="Times New Roman" w:hAnsi="Times New Roman" w:cs="Times New Roman"/>
          <w:sz w:val="24"/>
          <w:szCs w:val="24"/>
        </w:rPr>
        <w:t>Kapurwadi</w:t>
      </w:r>
      <w:r w:rsidRPr="00D52B48">
        <w:rPr>
          <w:rFonts w:ascii="Times New Roman" w:hAnsi="Times New Roman" w:cs="Times New Roman"/>
          <w:sz w:val="24"/>
          <w:szCs w:val="24"/>
        </w:rPr>
        <w:t xml:space="preserve"> village. </w:t>
      </w:r>
    </w:p>
    <w:p w14:paraId="0FD1E8EA" w14:textId="55BCB34C"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t xml:space="preserve">2)Design are </w:t>
      </w:r>
      <w:r w:rsidR="00037730" w:rsidRPr="00D52B48">
        <w:rPr>
          <w:rFonts w:ascii="Times New Roman" w:hAnsi="Times New Roman" w:cs="Times New Roman"/>
          <w:sz w:val="24"/>
          <w:szCs w:val="24"/>
        </w:rPr>
        <w:t>economically</w:t>
      </w:r>
      <w:r w:rsidR="00037730">
        <w:rPr>
          <w:rFonts w:ascii="Times New Roman" w:hAnsi="Times New Roman" w:cs="Times New Roman"/>
          <w:sz w:val="24"/>
          <w:szCs w:val="24"/>
        </w:rPr>
        <w:t>, fast</w:t>
      </w:r>
      <w:r w:rsidRPr="00D52B48">
        <w:rPr>
          <w:rFonts w:ascii="Times New Roman" w:hAnsi="Times New Roman" w:cs="Times New Roman"/>
          <w:sz w:val="24"/>
          <w:szCs w:val="24"/>
        </w:rPr>
        <w:t xml:space="preserve"> deployment. </w:t>
      </w:r>
    </w:p>
    <w:p w14:paraId="62555473" w14:textId="77777777" w:rsidR="00752D0E" w:rsidRDefault="00752D0E" w:rsidP="009B252B">
      <w:pPr>
        <w:spacing w:line="360" w:lineRule="auto"/>
        <w:rPr>
          <w:rFonts w:ascii="Times New Roman" w:hAnsi="Times New Roman" w:cs="Times New Roman"/>
          <w:sz w:val="24"/>
          <w:szCs w:val="24"/>
        </w:rPr>
      </w:pPr>
    </w:p>
    <w:p w14:paraId="11F01CF5" w14:textId="5DB420A5" w:rsidR="009B252B" w:rsidRPr="00D52B48" w:rsidRDefault="009B252B" w:rsidP="009B252B">
      <w:pPr>
        <w:spacing w:line="360" w:lineRule="auto"/>
        <w:rPr>
          <w:rFonts w:ascii="Times New Roman" w:hAnsi="Times New Roman" w:cs="Times New Roman"/>
          <w:sz w:val="24"/>
          <w:szCs w:val="24"/>
        </w:rPr>
      </w:pPr>
      <w:r w:rsidRPr="00D52B48">
        <w:rPr>
          <w:rFonts w:ascii="Times New Roman" w:hAnsi="Times New Roman" w:cs="Times New Roman"/>
          <w:sz w:val="24"/>
          <w:szCs w:val="24"/>
        </w:rPr>
        <w:t xml:space="preserve">b. Advantages </w:t>
      </w:r>
    </w:p>
    <w:p w14:paraId="6578610C" w14:textId="77777777" w:rsidR="00752D0E"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Enhances the appearance of the property.</w:t>
      </w:r>
    </w:p>
    <w:p w14:paraId="183CE0EB" w14:textId="562FE692"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Less time of Labour Requirement. </w:t>
      </w:r>
    </w:p>
    <w:p w14:paraId="3403FB68" w14:textId="77777777"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Reduce Soil Erosion. </w:t>
      </w:r>
    </w:p>
    <w:p w14:paraId="38599755" w14:textId="77777777"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Removes Toxic Substances.</w:t>
      </w:r>
    </w:p>
    <w:p w14:paraId="73A8FE7E" w14:textId="77777777" w:rsidR="00752D0E" w:rsidRDefault="00752D0E" w:rsidP="009B252B">
      <w:pPr>
        <w:spacing w:line="360" w:lineRule="auto"/>
        <w:rPr>
          <w:rFonts w:ascii="Times New Roman" w:hAnsi="Times New Roman" w:cs="Times New Roman"/>
          <w:sz w:val="24"/>
          <w:szCs w:val="24"/>
        </w:rPr>
      </w:pPr>
    </w:p>
    <w:p w14:paraId="4ACCBA0D" w14:textId="023984D1" w:rsidR="009B252B" w:rsidRPr="00D52B48" w:rsidRDefault="009B252B" w:rsidP="009B252B">
      <w:pPr>
        <w:spacing w:line="360" w:lineRule="auto"/>
        <w:rPr>
          <w:rFonts w:ascii="Times New Roman" w:hAnsi="Times New Roman" w:cs="Times New Roman"/>
          <w:sz w:val="24"/>
          <w:szCs w:val="24"/>
        </w:rPr>
      </w:pPr>
      <w:r w:rsidRPr="00D52B48">
        <w:rPr>
          <w:rFonts w:ascii="Times New Roman" w:hAnsi="Times New Roman" w:cs="Times New Roman"/>
          <w:sz w:val="24"/>
          <w:szCs w:val="24"/>
        </w:rPr>
        <w:t xml:space="preserve"> c. Limitations </w:t>
      </w:r>
    </w:p>
    <w:p w14:paraId="7709604D" w14:textId="77777777"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Expensive. </w:t>
      </w:r>
    </w:p>
    <w:p w14:paraId="1A120DF5" w14:textId="160BFD51"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Regular maintenance is requi</w:t>
      </w:r>
      <w:r w:rsidR="000509E4">
        <w:rPr>
          <w:rFonts w:ascii="Times New Roman" w:hAnsi="Times New Roman" w:cs="Times New Roman"/>
          <w:sz w:val="24"/>
          <w:szCs w:val="24"/>
        </w:rPr>
        <w:t>r</w:t>
      </w:r>
      <w:r w:rsidRPr="00D52B48">
        <w:rPr>
          <w:rFonts w:ascii="Times New Roman" w:hAnsi="Times New Roman" w:cs="Times New Roman"/>
          <w:sz w:val="24"/>
          <w:szCs w:val="24"/>
        </w:rPr>
        <w:t xml:space="preserve">ed. </w:t>
      </w:r>
    </w:p>
    <w:p w14:paraId="54C9E6DB" w14:textId="77777777"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Can contaminate bodies of water. </w:t>
      </w:r>
    </w:p>
    <w:p w14:paraId="5F863259" w14:textId="77777777" w:rsidR="00752D0E" w:rsidRDefault="00752D0E" w:rsidP="009B252B">
      <w:pPr>
        <w:spacing w:line="360" w:lineRule="auto"/>
        <w:rPr>
          <w:rFonts w:ascii="Times New Roman" w:hAnsi="Times New Roman" w:cs="Times New Roman"/>
          <w:sz w:val="24"/>
          <w:szCs w:val="24"/>
        </w:rPr>
      </w:pPr>
    </w:p>
    <w:p w14:paraId="0176810B" w14:textId="6AE147A3" w:rsidR="009B252B" w:rsidRPr="00D52B48" w:rsidRDefault="009B252B" w:rsidP="009B252B">
      <w:pPr>
        <w:spacing w:line="360" w:lineRule="auto"/>
        <w:rPr>
          <w:rFonts w:ascii="Times New Roman" w:hAnsi="Times New Roman" w:cs="Times New Roman"/>
          <w:sz w:val="24"/>
          <w:szCs w:val="24"/>
        </w:rPr>
      </w:pPr>
      <w:r w:rsidRPr="00D52B48">
        <w:rPr>
          <w:rFonts w:ascii="Times New Roman" w:hAnsi="Times New Roman" w:cs="Times New Roman"/>
          <w:sz w:val="24"/>
          <w:szCs w:val="24"/>
        </w:rPr>
        <w:t xml:space="preserve">d. Precautions </w:t>
      </w:r>
    </w:p>
    <w:p w14:paraId="740723CA" w14:textId="77777777"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Make sure that the soil is not too roomy while digging the recharge well.</w:t>
      </w:r>
    </w:p>
    <w:p w14:paraId="605A25F2" w14:textId="77777777" w:rsidR="009B252B"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t xml:space="preserve"> </w:t>
      </w: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Make sure to cover the recharge well in right way while construction. </w:t>
      </w:r>
    </w:p>
    <w:p w14:paraId="05767739" w14:textId="77777777" w:rsidR="00286B01"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Make sure to give overflow pipe for the recharge well to prevent water logging around the recharge well in case of overflow.</w:t>
      </w:r>
    </w:p>
    <w:p w14:paraId="1F400FE2" w14:textId="77777777" w:rsidR="00286B01"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lastRenderedPageBreak/>
        <w:t xml:space="preserve"> </w:t>
      </w: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Do not create a recharge well if the water table is within five feet from the ground level. </w:t>
      </w:r>
    </w:p>
    <w:p w14:paraId="6A0C5245" w14:textId="77777777" w:rsidR="00286B01"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The Stone packing should be done by skilled people in order to avoid caving or collapse of recharge well. </w:t>
      </w:r>
    </w:p>
    <w:p w14:paraId="73D4A42F" w14:textId="77777777" w:rsidR="00286B01" w:rsidRPr="00D52B48" w:rsidRDefault="009B252B" w:rsidP="00752D0E">
      <w:pPr>
        <w:spacing w:line="240" w:lineRule="auto"/>
        <w:rPr>
          <w:rFonts w:ascii="Times New Roman" w:hAnsi="Times New Roman" w:cs="Times New Roman"/>
          <w:sz w:val="24"/>
          <w:szCs w:val="24"/>
        </w:rPr>
      </w:pPr>
      <w:r w:rsidRPr="00D52B48">
        <w:rPr>
          <w:rFonts w:ascii="Times New Roman" w:hAnsi="Times New Roman" w:cs="Times New Roman"/>
          <w:sz w:val="24"/>
          <w:szCs w:val="24"/>
        </w:rPr>
        <w:sym w:font="Symbol" w:char="F0B7"/>
      </w:r>
      <w:r w:rsidRPr="00D52B48">
        <w:rPr>
          <w:rFonts w:ascii="Times New Roman" w:hAnsi="Times New Roman" w:cs="Times New Roman"/>
          <w:sz w:val="24"/>
          <w:szCs w:val="24"/>
        </w:rPr>
        <w:t xml:space="preserve"> Provide required concrete / brick lining and make sure that water is not entering into the recharge well from the sides as this may lead to collapse. </w:t>
      </w:r>
    </w:p>
    <w:p w14:paraId="0E96943B" w14:textId="77777777" w:rsidR="00752D0E" w:rsidRDefault="00752D0E" w:rsidP="009B252B">
      <w:pPr>
        <w:spacing w:line="360" w:lineRule="auto"/>
        <w:rPr>
          <w:rFonts w:ascii="Times New Roman" w:hAnsi="Times New Roman" w:cs="Times New Roman"/>
        </w:rPr>
      </w:pPr>
    </w:p>
    <w:p w14:paraId="34554C33" w14:textId="3B573E23" w:rsidR="00286B01" w:rsidRPr="00752D0E" w:rsidRDefault="009B252B" w:rsidP="000509E4">
      <w:pPr>
        <w:spacing w:line="360" w:lineRule="auto"/>
        <w:jc w:val="center"/>
        <w:rPr>
          <w:rFonts w:ascii="Times New Roman" w:hAnsi="Times New Roman" w:cs="Times New Roman"/>
          <w:b/>
          <w:bCs/>
          <w:sz w:val="28"/>
          <w:szCs w:val="28"/>
        </w:rPr>
      </w:pPr>
      <w:r w:rsidRPr="00752D0E">
        <w:rPr>
          <w:rFonts w:ascii="Times New Roman" w:hAnsi="Times New Roman" w:cs="Times New Roman"/>
          <w:b/>
          <w:bCs/>
          <w:sz w:val="28"/>
          <w:szCs w:val="28"/>
        </w:rPr>
        <w:t>III. UTILIZATION OF DRAINAGE</w:t>
      </w:r>
    </w:p>
    <w:p w14:paraId="3D729B0F" w14:textId="70B358C7" w:rsidR="00286B01" w:rsidRPr="00033C40" w:rsidRDefault="009B252B" w:rsidP="00033C40">
      <w:pPr>
        <w:pStyle w:val="ListParagraph"/>
        <w:numPr>
          <w:ilvl w:val="0"/>
          <w:numId w:val="3"/>
        </w:numPr>
        <w:spacing w:line="240" w:lineRule="auto"/>
        <w:rPr>
          <w:rFonts w:ascii="Times New Roman" w:hAnsi="Times New Roman" w:cs="Times New Roman"/>
          <w:sz w:val="24"/>
          <w:szCs w:val="24"/>
        </w:rPr>
      </w:pPr>
      <w:r w:rsidRPr="00033C40">
        <w:rPr>
          <w:rFonts w:ascii="Times New Roman" w:hAnsi="Times New Roman" w:cs="Times New Roman"/>
          <w:sz w:val="24"/>
          <w:szCs w:val="24"/>
        </w:rPr>
        <w:t>Need for artificial drainage:</w:t>
      </w:r>
    </w:p>
    <w:p w14:paraId="06409791" w14:textId="77777777" w:rsidR="00286B01" w:rsidRPr="00033C40" w:rsidRDefault="009B252B" w:rsidP="00033C40">
      <w:pPr>
        <w:spacing w:line="240" w:lineRule="auto"/>
        <w:ind w:left="141"/>
        <w:rPr>
          <w:rFonts w:ascii="Times New Roman" w:hAnsi="Times New Roman" w:cs="Times New Roman"/>
          <w:sz w:val="24"/>
          <w:szCs w:val="24"/>
        </w:rPr>
      </w:pPr>
      <w:r w:rsidRPr="00033C40">
        <w:rPr>
          <w:rFonts w:ascii="Times New Roman" w:hAnsi="Times New Roman" w:cs="Times New Roman"/>
          <w:sz w:val="24"/>
          <w:szCs w:val="24"/>
        </w:rPr>
        <w:t xml:space="preserve"> </w:t>
      </w: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Additional water in the crop root zone soil is injurious to plant growth. Crop yields are considerably reduced on poorly drained soils, and, in cases of prolonged waterlogging, plants eventually die due to a lack of oxygen in the root zone.</w:t>
      </w:r>
    </w:p>
    <w:p w14:paraId="1A3B79A6" w14:textId="77777777" w:rsidR="00286B01" w:rsidRPr="00033C40" w:rsidRDefault="009B252B" w:rsidP="00033C40">
      <w:pPr>
        <w:spacing w:line="240" w:lineRule="auto"/>
        <w:ind w:left="141"/>
        <w:rPr>
          <w:rFonts w:ascii="Times New Roman" w:hAnsi="Times New Roman" w:cs="Times New Roman"/>
          <w:sz w:val="24"/>
          <w:szCs w:val="24"/>
        </w:rPr>
      </w:pPr>
      <w:r w:rsidRPr="00033C40">
        <w:rPr>
          <w:rFonts w:ascii="Times New Roman" w:hAnsi="Times New Roman" w:cs="Times New Roman"/>
          <w:sz w:val="24"/>
          <w:szCs w:val="24"/>
        </w:rPr>
        <w:t xml:space="preserve"> </w:t>
      </w: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Origin of more soil water that result in high water tables include: high precipitation in humid regions; surplus irrigation water and canal seepage in the irrigated lands; and artesian pressure. </w:t>
      </w:r>
    </w:p>
    <w:p w14:paraId="55ADCE2B" w14:textId="77777777" w:rsidR="00033C40" w:rsidRPr="00033C40" w:rsidRDefault="00033C40" w:rsidP="00286B01">
      <w:pPr>
        <w:spacing w:line="360" w:lineRule="auto"/>
        <w:ind w:left="141"/>
        <w:rPr>
          <w:rFonts w:ascii="Times New Roman" w:hAnsi="Times New Roman" w:cs="Times New Roman"/>
          <w:sz w:val="24"/>
          <w:szCs w:val="24"/>
        </w:rPr>
      </w:pPr>
    </w:p>
    <w:p w14:paraId="5622776E" w14:textId="0033937D" w:rsidR="00286B01" w:rsidRPr="00033C40" w:rsidRDefault="009B252B" w:rsidP="00286B01">
      <w:pPr>
        <w:spacing w:line="360" w:lineRule="auto"/>
        <w:ind w:left="141"/>
        <w:rPr>
          <w:rFonts w:ascii="Times New Roman" w:hAnsi="Times New Roman" w:cs="Times New Roman"/>
          <w:sz w:val="24"/>
          <w:szCs w:val="24"/>
        </w:rPr>
      </w:pPr>
      <w:r w:rsidRPr="00033C40">
        <w:rPr>
          <w:rFonts w:ascii="Times New Roman" w:hAnsi="Times New Roman" w:cs="Times New Roman"/>
          <w:sz w:val="24"/>
          <w:szCs w:val="24"/>
        </w:rPr>
        <w:t xml:space="preserve">b. Secondary drainage treatments: </w:t>
      </w:r>
    </w:p>
    <w:p w14:paraId="2E80B5EF" w14:textId="246B500E" w:rsidR="00286B01" w:rsidRPr="00033C40" w:rsidRDefault="009B252B" w:rsidP="00033C40">
      <w:pPr>
        <w:spacing w:line="240" w:lineRule="auto"/>
        <w:ind w:left="141"/>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Method</w:t>
      </w:r>
      <w:r w:rsidR="00033C40">
        <w:rPr>
          <w:rFonts w:ascii="Times New Roman" w:hAnsi="Times New Roman" w:cs="Times New Roman"/>
          <w:sz w:val="24"/>
          <w:szCs w:val="24"/>
        </w:rPr>
        <w:t>s</w:t>
      </w:r>
      <w:r w:rsidRPr="00033C40">
        <w:rPr>
          <w:rFonts w:ascii="Times New Roman" w:hAnsi="Times New Roman" w:cs="Times New Roman"/>
          <w:sz w:val="24"/>
          <w:szCs w:val="24"/>
        </w:rPr>
        <w:t xml:space="preserve"> of improving the internal drainage of low permeability soils include: subsoiling, deep tillage, mole drainage, and biological practices, viz., cropping with deep rooted legumes (e.g., alfalfa) and crop rotations. </w:t>
      </w:r>
    </w:p>
    <w:p w14:paraId="3792EA47" w14:textId="77777777" w:rsidR="00286B01" w:rsidRPr="00033C40" w:rsidRDefault="009B252B" w:rsidP="00033C40">
      <w:pPr>
        <w:spacing w:line="240" w:lineRule="auto"/>
        <w:ind w:left="141"/>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Deep rooted trees are used to minimise the water table. There are usually no water quality hazards associated with these increase drainage practices.</w:t>
      </w:r>
    </w:p>
    <w:p w14:paraId="0FFA1038" w14:textId="77777777" w:rsidR="00033C40" w:rsidRPr="00033C40" w:rsidRDefault="00033C40" w:rsidP="00286B01">
      <w:pPr>
        <w:spacing w:line="360" w:lineRule="auto"/>
        <w:ind w:left="141"/>
        <w:rPr>
          <w:rFonts w:ascii="Times New Roman" w:hAnsi="Times New Roman" w:cs="Times New Roman"/>
          <w:sz w:val="24"/>
          <w:szCs w:val="24"/>
        </w:rPr>
      </w:pPr>
    </w:p>
    <w:p w14:paraId="1C773120" w14:textId="7EAB62CB" w:rsidR="00286B01" w:rsidRPr="00033C40" w:rsidRDefault="00286B01" w:rsidP="00286B01">
      <w:pPr>
        <w:spacing w:line="360" w:lineRule="auto"/>
        <w:ind w:left="141"/>
        <w:rPr>
          <w:rFonts w:ascii="Times New Roman" w:hAnsi="Times New Roman" w:cs="Times New Roman"/>
          <w:sz w:val="24"/>
          <w:szCs w:val="24"/>
        </w:rPr>
      </w:pPr>
      <w:r w:rsidRPr="00033C40">
        <w:rPr>
          <w:rFonts w:ascii="Times New Roman" w:hAnsi="Times New Roman" w:cs="Times New Roman"/>
          <w:sz w:val="24"/>
          <w:szCs w:val="24"/>
        </w:rPr>
        <w:t>C</w:t>
      </w:r>
      <w:r w:rsidR="009B252B" w:rsidRPr="00033C40">
        <w:rPr>
          <w:rFonts w:ascii="Times New Roman" w:hAnsi="Times New Roman" w:cs="Times New Roman"/>
          <w:sz w:val="24"/>
          <w:szCs w:val="24"/>
        </w:rPr>
        <w:t xml:space="preserve">. On-farm source control: </w:t>
      </w:r>
    </w:p>
    <w:p w14:paraId="5B3D709B" w14:textId="77777777" w:rsidR="00286B01" w:rsidRPr="00033C40" w:rsidRDefault="009B252B" w:rsidP="00033C40">
      <w:pPr>
        <w:spacing w:line="240" w:lineRule="auto"/>
        <w:ind w:left="141"/>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The most suitable method of minimizing environmental problems is to implement source control practices at the farm level. In irrigated parts, this can be achieved by improved irrigation water management. </w:t>
      </w:r>
    </w:p>
    <w:p w14:paraId="709DF7E6" w14:textId="773C3155" w:rsidR="00286B01" w:rsidRPr="00033C40" w:rsidRDefault="009B252B" w:rsidP="00033C40">
      <w:pPr>
        <w:spacing w:line="240" w:lineRule="auto"/>
        <w:ind w:left="141"/>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Big irrigation efficiencies and lined irrigation conveyance structures will reduce the amount of drainage water which needs to be removed. </w:t>
      </w:r>
    </w:p>
    <w:p w14:paraId="36AF78E0" w14:textId="77777777" w:rsidR="00033C40" w:rsidRPr="00033C40" w:rsidRDefault="00033C40" w:rsidP="00286B01">
      <w:pPr>
        <w:spacing w:line="360" w:lineRule="auto"/>
        <w:ind w:left="141"/>
        <w:rPr>
          <w:rFonts w:ascii="Times New Roman" w:hAnsi="Times New Roman" w:cs="Times New Roman"/>
          <w:sz w:val="24"/>
          <w:szCs w:val="24"/>
        </w:rPr>
      </w:pPr>
    </w:p>
    <w:p w14:paraId="5AEEC396" w14:textId="64AC07AE" w:rsidR="00286B01" w:rsidRPr="00033C40" w:rsidRDefault="009B252B" w:rsidP="00286B01">
      <w:pPr>
        <w:spacing w:line="360" w:lineRule="auto"/>
        <w:ind w:left="141"/>
        <w:rPr>
          <w:rFonts w:ascii="Times New Roman" w:hAnsi="Times New Roman" w:cs="Times New Roman"/>
          <w:sz w:val="24"/>
          <w:szCs w:val="24"/>
        </w:rPr>
      </w:pPr>
      <w:r w:rsidRPr="00033C40">
        <w:rPr>
          <w:rFonts w:ascii="Times New Roman" w:hAnsi="Times New Roman" w:cs="Times New Roman"/>
          <w:sz w:val="24"/>
          <w:szCs w:val="24"/>
        </w:rPr>
        <w:t>d. Re-use of drainage water:</w:t>
      </w:r>
    </w:p>
    <w:p w14:paraId="5EC6A2B0" w14:textId="77777777" w:rsidR="00286B01" w:rsidRPr="00033C40" w:rsidRDefault="009B252B" w:rsidP="00033C40">
      <w:pPr>
        <w:spacing w:line="240" w:lineRule="auto"/>
        <w:ind w:left="141"/>
        <w:rPr>
          <w:rFonts w:ascii="Times New Roman" w:hAnsi="Times New Roman" w:cs="Times New Roman"/>
          <w:sz w:val="24"/>
          <w:szCs w:val="24"/>
        </w:rPr>
      </w:pPr>
      <w:r w:rsidRPr="00033C40">
        <w:rPr>
          <w:rFonts w:ascii="Times New Roman" w:hAnsi="Times New Roman" w:cs="Times New Roman"/>
          <w:sz w:val="24"/>
          <w:szCs w:val="24"/>
        </w:rPr>
        <w:t xml:space="preserve"> </w:t>
      </w: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In many parts where irrigation water is short, drainage water is used to meet crop water requirements. Re-use is only durable if the drainage water is of sufficiently good quality. </w:t>
      </w:r>
    </w:p>
    <w:p w14:paraId="6140B568" w14:textId="14D231A1" w:rsidR="00286B01" w:rsidRPr="00033C40" w:rsidRDefault="009B252B" w:rsidP="00033C40">
      <w:pPr>
        <w:spacing w:line="240" w:lineRule="auto"/>
        <w:ind w:left="141"/>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The water quality concerns about drainage water re-use with plants of growing salt tolerance are that: the effluent may be high in salt content (in irrigated lands) </w:t>
      </w:r>
    </w:p>
    <w:p w14:paraId="541608C7" w14:textId="77777777" w:rsidR="00033C40" w:rsidRDefault="00033C40" w:rsidP="00286B01">
      <w:pPr>
        <w:spacing w:line="360" w:lineRule="auto"/>
        <w:ind w:left="141"/>
        <w:rPr>
          <w:rFonts w:ascii="Times New Roman" w:hAnsi="Times New Roman" w:cs="Times New Roman"/>
          <w:sz w:val="24"/>
          <w:szCs w:val="24"/>
        </w:rPr>
      </w:pPr>
    </w:p>
    <w:p w14:paraId="461472D6" w14:textId="65B10B94" w:rsidR="00286B01" w:rsidRPr="00033C40" w:rsidRDefault="009B252B" w:rsidP="00286B01">
      <w:pPr>
        <w:spacing w:line="360" w:lineRule="auto"/>
        <w:ind w:left="141"/>
        <w:rPr>
          <w:rFonts w:ascii="Times New Roman" w:hAnsi="Times New Roman" w:cs="Times New Roman"/>
          <w:sz w:val="24"/>
          <w:szCs w:val="24"/>
        </w:rPr>
      </w:pPr>
      <w:r w:rsidRPr="00033C40">
        <w:rPr>
          <w:rFonts w:ascii="Times New Roman" w:hAnsi="Times New Roman" w:cs="Times New Roman"/>
          <w:sz w:val="24"/>
          <w:szCs w:val="24"/>
        </w:rPr>
        <w:t xml:space="preserve">e. Re-use for crop irrigation: </w:t>
      </w:r>
    </w:p>
    <w:p w14:paraId="5331B3EB" w14:textId="77777777" w:rsidR="00286B01" w:rsidRPr="00033C40" w:rsidRDefault="009B252B" w:rsidP="00033C40">
      <w:pPr>
        <w:spacing w:line="240" w:lineRule="auto"/>
        <w:ind w:left="141"/>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The major shame factor of re-used waters is the high concentration of ions. </w:t>
      </w:r>
    </w:p>
    <w:p w14:paraId="634B3B7E" w14:textId="5BC28000" w:rsidR="00086F04" w:rsidRDefault="009B252B" w:rsidP="00086F04">
      <w:pPr>
        <w:spacing w:line="240" w:lineRule="auto"/>
        <w:ind w:left="141"/>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Waters with less ionic applications provide plants with an adequate supply of many of the essential nutrie</w:t>
      </w:r>
      <w:r w:rsidR="00033C40">
        <w:rPr>
          <w:rFonts w:ascii="Times New Roman" w:hAnsi="Times New Roman" w:cs="Times New Roman"/>
          <w:sz w:val="24"/>
          <w:szCs w:val="24"/>
        </w:rPr>
        <w:t>n</w:t>
      </w:r>
      <w:r w:rsidRPr="00033C40">
        <w:rPr>
          <w:rFonts w:ascii="Times New Roman" w:hAnsi="Times New Roman" w:cs="Times New Roman"/>
          <w:sz w:val="24"/>
          <w:szCs w:val="24"/>
        </w:rPr>
        <w:t>ts, needed</w:t>
      </w:r>
      <w:r w:rsidR="00086F04">
        <w:rPr>
          <w:rFonts w:ascii="Times New Roman" w:hAnsi="Times New Roman" w:cs="Times New Roman"/>
          <w:sz w:val="24"/>
          <w:szCs w:val="24"/>
        </w:rPr>
        <w:t>.</w:t>
      </w:r>
    </w:p>
    <w:p w14:paraId="2FFE0D1E" w14:textId="1E81CFB7" w:rsidR="00286B01" w:rsidRPr="00033C40" w:rsidRDefault="009B252B" w:rsidP="000509E4">
      <w:pPr>
        <w:spacing w:line="360" w:lineRule="auto"/>
        <w:ind w:left="141"/>
        <w:jc w:val="center"/>
        <w:rPr>
          <w:rFonts w:ascii="Times New Roman" w:hAnsi="Times New Roman" w:cs="Times New Roman"/>
          <w:b/>
          <w:bCs/>
          <w:sz w:val="28"/>
          <w:szCs w:val="28"/>
        </w:rPr>
      </w:pPr>
      <w:r w:rsidRPr="00033C40">
        <w:rPr>
          <w:rFonts w:ascii="Times New Roman" w:hAnsi="Times New Roman" w:cs="Times New Roman"/>
          <w:b/>
          <w:bCs/>
          <w:sz w:val="28"/>
          <w:szCs w:val="28"/>
        </w:rPr>
        <w:lastRenderedPageBreak/>
        <w:t>IV. REINFORCED CEMENT CONCRETE PIPE DETAILS</w:t>
      </w:r>
    </w:p>
    <w:p w14:paraId="702AC449" w14:textId="33B90A59" w:rsidR="00286B01" w:rsidRPr="00033C40" w:rsidRDefault="009B252B" w:rsidP="00286B01">
      <w:pPr>
        <w:pStyle w:val="ListParagraph"/>
        <w:numPr>
          <w:ilvl w:val="0"/>
          <w:numId w:val="4"/>
        </w:numPr>
        <w:spacing w:line="360" w:lineRule="auto"/>
        <w:rPr>
          <w:rFonts w:ascii="Times New Roman" w:hAnsi="Times New Roman" w:cs="Times New Roman"/>
          <w:sz w:val="24"/>
          <w:szCs w:val="24"/>
        </w:rPr>
      </w:pPr>
      <w:r w:rsidRPr="00033C40">
        <w:rPr>
          <w:rFonts w:ascii="Times New Roman" w:hAnsi="Times New Roman" w:cs="Times New Roman"/>
          <w:sz w:val="24"/>
          <w:szCs w:val="24"/>
        </w:rPr>
        <w:t xml:space="preserve">Purpose of pipe: </w:t>
      </w:r>
    </w:p>
    <w:p w14:paraId="55249FC4" w14:textId="77777777" w:rsidR="00286B01" w:rsidRPr="00033C40"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A drainage pipe is any pipe used to facilitate the transfer of water from one place to another. </w:t>
      </w:r>
    </w:p>
    <w:p w14:paraId="42581FA9" w14:textId="77777777" w:rsidR="00286B01"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The main purpose is to dispose of wastewater from homes, office buildings. </w:t>
      </w:r>
    </w:p>
    <w:p w14:paraId="2C59305C" w14:textId="77777777" w:rsidR="00033C40" w:rsidRPr="00033C40" w:rsidRDefault="00033C40" w:rsidP="00033C40">
      <w:pPr>
        <w:spacing w:line="240" w:lineRule="auto"/>
        <w:rPr>
          <w:rFonts w:ascii="Times New Roman" w:hAnsi="Times New Roman" w:cs="Times New Roman"/>
          <w:sz w:val="24"/>
          <w:szCs w:val="24"/>
        </w:rPr>
      </w:pPr>
    </w:p>
    <w:p w14:paraId="67C155F8" w14:textId="7F0BFF01" w:rsidR="00286B01" w:rsidRPr="00033C40" w:rsidRDefault="009B252B" w:rsidP="00286B01">
      <w:pPr>
        <w:pStyle w:val="ListParagraph"/>
        <w:numPr>
          <w:ilvl w:val="0"/>
          <w:numId w:val="4"/>
        </w:numPr>
        <w:spacing w:line="360" w:lineRule="auto"/>
        <w:rPr>
          <w:rFonts w:ascii="Times New Roman" w:hAnsi="Times New Roman" w:cs="Times New Roman"/>
          <w:sz w:val="24"/>
          <w:szCs w:val="24"/>
        </w:rPr>
      </w:pPr>
      <w:r w:rsidRPr="00033C40">
        <w:rPr>
          <w:rFonts w:ascii="Times New Roman" w:hAnsi="Times New Roman" w:cs="Times New Roman"/>
          <w:sz w:val="24"/>
          <w:szCs w:val="24"/>
        </w:rPr>
        <w:t xml:space="preserve">Advantages of pipe: </w:t>
      </w:r>
    </w:p>
    <w:p w14:paraId="585B22BD" w14:textId="77777777" w:rsidR="00286B01" w:rsidRPr="00033C40" w:rsidRDefault="009B252B" w:rsidP="00033C40">
      <w:pPr>
        <w:spacing w:line="240" w:lineRule="auto"/>
        <w:jc w:val="both"/>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The maintenance cost is low. </w:t>
      </w:r>
    </w:p>
    <w:p w14:paraId="1BA0AA09" w14:textId="77777777" w:rsidR="00286B01" w:rsidRPr="00033C40" w:rsidRDefault="009B252B" w:rsidP="00033C40">
      <w:pPr>
        <w:spacing w:line="240" w:lineRule="auto"/>
        <w:jc w:val="both"/>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The inside surface of pipes can be made smooth.</w:t>
      </w:r>
    </w:p>
    <w:p w14:paraId="2CDDE297" w14:textId="77777777" w:rsidR="00286B01" w:rsidRPr="00033C40" w:rsidRDefault="009B252B" w:rsidP="00033C40">
      <w:pPr>
        <w:spacing w:line="240" w:lineRule="auto"/>
        <w:jc w:val="both"/>
        <w:rPr>
          <w:rFonts w:ascii="Times New Roman" w:hAnsi="Times New Roman" w:cs="Times New Roman"/>
          <w:sz w:val="24"/>
          <w:szCs w:val="24"/>
        </w:rPr>
      </w:pPr>
      <w:r w:rsidRPr="00033C40">
        <w:rPr>
          <w:rFonts w:ascii="Times New Roman" w:hAnsi="Times New Roman" w:cs="Times New Roman"/>
          <w:sz w:val="24"/>
          <w:szCs w:val="24"/>
        </w:rPr>
        <w:t xml:space="preserve"> </w:t>
      </w: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The pipes are durable with useful life of about 75 years. </w:t>
      </w:r>
    </w:p>
    <w:p w14:paraId="048359BA" w14:textId="77777777" w:rsidR="00033C40" w:rsidRDefault="009B252B" w:rsidP="00033C40">
      <w:pPr>
        <w:spacing w:line="240" w:lineRule="auto"/>
        <w:jc w:val="both"/>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The pipes can be cast at site work and thus there is reduction in transport charges.</w:t>
      </w:r>
    </w:p>
    <w:p w14:paraId="6171A7D3" w14:textId="2B80BA99" w:rsidR="00286B01" w:rsidRPr="00033C40" w:rsidRDefault="009B252B" w:rsidP="00033C40">
      <w:pPr>
        <w:spacing w:line="240" w:lineRule="auto"/>
        <w:jc w:val="both"/>
        <w:rPr>
          <w:rFonts w:ascii="Times New Roman" w:hAnsi="Times New Roman" w:cs="Times New Roman"/>
          <w:sz w:val="24"/>
          <w:szCs w:val="24"/>
        </w:rPr>
      </w:pPr>
      <w:r w:rsidRPr="00033C40">
        <w:rPr>
          <w:rFonts w:ascii="Times New Roman" w:hAnsi="Times New Roman" w:cs="Times New Roman"/>
          <w:sz w:val="24"/>
          <w:szCs w:val="24"/>
        </w:rPr>
        <w:t xml:space="preserve"> </w:t>
      </w:r>
    </w:p>
    <w:p w14:paraId="6176D682" w14:textId="27102FB1" w:rsidR="00286B01" w:rsidRPr="00033C40" w:rsidRDefault="009B252B" w:rsidP="00286B01">
      <w:pPr>
        <w:pStyle w:val="ListParagraph"/>
        <w:numPr>
          <w:ilvl w:val="0"/>
          <w:numId w:val="4"/>
        </w:numPr>
        <w:spacing w:line="360" w:lineRule="auto"/>
        <w:rPr>
          <w:rFonts w:ascii="Times New Roman" w:hAnsi="Times New Roman" w:cs="Times New Roman"/>
          <w:sz w:val="24"/>
          <w:szCs w:val="24"/>
        </w:rPr>
      </w:pPr>
      <w:r w:rsidRPr="00033C40">
        <w:rPr>
          <w:rFonts w:ascii="Times New Roman" w:hAnsi="Times New Roman" w:cs="Times New Roman"/>
          <w:sz w:val="24"/>
          <w:szCs w:val="24"/>
        </w:rPr>
        <w:t>Limitations of pipe:</w:t>
      </w:r>
    </w:p>
    <w:p w14:paraId="10D8124C" w14:textId="77777777" w:rsidR="00286B01" w:rsidRPr="00033C40"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 </w:t>
      </w: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Affected by acids. </w:t>
      </w:r>
    </w:p>
    <w:p w14:paraId="33081C38" w14:textId="77777777" w:rsidR="00286B01" w:rsidRPr="00033C40"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Repairs are very difficult. </w:t>
      </w:r>
    </w:p>
    <w:p w14:paraId="06E1CE9A" w14:textId="77777777" w:rsidR="00286B01" w:rsidRPr="00033C40"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Transportation and laying cost </w:t>
      </w:r>
      <w:proofErr w:type="gramStart"/>
      <w:r w:rsidRPr="00033C40">
        <w:rPr>
          <w:rFonts w:ascii="Times New Roman" w:hAnsi="Times New Roman" w:cs="Times New Roman"/>
          <w:sz w:val="24"/>
          <w:szCs w:val="24"/>
        </w:rPr>
        <w:t>is</w:t>
      </w:r>
      <w:proofErr w:type="gramEnd"/>
      <w:r w:rsidRPr="00033C40">
        <w:rPr>
          <w:rFonts w:ascii="Times New Roman" w:hAnsi="Times New Roman" w:cs="Times New Roman"/>
          <w:sz w:val="24"/>
          <w:szCs w:val="24"/>
        </w:rPr>
        <w:t xml:space="preserve"> high.</w:t>
      </w:r>
    </w:p>
    <w:p w14:paraId="17EEE6D4" w14:textId="592F4E75" w:rsidR="00286B01"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 </w:t>
      </w: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Difficult to make connections. </w:t>
      </w:r>
    </w:p>
    <w:p w14:paraId="2BA5EF58" w14:textId="77777777" w:rsidR="00033C40" w:rsidRPr="00033C40" w:rsidRDefault="00033C40" w:rsidP="00033C40">
      <w:pPr>
        <w:spacing w:line="240" w:lineRule="auto"/>
        <w:rPr>
          <w:rFonts w:ascii="Times New Roman" w:hAnsi="Times New Roman" w:cs="Times New Roman"/>
          <w:sz w:val="24"/>
          <w:szCs w:val="24"/>
        </w:rPr>
      </w:pPr>
    </w:p>
    <w:p w14:paraId="13801B7F" w14:textId="77777777" w:rsidR="00286B01" w:rsidRPr="00033C40" w:rsidRDefault="009B252B" w:rsidP="00286B01">
      <w:pPr>
        <w:spacing w:line="360" w:lineRule="auto"/>
        <w:rPr>
          <w:rFonts w:ascii="Times New Roman" w:hAnsi="Times New Roman" w:cs="Times New Roman"/>
          <w:sz w:val="24"/>
          <w:szCs w:val="24"/>
        </w:rPr>
      </w:pPr>
      <w:r w:rsidRPr="00033C40">
        <w:rPr>
          <w:rFonts w:ascii="Times New Roman" w:hAnsi="Times New Roman" w:cs="Times New Roman"/>
          <w:sz w:val="24"/>
          <w:szCs w:val="24"/>
        </w:rPr>
        <w:t xml:space="preserve">d. </w:t>
      </w:r>
      <w:proofErr w:type="gramStart"/>
      <w:r w:rsidRPr="00033C40">
        <w:rPr>
          <w:rFonts w:ascii="Times New Roman" w:hAnsi="Times New Roman" w:cs="Times New Roman"/>
          <w:sz w:val="24"/>
          <w:szCs w:val="24"/>
        </w:rPr>
        <w:t>Technical</w:t>
      </w:r>
      <w:proofErr w:type="gramEnd"/>
      <w:r w:rsidRPr="00033C40">
        <w:rPr>
          <w:rFonts w:ascii="Times New Roman" w:hAnsi="Times New Roman" w:cs="Times New Roman"/>
          <w:sz w:val="24"/>
          <w:szCs w:val="24"/>
        </w:rPr>
        <w:t xml:space="preserve"> factor affecting the choice of pipe material: </w:t>
      </w:r>
    </w:p>
    <w:p w14:paraId="37611322" w14:textId="77777777" w:rsidR="00286B01" w:rsidRPr="00033C40"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1.Strength: </w:t>
      </w: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Since the water flows through the pipes under pressure, hence material should be strong enough to resist the high internal pressure. </w:t>
      </w:r>
    </w:p>
    <w:p w14:paraId="6E7076B6" w14:textId="77777777" w:rsidR="00286B01" w:rsidRPr="00033C40"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2.Resistant to corrosion: </w:t>
      </w: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Material of pipe should resist the corrosion internally as well as externally. </w:t>
      </w:r>
    </w:p>
    <w:p w14:paraId="37E88DCD" w14:textId="77777777" w:rsidR="00286B01" w:rsidRPr="00033C40"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3.Hydraulic properties: </w:t>
      </w: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The pipe material should be smooth to avoid frictional losses and to produce higher hydraulic efficiency. </w:t>
      </w:r>
    </w:p>
    <w:p w14:paraId="364EFB84" w14:textId="77777777" w:rsidR="00286B01" w:rsidRPr="00033C40"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4.Maximum permissible diameters: </w:t>
      </w: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Maximum permissible diameter may differ with different materials and hence it should be suited for different parts of water distribution. </w:t>
      </w:r>
    </w:p>
    <w:p w14:paraId="0654CC63" w14:textId="77777777" w:rsidR="00286B01"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5. Handling and jointing: </w:t>
      </w: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It is quite often found that the pipe materials are suitable in handling and jointing.</w:t>
      </w:r>
    </w:p>
    <w:p w14:paraId="53ECFBAA" w14:textId="77777777" w:rsidR="00033C40" w:rsidRPr="00033C40" w:rsidRDefault="00033C40" w:rsidP="00033C40">
      <w:pPr>
        <w:spacing w:line="240" w:lineRule="auto"/>
        <w:rPr>
          <w:rFonts w:ascii="Times New Roman" w:hAnsi="Times New Roman" w:cs="Times New Roman"/>
          <w:sz w:val="24"/>
          <w:szCs w:val="24"/>
        </w:rPr>
      </w:pPr>
    </w:p>
    <w:p w14:paraId="5B9EBEB0" w14:textId="77777777" w:rsidR="00AA57E9" w:rsidRPr="00033C40" w:rsidRDefault="009B252B" w:rsidP="00286B01">
      <w:pPr>
        <w:spacing w:line="360" w:lineRule="auto"/>
        <w:rPr>
          <w:rFonts w:ascii="Times New Roman" w:hAnsi="Times New Roman" w:cs="Times New Roman"/>
          <w:sz w:val="24"/>
          <w:szCs w:val="24"/>
        </w:rPr>
      </w:pPr>
      <w:r w:rsidRPr="00033C40">
        <w:rPr>
          <w:rFonts w:ascii="Times New Roman" w:hAnsi="Times New Roman" w:cs="Times New Roman"/>
          <w:sz w:val="24"/>
          <w:szCs w:val="24"/>
        </w:rPr>
        <w:t xml:space="preserve"> e. Pipe details:</w:t>
      </w:r>
    </w:p>
    <w:p w14:paraId="2E3F8D2D" w14:textId="77777777" w:rsidR="00AA57E9" w:rsidRPr="00033C40"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 </w:t>
      </w: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Diameters from 150mm to1220mm </w:t>
      </w:r>
    </w:p>
    <w:p w14:paraId="42DBA87F" w14:textId="77777777" w:rsidR="00AA57E9" w:rsidRPr="00033C40"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Lengths of 2.5 meters</w:t>
      </w:r>
    </w:p>
    <w:p w14:paraId="49BFA3DF" w14:textId="77777777" w:rsidR="00AA57E9" w:rsidRPr="00033C40"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 </w:t>
      </w: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Joint will be Flexible joint. </w:t>
      </w:r>
    </w:p>
    <w:p w14:paraId="47F5C264" w14:textId="77777777" w:rsidR="00033C40" w:rsidRDefault="00033C40" w:rsidP="00286B01">
      <w:pPr>
        <w:spacing w:line="360" w:lineRule="auto"/>
        <w:rPr>
          <w:rFonts w:ascii="Times New Roman" w:hAnsi="Times New Roman" w:cs="Times New Roman"/>
          <w:sz w:val="24"/>
          <w:szCs w:val="24"/>
        </w:rPr>
      </w:pPr>
    </w:p>
    <w:p w14:paraId="476420F6" w14:textId="50246D6B" w:rsidR="00AA57E9" w:rsidRPr="00033C40" w:rsidRDefault="009B252B" w:rsidP="000509E4">
      <w:pPr>
        <w:spacing w:line="360" w:lineRule="auto"/>
        <w:jc w:val="center"/>
        <w:rPr>
          <w:rFonts w:ascii="Times New Roman" w:hAnsi="Times New Roman" w:cs="Times New Roman"/>
          <w:b/>
          <w:bCs/>
          <w:sz w:val="28"/>
          <w:szCs w:val="28"/>
        </w:rPr>
      </w:pPr>
      <w:r w:rsidRPr="00033C40">
        <w:rPr>
          <w:rFonts w:ascii="Times New Roman" w:hAnsi="Times New Roman" w:cs="Times New Roman"/>
          <w:b/>
          <w:bCs/>
          <w:sz w:val="28"/>
          <w:szCs w:val="28"/>
        </w:rPr>
        <w:lastRenderedPageBreak/>
        <w:t>V.</w:t>
      </w:r>
      <w:r w:rsidR="00AA57E9" w:rsidRPr="00033C40">
        <w:rPr>
          <w:rFonts w:ascii="Times New Roman" w:hAnsi="Times New Roman" w:cs="Times New Roman"/>
          <w:b/>
          <w:bCs/>
          <w:sz w:val="28"/>
          <w:szCs w:val="28"/>
        </w:rPr>
        <w:t xml:space="preserve">  </w:t>
      </w:r>
      <w:r w:rsidRPr="00033C40">
        <w:rPr>
          <w:rFonts w:ascii="Times New Roman" w:hAnsi="Times New Roman" w:cs="Times New Roman"/>
          <w:b/>
          <w:bCs/>
          <w:sz w:val="28"/>
          <w:szCs w:val="28"/>
        </w:rPr>
        <w:t xml:space="preserve"> PROCEDURE FOR DESIGN OF UNDERGROUND DRAINAGE SYSTEM FOR </w:t>
      </w:r>
      <w:r w:rsidR="00033C40">
        <w:rPr>
          <w:rFonts w:ascii="Times New Roman" w:hAnsi="Times New Roman" w:cs="Times New Roman"/>
          <w:b/>
          <w:bCs/>
          <w:sz w:val="28"/>
          <w:szCs w:val="28"/>
        </w:rPr>
        <w:t>30</w:t>
      </w:r>
      <w:r w:rsidRPr="00033C40">
        <w:rPr>
          <w:rFonts w:ascii="Times New Roman" w:hAnsi="Times New Roman" w:cs="Times New Roman"/>
          <w:b/>
          <w:bCs/>
          <w:sz w:val="28"/>
          <w:szCs w:val="28"/>
        </w:rPr>
        <w:t xml:space="preserve"> YEARS:</w:t>
      </w:r>
    </w:p>
    <w:p w14:paraId="33F07BEE" w14:textId="77777777" w:rsidR="00AA57E9" w:rsidRPr="00033C40"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1) Fix map for required drainage system. </w:t>
      </w:r>
    </w:p>
    <w:p w14:paraId="466BA898" w14:textId="77777777" w:rsidR="00AA57E9" w:rsidRPr="00033C40"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2) Draw the map of drainage pipe line with manholes. </w:t>
      </w:r>
    </w:p>
    <w:p w14:paraId="5E0DFAC6" w14:textId="77777777" w:rsidR="00AA57E9" w:rsidRPr="00033C40"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3) find the length and slope of ground. </w:t>
      </w:r>
    </w:p>
    <w:p w14:paraId="7ED0F997" w14:textId="77777777" w:rsidR="00AA57E9" w:rsidRPr="00033C40" w:rsidRDefault="009B252B"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4) Find the length and slope of the pipes in between two manholes. </w:t>
      </w:r>
    </w:p>
    <w:p w14:paraId="6A9112AD" w14:textId="0FD65B62" w:rsidR="00AA57E9" w:rsidRPr="00033C40" w:rsidRDefault="00AA57E9"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5</w:t>
      </w:r>
      <w:r w:rsidR="009B252B" w:rsidRPr="00033C40">
        <w:rPr>
          <w:rFonts w:ascii="Times New Roman" w:hAnsi="Times New Roman" w:cs="Times New Roman"/>
          <w:sz w:val="24"/>
          <w:szCs w:val="24"/>
        </w:rPr>
        <w:t>)</w:t>
      </w:r>
      <w:r w:rsidRPr="00033C40">
        <w:rPr>
          <w:rFonts w:ascii="Times New Roman" w:hAnsi="Times New Roman" w:cs="Times New Roman"/>
          <w:sz w:val="24"/>
          <w:szCs w:val="24"/>
        </w:rPr>
        <w:t xml:space="preserve"> F</w:t>
      </w:r>
      <w:r w:rsidR="009B252B" w:rsidRPr="00033C40">
        <w:rPr>
          <w:rFonts w:ascii="Times New Roman" w:hAnsi="Times New Roman" w:cs="Times New Roman"/>
          <w:sz w:val="24"/>
          <w:szCs w:val="24"/>
        </w:rPr>
        <w:t>ind length in kilometres of all pipes</w:t>
      </w:r>
      <w:r w:rsidRPr="00033C40">
        <w:rPr>
          <w:rFonts w:ascii="Times New Roman" w:hAnsi="Times New Roman" w:cs="Times New Roman"/>
          <w:sz w:val="24"/>
          <w:szCs w:val="24"/>
        </w:rPr>
        <w:t xml:space="preserve"> and also find diameter of all pipes.</w:t>
      </w:r>
    </w:p>
    <w:p w14:paraId="494F6DF8" w14:textId="4533CD0A" w:rsidR="00AA57E9" w:rsidRPr="00033C40" w:rsidRDefault="00AA57E9"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6</w:t>
      </w:r>
      <w:r w:rsidR="009B252B" w:rsidRPr="00033C40">
        <w:rPr>
          <w:rFonts w:ascii="Times New Roman" w:hAnsi="Times New Roman" w:cs="Times New Roman"/>
          <w:sz w:val="24"/>
          <w:szCs w:val="24"/>
        </w:rPr>
        <w:t>)Then find the c</w:t>
      </w:r>
      <w:r w:rsidR="00033C40">
        <w:rPr>
          <w:rFonts w:ascii="Times New Roman" w:hAnsi="Times New Roman" w:cs="Times New Roman"/>
          <w:sz w:val="24"/>
          <w:szCs w:val="24"/>
        </w:rPr>
        <w:t>u</w:t>
      </w:r>
      <w:r w:rsidR="009B252B" w:rsidRPr="00033C40">
        <w:rPr>
          <w:rFonts w:ascii="Times New Roman" w:hAnsi="Times New Roman" w:cs="Times New Roman"/>
          <w:sz w:val="24"/>
          <w:szCs w:val="24"/>
        </w:rPr>
        <w:t>mulative by addition of length of pipe coming in same manhole.</w:t>
      </w:r>
    </w:p>
    <w:p w14:paraId="70B156D4" w14:textId="2184F0F0" w:rsidR="00AA57E9" w:rsidRPr="00033C40" w:rsidRDefault="00AA57E9"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7</w:t>
      </w:r>
      <w:r w:rsidR="009B252B" w:rsidRPr="00033C40">
        <w:rPr>
          <w:rFonts w:ascii="Times New Roman" w:hAnsi="Times New Roman" w:cs="Times New Roman"/>
          <w:sz w:val="24"/>
          <w:szCs w:val="24"/>
        </w:rPr>
        <w:t>)Find the c</w:t>
      </w:r>
      <w:r w:rsidR="00033C40">
        <w:rPr>
          <w:rFonts w:ascii="Times New Roman" w:hAnsi="Times New Roman" w:cs="Times New Roman"/>
          <w:sz w:val="24"/>
          <w:szCs w:val="24"/>
        </w:rPr>
        <w:t>u</w:t>
      </w:r>
      <w:r w:rsidR="009B252B" w:rsidRPr="00033C40">
        <w:rPr>
          <w:rFonts w:ascii="Times New Roman" w:hAnsi="Times New Roman" w:cs="Times New Roman"/>
          <w:sz w:val="24"/>
          <w:szCs w:val="24"/>
        </w:rPr>
        <w:t xml:space="preserve">mulative length in kilometres. </w:t>
      </w:r>
    </w:p>
    <w:p w14:paraId="2D775960" w14:textId="3459E70F" w:rsidR="00AA57E9" w:rsidRDefault="00AA57E9" w:rsidP="00033C40">
      <w:pPr>
        <w:spacing w:line="240" w:lineRule="auto"/>
        <w:rPr>
          <w:rFonts w:ascii="Times New Roman" w:hAnsi="Times New Roman" w:cs="Times New Roman"/>
          <w:sz w:val="24"/>
          <w:szCs w:val="24"/>
        </w:rPr>
      </w:pPr>
      <w:r w:rsidRPr="00033C40">
        <w:rPr>
          <w:rFonts w:ascii="Times New Roman" w:hAnsi="Times New Roman" w:cs="Times New Roman"/>
          <w:sz w:val="24"/>
          <w:szCs w:val="24"/>
        </w:rPr>
        <w:t>8</w:t>
      </w:r>
      <w:r w:rsidR="009B252B" w:rsidRPr="00033C40">
        <w:rPr>
          <w:rFonts w:ascii="Times New Roman" w:hAnsi="Times New Roman" w:cs="Times New Roman"/>
          <w:sz w:val="24"/>
          <w:szCs w:val="24"/>
        </w:rPr>
        <w:t>)Find the c</w:t>
      </w:r>
      <w:r w:rsidR="00033C40">
        <w:rPr>
          <w:rFonts w:ascii="Times New Roman" w:hAnsi="Times New Roman" w:cs="Times New Roman"/>
          <w:sz w:val="24"/>
          <w:szCs w:val="24"/>
        </w:rPr>
        <w:t>u</w:t>
      </w:r>
      <w:r w:rsidR="009B252B" w:rsidRPr="00033C40">
        <w:rPr>
          <w:rFonts w:ascii="Times New Roman" w:hAnsi="Times New Roman" w:cs="Times New Roman"/>
          <w:sz w:val="24"/>
          <w:szCs w:val="24"/>
        </w:rPr>
        <w:t>mulative area.</w:t>
      </w:r>
    </w:p>
    <w:p w14:paraId="6D191215" w14:textId="2BBE38A2" w:rsidR="00443046" w:rsidRDefault="00443046" w:rsidP="00033C40">
      <w:pPr>
        <w:spacing w:line="240" w:lineRule="auto"/>
        <w:rPr>
          <w:rFonts w:ascii="Times New Roman" w:hAnsi="Times New Roman" w:cs="Times New Roman"/>
          <w:sz w:val="24"/>
          <w:szCs w:val="24"/>
        </w:rPr>
      </w:pPr>
      <w:r>
        <w:rPr>
          <w:rFonts w:ascii="Times New Roman" w:hAnsi="Times New Roman" w:cs="Times New Roman"/>
          <w:sz w:val="24"/>
          <w:szCs w:val="24"/>
        </w:rPr>
        <w:t>9)</w:t>
      </w:r>
      <w:r w:rsidRPr="00443046">
        <w:t xml:space="preserve"> </w:t>
      </w:r>
      <w:r w:rsidRPr="00443046">
        <w:rPr>
          <w:rFonts w:ascii="Times New Roman" w:hAnsi="Times New Roman" w:cs="Times New Roman"/>
          <w:sz w:val="24"/>
          <w:szCs w:val="24"/>
        </w:rPr>
        <w:t xml:space="preserve">Calculation </w:t>
      </w:r>
      <w:r>
        <w:rPr>
          <w:rFonts w:ascii="Times New Roman" w:hAnsi="Times New Roman" w:cs="Times New Roman"/>
          <w:sz w:val="24"/>
          <w:szCs w:val="24"/>
        </w:rPr>
        <w:t xml:space="preserve">future </w:t>
      </w:r>
      <w:r w:rsidRPr="00443046">
        <w:rPr>
          <w:rFonts w:ascii="Times New Roman" w:hAnsi="Times New Roman" w:cs="Times New Roman"/>
          <w:sz w:val="24"/>
          <w:szCs w:val="24"/>
        </w:rPr>
        <w:t>population by using</w:t>
      </w:r>
    </w:p>
    <w:p w14:paraId="053C27D8" w14:textId="46CD581B" w:rsidR="00443046" w:rsidRDefault="00443046" w:rsidP="00033C4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43046">
        <w:rPr>
          <w:rFonts w:ascii="Times New Roman" w:hAnsi="Times New Roman" w:cs="Times New Roman"/>
          <w:sz w:val="24"/>
          <w:szCs w:val="24"/>
        </w:rPr>
        <w:t>Incremental increase method</w:t>
      </w:r>
    </w:p>
    <w:p w14:paraId="49179665" w14:textId="474E1755" w:rsidR="00443046" w:rsidRDefault="00443046" w:rsidP="00033C4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43046">
        <w:rPr>
          <w:rFonts w:ascii="Times New Roman" w:hAnsi="Times New Roman" w:cs="Times New Roman"/>
          <w:sz w:val="24"/>
          <w:szCs w:val="24"/>
        </w:rPr>
        <w:t>Pn=Po+nx+{n(n+</w:t>
      </w:r>
      <w:proofErr w:type="gramStart"/>
      <w:r w:rsidRPr="00443046">
        <w:rPr>
          <w:rFonts w:ascii="Times New Roman" w:hAnsi="Times New Roman" w:cs="Times New Roman"/>
          <w:sz w:val="24"/>
          <w:szCs w:val="24"/>
        </w:rPr>
        <w:t>1)÷</w:t>
      </w:r>
      <w:proofErr w:type="gramEnd"/>
      <w:r w:rsidRPr="00443046">
        <w:rPr>
          <w:rFonts w:ascii="Times New Roman" w:hAnsi="Times New Roman" w:cs="Times New Roman"/>
          <w:sz w:val="24"/>
          <w:szCs w:val="24"/>
        </w:rPr>
        <w:t>2}y</w:t>
      </w:r>
    </w:p>
    <w:p w14:paraId="56954809" w14:textId="77777777" w:rsidR="00443046" w:rsidRDefault="00443046" w:rsidP="00443046">
      <w:pPr>
        <w:jc w:val="both"/>
        <w:rPr>
          <w:rFonts w:ascii="Times New Roman" w:hAnsi="Times New Roman"/>
          <w:sz w:val="24"/>
          <w:szCs w:val="24"/>
        </w:rPr>
      </w:pPr>
      <w:proofErr w:type="gramStart"/>
      <w:r>
        <w:rPr>
          <w:rFonts w:ascii="Times New Roman" w:hAnsi="Times New Roman"/>
          <w:sz w:val="24"/>
          <w:szCs w:val="24"/>
        </w:rPr>
        <w:t>Where</w:t>
      </w:r>
      <w:proofErr w:type="gramEnd"/>
      <w:r>
        <w:rPr>
          <w:rFonts w:ascii="Times New Roman" w:hAnsi="Times New Roman"/>
          <w:sz w:val="24"/>
          <w:szCs w:val="24"/>
        </w:rPr>
        <w:t xml:space="preserve">, </w:t>
      </w:r>
    </w:p>
    <w:p w14:paraId="4134394D" w14:textId="6ED74BB4" w:rsidR="00443046" w:rsidRPr="00443046" w:rsidRDefault="00443046" w:rsidP="00443046">
      <w:pPr>
        <w:jc w:val="both"/>
        <w:rPr>
          <w:rFonts w:ascii="Times New Roman" w:hAnsi="Times New Roman"/>
          <w:sz w:val="24"/>
          <w:szCs w:val="24"/>
        </w:rPr>
      </w:pPr>
      <w:r w:rsidRPr="00443046">
        <w:rPr>
          <w:rFonts w:ascii="Times New Roman" w:hAnsi="Times New Roman"/>
          <w:sz w:val="24"/>
          <w:szCs w:val="24"/>
        </w:rPr>
        <w:t>Pn-</w:t>
      </w:r>
      <w:r>
        <w:rPr>
          <w:rFonts w:ascii="Times New Roman" w:hAnsi="Times New Roman"/>
          <w:sz w:val="24"/>
          <w:szCs w:val="24"/>
        </w:rPr>
        <w:t xml:space="preserve"> </w:t>
      </w:r>
      <w:r w:rsidRPr="00443046">
        <w:rPr>
          <w:rFonts w:ascii="Times New Roman" w:hAnsi="Times New Roman"/>
          <w:sz w:val="24"/>
          <w:szCs w:val="24"/>
        </w:rPr>
        <w:t>futu</w:t>
      </w:r>
      <w:r w:rsidR="00BD6004">
        <w:rPr>
          <w:rFonts w:ascii="Times New Roman" w:hAnsi="Times New Roman"/>
          <w:sz w:val="24"/>
          <w:szCs w:val="24"/>
        </w:rPr>
        <w:t>r</w:t>
      </w:r>
      <w:r w:rsidRPr="00443046">
        <w:rPr>
          <w:rFonts w:ascii="Times New Roman" w:hAnsi="Times New Roman"/>
          <w:sz w:val="24"/>
          <w:szCs w:val="24"/>
        </w:rPr>
        <w:t xml:space="preserve">e population </w:t>
      </w:r>
    </w:p>
    <w:p w14:paraId="0B870A34" w14:textId="77777777" w:rsidR="00443046" w:rsidRPr="00443046" w:rsidRDefault="00443046" w:rsidP="00443046">
      <w:pPr>
        <w:jc w:val="both"/>
        <w:rPr>
          <w:rFonts w:ascii="Times New Roman" w:hAnsi="Times New Roman"/>
          <w:sz w:val="24"/>
          <w:szCs w:val="24"/>
        </w:rPr>
      </w:pPr>
      <w:r w:rsidRPr="00443046">
        <w:rPr>
          <w:rFonts w:ascii="Times New Roman" w:hAnsi="Times New Roman"/>
          <w:sz w:val="24"/>
          <w:szCs w:val="24"/>
        </w:rPr>
        <w:t xml:space="preserve">Po- last decade Known population </w:t>
      </w:r>
    </w:p>
    <w:p w14:paraId="569F2E74" w14:textId="52B5173F" w:rsidR="00443046" w:rsidRPr="00443046" w:rsidRDefault="00443046" w:rsidP="00443046">
      <w:pPr>
        <w:jc w:val="both"/>
        <w:rPr>
          <w:rFonts w:ascii="Times New Roman" w:hAnsi="Times New Roman"/>
          <w:sz w:val="24"/>
          <w:szCs w:val="24"/>
        </w:rPr>
      </w:pPr>
      <w:r w:rsidRPr="00443046">
        <w:rPr>
          <w:rFonts w:ascii="Times New Roman" w:hAnsi="Times New Roman"/>
          <w:sz w:val="24"/>
          <w:szCs w:val="24"/>
        </w:rPr>
        <w:t>r-   geometric average of per decade percentage increase in population.</w:t>
      </w:r>
    </w:p>
    <w:p w14:paraId="33C5EF82" w14:textId="5480226A" w:rsidR="00443046" w:rsidRPr="00443046" w:rsidRDefault="00443046" w:rsidP="00443046">
      <w:pPr>
        <w:jc w:val="both"/>
        <w:rPr>
          <w:rFonts w:ascii="Times New Roman" w:hAnsi="Times New Roman"/>
          <w:sz w:val="24"/>
          <w:szCs w:val="24"/>
        </w:rPr>
      </w:pPr>
      <w:r w:rsidRPr="00443046">
        <w:rPr>
          <w:rFonts w:ascii="Times New Roman" w:hAnsi="Times New Roman"/>
          <w:sz w:val="24"/>
          <w:szCs w:val="24"/>
        </w:rPr>
        <w:t xml:space="preserve">n- no of decade between present of future </w:t>
      </w:r>
    </w:p>
    <w:p w14:paraId="4B82201F" w14:textId="0849A475" w:rsidR="00443046" w:rsidRPr="00443046" w:rsidRDefault="00443046" w:rsidP="00443046">
      <w:pPr>
        <w:jc w:val="both"/>
        <w:rPr>
          <w:rFonts w:ascii="Times New Roman" w:hAnsi="Times New Roman"/>
          <w:sz w:val="24"/>
          <w:szCs w:val="24"/>
        </w:rPr>
      </w:pPr>
      <w:r w:rsidRPr="00443046">
        <w:rPr>
          <w:rFonts w:ascii="Times New Roman" w:hAnsi="Times New Roman"/>
          <w:sz w:val="24"/>
          <w:szCs w:val="24"/>
        </w:rPr>
        <w:t>y -</w:t>
      </w:r>
      <w:r w:rsidR="00BD6004">
        <w:rPr>
          <w:rFonts w:ascii="Times New Roman" w:hAnsi="Times New Roman"/>
          <w:sz w:val="24"/>
          <w:szCs w:val="24"/>
        </w:rPr>
        <w:t xml:space="preserve"> </w:t>
      </w:r>
      <w:r w:rsidRPr="00443046">
        <w:rPr>
          <w:rFonts w:ascii="Times New Roman" w:hAnsi="Times New Roman"/>
          <w:sz w:val="24"/>
          <w:szCs w:val="24"/>
        </w:rPr>
        <w:t>arithmatic average of Increment is increase in population</w:t>
      </w:r>
    </w:p>
    <w:p w14:paraId="5A17338E" w14:textId="77777777" w:rsidR="00443046" w:rsidRDefault="00443046" w:rsidP="00443046">
      <w:pPr>
        <w:jc w:val="both"/>
        <w:rPr>
          <w:rFonts w:ascii="Times New Roman" w:hAnsi="Times New Roman"/>
          <w:sz w:val="24"/>
          <w:szCs w:val="24"/>
        </w:rPr>
      </w:pPr>
      <w:r w:rsidRPr="00443046">
        <w:rPr>
          <w:rFonts w:ascii="Times New Roman" w:hAnsi="Times New Roman"/>
          <w:sz w:val="24"/>
          <w:szCs w:val="24"/>
        </w:rPr>
        <w:t>x- arithmetic average of per decade increase in population</w:t>
      </w:r>
    </w:p>
    <w:p w14:paraId="314F2435" w14:textId="77777777" w:rsidR="00BD6004" w:rsidRDefault="00BD6004" w:rsidP="00443046">
      <w:pPr>
        <w:jc w:val="both"/>
        <w:rPr>
          <w:rFonts w:ascii="Times New Roman" w:hAnsi="Times New Roman"/>
          <w:sz w:val="24"/>
          <w:szCs w:val="24"/>
        </w:rPr>
      </w:pPr>
    </w:p>
    <w:p w14:paraId="1D009D9C" w14:textId="0B2F5150" w:rsidR="00BD6004" w:rsidRPr="00443046" w:rsidRDefault="00BD6004" w:rsidP="00443046">
      <w:pPr>
        <w:jc w:val="both"/>
        <w:rPr>
          <w:rFonts w:ascii="Times New Roman" w:hAnsi="Times New Roman"/>
          <w:sz w:val="24"/>
          <w:szCs w:val="24"/>
        </w:rPr>
      </w:pPr>
      <w:r>
        <w:rPr>
          <w:rFonts w:ascii="Times New Roman" w:hAnsi="Times New Roman"/>
          <w:sz w:val="24"/>
          <w:szCs w:val="24"/>
        </w:rPr>
        <w:t>10) Discharge of Rainwater</w:t>
      </w:r>
    </w:p>
    <w:p w14:paraId="5E17592C" w14:textId="49F3677E" w:rsidR="00BD6004" w:rsidRDefault="00BD6004" w:rsidP="00033C40">
      <w:pPr>
        <w:spacing w:line="240" w:lineRule="auto"/>
        <w:rPr>
          <w:rFonts w:ascii="Times New Roman" w:hAnsi="Times New Roman" w:cs="Times New Roman"/>
          <w:sz w:val="24"/>
          <w:szCs w:val="24"/>
        </w:rPr>
      </w:pPr>
      <w:r>
        <w:rPr>
          <w:rFonts w:ascii="Times New Roman" w:hAnsi="Times New Roman" w:cs="Times New Roman"/>
          <w:sz w:val="24"/>
          <w:szCs w:val="24"/>
        </w:rPr>
        <w:t xml:space="preserve">                  Q = AIR / 360</w:t>
      </w:r>
    </w:p>
    <w:p w14:paraId="27C39A74" w14:textId="1BC30340" w:rsidR="00BD6004" w:rsidRDefault="00BD6004" w:rsidP="00033C40">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w:t>
      </w:r>
    </w:p>
    <w:p w14:paraId="4576CEB8" w14:textId="77777777" w:rsidR="00BD6004" w:rsidRDefault="00BD6004" w:rsidP="00BD6004">
      <w:pPr>
        <w:spacing w:line="240" w:lineRule="auto"/>
        <w:rPr>
          <w:rFonts w:ascii="Times New Roman" w:hAnsi="Times New Roman" w:cs="Times New Roman"/>
          <w:sz w:val="24"/>
          <w:szCs w:val="24"/>
        </w:rPr>
      </w:pPr>
      <w:r>
        <w:rPr>
          <w:rFonts w:ascii="Times New Roman" w:hAnsi="Times New Roman" w:cs="Times New Roman"/>
          <w:sz w:val="24"/>
          <w:szCs w:val="24"/>
        </w:rPr>
        <w:t>Q- Discharge</w:t>
      </w:r>
    </w:p>
    <w:p w14:paraId="50EFF60A" w14:textId="51CD20F9" w:rsidR="00BD6004" w:rsidRPr="00BD6004" w:rsidRDefault="00BD6004" w:rsidP="00BD6004">
      <w:pPr>
        <w:spacing w:line="240" w:lineRule="auto"/>
        <w:rPr>
          <w:rFonts w:ascii="Times New Roman" w:hAnsi="Times New Roman" w:cs="Times New Roman"/>
          <w:sz w:val="24"/>
          <w:szCs w:val="24"/>
        </w:rPr>
      </w:pPr>
      <w:r>
        <w:rPr>
          <w:rFonts w:ascii="Times New Roman" w:hAnsi="Times New Roman" w:cs="Times New Roman"/>
          <w:sz w:val="24"/>
          <w:szCs w:val="24"/>
        </w:rPr>
        <w:t xml:space="preserve">I- </w:t>
      </w:r>
      <w:r w:rsidRPr="00BD6004">
        <w:rPr>
          <w:rFonts w:ascii="Times New Roman" w:hAnsi="Times New Roman" w:cs="Times New Roman"/>
          <w:sz w:val="24"/>
          <w:szCs w:val="24"/>
        </w:rPr>
        <w:t>Intensity</w:t>
      </w:r>
    </w:p>
    <w:p w14:paraId="636A3819" w14:textId="79E546A7" w:rsidR="00BD6004" w:rsidRDefault="00BD6004" w:rsidP="00033C40">
      <w:pPr>
        <w:spacing w:line="240" w:lineRule="auto"/>
        <w:rPr>
          <w:rFonts w:ascii="Times New Roman" w:hAnsi="Times New Roman" w:cs="Times New Roman"/>
          <w:sz w:val="24"/>
          <w:szCs w:val="24"/>
        </w:rPr>
      </w:pPr>
      <w:r>
        <w:rPr>
          <w:rFonts w:ascii="Times New Roman" w:hAnsi="Times New Roman" w:cs="Times New Roman"/>
          <w:sz w:val="24"/>
          <w:szCs w:val="24"/>
        </w:rPr>
        <w:t>R- Rainfall factor</w:t>
      </w:r>
    </w:p>
    <w:p w14:paraId="7EAE7647" w14:textId="6E0EC536" w:rsidR="00BD6004" w:rsidRPr="00BD6004" w:rsidRDefault="00BD6004" w:rsidP="00BD6004">
      <w:pPr>
        <w:pStyle w:val="ListParagraph"/>
        <w:spacing w:line="240" w:lineRule="auto"/>
        <w:ind w:left="1080"/>
        <w:rPr>
          <w:rFonts w:ascii="Times New Roman" w:hAnsi="Times New Roman" w:cs="Times New Roman"/>
          <w:sz w:val="24"/>
          <w:szCs w:val="24"/>
        </w:rPr>
      </w:pPr>
    </w:p>
    <w:p w14:paraId="2ABCEF4E" w14:textId="409CA477" w:rsidR="00BD6004" w:rsidRPr="00BD6004" w:rsidRDefault="00BD6004" w:rsidP="00BD6004">
      <w:pPr>
        <w:pStyle w:val="ListParagraph"/>
        <w:spacing w:line="240" w:lineRule="auto"/>
        <w:ind w:left="1080"/>
        <w:rPr>
          <w:rFonts w:ascii="Times New Roman" w:hAnsi="Times New Roman" w:cs="Times New Roman"/>
          <w:sz w:val="24"/>
          <w:szCs w:val="24"/>
        </w:rPr>
      </w:pPr>
    </w:p>
    <w:p w14:paraId="3B3E851D" w14:textId="77777777" w:rsidR="00AA57E9" w:rsidRPr="00033C40" w:rsidRDefault="00AA57E9" w:rsidP="00286B01">
      <w:pPr>
        <w:spacing w:line="360" w:lineRule="auto"/>
        <w:rPr>
          <w:rFonts w:ascii="Times New Roman" w:hAnsi="Times New Roman" w:cs="Times New Roman"/>
          <w:sz w:val="24"/>
          <w:szCs w:val="24"/>
        </w:rPr>
      </w:pPr>
    </w:p>
    <w:p w14:paraId="2C1AF5C6" w14:textId="77777777" w:rsidR="00BD6004" w:rsidRDefault="00BD6004" w:rsidP="000509E4">
      <w:pPr>
        <w:spacing w:line="360" w:lineRule="auto"/>
        <w:jc w:val="center"/>
        <w:rPr>
          <w:rFonts w:ascii="Times New Roman" w:hAnsi="Times New Roman" w:cs="Times New Roman"/>
          <w:b/>
          <w:bCs/>
          <w:sz w:val="28"/>
          <w:szCs w:val="28"/>
        </w:rPr>
      </w:pPr>
    </w:p>
    <w:p w14:paraId="160C4A4D" w14:textId="77777777" w:rsidR="00163C59" w:rsidRDefault="00163C59" w:rsidP="00163C59">
      <w:pPr>
        <w:spacing w:line="360" w:lineRule="auto"/>
        <w:rPr>
          <w:rFonts w:ascii="Times New Roman" w:hAnsi="Times New Roman" w:cs="Times New Roman"/>
          <w:b/>
          <w:bCs/>
          <w:sz w:val="28"/>
          <w:szCs w:val="28"/>
        </w:rPr>
      </w:pPr>
    </w:p>
    <w:p w14:paraId="249B6C71" w14:textId="77777777" w:rsidR="00163C59" w:rsidRDefault="00163C59" w:rsidP="00163C59">
      <w:pPr>
        <w:spacing w:line="360" w:lineRule="auto"/>
        <w:rPr>
          <w:rFonts w:ascii="Times New Roman" w:hAnsi="Times New Roman" w:cs="Times New Roman"/>
          <w:b/>
          <w:bCs/>
          <w:sz w:val="28"/>
          <w:szCs w:val="28"/>
        </w:rPr>
      </w:pPr>
    </w:p>
    <w:p w14:paraId="12FD3550" w14:textId="708B21C5" w:rsidR="001D5716" w:rsidRPr="00033C40" w:rsidRDefault="009B252B" w:rsidP="00163C59">
      <w:pPr>
        <w:spacing w:line="360" w:lineRule="auto"/>
        <w:jc w:val="center"/>
        <w:rPr>
          <w:rFonts w:ascii="Times New Roman" w:hAnsi="Times New Roman" w:cs="Times New Roman"/>
          <w:b/>
          <w:bCs/>
          <w:sz w:val="28"/>
          <w:szCs w:val="28"/>
        </w:rPr>
      </w:pPr>
      <w:r w:rsidRPr="00033C40">
        <w:rPr>
          <w:rFonts w:ascii="Times New Roman" w:hAnsi="Times New Roman" w:cs="Times New Roman"/>
          <w:b/>
          <w:bCs/>
          <w:sz w:val="28"/>
          <w:szCs w:val="28"/>
        </w:rPr>
        <w:lastRenderedPageBreak/>
        <w:t>VI. OBSERVATION</w:t>
      </w:r>
    </w:p>
    <w:p w14:paraId="01E10488" w14:textId="77777777" w:rsidR="001D5716" w:rsidRDefault="009B252B" w:rsidP="00286B01">
      <w:pPr>
        <w:spacing w:line="360" w:lineRule="auto"/>
        <w:rPr>
          <w:rFonts w:ascii="Times New Roman" w:hAnsi="Times New Roman" w:cs="Times New Roman"/>
          <w:sz w:val="24"/>
          <w:szCs w:val="24"/>
        </w:rPr>
      </w:pPr>
      <w:r w:rsidRPr="00033C40">
        <w:rPr>
          <w:rFonts w:ascii="Times New Roman" w:hAnsi="Times New Roman" w:cs="Times New Roman"/>
          <w:sz w:val="24"/>
          <w:szCs w:val="24"/>
        </w:rPr>
        <w:t xml:space="preserve">Design in excel sheet </w:t>
      </w:r>
    </w:p>
    <w:p w14:paraId="59C267E1" w14:textId="74DA3A2D" w:rsidR="00163C59" w:rsidRDefault="00163C59" w:rsidP="00286B01">
      <w:pPr>
        <w:spacing w:line="360" w:lineRule="auto"/>
        <w:rPr>
          <w:rFonts w:ascii="Times New Roman" w:hAnsi="Times New Roman" w:cs="Times New Roman"/>
          <w:sz w:val="24"/>
          <w:szCs w:val="24"/>
        </w:rPr>
      </w:pPr>
      <w:r w:rsidRPr="00163C59">
        <w:rPr>
          <w:rFonts w:ascii="Times New Roman" w:hAnsi="Times New Roman" w:cs="Times New Roman"/>
          <w:sz w:val="24"/>
          <w:szCs w:val="24"/>
        </w:rPr>
        <w:object w:dxaOrig="8147" w:dyaOrig="6108" w14:anchorId="4C0DE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8pt;height:252pt" o:ole="">
            <v:imagedata r:id="rId9" o:title=""/>
          </v:shape>
          <o:OLEObject Type="Embed" ProgID="Excel.Sheet.12" ShapeID="_x0000_i1025" DrawAspect="Content" ObjectID="_1775374130" r:id="rId10"/>
        </w:object>
      </w:r>
      <w:r w:rsidRPr="00163C59">
        <w:rPr>
          <w:rFonts w:ascii="Times New Roman" w:hAnsi="Times New Roman" w:cs="Times New Roman"/>
          <w:sz w:val="24"/>
          <w:szCs w:val="24"/>
        </w:rPr>
        <w:object w:dxaOrig="7144" w:dyaOrig="6397" w14:anchorId="50D054BB">
          <v:shape id="_x0000_i1026" type="#_x0000_t75" style="width:256.2pt;height:253.2pt" o:ole="">
            <v:imagedata r:id="rId11" o:title=""/>
          </v:shape>
          <o:OLEObject Type="Embed" ProgID="Excel.Sheet.12" ShapeID="_x0000_i1026" DrawAspect="Content" ObjectID="_1775374131" r:id="rId12"/>
        </w:object>
      </w:r>
    </w:p>
    <w:p w14:paraId="371E4E4D" w14:textId="1A4341C9" w:rsidR="00163C59" w:rsidRPr="00033C40" w:rsidRDefault="00163C59" w:rsidP="00286B01">
      <w:pPr>
        <w:spacing w:line="360" w:lineRule="auto"/>
        <w:rPr>
          <w:rFonts w:ascii="Times New Roman" w:hAnsi="Times New Roman" w:cs="Times New Roman"/>
          <w:sz w:val="24"/>
          <w:szCs w:val="24"/>
        </w:rPr>
      </w:pPr>
      <w:r w:rsidRPr="00033C40">
        <w:rPr>
          <w:rFonts w:ascii="Times New Roman" w:hAnsi="Times New Roman" w:cs="Times New Roman"/>
          <w:sz w:val="24"/>
          <w:szCs w:val="24"/>
        </w:rPr>
        <w:t>Determining of slope</w:t>
      </w:r>
    </w:p>
    <w:p w14:paraId="7571D046" w14:textId="39DACEFB" w:rsidR="001D5716" w:rsidRDefault="00BD6004" w:rsidP="00286B01">
      <w:pPr>
        <w:spacing w:line="360" w:lineRule="auto"/>
        <w:rPr>
          <w:rFonts w:ascii="Times New Roman" w:hAnsi="Times New Roman" w:cs="Times New Roman"/>
          <w:sz w:val="24"/>
          <w:szCs w:val="24"/>
        </w:rPr>
      </w:pPr>
      <w:r>
        <w:rPr>
          <w:rFonts w:ascii="Times New Roman" w:hAnsi="Times New Roman" w:cs="Times New Roman"/>
          <w:b/>
          <w:bCs/>
          <w:noProof/>
          <w:color w:val="000000" w:themeColor="text1"/>
          <w:sz w:val="32"/>
          <w:szCs w:val="32"/>
        </w:rPr>
        <w:drawing>
          <wp:inline distT="0" distB="0" distL="0" distR="0" wp14:anchorId="500AC6C8" wp14:editId="2FCF2A48">
            <wp:extent cx="3472543" cy="2231390"/>
            <wp:effectExtent l="0" t="0" r="0" b="0"/>
            <wp:docPr id="1172410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10325" name="Picture 11724103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1697" cy="2243698"/>
                    </a:xfrm>
                    <a:prstGeom prst="rect">
                      <a:avLst/>
                    </a:prstGeom>
                  </pic:spPr>
                </pic:pic>
              </a:graphicData>
            </a:graphic>
          </wp:inline>
        </w:drawing>
      </w:r>
    </w:p>
    <w:p w14:paraId="74721703" w14:textId="57E9BBEF" w:rsidR="00163C59" w:rsidRPr="00033C40" w:rsidRDefault="00163C59" w:rsidP="00286B01">
      <w:pPr>
        <w:spacing w:line="360" w:lineRule="auto"/>
        <w:rPr>
          <w:rFonts w:ascii="Times New Roman" w:hAnsi="Times New Roman" w:cs="Times New Roman"/>
          <w:sz w:val="24"/>
          <w:szCs w:val="24"/>
        </w:rPr>
      </w:pPr>
      <w:r w:rsidRPr="00033C40">
        <w:rPr>
          <w:rFonts w:ascii="Times New Roman" w:hAnsi="Times New Roman" w:cs="Times New Roman"/>
          <w:sz w:val="24"/>
          <w:szCs w:val="24"/>
        </w:rPr>
        <w:t>Determining of length</w:t>
      </w:r>
    </w:p>
    <w:p w14:paraId="58761C38" w14:textId="2477BF73" w:rsidR="001D5716" w:rsidRPr="00033C40" w:rsidRDefault="00163C59" w:rsidP="00286B01">
      <w:pPr>
        <w:spacing w:line="360" w:lineRule="auto"/>
        <w:rPr>
          <w:rFonts w:ascii="Times New Roman" w:hAnsi="Times New Roman" w:cs="Times New Roman"/>
          <w:sz w:val="24"/>
          <w:szCs w:val="24"/>
        </w:rPr>
      </w:pPr>
      <w:r w:rsidRPr="00163C59">
        <w:rPr>
          <w:rFonts w:ascii="Times New Roman" w:hAnsi="Times New Roman" w:cs="Times New Roman"/>
          <w:noProof/>
          <w:sz w:val="24"/>
          <w:szCs w:val="24"/>
        </w:rPr>
        <w:drawing>
          <wp:inline distT="0" distB="0" distL="0" distR="0" wp14:anchorId="178BF231" wp14:editId="7AD091E8">
            <wp:extent cx="3505200" cy="2242457"/>
            <wp:effectExtent l="0" t="0" r="0" b="5715"/>
            <wp:docPr id="3" name="Picture 2">
              <a:extLst xmlns:a="http://schemas.openxmlformats.org/drawingml/2006/main">
                <a:ext uri="{FF2B5EF4-FFF2-40B4-BE49-F238E27FC236}">
                  <a16:creationId xmlns:a16="http://schemas.microsoft.com/office/drawing/2014/main" id="{B6BAD45D-9577-2818-F612-C5FD2E542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6BAD45D-9577-2818-F612-C5FD2E54283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3091" cy="2285890"/>
                    </a:xfrm>
                    <a:prstGeom prst="rect">
                      <a:avLst/>
                    </a:prstGeom>
                  </pic:spPr>
                </pic:pic>
              </a:graphicData>
            </a:graphic>
          </wp:inline>
        </w:drawing>
      </w:r>
      <w:r w:rsidR="009B252B" w:rsidRPr="00033C40">
        <w:rPr>
          <w:rFonts w:ascii="Times New Roman" w:hAnsi="Times New Roman" w:cs="Times New Roman"/>
          <w:sz w:val="24"/>
          <w:szCs w:val="24"/>
        </w:rPr>
        <w:t xml:space="preserve"> </w:t>
      </w:r>
    </w:p>
    <w:p w14:paraId="2863D0D6" w14:textId="2E7A70BC" w:rsidR="001D5716" w:rsidRPr="00DE4D1F" w:rsidRDefault="009B252B" w:rsidP="00086F04">
      <w:pPr>
        <w:spacing w:line="360" w:lineRule="auto"/>
        <w:jc w:val="center"/>
        <w:rPr>
          <w:rFonts w:ascii="Times New Roman" w:hAnsi="Times New Roman" w:cs="Times New Roman"/>
          <w:b/>
          <w:bCs/>
          <w:sz w:val="28"/>
          <w:szCs w:val="28"/>
        </w:rPr>
      </w:pPr>
      <w:r w:rsidRPr="00DE4D1F">
        <w:rPr>
          <w:rFonts w:ascii="Times New Roman" w:hAnsi="Times New Roman" w:cs="Times New Roman"/>
          <w:b/>
          <w:bCs/>
          <w:sz w:val="28"/>
          <w:szCs w:val="28"/>
        </w:rPr>
        <w:lastRenderedPageBreak/>
        <w:t>VII. CONCLUSION</w:t>
      </w:r>
    </w:p>
    <w:p w14:paraId="3B6D3E80" w14:textId="3AB14845" w:rsidR="001D5716" w:rsidRPr="00033C40" w:rsidRDefault="009B252B" w:rsidP="00286B01">
      <w:pPr>
        <w:spacing w:line="360" w:lineRule="auto"/>
        <w:rPr>
          <w:rFonts w:ascii="Times New Roman" w:hAnsi="Times New Roman" w:cs="Times New Roman"/>
          <w:sz w:val="24"/>
          <w:szCs w:val="24"/>
        </w:rPr>
      </w:pPr>
      <w:r w:rsidRPr="00033C40">
        <w:rPr>
          <w:rFonts w:ascii="Times New Roman" w:hAnsi="Times New Roman" w:cs="Times New Roman"/>
          <w:sz w:val="24"/>
          <w:szCs w:val="24"/>
        </w:rPr>
        <w:t>For</w:t>
      </w:r>
      <w:r w:rsidR="000509E4" w:rsidRPr="00D52B48">
        <w:rPr>
          <w:rFonts w:ascii="Times New Roman" w:hAnsi="Times New Roman" w:cs="Times New Roman"/>
          <w:sz w:val="24"/>
          <w:szCs w:val="24"/>
        </w:rPr>
        <w:t xml:space="preserve"> Kapurwadi </w:t>
      </w:r>
      <w:r w:rsidRPr="00033C40">
        <w:rPr>
          <w:rFonts w:ascii="Times New Roman" w:hAnsi="Times New Roman" w:cs="Times New Roman"/>
          <w:sz w:val="24"/>
          <w:szCs w:val="24"/>
        </w:rPr>
        <w:t xml:space="preserve">village we designed underground drainage system and conclude as follows: </w:t>
      </w:r>
    </w:p>
    <w:p w14:paraId="48BA8E4D" w14:textId="1409E2F7" w:rsidR="001D5716" w:rsidRPr="00033C40" w:rsidRDefault="009B252B" w:rsidP="00DE4D1F">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1) </w:t>
      </w:r>
      <w:r w:rsidR="000509E4" w:rsidRPr="00D52B48">
        <w:rPr>
          <w:rFonts w:ascii="Times New Roman" w:hAnsi="Times New Roman" w:cs="Times New Roman"/>
          <w:sz w:val="24"/>
          <w:szCs w:val="24"/>
        </w:rPr>
        <w:t>Kapurwadi</w:t>
      </w:r>
      <w:r w:rsidRPr="00033C40">
        <w:rPr>
          <w:rFonts w:ascii="Times New Roman" w:hAnsi="Times New Roman" w:cs="Times New Roman"/>
          <w:sz w:val="24"/>
          <w:szCs w:val="24"/>
        </w:rPr>
        <w:t xml:space="preserve"> is the slow developing village. </w:t>
      </w:r>
    </w:p>
    <w:p w14:paraId="5C032FF6" w14:textId="47EDA11D" w:rsidR="001D5716" w:rsidRPr="00033C40" w:rsidRDefault="009B252B" w:rsidP="00DE4D1F">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2) Design and underground system </w:t>
      </w:r>
      <w:proofErr w:type="gramStart"/>
      <w:r w:rsidRPr="00033C40">
        <w:rPr>
          <w:rFonts w:ascii="Times New Roman" w:hAnsi="Times New Roman" w:cs="Times New Roman"/>
          <w:sz w:val="24"/>
          <w:szCs w:val="24"/>
        </w:rPr>
        <w:t>is</w:t>
      </w:r>
      <w:proofErr w:type="gramEnd"/>
      <w:r w:rsidRPr="00033C40">
        <w:rPr>
          <w:rFonts w:ascii="Times New Roman" w:hAnsi="Times New Roman" w:cs="Times New Roman"/>
          <w:sz w:val="24"/>
          <w:szCs w:val="24"/>
        </w:rPr>
        <w:t xml:space="preserve"> for </w:t>
      </w:r>
      <w:r w:rsidR="00443046">
        <w:rPr>
          <w:rFonts w:ascii="Times New Roman" w:hAnsi="Times New Roman" w:cs="Times New Roman"/>
          <w:sz w:val="24"/>
          <w:szCs w:val="24"/>
        </w:rPr>
        <w:t>3</w:t>
      </w:r>
      <w:r w:rsidRPr="00033C40">
        <w:rPr>
          <w:rFonts w:ascii="Times New Roman" w:hAnsi="Times New Roman" w:cs="Times New Roman"/>
          <w:sz w:val="24"/>
          <w:szCs w:val="24"/>
        </w:rPr>
        <w:t xml:space="preserve">0 years </w:t>
      </w:r>
    </w:p>
    <w:p w14:paraId="0980A266" w14:textId="77777777" w:rsidR="001D5716" w:rsidRPr="00033C40" w:rsidRDefault="009B252B" w:rsidP="00DE4D1F">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3) Underground drainage system </w:t>
      </w:r>
      <w:proofErr w:type="gramStart"/>
      <w:r w:rsidRPr="00033C40">
        <w:rPr>
          <w:rFonts w:ascii="Times New Roman" w:hAnsi="Times New Roman" w:cs="Times New Roman"/>
          <w:sz w:val="24"/>
          <w:szCs w:val="24"/>
        </w:rPr>
        <w:t>reduce</w:t>
      </w:r>
      <w:proofErr w:type="gramEnd"/>
      <w:r w:rsidRPr="00033C40">
        <w:rPr>
          <w:rFonts w:ascii="Times New Roman" w:hAnsi="Times New Roman" w:cs="Times New Roman"/>
          <w:sz w:val="24"/>
          <w:szCs w:val="24"/>
        </w:rPr>
        <w:t xml:space="preserve"> soil erosion. </w:t>
      </w:r>
    </w:p>
    <w:p w14:paraId="69104846" w14:textId="77777777" w:rsidR="001D5716" w:rsidRDefault="009B252B" w:rsidP="00DE4D1F">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4) Enhance the appearance of the village. </w:t>
      </w:r>
    </w:p>
    <w:p w14:paraId="7B3326D4" w14:textId="77777777" w:rsidR="00086F04" w:rsidRPr="00086F04" w:rsidRDefault="00086F04" w:rsidP="00086F04">
      <w:pPr>
        <w:spacing w:line="240" w:lineRule="auto"/>
        <w:rPr>
          <w:rFonts w:ascii="Times New Roman" w:hAnsi="Times New Roman" w:cs="Times New Roman"/>
          <w:sz w:val="24"/>
          <w:szCs w:val="24"/>
        </w:rPr>
      </w:pPr>
      <w:r w:rsidRPr="00086F04">
        <w:rPr>
          <w:rFonts w:ascii="Times New Roman" w:hAnsi="Times New Roman" w:cs="Times New Roman"/>
          <w:b/>
          <w:bCs/>
          <w:sz w:val="24"/>
          <w:szCs w:val="24"/>
        </w:rPr>
        <w:t>Result</w:t>
      </w:r>
      <w:r w:rsidRPr="00086F04">
        <w:rPr>
          <w:rFonts w:ascii="Times New Roman" w:hAnsi="Times New Roman" w:cs="Times New Roman"/>
          <w:sz w:val="24"/>
          <w:szCs w:val="24"/>
        </w:rPr>
        <w:t xml:space="preserve"> – </w:t>
      </w:r>
    </w:p>
    <w:p w14:paraId="74657AF0" w14:textId="77777777" w:rsidR="00086F04" w:rsidRPr="00086F04" w:rsidRDefault="00086F04" w:rsidP="00086F04">
      <w:pPr>
        <w:spacing w:line="240" w:lineRule="auto"/>
        <w:rPr>
          <w:rFonts w:ascii="Times New Roman" w:hAnsi="Times New Roman" w:cs="Times New Roman"/>
          <w:sz w:val="24"/>
          <w:szCs w:val="24"/>
        </w:rPr>
      </w:pPr>
      <w:r w:rsidRPr="00086F04">
        <w:rPr>
          <w:rFonts w:ascii="Times New Roman" w:hAnsi="Times New Roman" w:cs="Times New Roman"/>
          <w:sz w:val="24"/>
          <w:szCs w:val="24"/>
        </w:rPr>
        <w:t xml:space="preserve">  Provide –</w:t>
      </w:r>
    </w:p>
    <w:p w14:paraId="742A46FD" w14:textId="77777777" w:rsidR="00086F04" w:rsidRPr="00086F04" w:rsidRDefault="00086F04" w:rsidP="00086F04">
      <w:pPr>
        <w:spacing w:line="240" w:lineRule="auto"/>
        <w:rPr>
          <w:rFonts w:ascii="Times New Roman" w:hAnsi="Times New Roman" w:cs="Times New Roman"/>
          <w:sz w:val="24"/>
          <w:szCs w:val="24"/>
        </w:rPr>
      </w:pPr>
      <w:r w:rsidRPr="00086F04">
        <w:rPr>
          <w:rFonts w:ascii="Times New Roman" w:hAnsi="Times New Roman" w:cs="Times New Roman"/>
          <w:sz w:val="24"/>
          <w:szCs w:val="24"/>
        </w:rPr>
        <w:t xml:space="preserve">         </w:t>
      </w:r>
    </w:p>
    <w:p w14:paraId="14F25737" w14:textId="77777777" w:rsidR="00086F04" w:rsidRPr="00086F04" w:rsidRDefault="00086F04" w:rsidP="00086F04">
      <w:pPr>
        <w:numPr>
          <w:ilvl w:val="0"/>
          <w:numId w:val="8"/>
        </w:numPr>
        <w:spacing w:line="240" w:lineRule="auto"/>
        <w:rPr>
          <w:rFonts w:ascii="Times New Roman" w:hAnsi="Times New Roman" w:cs="Times New Roman"/>
          <w:sz w:val="24"/>
          <w:szCs w:val="24"/>
        </w:rPr>
      </w:pPr>
      <w:r w:rsidRPr="00086F04">
        <w:rPr>
          <w:rFonts w:ascii="Times New Roman" w:hAnsi="Times New Roman" w:cs="Times New Roman"/>
          <w:sz w:val="24"/>
          <w:szCs w:val="24"/>
        </w:rPr>
        <w:t>150mm pipe for each house</w:t>
      </w:r>
    </w:p>
    <w:p w14:paraId="3008A3D6" w14:textId="77777777" w:rsidR="00086F04" w:rsidRPr="00086F04" w:rsidRDefault="00086F04" w:rsidP="00086F04">
      <w:pPr>
        <w:numPr>
          <w:ilvl w:val="0"/>
          <w:numId w:val="8"/>
        </w:numPr>
        <w:spacing w:line="240" w:lineRule="auto"/>
        <w:rPr>
          <w:rFonts w:ascii="Times New Roman" w:hAnsi="Times New Roman" w:cs="Times New Roman"/>
          <w:sz w:val="24"/>
          <w:szCs w:val="24"/>
        </w:rPr>
      </w:pPr>
      <w:r w:rsidRPr="00086F04">
        <w:rPr>
          <w:rFonts w:ascii="Times New Roman" w:hAnsi="Times New Roman" w:cs="Times New Roman"/>
          <w:sz w:val="24"/>
          <w:szCs w:val="24"/>
        </w:rPr>
        <w:t>300mm pipe for street 2, 3 &amp; 5</w:t>
      </w:r>
    </w:p>
    <w:p w14:paraId="56820DD3" w14:textId="77777777" w:rsidR="00086F04" w:rsidRPr="00086F04" w:rsidRDefault="00086F04" w:rsidP="00086F04">
      <w:pPr>
        <w:numPr>
          <w:ilvl w:val="0"/>
          <w:numId w:val="8"/>
        </w:numPr>
        <w:spacing w:line="240" w:lineRule="auto"/>
        <w:rPr>
          <w:rFonts w:ascii="Times New Roman" w:hAnsi="Times New Roman" w:cs="Times New Roman"/>
          <w:sz w:val="24"/>
          <w:szCs w:val="24"/>
        </w:rPr>
      </w:pPr>
      <w:r w:rsidRPr="00086F04">
        <w:rPr>
          <w:rFonts w:ascii="Times New Roman" w:hAnsi="Times New Roman" w:cs="Times New Roman"/>
          <w:sz w:val="24"/>
          <w:szCs w:val="24"/>
        </w:rPr>
        <w:t xml:space="preserve">450mm pipe for main street </w:t>
      </w:r>
      <w:proofErr w:type="gramStart"/>
      <w:r w:rsidRPr="00086F04">
        <w:rPr>
          <w:rFonts w:ascii="Times New Roman" w:hAnsi="Times New Roman" w:cs="Times New Roman"/>
          <w:sz w:val="24"/>
          <w:szCs w:val="24"/>
        </w:rPr>
        <w:t>( 1</w:t>
      </w:r>
      <w:proofErr w:type="gramEnd"/>
      <w:r w:rsidRPr="00086F04">
        <w:rPr>
          <w:rFonts w:ascii="Times New Roman" w:hAnsi="Times New Roman" w:cs="Times New Roman"/>
          <w:sz w:val="24"/>
          <w:szCs w:val="24"/>
        </w:rPr>
        <w:t xml:space="preserve"> &amp; 4 )</w:t>
      </w:r>
    </w:p>
    <w:p w14:paraId="62C31748" w14:textId="77777777" w:rsidR="00086F04" w:rsidRPr="00033C40" w:rsidRDefault="00086F04" w:rsidP="00DE4D1F">
      <w:pPr>
        <w:spacing w:line="240" w:lineRule="auto"/>
        <w:rPr>
          <w:rFonts w:ascii="Times New Roman" w:hAnsi="Times New Roman" w:cs="Times New Roman"/>
          <w:sz w:val="24"/>
          <w:szCs w:val="24"/>
        </w:rPr>
      </w:pPr>
    </w:p>
    <w:p w14:paraId="27535A46" w14:textId="18F5C1F3" w:rsidR="001D5716" w:rsidRPr="00033C40" w:rsidRDefault="009B252B" w:rsidP="00286B01">
      <w:pPr>
        <w:spacing w:line="360" w:lineRule="auto"/>
        <w:rPr>
          <w:rFonts w:ascii="Times New Roman" w:hAnsi="Times New Roman" w:cs="Times New Roman"/>
          <w:sz w:val="24"/>
          <w:szCs w:val="24"/>
        </w:rPr>
      </w:pPr>
      <w:r w:rsidRPr="00033C40">
        <w:rPr>
          <w:rFonts w:ascii="Times New Roman" w:hAnsi="Times New Roman" w:cs="Times New Roman"/>
          <w:sz w:val="24"/>
          <w:szCs w:val="24"/>
        </w:rPr>
        <w:t>SCOPE OF FUTURE WORK</w:t>
      </w:r>
    </w:p>
    <w:p w14:paraId="4108B9E5" w14:textId="5658A660" w:rsidR="001D5716" w:rsidRPr="00033C40" w:rsidRDefault="009B252B" w:rsidP="00DE4D1F">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 </w:t>
      </w: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We collected at to all general information from google of </w:t>
      </w:r>
      <w:r w:rsidR="00443046" w:rsidRPr="00D52B48">
        <w:rPr>
          <w:rFonts w:ascii="Times New Roman" w:hAnsi="Times New Roman" w:cs="Times New Roman"/>
          <w:sz w:val="24"/>
          <w:szCs w:val="24"/>
        </w:rPr>
        <w:t>Kapurwadi</w:t>
      </w:r>
      <w:r w:rsidRPr="00033C40">
        <w:rPr>
          <w:rFonts w:ascii="Times New Roman" w:hAnsi="Times New Roman" w:cs="Times New Roman"/>
          <w:sz w:val="24"/>
          <w:szCs w:val="24"/>
        </w:rPr>
        <w:t xml:space="preserve"> village. </w:t>
      </w:r>
    </w:p>
    <w:p w14:paraId="01B93353" w14:textId="55050C59" w:rsidR="001D5716" w:rsidRPr="00033C40" w:rsidRDefault="009B252B" w:rsidP="00DE4D1F">
      <w:pPr>
        <w:spacing w:line="240" w:lineRule="auto"/>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Then we</w:t>
      </w:r>
      <w:r w:rsidR="00443046">
        <w:rPr>
          <w:rFonts w:ascii="Times New Roman" w:hAnsi="Times New Roman" w:cs="Times New Roman"/>
          <w:sz w:val="24"/>
          <w:szCs w:val="24"/>
        </w:rPr>
        <w:t xml:space="preserve"> </w:t>
      </w:r>
      <w:r w:rsidRPr="00033C40">
        <w:rPr>
          <w:rFonts w:ascii="Times New Roman" w:hAnsi="Times New Roman" w:cs="Times New Roman"/>
          <w:sz w:val="24"/>
          <w:szCs w:val="24"/>
        </w:rPr>
        <w:t>drawn the map of village. In that map we also drawn pipe laying map,</w:t>
      </w:r>
      <w:r w:rsidR="00443046">
        <w:rPr>
          <w:rFonts w:ascii="Times New Roman" w:hAnsi="Times New Roman" w:cs="Times New Roman"/>
          <w:sz w:val="24"/>
          <w:szCs w:val="24"/>
        </w:rPr>
        <w:t xml:space="preserve"> </w:t>
      </w:r>
      <w:r w:rsidRPr="00033C40">
        <w:rPr>
          <w:rFonts w:ascii="Times New Roman" w:hAnsi="Times New Roman" w:cs="Times New Roman"/>
          <w:sz w:val="24"/>
          <w:szCs w:val="24"/>
        </w:rPr>
        <w:t>by fixing the manhole.</w:t>
      </w:r>
    </w:p>
    <w:p w14:paraId="51E1A4A5" w14:textId="77777777" w:rsidR="001D5716" w:rsidRPr="00033C40" w:rsidRDefault="009B252B" w:rsidP="00DE4D1F">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 </w:t>
      </w: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And then we started further calculation for underground drainage system. </w:t>
      </w:r>
    </w:p>
    <w:p w14:paraId="46236960" w14:textId="77777777" w:rsidR="001D5716" w:rsidRPr="00033C40" w:rsidRDefault="009B252B" w:rsidP="00DE4D1F">
      <w:pPr>
        <w:spacing w:line="240" w:lineRule="auto"/>
        <w:rPr>
          <w:rFonts w:ascii="Times New Roman" w:hAnsi="Times New Roman" w:cs="Times New Roman"/>
          <w:sz w:val="24"/>
          <w:szCs w:val="24"/>
        </w:rPr>
      </w:pP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In future we can also design sewage treatment plant by taking reference of this project.</w:t>
      </w:r>
    </w:p>
    <w:p w14:paraId="0A33B315" w14:textId="109166E4" w:rsidR="001D5716" w:rsidRPr="00033C40" w:rsidRDefault="009B252B" w:rsidP="00DE4D1F">
      <w:pPr>
        <w:spacing w:line="240" w:lineRule="auto"/>
        <w:rPr>
          <w:rFonts w:ascii="Times New Roman" w:hAnsi="Times New Roman" w:cs="Times New Roman"/>
          <w:sz w:val="24"/>
          <w:szCs w:val="24"/>
        </w:rPr>
      </w:pPr>
      <w:r w:rsidRPr="00033C40">
        <w:rPr>
          <w:rFonts w:ascii="Times New Roman" w:hAnsi="Times New Roman" w:cs="Times New Roman"/>
          <w:sz w:val="24"/>
          <w:szCs w:val="24"/>
        </w:rPr>
        <w:t xml:space="preserve"> </w:t>
      </w:r>
      <w:r w:rsidRPr="00033C40">
        <w:rPr>
          <w:rFonts w:ascii="Times New Roman" w:hAnsi="Times New Roman" w:cs="Times New Roman"/>
          <w:sz w:val="24"/>
          <w:szCs w:val="24"/>
        </w:rPr>
        <w:sym w:font="Symbol" w:char="F0B7"/>
      </w:r>
      <w:r w:rsidRPr="00033C40">
        <w:rPr>
          <w:rFonts w:ascii="Times New Roman" w:hAnsi="Times New Roman" w:cs="Times New Roman"/>
          <w:sz w:val="24"/>
          <w:szCs w:val="24"/>
        </w:rPr>
        <w:t xml:space="preserve"> And we can design next for water collected by underground drainage system for agricultural use.</w:t>
      </w:r>
    </w:p>
    <w:p w14:paraId="7515D284" w14:textId="77777777" w:rsidR="000509E4" w:rsidRDefault="009B252B" w:rsidP="0099462F">
      <w:pPr>
        <w:spacing w:line="360" w:lineRule="auto"/>
        <w:rPr>
          <w:rFonts w:ascii="Times New Roman" w:hAnsi="Times New Roman" w:cs="Times New Roman"/>
          <w:sz w:val="24"/>
          <w:szCs w:val="24"/>
        </w:rPr>
      </w:pPr>
      <w:r w:rsidRPr="00033C40">
        <w:rPr>
          <w:rFonts w:ascii="Times New Roman" w:hAnsi="Times New Roman" w:cs="Times New Roman"/>
          <w:sz w:val="24"/>
          <w:szCs w:val="24"/>
        </w:rPr>
        <w:t xml:space="preserve"> </w:t>
      </w:r>
    </w:p>
    <w:p w14:paraId="6D6E6C1B" w14:textId="12E4B1CF" w:rsidR="0099462F" w:rsidRDefault="009B252B" w:rsidP="0099462F">
      <w:pPr>
        <w:spacing w:line="360" w:lineRule="auto"/>
        <w:rPr>
          <w:rFonts w:eastAsiaTheme="minorEastAsia" w:hAnsi="Gill Sans MT"/>
          <w:color w:val="000000" w:themeColor="dark1"/>
          <w:kern w:val="24"/>
          <w:sz w:val="48"/>
          <w:szCs w:val="48"/>
          <w:lang w:eastAsia="en-IN"/>
          <w14:ligatures w14:val="none"/>
        </w:rPr>
      </w:pPr>
      <w:r w:rsidRPr="0099462F">
        <w:rPr>
          <w:rFonts w:ascii="Times New Roman" w:hAnsi="Times New Roman" w:cs="Times New Roman"/>
          <w:sz w:val="28"/>
          <w:szCs w:val="28"/>
        </w:rPr>
        <w:t>REFER</w:t>
      </w:r>
      <w:r w:rsidR="00037730">
        <w:rPr>
          <w:rFonts w:ascii="Times New Roman" w:hAnsi="Times New Roman" w:cs="Times New Roman"/>
          <w:sz w:val="28"/>
          <w:szCs w:val="28"/>
        </w:rPr>
        <w:t>E</w:t>
      </w:r>
      <w:r w:rsidRPr="0099462F">
        <w:rPr>
          <w:rFonts w:ascii="Times New Roman" w:hAnsi="Times New Roman" w:cs="Times New Roman"/>
          <w:sz w:val="28"/>
          <w:szCs w:val="28"/>
        </w:rPr>
        <w:t>NCE</w:t>
      </w:r>
      <w:r w:rsidR="0099462F" w:rsidRPr="0099462F">
        <w:rPr>
          <w:rFonts w:eastAsiaTheme="minorEastAsia" w:hAnsi="Gill Sans MT"/>
          <w:color w:val="000000" w:themeColor="dark1"/>
          <w:kern w:val="24"/>
          <w:sz w:val="48"/>
          <w:szCs w:val="48"/>
          <w:lang w:eastAsia="en-IN"/>
          <w14:ligatures w14:val="none"/>
        </w:rPr>
        <w:t xml:space="preserve"> </w:t>
      </w:r>
    </w:p>
    <w:p w14:paraId="6C245C78" w14:textId="1952A5E9" w:rsidR="0099462F" w:rsidRPr="00FC39AF" w:rsidRDefault="0099462F" w:rsidP="0099462F">
      <w:pPr>
        <w:spacing w:line="360" w:lineRule="auto"/>
        <w:rPr>
          <w:rFonts w:ascii="Times New Roman" w:hAnsi="Times New Roman" w:cs="Times New Roman"/>
          <w:color w:val="000000" w:themeColor="text1"/>
          <w:sz w:val="24"/>
          <w:szCs w:val="24"/>
        </w:rPr>
      </w:pPr>
      <w:r w:rsidRPr="00FC39A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1</w:t>
      </w:r>
      <w:r w:rsidR="00443046">
        <w:rPr>
          <w:rFonts w:ascii="Times New Roman" w:hAnsi="Times New Roman" w:cs="Times New Roman"/>
          <w:color w:val="000000" w:themeColor="text1"/>
          <w:sz w:val="24"/>
          <w:szCs w:val="24"/>
        </w:rPr>
        <w:t xml:space="preserve"> </w:t>
      </w:r>
      <w:r w:rsidRPr="00FC39AF">
        <w:rPr>
          <w:rFonts w:ascii="Times New Roman" w:hAnsi="Times New Roman" w:cs="Times New Roman"/>
          <w:color w:val="000000" w:themeColor="text1"/>
          <w:sz w:val="24"/>
          <w:szCs w:val="24"/>
        </w:rPr>
        <w:t>“Design of Under Ground Drainage System for Rural Area”</w:t>
      </w:r>
      <w:r w:rsidR="00443046">
        <w:rPr>
          <w:rFonts w:ascii="Times New Roman" w:hAnsi="Times New Roman" w:cs="Times New Roman"/>
          <w:color w:val="000000" w:themeColor="text1"/>
          <w:sz w:val="24"/>
          <w:szCs w:val="24"/>
        </w:rPr>
        <w:t xml:space="preserve"> </w:t>
      </w:r>
      <w:r w:rsidRPr="00FC39AF">
        <w:rPr>
          <w:rFonts w:ascii="Times New Roman" w:hAnsi="Times New Roman" w:cs="Times New Roman"/>
          <w:color w:val="000000" w:themeColor="text1"/>
          <w:sz w:val="24"/>
          <w:szCs w:val="24"/>
        </w:rPr>
        <w:t>(2),</w:t>
      </w:r>
      <w:r w:rsidR="00443046">
        <w:rPr>
          <w:rFonts w:ascii="Times New Roman" w:hAnsi="Times New Roman" w:cs="Times New Roman"/>
          <w:color w:val="000000" w:themeColor="text1"/>
          <w:sz w:val="24"/>
          <w:szCs w:val="24"/>
        </w:rPr>
        <w:t xml:space="preserve"> </w:t>
      </w:r>
      <w:r w:rsidRPr="00FC39AF">
        <w:rPr>
          <w:rFonts w:ascii="Times New Roman" w:hAnsi="Times New Roman" w:cs="Times New Roman"/>
          <w:color w:val="000000" w:themeColor="text1"/>
          <w:sz w:val="24"/>
          <w:szCs w:val="24"/>
        </w:rPr>
        <w:t>Shraddha Tiwari and Mangesh Bhorkar, International Research Journal of Engineering and Technology (IRJET), Volume 7,</w:t>
      </w:r>
      <w:r w:rsidR="00443046">
        <w:rPr>
          <w:rFonts w:ascii="Times New Roman" w:hAnsi="Times New Roman" w:cs="Times New Roman"/>
          <w:color w:val="000000" w:themeColor="text1"/>
          <w:sz w:val="24"/>
          <w:szCs w:val="24"/>
        </w:rPr>
        <w:t xml:space="preserve"> </w:t>
      </w:r>
      <w:r w:rsidRPr="00FC39AF">
        <w:rPr>
          <w:rFonts w:ascii="Times New Roman" w:hAnsi="Times New Roman" w:cs="Times New Roman"/>
          <w:color w:val="000000" w:themeColor="text1"/>
          <w:sz w:val="24"/>
          <w:szCs w:val="24"/>
        </w:rPr>
        <w:t xml:space="preserve">Issue No 6, June 2020, </w:t>
      </w:r>
    </w:p>
    <w:p w14:paraId="49FC5A62" w14:textId="63E6A171" w:rsidR="0099462F" w:rsidRPr="00FC39AF" w:rsidRDefault="0099462F" w:rsidP="0099462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FC39AF">
        <w:rPr>
          <w:rFonts w:ascii="Times New Roman" w:hAnsi="Times New Roman" w:cs="Times New Roman"/>
          <w:color w:val="000000" w:themeColor="text1"/>
          <w:sz w:val="24"/>
          <w:szCs w:val="24"/>
        </w:rPr>
        <w:t>)</w:t>
      </w:r>
      <w:r w:rsidR="00443046">
        <w:rPr>
          <w:rFonts w:ascii="Times New Roman" w:hAnsi="Times New Roman" w:cs="Times New Roman"/>
          <w:color w:val="000000" w:themeColor="text1"/>
          <w:sz w:val="24"/>
          <w:szCs w:val="24"/>
        </w:rPr>
        <w:t xml:space="preserve"> </w:t>
      </w:r>
      <w:r w:rsidRPr="00FC39AF">
        <w:rPr>
          <w:rFonts w:ascii="Times New Roman" w:hAnsi="Times New Roman" w:cs="Times New Roman"/>
          <w:color w:val="000000" w:themeColor="text1"/>
          <w:sz w:val="24"/>
          <w:szCs w:val="24"/>
        </w:rPr>
        <w:t>“Strom water drainage systems design CPHEEO, MOHUA, “Manual on Storm Water Drainage Systems”,</w:t>
      </w:r>
      <w:r w:rsidR="00443046">
        <w:rPr>
          <w:rFonts w:ascii="Times New Roman" w:hAnsi="Times New Roman" w:cs="Times New Roman"/>
          <w:color w:val="000000" w:themeColor="text1"/>
          <w:sz w:val="24"/>
          <w:szCs w:val="24"/>
        </w:rPr>
        <w:t xml:space="preserve"> </w:t>
      </w:r>
      <w:r w:rsidRPr="00FC39AF">
        <w:rPr>
          <w:rFonts w:ascii="Times New Roman" w:hAnsi="Times New Roman" w:cs="Times New Roman"/>
          <w:color w:val="000000" w:themeColor="text1"/>
          <w:sz w:val="24"/>
          <w:szCs w:val="24"/>
        </w:rPr>
        <w:t>Issue 1 Aug, 2019</w:t>
      </w:r>
    </w:p>
    <w:p w14:paraId="712445EE" w14:textId="6147B482" w:rsidR="0099462F" w:rsidRPr="00FC39AF" w:rsidRDefault="0099462F" w:rsidP="0099462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FC39AF">
        <w:rPr>
          <w:rFonts w:ascii="Times New Roman" w:hAnsi="Times New Roman" w:cs="Times New Roman"/>
          <w:color w:val="000000" w:themeColor="text1"/>
          <w:sz w:val="24"/>
          <w:szCs w:val="24"/>
        </w:rPr>
        <w:t>) A Review of Sustainable Urban Drainage Systems Considering the Climate Change and Urbanization Impacts. Chocat, B.; Ashley, R., Marsalek, J.; Matos, M.R.; Rauch, W.; Schilling, W.; Urbonas, B. Toward the sustainable management of urban storm-water. Indoor Built Environ 2007, 16, 273-285</w:t>
      </w:r>
    </w:p>
    <w:p w14:paraId="179B9D9F" w14:textId="03CEC52A" w:rsidR="0099462F" w:rsidRPr="00FC39AF" w:rsidRDefault="0099462F" w:rsidP="0099462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FC39AF">
        <w:rPr>
          <w:rFonts w:ascii="Times New Roman" w:hAnsi="Times New Roman" w:cs="Times New Roman"/>
          <w:color w:val="000000" w:themeColor="text1"/>
          <w:sz w:val="24"/>
          <w:szCs w:val="24"/>
        </w:rPr>
        <w:t>) A REVIEW OF SUSTAINABILITY OF URBAN DRAINAGE SYSTEM: TRAITS AND CONSEQUENCES Wakjira Takala Dibaba Jimma Institute of Technology, Jimma University Journal of Sedimentary Environments - October 2018</w:t>
      </w:r>
    </w:p>
    <w:p w14:paraId="39A3C386" w14:textId="12B3A36E" w:rsidR="0099462F" w:rsidRPr="0099462F" w:rsidRDefault="0099462F" w:rsidP="0099462F">
      <w:pPr>
        <w:spacing w:line="360" w:lineRule="auto"/>
        <w:rPr>
          <w:sz w:val="28"/>
          <w:szCs w:val="28"/>
        </w:rPr>
      </w:pPr>
      <w:r>
        <w:rPr>
          <w:rFonts w:ascii="Times New Roman" w:hAnsi="Times New Roman" w:cs="Times New Roman"/>
          <w:color w:val="000000" w:themeColor="text1"/>
          <w:sz w:val="24"/>
          <w:szCs w:val="24"/>
        </w:rPr>
        <w:t>5</w:t>
      </w:r>
      <w:r w:rsidRPr="00FC39AF">
        <w:rPr>
          <w:rFonts w:ascii="Times New Roman" w:hAnsi="Times New Roman" w:cs="Times New Roman"/>
          <w:color w:val="000000" w:themeColor="text1"/>
          <w:sz w:val="24"/>
          <w:szCs w:val="24"/>
        </w:rPr>
        <w:t>)Yash Narale, Apurva Jogal, Himani Chaudhary, and S.P Bhosale, "Underground Drainage Monitoring System using IOT",</w:t>
      </w:r>
      <w:r w:rsidR="00443046">
        <w:rPr>
          <w:rFonts w:ascii="Times New Roman" w:hAnsi="Times New Roman" w:cs="Times New Roman"/>
          <w:color w:val="000000" w:themeColor="text1"/>
          <w:sz w:val="24"/>
          <w:szCs w:val="24"/>
        </w:rPr>
        <w:t xml:space="preserve"> </w:t>
      </w:r>
      <w:r w:rsidRPr="00FC39AF">
        <w:rPr>
          <w:rFonts w:ascii="Times New Roman" w:hAnsi="Times New Roman" w:cs="Times New Roman"/>
          <w:color w:val="000000" w:themeColor="text1"/>
          <w:sz w:val="24"/>
          <w:szCs w:val="24"/>
        </w:rPr>
        <w:t>International Journal of Advance Research, Ideas and Innovations in Technology</w:t>
      </w:r>
    </w:p>
    <w:sectPr w:rsidR="0099462F" w:rsidRPr="0099462F" w:rsidSect="00291AA3">
      <w:pgSz w:w="11906" w:h="16838" w:code="9"/>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EF2"/>
    <w:multiLevelType w:val="hybridMultilevel"/>
    <w:tmpl w:val="F83EF72C"/>
    <w:lvl w:ilvl="0" w:tplc="1B2CB684">
      <w:start w:val="1"/>
      <w:numFmt w:val="bullet"/>
      <w:lvlText w:val=""/>
      <w:lvlJc w:val="left"/>
      <w:pPr>
        <w:tabs>
          <w:tab w:val="num" w:pos="720"/>
        </w:tabs>
        <w:ind w:left="720" w:hanging="360"/>
      </w:pPr>
      <w:rPr>
        <w:rFonts w:ascii="Wingdings" w:hAnsi="Wingdings" w:hint="default"/>
      </w:rPr>
    </w:lvl>
    <w:lvl w:ilvl="1" w:tplc="74A2C7BA" w:tentative="1">
      <w:start w:val="1"/>
      <w:numFmt w:val="bullet"/>
      <w:lvlText w:val=""/>
      <w:lvlJc w:val="left"/>
      <w:pPr>
        <w:tabs>
          <w:tab w:val="num" w:pos="1440"/>
        </w:tabs>
        <w:ind w:left="1440" w:hanging="360"/>
      </w:pPr>
      <w:rPr>
        <w:rFonts w:ascii="Wingdings" w:hAnsi="Wingdings" w:hint="default"/>
      </w:rPr>
    </w:lvl>
    <w:lvl w:ilvl="2" w:tplc="AFBC6620" w:tentative="1">
      <w:start w:val="1"/>
      <w:numFmt w:val="bullet"/>
      <w:lvlText w:val=""/>
      <w:lvlJc w:val="left"/>
      <w:pPr>
        <w:tabs>
          <w:tab w:val="num" w:pos="2160"/>
        </w:tabs>
        <w:ind w:left="2160" w:hanging="360"/>
      </w:pPr>
      <w:rPr>
        <w:rFonts w:ascii="Wingdings" w:hAnsi="Wingdings" w:hint="default"/>
      </w:rPr>
    </w:lvl>
    <w:lvl w:ilvl="3" w:tplc="798A4080" w:tentative="1">
      <w:start w:val="1"/>
      <w:numFmt w:val="bullet"/>
      <w:lvlText w:val=""/>
      <w:lvlJc w:val="left"/>
      <w:pPr>
        <w:tabs>
          <w:tab w:val="num" w:pos="2880"/>
        </w:tabs>
        <w:ind w:left="2880" w:hanging="360"/>
      </w:pPr>
      <w:rPr>
        <w:rFonts w:ascii="Wingdings" w:hAnsi="Wingdings" w:hint="default"/>
      </w:rPr>
    </w:lvl>
    <w:lvl w:ilvl="4" w:tplc="CD9461F6" w:tentative="1">
      <w:start w:val="1"/>
      <w:numFmt w:val="bullet"/>
      <w:lvlText w:val=""/>
      <w:lvlJc w:val="left"/>
      <w:pPr>
        <w:tabs>
          <w:tab w:val="num" w:pos="3600"/>
        </w:tabs>
        <w:ind w:left="3600" w:hanging="360"/>
      </w:pPr>
      <w:rPr>
        <w:rFonts w:ascii="Wingdings" w:hAnsi="Wingdings" w:hint="default"/>
      </w:rPr>
    </w:lvl>
    <w:lvl w:ilvl="5" w:tplc="8234A94A" w:tentative="1">
      <w:start w:val="1"/>
      <w:numFmt w:val="bullet"/>
      <w:lvlText w:val=""/>
      <w:lvlJc w:val="left"/>
      <w:pPr>
        <w:tabs>
          <w:tab w:val="num" w:pos="4320"/>
        </w:tabs>
        <w:ind w:left="4320" w:hanging="360"/>
      </w:pPr>
      <w:rPr>
        <w:rFonts w:ascii="Wingdings" w:hAnsi="Wingdings" w:hint="default"/>
      </w:rPr>
    </w:lvl>
    <w:lvl w:ilvl="6" w:tplc="041AD5A2" w:tentative="1">
      <w:start w:val="1"/>
      <w:numFmt w:val="bullet"/>
      <w:lvlText w:val=""/>
      <w:lvlJc w:val="left"/>
      <w:pPr>
        <w:tabs>
          <w:tab w:val="num" w:pos="5040"/>
        </w:tabs>
        <w:ind w:left="5040" w:hanging="360"/>
      </w:pPr>
      <w:rPr>
        <w:rFonts w:ascii="Wingdings" w:hAnsi="Wingdings" w:hint="default"/>
      </w:rPr>
    </w:lvl>
    <w:lvl w:ilvl="7" w:tplc="4F1081E2" w:tentative="1">
      <w:start w:val="1"/>
      <w:numFmt w:val="bullet"/>
      <w:lvlText w:val=""/>
      <w:lvlJc w:val="left"/>
      <w:pPr>
        <w:tabs>
          <w:tab w:val="num" w:pos="5760"/>
        </w:tabs>
        <w:ind w:left="5760" w:hanging="360"/>
      </w:pPr>
      <w:rPr>
        <w:rFonts w:ascii="Wingdings" w:hAnsi="Wingdings" w:hint="default"/>
      </w:rPr>
    </w:lvl>
    <w:lvl w:ilvl="8" w:tplc="2888571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9930BA"/>
    <w:multiLevelType w:val="hybridMultilevel"/>
    <w:tmpl w:val="12C213EA"/>
    <w:lvl w:ilvl="0" w:tplc="84A0709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F11962"/>
    <w:multiLevelType w:val="hybridMultilevel"/>
    <w:tmpl w:val="980A60DE"/>
    <w:lvl w:ilvl="0" w:tplc="40090019">
      <w:start w:val="1"/>
      <w:numFmt w:val="lowerLetter"/>
      <w:lvlText w:val="%1."/>
      <w:lvlJc w:val="left"/>
      <w:pPr>
        <w:ind w:left="50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C9A72C5"/>
    <w:multiLevelType w:val="hybridMultilevel"/>
    <w:tmpl w:val="3D44EB00"/>
    <w:lvl w:ilvl="0" w:tplc="BE68149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66072BB"/>
    <w:multiLevelType w:val="hybridMultilevel"/>
    <w:tmpl w:val="3184EF52"/>
    <w:lvl w:ilvl="0" w:tplc="0FAA39F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096191E"/>
    <w:multiLevelType w:val="hybridMultilevel"/>
    <w:tmpl w:val="8EA25E90"/>
    <w:lvl w:ilvl="0" w:tplc="45EE150A">
      <w:start w:val="1"/>
      <w:numFmt w:val="lowerLetter"/>
      <w:lvlText w:val="%1."/>
      <w:lvlJc w:val="left"/>
      <w:pPr>
        <w:ind w:left="360"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6" w15:restartNumberingAfterBreak="0">
    <w:nsid w:val="4B525F64"/>
    <w:multiLevelType w:val="hybridMultilevel"/>
    <w:tmpl w:val="94366504"/>
    <w:lvl w:ilvl="0" w:tplc="04186FCE">
      <w:start w:val="1"/>
      <w:numFmt w:val="upperRoman"/>
      <w:lvlText w:val="%1."/>
      <w:lvlJc w:val="left"/>
      <w:pPr>
        <w:ind w:left="720" w:hanging="72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7" w15:restartNumberingAfterBreak="0">
    <w:nsid w:val="7D7B231B"/>
    <w:multiLevelType w:val="hybridMultilevel"/>
    <w:tmpl w:val="EE2EF3CA"/>
    <w:lvl w:ilvl="0" w:tplc="C80AAB1C">
      <w:start w:val="1"/>
      <w:numFmt w:val="lowerLetter"/>
      <w:lvlText w:val="%1."/>
      <w:lvlJc w:val="left"/>
      <w:pPr>
        <w:ind w:left="360" w:hanging="360"/>
      </w:pPr>
      <w:rPr>
        <w:rFonts w:hint="default"/>
      </w:rPr>
    </w:lvl>
    <w:lvl w:ilvl="1" w:tplc="40090019" w:tentative="1">
      <w:start w:val="1"/>
      <w:numFmt w:val="lowerLetter"/>
      <w:lvlText w:val="%2."/>
      <w:lvlJc w:val="left"/>
      <w:pPr>
        <w:ind w:left="1269" w:hanging="360"/>
      </w:pPr>
    </w:lvl>
    <w:lvl w:ilvl="2" w:tplc="4009001B" w:tentative="1">
      <w:start w:val="1"/>
      <w:numFmt w:val="lowerRoman"/>
      <w:lvlText w:val="%3."/>
      <w:lvlJc w:val="right"/>
      <w:pPr>
        <w:ind w:left="1989" w:hanging="180"/>
      </w:pPr>
    </w:lvl>
    <w:lvl w:ilvl="3" w:tplc="4009000F" w:tentative="1">
      <w:start w:val="1"/>
      <w:numFmt w:val="decimal"/>
      <w:lvlText w:val="%4."/>
      <w:lvlJc w:val="left"/>
      <w:pPr>
        <w:ind w:left="2709" w:hanging="360"/>
      </w:pPr>
    </w:lvl>
    <w:lvl w:ilvl="4" w:tplc="40090019" w:tentative="1">
      <w:start w:val="1"/>
      <w:numFmt w:val="lowerLetter"/>
      <w:lvlText w:val="%5."/>
      <w:lvlJc w:val="left"/>
      <w:pPr>
        <w:ind w:left="3429" w:hanging="360"/>
      </w:pPr>
    </w:lvl>
    <w:lvl w:ilvl="5" w:tplc="4009001B" w:tentative="1">
      <w:start w:val="1"/>
      <w:numFmt w:val="lowerRoman"/>
      <w:lvlText w:val="%6."/>
      <w:lvlJc w:val="right"/>
      <w:pPr>
        <w:ind w:left="4149" w:hanging="180"/>
      </w:pPr>
    </w:lvl>
    <w:lvl w:ilvl="6" w:tplc="4009000F" w:tentative="1">
      <w:start w:val="1"/>
      <w:numFmt w:val="decimal"/>
      <w:lvlText w:val="%7."/>
      <w:lvlJc w:val="left"/>
      <w:pPr>
        <w:ind w:left="4869" w:hanging="360"/>
      </w:pPr>
    </w:lvl>
    <w:lvl w:ilvl="7" w:tplc="40090019" w:tentative="1">
      <w:start w:val="1"/>
      <w:numFmt w:val="lowerLetter"/>
      <w:lvlText w:val="%8."/>
      <w:lvlJc w:val="left"/>
      <w:pPr>
        <w:ind w:left="5589" w:hanging="360"/>
      </w:pPr>
    </w:lvl>
    <w:lvl w:ilvl="8" w:tplc="4009001B" w:tentative="1">
      <w:start w:val="1"/>
      <w:numFmt w:val="lowerRoman"/>
      <w:lvlText w:val="%9."/>
      <w:lvlJc w:val="right"/>
      <w:pPr>
        <w:ind w:left="6309" w:hanging="180"/>
      </w:pPr>
    </w:lvl>
  </w:abstractNum>
  <w:num w:numId="1" w16cid:durableId="1240138771">
    <w:abstractNumId w:val="6"/>
  </w:num>
  <w:num w:numId="2" w16cid:durableId="1434587490">
    <w:abstractNumId w:val="5"/>
  </w:num>
  <w:num w:numId="3" w16cid:durableId="2042124011">
    <w:abstractNumId w:val="2"/>
  </w:num>
  <w:num w:numId="4" w16cid:durableId="1507356331">
    <w:abstractNumId w:val="7"/>
  </w:num>
  <w:num w:numId="5" w16cid:durableId="1675255565">
    <w:abstractNumId w:val="1"/>
  </w:num>
  <w:num w:numId="6" w16cid:durableId="1257712484">
    <w:abstractNumId w:val="3"/>
  </w:num>
  <w:num w:numId="7" w16cid:durableId="326448167">
    <w:abstractNumId w:val="4"/>
  </w:num>
  <w:num w:numId="8" w16cid:durableId="1558319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793"/>
    <w:rsid w:val="00033C40"/>
    <w:rsid w:val="00037730"/>
    <w:rsid w:val="000509E4"/>
    <w:rsid w:val="00086F04"/>
    <w:rsid w:val="00163C59"/>
    <w:rsid w:val="001D5716"/>
    <w:rsid w:val="00286B01"/>
    <w:rsid w:val="00291AA3"/>
    <w:rsid w:val="00443046"/>
    <w:rsid w:val="00590793"/>
    <w:rsid w:val="00752D0E"/>
    <w:rsid w:val="007E5067"/>
    <w:rsid w:val="0099462F"/>
    <w:rsid w:val="009B252B"/>
    <w:rsid w:val="00AA57E9"/>
    <w:rsid w:val="00BD6004"/>
    <w:rsid w:val="00D52B48"/>
    <w:rsid w:val="00DE4D1F"/>
    <w:rsid w:val="00DE4EB6"/>
    <w:rsid w:val="00E1712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5129B"/>
  <w15:chartTrackingRefBased/>
  <w15:docId w15:val="{4E2A48AF-6C7D-4E2B-B611-BD3CC4E5B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52B"/>
    <w:pPr>
      <w:ind w:left="720"/>
      <w:contextualSpacing/>
    </w:pPr>
    <w:rPr>
      <w:szCs w:val="20"/>
    </w:rPr>
  </w:style>
  <w:style w:type="character" w:styleId="Hyperlink">
    <w:name w:val="Hyperlink"/>
    <w:basedOn w:val="DefaultParagraphFont"/>
    <w:uiPriority w:val="99"/>
    <w:unhideWhenUsed/>
    <w:rsid w:val="001D5716"/>
    <w:rPr>
      <w:color w:val="0563C1" w:themeColor="hyperlink"/>
      <w:u w:val="single"/>
    </w:rPr>
  </w:style>
  <w:style w:type="character" w:styleId="UnresolvedMention">
    <w:name w:val="Unresolved Mention"/>
    <w:basedOn w:val="DefaultParagraphFont"/>
    <w:uiPriority w:val="99"/>
    <w:semiHidden/>
    <w:unhideWhenUsed/>
    <w:rsid w:val="001D5716"/>
    <w:rPr>
      <w:color w:val="605E5C"/>
      <w:shd w:val="clear" w:color="auto" w:fill="E1DFDD"/>
    </w:rPr>
  </w:style>
  <w:style w:type="paragraph" w:styleId="NormalWeb">
    <w:name w:val="Normal (Web)"/>
    <w:basedOn w:val="Normal"/>
    <w:uiPriority w:val="99"/>
    <w:semiHidden/>
    <w:unhideWhenUsed/>
    <w:rsid w:val="0099462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78077">
      <w:bodyDiv w:val="1"/>
      <w:marLeft w:val="0"/>
      <w:marRight w:val="0"/>
      <w:marTop w:val="0"/>
      <w:marBottom w:val="0"/>
      <w:divBdr>
        <w:top w:val="none" w:sz="0" w:space="0" w:color="auto"/>
        <w:left w:val="none" w:sz="0" w:space="0" w:color="auto"/>
        <w:bottom w:val="none" w:sz="0" w:space="0" w:color="auto"/>
        <w:right w:val="none" w:sz="0" w:space="0" w:color="auto"/>
      </w:divBdr>
    </w:div>
    <w:div w:id="738677950">
      <w:bodyDiv w:val="1"/>
      <w:marLeft w:val="0"/>
      <w:marRight w:val="0"/>
      <w:marTop w:val="0"/>
      <w:marBottom w:val="0"/>
      <w:divBdr>
        <w:top w:val="none" w:sz="0" w:space="0" w:color="auto"/>
        <w:left w:val="none" w:sz="0" w:space="0" w:color="auto"/>
        <w:bottom w:val="none" w:sz="0" w:space="0" w:color="auto"/>
        <w:right w:val="none" w:sz="0" w:space="0" w:color="auto"/>
      </w:divBdr>
      <w:divsChild>
        <w:div w:id="1362627041">
          <w:marLeft w:val="720"/>
          <w:marRight w:val="0"/>
          <w:marTop w:val="0"/>
          <w:marBottom w:val="0"/>
          <w:divBdr>
            <w:top w:val="none" w:sz="0" w:space="0" w:color="auto"/>
            <w:left w:val="none" w:sz="0" w:space="0" w:color="auto"/>
            <w:bottom w:val="none" w:sz="0" w:space="0" w:color="auto"/>
            <w:right w:val="none" w:sz="0" w:space="0" w:color="auto"/>
          </w:divBdr>
        </w:div>
        <w:div w:id="2083407353">
          <w:marLeft w:val="720"/>
          <w:marRight w:val="0"/>
          <w:marTop w:val="0"/>
          <w:marBottom w:val="0"/>
          <w:divBdr>
            <w:top w:val="none" w:sz="0" w:space="0" w:color="auto"/>
            <w:left w:val="none" w:sz="0" w:space="0" w:color="auto"/>
            <w:bottom w:val="none" w:sz="0" w:space="0" w:color="auto"/>
            <w:right w:val="none" w:sz="0" w:space="0" w:color="auto"/>
          </w:divBdr>
        </w:div>
        <w:div w:id="19438788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0.jpeg"/><Relationship Id="rId12" Type="http://schemas.openxmlformats.org/officeDocument/2006/relationships/package" Target="embeddings/Microsoft_Excel_Worksheet1.xls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package" Target="embeddings/Microsoft_Excel_Worksheet.xls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7</Pages>
  <Words>1594</Words>
  <Characters>9086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Jaydip Sase</dc:creator>
  <cp:keywords/>
  <dc:description/>
  <cp:lastModifiedBy>Sakha Global</cp:lastModifiedBy>
  <cp:revision>5</cp:revision>
  <dcterms:created xsi:type="dcterms:W3CDTF">2024-04-01T07:51:00Z</dcterms:created>
  <dcterms:modified xsi:type="dcterms:W3CDTF">2024-04-23T05:12:00Z</dcterms:modified>
</cp:coreProperties>
</file>