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B13" w:rsidRDefault="00CE0E45" w:rsidP="000C5A7B">
      <w:pPr>
        <w:jc w:val="center"/>
        <w:rPr>
          <w:rFonts w:ascii="Times New Roman" w:hAnsi="Times New Roman" w:cs="Times New Roman"/>
          <w:b/>
          <w:bCs/>
          <w:sz w:val="32"/>
          <w:szCs w:val="32"/>
        </w:rPr>
      </w:pPr>
      <w:r w:rsidRPr="00CE0E45">
        <w:rPr>
          <w:rFonts w:ascii="Times New Roman" w:hAnsi="Times New Roman" w:cs="Times New Roman"/>
          <w:b/>
          <w:bCs/>
          <w:sz w:val="32"/>
          <w:szCs w:val="32"/>
        </w:rPr>
        <w:t xml:space="preserve">A Study </w:t>
      </w:r>
      <w:r w:rsidR="00AC2B13">
        <w:rPr>
          <w:rFonts w:ascii="Times New Roman" w:hAnsi="Times New Roman" w:cs="Times New Roman"/>
          <w:b/>
          <w:bCs/>
          <w:sz w:val="32"/>
          <w:szCs w:val="32"/>
        </w:rPr>
        <w:t xml:space="preserve">on concrete with </w:t>
      </w:r>
      <w:r w:rsidRPr="00CE0E45">
        <w:rPr>
          <w:rFonts w:ascii="Times New Roman" w:hAnsi="Times New Roman" w:cs="Times New Roman"/>
          <w:b/>
          <w:bCs/>
          <w:sz w:val="32"/>
          <w:szCs w:val="32"/>
        </w:rPr>
        <w:t xml:space="preserve">Silica Fume as a Partial Replacement </w:t>
      </w:r>
      <w:r w:rsidR="00AC2B13">
        <w:rPr>
          <w:rFonts w:ascii="Times New Roman" w:hAnsi="Times New Roman" w:cs="Times New Roman"/>
          <w:b/>
          <w:bCs/>
          <w:sz w:val="32"/>
          <w:szCs w:val="32"/>
        </w:rPr>
        <w:t xml:space="preserve">to </w:t>
      </w:r>
      <w:r w:rsidRPr="00CE0E45">
        <w:rPr>
          <w:rFonts w:ascii="Times New Roman" w:hAnsi="Times New Roman" w:cs="Times New Roman"/>
          <w:b/>
          <w:bCs/>
          <w:sz w:val="32"/>
          <w:szCs w:val="32"/>
        </w:rPr>
        <w:t xml:space="preserve">Cement </w:t>
      </w:r>
    </w:p>
    <w:p w:rsidR="0076634D" w:rsidRDefault="00E055FE" w:rsidP="000C5A7B">
      <w:pPr>
        <w:jc w:val="center"/>
        <w:rPr>
          <w:rFonts w:ascii="Times New Roman" w:hAnsi="Times New Roman" w:cs="Times New Roman"/>
          <w:b/>
          <w:bCs/>
          <w:sz w:val="24"/>
          <w:szCs w:val="24"/>
          <w:vertAlign w:val="superscript"/>
        </w:rPr>
      </w:pPr>
      <w:r>
        <w:rPr>
          <w:rFonts w:ascii="Times New Roman" w:hAnsi="Times New Roman" w:cs="Times New Roman"/>
          <w:b/>
          <w:bCs/>
          <w:sz w:val="24"/>
          <w:szCs w:val="24"/>
        </w:rPr>
        <w:t>K</w:t>
      </w:r>
      <w:r w:rsidR="00541BB0">
        <w:rPr>
          <w:rFonts w:ascii="Times New Roman" w:hAnsi="Times New Roman" w:cs="Times New Roman"/>
          <w:b/>
          <w:bCs/>
          <w:sz w:val="24"/>
          <w:szCs w:val="24"/>
        </w:rPr>
        <w:t>. A</w:t>
      </w:r>
      <w:r w:rsidR="004B64EA">
        <w:rPr>
          <w:rFonts w:ascii="Times New Roman" w:hAnsi="Times New Roman" w:cs="Times New Roman"/>
          <w:b/>
          <w:bCs/>
          <w:sz w:val="24"/>
          <w:szCs w:val="24"/>
        </w:rPr>
        <w:t xml:space="preserve">khil Babu* </w:t>
      </w:r>
      <w:r w:rsidR="00127724">
        <w:rPr>
          <w:rFonts w:ascii="Times New Roman" w:hAnsi="Times New Roman" w:cs="Times New Roman"/>
          <w:b/>
          <w:bCs/>
          <w:sz w:val="32"/>
          <w:szCs w:val="32"/>
        </w:rPr>
        <w:t>,</w:t>
      </w:r>
      <w:r w:rsidR="004B64EA">
        <w:rPr>
          <w:rFonts w:ascii="Times New Roman" w:hAnsi="Times New Roman" w:cs="Times New Roman"/>
          <w:b/>
          <w:bCs/>
          <w:sz w:val="32"/>
          <w:szCs w:val="32"/>
        </w:rPr>
        <w:t xml:space="preserve"> </w:t>
      </w:r>
      <w:r>
        <w:rPr>
          <w:rFonts w:ascii="Times New Roman" w:hAnsi="Times New Roman" w:cs="Times New Roman"/>
          <w:b/>
          <w:bCs/>
          <w:sz w:val="24"/>
          <w:szCs w:val="24"/>
        </w:rPr>
        <w:t>P</w:t>
      </w:r>
      <w:r w:rsidR="004B64EA">
        <w:rPr>
          <w:rFonts w:ascii="Times New Roman" w:hAnsi="Times New Roman" w:cs="Times New Roman"/>
          <w:b/>
          <w:bCs/>
          <w:sz w:val="24"/>
          <w:szCs w:val="24"/>
        </w:rPr>
        <w:t>. Harish Manikanta*</w:t>
      </w:r>
    </w:p>
    <w:p w:rsidR="00C935C6" w:rsidRDefault="00BD1A7E" w:rsidP="000C5A7B">
      <w:pPr>
        <w:jc w:val="center"/>
        <w:rPr>
          <w:rFonts w:ascii="Times New Roman" w:hAnsi="Times New Roman" w:cs="Times New Roman"/>
          <w:b/>
          <w:spacing w:val="-4"/>
          <w:sz w:val="24"/>
          <w:szCs w:val="24"/>
          <w:vertAlign w:val="superscript"/>
        </w:rPr>
      </w:pPr>
      <w:r w:rsidRPr="00BD1A7E">
        <w:rPr>
          <w:rFonts w:ascii="Times New Roman" w:hAnsi="Times New Roman" w:cs="Times New Roman"/>
          <w:b/>
          <w:sz w:val="24"/>
          <w:szCs w:val="24"/>
        </w:rPr>
        <w:t xml:space="preserve">P. Narendra </w:t>
      </w:r>
      <w:r w:rsidRPr="00BD1A7E">
        <w:rPr>
          <w:rFonts w:ascii="Times New Roman" w:hAnsi="Times New Roman" w:cs="Times New Roman"/>
          <w:b/>
          <w:spacing w:val="-4"/>
          <w:sz w:val="24"/>
          <w:szCs w:val="24"/>
        </w:rPr>
        <w:t>Babu</w:t>
      </w:r>
      <w:r w:rsidR="00541BB0">
        <w:rPr>
          <w:rFonts w:ascii="Times New Roman" w:hAnsi="Times New Roman" w:cs="Times New Roman"/>
          <w:b/>
          <w:spacing w:val="-4"/>
          <w:sz w:val="24"/>
          <w:szCs w:val="24"/>
          <w:vertAlign w:val="superscript"/>
        </w:rPr>
        <w:t>*</w:t>
      </w:r>
    </w:p>
    <w:p w:rsidR="000C5A7B" w:rsidRDefault="000C5A7B" w:rsidP="000C5A7B">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w:t>
      </w:r>
      <w:r w:rsidRPr="004C330E">
        <w:rPr>
          <w:rFonts w:ascii="Times New Roman" w:hAnsi="Times New Roman" w:cs="Times New Roman"/>
          <w:sz w:val="20"/>
          <w:szCs w:val="20"/>
        </w:rPr>
        <w:t xml:space="preserve">UG Students-Final Year, </w:t>
      </w:r>
      <w:r w:rsidRPr="004C330E">
        <w:rPr>
          <w:rFonts w:ascii="Times New Roman" w:hAnsi="Times New Roman" w:cs="Times New Roman"/>
          <w:sz w:val="20"/>
          <w:szCs w:val="20"/>
          <w:vertAlign w:val="superscript"/>
        </w:rPr>
        <w:t>1</w:t>
      </w:r>
      <w:r w:rsidRPr="004C330E">
        <w:rPr>
          <w:rFonts w:ascii="Times New Roman" w:hAnsi="Times New Roman" w:cs="Times New Roman"/>
          <w:sz w:val="20"/>
          <w:szCs w:val="20"/>
        </w:rPr>
        <w:t xml:space="preserve"> Associate Professor</w:t>
      </w:r>
    </w:p>
    <w:p w:rsidR="0045739B" w:rsidRPr="004C330E" w:rsidRDefault="0045739B" w:rsidP="0045739B">
      <w:pPr>
        <w:pBdr>
          <w:bottom w:val="single" w:sz="12" w:space="1" w:color="auto"/>
        </w:pBdr>
        <w:spacing w:line="360" w:lineRule="auto"/>
        <w:jc w:val="center"/>
        <w:rPr>
          <w:rFonts w:ascii="Times New Roman" w:hAnsi="Times New Roman" w:cs="Times New Roman"/>
          <w:b/>
          <w:bCs/>
          <w:sz w:val="20"/>
          <w:szCs w:val="20"/>
        </w:rPr>
      </w:pPr>
      <w:r w:rsidRPr="004C330E">
        <w:rPr>
          <w:rFonts w:ascii="Times New Roman" w:hAnsi="Times New Roman" w:cs="Times New Roman"/>
          <w:sz w:val="20"/>
          <w:szCs w:val="20"/>
        </w:rPr>
        <w:t xml:space="preserve">Department of </w:t>
      </w:r>
      <w:r w:rsidR="00541BB0">
        <w:rPr>
          <w:rFonts w:ascii="Times New Roman" w:hAnsi="Times New Roman" w:cs="Times New Roman"/>
          <w:sz w:val="20"/>
          <w:szCs w:val="20"/>
        </w:rPr>
        <w:t xml:space="preserve"> </w:t>
      </w:r>
      <w:r w:rsidRPr="004C330E">
        <w:rPr>
          <w:rFonts w:ascii="Times New Roman" w:hAnsi="Times New Roman" w:cs="Times New Roman"/>
          <w:sz w:val="20"/>
          <w:szCs w:val="20"/>
        </w:rPr>
        <w:t xml:space="preserve">Civil Engineering, </w:t>
      </w:r>
      <w:r w:rsidR="00541BB0">
        <w:rPr>
          <w:rFonts w:ascii="Times New Roman" w:hAnsi="Times New Roman" w:cs="Times New Roman"/>
          <w:sz w:val="20"/>
          <w:szCs w:val="20"/>
        </w:rPr>
        <w:t xml:space="preserve"> </w:t>
      </w:r>
      <w:r w:rsidRPr="004C330E">
        <w:rPr>
          <w:rFonts w:ascii="Times New Roman" w:hAnsi="Times New Roman" w:cs="Times New Roman"/>
          <w:sz w:val="20"/>
          <w:szCs w:val="20"/>
        </w:rPr>
        <w:t>NRI</w:t>
      </w:r>
      <w:r w:rsidR="00541BB0">
        <w:rPr>
          <w:rFonts w:ascii="Times New Roman" w:hAnsi="Times New Roman" w:cs="Times New Roman"/>
          <w:sz w:val="20"/>
          <w:szCs w:val="20"/>
        </w:rPr>
        <w:t xml:space="preserve">  Institute</w:t>
      </w:r>
      <w:r w:rsidRPr="004C330E">
        <w:rPr>
          <w:rFonts w:ascii="Times New Roman" w:hAnsi="Times New Roman" w:cs="Times New Roman"/>
          <w:sz w:val="20"/>
          <w:szCs w:val="20"/>
        </w:rPr>
        <w:t xml:space="preserve"> of Technology, </w:t>
      </w:r>
      <w:r w:rsidR="00541BB0">
        <w:rPr>
          <w:rFonts w:ascii="Times New Roman" w:hAnsi="Times New Roman" w:cs="Times New Roman"/>
          <w:sz w:val="20"/>
          <w:szCs w:val="20"/>
        </w:rPr>
        <w:t xml:space="preserve"> </w:t>
      </w:r>
      <w:r w:rsidRPr="004C330E">
        <w:rPr>
          <w:rFonts w:ascii="Times New Roman" w:hAnsi="Times New Roman" w:cs="Times New Roman"/>
          <w:sz w:val="20"/>
          <w:szCs w:val="20"/>
        </w:rPr>
        <w:t>Agiripalli, India</w:t>
      </w:r>
      <w:r w:rsidRPr="004C330E">
        <w:rPr>
          <w:rFonts w:ascii="Times New Roman" w:hAnsi="Times New Roman" w:cs="Times New Roman"/>
          <w:b/>
          <w:bCs/>
          <w:sz w:val="20"/>
          <w:szCs w:val="20"/>
        </w:rPr>
        <w:t>.</w:t>
      </w:r>
    </w:p>
    <w:p w:rsidR="00622039" w:rsidRPr="00546493" w:rsidRDefault="00622039" w:rsidP="007B2EF0">
      <w:pPr>
        <w:spacing w:line="240" w:lineRule="auto"/>
        <w:jc w:val="both"/>
        <w:rPr>
          <w:rFonts w:ascii="Times New Roman" w:eastAsia="Times New Roman" w:hAnsi="Times New Roman" w:cs="Times New Roman"/>
          <w:sz w:val="24"/>
          <w:szCs w:val="24"/>
          <w:lang w:val="en-IN" w:eastAsia="en-IN"/>
        </w:rPr>
      </w:pPr>
      <w:r>
        <w:rPr>
          <w:rFonts w:ascii="Times New Roman" w:hAnsi="Times New Roman" w:cs="Times New Roman"/>
          <w:b/>
          <w:bCs/>
          <w:sz w:val="24"/>
          <w:szCs w:val="24"/>
        </w:rPr>
        <w:t xml:space="preserve">Abstract: </w:t>
      </w:r>
      <w:r w:rsidR="00546493" w:rsidRPr="00546493">
        <w:rPr>
          <w:rFonts w:ascii="Times New Roman" w:eastAsia="Times New Roman" w:hAnsi="Times New Roman" w:cs="Times New Roman"/>
          <w:sz w:val="24"/>
          <w:szCs w:val="24"/>
          <w:lang w:val="en-IN" w:eastAsia="en-IN"/>
        </w:rPr>
        <w:t xml:space="preserve">The </w:t>
      </w:r>
      <w:r w:rsidR="00546493" w:rsidRPr="00546493">
        <w:rPr>
          <w:rFonts w:ascii="Times New Roman" w:hAnsi="Times New Roman" w:cs="Times New Roman"/>
          <w:sz w:val="24"/>
          <w:szCs w:val="24"/>
        </w:rPr>
        <w:t>aim of this study is to evaluate the performance of Silica Fume an industrial by product as a admixture in concrete keeping in view the increasing market demand of cement which compel production of cement at large scale resulting in environmental problem and depletion of natural resources on one hand and rising prices on the other hand. To overcome these problem ideas developed to investigate the use of industrial by product/waste. The silica fume industrial by product found to be an attractive cementations material which is by product of smelting process in the silicon and ferrosilicon industry. The partial replacement of silica fume and its effects on concrete properties has been studies by adopting M-</w:t>
      </w:r>
      <w:r w:rsidR="00546493">
        <w:rPr>
          <w:rFonts w:ascii="Times New Roman" w:hAnsi="Times New Roman" w:cs="Times New Roman"/>
          <w:sz w:val="24"/>
          <w:szCs w:val="24"/>
        </w:rPr>
        <w:t>25, M-30, &amp;M-35</w:t>
      </w:r>
      <w:r w:rsidR="00546493" w:rsidRPr="00546493">
        <w:rPr>
          <w:rFonts w:ascii="Times New Roman" w:hAnsi="Times New Roman" w:cs="Times New Roman"/>
          <w:sz w:val="24"/>
          <w:szCs w:val="24"/>
        </w:rPr>
        <w:t xml:space="preserve"> concrete mix in this dissertation. The main parameter investigated in this study M-</w:t>
      </w:r>
      <w:r w:rsidR="00546493">
        <w:rPr>
          <w:rFonts w:ascii="Times New Roman" w:hAnsi="Times New Roman" w:cs="Times New Roman"/>
          <w:sz w:val="24"/>
          <w:szCs w:val="24"/>
        </w:rPr>
        <w:t>25 to M-35</w:t>
      </w:r>
      <w:r w:rsidR="00546493" w:rsidRPr="00546493">
        <w:rPr>
          <w:rFonts w:ascii="Times New Roman" w:hAnsi="Times New Roman" w:cs="Times New Roman"/>
          <w:sz w:val="24"/>
          <w:szCs w:val="24"/>
        </w:rPr>
        <w:t xml:space="preserve"> concrete mix with partial replacement by silica fume with varying 0, 5,</w:t>
      </w:r>
      <w:r w:rsidR="00546493">
        <w:rPr>
          <w:rFonts w:ascii="Times New Roman" w:hAnsi="Times New Roman" w:cs="Times New Roman"/>
          <w:sz w:val="24"/>
          <w:szCs w:val="24"/>
        </w:rPr>
        <w:t>&amp;10%</w:t>
      </w:r>
      <w:r w:rsidR="00546493" w:rsidRPr="00546493">
        <w:rPr>
          <w:rFonts w:ascii="Times New Roman" w:hAnsi="Times New Roman" w:cs="Times New Roman"/>
          <w:sz w:val="24"/>
          <w:szCs w:val="24"/>
        </w:rPr>
        <w:t xml:space="preserve"> by weight of cement The paper presents a detailed experimental study on compressive strength,</w:t>
      </w:r>
      <w:r w:rsidR="00541BB0">
        <w:rPr>
          <w:rFonts w:ascii="Times New Roman" w:hAnsi="Times New Roman" w:cs="Times New Roman"/>
          <w:sz w:val="24"/>
          <w:szCs w:val="24"/>
        </w:rPr>
        <w:t xml:space="preserve"> </w:t>
      </w:r>
      <w:r w:rsidR="00546493" w:rsidRPr="00546493">
        <w:rPr>
          <w:rFonts w:ascii="Times New Roman" w:hAnsi="Times New Roman" w:cs="Times New Roman"/>
          <w:sz w:val="24"/>
          <w:szCs w:val="24"/>
        </w:rPr>
        <w:t>and split tensile strength for 7 days and 28 days respectively. The results of experimental investigation indicates that the use of silica fume in concrete has increased the strength and durability at all age when compared to normal concrete. Hence the use of Silica Fume leads to reduction in cement quantity for construction purpose and its use should be promoted for better performance as well as for environmental sustainability.</w:t>
      </w:r>
    </w:p>
    <w:p w:rsidR="0045739B" w:rsidRDefault="00A07E54" w:rsidP="007B2EF0">
      <w:pPr>
        <w:spacing w:line="240" w:lineRule="auto"/>
        <w:jc w:val="both"/>
        <w:rPr>
          <w:rFonts w:ascii="Times New Roman" w:hAnsi="Times New Roman" w:cs="Times New Roman"/>
          <w:sz w:val="24"/>
          <w:szCs w:val="24"/>
        </w:rPr>
      </w:pPr>
      <w:r>
        <w:rPr>
          <w:rFonts w:ascii="Times New Roman" w:hAnsi="Times New Roman" w:cs="Times New Roman"/>
          <w:b/>
          <w:bCs/>
          <w:sz w:val="24"/>
          <w:szCs w:val="24"/>
        </w:rPr>
        <w:t>KEY WORDS</w:t>
      </w:r>
      <w:r w:rsidR="009F424E">
        <w:rPr>
          <w:rFonts w:ascii="Times New Roman" w:hAnsi="Times New Roman" w:cs="Times New Roman"/>
          <w:b/>
          <w:bCs/>
          <w:sz w:val="24"/>
          <w:szCs w:val="24"/>
        </w:rPr>
        <w:t xml:space="preserve">: </w:t>
      </w:r>
      <w:r w:rsidR="00ED6296" w:rsidRPr="00ED6296">
        <w:rPr>
          <w:rFonts w:ascii="Times New Roman" w:hAnsi="Times New Roman" w:cs="Times New Roman"/>
          <w:sz w:val="24"/>
          <w:szCs w:val="24"/>
        </w:rPr>
        <w:t xml:space="preserve"> Micro</w:t>
      </w:r>
      <w:r w:rsidRPr="00A07E54">
        <w:rPr>
          <w:rFonts w:ascii="Times New Roman" w:hAnsi="Times New Roman" w:cs="Times New Roman"/>
          <w:sz w:val="24"/>
          <w:szCs w:val="24"/>
        </w:rPr>
        <w:t>Silica</w:t>
      </w:r>
      <w:r w:rsidR="00ED6296">
        <w:rPr>
          <w:rFonts w:ascii="Times New Roman" w:hAnsi="Times New Roman" w:cs="Times New Roman"/>
          <w:sz w:val="24"/>
          <w:szCs w:val="24"/>
        </w:rPr>
        <w:t xml:space="preserve">, </w:t>
      </w:r>
      <w:r w:rsidR="00C859B5">
        <w:rPr>
          <w:rFonts w:ascii="Times New Roman" w:hAnsi="Times New Roman" w:cs="Times New Roman"/>
          <w:sz w:val="24"/>
          <w:szCs w:val="24"/>
        </w:rPr>
        <w:t>Design Mix Concrete</w:t>
      </w:r>
      <w:r w:rsidR="00546493">
        <w:rPr>
          <w:rFonts w:ascii="Times New Roman" w:hAnsi="Times New Roman" w:cs="Times New Roman"/>
          <w:sz w:val="24"/>
          <w:szCs w:val="24"/>
        </w:rPr>
        <w:t>, Compressive Strength, Split Tensile Strength</w:t>
      </w:r>
    </w:p>
    <w:p w:rsidR="007B2EF0" w:rsidRPr="00541BB0" w:rsidRDefault="0004025F" w:rsidP="00541BB0">
      <w:pPr>
        <w:pStyle w:val="ListParagraph"/>
        <w:numPr>
          <w:ilvl w:val="0"/>
          <w:numId w:val="13"/>
        </w:numPr>
        <w:spacing w:line="240" w:lineRule="auto"/>
        <w:rPr>
          <w:rFonts w:ascii="Times New Roman" w:hAnsi="Times New Roman" w:cs="Times New Roman"/>
          <w:b/>
          <w:bCs/>
          <w:sz w:val="24"/>
          <w:szCs w:val="24"/>
        </w:rPr>
      </w:pPr>
      <w:r w:rsidRPr="00541BB0">
        <w:rPr>
          <w:rFonts w:ascii="Times New Roman" w:hAnsi="Times New Roman" w:cs="Times New Roman"/>
          <w:b/>
          <w:bCs/>
          <w:sz w:val="24"/>
          <w:szCs w:val="24"/>
        </w:rPr>
        <w:t>INTRODUCTION</w:t>
      </w:r>
    </w:p>
    <w:p w:rsidR="006E09B7" w:rsidRPr="007B2EF0" w:rsidRDefault="005E70E4" w:rsidP="007B2EF0">
      <w:pPr>
        <w:spacing w:line="240" w:lineRule="auto"/>
        <w:jc w:val="both"/>
        <w:rPr>
          <w:rFonts w:ascii="Times New Roman" w:hAnsi="Times New Roman" w:cs="Times New Roman"/>
          <w:b/>
          <w:bCs/>
          <w:sz w:val="24"/>
          <w:szCs w:val="24"/>
        </w:rPr>
      </w:pPr>
      <w:r w:rsidRPr="007B2EF0">
        <w:rPr>
          <w:rFonts w:ascii="Times New Roman" w:hAnsi="Times New Roman" w:cs="Times New Roman"/>
          <w:sz w:val="24"/>
          <w:szCs w:val="24"/>
        </w:rPr>
        <w:t>Concrete is mostly used as a construction as a construction material for any structure, for example, dams, roads, pavements, tanks, etc. A concrete mixture consists of cement, sand, coarse aggregate, and water. The process of selecting suitable ingredients for concrete and determining their relative amounts with the objective of producing a concrete of the required strength, durability, and workability as economically as possible is termed concrete mix design. In the concrete mix design, cement is the costliest material, so it should be replaced by any other cheap material. While replacing the cement, care should be taken to ensure that the strength of the concrete is not reduced. Micro silica, also known as silica fume or condensed silica fume, is a good replacement for cement in concrete mix design. The silica fume is a byproduct of silicon and ferrosilicon alloy production. It is an ultra-fine powder. Hence, when it is used in concrete to fill the spaces between the cement particles and between the cement paste matrix and aggregate particles, it acts as a filler and cementitious material. Hence, by using silica fume in concrete, the voids are also reduced. For the replacement of cement, generally cheaper materials are selected.</w:t>
      </w:r>
    </w:p>
    <w:p w:rsidR="00EA6197" w:rsidRDefault="00EA6197" w:rsidP="005E70E4">
      <w:pPr>
        <w:pStyle w:val="ListParagraph"/>
        <w:spacing w:line="240" w:lineRule="auto"/>
        <w:jc w:val="both"/>
        <w:rPr>
          <w:rFonts w:ascii="Times New Roman" w:hAnsi="Times New Roman" w:cs="Times New Roman"/>
          <w:sz w:val="24"/>
          <w:szCs w:val="24"/>
        </w:rPr>
      </w:pPr>
    </w:p>
    <w:p w:rsidR="007B2EF0" w:rsidRDefault="007B2EF0" w:rsidP="007B2EF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A6197" w:rsidRPr="007B2EF0">
        <w:rPr>
          <w:rFonts w:ascii="Times New Roman" w:hAnsi="Times New Roman" w:cs="Times New Roman"/>
          <w:b/>
          <w:bCs/>
          <w:sz w:val="24"/>
          <w:szCs w:val="24"/>
        </w:rPr>
        <w:t>LITERATURE REVIEW</w:t>
      </w:r>
    </w:p>
    <w:p w:rsidR="00AA11CB" w:rsidRPr="007B2EF0" w:rsidRDefault="00E34E56" w:rsidP="007B2EF0">
      <w:pPr>
        <w:spacing w:line="240" w:lineRule="auto"/>
        <w:jc w:val="both"/>
        <w:rPr>
          <w:rFonts w:ascii="Times New Roman" w:hAnsi="Times New Roman" w:cs="Times New Roman"/>
          <w:b/>
          <w:bCs/>
          <w:sz w:val="24"/>
          <w:szCs w:val="24"/>
        </w:rPr>
      </w:pPr>
      <w:r w:rsidRPr="007B2EF0">
        <w:rPr>
          <w:rFonts w:ascii="Times New Roman" w:hAnsi="Times New Roman" w:cs="Times New Roman"/>
          <w:sz w:val="24"/>
          <w:szCs w:val="24"/>
        </w:rPr>
        <w:t>The research review is all about the partial replacement of silica fume by cement in concrete</w:t>
      </w:r>
      <w:r w:rsidR="00742C2D" w:rsidRPr="007B2EF0">
        <w:rPr>
          <w:rFonts w:ascii="Times New Roman" w:hAnsi="Times New Roman" w:cs="Times New Roman"/>
          <w:sz w:val="24"/>
          <w:szCs w:val="24"/>
        </w:rPr>
        <w:t xml:space="preserve"> are elaborated in the following</w:t>
      </w:r>
      <w:r w:rsidR="00AA11CB" w:rsidRPr="007B2EF0">
        <w:rPr>
          <w:rFonts w:ascii="Times New Roman" w:eastAsia="Times New Roman" w:hAnsi="Times New Roman" w:cs="Times New Roman"/>
          <w:sz w:val="24"/>
          <w:szCs w:val="24"/>
          <w:lang w:eastAsia="en-IN"/>
        </w:rPr>
        <w:t>literature.</w:t>
      </w:r>
    </w:p>
    <w:p w:rsidR="00213FA6" w:rsidRDefault="007055B9" w:rsidP="001E48CC">
      <w:pPr>
        <w:spacing w:line="240" w:lineRule="auto"/>
        <w:jc w:val="both"/>
        <w:rPr>
          <w:rFonts w:ascii="Times New Roman" w:eastAsia="Times New Roman" w:hAnsi="Times New Roman" w:cs="Times New Roman"/>
          <w:sz w:val="24"/>
          <w:szCs w:val="24"/>
          <w:lang w:val="en-IN" w:eastAsia="en-IN"/>
        </w:rPr>
      </w:pPr>
      <w:r w:rsidRPr="00ED6296">
        <w:rPr>
          <w:rFonts w:ascii="Times New Roman" w:hAnsi="Times New Roman" w:cs="Times New Roman"/>
          <w:b/>
          <w:bCs/>
          <w:color w:val="222222"/>
          <w:sz w:val="24"/>
          <w:szCs w:val="24"/>
          <w:shd w:val="clear" w:color="auto" w:fill="FFFFFF"/>
        </w:rPr>
        <w:lastRenderedPageBreak/>
        <w:t>Shanmugapriya</w:t>
      </w:r>
      <w:r w:rsidR="00871C91" w:rsidRPr="00ED6296">
        <w:rPr>
          <w:rFonts w:ascii="Times New Roman" w:hAnsi="Times New Roman" w:cs="Times New Roman"/>
          <w:b/>
          <w:bCs/>
          <w:color w:val="222222"/>
          <w:sz w:val="24"/>
          <w:szCs w:val="24"/>
          <w:shd w:val="clear" w:color="auto" w:fill="FFFFFF"/>
        </w:rPr>
        <w:t xml:space="preserve"> and Uma (2013)</w:t>
      </w:r>
      <w:r w:rsidR="00C859B5" w:rsidRPr="00C859B5">
        <w:rPr>
          <w:rFonts w:ascii="Times New Roman" w:eastAsia="Times New Roman" w:hAnsi="Times New Roman" w:cs="Times New Roman"/>
          <w:sz w:val="24"/>
          <w:szCs w:val="24"/>
          <w:lang w:val="en-IN" w:eastAsia="en-IN"/>
        </w:rPr>
        <w:t>The study investigates the use of silica fume in high-performance concrete, a byproduct of the silicon and ferrosilicon industry.</w:t>
      </w:r>
      <w:r w:rsidR="00213FA6" w:rsidRPr="00213FA6">
        <w:rPr>
          <w:rFonts w:ascii="Times New Roman" w:eastAsia="Times New Roman" w:hAnsi="Times New Roman" w:cs="Times New Roman"/>
          <w:sz w:val="24"/>
          <w:szCs w:val="24"/>
          <w:lang w:val="en-IN" w:eastAsia="en-IN"/>
        </w:rPr>
        <w:t>The optimal dosage of silica fume is 7.5% when used as a partial replacement of ordinary Portland cement, reducing cement quantity and promoting sustainability in the construction industry.</w:t>
      </w:r>
    </w:p>
    <w:p w:rsidR="00104C10" w:rsidRDefault="00182283" w:rsidP="001E48CC">
      <w:pPr>
        <w:spacing w:line="240" w:lineRule="auto"/>
        <w:jc w:val="both"/>
        <w:rPr>
          <w:rFonts w:ascii="Times New Roman" w:eastAsia="Times New Roman" w:hAnsi="Times New Roman" w:cs="Times New Roman"/>
          <w:sz w:val="24"/>
          <w:szCs w:val="24"/>
          <w:lang w:val="en-IN" w:eastAsia="en-IN"/>
        </w:rPr>
      </w:pPr>
      <w:r w:rsidRPr="00182283">
        <w:rPr>
          <w:rFonts w:ascii="Times New Roman" w:hAnsi="Times New Roman" w:cs="Times New Roman"/>
          <w:b/>
          <w:bCs/>
          <w:color w:val="222222"/>
          <w:sz w:val="24"/>
          <w:szCs w:val="24"/>
          <w:shd w:val="clear" w:color="auto" w:fill="FFFFFF"/>
        </w:rPr>
        <w:t xml:space="preserve">Muhit et al (2013) </w:t>
      </w:r>
      <w:r w:rsidR="00104C10" w:rsidRPr="00104C10">
        <w:rPr>
          <w:rFonts w:ascii="Times New Roman" w:eastAsia="Times New Roman" w:hAnsi="Times New Roman" w:cs="Times New Roman"/>
          <w:sz w:val="24"/>
          <w:szCs w:val="24"/>
          <w:lang w:val="en-IN" w:eastAsia="en-IN"/>
        </w:rPr>
        <w:t xml:space="preserve">This paper explores the use of industrial byproducts like Silica Fume and Fly Ash as partial replacements for Ordinary Portland Cement (OPC) in High Performance Concrete (HPC). </w:t>
      </w:r>
    </w:p>
    <w:p w:rsidR="008F792F" w:rsidRDefault="009908CA" w:rsidP="001E48CC">
      <w:pPr>
        <w:spacing w:line="240" w:lineRule="auto"/>
        <w:jc w:val="both"/>
        <w:rPr>
          <w:rFonts w:ascii="Times New Roman" w:eastAsia="Times New Roman" w:hAnsi="Times New Roman" w:cs="Times New Roman"/>
          <w:sz w:val="24"/>
          <w:szCs w:val="24"/>
          <w:lang w:val="en-IN" w:eastAsia="en-IN"/>
        </w:rPr>
      </w:pPr>
      <w:r w:rsidRPr="009908CA">
        <w:rPr>
          <w:rFonts w:ascii="Times New Roman" w:hAnsi="Times New Roman" w:cs="Times New Roman"/>
          <w:b/>
          <w:bCs/>
          <w:color w:val="222222"/>
          <w:sz w:val="24"/>
          <w:szCs w:val="24"/>
          <w:shd w:val="clear" w:color="auto" w:fill="FFFFFF"/>
        </w:rPr>
        <w:t xml:space="preserve">Srivastava et al (2014) </w:t>
      </w:r>
      <w:r w:rsidR="008F792F" w:rsidRPr="008F792F">
        <w:rPr>
          <w:rFonts w:ascii="Times New Roman" w:eastAsia="Times New Roman" w:hAnsi="Times New Roman" w:cs="Times New Roman"/>
          <w:sz w:val="24"/>
          <w:szCs w:val="24"/>
          <w:lang w:val="en-IN" w:eastAsia="en-IN"/>
        </w:rPr>
        <w:t>Experimental investigations show that the optimum dose of silica fume is 5% when used as part replacement for OPC, significantly increasing concrete's workability and strength.</w:t>
      </w:r>
    </w:p>
    <w:p w:rsidR="00BF417E" w:rsidRDefault="002C5ED7" w:rsidP="001E48CC">
      <w:pPr>
        <w:spacing w:line="240" w:lineRule="auto"/>
        <w:jc w:val="both"/>
        <w:rPr>
          <w:rFonts w:ascii="Times New Roman" w:eastAsia="Times New Roman" w:hAnsi="Times New Roman" w:cs="Times New Roman"/>
          <w:sz w:val="24"/>
          <w:szCs w:val="24"/>
          <w:lang w:val="en-IN" w:eastAsia="en-IN"/>
        </w:rPr>
      </w:pPr>
      <w:r w:rsidRPr="002C5ED7">
        <w:rPr>
          <w:rFonts w:ascii="Times New Roman" w:hAnsi="Times New Roman" w:cs="Times New Roman"/>
          <w:b/>
          <w:bCs/>
          <w:color w:val="222222"/>
          <w:sz w:val="24"/>
          <w:szCs w:val="24"/>
          <w:shd w:val="clear" w:color="auto" w:fill="FFFFFF"/>
        </w:rPr>
        <w:t>Hussain et al (2014)</w:t>
      </w:r>
      <w:r w:rsidR="00BF417E" w:rsidRPr="00BF417E">
        <w:rPr>
          <w:rFonts w:ascii="Times New Roman" w:eastAsia="Times New Roman" w:hAnsi="Times New Roman" w:cs="Times New Roman"/>
          <w:sz w:val="24"/>
          <w:szCs w:val="24"/>
          <w:lang w:val="en-IN" w:eastAsia="en-IN"/>
        </w:rPr>
        <w:t>Silica fume, an amorphous polymorph of silicon dioxide, can reduce cement content in concrete mixes and is an excellent pozzolanic material for high performance concrete. Nano technology is also a promising area of science, with the use of micro silica and nano silica as partial replacements of cement resulting in superior concrete composites.</w:t>
      </w:r>
    </w:p>
    <w:p w:rsidR="00D326B7" w:rsidRDefault="00046585" w:rsidP="001E48CC">
      <w:pPr>
        <w:spacing w:line="240" w:lineRule="auto"/>
        <w:jc w:val="both"/>
        <w:rPr>
          <w:rFonts w:ascii="Times New Roman" w:eastAsia="Times New Roman" w:hAnsi="Times New Roman" w:cs="Times New Roman"/>
          <w:sz w:val="24"/>
          <w:szCs w:val="24"/>
          <w:lang w:val="en-IN" w:eastAsia="en-IN"/>
        </w:rPr>
      </w:pPr>
      <w:r w:rsidRPr="006F173C">
        <w:rPr>
          <w:rFonts w:ascii="Times New Roman" w:hAnsi="Times New Roman" w:cs="Times New Roman"/>
          <w:b/>
          <w:bCs/>
          <w:color w:val="222222"/>
          <w:sz w:val="24"/>
          <w:szCs w:val="24"/>
          <w:shd w:val="clear" w:color="auto" w:fill="FFFFFF"/>
        </w:rPr>
        <w:t>Hanumesh</w:t>
      </w:r>
      <w:r w:rsidR="006F173C" w:rsidRPr="006F173C">
        <w:rPr>
          <w:rFonts w:ascii="Times New Roman" w:hAnsi="Times New Roman" w:cs="Times New Roman"/>
          <w:b/>
          <w:bCs/>
          <w:color w:val="222222"/>
          <w:sz w:val="24"/>
          <w:szCs w:val="24"/>
          <w:shd w:val="clear" w:color="auto" w:fill="FFFFFF"/>
        </w:rPr>
        <w:t xml:space="preserve"> et al (2015)</w:t>
      </w:r>
      <w:r w:rsidR="00D326B7" w:rsidRPr="00D326B7">
        <w:rPr>
          <w:rFonts w:ascii="Times New Roman" w:eastAsia="Times New Roman" w:hAnsi="Times New Roman" w:cs="Times New Roman"/>
          <w:sz w:val="24"/>
          <w:szCs w:val="24"/>
          <w:lang w:val="en-IN" w:eastAsia="en-IN"/>
        </w:rPr>
        <w:t>Concrete is a crucial engineering material, and its properties can be altered by adding other materials. With increasing demand for prestressed concrete and high-rise buildings, there is a growing demand for concrete with higher compressive strength. Silica fume, a supplementary cementitious material, has been used to study its mechanical properties and evaluate the limit of cement replacement for M20 grade concrete.</w:t>
      </w:r>
    </w:p>
    <w:p w:rsidR="00B22466" w:rsidRDefault="00C86751" w:rsidP="001E48CC">
      <w:pPr>
        <w:spacing w:line="240" w:lineRule="auto"/>
        <w:jc w:val="both"/>
        <w:rPr>
          <w:rFonts w:ascii="Times New Roman" w:eastAsia="Times New Roman" w:hAnsi="Times New Roman" w:cs="Times New Roman"/>
          <w:sz w:val="24"/>
          <w:szCs w:val="24"/>
          <w:lang w:val="en-IN" w:eastAsia="en-IN"/>
        </w:rPr>
      </w:pPr>
      <w:r w:rsidRPr="00C86751">
        <w:rPr>
          <w:rFonts w:ascii="Times New Roman" w:hAnsi="Times New Roman" w:cs="Times New Roman"/>
          <w:b/>
          <w:bCs/>
          <w:color w:val="222222"/>
          <w:sz w:val="24"/>
          <w:szCs w:val="24"/>
          <w:shd w:val="clear" w:color="auto" w:fill="FFFFFF"/>
        </w:rPr>
        <w:t>Jain et al (2015)</w:t>
      </w:r>
      <w:r w:rsidR="006B6DB0" w:rsidRPr="006B6DB0">
        <w:rPr>
          <w:rFonts w:ascii="Times New Roman" w:eastAsia="Times New Roman" w:hAnsi="Times New Roman" w:cs="Times New Roman"/>
          <w:sz w:val="24"/>
          <w:szCs w:val="24"/>
          <w:lang w:val="en-IN" w:eastAsia="en-IN"/>
        </w:rPr>
        <w:t>This paper discusses the effectiveness of silica fume in concrete, revealing that it improves both mechanical and durability. The study used compressive strength data from 4- to 6-year-old cores from field experiments using both silica-fume and non-silica fume concrete mixtures.</w:t>
      </w:r>
    </w:p>
    <w:p w:rsidR="0011661D" w:rsidRPr="0011661D" w:rsidRDefault="00B22466" w:rsidP="001E48CC">
      <w:pPr>
        <w:spacing w:line="240" w:lineRule="auto"/>
        <w:jc w:val="both"/>
        <w:rPr>
          <w:rFonts w:ascii="Times New Roman" w:eastAsia="Times New Roman" w:hAnsi="Times New Roman" w:cs="Times New Roman"/>
          <w:sz w:val="24"/>
          <w:szCs w:val="24"/>
          <w:lang w:val="en-IN" w:eastAsia="en-IN"/>
        </w:rPr>
      </w:pPr>
      <w:r w:rsidRPr="00B22466">
        <w:rPr>
          <w:rFonts w:ascii="Times New Roman" w:hAnsi="Times New Roman" w:cs="Times New Roman"/>
          <w:b/>
          <w:bCs/>
          <w:color w:val="222222"/>
          <w:sz w:val="24"/>
          <w:szCs w:val="24"/>
          <w:shd w:val="clear" w:color="auto" w:fill="FFFFFF"/>
        </w:rPr>
        <w:t>Singh et al (2016)</w:t>
      </w:r>
      <w:r w:rsidR="0011661D" w:rsidRPr="0011661D">
        <w:rPr>
          <w:rFonts w:ascii="Times New Roman" w:eastAsia="Times New Roman" w:hAnsi="Times New Roman" w:cs="Times New Roman"/>
          <w:sz w:val="24"/>
          <w:szCs w:val="24"/>
          <w:lang w:val="en-IN" w:eastAsia="en-IN"/>
        </w:rPr>
        <w:t>This research review examines the compressive, flexural, and tensile strength testing of concrete incorporating silica fume as an optimum replacement for Portland cement. The non-metallic, non-hazardous silica fume is suitable for concrete mix.</w:t>
      </w:r>
    </w:p>
    <w:p w:rsidR="00C8741A" w:rsidRDefault="00E672C6" w:rsidP="001E48CC">
      <w:pPr>
        <w:spacing w:line="240" w:lineRule="auto"/>
        <w:jc w:val="both"/>
        <w:rPr>
          <w:rFonts w:ascii="Times New Roman" w:eastAsia="Times New Roman" w:hAnsi="Times New Roman" w:cs="Times New Roman"/>
          <w:sz w:val="24"/>
          <w:szCs w:val="24"/>
          <w:lang w:val="en-IN" w:eastAsia="en-IN"/>
        </w:rPr>
      </w:pPr>
      <w:r w:rsidRPr="00E672C6">
        <w:rPr>
          <w:rFonts w:ascii="Times New Roman" w:hAnsi="Times New Roman" w:cs="Times New Roman"/>
          <w:b/>
          <w:bCs/>
          <w:color w:val="222222"/>
          <w:sz w:val="24"/>
          <w:szCs w:val="24"/>
          <w:shd w:val="clear" w:color="auto" w:fill="FFFFFF"/>
        </w:rPr>
        <w:t>Gupta et al (2016)</w:t>
      </w:r>
      <w:r w:rsidR="00C8741A" w:rsidRPr="00C8741A">
        <w:rPr>
          <w:rFonts w:ascii="Times New Roman" w:eastAsia="Times New Roman" w:hAnsi="Times New Roman" w:cs="Times New Roman"/>
          <w:sz w:val="24"/>
          <w:szCs w:val="24"/>
          <w:lang w:val="en-IN" w:eastAsia="en-IN"/>
        </w:rPr>
        <w:t>A study investigates concrete with rubber fibers as partial replacements, evaluating compressive strength, density, water permeability, static and dynamic modulus of elasticity, and chloride diffusion. The study found that the compressive strength, static and dynamic modulus of elasticity decrease with the replacement level of fine aggregates.</w:t>
      </w:r>
    </w:p>
    <w:p w:rsidR="00BB7EAE" w:rsidRPr="00BB7EAE" w:rsidRDefault="008C52B8" w:rsidP="001E48CC">
      <w:pPr>
        <w:spacing w:line="240" w:lineRule="auto"/>
        <w:jc w:val="both"/>
        <w:rPr>
          <w:rFonts w:ascii="Times New Roman" w:eastAsia="Times New Roman" w:hAnsi="Times New Roman" w:cs="Times New Roman"/>
          <w:sz w:val="24"/>
          <w:szCs w:val="24"/>
          <w:lang w:val="en-IN" w:eastAsia="en-IN"/>
        </w:rPr>
      </w:pPr>
      <w:r w:rsidRPr="00BE0E9E">
        <w:rPr>
          <w:rFonts w:ascii="Times New Roman" w:hAnsi="Times New Roman" w:cs="Times New Roman"/>
          <w:b/>
          <w:bCs/>
          <w:color w:val="222222"/>
          <w:sz w:val="24"/>
          <w:szCs w:val="24"/>
          <w:shd w:val="clear" w:color="auto" w:fill="FFFFFF"/>
        </w:rPr>
        <w:t>Khan ang Khan (</w:t>
      </w:r>
      <w:r w:rsidR="00BE0E9E" w:rsidRPr="00BE0E9E">
        <w:rPr>
          <w:rFonts w:ascii="Times New Roman" w:eastAsia="Times New Roman" w:hAnsi="Times New Roman" w:cs="Times New Roman"/>
          <w:b/>
          <w:bCs/>
          <w:sz w:val="24"/>
          <w:szCs w:val="24"/>
          <w:lang w:val="en-IN" w:eastAsia="en-IN"/>
        </w:rPr>
        <w:t>2017)</w:t>
      </w:r>
      <w:r w:rsidR="00BB7EAE" w:rsidRPr="00BB7EAE">
        <w:rPr>
          <w:rFonts w:ascii="Times New Roman" w:eastAsia="Times New Roman" w:hAnsi="Times New Roman" w:cs="Times New Roman"/>
          <w:sz w:val="24"/>
          <w:szCs w:val="24"/>
          <w:lang w:val="en-IN" w:eastAsia="en-IN"/>
        </w:rPr>
        <w:t>A study found that a mixture of these materials increased concrete strength by up to 8.64%, tensile strength by 15%, and flexural strength by 7.08% at 28 days. The maximum strength was achieved by 30% cement replacement, and the strength decreased with higher content. SEM analysis confirmed the pozzolanic materials' role in hydration processes.</w:t>
      </w:r>
    </w:p>
    <w:p w:rsidR="00FE19C3" w:rsidRPr="00FE19C3" w:rsidRDefault="00C1732F" w:rsidP="001E48CC">
      <w:pPr>
        <w:spacing w:line="240" w:lineRule="auto"/>
        <w:jc w:val="both"/>
        <w:rPr>
          <w:rFonts w:ascii="Times New Roman" w:eastAsia="Times New Roman" w:hAnsi="Times New Roman" w:cs="Times New Roman"/>
          <w:sz w:val="24"/>
          <w:szCs w:val="24"/>
          <w:lang w:val="en-IN" w:eastAsia="en-IN"/>
        </w:rPr>
      </w:pPr>
      <w:r w:rsidRPr="008C4C6D">
        <w:rPr>
          <w:rFonts w:ascii="Times New Roman" w:hAnsi="Times New Roman" w:cs="Times New Roman"/>
          <w:b/>
          <w:bCs/>
          <w:color w:val="222222"/>
          <w:sz w:val="24"/>
          <w:szCs w:val="24"/>
          <w:shd w:val="clear" w:color="auto" w:fill="FFFFFF"/>
        </w:rPr>
        <w:t>Pedro</w:t>
      </w:r>
      <w:r w:rsidR="008C4C6D" w:rsidRPr="008C4C6D">
        <w:rPr>
          <w:rFonts w:ascii="Times New Roman" w:hAnsi="Times New Roman" w:cs="Times New Roman"/>
          <w:b/>
          <w:bCs/>
          <w:color w:val="222222"/>
          <w:sz w:val="24"/>
          <w:szCs w:val="24"/>
          <w:shd w:val="clear" w:color="auto" w:fill="FFFFFF"/>
        </w:rPr>
        <w:t>etal (2017</w:t>
      </w:r>
      <w:r w:rsidR="008C4C6D">
        <w:rPr>
          <w:rFonts w:ascii="Times New Roman" w:hAnsi="Times New Roman" w:cs="Times New Roman"/>
          <w:b/>
          <w:bCs/>
          <w:color w:val="222222"/>
          <w:sz w:val="24"/>
          <w:szCs w:val="24"/>
          <w:shd w:val="clear" w:color="auto" w:fill="FFFFFF"/>
        </w:rPr>
        <w:t>)</w:t>
      </w:r>
      <w:r w:rsidR="00FE19C3" w:rsidRPr="00FE19C3">
        <w:rPr>
          <w:rFonts w:ascii="Times New Roman" w:eastAsia="Times New Roman" w:hAnsi="Times New Roman" w:cs="Times New Roman"/>
          <w:sz w:val="24"/>
          <w:szCs w:val="24"/>
          <w:lang w:val="en-IN" w:eastAsia="en-IN"/>
        </w:rPr>
        <w:t>The study examines the impact of commercial densified silica fume and recycled concrete aggregates on high-performance concrete behaviour. Three concrete families were produced with varying amounts of silica fume, fly ash, and superplasticizer.</w:t>
      </w:r>
    </w:p>
    <w:p w:rsidR="00B00B9B" w:rsidRDefault="006228FF" w:rsidP="001E48CC">
      <w:pPr>
        <w:spacing w:line="240" w:lineRule="auto"/>
        <w:jc w:val="both"/>
        <w:rPr>
          <w:rFonts w:ascii="Times New Roman" w:eastAsia="Times New Roman" w:hAnsi="Times New Roman" w:cs="Times New Roman"/>
          <w:sz w:val="24"/>
          <w:szCs w:val="24"/>
          <w:lang w:val="en-IN" w:eastAsia="en-IN"/>
        </w:rPr>
      </w:pPr>
      <w:r w:rsidRPr="008F1425">
        <w:rPr>
          <w:rFonts w:ascii="Times New Roman" w:hAnsi="Times New Roman" w:cs="Times New Roman"/>
          <w:b/>
          <w:bCs/>
          <w:color w:val="222222"/>
          <w:sz w:val="24"/>
          <w:szCs w:val="24"/>
          <w:shd w:val="clear" w:color="auto" w:fill="FFFFFF"/>
        </w:rPr>
        <w:t>Suryavanshi</w:t>
      </w:r>
      <w:r w:rsidR="008F1425" w:rsidRPr="008F1425">
        <w:rPr>
          <w:rFonts w:ascii="Times New Roman" w:hAnsi="Times New Roman" w:cs="Times New Roman"/>
          <w:b/>
          <w:bCs/>
          <w:color w:val="222222"/>
          <w:sz w:val="24"/>
          <w:szCs w:val="24"/>
          <w:shd w:val="clear" w:color="auto" w:fill="FFFFFF"/>
        </w:rPr>
        <w:t xml:space="preserve"> et al (2018)</w:t>
      </w:r>
      <w:r w:rsidR="00B00B9B" w:rsidRPr="00B00B9B">
        <w:rPr>
          <w:rFonts w:ascii="Times New Roman" w:eastAsia="Times New Roman" w:hAnsi="Times New Roman" w:cs="Times New Roman"/>
          <w:sz w:val="24"/>
          <w:szCs w:val="24"/>
          <w:lang w:val="en-IN" w:eastAsia="en-IN"/>
        </w:rPr>
        <w:t xml:space="preserve">The use of silica fume in cement concrete has been found to increase its strength and reduce costs. The addition of silica fume can be found in various percentages for various grades of concrete, including M20, M25, and M30. </w:t>
      </w:r>
    </w:p>
    <w:p w:rsidR="00D662F4" w:rsidRPr="00D662F4" w:rsidRDefault="00CD7F96" w:rsidP="001E48CC">
      <w:pPr>
        <w:spacing w:line="240" w:lineRule="auto"/>
        <w:jc w:val="both"/>
        <w:rPr>
          <w:rFonts w:ascii="Times New Roman" w:eastAsia="Times New Roman" w:hAnsi="Times New Roman" w:cs="Times New Roman"/>
          <w:sz w:val="24"/>
          <w:szCs w:val="24"/>
          <w:lang w:val="en-IN" w:eastAsia="en-IN"/>
        </w:rPr>
      </w:pPr>
      <w:r w:rsidRPr="00CD7F96">
        <w:rPr>
          <w:rFonts w:ascii="Times New Roman" w:hAnsi="Times New Roman" w:cs="Times New Roman"/>
          <w:b/>
          <w:bCs/>
          <w:color w:val="222222"/>
          <w:sz w:val="24"/>
          <w:szCs w:val="24"/>
          <w:shd w:val="clear" w:color="auto" w:fill="FFFFFF"/>
        </w:rPr>
        <w:t>Imam et al (2018)</w:t>
      </w:r>
      <w:r w:rsidR="00D662F4" w:rsidRPr="00D662F4">
        <w:rPr>
          <w:rFonts w:ascii="Times New Roman" w:eastAsia="Times New Roman" w:hAnsi="Times New Roman" w:cs="Times New Roman"/>
          <w:sz w:val="24"/>
          <w:szCs w:val="24"/>
          <w:lang w:val="en-IN" w:eastAsia="en-IN"/>
        </w:rPr>
        <w:t xml:space="preserve">This paper reviews the use of Silica Fume (SF) as a mineral admixture in concrete, highlighting its significant enhancement in mechanical properties. The optimal </w:t>
      </w:r>
      <w:r w:rsidR="00D662F4" w:rsidRPr="00D662F4">
        <w:rPr>
          <w:rFonts w:ascii="Times New Roman" w:eastAsia="Times New Roman" w:hAnsi="Times New Roman" w:cs="Times New Roman"/>
          <w:sz w:val="24"/>
          <w:szCs w:val="24"/>
          <w:lang w:val="en-IN" w:eastAsia="en-IN"/>
        </w:rPr>
        <w:lastRenderedPageBreak/>
        <w:t>percentage of SF replacement is 8-10% for compressive strength, with variations up to 12-15% for split tensile and flexure strength. The study also explores silica fume's impact on durability parameters like water absorption, permeability, sulphate attack, and chloride attack.</w:t>
      </w:r>
    </w:p>
    <w:p w:rsidR="00A323C6" w:rsidRPr="00A323C6" w:rsidRDefault="00EC70B2" w:rsidP="001E48CC">
      <w:pPr>
        <w:spacing w:line="240" w:lineRule="auto"/>
        <w:jc w:val="both"/>
        <w:rPr>
          <w:rFonts w:ascii="Times New Roman" w:eastAsia="Times New Roman" w:hAnsi="Times New Roman" w:cs="Times New Roman"/>
          <w:sz w:val="24"/>
          <w:szCs w:val="24"/>
          <w:lang w:val="en-IN" w:eastAsia="en-IN"/>
        </w:rPr>
      </w:pPr>
      <w:r w:rsidRPr="00EC70B2">
        <w:rPr>
          <w:rFonts w:ascii="Times New Roman" w:hAnsi="Times New Roman" w:cs="Times New Roman"/>
          <w:b/>
          <w:bCs/>
          <w:color w:val="222222"/>
          <w:shd w:val="clear" w:color="auto" w:fill="FFFFFF"/>
        </w:rPr>
        <w:t>Campos et al (2020)</w:t>
      </w:r>
      <w:r w:rsidR="00A323C6" w:rsidRPr="00A323C6">
        <w:rPr>
          <w:rFonts w:ascii="Times New Roman" w:eastAsia="Times New Roman" w:hAnsi="Times New Roman" w:cs="Times New Roman"/>
          <w:sz w:val="24"/>
          <w:szCs w:val="24"/>
          <w:lang w:val="en-IN" w:eastAsia="en-IN"/>
        </w:rPr>
        <w:t>A study aims to design a low-cement high-strength concrete (HSC) by partially replacing Portland cement with stone powder and silica fume. The design approach involves designing the paste and granular skeleton, with the most efficient paste being 64% Portland cement, 16% silica fume, and 20% stone powder.</w:t>
      </w:r>
    </w:p>
    <w:p w:rsidR="00040131" w:rsidRPr="00040131" w:rsidRDefault="00276C49" w:rsidP="001E48CC">
      <w:pPr>
        <w:spacing w:line="240" w:lineRule="auto"/>
        <w:jc w:val="both"/>
        <w:rPr>
          <w:rFonts w:ascii="Times New Roman" w:eastAsia="Times New Roman" w:hAnsi="Times New Roman" w:cs="Times New Roman"/>
          <w:sz w:val="24"/>
          <w:szCs w:val="24"/>
          <w:lang w:val="en-IN" w:eastAsia="en-IN"/>
        </w:rPr>
      </w:pPr>
      <w:r w:rsidRPr="0050671F">
        <w:rPr>
          <w:rFonts w:ascii="Times New Roman" w:hAnsi="Times New Roman" w:cs="Times New Roman"/>
          <w:b/>
          <w:bCs/>
          <w:color w:val="222222"/>
          <w:sz w:val="24"/>
          <w:szCs w:val="24"/>
          <w:shd w:val="clear" w:color="auto" w:fill="FFFFFF"/>
        </w:rPr>
        <w:t xml:space="preserve">Nasr et al </w:t>
      </w:r>
      <w:r w:rsidR="0050671F" w:rsidRPr="0050671F">
        <w:rPr>
          <w:rFonts w:ascii="Times New Roman" w:hAnsi="Times New Roman" w:cs="Times New Roman"/>
          <w:b/>
          <w:bCs/>
          <w:color w:val="222222"/>
          <w:sz w:val="24"/>
          <w:szCs w:val="24"/>
          <w:shd w:val="clear" w:color="auto" w:fill="FFFFFF"/>
        </w:rPr>
        <w:t>(2020)</w:t>
      </w:r>
      <w:r w:rsidR="00040131" w:rsidRPr="00040131">
        <w:rPr>
          <w:rFonts w:ascii="Times New Roman" w:eastAsia="Times New Roman" w:hAnsi="Times New Roman" w:cs="Times New Roman"/>
          <w:sz w:val="24"/>
          <w:szCs w:val="24"/>
          <w:lang w:val="en-IN" w:eastAsia="en-IN"/>
        </w:rPr>
        <w:t>Researchers have explored alternative techniques to reduce pollution and energy consumption in cement manufacturing. One such technique is replacing cement with supplementary materials like fly ash, slag, and silica fume. This study investigated the impact of silica fume on mortar properties in percentages of over 30%.</w:t>
      </w:r>
    </w:p>
    <w:p w:rsidR="005135A2" w:rsidRPr="005135A2" w:rsidRDefault="00C97E1A" w:rsidP="001E48CC">
      <w:pPr>
        <w:spacing w:line="240" w:lineRule="auto"/>
        <w:jc w:val="both"/>
        <w:rPr>
          <w:rFonts w:ascii="Times New Roman" w:eastAsia="Times New Roman" w:hAnsi="Times New Roman" w:cs="Times New Roman"/>
          <w:sz w:val="24"/>
          <w:szCs w:val="24"/>
          <w:lang w:val="en-IN" w:eastAsia="en-IN"/>
        </w:rPr>
      </w:pPr>
      <w:r w:rsidRPr="00C97E1A">
        <w:rPr>
          <w:rFonts w:ascii="Times New Roman" w:hAnsi="Times New Roman" w:cs="Times New Roman"/>
          <w:b/>
          <w:bCs/>
          <w:color w:val="222222"/>
          <w:sz w:val="24"/>
          <w:szCs w:val="24"/>
          <w:shd w:val="clear" w:color="auto" w:fill="FFFFFF"/>
        </w:rPr>
        <w:t>Ibrahim et al (2021)</w:t>
      </w:r>
      <w:r w:rsidR="005135A2" w:rsidRPr="005135A2">
        <w:rPr>
          <w:rFonts w:ascii="Times New Roman" w:eastAsia="Times New Roman" w:hAnsi="Times New Roman" w:cs="Times New Roman"/>
          <w:sz w:val="24"/>
          <w:szCs w:val="24"/>
          <w:lang w:val="en-IN" w:eastAsia="en-IN"/>
        </w:rPr>
        <w:t xml:space="preserve">This study investigates the use of waste glass powder (WGP) as a partial replacement of cement weight in three types of concretes: ordinary concrete, silica fume concrete, and fly ash concrete. </w:t>
      </w:r>
    </w:p>
    <w:p w:rsidR="00683D74" w:rsidRPr="00683D74" w:rsidRDefault="00986E34" w:rsidP="001E48CC">
      <w:pPr>
        <w:spacing w:line="240" w:lineRule="auto"/>
        <w:jc w:val="both"/>
        <w:rPr>
          <w:rFonts w:ascii="Times New Roman" w:eastAsia="Times New Roman" w:hAnsi="Times New Roman" w:cs="Times New Roman"/>
          <w:sz w:val="24"/>
          <w:szCs w:val="24"/>
          <w:lang w:val="en-IN" w:eastAsia="en-IN"/>
        </w:rPr>
      </w:pPr>
      <w:r w:rsidRPr="00A75281">
        <w:rPr>
          <w:rFonts w:ascii="Times New Roman" w:hAnsi="Times New Roman" w:cs="Times New Roman"/>
          <w:b/>
          <w:bCs/>
          <w:color w:val="222222"/>
          <w:sz w:val="24"/>
          <w:szCs w:val="24"/>
          <w:shd w:val="clear" w:color="auto" w:fill="FFFFFF"/>
        </w:rPr>
        <w:t>Ofuyatan</w:t>
      </w:r>
      <w:r w:rsidR="00A75281" w:rsidRPr="00A75281">
        <w:rPr>
          <w:rFonts w:ascii="Times New Roman" w:hAnsi="Times New Roman" w:cs="Times New Roman"/>
          <w:b/>
          <w:bCs/>
          <w:color w:val="222222"/>
          <w:sz w:val="24"/>
          <w:szCs w:val="24"/>
          <w:shd w:val="clear" w:color="auto" w:fill="FFFFFF"/>
        </w:rPr>
        <w:t xml:space="preserve"> et al (2021)</w:t>
      </w:r>
      <w:r w:rsidR="00683D74" w:rsidRPr="00683D74">
        <w:rPr>
          <w:rFonts w:ascii="Times New Roman" w:eastAsia="Times New Roman" w:hAnsi="Times New Roman" w:cs="Times New Roman"/>
          <w:sz w:val="24"/>
          <w:szCs w:val="24"/>
          <w:lang w:val="en-IN" w:eastAsia="en-IN"/>
        </w:rPr>
        <w:t>This study evaluates the properties of self-compacting concrete containing silica fumes as a partial cement replacement. The concrete showed improved flow-ability and compressive and flexural strength, but lower strength due to weak interfacial transition zones and mortar porosity. Rapid water absorption was observed after the first day, which tailed off over time.</w:t>
      </w:r>
    </w:p>
    <w:p w:rsidR="00213DEA" w:rsidRPr="00213DEA" w:rsidRDefault="007017C8" w:rsidP="001E48CC">
      <w:pPr>
        <w:spacing w:line="240" w:lineRule="auto"/>
        <w:jc w:val="both"/>
        <w:rPr>
          <w:rFonts w:ascii="Times New Roman" w:eastAsia="Times New Roman" w:hAnsi="Times New Roman" w:cs="Times New Roman"/>
          <w:sz w:val="24"/>
          <w:szCs w:val="24"/>
          <w:lang w:val="en-IN" w:eastAsia="en-IN"/>
        </w:rPr>
      </w:pPr>
      <w:r w:rsidRPr="007017C8">
        <w:rPr>
          <w:rFonts w:ascii="Times New Roman" w:hAnsi="Times New Roman" w:cs="Times New Roman"/>
          <w:b/>
          <w:bCs/>
          <w:color w:val="222222"/>
          <w:sz w:val="24"/>
          <w:szCs w:val="24"/>
          <w:shd w:val="clear" w:color="auto" w:fill="FFFFFF"/>
        </w:rPr>
        <w:t>Ahmad et al (2022)</w:t>
      </w:r>
      <w:r w:rsidR="00213DEA" w:rsidRPr="00213DEA">
        <w:rPr>
          <w:rFonts w:ascii="Times New Roman" w:eastAsia="Times New Roman" w:hAnsi="Times New Roman" w:cs="Times New Roman"/>
          <w:sz w:val="24"/>
          <w:szCs w:val="24"/>
          <w:lang w:val="en-IN" w:eastAsia="en-IN"/>
        </w:rPr>
        <w:t xml:space="preserve">This paper examines the properties of self-compacting concrete (SCC) with silica fume (SF) substations. It uses slump flow, slump T50, L-box, and V-funnel tests to investigate filling and passing capabilities. Mechanical properties and durability characteristics were also examined. </w:t>
      </w:r>
    </w:p>
    <w:p w:rsidR="001A6AC2" w:rsidRPr="001A6AC2" w:rsidRDefault="00DA6C85" w:rsidP="001E48CC">
      <w:pPr>
        <w:spacing w:line="240" w:lineRule="auto"/>
        <w:jc w:val="both"/>
        <w:rPr>
          <w:rFonts w:ascii="Times New Roman" w:eastAsia="Times New Roman" w:hAnsi="Times New Roman" w:cs="Times New Roman"/>
          <w:sz w:val="24"/>
          <w:szCs w:val="24"/>
          <w:lang w:val="en-IN" w:eastAsia="en-IN"/>
        </w:rPr>
      </w:pPr>
      <w:r w:rsidRPr="00DA6C85">
        <w:rPr>
          <w:rFonts w:ascii="Times New Roman" w:hAnsi="Times New Roman" w:cs="Times New Roman"/>
          <w:b/>
          <w:bCs/>
          <w:color w:val="222222"/>
          <w:sz w:val="24"/>
          <w:szCs w:val="24"/>
          <w:shd w:val="clear" w:color="auto" w:fill="FFFFFF"/>
        </w:rPr>
        <w:t>Amin et al (2022)</w:t>
      </w:r>
      <w:r w:rsidR="001A6AC2" w:rsidRPr="001A6AC2">
        <w:rPr>
          <w:rFonts w:ascii="Times New Roman" w:eastAsia="Times New Roman" w:hAnsi="Times New Roman" w:cs="Times New Roman"/>
          <w:sz w:val="24"/>
          <w:szCs w:val="24"/>
          <w:lang w:val="en-IN" w:eastAsia="en-IN"/>
        </w:rPr>
        <w:t xml:space="preserve">The paper introduces a new material, ferrosilicon alloy, as a partial substitute for cement in ultra high-performance concrete (UHPC). The material is used in mixtures with different cement replacement ratios and silica fume proportions. </w:t>
      </w:r>
    </w:p>
    <w:p w:rsidR="00FE6DA5" w:rsidRPr="00FE6DA5" w:rsidRDefault="001453E1" w:rsidP="001E48CC">
      <w:pPr>
        <w:spacing w:line="240" w:lineRule="auto"/>
        <w:jc w:val="both"/>
        <w:rPr>
          <w:rFonts w:ascii="Times New Roman" w:eastAsia="Times New Roman" w:hAnsi="Times New Roman" w:cs="Times New Roman"/>
          <w:sz w:val="24"/>
          <w:szCs w:val="24"/>
          <w:lang w:val="en-IN" w:eastAsia="en-IN"/>
        </w:rPr>
      </w:pPr>
      <w:r w:rsidRPr="001453E1">
        <w:rPr>
          <w:rFonts w:ascii="Times New Roman" w:hAnsi="Times New Roman" w:cs="Times New Roman"/>
          <w:b/>
          <w:bCs/>
          <w:color w:val="222222"/>
          <w:sz w:val="24"/>
          <w:szCs w:val="24"/>
          <w:shd w:val="clear" w:color="auto" w:fill="FFFFFF"/>
        </w:rPr>
        <w:t>Tak, et al (2023)</w:t>
      </w:r>
      <w:r w:rsidR="00FE6DA5" w:rsidRPr="00FE6DA5">
        <w:rPr>
          <w:rFonts w:ascii="Times New Roman" w:eastAsia="Times New Roman" w:hAnsi="Times New Roman" w:cs="Times New Roman"/>
          <w:sz w:val="24"/>
          <w:szCs w:val="24"/>
          <w:lang w:val="en-IN" w:eastAsia="en-IN"/>
        </w:rPr>
        <w:t>The research explores the use of silica fume as a substitute for Portland cement in concrete to reduce carbon dioxide emissions. Tests were conducted on various silica fume concentrations, and the optimal percentage was determined to be 11%. The study found that silica fume enhanced the mechanical properties of concrete and was cost-effective.</w:t>
      </w:r>
    </w:p>
    <w:p w:rsidR="00AD416C" w:rsidRDefault="00CC0C79" w:rsidP="001E48CC">
      <w:pPr>
        <w:spacing w:line="240" w:lineRule="auto"/>
        <w:jc w:val="both"/>
        <w:rPr>
          <w:rFonts w:ascii="Times New Roman" w:eastAsia="Times New Roman" w:hAnsi="Times New Roman" w:cs="Times New Roman"/>
          <w:sz w:val="24"/>
          <w:szCs w:val="24"/>
          <w:lang w:val="en-IN" w:eastAsia="en-IN"/>
        </w:rPr>
      </w:pPr>
      <w:r w:rsidRPr="009268BE">
        <w:rPr>
          <w:rFonts w:ascii="Times New Roman" w:hAnsi="Times New Roman" w:cs="Times New Roman"/>
          <w:b/>
          <w:bCs/>
          <w:color w:val="222222"/>
          <w:sz w:val="24"/>
          <w:szCs w:val="24"/>
          <w:shd w:val="clear" w:color="auto" w:fill="FFFFFF"/>
        </w:rPr>
        <w:t>Hamada</w:t>
      </w:r>
      <w:r w:rsidR="009268BE" w:rsidRPr="009268BE">
        <w:rPr>
          <w:rFonts w:ascii="Times New Roman" w:hAnsi="Times New Roman" w:cs="Times New Roman"/>
          <w:b/>
          <w:bCs/>
          <w:color w:val="222222"/>
          <w:sz w:val="24"/>
          <w:szCs w:val="24"/>
          <w:shd w:val="clear" w:color="auto" w:fill="FFFFFF"/>
        </w:rPr>
        <w:t xml:space="preserve"> et al (2023)</w:t>
      </w:r>
      <w:r w:rsidR="00FB1EF4" w:rsidRPr="00FB1EF4">
        <w:rPr>
          <w:rFonts w:ascii="Times New Roman" w:eastAsia="Times New Roman" w:hAnsi="Times New Roman" w:cs="Times New Roman"/>
          <w:sz w:val="24"/>
          <w:szCs w:val="24"/>
          <w:lang w:val="en-IN" w:eastAsia="en-IN"/>
        </w:rPr>
        <w:t>The disposal of hazardous waste materials, such as Silica Fume (SF), has a negative environmental impact. However, recent research suggests reusing SF to produce high-strength concrete and ultra-high-performance concrete. SF positively influences flexural, tensile, and compressive strength, and improves pore size, increasing drying shrinkage. However, SF also negatively impacts workability and shrinkage of concrete.</w:t>
      </w:r>
    </w:p>
    <w:p w:rsidR="00844B48" w:rsidRPr="00CC72F5" w:rsidRDefault="007B2EF0" w:rsidP="00CC72F5">
      <w:pPr>
        <w:spacing w:line="259"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3.</w:t>
      </w:r>
      <w:r w:rsidR="009302AC" w:rsidRPr="007B2EF0">
        <w:rPr>
          <w:rFonts w:ascii="Times New Roman" w:eastAsia="Times New Roman" w:hAnsi="Times New Roman" w:cs="Times New Roman"/>
          <w:b/>
          <w:bCs/>
          <w:sz w:val="24"/>
          <w:szCs w:val="24"/>
          <w:lang w:eastAsia="en-IN"/>
        </w:rPr>
        <w:t>MATERIAL DESCRIPTION</w:t>
      </w:r>
    </w:p>
    <w:p w:rsidR="000D444F" w:rsidRDefault="007B2EF0" w:rsidP="00D54A35">
      <w:pPr>
        <w:jc w:val="both"/>
        <w:rPr>
          <w:rFonts w:ascii="Times New Roman" w:hAnsi="Times New Roman" w:cs="Times New Roman"/>
          <w:sz w:val="24"/>
          <w:szCs w:val="24"/>
        </w:rPr>
      </w:pPr>
      <w:r>
        <w:rPr>
          <w:rFonts w:ascii="Times New Roman" w:eastAsia="Times New Roman" w:hAnsi="Times New Roman" w:cs="Times New Roman"/>
          <w:b/>
          <w:bCs/>
          <w:sz w:val="24"/>
          <w:szCs w:val="24"/>
          <w:lang w:eastAsia="en-IN"/>
        </w:rPr>
        <w:t xml:space="preserve">3.1 </w:t>
      </w:r>
      <w:r w:rsidR="0080346F" w:rsidRPr="007B2EF0">
        <w:rPr>
          <w:rFonts w:ascii="Times New Roman" w:eastAsia="Times New Roman" w:hAnsi="Times New Roman" w:cs="Times New Roman"/>
          <w:b/>
          <w:bCs/>
          <w:sz w:val="24"/>
          <w:szCs w:val="24"/>
          <w:lang w:eastAsia="en-IN"/>
        </w:rPr>
        <w:t>CEMENT:</w:t>
      </w:r>
      <w:r w:rsidR="00440E24" w:rsidRPr="007B2EF0">
        <w:rPr>
          <w:rFonts w:ascii="Times New Roman" w:hAnsi="Times New Roman" w:cs="Times New Roman"/>
          <w:sz w:val="24"/>
          <w:szCs w:val="24"/>
        </w:rPr>
        <w:t>Cement Portland Pozzolana cement grade 53 is available in the market of UltraTech brand is used in this investigation, in according with IS: 269-2015. The security measures have been taken by putting it away in airtight containers to keep it away from atmospheric and monsoon moisture and humidity. The cement was tested for physical requirements in accordance with IS code IS: 12269-1987 and for chemical requirements in according with IS: 4032-1977.</w:t>
      </w:r>
    </w:p>
    <w:tbl>
      <w:tblPr>
        <w:tblStyle w:val="TableGrid"/>
        <w:tblW w:w="0" w:type="auto"/>
        <w:tblLook w:val="04A0"/>
      </w:tblPr>
      <w:tblGrid>
        <w:gridCol w:w="4508"/>
        <w:gridCol w:w="4508"/>
      </w:tblGrid>
      <w:tr w:rsidR="003D093C" w:rsidTr="003D093C">
        <w:tc>
          <w:tcPr>
            <w:tcW w:w="4508" w:type="dxa"/>
            <w:tcBorders>
              <w:right w:val="nil"/>
            </w:tcBorders>
          </w:tcPr>
          <w:p w:rsidR="003D093C" w:rsidRPr="003D093C" w:rsidRDefault="003D093C" w:rsidP="003D093C">
            <w:pPr>
              <w:rPr>
                <w:rFonts w:ascii="Times New Roman" w:hAnsi="Times New Roman" w:cs="Times New Roman"/>
                <w:sz w:val="24"/>
                <w:szCs w:val="24"/>
              </w:rPr>
            </w:pPr>
            <w:r>
              <w:rPr>
                <w:rFonts w:ascii="Times New Roman" w:hAnsi="Times New Roman" w:cs="Times New Roman"/>
                <w:b/>
                <w:sz w:val="24"/>
                <w:szCs w:val="24"/>
              </w:rPr>
              <w:t>Properties of Cement</w:t>
            </w:r>
          </w:p>
        </w:tc>
        <w:tc>
          <w:tcPr>
            <w:tcW w:w="4508" w:type="dxa"/>
            <w:tcBorders>
              <w:left w:val="nil"/>
            </w:tcBorders>
          </w:tcPr>
          <w:p w:rsidR="003D093C" w:rsidRDefault="003D093C" w:rsidP="00D54A35">
            <w:pPr>
              <w:jc w:val="both"/>
              <w:rPr>
                <w:rFonts w:ascii="Times New Roman" w:hAnsi="Times New Roman" w:cs="Times New Roman"/>
                <w:sz w:val="24"/>
                <w:szCs w:val="24"/>
              </w:rPr>
            </w:pPr>
          </w:p>
        </w:tc>
      </w:tr>
      <w:tr w:rsidR="003D093C" w:rsidTr="003D093C">
        <w:tc>
          <w:tcPr>
            <w:tcW w:w="4508" w:type="dxa"/>
          </w:tcPr>
          <w:p w:rsidR="003D093C" w:rsidRPr="003A564B" w:rsidRDefault="003D093C" w:rsidP="003D093C">
            <w:pPr>
              <w:jc w:val="both"/>
              <w:rPr>
                <w:bCs/>
                <w:sz w:val="24"/>
                <w:szCs w:val="24"/>
              </w:rPr>
            </w:pPr>
            <w:r w:rsidRPr="003A564B">
              <w:rPr>
                <w:bCs/>
                <w:sz w:val="24"/>
                <w:szCs w:val="24"/>
              </w:rPr>
              <w:t>Normal Consistency %</w:t>
            </w:r>
          </w:p>
        </w:tc>
        <w:tc>
          <w:tcPr>
            <w:tcW w:w="4508" w:type="dxa"/>
          </w:tcPr>
          <w:p w:rsidR="003D093C" w:rsidRPr="003A564B" w:rsidRDefault="003D093C" w:rsidP="003D093C">
            <w:pPr>
              <w:jc w:val="both"/>
              <w:rPr>
                <w:bCs/>
                <w:sz w:val="24"/>
                <w:szCs w:val="24"/>
              </w:rPr>
            </w:pPr>
            <w:r w:rsidRPr="003A564B">
              <w:rPr>
                <w:bCs/>
                <w:sz w:val="24"/>
                <w:szCs w:val="24"/>
              </w:rPr>
              <w:t>30</w:t>
            </w:r>
          </w:p>
        </w:tc>
      </w:tr>
      <w:tr w:rsidR="003D093C" w:rsidTr="003D093C">
        <w:tc>
          <w:tcPr>
            <w:tcW w:w="4508" w:type="dxa"/>
          </w:tcPr>
          <w:p w:rsidR="003D093C" w:rsidRDefault="003D093C" w:rsidP="003D093C">
            <w:pPr>
              <w:jc w:val="both"/>
              <w:rPr>
                <w:rFonts w:ascii="Times New Roman" w:hAnsi="Times New Roman" w:cs="Times New Roman"/>
                <w:sz w:val="24"/>
                <w:szCs w:val="24"/>
              </w:rPr>
            </w:pPr>
            <w:r w:rsidRPr="003A564B">
              <w:rPr>
                <w:bCs/>
                <w:sz w:val="24"/>
                <w:szCs w:val="24"/>
              </w:rPr>
              <w:lastRenderedPageBreak/>
              <w:t>Initial setting time (minutes)</w:t>
            </w:r>
          </w:p>
        </w:tc>
        <w:tc>
          <w:tcPr>
            <w:tcW w:w="4508" w:type="dxa"/>
          </w:tcPr>
          <w:p w:rsidR="003D093C" w:rsidRDefault="003D093C" w:rsidP="003D093C">
            <w:pPr>
              <w:jc w:val="both"/>
              <w:rPr>
                <w:rFonts w:ascii="Times New Roman" w:hAnsi="Times New Roman" w:cs="Times New Roman"/>
                <w:sz w:val="24"/>
                <w:szCs w:val="24"/>
              </w:rPr>
            </w:pPr>
            <w:r w:rsidRPr="003A564B">
              <w:rPr>
                <w:bCs/>
                <w:sz w:val="24"/>
                <w:szCs w:val="24"/>
              </w:rPr>
              <w:t>45</w:t>
            </w:r>
          </w:p>
        </w:tc>
      </w:tr>
      <w:tr w:rsidR="003D093C" w:rsidTr="003D093C">
        <w:tc>
          <w:tcPr>
            <w:tcW w:w="4508" w:type="dxa"/>
          </w:tcPr>
          <w:p w:rsidR="003D093C" w:rsidRDefault="003D093C" w:rsidP="003D093C">
            <w:pPr>
              <w:jc w:val="both"/>
              <w:rPr>
                <w:rFonts w:ascii="Times New Roman" w:hAnsi="Times New Roman" w:cs="Times New Roman"/>
                <w:sz w:val="24"/>
                <w:szCs w:val="24"/>
              </w:rPr>
            </w:pPr>
            <w:r w:rsidRPr="003A564B">
              <w:rPr>
                <w:bCs/>
                <w:sz w:val="24"/>
                <w:szCs w:val="24"/>
              </w:rPr>
              <w:t>Final setting time (minutes)</w:t>
            </w:r>
          </w:p>
        </w:tc>
        <w:tc>
          <w:tcPr>
            <w:tcW w:w="4508" w:type="dxa"/>
          </w:tcPr>
          <w:p w:rsidR="003D093C" w:rsidRDefault="003D093C" w:rsidP="003D093C">
            <w:pPr>
              <w:jc w:val="both"/>
              <w:rPr>
                <w:rFonts w:ascii="Times New Roman" w:hAnsi="Times New Roman" w:cs="Times New Roman"/>
                <w:sz w:val="24"/>
                <w:szCs w:val="24"/>
              </w:rPr>
            </w:pPr>
            <w:r w:rsidRPr="003A564B">
              <w:rPr>
                <w:bCs/>
                <w:sz w:val="24"/>
                <w:szCs w:val="24"/>
              </w:rPr>
              <w:t>360</w:t>
            </w:r>
          </w:p>
        </w:tc>
      </w:tr>
      <w:tr w:rsidR="003D093C" w:rsidTr="003D093C">
        <w:tc>
          <w:tcPr>
            <w:tcW w:w="4508" w:type="dxa"/>
          </w:tcPr>
          <w:p w:rsidR="003D093C" w:rsidRDefault="003D093C" w:rsidP="003D093C">
            <w:pPr>
              <w:jc w:val="both"/>
              <w:rPr>
                <w:rFonts w:ascii="Times New Roman" w:hAnsi="Times New Roman" w:cs="Times New Roman"/>
                <w:sz w:val="24"/>
                <w:szCs w:val="24"/>
              </w:rPr>
            </w:pPr>
            <w:r w:rsidRPr="003A564B">
              <w:rPr>
                <w:bCs/>
                <w:sz w:val="24"/>
                <w:szCs w:val="24"/>
              </w:rPr>
              <w:t>Compressive strength of cement</w:t>
            </w:r>
          </w:p>
        </w:tc>
        <w:tc>
          <w:tcPr>
            <w:tcW w:w="4508" w:type="dxa"/>
          </w:tcPr>
          <w:p w:rsidR="003D093C" w:rsidRDefault="003D093C" w:rsidP="003D093C">
            <w:pPr>
              <w:jc w:val="both"/>
              <w:rPr>
                <w:rFonts w:ascii="Times New Roman" w:hAnsi="Times New Roman" w:cs="Times New Roman"/>
                <w:sz w:val="24"/>
                <w:szCs w:val="24"/>
              </w:rPr>
            </w:pPr>
            <w:r w:rsidRPr="003A564B">
              <w:rPr>
                <w:bCs/>
                <w:sz w:val="24"/>
                <w:szCs w:val="24"/>
              </w:rPr>
              <w:t>55.5 MPa</w:t>
            </w:r>
          </w:p>
        </w:tc>
      </w:tr>
      <w:tr w:rsidR="003D093C" w:rsidTr="003D093C">
        <w:tc>
          <w:tcPr>
            <w:tcW w:w="4508" w:type="dxa"/>
          </w:tcPr>
          <w:p w:rsidR="003D093C" w:rsidRDefault="003D093C" w:rsidP="003D093C">
            <w:pPr>
              <w:jc w:val="both"/>
              <w:rPr>
                <w:rFonts w:ascii="Times New Roman" w:hAnsi="Times New Roman" w:cs="Times New Roman"/>
                <w:sz w:val="24"/>
                <w:szCs w:val="24"/>
              </w:rPr>
            </w:pPr>
            <w:r w:rsidRPr="003A564B">
              <w:rPr>
                <w:bCs/>
                <w:sz w:val="24"/>
                <w:szCs w:val="24"/>
              </w:rPr>
              <w:t>Specific gravity of cement</w:t>
            </w:r>
          </w:p>
        </w:tc>
        <w:tc>
          <w:tcPr>
            <w:tcW w:w="4508" w:type="dxa"/>
          </w:tcPr>
          <w:p w:rsidR="003D093C" w:rsidRDefault="003D093C" w:rsidP="003D093C">
            <w:pPr>
              <w:jc w:val="both"/>
              <w:rPr>
                <w:rFonts w:ascii="Times New Roman" w:hAnsi="Times New Roman" w:cs="Times New Roman"/>
                <w:sz w:val="24"/>
                <w:szCs w:val="24"/>
              </w:rPr>
            </w:pPr>
            <w:r>
              <w:rPr>
                <w:bCs/>
                <w:sz w:val="24"/>
                <w:szCs w:val="24"/>
              </w:rPr>
              <w:t>3.15</w:t>
            </w:r>
          </w:p>
        </w:tc>
      </w:tr>
    </w:tbl>
    <w:p w:rsidR="003D093C" w:rsidRDefault="003D093C" w:rsidP="008E3E1F">
      <w:pPr>
        <w:jc w:val="both"/>
        <w:rPr>
          <w:rFonts w:ascii="Times New Roman" w:eastAsia="Times New Roman" w:hAnsi="Times New Roman" w:cs="Times New Roman"/>
          <w:b/>
          <w:sz w:val="24"/>
          <w:szCs w:val="24"/>
          <w:lang w:eastAsia="en-IN"/>
        </w:rPr>
      </w:pPr>
    </w:p>
    <w:p w:rsidR="003D093C" w:rsidRDefault="00DC2FDD" w:rsidP="008E3E1F">
      <w:pPr>
        <w:jc w:val="both"/>
        <w:rPr>
          <w:rFonts w:ascii="Times New Roman" w:hAnsi="Times New Roman" w:cs="Times New Roman"/>
          <w:sz w:val="24"/>
          <w:szCs w:val="24"/>
        </w:rPr>
      </w:pPr>
      <w:r w:rsidRPr="00D5259D">
        <w:rPr>
          <w:rFonts w:ascii="Times New Roman" w:eastAsia="Times New Roman" w:hAnsi="Times New Roman" w:cs="Times New Roman"/>
          <w:b/>
          <w:sz w:val="24"/>
          <w:szCs w:val="24"/>
          <w:lang w:eastAsia="en-IN"/>
        </w:rPr>
        <w:t xml:space="preserve">3.2 </w:t>
      </w:r>
      <w:r w:rsidR="00A81780" w:rsidRPr="00D90827">
        <w:rPr>
          <w:rFonts w:ascii="Times New Roman" w:eastAsia="Times New Roman" w:hAnsi="Times New Roman" w:cs="Times New Roman"/>
          <w:b/>
          <w:bCs/>
          <w:sz w:val="24"/>
          <w:szCs w:val="24"/>
          <w:lang w:eastAsia="en-IN"/>
        </w:rPr>
        <w:t>F</w:t>
      </w:r>
      <w:r w:rsidR="00A81780" w:rsidRPr="00BF412A">
        <w:rPr>
          <w:rFonts w:ascii="Times New Roman" w:eastAsia="Times New Roman" w:hAnsi="Times New Roman" w:cs="Times New Roman"/>
          <w:b/>
          <w:bCs/>
          <w:sz w:val="24"/>
          <w:szCs w:val="24"/>
          <w:lang w:eastAsia="en-IN"/>
        </w:rPr>
        <w:t>INE AGGREGATE:</w:t>
      </w:r>
      <w:r w:rsidR="00C23B4C" w:rsidRPr="00C23B4C">
        <w:rPr>
          <w:rFonts w:ascii="Times New Roman" w:hAnsi="Times New Roman" w:cs="Times New Roman"/>
          <w:sz w:val="24"/>
          <w:szCs w:val="24"/>
        </w:rPr>
        <w:t>The percentage passing is found in each sieve by using these IS sieves and those values satisfied the grading limit IS: 383-1970. The sieve analysis of fine aggregate is carried out by using different sizes of IS sieves, those are 10 mm, 4.75 mm, 2.36 mm, 1.18 mm, 600 – micron, 300 micron and 150 microns. From this experiment, the fineness modulus obtained is 4.22, so that sand is medium, and it comes under zone II. The concrete mixes are prepared by using clean dry river sand used as fine aggregate. The sand is free from clay, silt and organic impurities. It is 25 conformed to IS: 383-1970. Specific gravity of fine aggregate as per IS 2386 part-3 (1963) is 2.63.</w:t>
      </w:r>
    </w:p>
    <w:tbl>
      <w:tblPr>
        <w:tblStyle w:val="TableGrid"/>
        <w:tblW w:w="0" w:type="auto"/>
        <w:tblLook w:val="04A0"/>
      </w:tblPr>
      <w:tblGrid>
        <w:gridCol w:w="4508"/>
        <w:gridCol w:w="4508"/>
      </w:tblGrid>
      <w:tr w:rsidR="003D093C" w:rsidRPr="003D093C" w:rsidTr="003D093C">
        <w:tc>
          <w:tcPr>
            <w:tcW w:w="4508" w:type="dxa"/>
            <w:tcBorders>
              <w:right w:val="nil"/>
            </w:tcBorders>
          </w:tcPr>
          <w:p w:rsidR="003D093C" w:rsidRPr="003D093C" w:rsidRDefault="003D093C" w:rsidP="008E3E1F">
            <w:pPr>
              <w:jc w:val="both"/>
              <w:rPr>
                <w:rFonts w:ascii="Times New Roman" w:hAnsi="Times New Roman" w:cs="Times New Roman"/>
                <w:sz w:val="24"/>
                <w:szCs w:val="24"/>
              </w:rPr>
            </w:pPr>
            <w:r w:rsidRPr="003D093C">
              <w:rPr>
                <w:rFonts w:ascii="Times New Roman" w:hAnsi="Times New Roman" w:cs="Times New Roman"/>
                <w:b/>
                <w:sz w:val="24"/>
                <w:szCs w:val="24"/>
              </w:rPr>
              <w:t>Properties of Fine Aggregate</w:t>
            </w:r>
          </w:p>
        </w:tc>
        <w:tc>
          <w:tcPr>
            <w:tcW w:w="4508" w:type="dxa"/>
            <w:tcBorders>
              <w:left w:val="nil"/>
            </w:tcBorders>
          </w:tcPr>
          <w:p w:rsidR="003D093C" w:rsidRPr="003D093C" w:rsidRDefault="003D093C" w:rsidP="008E3E1F">
            <w:pPr>
              <w:jc w:val="both"/>
              <w:rPr>
                <w:rFonts w:ascii="Times New Roman" w:hAnsi="Times New Roman" w:cs="Times New Roman"/>
                <w:b/>
                <w:sz w:val="24"/>
                <w:szCs w:val="24"/>
              </w:rPr>
            </w:pPr>
          </w:p>
        </w:tc>
      </w:tr>
      <w:tr w:rsidR="003D093C" w:rsidTr="003D093C">
        <w:tc>
          <w:tcPr>
            <w:tcW w:w="4508" w:type="dxa"/>
          </w:tcPr>
          <w:p w:rsidR="003D093C" w:rsidRDefault="003D093C" w:rsidP="003D093C">
            <w:pPr>
              <w:jc w:val="both"/>
              <w:rPr>
                <w:rFonts w:ascii="Times New Roman" w:hAnsi="Times New Roman" w:cs="Times New Roman"/>
                <w:sz w:val="24"/>
                <w:szCs w:val="24"/>
              </w:rPr>
            </w:pPr>
            <w:r w:rsidRPr="003A564B">
              <w:rPr>
                <w:bCs/>
                <w:sz w:val="24"/>
                <w:szCs w:val="24"/>
              </w:rPr>
              <w:t>Fineness modulus</w:t>
            </w:r>
          </w:p>
        </w:tc>
        <w:tc>
          <w:tcPr>
            <w:tcW w:w="4508" w:type="dxa"/>
          </w:tcPr>
          <w:p w:rsidR="003D093C" w:rsidRDefault="003D093C" w:rsidP="003D093C">
            <w:pPr>
              <w:jc w:val="both"/>
              <w:rPr>
                <w:rFonts w:ascii="Times New Roman" w:hAnsi="Times New Roman" w:cs="Times New Roman"/>
                <w:sz w:val="24"/>
                <w:szCs w:val="24"/>
              </w:rPr>
            </w:pPr>
            <w:r>
              <w:rPr>
                <w:bCs/>
                <w:sz w:val="24"/>
                <w:szCs w:val="24"/>
              </w:rPr>
              <w:t>2</w:t>
            </w:r>
            <w:r w:rsidRPr="003A564B">
              <w:rPr>
                <w:bCs/>
                <w:sz w:val="24"/>
                <w:szCs w:val="24"/>
              </w:rPr>
              <w:t>.22</w:t>
            </w:r>
          </w:p>
        </w:tc>
      </w:tr>
      <w:tr w:rsidR="003D093C" w:rsidTr="003D093C">
        <w:tc>
          <w:tcPr>
            <w:tcW w:w="4508" w:type="dxa"/>
          </w:tcPr>
          <w:p w:rsidR="003D093C" w:rsidRDefault="003D093C" w:rsidP="003D093C">
            <w:pPr>
              <w:jc w:val="both"/>
              <w:rPr>
                <w:rFonts w:ascii="Times New Roman" w:hAnsi="Times New Roman" w:cs="Times New Roman"/>
                <w:sz w:val="24"/>
                <w:szCs w:val="24"/>
              </w:rPr>
            </w:pPr>
            <w:r w:rsidRPr="003A564B">
              <w:rPr>
                <w:bCs/>
                <w:sz w:val="24"/>
                <w:szCs w:val="24"/>
              </w:rPr>
              <w:t>Specific Gravity</w:t>
            </w:r>
          </w:p>
        </w:tc>
        <w:tc>
          <w:tcPr>
            <w:tcW w:w="4508" w:type="dxa"/>
          </w:tcPr>
          <w:p w:rsidR="003D093C" w:rsidRDefault="003D093C" w:rsidP="003D093C">
            <w:pPr>
              <w:jc w:val="both"/>
              <w:rPr>
                <w:rFonts w:ascii="Times New Roman" w:hAnsi="Times New Roman" w:cs="Times New Roman"/>
                <w:sz w:val="24"/>
                <w:szCs w:val="24"/>
              </w:rPr>
            </w:pPr>
            <w:r w:rsidRPr="003A564B">
              <w:rPr>
                <w:bCs/>
                <w:sz w:val="24"/>
                <w:szCs w:val="24"/>
              </w:rPr>
              <w:t>2.46</w:t>
            </w:r>
          </w:p>
        </w:tc>
      </w:tr>
      <w:tr w:rsidR="003D093C" w:rsidTr="003D093C">
        <w:tc>
          <w:tcPr>
            <w:tcW w:w="4508" w:type="dxa"/>
          </w:tcPr>
          <w:p w:rsidR="003D093C" w:rsidRDefault="003D093C" w:rsidP="003D093C">
            <w:pPr>
              <w:jc w:val="both"/>
              <w:rPr>
                <w:rFonts w:ascii="Times New Roman" w:hAnsi="Times New Roman" w:cs="Times New Roman"/>
                <w:sz w:val="24"/>
                <w:szCs w:val="24"/>
              </w:rPr>
            </w:pPr>
            <w:r w:rsidRPr="003A564B">
              <w:rPr>
                <w:bCs/>
                <w:sz w:val="24"/>
                <w:szCs w:val="24"/>
              </w:rPr>
              <w:t>Bulk</w:t>
            </w:r>
            <w:r w:rsidR="0045076C">
              <w:rPr>
                <w:bCs/>
                <w:sz w:val="24"/>
                <w:szCs w:val="24"/>
              </w:rPr>
              <w:t xml:space="preserve"> Density (kg/m</w:t>
            </w:r>
            <w:r w:rsidR="0045076C" w:rsidRPr="0045076C">
              <w:rPr>
                <w:bCs/>
                <w:sz w:val="24"/>
                <w:szCs w:val="24"/>
                <w:vertAlign w:val="superscript"/>
              </w:rPr>
              <w:t>3</w:t>
            </w:r>
            <w:r w:rsidR="0045076C">
              <w:rPr>
                <w:rFonts w:ascii="Times New Roman" w:hAnsi="Times New Roman" w:cs="Times New Roman"/>
                <w:sz w:val="24"/>
                <w:szCs w:val="24"/>
              </w:rPr>
              <w:t>)</w:t>
            </w:r>
          </w:p>
        </w:tc>
        <w:tc>
          <w:tcPr>
            <w:tcW w:w="4508" w:type="dxa"/>
          </w:tcPr>
          <w:p w:rsidR="003D093C" w:rsidRDefault="0045076C" w:rsidP="003D093C">
            <w:pPr>
              <w:jc w:val="both"/>
              <w:rPr>
                <w:rFonts w:ascii="Times New Roman" w:hAnsi="Times New Roman" w:cs="Times New Roman"/>
                <w:sz w:val="24"/>
                <w:szCs w:val="24"/>
              </w:rPr>
            </w:pPr>
            <w:r>
              <w:rPr>
                <w:bCs/>
                <w:sz w:val="24"/>
                <w:szCs w:val="24"/>
              </w:rPr>
              <w:t>1675</w:t>
            </w:r>
          </w:p>
        </w:tc>
      </w:tr>
      <w:tr w:rsidR="003D093C" w:rsidTr="003D093C">
        <w:tc>
          <w:tcPr>
            <w:tcW w:w="4508" w:type="dxa"/>
          </w:tcPr>
          <w:p w:rsidR="003D093C" w:rsidRDefault="0045076C" w:rsidP="003D093C">
            <w:pPr>
              <w:jc w:val="both"/>
              <w:rPr>
                <w:rFonts w:ascii="Times New Roman" w:hAnsi="Times New Roman" w:cs="Times New Roman"/>
                <w:sz w:val="24"/>
                <w:szCs w:val="24"/>
              </w:rPr>
            </w:pPr>
            <w:r>
              <w:rPr>
                <w:rFonts w:ascii="Times New Roman" w:hAnsi="Times New Roman" w:cs="Times New Roman"/>
                <w:sz w:val="24"/>
                <w:szCs w:val="24"/>
              </w:rPr>
              <w:t>Water Absorption</w:t>
            </w:r>
          </w:p>
        </w:tc>
        <w:tc>
          <w:tcPr>
            <w:tcW w:w="4508" w:type="dxa"/>
          </w:tcPr>
          <w:p w:rsidR="003D093C" w:rsidRDefault="0045076C" w:rsidP="003D093C">
            <w:pPr>
              <w:jc w:val="both"/>
              <w:rPr>
                <w:rFonts w:ascii="Times New Roman" w:hAnsi="Times New Roman" w:cs="Times New Roman"/>
                <w:sz w:val="24"/>
                <w:szCs w:val="24"/>
              </w:rPr>
            </w:pPr>
            <w:r>
              <w:rPr>
                <w:rFonts w:ascii="Times New Roman" w:hAnsi="Times New Roman" w:cs="Times New Roman"/>
                <w:sz w:val="24"/>
                <w:szCs w:val="24"/>
              </w:rPr>
              <w:t>1.18</w:t>
            </w:r>
          </w:p>
        </w:tc>
      </w:tr>
    </w:tbl>
    <w:p w:rsidR="003D093C" w:rsidRDefault="003D093C" w:rsidP="008E3E1F">
      <w:pPr>
        <w:jc w:val="both"/>
        <w:rPr>
          <w:rFonts w:ascii="Times New Roman" w:hAnsi="Times New Roman" w:cs="Times New Roman"/>
          <w:sz w:val="24"/>
          <w:szCs w:val="24"/>
        </w:rPr>
      </w:pPr>
    </w:p>
    <w:p w:rsidR="008E3E1F" w:rsidRDefault="00834291" w:rsidP="008E3E1F">
      <w:pPr>
        <w:jc w:val="both"/>
        <w:rPr>
          <w:rFonts w:ascii="Times New Roman" w:hAnsi="Times New Roman" w:cs="Times New Roman"/>
          <w:sz w:val="24"/>
          <w:szCs w:val="24"/>
        </w:rPr>
      </w:pPr>
      <w:r w:rsidRPr="00834291">
        <w:rPr>
          <w:rFonts w:ascii="Times New Roman" w:hAnsi="Times New Roman" w:cs="Times New Roman"/>
          <w:b/>
          <w:bCs/>
          <w:sz w:val="24"/>
          <w:szCs w:val="24"/>
        </w:rPr>
        <w:t xml:space="preserve">3.3 </w:t>
      </w:r>
      <w:r>
        <w:rPr>
          <w:rFonts w:ascii="Times New Roman" w:hAnsi="Times New Roman" w:cs="Times New Roman"/>
          <w:b/>
          <w:bCs/>
          <w:sz w:val="24"/>
          <w:szCs w:val="24"/>
        </w:rPr>
        <w:t>COARSE AGGREGATE:</w:t>
      </w:r>
      <w:r w:rsidR="008E3E1F" w:rsidRPr="008E3E1F">
        <w:rPr>
          <w:rFonts w:ascii="Times New Roman" w:hAnsi="Times New Roman" w:cs="Times New Roman"/>
          <w:sz w:val="24"/>
          <w:szCs w:val="24"/>
        </w:rPr>
        <w:t>The sieve analysis of coarse aggregate is carried out by using different sizes of IS sieves, those are 20 mm, 16 mm, 12 mm, 10 mm, 4.75 mm and 2.36 mm. the cumulative percentage passing is found in each sieve by using these IS sieves and those values satisfied the grading limits (IS 383-1970) for12.5 mm size aggregate. Here in 100% of coarse aggregate, in that 65% of coarse aggregate of size 20mm has taken. Which is sieved from 20mm sieve and retained on 16mm sieve. And there mainly 35% of coarse aggregate taken as 10 mm size. Therefore, passing from 12.5 mm sieve and retained on10 mm IS sieve.</w:t>
      </w:r>
    </w:p>
    <w:tbl>
      <w:tblPr>
        <w:tblStyle w:val="TableGrid"/>
        <w:tblW w:w="0" w:type="auto"/>
        <w:tblLook w:val="04A0"/>
      </w:tblPr>
      <w:tblGrid>
        <w:gridCol w:w="4508"/>
        <w:gridCol w:w="4508"/>
      </w:tblGrid>
      <w:tr w:rsidR="003D093C" w:rsidTr="003D093C">
        <w:tc>
          <w:tcPr>
            <w:tcW w:w="4508" w:type="dxa"/>
            <w:tcBorders>
              <w:right w:val="nil"/>
            </w:tcBorders>
          </w:tcPr>
          <w:p w:rsidR="003D093C" w:rsidRPr="003D093C" w:rsidRDefault="003D093C" w:rsidP="008E3E1F">
            <w:pPr>
              <w:jc w:val="both"/>
              <w:rPr>
                <w:rFonts w:ascii="Times New Roman" w:hAnsi="Times New Roman" w:cs="Times New Roman"/>
                <w:b/>
                <w:sz w:val="24"/>
                <w:szCs w:val="24"/>
              </w:rPr>
            </w:pPr>
            <w:r w:rsidRPr="003D093C">
              <w:rPr>
                <w:rFonts w:ascii="Times New Roman" w:hAnsi="Times New Roman" w:cs="Times New Roman"/>
                <w:b/>
                <w:sz w:val="24"/>
                <w:szCs w:val="24"/>
              </w:rPr>
              <w:t>Properties of Coarse Aggregate</w:t>
            </w:r>
          </w:p>
        </w:tc>
        <w:tc>
          <w:tcPr>
            <w:tcW w:w="4508" w:type="dxa"/>
            <w:tcBorders>
              <w:left w:val="nil"/>
            </w:tcBorders>
          </w:tcPr>
          <w:p w:rsidR="003D093C" w:rsidRDefault="003D093C" w:rsidP="008E3E1F">
            <w:pPr>
              <w:jc w:val="both"/>
              <w:rPr>
                <w:rFonts w:ascii="Times New Roman" w:hAnsi="Times New Roman" w:cs="Times New Roman"/>
                <w:sz w:val="24"/>
                <w:szCs w:val="24"/>
              </w:rPr>
            </w:pPr>
          </w:p>
        </w:tc>
      </w:tr>
      <w:tr w:rsidR="004375FB" w:rsidTr="003D093C">
        <w:tc>
          <w:tcPr>
            <w:tcW w:w="4508" w:type="dxa"/>
          </w:tcPr>
          <w:p w:rsidR="004375FB" w:rsidRDefault="004375FB" w:rsidP="004375FB">
            <w:pPr>
              <w:jc w:val="both"/>
              <w:rPr>
                <w:rFonts w:ascii="Times New Roman" w:hAnsi="Times New Roman" w:cs="Times New Roman"/>
                <w:sz w:val="24"/>
                <w:szCs w:val="24"/>
              </w:rPr>
            </w:pPr>
            <w:r>
              <w:rPr>
                <w:rFonts w:ascii="Times New Roman" w:hAnsi="Times New Roman" w:cs="Times New Roman"/>
                <w:sz w:val="24"/>
                <w:szCs w:val="24"/>
              </w:rPr>
              <w:t>Specific Gravity</w:t>
            </w:r>
          </w:p>
        </w:tc>
        <w:tc>
          <w:tcPr>
            <w:tcW w:w="4508" w:type="dxa"/>
          </w:tcPr>
          <w:p w:rsidR="004375FB" w:rsidRDefault="004375FB" w:rsidP="004375FB">
            <w:pPr>
              <w:jc w:val="both"/>
              <w:rPr>
                <w:rFonts w:ascii="Times New Roman" w:hAnsi="Times New Roman" w:cs="Times New Roman"/>
                <w:sz w:val="24"/>
                <w:szCs w:val="24"/>
              </w:rPr>
            </w:pPr>
            <w:r>
              <w:rPr>
                <w:rFonts w:ascii="Times New Roman" w:hAnsi="Times New Roman" w:cs="Times New Roman"/>
                <w:sz w:val="24"/>
                <w:szCs w:val="24"/>
              </w:rPr>
              <w:t>2.73</w:t>
            </w:r>
          </w:p>
        </w:tc>
      </w:tr>
      <w:tr w:rsidR="003D093C" w:rsidTr="003D093C">
        <w:tc>
          <w:tcPr>
            <w:tcW w:w="4508" w:type="dxa"/>
          </w:tcPr>
          <w:p w:rsidR="003D093C" w:rsidRDefault="004375FB" w:rsidP="008E3E1F">
            <w:pPr>
              <w:jc w:val="both"/>
              <w:rPr>
                <w:rFonts w:ascii="Times New Roman" w:hAnsi="Times New Roman" w:cs="Times New Roman"/>
                <w:sz w:val="24"/>
                <w:szCs w:val="24"/>
              </w:rPr>
            </w:pPr>
            <w:r>
              <w:rPr>
                <w:rFonts w:ascii="Times New Roman" w:hAnsi="Times New Roman" w:cs="Times New Roman"/>
                <w:sz w:val="24"/>
                <w:szCs w:val="24"/>
              </w:rPr>
              <w:t>Fineness Modulus</w:t>
            </w:r>
          </w:p>
        </w:tc>
        <w:tc>
          <w:tcPr>
            <w:tcW w:w="4508" w:type="dxa"/>
          </w:tcPr>
          <w:p w:rsidR="003D093C" w:rsidRDefault="004375FB" w:rsidP="008E3E1F">
            <w:pPr>
              <w:jc w:val="both"/>
              <w:rPr>
                <w:rFonts w:ascii="Times New Roman" w:hAnsi="Times New Roman" w:cs="Times New Roman"/>
                <w:sz w:val="24"/>
                <w:szCs w:val="24"/>
              </w:rPr>
            </w:pPr>
            <w:r>
              <w:rPr>
                <w:rFonts w:ascii="Times New Roman" w:hAnsi="Times New Roman" w:cs="Times New Roman"/>
                <w:sz w:val="24"/>
                <w:szCs w:val="24"/>
              </w:rPr>
              <w:t>7.16</w:t>
            </w:r>
          </w:p>
        </w:tc>
      </w:tr>
      <w:tr w:rsidR="004375FB" w:rsidTr="003D093C">
        <w:tc>
          <w:tcPr>
            <w:tcW w:w="4508" w:type="dxa"/>
          </w:tcPr>
          <w:p w:rsidR="004375FB" w:rsidRDefault="004375FB" w:rsidP="008E3E1F">
            <w:pPr>
              <w:jc w:val="both"/>
              <w:rPr>
                <w:rFonts w:ascii="Times New Roman" w:hAnsi="Times New Roman" w:cs="Times New Roman"/>
                <w:sz w:val="24"/>
                <w:szCs w:val="24"/>
              </w:rPr>
            </w:pPr>
            <w:r>
              <w:rPr>
                <w:rFonts w:ascii="Times New Roman" w:hAnsi="Times New Roman" w:cs="Times New Roman"/>
                <w:sz w:val="24"/>
                <w:szCs w:val="24"/>
              </w:rPr>
              <w:t>Bulk Density (KN/m</w:t>
            </w:r>
            <w:r w:rsidRPr="004375FB">
              <w:rPr>
                <w:rFonts w:ascii="Times New Roman" w:hAnsi="Times New Roman" w:cs="Times New Roman"/>
                <w:sz w:val="24"/>
                <w:szCs w:val="24"/>
                <w:vertAlign w:val="superscript"/>
              </w:rPr>
              <w:t>3</w:t>
            </w:r>
            <w:r>
              <w:rPr>
                <w:rFonts w:ascii="Times New Roman" w:hAnsi="Times New Roman" w:cs="Times New Roman"/>
                <w:sz w:val="24"/>
                <w:szCs w:val="24"/>
              </w:rPr>
              <w:t>)</w:t>
            </w:r>
          </w:p>
        </w:tc>
        <w:tc>
          <w:tcPr>
            <w:tcW w:w="4508" w:type="dxa"/>
          </w:tcPr>
          <w:p w:rsidR="004375FB" w:rsidRDefault="004375FB" w:rsidP="008E3E1F">
            <w:pPr>
              <w:jc w:val="both"/>
              <w:rPr>
                <w:rFonts w:ascii="Times New Roman" w:hAnsi="Times New Roman" w:cs="Times New Roman"/>
                <w:sz w:val="24"/>
                <w:szCs w:val="24"/>
              </w:rPr>
            </w:pPr>
            <w:r>
              <w:rPr>
                <w:rFonts w:ascii="Times New Roman" w:hAnsi="Times New Roman" w:cs="Times New Roman"/>
                <w:sz w:val="24"/>
                <w:szCs w:val="24"/>
              </w:rPr>
              <w:t>1480</w:t>
            </w:r>
          </w:p>
        </w:tc>
      </w:tr>
      <w:tr w:rsidR="0045076C" w:rsidTr="003D093C">
        <w:tc>
          <w:tcPr>
            <w:tcW w:w="4508" w:type="dxa"/>
          </w:tcPr>
          <w:p w:rsidR="0045076C" w:rsidRDefault="0045076C" w:rsidP="008E3E1F">
            <w:pPr>
              <w:jc w:val="both"/>
              <w:rPr>
                <w:rFonts w:ascii="Times New Roman" w:hAnsi="Times New Roman" w:cs="Times New Roman"/>
                <w:sz w:val="24"/>
                <w:szCs w:val="24"/>
              </w:rPr>
            </w:pPr>
            <w:r>
              <w:rPr>
                <w:rFonts w:ascii="Times New Roman" w:hAnsi="Times New Roman" w:cs="Times New Roman"/>
                <w:sz w:val="24"/>
                <w:szCs w:val="24"/>
              </w:rPr>
              <w:t>Water Absorption</w:t>
            </w:r>
          </w:p>
        </w:tc>
        <w:tc>
          <w:tcPr>
            <w:tcW w:w="4508" w:type="dxa"/>
          </w:tcPr>
          <w:p w:rsidR="0045076C" w:rsidRDefault="0045076C" w:rsidP="008E3E1F">
            <w:pPr>
              <w:jc w:val="both"/>
              <w:rPr>
                <w:rFonts w:ascii="Times New Roman" w:hAnsi="Times New Roman" w:cs="Times New Roman"/>
                <w:sz w:val="24"/>
                <w:szCs w:val="24"/>
              </w:rPr>
            </w:pPr>
            <w:r>
              <w:rPr>
                <w:rFonts w:ascii="Times New Roman" w:hAnsi="Times New Roman" w:cs="Times New Roman"/>
                <w:sz w:val="24"/>
                <w:szCs w:val="24"/>
              </w:rPr>
              <w:t>0.48%</w:t>
            </w:r>
          </w:p>
        </w:tc>
      </w:tr>
    </w:tbl>
    <w:p w:rsidR="003D093C" w:rsidRDefault="003D093C" w:rsidP="008E3E1F">
      <w:pPr>
        <w:jc w:val="both"/>
        <w:rPr>
          <w:rFonts w:ascii="Times New Roman" w:hAnsi="Times New Roman" w:cs="Times New Roman"/>
          <w:sz w:val="24"/>
          <w:szCs w:val="24"/>
        </w:rPr>
      </w:pPr>
    </w:p>
    <w:p w:rsidR="00C32D45" w:rsidRDefault="003E7351" w:rsidP="00C32D45">
      <w:pPr>
        <w:jc w:val="both"/>
        <w:rPr>
          <w:rFonts w:ascii="Times New Roman" w:hAnsi="Times New Roman" w:cs="Times New Roman"/>
          <w:sz w:val="24"/>
          <w:szCs w:val="24"/>
        </w:rPr>
      </w:pPr>
      <w:r w:rsidRPr="003E7351">
        <w:rPr>
          <w:rFonts w:ascii="Times New Roman" w:hAnsi="Times New Roman" w:cs="Times New Roman"/>
          <w:b/>
          <w:bCs/>
          <w:sz w:val="24"/>
          <w:szCs w:val="24"/>
        </w:rPr>
        <w:t>3.4 WATER:</w:t>
      </w:r>
      <w:r w:rsidR="00C32D45" w:rsidRPr="00C32D45">
        <w:rPr>
          <w:rFonts w:ascii="Times New Roman" w:hAnsi="Times New Roman" w:cs="Times New Roman"/>
          <w:sz w:val="24"/>
          <w:szCs w:val="24"/>
        </w:rPr>
        <w:t>Water is the most important ingredient of mortar as it actively participates in the chemical reaction with cement. Fresh water will be free from organic matter and only that should be used in mixing the mortar. The pH value should not be less than 6. Potable water as per IS 456 – 2000. As the quantity of water used in the mix increases, strength decreases, durability decreases, work ability increases, cohesion decreases and increases the quality and reliability. Potable water is used in the study for both mixing and curing.</w:t>
      </w:r>
    </w:p>
    <w:p w:rsidR="005D2F5E" w:rsidRDefault="00C32D45" w:rsidP="005D2F5E">
      <w:pPr>
        <w:jc w:val="both"/>
        <w:rPr>
          <w:rFonts w:ascii="Times New Roman" w:hAnsi="Times New Roman" w:cs="Times New Roman"/>
          <w:sz w:val="24"/>
          <w:szCs w:val="24"/>
        </w:rPr>
      </w:pPr>
      <w:r w:rsidRPr="00C32D45">
        <w:rPr>
          <w:rFonts w:ascii="Times New Roman" w:hAnsi="Times New Roman" w:cs="Times New Roman"/>
          <w:b/>
          <w:bCs/>
          <w:sz w:val="24"/>
          <w:szCs w:val="24"/>
        </w:rPr>
        <w:t xml:space="preserve">3.5 </w:t>
      </w:r>
      <w:r w:rsidR="0045076C">
        <w:rPr>
          <w:rFonts w:ascii="Times New Roman" w:hAnsi="Times New Roman" w:cs="Times New Roman"/>
          <w:b/>
          <w:bCs/>
          <w:sz w:val="24"/>
          <w:szCs w:val="24"/>
        </w:rPr>
        <w:t xml:space="preserve">SILICA FUME </w:t>
      </w:r>
      <w:r w:rsidRPr="00AC0C2F">
        <w:rPr>
          <w:rFonts w:ascii="Times New Roman" w:hAnsi="Times New Roman" w:cs="Times New Roman"/>
          <w:b/>
          <w:bCs/>
          <w:sz w:val="24"/>
          <w:szCs w:val="24"/>
        </w:rPr>
        <w:t>:</w:t>
      </w:r>
      <w:r w:rsidR="005D2F5E" w:rsidRPr="005D2F5E">
        <w:rPr>
          <w:rFonts w:ascii="Times New Roman" w:hAnsi="Times New Roman" w:cs="Times New Roman"/>
          <w:sz w:val="24"/>
          <w:szCs w:val="24"/>
        </w:rPr>
        <w:t xml:space="preserve">Silica fume, also known as micro-silica, is a byproduct of producing silicon metal or ferrosilicon alloys. It is a fine, amorphous powder consisting of highly reactive silicon dioxide particles. Silica fume is commonly used as a supplementary cementitious material in concrete to improve strength, durability, and other properties. It fills </w:t>
      </w:r>
      <w:r w:rsidR="005D2F5E" w:rsidRPr="005D2F5E">
        <w:rPr>
          <w:rFonts w:ascii="Times New Roman" w:hAnsi="Times New Roman" w:cs="Times New Roman"/>
          <w:sz w:val="24"/>
          <w:szCs w:val="24"/>
        </w:rPr>
        <w:lastRenderedPageBreak/>
        <w:t>the voids between cement particles, enhancing the packing density and reducing permeability.</w:t>
      </w:r>
    </w:p>
    <w:tbl>
      <w:tblPr>
        <w:tblStyle w:val="TableGrid"/>
        <w:tblW w:w="0" w:type="auto"/>
        <w:tblLook w:val="04A0"/>
      </w:tblPr>
      <w:tblGrid>
        <w:gridCol w:w="4508"/>
        <w:gridCol w:w="4508"/>
      </w:tblGrid>
      <w:tr w:rsidR="0045076C" w:rsidTr="0045076C">
        <w:tc>
          <w:tcPr>
            <w:tcW w:w="4508" w:type="dxa"/>
            <w:tcBorders>
              <w:right w:val="nil"/>
            </w:tcBorders>
          </w:tcPr>
          <w:p w:rsidR="0045076C" w:rsidRPr="0045076C" w:rsidRDefault="0045076C" w:rsidP="005D2F5E">
            <w:pPr>
              <w:jc w:val="both"/>
              <w:rPr>
                <w:rFonts w:ascii="Times New Roman" w:hAnsi="Times New Roman" w:cs="Times New Roman"/>
                <w:b/>
                <w:sz w:val="24"/>
                <w:szCs w:val="24"/>
              </w:rPr>
            </w:pPr>
            <w:r w:rsidRPr="0045076C">
              <w:rPr>
                <w:rFonts w:ascii="Times New Roman" w:hAnsi="Times New Roman" w:cs="Times New Roman"/>
                <w:b/>
                <w:sz w:val="24"/>
                <w:szCs w:val="24"/>
              </w:rPr>
              <w:t>Properties of Silica Fume</w:t>
            </w:r>
          </w:p>
        </w:tc>
        <w:tc>
          <w:tcPr>
            <w:tcW w:w="4508" w:type="dxa"/>
            <w:tcBorders>
              <w:left w:val="nil"/>
            </w:tcBorders>
          </w:tcPr>
          <w:p w:rsidR="0045076C" w:rsidRDefault="0045076C" w:rsidP="005D2F5E">
            <w:pPr>
              <w:jc w:val="both"/>
              <w:rPr>
                <w:rFonts w:ascii="Times New Roman" w:hAnsi="Times New Roman" w:cs="Times New Roman"/>
                <w:sz w:val="24"/>
                <w:szCs w:val="24"/>
              </w:rPr>
            </w:pPr>
          </w:p>
        </w:tc>
      </w:tr>
      <w:tr w:rsidR="0045076C" w:rsidTr="0045076C">
        <w:tc>
          <w:tcPr>
            <w:tcW w:w="4508" w:type="dxa"/>
          </w:tcPr>
          <w:p w:rsidR="0045076C" w:rsidRPr="0045076C" w:rsidRDefault="0045076C" w:rsidP="005D2F5E">
            <w:pPr>
              <w:jc w:val="both"/>
              <w:rPr>
                <w:rFonts w:ascii="Times New Roman" w:hAnsi="Times New Roman" w:cs="Times New Roman"/>
                <w:sz w:val="24"/>
                <w:szCs w:val="24"/>
                <w:vertAlign w:val="superscript"/>
              </w:rPr>
            </w:pPr>
            <w:r>
              <w:rPr>
                <w:rFonts w:ascii="Times New Roman" w:hAnsi="Times New Roman" w:cs="Times New Roman"/>
                <w:sz w:val="24"/>
                <w:szCs w:val="24"/>
              </w:rPr>
              <w:t>Bulk Density (kg/m</w:t>
            </w:r>
            <w:r w:rsidR="00A16618" w:rsidRPr="00A16618">
              <w:rPr>
                <w:rFonts w:ascii="Times New Roman" w:hAnsi="Times New Roman" w:cs="Times New Roman"/>
                <w:sz w:val="24"/>
                <w:szCs w:val="24"/>
                <w:vertAlign w:val="superscript"/>
              </w:rPr>
              <w:t>3</w:t>
            </w:r>
            <w:r w:rsidR="00A16618">
              <w:rPr>
                <w:rFonts w:ascii="Times New Roman" w:hAnsi="Times New Roman" w:cs="Times New Roman"/>
                <w:sz w:val="24"/>
                <w:szCs w:val="24"/>
              </w:rPr>
              <w:t>)</w:t>
            </w:r>
          </w:p>
        </w:tc>
        <w:tc>
          <w:tcPr>
            <w:tcW w:w="4508" w:type="dxa"/>
          </w:tcPr>
          <w:p w:rsidR="0045076C" w:rsidRDefault="00A16618" w:rsidP="005D2F5E">
            <w:pPr>
              <w:jc w:val="both"/>
              <w:rPr>
                <w:rFonts w:ascii="Times New Roman" w:hAnsi="Times New Roman" w:cs="Times New Roman"/>
                <w:sz w:val="24"/>
                <w:szCs w:val="24"/>
              </w:rPr>
            </w:pPr>
            <w:r>
              <w:rPr>
                <w:rFonts w:ascii="Times New Roman" w:hAnsi="Times New Roman" w:cs="Times New Roman"/>
                <w:sz w:val="24"/>
                <w:szCs w:val="24"/>
              </w:rPr>
              <w:t>750-850</w:t>
            </w:r>
          </w:p>
        </w:tc>
      </w:tr>
      <w:tr w:rsidR="0045076C" w:rsidTr="0045076C">
        <w:tc>
          <w:tcPr>
            <w:tcW w:w="4508" w:type="dxa"/>
          </w:tcPr>
          <w:p w:rsidR="0045076C" w:rsidRDefault="00A16618" w:rsidP="005D2F5E">
            <w:pPr>
              <w:jc w:val="both"/>
              <w:rPr>
                <w:rFonts w:ascii="Times New Roman" w:hAnsi="Times New Roman" w:cs="Times New Roman"/>
                <w:sz w:val="24"/>
                <w:szCs w:val="24"/>
              </w:rPr>
            </w:pPr>
            <w:r>
              <w:rPr>
                <w:rFonts w:ascii="Times New Roman" w:hAnsi="Times New Roman" w:cs="Times New Roman"/>
                <w:sz w:val="24"/>
                <w:szCs w:val="24"/>
              </w:rPr>
              <w:t>Particle Shape</w:t>
            </w:r>
          </w:p>
        </w:tc>
        <w:tc>
          <w:tcPr>
            <w:tcW w:w="4508" w:type="dxa"/>
          </w:tcPr>
          <w:p w:rsidR="0045076C" w:rsidRDefault="00A16618" w:rsidP="005D2F5E">
            <w:pPr>
              <w:jc w:val="both"/>
              <w:rPr>
                <w:rFonts w:ascii="Times New Roman" w:hAnsi="Times New Roman" w:cs="Times New Roman"/>
                <w:sz w:val="24"/>
                <w:szCs w:val="24"/>
              </w:rPr>
            </w:pPr>
            <w:r>
              <w:rPr>
                <w:rFonts w:ascii="Times New Roman" w:hAnsi="Times New Roman" w:cs="Times New Roman"/>
                <w:sz w:val="24"/>
                <w:szCs w:val="24"/>
              </w:rPr>
              <w:t xml:space="preserve">Irregular </w:t>
            </w:r>
          </w:p>
        </w:tc>
      </w:tr>
      <w:tr w:rsidR="0045076C" w:rsidTr="0045076C">
        <w:tc>
          <w:tcPr>
            <w:tcW w:w="4508" w:type="dxa"/>
          </w:tcPr>
          <w:p w:rsidR="0045076C" w:rsidRDefault="00A16618" w:rsidP="005D2F5E">
            <w:pPr>
              <w:jc w:val="both"/>
              <w:rPr>
                <w:rFonts w:ascii="Times New Roman" w:hAnsi="Times New Roman" w:cs="Times New Roman"/>
                <w:sz w:val="24"/>
                <w:szCs w:val="24"/>
              </w:rPr>
            </w:pPr>
            <w:r>
              <w:rPr>
                <w:rFonts w:ascii="Times New Roman" w:hAnsi="Times New Roman" w:cs="Times New Roman"/>
                <w:sz w:val="24"/>
                <w:szCs w:val="24"/>
              </w:rPr>
              <w:t>Particle Size</w:t>
            </w:r>
          </w:p>
        </w:tc>
        <w:tc>
          <w:tcPr>
            <w:tcW w:w="4508" w:type="dxa"/>
          </w:tcPr>
          <w:p w:rsidR="0045076C" w:rsidRDefault="00A16618" w:rsidP="005D2F5E">
            <w:pPr>
              <w:jc w:val="both"/>
              <w:rPr>
                <w:rFonts w:ascii="Times New Roman" w:hAnsi="Times New Roman" w:cs="Times New Roman"/>
                <w:sz w:val="24"/>
                <w:szCs w:val="24"/>
              </w:rPr>
            </w:pPr>
            <w:r>
              <w:rPr>
                <w:rFonts w:ascii="Times New Roman" w:hAnsi="Times New Roman" w:cs="Times New Roman"/>
                <w:sz w:val="24"/>
                <w:szCs w:val="24"/>
              </w:rPr>
              <w:t>&gt;20 micron</w:t>
            </w:r>
          </w:p>
        </w:tc>
      </w:tr>
      <w:tr w:rsidR="0045076C" w:rsidTr="0045076C">
        <w:tc>
          <w:tcPr>
            <w:tcW w:w="4508" w:type="dxa"/>
          </w:tcPr>
          <w:p w:rsidR="0045076C" w:rsidRDefault="00A16618" w:rsidP="005D2F5E">
            <w:pPr>
              <w:jc w:val="both"/>
              <w:rPr>
                <w:rFonts w:ascii="Times New Roman" w:hAnsi="Times New Roman" w:cs="Times New Roman"/>
                <w:sz w:val="24"/>
                <w:szCs w:val="24"/>
              </w:rPr>
            </w:pPr>
            <w:r>
              <w:rPr>
                <w:rFonts w:ascii="Times New Roman" w:hAnsi="Times New Roman" w:cs="Times New Roman"/>
                <w:sz w:val="24"/>
                <w:szCs w:val="24"/>
              </w:rPr>
              <w:t>Specific gravity</w:t>
            </w:r>
          </w:p>
        </w:tc>
        <w:tc>
          <w:tcPr>
            <w:tcW w:w="4508" w:type="dxa"/>
          </w:tcPr>
          <w:p w:rsidR="0045076C" w:rsidRDefault="00A16618" w:rsidP="005D2F5E">
            <w:pPr>
              <w:jc w:val="both"/>
              <w:rPr>
                <w:rFonts w:ascii="Times New Roman" w:hAnsi="Times New Roman" w:cs="Times New Roman"/>
                <w:sz w:val="24"/>
                <w:szCs w:val="24"/>
              </w:rPr>
            </w:pPr>
            <w:r>
              <w:rPr>
                <w:rFonts w:ascii="Times New Roman" w:hAnsi="Times New Roman" w:cs="Times New Roman"/>
                <w:sz w:val="24"/>
                <w:szCs w:val="24"/>
              </w:rPr>
              <w:t>2.90</w:t>
            </w:r>
          </w:p>
        </w:tc>
      </w:tr>
    </w:tbl>
    <w:p w:rsidR="0045076C" w:rsidRDefault="0045076C" w:rsidP="005D2F5E">
      <w:pPr>
        <w:jc w:val="both"/>
        <w:rPr>
          <w:rFonts w:ascii="Times New Roman" w:hAnsi="Times New Roman" w:cs="Times New Roman"/>
          <w:sz w:val="24"/>
          <w:szCs w:val="24"/>
        </w:rPr>
      </w:pPr>
    </w:p>
    <w:p w:rsidR="007B2EF0" w:rsidRPr="007B2EF0" w:rsidRDefault="007B2EF0" w:rsidP="005D2F5E">
      <w:pPr>
        <w:jc w:val="both"/>
        <w:rPr>
          <w:rFonts w:ascii="Times New Roman" w:hAnsi="Times New Roman" w:cs="Times New Roman"/>
          <w:b/>
          <w:sz w:val="28"/>
          <w:szCs w:val="24"/>
        </w:rPr>
      </w:pPr>
      <w:r>
        <w:rPr>
          <w:rFonts w:ascii="Times New Roman" w:hAnsi="Times New Roman" w:cs="Times New Roman"/>
          <w:b/>
          <w:sz w:val="28"/>
          <w:szCs w:val="24"/>
        </w:rPr>
        <w:t>4. MIX PROPORTIONS</w:t>
      </w:r>
    </w:p>
    <w:p w:rsidR="00AC0C2F" w:rsidRPr="007B2EF0" w:rsidRDefault="007B2EF0" w:rsidP="005D2F5E">
      <w:pPr>
        <w:jc w:val="both"/>
        <w:rPr>
          <w:rFonts w:ascii="Times New Roman" w:hAnsi="Times New Roman" w:cs="Times New Roman"/>
          <w:sz w:val="24"/>
          <w:szCs w:val="24"/>
        </w:rPr>
      </w:pPr>
      <w:r w:rsidRPr="007B2EF0">
        <w:rPr>
          <w:rFonts w:ascii="Times New Roman" w:hAnsi="Times New Roman" w:cs="Times New Roman"/>
          <w:color w:val="474747"/>
          <w:sz w:val="24"/>
          <w:szCs w:val="24"/>
          <w:shd w:val="clear" w:color="auto" w:fill="FFFFFF"/>
        </w:rPr>
        <w:t>Essentially, mix design involves selecting the appropriate materials and quantities to create a concrete mix that meets the desired specifications for strength and durability.</w:t>
      </w:r>
    </w:p>
    <w:p w:rsidR="00C32D45" w:rsidRDefault="00EC6D8D" w:rsidP="00C32D45">
      <w:pPr>
        <w:jc w:val="both"/>
        <w:rPr>
          <w:b/>
          <w:bCs/>
          <w:sz w:val="24"/>
          <w:szCs w:val="24"/>
        </w:rPr>
      </w:pPr>
      <w:r>
        <w:rPr>
          <w:b/>
          <w:bCs/>
          <w:sz w:val="24"/>
          <w:szCs w:val="24"/>
        </w:rPr>
        <w:t>4.1 M25 GRADE</w:t>
      </w:r>
    </w:p>
    <w:tbl>
      <w:tblPr>
        <w:tblStyle w:val="TableGrid"/>
        <w:tblW w:w="0" w:type="auto"/>
        <w:tblLook w:val="04A0"/>
      </w:tblPr>
      <w:tblGrid>
        <w:gridCol w:w="4508"/>
        <w:gridCol w:w="4508"/>
      </w:tblGrid>
      <w:tr w:rsidR="00EC6D8D" w:rsidTr="00EC6D8D">
        <w:tc>
          <w:tcPr>
            <w:tcW w:w="4508" w:type="dxa"/>
          </w:tcPr>
          <w:p w:rsidR="00EC6D8D" w:rsidRPr="003A564B" w:rsidRDefault="00EC6D8D" w:rsidP="00C32D45">
            <w:pPr>
              <w:jc w:val="both"/>
              <w:rPr>
                <w:bCs/>
                <w:sz w:val="24"/>
                <w:szCs w:val="24"/>
              </w:rPr>
            </w:pPr>
            <w:r w:rsidRPr="003A564B">
              <w:rPr>
                <w:bCs/>
                <w:sz w:val="24"/>
                <w:szCs w:val="24"/>
              </w:rPr>
              <w:t>Design grade of concrete</w:t>
            </w:r>
          </w:p>
        </w:tc>
        <w:tc>
          <w:tcPr>
            <w:tcW w:w="4508" w:type="dxa"/>
          </w:tcPr>
          <w:p w:rsidR="00EC6D8D" w:rsidRPr="003A564B" w:rsidRDefault="00EC6D8D" w:rsidP="00C32D45">
            <w:pPr>
              <w:jc w:val="both"/>
              <w:rPr>
                <w:bCs/>
                <w:sz w:val="24"/>
                <w:szCs w:val="24"/>
              </w:rPr>
            </w:pPr>
            <w:r w:rsidRPr="003A564B">
              <w:rPr>
                <w:bCs/>
                <w:sz w:val="24"/>
                <w:szCs w:val="24"/>
              </w:rPr>
              <w:t>M25</w:t>
            </w:r>
          </w:p>
        </w:tc>
      </w:tr>
      <w:tr w:rsidR="00EC6D8D" w:rsidTr="00EC6D8D">
        <w:tc>
          <w:tcPr>
            <w:tcW w:w="4508" w:type="dxa"/>
          </w:tcPr>
          <w:p w:rsidR="00EC6D8D" w:rsidRPr="003A564B" w:rsidRDefault="00EC6D8D" w:rsidP="00C32D45">
            <w:pPr>
              <w:jc w:val="both"/>
              <w:rPr>
                <w:bCs/>
                <w:sz w:val="24"/>
                <w:szCs w:val="24"/>
              </w:rPr>
            </w:pPr>
            <w:r w:rsidRPr="003A564B">
              <w:rPr>
                <w:bCs/>
                <w:sz w:val="24"/>
                <w:szCs w:val="24"/>
              </w:rPr>
              <w:t>Standard deviation as per IS code</w:t>
            </w:r>
          </w:p>
        </w:tc>
        <w:tc>
          <w:tcPr>
            <w:tcW w:w="4508" w:type="dxa"/>
          </w:tcPr>
          <w:p w:rsidR="00EC6D8D" w:rsidRPr="003A564B" w:rsidRDefault="00EC6D8D" w:rsidP="00C32D45">
            <w:pPr>
              <w:jc w:val="both"/>
              <w:rPr>
                <w:bCs/>
                <w:sz w:val="24"/>
                <w:szCs w:val="24"/>
              </w:rPr>
            </w:pPr>
            <w:r w:rsidRPr="003A564B">
              <w:rPr>
                <w:bCs/>
                <w:sz w:val="24"/>
                <w:szCs w:val="24"/>
              </w:rPr>
              <w:t>4 N/mm</w:t>
            </w:r>
            <w:r w:rsidR="00ED672D" w:rsidRPr="00ED672D">
              <w:rPr>
                <w:bCs/>
                <w:sz w:val="24"/>
                <w:szCs w:val="24"/>
                <w:vertAlign w:val="superscript"/>
              </w:rPr>
              <w:t>2</w:t>
            </w:r>
          </w:p>
        </w:tc>
      </w:tr>
      <w:tr w:rsidR="00EC6D8D" w:rsidTr="00EC6D8D">
        <w:tc>
          <w:tcPr>
            <w:tcW w:w="4508" w:type="dxa"/>
          </w:tcPr>
          <w:p w:rsidR="00EC6D8D" w:rsidRPr="003A564B" w:rsidRDefault="00EC6D8D" w:rsidP="00C32D45">
            <w:pPr>
              <w:jc w:val="both"/>
              <w:rPr>
                <w:bCs/>
                <w:sz w:val="24"/>
                <w:szCs w:val="24"/>
              </w:rPr>
            </w:pPr>
            <w:r w:rsidRPr="003A564B">
              <w:rPr>
                <w:bCs/>
                <w:sz w:val="24"/>
                <w:szCs w:val="24"/>
              </w:rPr>
              <w:t>Target strength for 28 days</w:t>
            </w:r>
          </w:p>
        </w:tc>
        <w:tc>
          <w:tcPr>
            <w:tcW w:w="4508" w:type="dxa"/>
          </w:tcPr>
          <w:p w:rsidR="00EC6D8D" w:rsidRPr="003A564B" w:rsidRDefault="00EC6D8D" w:rsidP="00C32D45">
            <w:pPr>
              <w:jc w:val="both"/>
              <w:rPr>
                <w:bCs/>
                <w:sz w:val="24"/>
                <w:szCs w:val="24"/>
              </w:rPr>
            </w:pPr>
            <w:r w:rsidRPr="003A564B">
              <w:rPr>
                <w:bCs/>
                <w:sz w:val="24"/>
                <w:szCs w:val="24"/>
              </w:rPr>
              <w:t>31.6 N/mm^2</w:t>
            </w:r>
          </w:p>
        </w:tc>
      </w:tr>
      <w:tr w:rsidR="00EC6D8D" w:rsidTr="003A564B">
        <w:tc>
          <w:tcPr>
            <w:tcW w:w="4508" w:type="dxa"/>
            <w:tcBorders>
              <w:bottom w:val="single" w:sz="4" w:space="0" w:color="auto"/>
            </w:tcBorders>
          </w:tcPr>
          <w:p w:rsidR="00EC6D8D" w:rsidRPr="003A564B" w:rsidRDefault="00EC6D8D" w:rsidP="00C32D45">
            <w:pPr>
              <w:jc w:val="both"/>
              <w:rPr>
                <w:bCs/>
                <w:sz w:val="24"/>
                <w:szCs w:val="24"/>
              </w:rPr>
            </w:pPr>
            <w:r w:rsidRPr="003A564B">
              <w:rPr>
                <w:bCs/>
                <w:sz w:val="24"/>
                <w:szCs w:val="24"/>
              </w:rPr>
              <w:t>Selected water/cement ratio</w:t>
            </w:r>
          </w:p>
        </w:tc>
        <w:tc>
          <w:tcPr>
            <w:tcW w:w="4508" w:type="dxa"/>
            <w:tcBorders>
              <w:bottom w:val="single" w:sz="4" w:space="0" w:color="auto"/>
            </w:tcBorders>
          </w:tcPr>
          <w:p w:rsidR="00EC6D8D" w:rsidRPr="003A564B" w:rsidRDefault="00EC6D8D" w:rsidP="00C32D45">
            <w:pPr>
              <w:jc w:val="both"/>
              <w:rPr>
                <w:bCs/>
                <w:sz w:val="24"/>
                <w:szCs w:val="24"/>
              </w:rPr>
            </w:pPr>
            <w:r w:rsidRPr="003A564B">
              <w:rPr>
                <w:bCs/>
                <w:sz w:val="24"/>
                <w:szCs w:val="24"/>
              </w:rPr>
              <w:t>0.5</w:t>
            </w:r>
          </w:p>
        </w:tc>
      </w:tr>
      <w:tr w:rsidR="00F54659" w:rsidTr="00347B6F">
        <w:tc>
          <w:tcPr>
            <w:tcW w:w="4508" w:type="dxa"/>
            <w:tcBorders>
              <w:right w:val="nil"/>
            </w:tcBorders>
          </w:tcPr>
          <w:p w:rsidR="00F54659" w:rsidRPr="00347B6F" w:rsidRDefault="00F54659" w:rsidP="00C32D45">
            <w:pPr>
              <w:jc w:val="both"/>
              <w:rPr>
                <w:b/>
                <w:bCs/>
                <w:sz w:val="24"/>
                <w:szCs w:val="24"/>
              </w:rPr>
            </w:pPr>
            <w:r w:rsidRPr="00347B6F">
              <w:rPr>
                <w:b/>
                <w:bCs/>
                <w:sz w:val="24"/>
                <w:szCs w:val="24"/>
              </w:rPr>
              <w:t>Recommended mix Proportions quantities</w:t>
            </w:r>
          </w:p>
        </w:tc>
        <w:tc>
          <w:tcPr>
            <w:tcW w:w="4508" w:type="dxa"/>
            <w:tcBorders>
              <w:left w:val="nil"/>
            </w:tcBorders>
          </w:tcPr>
          <w:p w:rsidR="00F54659" w:rsidRPr="00347B6F" w:rsidRDefault="00347B6F" w:rsidP="00C32D45">
            <w:pPr>
              <w:jc w:val="both"/>
              <w:rPr>
                <w:b/>
                <w:bCs/>
                <w:sz w:val="24"/>
                <w:szCs w:val="24"/>
              </w:rPr>
            </w:pPr>
            <w:r>
              <w:rPr>
                <w:b/>
                <w:bCs/>
                <w:sz w:val="24"/>
                <w:szCs w:val="24"/>
              </w:rPr>
              <w:t>Per cum</w:t>
            </w:r>
          </w:p>
        </w:tc>
      </w:tr>
      <w:tr w:rsidR="003A564B" w:rsidTr="00EC6D8D">
        <w:tc>
          <w:tcPr>
            <w:tcW w:w="4508" w:type="dxa"/>
          </w:tcPr>
          <w:p w:rsidR="003A564B" w:rsidRPr="003A564B" w:rsidRDefault="003A564B" w:rsidP="00C32D45">
            <w:pPr>
              <w:jc w:val="both"/>
              <w:rPr>
                <w:bCs/>
                <w:sz w:val="24"/>
                <w:szCs w:val="24"/>
              </w:rPr>
            </w:pPr>
            <w:r w:rsidRPr="003A564B">
              <w:rPr>
                <w:bCs/>
                <w:sz w:val="24"/>
                <w:szCs w:val="24"/>
              </w:rPr>
              <w:t>Cement (kg)</w:t>
            </w:r>
          </w:p>
        </w:tc>
        <w:tc>
          <w:tcPr>
            <w:tcW w:w="4508" w:type="dxa"/>
          </w:tcPr>
          <w:p w:rsidR="003A564B" w:rsidRPr="003A564B" w:rsidRDefault="003A564B" w:rsidP="00C32D45">
            <w:pPr>
              <w:jc w:val="both"/>
              <w:rPr>
                <w:bCs/>
                <w:sz w:val="24"/>
                <w:szCs w:val="24"/>
              </w:rPr>
            </w:pPr>
            <w:r w:rsidRPr="003A564B">
              <w:rPr>
                <w:bCs/>
                <w:sz w:val="24"/>
                <w:szCs w:val="24"/>
              </w:rPr>
              <w:t>384</w:t>
            </w:r>
          </w:p>
        </w:tc>
      </w:tr>
      <w:tr w:rsidR="003A564B" w:rsidTr="00EC6D8D">
        <w:tc>
          <w:tcPr>
            <w:tcW w:w="4508" w:type="dxa"/>
          </w:tcPr>
          <w:p w:rsidR="003A564B" w:rsidRPr="003A564B" w:rsidRDefault="003A564B" w:rsidP="00C32D45">
            <w:pPr>
              <w:jc w:val="both"/>
              <w:rPr>
                <w:bCs/>
                <w:sz w:val="24"/>
                <w:szCs w:val="24"/>
              </w:rPr>
            </w:pPr>
            <w:r w:rsidRPr="003A564B">
              <w:rPr>
                <w:bCs/>
                <w:sz w:val="24"/>
                <w:szCs w:val="24"/>
              </w:rPr>
              <w:t>Fine Aggregate (kg)</w:t>
            </w:r>
          </w:p>
        </w:tc>
        <w:tc>
          <w:tcPr>
            <w:tcW w:w="4508" w:type="dxa"/>
          </w:tcPr>
          <w:p w:rsidR="003A564B" w:rsidRPr="003A564B" w:rsidRDefault="003A564B" w:rsidP="00C32D45">
            <w:pPr>
              <w:jc w:val="both"/>
              <w:rPr>
                <w:bCs/>
                <w:sz w:val="24"/>
                <w:szCs w:val="24"/>
              </w:rPr>
            </w:pPr>
            <w:r w:rsidRPr="003A564B">
              <w:rPr>
                <w:bCs/>
                <w:sz w:val="24"/>
                <w:szCs w:val="24"/>
              </w:rPr>
              <w:t>632</w:t>
            </w:r>
          </w:p>
        </w:tc>
      </w:tr>
      <w:tr w:rsidR="003A564B" w:rsidTr="00EC6D8D">
        <w:tc>
          <w:tcPr>
            <w:tcW w:w="4508" w:type="dxa"/>
          </w:tcPr>
          <w:p w:rsidR="003A564B" w:rsidRPr="003A564B" w:rsidRDefault="003A564B" w:rsidP="00C32D45">
            <w:pPr>
              <w:jc w:val="both"/>
              <w:rPr>
                <w:bCs/>
                <w:sz w:val="24"/>
                <w:szCs w:val="24"/>
              </w:rPr>
            </w:pPr>
            <w:r w:rsidRPr="003A564B">
              <w:rPr>
                <w:bCs/>
                <w:sz w:val="24"/>
                <w:szCs w:val="24"/>
              </w:rPr>
              <w:t>Coarse Aggregate (kg)</w:t>
            </w:r>
          </w:p>
        </w:tc>
        <w:tc>
          <w:tcPr>
            <w:tcW w:w="4508" w:type="dxa"/>
          </w:tcPr>
          <w:p w:rsidR="003A564B" w:rsidRPr="003A564B" w:rsidRDefault="003A564B" w:rsidP="00C32D45">
            <w:pPr>
              <w:jc w:val="both"/>
              <w:rPr>
                <w:bCs/>
                <w:sz w:val="24"/>
                <w:szCs w:val="24"/>
              </w:rPr>
            </w:pPr>
            <w:r w:rsidRPr="003A564B">
              <w:rPr>
                <w:bCs/>
                <w:sz w:val="24"/>
                <w:szCs w:val="24"/>
              </w:rPr>
              <w:t>1144</w:t>
            </w:r>
          </w:p>
        </w:tc>
      </w:tr>
      <w:tr w:rsidR="003A564B" w:rsidTr="00EC6D8D">
        <w:tc>
          <w:tcPr>
            <w:tcW w:w="4508" w:type="dxa"/>
          </w:tcPr>
          <w:p w:rsidR="003A564B" w:rsidRPr="003A564B" w:rsidRDefault="003A564B" w:rsidP="00C32D45">
            <w:pPr>
              <w:jc w:val="both"/>
              <w:rPr>
                <w:bCs/>
                <w:sz w:val="24"/>
                <w:szCs w:val="24"/>
              </w:rPr>
            </w:pPr>
            <w:r w:rsidRPr="003A564B">
              <w:rPr>
                <w:bCs/>
                <w:sz w:val="24"/>
                <w:szCs w:val="24"/>
              </w:rPr>
              <w:t>Water (liters)</w:t>
            </w:r>
          </w:p>
        </w:tc>
        <w:tc>
          <w:tcPr>
            <w:tcW w:w="4508" w:type="dxa"/>
          </w:tcPr>
          <w:p w:rsidR="003A564B" w:rsidRPr="003A564B" w:rsidRDefault="003A564B" w:rsidP="00C32D45">
            <w:pPr>
              <w:jc w:val="both"/>
              <w:rPr>
                <w:bCs/>
                <w:sz w:val="24"/>
                <w:szCs w:val="24"/>
              </w:rPr>
            </w:pPr>
            <w:r w:rsidRPr="003A564B">
              <w:rPr>
                <w:bCs/>
                <w:sz w:val="24"/>
                <w:szCs w:val="24"/>
              </w:rPr>
              <w:t>192</w:t>
            </w:r>
          </w:p>
        </w:tc>
      </w:tr>
    </w:tbl>
    <w:p w:rsidR="00EC6D8D" w:rsidRPr="00C32D45" w:rsidRDefault="00EC6D8D" w:rsidP="00C32D45">
      <w:pPr>
        <w:jc w:val="both"/>
        <w:rPr>
          <w:b/>
          <w:bCs/>
          <w:sz w:val="24"/>
          <w:szCs w:val="24"/>
        </w:rPr>
      </w:pPr>
    </w:p>
    <w:p w:rsidR="00347B6F" w:rsidRPr="00347B6F" w:rsidRDefault="00347B6F" w:rsidP="00347B6F">
      <w:pPr>
        <w:jc w:val="both"/>
        <w:rPr>
          <w:rFonts w:ascii="Times New Roman" w:hAnsi="Times New Roman" w:cs="Times New Roman"/>
          <w:b/>
          <w:bCs/>
          <w:sz w:val="24"/>
          <w:szCs w:val="24"/>
        </w:rPr>
      </w:pPr>
      <w:r>
        <w:rPr>
          <w:rFonts w:ascii="Times New Roman" w:hAnsi="Times New Roman" w:cs="Times New Roman"/>
          <w:b/>
          <w:bCs/>
          <w:sz w:val="24"/>
          <w:szCs w:val="24"/>
        </w:rPr>
        <w:t>4.2 M30 GRADE</w:t>
      </w:r>
    </w:p>
    <w:tbl>
      <w:tblPr>
        <w:tblStyle w:val="TableGrid"/>
        <w:tblW w:w="0" w:type="auto"/>
        <w:tblLook w:val="04A0"/>
      </w:tblPr>
      <w:tblGrid>
        <w:gridCol w:w="4508"/>
        <w:gridCol w:w="4508"/>
      </w:tblGrid>
      <w:tr w:rsidR="00347B6F" w:rsidTr="003D093C">
        <w:tc>
          <w:tcPr>
            <w:tcW w:w="4508" w:type="dxa"/>
          </w:tcPr>
          <w:p w:rsidR="00347B6F" w:rsidRPr="003A564B" w:rsidRDefault="00347B6F" w:rsidP="003D093C">
            <w:pPr>
              <w:jc w:val="both"/>
              <w:rPr>
                <w:bCs/>
                <w:sz w:val="24"/>
                <w:szCs w:val="24"/>
              </w:rPr>
            </w:pPr>
            <w:r w:rsidRPr="003A564B">
              <w:rPr>
                <w:bCs/>
                <w:sz w:val="24"/>
                <w:szCs w:val="24"/>
              </w:rPr>
              <w:t>Design grade of concrete</w:t>
            </w:r>
          </w:p>
        </w:tc>
        <w:tc>
          <w:tcPr>
            <w:tcW w:w="4508" w:type="dxa"/>
          </w:tcPr>
          <w:p w:rsidR="00347B6F" w:rsidRPr="003A564B" w:rsidRDefault="00347B6F" w:rsidP="003D093C">
            <w:pPr>
              <w:jc w:val="both"/>
              <w:rPr>
                <w:bCs/>
                <w:sz w:val="24"/>
                <w:szCs w:val="24"/>
              </w:rPr>
            </w:pPr>
            <w:r w:rsidRPr="003A564B">
              <w:rPr>
                <w:bCs/>
                <w:sz w:val="24"/>
                <w:szCs w:val="24"/>
              </w:rPr>
              <w:t>M</w:t>
            </w:r>
            <w:r>
              <w:rPr>
                <w:bCs/>
                <w:sz w:val="24"/>
                <w:szCs w:val="24"/>
              </w:rPr>
              <w:t>30</w:t>
            </w:r>
          </w:p>
        </w:tc>
      </w:tr>
      <w:tr w:rsidR="00347B6F" w:rsidTr="003D093C">
        <w:tc>
          <w:tcPr>
            <w:tcW w:w="4508" w:type="dxa"/>
          </w:tcPr>
          <w:p w:rsidR="00347B6F" w:rsidRPr="003A564B" w:rsidRDefault="00347B6F" w:rsidP="003D093C">
            <w:pPr>
              <w:jc w:val="both"/>
              <w:rPr>
                <w:bCs/>
                <w:sz w:val="24"/>
                <w:szCs w:val="24"/>
              </w:rPr>
            </w:pPr>
            <w:r w:rsidRPr="003A564B">
              <w:rPr>
                <w:bCs/>
                <w:sz w:val="24"/>
                <w:szCs w:val="24"/>
              </w:rPr>
              <w:t>Standard deviation as per IS code</w:t>
            </w:r>
          </w:p>
        </w:tc>
        <w:tc>
          <w:tcPr>
            <w:tcW w:w="4508" w:type="dxa"/>
          </w:tcPr>
          <w:p w:rsidR="00347B6F" w:rsidRPr="003A564B" w:rsidRDefault="00347B6F" w:rsidP="003D093C">
            <w:pPr>
              <w:jc w:val="both"/>
              <w:rPr>
                <w:bCs/>
                <w:sz w:val="24"/>
                <w:szCs w:val="24"/>
              </w:rPr>
            </w:pPr>
            <w:r>
              <w:rPr>
                <w:bCs/>
                <w:sz w:val="24"/>
                <w:szCs w:val="24"/>
              </w:rPr>
              <w:t>5</w:t>
            </w:r>
            <w:r w:rsidRPr="003A564B">
              <w:rPr>
                <w:bCs/>
                <w:sz w:val="24"/>
                <w:szCs w:val="24"/>
              </w:rPr>
              <w:t xml:space="preserve"> N/mm^2</w:t>
            </w:r>
          </w:p>
        </w:tc>
      </w:tr>
      <w:tr w:rsidR="00347B6F" w:rsidTr="003D093C">
        <w:tc>
          <w:tcPr>
            <w:tcW w:w="4508" w:type="dxa"/>
          </w:tcPr>
          <w:p w:rsidR="00347B6F" w:rsidRPr="003A564B" w:rsidRDefault="00347B6F" w:rsidP="003D093C">
            <w:pPr>
              <w:jc w:val="both"/>
              <w:rPr>
                <w:bCs/>
                <w:sz w:val="24"/>
                <w:szCs w:val="24"/>
              </w:rPr>
            </w:pPr>
            <w:r w:rsidRPr="003A564B">
              <w:rPr>
                <w:bCs/>
                <w:sz w:val="24"/>
                <w:szCs w:val="24"/>
              </w:rPr>
              <w:t>Target strength for 28 days</w:t>
            </w:r>
          </w:p>
        </w:tc>
        <w:tc>
          <w:tcPr>
            <w:tcW w:w="4508" w:type="dxa"/>
          </w:tcPr>
          <w:p w:rsidR="00347B6F" w:rsidRPr="003A564B" w:rsidRDefault="00347B6F" w:rsidP="003D093C">
            <w:pPr>
              <w:jc w:val="both"/>
              <w:rPr>
                <w:bCs/>
                <w:sz w:val="24"/>
                <w:szCs w:val="24"/>
              </w:rPr>
            </w:pPr>
            <w:r w:rsidRPr="003A564B">
              <w:rPr>
                <w:bCs/>
                <w:sz w:val="24"/>
                <w:szCs w:val="24"/>
              </w:rPr>
              <w:t>3</w:t>
            </w:r>
            <w:r>
              <w:rPr>
                <w:bCs/>
                <w:sz w:val="24"/>
                <w:szCs w:val="24"/>
              </w:rPr>
              <w:t>8.25</w:t>
            </w:r>
            <w:r w:rsidRPr="003A564B">
              <w:rPr>
                <w:bCs/>
                <w:sz w:val="24"/>
                <w:szCs w:val="24"/>
              </w:rPr>
              <w:t xml:space="preserve"> N/mm^2</w:t>
            </w:r>
          </w:p>
        </w:tc>
      </w:tr>
      <w:tr w:rsidR="00347B6F" w:rsidTr="003D093C">
        <w:tc>
          <w:tcPr>
            <w:tcW w:w="4508" w:type="dxa"/>
            <w:tcBorders>
              <w:bottom w:val="single" w:sz="4" w:space="0" w:color="auto"/>
            </w:tcBorders>
          </w:tcPr>
          <w:p w:rsidR="00347B6F" w:rsidRPr="003A564B" w:rsidRDefault="00347B6F" w:rsidP="003D093C">
            <w:pPr>
              <w:jc w:val="both"/>
              <w:rPr>
                <w:bCs/>
                <w:sz w:val="24"/>
                <w:szCs w:val="24"/>
              </w:rPr>
            </w:pPr>
            <w:r w:rsidRPr="003A564B">
              <w:rPr>
                <w:bCs/>
                <w:sz w:val="24"/>
                <w:szCs w:val="24"/>
              </w:rPr>
              <w:t>Selected water/cement ratio</w:t>
            </w:r>
          </w:p>
        </w:tc>
        <w:tc>
          <w:tcPr>
            <w:tcW w:w="4508" w:type="dxa"/>
            <w:tcBorders>
              <w:bottom w:val="single" w:sz="4" w:space="0" w:color="auto"/>
            </w:tcBorders>
          </w:tcPr>
          <w:p w:rsidR="00347B6F" w:rsidRPr="003A564B" w:rsidRDefault="00347B6F" w:rsidP="003D093C">
            <w:pPr>
              <w:jc w:val="both"/>
              <w:rPr>
                <w:bCs/>
                <w:sz w:val="24"/>
                <w:szCs w:val="24"/>
              </w:rPr>
            </w:pPr>
            <w:r w:rsidRPr="003A564B">
              <w:rPr>
                <w:bCs/>
                <w:sz w:val="24"/>
                <w:szCs w:val="24"/>
              </w:rPr>
              <w:t>0.</w:t>
            </w:r>
            <w:r>
              <w:rPr>
                <w:bCs/>
                <w:sz w:val="24"/>
                <w:szCs w:val="24"/>
              </w:rPr>
              <w:t>47</w:t>
            </w:r>
          </w:p>
        </w:tc>
      </w:tr>
      <w:tr w:rsidR="00347B6F" w:rsidTr="003D093C">
        <w:tc>
          <w:tcPr>
            <w:tcW w:w="4508" w:type="dxa"/>
            <w:tcBorders>
              <w:right w:val="nil"/>
            </w:tcBorders>
          </w:tcPr>
          <w:p w:rsidR="00347B6F" w:rsidRPr="00347B6F" w:rsidRDefault="00347B6F" w:rsidP="003D093C">
            <w:pPr>
              <w:jc w:val="both"/>
              <w:rPr>
                <w:b/>
                <w:bCs/>
                <w:sz w:val="24"/>
                <w:szCs w:val="24"/>
              </w:rPr>
            </w:pPr>
            <w:r w:rsidRPr="00347B6F">
              <w:rPr>
                <w:b/>
                <w:bCs/>
                <w:sz w:val="24"/>
                <w:szCs w:val="24"/>
              </w:rPr>
              <w:t>Recommended mix Proportions quantities</w:t>
            </w:r>
          </w:p>
        </w:tc>
        <w:tc>
          <w:tcPr>
            <w:tcW w:w="4508" w:type="dxa"/>
            <w:tcBorders>
              <w:left w:val="nil"/>
            </w:tcBorders>
          </w:tcPr>
          <w:p w:rsidR="00347B6F" w:rsidRPr="00347B6F" w:rsidRDefault="00347B6F" w:rsidP="003D093C">
            <w:pPr>
              <w:jc w:val="both"/>
              <w:rPr>
                <w:b/>
                <w:bCs/>
                <w:sz w:val="24"/>
                <w:szCs w:val="24"/>
              </w:rPr>
            </w:pPr>
            <w:r>
              <w:rPr>
                <w:b/>
                <w:bCs/>
                <w:sz w:val="24"/>
                <w:szCs w:val="24"/>
              </w:rPr>
              <w:t>Per cum</w:t>
            </w:r>
          </w:p>
        </w:tc>
      </w:tr>
      <w:tr w:rsidR="00347B6F" w:rsidTr="003D093C">
        <w:tc>
          <w:tcPr>
            <w:tcW w:w="4508" w:type="dxa"/>
          </w:tcPr>
          <w:p w:rsidR="00347B6F" w:rsidRPr="003A564B" w:rsidRDefault="00347B6F" w:rsidP="003D093C">
            <w:pPr>
              <w:jc w:val="both"/>
              <w:rPr>
                <w:bCs/>
                <w:sz w:val="24"/>
                <w:szCs w:val="24"/>
              </w:rPr>
            </w:pPr>
            <w:r w:rsidRPr="003A564B">
              <w:rPr>
                <w:bCs/>
                <w:sz w:val="24"/>
                <w:szCs w:val="24"/>
              </w:rPr>
              <w:t>Cement (kg)</w:t>
            </w:r>
          </w:p>
        </w:tc>
        <w:tc>
          <w:tcPr>
            <w:tcW w:w="4508" w:type="dxa"/>
          </w:tcPr>
          <w:p w:rsidR="00347B6F" w:rsidRPr="003A564B" w:rsidRDefault="00347B6F" w:rsidP="003D093C">
            <w:pPr>
              <w:jc w:val="both"/>
              <w:rPr>
                <w:bCs/>
                <w:sz w:val="24"/>
                <w:szCs w:val="24"/>
              </w:rPr>
            </w:pPr>
            <w:r>
              <w:rPr>
                <w:bCs/>
                <w:sz w:val="24"/>
                <w:szCs w:val="24"/>
              </w:rPr>
              <w:t>407</w:t>
            </w:r>
          </w:p>
        </w:tc>
      </w:tr>
      <w:tr w:rsidR="00347B6F" w:rsidTr="003D093C">
        <w:tc>
          <w:tcPr>
            <w:tcW w:w="4508" w:type="dxa"/>
          </w:tcPr>
          <w:p w:rsidR="00347B6F" w:rsidRPr="003A564B" w:rsidRDefault="00347B6F" w:rsidP="003D093C">
            <w:pPr>
              <w:jc w:val="both"/>
              <w:rPr>
                <w:bCs/>
                <w:sz w:val="24"/>
                <w:szCs w:val="24"/>
              </w:rPr>
            </w:pPr>
            <w:r w:rsidRPr="003A564B">
              <w:rPr>
                <w:bCs/>
                <w:sz w:val="24"/>
                <w:szCs w:val="24"/>
              </w:rPr>
              <w:t>Fine Aggregate (kg)</w:t>
            </w:r>
          </w:p>
        </w:tc>
        <w:tc>
          <w:tcPr>
            <w:tcW w:w="4508" w:type="dxa"/>
          </w:tcPr>
          <w:p w:rsidR="00347B6F" w:rsidRPr="003A564B" w:rsidRDefault="00347B6F" w:rsidP="003D093C">
            <w:pPr>
              <w:jc w:val="both"/>
              <w:rPr>
                <w:bCs/>
                <w:sz w:val="24"/>
                <w:szCs w:val="24"/>
              </w:rPr>
            </w:pPr>
            <w:r w:rsidRPr="003A564B">
              <w:rPr>
                <w:bCs/>
                <w:sz w:val="24"/>
                <w:szCs w:val="24"/>
              </w:rPr>
              <w:t>6</w:t>
            </w:r>
            <w:r>
              <w:rPr>
                <w:bCs/>
                <w:sz w:val="24"/>
                <w:szCs w:val="24"/>
              </w:rPr>
              <w:t>16</w:t>
            </w:r>
          </w:p>
        </w:tc>
      </w:tr>
      <w:tr w:rsidR="00347B6F" w:rsidTr="003D093C">
        <w:tc>
          <w:tcPr>
            <w:tcW w:w="4508" w:type="dxa"/>
          </w:tcPr>
          <w:p w:rsidR="00347B6F" w:rsidRPr="003A564B" w:rsidRDefault="00347B6F" w:rsidP="003D093C">
            <w:pPr>
              <w:jc w:val="both"/>
              <w:rPr>
                <w:bCs/>
                <w:sz w:val="24"/>
                <w:szCs w:val="24"/>
              </w:rPr>
            </w:pPr>
            <w:r w:rsidRPr="003A564B">
              <w:rPr>
                <w:bCs/>
                <w:sz w:val="24"/>
                <w:szCs w:val="24"/>
              </w:rPr>
              <w:t>Coarse Aggregate (kg)</w:t>
            </w:r>
          </w:p>
        </w:tc>
        <w:tc>
          <w:tcPr>
            <w:tcW w:w="4508" w:type="dxa"/>
          </w:tcPr>
          <w:p w:rsidR="00347B6F" w:rsidRPr="003A564B" w:rsidRDefault="00347B6F" w:rsidP="003D093C">
            <w:pPr>
              <w:jc w:val="both"/>
              <w:rPr>
                <w:bCs/>
                <w:sz w:val="24"/>
                <w:szCs w:val="24"/>
              </w:rPr>
            </w:pPr>
            <w:r w:rsidRPr="003A564B">
              <w:rPr>
                <w:bCs/>
                <w:sz w:val="24"/>
                <w:szCs w:val="24"/>
              </w:rPr>
              <w:t>114</w:t>
            </w:r>
            <w:r w:rsidR="00CC72F5">
              <w:rPr>
                <w:bCs/>
                <w:sz w:val="24"/>
                <w:szCs w:val="24"/>
              </w:rPr>
              <w:t>3</w:t>
            </w:r>
          </w:p>
        </w:tc>
      </w:tr>
      <w:tr w:rsidR="00347B6F" w:rsidTr="003D093C">
        <w:tc>
          <w:tcPr>
            <w:tcW w:w="4508" w:type="dxa"/>
          </w:tcPr>
          <w:p w:rsidR="00347B6F" w:rsidRPr="003A564B" w:rsidRDefault="00347B6F" w:rsidP="003D093C">
            <w:pPr>
              <w:jc w:val="both"/>
              <w:rPr>
                <w:bCs/>
                <w:sz w:val="24"/>
                <w:szCs w:val="24"/>
              </w:rPr>
            </w:pPr>
            <w:r w:rsidRPr="003A564B">
              <w:rPr>
                <w:bCs/>
                <w:sz w:val="24"/>
                <w:szCs w:val="24"/>
              </w:rPr>
              <w:t>Water (liters)</w:t>
            </w:r>
          </w:p>
        </w:tc>
        <w:tc>
          <w:tcPr>
            <w:tcW w:w="4508" w:type="dxa"/>
          </w:tcPr>
          <w:p w:rsidR="00347B6F" w:rsidRPr="003A564B" w:rsidRDefault="00347B6F" w:rsidP="003D093C">
            <w:pPr>
              <w:jc w:val="both"/>
              <w:rPr>
                <w:bCs/>
                <w:sz w:val="24"/>
                <w:szCs w:val="24"/>
              </w:rPr>
            </w:pPr>
            <w:r w:rsidRPr="003A564B">
              <w:rPr>
                <w:bCs/>
                <w:sz w:val="24"/>
                <w:szCs w:val="24"/>
              </w:rPr>
              <w:t>192</w:t>
            </w:r>
          </w:p>
        </w:tc>
      </w:tr>
    </w:tbl>
    <w:p w:rsidR="00347B6F" w:rsidRPr="00C32D45" w:rsidRDefault="00347B6F" w:rsidP="00347B6F">
      <w:pPr>
        <w:jc w:val="both"/>
        <w:rPr>
          <w:b/>
          <w:bCs/>
          <w:sz w:val="24"/>
          <w:szCs w:val="24"/>
        </w:rPr>
      </w:pPr>
    </w:p>
    <w:p w:rsidR="00CC72F5" w:rsidRPr="004532C5" w:rsidRDefault="00CC72F5" w:rsidP="00CC72F5">
      <w:pPr>
        <w:jc w:val="both"/>
        <w:rPr>
          <w:rFonts w:ascii="Times New Roman" w:hAnsi="Times New Roman" w:cs="Times New Roman"/>
          <w:b/>
          <w:bCs/>
          <w:sz w:val="24"/>
          <w:szCs w:val="24"/>
        </w:rPr>
      </w:pPr>
      <w:r>
        <w:rPr>
          <w:rFonts w:ascii="Times New Roman" w:hAnsi="Times New Roman" w:cs="Times New Roman"/>
          <w:b/>
          <w:bCs/>
          <w:sz w:val="24"/>
          <w:szCs w:val="24"/>
        </w:rPr>
        <w:t>4.3 M35 GRADE</w:t>
      </w:r>
    </w:p>
    <w:tbl>
      <w:tblPr>
        <w:tblStyle w:val="TableGrid"/>
        <w:tblW w:w="0" w:type="auto"/>
        <w:tblLook w:val="04A0"/>
      </w:tblPr>
      <w:tblGrid>
        <w:gridCol w:w="4508"/>
        <w:gridCol w:w="4508"/>
      </w:tblGrid>
      <w:tr w:rsidR="00CC72F5" w:rsidTr="003D093C">
        <w:tc>
          <w:tcPr>
            <w:tcW w:w="4508" w:type="dxa"/>
          </w:tcPr>
          <w:p w:rsidR="00CC72F5" w:rsidRPr="003A564B" w:rsidRDefault="00CC72F5" w:rsidP="003D093C">
            <w:pPr>
              <w:jc w:val="both"/>
              <w:rPr>
                <w:bCs/>
                <w:sz w:val="24"/>
                <w:szCs w:val="24"/>
              </w:rPr>
            </w:pPr>
            <w:r w:rsidRPr="003A564B">
              <w:rPr>
                <w:bCs/>
                <w:sz w:val="24"/>
                <w:szCs w:val="24"/>
              </w:rPr>
              <w:t>Design grade of concrete</w:t>
            </w:r>
          </w:p>
        </w:tc>
        <w:tc>
          <w:tcPr>
            <w:tcW w:w="4508" w:type="dxa"/>
          </w:tcPr>
          <w:p w:rsidR="00CC72F5" w:rsidRPr="003A564B" w:rsidRDefault="00CC72F5" w:rsidP="003D093C">
            <w:pPr>
              <w:jc w:val="both"/>
              <w:rPr>
                <w:bCs/>
                <w:sz w:val="24"/>
                <w:szCs w:val="24"/>
              </w:rPr>
            </w:pPr>
            <w:r w:rsidRPr="003A564B">
              <w:rPr>
                <w:bCs/>
                <w:sz w:val="24"/>
                <w:szCs w:val="24"/>
              </w:rPr>
              <w:t>M</w:t>
            </w:r>
            <w:r w:rsidR="00ED672D">
              <w:rPr>
                <w:bCs/>
                <w:sz w:val="24"/>
                <w:szCs w:val="24"/>
              </w:rPr>
              <w:t>3</w:t>
            </w:r>
            <w:r w:rsidRPr="003A564B">
              <w:rPr>
                <w:bCs/>
                <w:sz w:val="24"/>
                <w:szCs w:val="24"/>
              </w:rPr>
              <w:t>5</w:t>
            </w:r>
          </w:p>
        </w:tc>
      </w:tr>
      <w:tr w:rsidR="00CC72F5" w:rsidTr="003D093C">
        <w:tc>
          <w:tcPr>
            <w:tcW w:w="4508" w:type="dxa"/>
          </w:tcPr>
          <w:p w:rsidR="00CC72F5" w:rsidRPr="003A564B" w:rsidRDefault="00CC72F5" w:rsidP="003D093C">
            <w:pPr>
              <w:jc w:val="both"/>
              <w:rPr>
                <w:bCs/>
                <w:sz w:val="24"/>
                <w:szCs w:val="24"/>
              </w:rPr>
            </w:pPr>
            <w:r w:rsidRPr="003A564B">
              <w:rPr>
                <w:bCs/>
                <w:sz w:val="24"/>
                <w:szCs w:val="24"/>
              </w:rPr>
              <w:t>Standard deviation as per IS code</w:t>
            </w:r>
          </w:p>
        </w:tc>
        <w:tc>
          <w:tcPr>
            <w:tcW w:w="4508" w:type="dxa"/>
          </w:tcPr>
          <w:p w:rsidR="00CC72F5" w:rsidRPr="003A564B" w:rsidRDefault="00CC72F5" w:rsidP="003D093C">
            <w:pPr>
              <w:jc w:val="both"/>
              <w:rPr>
                <w:bCs/>
                <w:sz w:val="24"/>
                <w:szCs w:val="24"/>
              </w:rPr>
            </w:pPr>
            <w:r>
              <w:rPr>
                <w:bCs/>
                <w:sz w:val="24"/>
                <w:szCs w:val="24"/>
              </w:rPr>
              <w:t>5</w:t>
            </w:r>
            <w:r w:rsidRPr="003A564B">
              <w:rPr>
                <w:bCs/>
                <w:sz w:val="24"/>
                <w:szCs w:val="24"/>
              </w:rPr>
              <w:t xml:space="preserve"> N/mm^2</w:t>
            </w:r>
          </w:p>
        </w:tc>
      </w:tr>
      <w:tr w:rsidR="00CC72F5" w:rsidTr="003D093C">
        <w:tc>
          <w:tcPr>
            <w:tcW w:w="4508" w:type="dxa"/>
          </w:tcPr>
          <w:p w:rsidR="00CC72F5" w:rsidRPr="003A564B" w:rsidRDefault="00CC72F5" w:rsidP="003D093C">
            <w:pPr>
              <w:jc w:val="both"/>
              <w:rPr>
                <w:bCs/>
                <w:sz w:val="24"/>
                <w:szCs w:val="24"/>
              </w:rPr>
            </w:pPr>
            <w:r w:rsidRPr="003A564B">
              <w:rPr>
                <w:bCs/>
                <w:sz w:val="24"/>
                <w:szCs w:val="24"/>
              </w:rPr>
              <w:t>Target strength for 28 days</w:t>
            </w:r>
          </w:p>
        </w:tc>
        <w:tc>
          <w:tcPr>
            <w:tcW w:w="4508" w:type="dxa"/>
          </w:tcPr>
          <w:p w:rsidR="00CC72F5" w:rsidRPr="003A564B" w:rsidRDefault="00CC72F5" w:rsidP="003D093C">
            <w:pPr>
              <w:jc w:val="both"/>
              <w:rPr>
                <w:bCs/>
                <w:sz w:val="24"/>
                <w:szCs w:val="24"/>
              </w:rPr>
            </w:pPr>
            <w:r>
              <w:rPr>
                <w:bCs/>
                <w:sz w:val="24"/>
                <w:szCs w:val="24"/>
              </w:rPr>
              <w:t xml:space="preserve">43.25 </w:t>
            </w:r>
            <w:r w:rsidRPr="003A564B">
              <w:rPr>
                <w:bCs/>
                <w:sz w:val="24"/>
                <w:szCs w:val="24"/>
              </w:rPr>
              <w:t>N/mm^2</w:t>
            </w:r>
          </w:p>
        </w:tc>
      </w:tr>
      <w:tr w:rsidR="00CC72F5" w:rsidTr="003D093C">
        <w:tc>
          <w:tcPr>
            <w:tcW w:w="4508" w:type="dxa"/>
            <w:tcBorders>
              <w:bottom w:val="single" w:sz="4" w:space="0" w:color="auto"/>
            </w:tcBorders>
          </w:tcPr>
          <w:p w:rsidR="00CC72F5" w:rsidRPr="003A564B" w:rsidRDefault="00CC72F5" w:rsidP="003D093C">
            <w:pPr>
              <w:jc w:val="both"/>
              <w:rPr>
                <w:bCs/>
                <w:sz w:val="24"/>
                <w:szCs w:val="24"/>
              </w:rPr>
            </w:pPr>
            <w:r w:rsidRPr="003A564B">
              <w:rPr>
                <w:bCs/>
                <w:sz w:val="24"/>
                <w:szCs w:val="24"/>
              </w:rPr>
              <w:t>Selected water/cement ratio</w:t>
            </w:r>
          </w:p>
        </w:tc>
        <w:tc>
          <w:tcPr>
            <w:tcW w:w="4508" w:type="dxa"/>
            <w:tcBorders>
              <w:bottom w:val="single" w:sz="4" w:space="0" w:color="auto"/>
            </w:tcBorders>
          </w:tcPr>
          <w:p w:rsidR="00CC72F5" w:rsidRPr="003A564B" w:rsidRDefault="00CC72F5" w:rsidP="003D093C">
            <w:pPr>
              <w:jc w:val="both"/>
              <w:rPr>
                <w:bCs/>
                <w:sz w:val="24"/>
                <w:szCs w:val="24"/>
              </w:rPr>
            </w:pPr>
            <w:r w:rsidRPr="003A564B">
              <w:rPr>
                <w:bCs/>
                <w:sz w:val="24"/>
                <w:szCs w:val="24"/>
              </w:rPr>
              <w:t>0</w:t>
            </w:r>
            <w:r>
              <w:rPr>
                <w:bCs/>
                <w:sz w:val="24"/>
                <w:szCs w:val="24"/>
              </w:rPr>
              <w:t>.45</w:t>
            </w:r>
          </w:p>
        </w:tc>
      </w:tr>
      <w:tr w:rsidR="00CC72F5" w:rsidTr="003D093C">
        <w:tc>
          <w:tcPr>
            <w:tcW w:w="4508" w:type="dxa"/>
            <w:tcBorders>
              <w:right w:val="nil"/>
            </w:tcBorders>
          </w:tcPr>
          <w:p w:rsidR="00CC72F5" w:rsidRPr="00347B6F" w:rsidRDefault="00CC72F5" w:rsidP="003D093C">
            <w:pPr>
              <w:jc w:val="both"/>
              <w:rPr>
                <w:b/>
                <w:bCs/>
                <w:sz w:val="24"/>
                <w:szCs w:val="24"/>
              </w:rPr>
            </w:pPr>
            <w:r w:rsidRPr="00347B6F">
              <w:rPr>
                <w:b/>
                <w:bCs/>
                <w:sz w:val="24"/>
                <w:szCs w:val="24"/>
              </w:rPr>
              <w:t>Recommended mix Proportions quantities</w:t>
            </w:r>
          </w:p>
        </w:tc>
        <w:tc>
          <w:tcPr>
            <w:tcW w:w="4508" w:type="dxa"/>
            <w:tcBorders>
              <w:left w:val="nil"/>
            </w:tcBorders>
          </w:tcPr>
          <w:p w:rsidR="00CC72F5" w:rsidRPr="00347B6F" w:rsidRDefault="00CC72F5" w:rsidP="003D093C">
            <w:pPr>
              <w:jc w:val="both"/>
              <w:rPr>
                <w:b/>
                <w:bCs/>
                <w:sz w:val="24"/>
                <w:szCs w:val="24"/>
              </w:rPr>
            </w:pPr>
            <w:r>
              <w:rPr>
                <w:b/>
                <w:bCs/>
                <w:sz w:val="24"/>
                <w:szCs w:val="24"/>
              </w:rPr>
              <w:t>Per cum</w:t>
            </w:r>
          </w:p>
        </w:tc>
      </w:tr>
      <w:tr w:rsidR="00CC72F5" w:rsidTr="003D093C">
        <w:tc>
          <w:tcPr>
            <w:tcW w:w="4508" w:type="dxa"/>
          </w:tcPr>
          <w:p w:rsidR="00CC72F5" w:rsidRPr="003A564B" w:rsidRDefault="00CC72F5" w:rsidP="003D093C">
            <w:pPr>
              <w:jc w:val="both"/>
              <w:rPr>
                <w:bCs/>
                <w:sz w:val="24"/>
                <w:szCs w:val="24"/>
              </w:rPr>
            </w:pPr>
            <w:r w:rsidRPr="003A564B">
              <w:rPr>
                <w:bCs/>
                <w:sz w:val="24"/>
                <w:szCs w:val="24"/>
              </w:rPr>
              <w:t>Cement (kg)</w:t>
            </w:r>
          </w:p>
        </w:tc>
        <w:tc>
          <w:tcPr>
            <w:tcW w:w="4508" w:type="dxa"/>
          </w:tcPr>
          <w:p w:rsidR="00CC72F5" w:rsidRPr="003A564B" w:rsidRDefault="00CC72F5" w:rsidP="003D093C">
            <w:pPr>
              <w:jc w:val="both"/>
              <w:rPr>
                <w:bCs/>
                <w:sz w:val="24"/>
                <w:szCs w:val="24"/>
              </w:rPr>
            </w:pPr>
            <w:r>
              <w:rPr>
                <w:bCs/>
                <w:sz w:val="24"/>
                <w:szCs w:val="24"/>
              </w:rPr>
              <w:t>426</w:t>
            </w:r>
          </w:p>
        </w:tc>
      </w:tr>
      <w:tr w:rsidR="00CC72F5" w:rsidTr="003D093C">
        <w:tc>
          <w:tcPr>
            <w:tcW w:w="4508" w:type="dxa"/>
          </w:tcPr>
          <w:p w:rsidR="00CC72F5" w:rsidRPr="003A564B" w:rsidRDefault="00CC72F5" w:rsidP="003D093C">
            <w:pPr>
              <w:jc w:val="both"/>
              <w:rPr>
                <w:bCs/>
                <w:sz w:val="24"/>
                <w:szCs w:val="24"/>
              </w:rPr>
            </w:pPr>
            <w:r w:rsidRPr="003A564B">
              <w:rPr>
                <w:bCs/>
                <w:sz w:val="24"/>
                <w:szCs w:val="24"/>
              </w:rPr>
              <w:lastRenderedPageBreak/>
              <w:t>Fine Aggregate (kg)</w:t>
            </w:r>
          </w:p>
        </w:tc>
        <w:tc>
          <w:tcPr>
            <w:tcW w:w="4508" w:type="dxa"/>
          </w:tcPr>
          <w:p w:rsidR="00CC72F5" w:rsidRPr="003A564B" w:rsidRDefault="00CC72F5" w:rsidP="003D093C">
            <w:pPr>
              <w:jc w:val="both"/>
              <w:rPr>
                <w:bCs/>
                <w:sz w:val="24"/>
                <w:szCs w:val="24"/>
              </w:rPr>
            </w:pPr>
            <w:r>
              <w:rPr>
                <w:bCs/>
                <w:sz w:val="24"/>
                <w:szCs w:val="24"/>
              </w:rPr>
              <w:t>604</w:t>
            </w:r>
          </w:p>
        </w:tc>
      </w:tr>
      <w:tr w:rsidR="00CC72F5" w:rsidTr="003D093C">
        <w:tc>
          <w:tcPr>
            <w:tcW w:w="4508" w:type="dxa"/>
          </w:tcPr>
          <w:p w:rsidR="00CC72F5" w:rsidRPr="003A564B" w:rsidRDefault="00CC72F5" w:rsidP="003D093C">
            <w:pPr>
              <w:jc w:val="both"/>
              <w:rPr>
                <w:bCs/>
                <w:sz w:val="24"/>
                <w:szCs w:val="24"/>
              </w:rPr>
            </w:pPr>
            <w:r w:rsidRPr="003A564B">
              <w:rPr>
                <w:bCs/>
                <w:sz w:val="24"/>
                <w:szCs w:val="24"/>
              </w:rPr>
              <w:t>Coarse Aggregate (kg)</w:t>
            </w:r>
          </w:p>
        </w:tc>
        <w:tc>
          <w:tcPr>
            <w:tcW w:w="4508" w:type="dxa"/>
          </w:tcPr>
          <w:p w:rsidR="00CC72F5" w:rsidRPr="003A564B" w:rsidRDefault="00CC72F5" w:rsidP="003D093C">
            <w:pPr>
              <w:jc w:val="both"/>
              <w:rPr>
                <w:bCs/>
                <w:sz w:val="24"/>
                <w:szCs w:val="24"/>
              </w:rPr>
            </w:pPr>
            <w:r w:rsidRPr="003A564B">
              <w:rPr>
                <w:bCs/>
                <w:sz w:val="24"/>
                <w:szCs w:val="24"/>
              </w:rPr>
              <w:t>114</w:t>
            </w:r>
            <w:r>
              <w:rPr>
                <w:bCs/>
                <w:sz w:val="24"/>
                <w:szCs w:val="24"/>
              </w:rPr>
              <w:t>1</w:t>
            </w:r>
          </w:p>
        </w:tc>
      </w:tr>
      <w:tr w:rsidR="00CC72F5" w:rsidTr="003D093C">
        <w:tc>
          <w:tcPr>
            <w:tcW w:w="4508" w:type="dxa"/>
          </w:tcPr>
          <w:p w:rsidR="00CC72F5" w:rsidRPr="003A564B" w:rsidRDefault="00CC72F5" w:rsidP="003D093C">
            <w:pPr>
              <w:jc w:val="both"/>
              <w:rPr>
                <w:bCs/>
                <w:sz w:val="24"/>
                <w:szCs w:val="24"/>
              </w:rPr>
            </w:pPr>
            <w:r w:rsidRPr="003A564B">
              <w:rPr>
                <w:bCs/>
                <w:sz w:val="24"/>
                <w:szCs w:val="24"/>
              </w:rPr>
              <w:t>Water (liters)</w:t>
            </w:r>
          </w:p>
        </w:tc>
        <w:tc>
          <w:tcPr>
            <w:tcW w:w="4508" w:type="dxa"/>
          </w:tcPr>
          <w:p w:rsidR="00CC72F5" w:rsidRPr="003A564B" w:rsidRDefault="00CC72F5" w:rsidP="003D093C">
            <w:pPr>
              <w:jc w:val="both"/>
              <w:rPr>
                <w:bCs/>
                <w:sz w:val="24"/>
                <w:szCs w:val="24"/>
              </w:rPr>
            </w:pPr>
            <w:r w:rsidRPr="003A564B">
              <w:rPr>
                <w:bCs/>
                <w:sz w:val="24"/>
                <w:szCs w:val="24"/>
              </w:rPr>
              <w:t>192</w:t>
            </w:r>
          </w:p>
        </w:tc>
      </w:tr>
    </w:tbl>
    <w:p w:rsidR="00CC72F5" w:rsidRPr="00C32D45" w:rsidRDefault="00CC72F5" w:rsidP="00CC72F5">
      <w:pPr>
        <w:jc w:val="both"/>
        <w:rPr>
          <w:b/>
          <w:bCs/>
          <w:sz w:val="24"/>
          <w:szCs w:val="24"/>
        </w:rPr>
      </w:pPr>
    </w:p>
    <w:p w:rsidR="00CC72F5" w:rsidRDefault="00CC72F5" w:rsidP="008E3E1F">
      <w:pPr>
        <w:jc w:val="both"/>
        <w:rPr>
          <w:rFonts w:ascii="Times New Roman" w:hAnsi="Times New Roman" w:cs="Times New Roman"/>
          <w:b/>
          <w:bCs/>
          <w:sz w:val="28"/>
          <w:szCs w:val="24"/>
        </w:rPr>
      </w:pPr>
      <w:r>
        <w:rPr>
          <w:rFonts w:ascii="Times New Roman" w:hAnsi="Times New Roman" w:cs="Times New Roman"/>
          <w:b/>
          <w:bCs/>
          <w:sz w:val="28"/>
          <w:szCs w:val="24"/>
        </w:rPr>
        <w:t>5. RESULTS</w:t>
      </w:r>
    </w:p>
    <w:p w:rsidR="000A225B" w:rsidRDefault="000A225B" w:rsidP="008E3E1F">
      <w:pPr>
        <w:jc w:val="both"/>
        <w:rPr>
          <w:rFonts w:ascii="Times New Roman" w:hAnsi="Times New Roman" w:cs="Times New Roman"/>
          <w:b/>
          <w:bCs/>
          <w:sz w:val="24"/>
          <w:szCs w:val="24"/>
        </w:rPr>
      </w:pPr>
      <w:r w:rsidRPr="000A225B">
        <w:rPr>
          <w:rFonts w:ascii="Times New Roman" w:hAnsi="Times New Roman" w:cs="Times New Roman"/>
          <w:b/>
          <w:bCs/>
          <w:sz w:val="24"/>
          <w:szCs w:val="24"/>
        </w:rPr>
        <w:t>5.1 COMPRESSIVE STRENGTH</w:t>
      </w:r>
    </w:p>
    <w:p w:rsidR="00AF0738" w:rsidRPr="000A225B" w:rsidRDefault="00AF0738" w:rsidP="00A609D3">
      <w:pPr>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2658836" cy="3545213"/>
            <wp:effectExtent l="19050" t="0" r="8164" b="0"/>
            <wp:docPr id="6" name="Picture 5" descr="photo_6321126489235503985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6321126489235503985_y.jpg"/>
                    <pic:cNvPicPr/>
                  </pic:nvPicPr>
                  <pic:blipFill>
                    <a:blip r:embed="rId8" cstate="print"/>
                    <a:stretch>
                      <a:fillRect/>
                    </a:stretch>
                  </pic:blipFill>
                  <pic:spPr>
                    <a:xfrm>
                      <a:off x="0" y="0"/>
                      <a:ext cx="2658994" cy="3545424"/>
                    </a:xfrm>
                    <a:prstGeom prst="rect">
                      <a:avLst/>
                    </a:prstGeom>
                  </pic:spPr>
                </pic:pic>
              </a:graphicData>
            </a:graphic>
          </wp:inline>
        </w:drawing>
      </w:r>
    </w:p>
    <w:p w:rsidR="00A609D3" w:rsidRDefault="00FE470E" w:rsidP="00A609D3">
      <w:pPr>
        <w:pStyle w:val="ListParagraph"/>
        <w:spacing w:line="259" w:lineRule="auto"/>
        <w:jc w:val="center"/>
        <w:rPr>
          <w:rFonts w:ascii="Times New Roman" w:eastAsia="Times New Roman" w:hAnsi="Times New Roman" w:cs="Times New Roman"/>
          <w:b/>
          <w:color w:val="4F4F4F"/>
          <w:sz w:val="24"/>
          <w:szCs w:val="24"/>
          <w:lang w:val="en-IN" w:eastAsia="en-IN"/>
        </w:rPr>
      </w:pPr>
      <w:r>
        <w:rPr>
          <w:rFonts w:ascii="Times New Roman" w:eastAsia="Times New Roman" w:hAnsi="Times New Roman" w:cs="Times New Roman"/>
          <w:b/>
          <w:color w:val="4F4F4F"/>
          <w:sz w:val="24"/>
          <w:szCs w:val="24"/>
          <w:lang w:val="en-IN" w:eastAsia="en-IN"/>
        </w:rPr>
        <w:t>Fig 1 :</w:t>
      </w:r>
      <w:r w:rsidR="00C848FB">
        <w:rPr>
          <w:rFonts w:ascii="Times New Roman" w:eastAsia="Times New Roman" w:hAnsi="Times New Roman" w:cs="Times New Roman"/>
          <w:b/>
          <w:color w:val="4F4F4F"/>
          <w:sz w:val="24"/>
          <w:szCs w:val="24"/>
          <w:lang w:val="en-IN" w:eastAsia="en-IN"/>
        </w:rPr>
        <w:t xml:space="preserve"> </w:t>
      </w:r>
      <w:r w:rsidR="00A609D3">
        <w:rPr>
          <w:rFonts w:ascii="Times New Roman" w:eastAsia="Times New Roman" w:hAnsi="Times New Roman" w:cs="Times New Roman"/>
          <w:b/>
          <w:color w:val="4F4F4F"/>
          <w:sz w:val="24"/>
          <w:szCs w:val="24"/>
          <w:lang w:val="en-IN" w:eastAsia="en-IN"/>
        </w:rPr>
        <w:t>CUBE UNDER COMPRESSION TESTING MACHINE</w:t>
      </w:r>
    </w:p>
    <w:p w:rsidR="00A609D3" w:rsidRDefault="00A609D3" w:rsidP="00A609D3">
      <w:pPr>
        <w:pStyle w:val="ListParagraph"/>
        <w:spacing w:line="259" w:lineRule="auto"/>
        <w:rPr>
          <w:rFonts w:ascii="Times New Roman" w:eastAsia="Times New Roman" w:hAnsi="Times New Roman" w:cs="Times New Roman"/>
          <w:b/>
          <w:color w:val="4F4F4F"/>
          <w:sz w:val="24"/>
          <w:szCs w:val="24"/>
          <w:lang w:val="en-IN" w:eastAsia="en-IN"/>
        </w:rPr>
      </w:pPr>
    </w:p>
    <w:p w:rsidR="00CC72F5" w:rsidRPr="00640A18" w:rsidRDefault="00CC72F5" w:rsidP="00CC72F5">
      <w:pPr>
        <w:pStyle w:val="ListParagraph"/>
        <w:numPr>
          <w:ilvl w:val="0"/>
          <w:numId w:val="9"/>
        </w:numPr>
        <w:spacing w:line="259" w:lineRule="auto"/>
        <w:rPr>
          <w:rFonts w:ascii="Times New Roman" w:eastAsia="Times New Roman" w:hAnsi="Times New Roman" w:cs="Times New Roman"/>
          <w:b/>
          <w:color w:val="4F4F4F"/>
          <w:sz w:val="24"/>
          <w:szCs w:val="24"/>
          <w:lang w:val="en-IN" w:eastAsia="en-IN"/>
        </w:rPr>
      </w:pPr>
      <w:r w:rsidRPr="00640A18">
        <w:rPr>
          <w:rFonts w:ascii="Times New Roman" w:eastAsia="Times New Roman" w:hAnsi="Times New Roman" w:cs="Times New Roman"/>
          <w:b/>
          <w:color w:val="4F4F4F"/>
          <w:sz w:val="24"/>
          <w:szCs w:val="24"/>
          <w:lang w:val="en-IN" w:eastAsia="en-IN"/>
        </w:rPr>
        <w:t>Compressive strength for M25 Grade</w:t>
      </w:r>
    </w:p>
    <w:tbl>
      <w:tblPr>
        <w:tblStyle w:val="TableGrid"/>
        <w:tblW w:w="0" w:type="auto"/>
        <w:tblInd w:w="-5" w:type="dxa"/>
        <w:tblLook w:val="04A0"/>
      </w:tblPr>
      <w:tblGrid>
        <w:gridCol w:w="1336"/>
        <w:gridCol w:w="1222"/>
        <w:gridCol w:w="1175"/>
        <w:gridCol w:w="1469"/>
        <w:gridCol w:w="1175"/>
        <w:gridCol w:w="1469"/>
        <w:gridCol w:w="1175"/>
      </w:tblGrid>
      <w:tr w:rsidR="00CC72F5" w:rsidTr="00A16618">
        <w:tc>
          <w:tcPr>
            <w:tcW w:w="1336" w:type="dxa"/>
            <w:tcBorders>
              <w:bottom w:val="single" w:sz="4" w:space="0" w:color="auto"/>
            </w:tcBorders>
          </w:tcPr>
          <w:p w:rsidR="00CC72F5" w:rsidRDefault="00CC72F5" w:rsidP="003D093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 xml:space="preserve">Description </w:t>
            </w:r>
          </w:p>
        </w:tc>
        <w:tc>
          <w:tcPr>
            <w:tcW w:w="1222" w:type="dxa"/>
          </w:tcPr>
          <w:p w:rsidR="00CC72F5" w:rsidRDefault="00CC72F5" w:rsidP="003D093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Normal RCC specimen</w:t>
            </w:r>
          </w:p>
        </w:tc>
        <w:tc>
          <w:tcPr>
            <w:tcW w:w="1175" w:type="dxa"/>
            <w:tcBorders>
              <w:bottom w:val="single" w:sz="4" w:space="0" w:color="auto"/>
            </w:tcBorders>
          </w:tcPr>
          <w:p w:rsidR="00CC72F5" w:rsidRDefault="00CC72F5" w:rsidP="003D093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 xml:space="preserve">Average </w:t>
            </w:r>
          </w:p>
        </w:tc>
        <w:tc>
          <w:tcPr>
            <w:tcW w:w="1469" w:type="dxa"/>
          </w:tcPr>
          <w:p w:rsidR="00CC72F5" w:rsidRDefault="00CC72F5" w:rsidP="003D093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5% Replacement of Silica fume</w:t>
            </w:r>
          </w:p>
        </w:tc>
        <w:tc>
          <w:tcPr>
            <w:tcW w:w="1175" w:type="dxa"/>
            <w:tcBorders>
              <w:bottom w:val="single" w:sz="4" w:space="0" w:color="auto"/>
            </w:tcBorders>
          </w:tcPr>
          <w:p w:rsidR="00CC72F5" w:rsidRDefault="00CC72F5" w:rsidP="003D093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 xml:space="preserve">Average </w:t>
            </w:r>
          </w:p>
        </w:tc>
        <w:tc>
          <w:tcPr>
            <w:tcW w:w="1469" w:type="dxa"/>
          </w:tcPr>
          <w:p w:rsidR="00CC72F5" w:rsidRDefault="00CC72F5" w:rsidP="003D093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10% Replacement of Silica fume</w:t>
            </w:r>
          </w:p>
        </w:tc>
        <w:tc>
          <w:tcPr>
            <w:tcW w:w="1175" w:type="dxa"/>
            <w:tcBorders>
              <w:bottom w:val="single" w:sz="4" w:space="0" w:color="auto"/>
            </w:tcBorders>
          </w:tcPr>
          <w:p w:rsidR="00CC72F5" w:rsidRDefault="00CC72F5" w:rsidP="003D093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 xml:space="preserve">Average </w:t>
            </w:r>
          </w:p>
        </w:tc>
      </w:tr>
      <w:tr w:rsidR="00A16618" w:rsidTr="00A16618">
        <w:tc>
          <w:tcPr>
            <w:tcW w:w="1336"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22.81</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25.80</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26.67</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r>
      <w:tr w:rsidR="00A16618" w:rsidTr="00A16618">
        <w:tc>
          <w:tcPr>
            <w:tcW w:w="1336"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7 days</w:t>
            </w: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22.70</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22.72</w:t>
            </w: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25.65</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25.65</w:t>
            </w: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27.98</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27.56</w:t>
            </w:r>
          </w:p>
        </w:tc>
      </w:tr>
      <w:tr w:rsidR="00A16618" w:rsidTr="00A16618">
        <w:tc>
          <w:tcPr>
            <w:tcW w:w="1336"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22.65</w:t>
            </w:r>
          </w:p>
        </w:tc>
        <w:tc>
          <w:tcPr>
            <w:tcW w:w="1175"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25.50</w:t>
            </w:r>
          </w:p>
        </w:tc>
        <w:tc>
          <w:tcPr>
            <w:tcW w:w="1175"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28.03</w:t>
            </w:r>
          </w:p>
        </w:tc>
        <w:tc>
          <w:tcPr>
            <w:tcW w:w="1175"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r>
      <w:tr w:rsidR="00A16618" w:rsidTr="00A16618">
        <w:tc>
          <w:tcPr>
            <w:tcW w:w="1336"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26.90</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29.73</w:t>
            </w:r>
          </w:p>
        </w:tc>
        <w:tc>
          <w:tcPr>
            <w:tcW w:w="1175" w:type="dxa"/>
            <w:tcBorders>
              <w:top w:val="single" w:sz="4" w:space="0" w:color="auto"/>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33.79</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r>
      <w:tr w:rsidR="00A16618" w:rsidTr="00A16618">
        <w:tc>
          <w:tcPr>
            <w:tcW w:w="1336"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14 days</w:t>
            </w: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26.60</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26.20</w:t>
            </w: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28.90</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29.26</w:t>
            </w: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33.80</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33.88</w:t>
            </w:r>
          </w:p>
        </w:tc>
      </w:tr>
      <w:tr w:rsidR="00A16618" w:rsidTr="00A16618">
        <w:tc>
          <w:tcPr>
            <w:tcW w:w="1336"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25 .10</w:t>
            </w:r>
          </w:p>
        </w:tc>
        <w:tc>
          <w:tcPr>
            <w:tcW w:w="1175"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29.65</w:t>
            </w:r>
          </w:p>
        </w:tc>
        <w:tc>
          <w:tcPr>
            <w:tcW w:w="1175"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34.05</w:t>
            </w:r>
          </w:p>
        </w:tc>
        <w:tc>
          <w:tcPr>
            <w:tcW w:w="1175"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r>
      <w:tr w:rsidR="00A16618" w:rsidTr="00A16618">
        <w:tc>
          <w:tcPr>
            <w:tcW w:w="1336"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31.48</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37.34</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39.75</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r>
      <w:tr w:rsidR="00A16618" w:rsidTr="00A16618">
        <w:tc>
          <w:tcPr>
            <w:tcW w:w="1336"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28 days</w:t>
            </w: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32.10</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31.79</w:t>
            </w: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37.70</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37.32</w:t>
            </w: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39.89</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39.82</w:t>
            </w:r>
          </w:p>
        </w:tc>
      </w:tr>
      <w:tr w:rsidR="00A16618" w:rsidTr="00A16618">
        <w:tc>
          <w:tcPr>
            <w:tcW w:w="1336" w:type="dxa"/>
            <w:tcBorders>
              <w:top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31.80</w:t>
            </w:r>
          </w:p>
        </w:tc>
        <w:tc>
          <w:tcPr>
            <w:tcW w:w="1175" w:type="dxa"/>
            <w:tcBorders>
              <w:top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36.98</w:t>
            </w:r>
          </w:p>
        </w:tc>
        <w:tc>
          <w:tcPr>
            <w:tcW w:w="1175" w:type="dxa"/>
            <w:tcBorders>
              <w:top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39.82</w:t>
            </w:r>
          </w:p>
        </w:tc>
        <w:tc>
          <w:tcPr>
            <w:tcW w:w="1175" w:type="dxa"/>
            <w:tcBorders>
              <w:top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r>
    </w:tbl>
    <w:p w:rsidR="00CC72F5" w:rsidRPr="00CC72F5" w:rsidRDefault="00CC72F5" w:rsidP="00CC72F5">
      <w:pPr>
        <w:spacing w:line="259" w:lineRule="auto"/>
        <w:rPr>
          <w:rFonts w:ascii="Times New Roman" w:eastAsia="Times New Roman" w:hAnsi="Times New Roman" w:cs="Times New Roman"/>
          <w:b/>
          <w:color w:val="4F4F4F"/>
          <w:sz w:val="24"/>
          <w:szCs w:val="24"/>
          <w:lang w:val="en-IN" w:eastAsia="en-IN"/>
        </w:rPr>
      </w:pPr>
    </w:p>
    <w:p w:rsidR="00CC72F5" w:rsidRDefault="00CC72F5" w:rsidP="00CC72F5">
      <w:pPr>
        <w:pStyle w:val="ListParagraph"/>
        <w:numPr>
          <w:ilvl w:val="0"/>
          <w:numId w:val="9"/>
        </w:numPr>
        <w:spacing w:line="259" w:lineRule="auto"/>
        <w:rPr>
          <w:rFonts w:ascii="Times New Roman" w:eastAsia="Times New Roman" w:hAnsi="Times New Roman" w:cs="Times New Roman"/>
          <w:b/>
          <w:color w:val="4F4F4F"/>
          <w:sz w:val="24"/>
          <w:szCs w:val="24"/>
          <w:lang w:val="en-IN" w:eastAsia="en-IN"/>
        </w:rPr>
      </w:pPr>
      <w:r w:rsidRPr="00144D00">
        <w:rPr>
          <w:rFonts w:ascii="Times New Roman" w:eastAsia="Times New Roman" w:hAnsi="Times New Roman" w:cs="Times New Roman"/>
          <w:b/>
          <w:color w:val="4F4F4F"/>
          <w:sz w:val="24"/>
          <w:szCs w:val="24"/>
          <w:lang w:val="en-IN" w:eastAsia="en-IN"/>
        </w:rPr>
        <w:t>Compressive Strength for M30 Grade</w:t>
      </w:r>
    </w:p>
    <w:tbl>
      <w:tblPr>
        <w:tblStyle w:val="TableGrid"/>
        <w:tblW w:w="0" w:type="auto"/>
        <w:tblInd w:w="-5" w:type="dxa"/>
        <w:tblLook w:val="04A0"/>
      </w:tblPr>
      <w:tblGrid>
        <w:gridCol w:w="1336"/>
        <w:gridCol w:w="1222"/>
        <w:gridCol w:w="1175"/>
        <w:gridCol w:w="1469"/>
        <w:gridCol w:w="1175"/>
        <w:gridCol w:w="1469"/>
        <w:gridCol w:w="1175"/>
      </w:tblGrid>
      <w:tr w:rsidR="00CC72F5" w:rsidTr="00A16618">
        <w:tc>
          <w:tcPr>
            <w:tcW w:w="1336" w:type="dxa"/>
            <w:tcBorders>
              <w:bottom w:val="single" w:sz="4" w:space="0" w:color="auto"/>
            </w:tcBorders>
          </w:tcPr>
          <w:p w:rsidR="00CC72F5" w:rsidRDefault="00CC72F5" w:rsidP="003D093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lastRenderedPageBreak/>
              <w:t xml:space="preserve">Description </w:t>
            </w:r>
          </w:p>
        </w:tc>
        <w:tc>
          <w:tcPr>
            <w:tcW w:w="1222" w:type="dxa"/>
          </w:tcPr>
          <w:p w:rsidR="00CC72F5" w:rsidRDefault="00CC72F5" w:rsidP="003D093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Normal RCC specimen</w:t>
            </w:r>
          </w:p>
        </w:tc>
        <w:tc>
          <w:tcPr>
            <w:tcW w:w="1175" w:type="dxa"/>
            <w:tcBorders>
              <w:bottom w:val="single" w:sz="4" w:space="0" w:color="auto"/>
            </w:tcBorders>
          </w:tcPr>
          <w:p w:rsidR="00CC72F5" w:rsidRDefault="00CC72F5" w:rsidP="003D093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 xml:space="preserve">Average </w:t>
            </w:r>
          </w:p>
        </w:tc>
        <w:tc>
          <w:tcPr>
            <w:tcW w:w="1469" w:type="dxa"/>
          </w:tcPr>
          <w:p w:rsidR="00CC72F5" w:rsidRDefault="00CC72F5" w:rsidP="003D093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5% Replacement of Silica fume</w:t>
            </w:r>
          </w:p>
        </w:tc>
        <w:tc>
          <w:tcPr>
            <w:tcW w:w="1175" w:type="dxa"/>
            <w:tcBorders>
              <w:bottom w:val="single" w:sz="4" w:space="0" w:color="auto"/>
            </w:tcBorders>
          </w:tcPr>
          <w:p w:rsidR="00CC72F5" w:rsidRDefault="00CC72F5" w:rsidP="003D093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 xml:space="preserve">Average </w:t>
            </w:r>
          </w:p>
        </w:tc>
        <w:tc>
          <w:tcPr>
            <w:tcW w:w="1469" w:type="dxa"/>
          </w:tcPr>
          <w:p w:rsidR="00CC72F5" w:rsidRDefault="00CC72F5" w:rsidP="003D093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10% Replacement of Silica fume</w:t>
            </w:r>
          </w:p>
        </w:tc>
        <w:tc>
          <w:tcPr>
            <w:tcW w:w="1175" w:type="dxa"/>
            <w:tcBorders>
              <w:bottom w:val="single" w:sz="4" w:space="0" w:color="auto"/>
            </w:tcBorders>
          </w:tcPr>
          <w:p w:rsidR="00CC72F5" w:rsidRDefault="00CC72F5" w:rsidP="003D093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 xml:space="preserve">Average </w:t>
            </w:r>
          </w:p>
        </w:tc>
      </w:tr>
      <w:tr w:rsidR="00A16618" w:rsidTr="00A16618">
        <w:tc>
          <w:tcPr>
            <w:tcW w:w="1336"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30.12</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32.33</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32.44</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r>
      <w:tr w:rsidR="00A16618" w:rsidTr="00A16618">
        <w:tc>
          <w:tcPr>
            <w:tcW w:w="1336"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7 days</w:t>
            </w: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29.65</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29.50</w:t>
            </w: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31.61</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31.72</w:t>
            </w: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32.56</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32.10</w:t>
            </w:r>
          </w:p>
        </w:tc>
      </w:tr>
      <w:tr w:rsidR="00A16618" w:rsidTr="00A16618">
        <w:tc>
          <w:tcPr>
            <w:tcW w:w="1336"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28.73</w:t>
            </w:r>
          </w:p>
        </w:tc>
        <w:tc>
          <w:tcPr>
            <w:tcW w:w="1175"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31.22</w:t>
            </w:r>
          </w:p>
        </w:tc>
        <w:tc>
          <w:tcPr>
            <w:tcW w:w="1175"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31.30</w:t>
            </w:r>
          </w:p>
        </w:tc>
        <w:tc>
          <w:tcPr>
            <w:tcW w:w="1175"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r>
      <w:tr w:rsidR="00A16618" w:rsidTr="00A16618">
        <w:tc>
          <w:tcPr>
            <w:tcW w:w="1336"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34.56</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35.89</w:t>
            </w:r>
          </w:p>
        </w:tc>
        <w:tc>
          <w:tcPr>
            <w:tcW w:w="1175" w:type="dxa"/>
            <w:tcBorders>
              <w:top w:val="single" w:sz="4" w:space="0" w:color="auto"/>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35.58</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r>
      <w:tr w:rsidR="00A16618" w:rsidTr="00A16618">
        <w:tc>
          <w:tcPr>
            <w:tcW w:w="1336"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14 days</w:t>
            </w: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34.05</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33.58</w:t>
            </w: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36.44</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35.83</w:t>
            </w: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36.32</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36.03</w:t>
            </w:r>
          </w:p>
        </w:tc>
      </w:tr>
      <w:tr w:rsidR="00A16618" w:rsidTr="00A16618">
        <w:tc>
          <w:tcPr>
            <w:tcW w:w="1336"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32.13</w:t>
            </w:r>
          </w:p>
        </w:tc>
        <w:tc>
          <w:tcPr>
            <w:tcW w:w="1175"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35.16</w:t>
            </w:r>
          </w:p>
        </w:tc>
        <w:tc>
          <w:tcPr>
            <w:tcW w:w="1175"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36.19</w:t>
            </w:r>
          </w:p>
        </w:tc>
        <w:tc>
          <w:tcPr>
            <w:tcW w:w="1175"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r>
      <w:tr w:rsidR="00A16618" w:rsidTr="00A16618">
        <w:tc>
          <w:tcPr>
            <w:tcW w:w="1336"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39.34</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43.56</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45.02</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r>
      <w:tr w:rsidR="00A16618" w:rsidTr="00A16618">
        <w:tc>
          <w:tcPr>
            <w:tcW w:w="1336"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28 days</w:t>
            </w: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37.43</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38.25</w:t>
            </w: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42.44</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42.93</w:t>
            </w: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43.77</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44.31</w:t>
            </w:r>
          </w:p>
        </w:tc>
      </w:tr>
      <w:tr w:rsidR="00A16618" w:rsidTr="00A16618">
        <w:tc>
          <w:tcPr>
            <w:tcW w:w="1336" w:type="dxa"/>
            <w:tcBorders>
              <w:top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37.98</w:t>
            </w:r>
          </w:p>
        </w:tc>
        <w:tc>
          <w:tcPr>
            <w:tcW w:w="1175" w:type="dxa"/>
            <w:tcBorders>
              <w:top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42.79</w:t>
            </w:r>
          </w:p>
        </w:tc>
        <w:tc>
          <w:tcPr>
            <w:tcW w:w="1175" w:type="dxa"/>
            <w:tcBorders>
              <w:top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44.14</w:t>
            </w:r>
          </w:p>
        </w:tc>
        <w:tc>
          <w:tcPr>
            <w:tcW w:w="1175" w:type="dxa"/>
            <w:tcBorders>
              <w:top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r>
    </w:tbl>
    <w:p w:rsidR="00CC72F5" w:rsidRPr="00CC72F5" w:rsidRDefault="00CC72F5" w:rsidP="00CC72F5">
      <w:pPr>
        <w:spacing w:line="259" w:lineRule="auto"/>
        <w:rPr>
          <w:rFonts w:ascii="Times New Roman" w:eastAsia="Times New Roman" w:hAnsi="Times New Roman" w:cs="Times New Roman"/>
          <w:b/>
          <w:color w:val="4F4F4F"/>
          <w:sz w:val="24"/>
          <w:szCs w:val="24"/>
          <w:lang w:val="en-IN" w:eastAsia="en-IN"/>
        </w:rPr>
      </w:pPr>
    </w:p>
    <w:p w:rsidR="00CC72F5" w:rsidRPr="00BA751D" w:rsidRDefault="00CC72F5" w:rsidP="00CC72F5">
      <w:pPr>
        <w:pStyle w:val="ListParagraph"/>
        <w:numPr>
          <w:ilvl w:val="0"/>
          <w:numId w:val="9"/>
        </w:numPr>
        <w:spacing w:line="259" w:lineRule="auto"/>
        <w:rPr>
          <w:rFonts w:ascii="Times New Roman" w:eastAsia="Times New Roman" w:hAnsi="Times New Roman" w:cs="Times New Roman"/>
          <w:b/>
          <w:color w:val="4F4F4F"/>
          <w:sz w:val="24"/>
          <w:szCs w:val="24"/>
          <w:lang w:val="en-IN" w:eastAsia="en-IN"/>
        </w:rPr>
      </w:pPr>
      <w:r w:rsidRPr="00BA751D">
        <w:rPr>
          <w:rFonts w:ascii="Times New Roman" w:eastAsia="Times New Roman" w:hAnsi="Times New Roman" w:cs="Times New Roman"/>
          <w:b/>
          <w:color w:val="4F4F4F"/>
          <w:sz w:val="24"/>
          <w:szCs w:val="24"/>
          <w:lang w:val="en-IN" w:eastAsia="en-IN"/>
        </w:rPr>
        <w:t>Compressive strength for M35 Grade</w:t>
      </w:r>
    </w:p>
    <w:tbl>
      <w:tblPr>
        <w:tblStyle w:val="TableGrid"/>
        <w:tblW w:w="0" w:type="auto"/>
        <w:tblInd w:w="-5" w:type="dxa"/>
        <w:tblLook w:val="04A0"/>
      </w:tblPr>
      <w:tblGrid>
        <w:gridCol w:w="1336"/>
        <w:gridCol w:w="1222"/>
        <w:gridCol w:w="1175"/>
        <w:gridCol w:w="1469"/>
        <w:gridCol w:w="1175"/>
        <w:gridCol w:w="1469"/>
        <w:gridCol w:w="1175"/>
      </w:tblGrid>
      <w:tr w:rsidR="00CC72F5" w:rsidTr="00A16618">
        <w:tc>
          <w:tcPr>
            <w:tcW w:w="1336" w:type="dxa"/>
            <w:tcBorders>
              <w:bottom w:val="single" w:sz="4" w:space="0" w:color="auto"/>
            </w:tcBorders>
          </w:tcPr>
          <w:p w:rsidR="00CC72F5" w:rsidRDefault="00CC72F5" w:rsidP="003D093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 xml:space="preserve">Description </w:t>
            </w:r>
          </w:p>
        </w:tc>
        <w:tc>
          <w:tcPr>
            <w:tcW w:w="1222" w:type="dxa"/>
          </w:tcPr>
          <w:p w:rsidR="00CC72F5" w:rsidRDefault="00CC72F5" w:rsidP="003D093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Normal RCC specimen</w:t>
            </w:r>
          </w:p>
        </w:tc>
        <w:tc>
          <w:tcPr>
            <w:tcW w:w="1175" w:type="dxa"/>
            <w:tcBorders>
              <w:bottom w:val="single" w:sz="4" w:space="0" w:color="auto"/>
            </w:tcBorders>
          </w:tcPr>
          <w:p w:rsidR="00CC72F5" w:rsidRDefault="00CC72F5" w:rsidP="003D093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 xml:space="preserve">Average </w:t>
            </w:r>
          </w:p>
        </w:tc>
        <w:tc>
          <w:tcPr>
            <w:tcW w:w="1469" w:type="dxa"/>
          </w:tcPr>
          <w:p w:rsidR="00CC72F5" w:rsidRDefault="00CC72F5" w:rsidP="003D093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5% Replacement of Silica fume</w:t>
            </w:r>
          </w:p>
        </w:tc>
        <w:tc>
          <w:tcPr>
            <w:tcW w:w="1175" w:type="dxa"/>
            <w:tcBorders>
              <w:bottom w:val="single" w:sz="4" w:space="0" w:color="auto"/>
            </w:tcBorders>
          </w:tcPr>
          <w:p w:rsidR="00CC72F5" w:rsidRDefault="00CC72F5" w:rsidP="003D093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 xml:space="preserve">Average </w:t>
            </w:r>
          </w:p>
        </w:tc>
        <w:tc>
          <w:tcPr>
            <w:tcW w:w="1469" w:type="dxa"/>
          </w:tcPr>
          <w:p w:rsidR="00CC72F5" w:rsidRDefault="00CC72F5" w:rsidP="003D093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10% Replacement of Silica fume</w:t>
            </w:r>
          </w:p>
        </w:tc>
        <w:tc>
          <w:tcPr>
            <w:tcW w:w="1175" w:type="dxa"/>
            <w:tcBorders>
              <w:bottom w:val="single" w:sz="4" w:space="0" w:color="auto"/>
            </w:tcBorders>
          </w:tcPr>
          <w:p w:rsidR="00CC72F5" w:rsidRDefault="00CC72F5" w:rsidP="003D093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 xml:space="preserve">Average </w:t>
            </w:r>
          </w:p>
        </w:tc>
      </w:tr>
      <w:tr w:rsidR="00A16618" w:rsidTr="00A16618">
        <w:tc>
          <w:tcPr>
            <w:tcW w:w="1336"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33.45</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35.76</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36.55</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r>
      <w:tr w:rsidR="00A16618" w:rsidTr="00A16618">
        <w:tc>
          <w:tcPr>
            <w:tcW w:w="1336"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7 days</w:t>
            </w: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32.35</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33.18</w:t>
            </w: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36.00</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35.5</w:t>
            </w: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35.48</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36.42</w:t>
            </w:r>
          </w:p>
        </w:tc>
      </w:tr>
      <w:tr w:rsidR="00A16618" w:rsidTr="00A16618">
        <w:tc>
          <w:tcPr>
            <w:tcW w:w="1336"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33.74</w:t>
            </w:r>
          </w:p>
        </w:tc>
        <w:tc>
          <w:tcPr>
            <w:tcW w:w="1175"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34.74</w:t>
            </w:r>
          </w:p>
        </w:tc>
        <w:tc>
          <w:tcPr>
            <w:tcW w:w="1175"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37.23</w:t>
            </w:r>
          </w:p>
        </w:tc>
        <w:tc>
          <w:tcPr>
            <w:tcW w:w="1175"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r>
      <w:tr w:rsidR="00A16618" w:rsidTr="00A16618">
        <w:tc>
          <w:tcPr>
            <w:tcW w:w="1336"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35.67</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40.74</w:t>
            </w:r>
          </w:p>
        </w:tc>
        <w:tc>
          <w:tcPr>
            <w:tcW w:w="1175" w:type="dxa"/>
            <w:tcBorders>
              <w:top w:val="single" w:sz="4" w:space="0" w:color="auto"/>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44.12</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r>
      <w:tr w:rsidR="00A16618" w:rsidTr="00A16618">
        <w:tc>
          <w:tcPr>
            <w:tcW w:w="1336"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14 days</w:t>
            </w: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36.99</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36.87</w:t>
            </w: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42.23</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41.62</w:t>
            </w: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43.07</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43.99</w:t>
            </w:r>
          </w:p>
        </w:tc>
      </w:tr>
      <w:tr w:rsidR="00A16618" w:rsidTr="00A16618">
        <w:tc>
          <w:tcPr>
            <w:tcW w:w="1336"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37.95</w:t>
            </w:r>
          </w:p>
        </w:tc>
        <w:tc>
          <w:tcPr>
            <w:tcW w:w="1175"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41.89</w:t>
            </w:r>
          </w:p>
        </w:tc>
        <w:tc>
          <w:tcPr>
            <w:tcW w:w="1175"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44.78</w:t>
            </w:r>
          </w:p>
        </w:tc>
        <w:tc>
          <w:tcPr>
            <w:tcW w:w="1175" w:type="dxa"/>
            <w:tcBorders>
              <w:top w:val="nil"/>
              <w:bottom w:val="single" w:sz="4" w:space="0" w:color="auto"/>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r>
      <w:tr w:rsidR="00A16618" w:rsidTr="00A16618">
        <w:tc>
          <w:tcPr>
            <w:tcW w:w="1336"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43.23</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42.33</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49.44</w:t>
            </w:r>
          </w:p>
        </w:tc>
        <w:tc>
          <w:tcPr>
            <w:tcW w:w="1175" w:type="dxa"/>
            <w:tcBorders>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r>
      <w:tr w:rsidR="00A16618" w:rsidTr="00A16618">
        <w:tc>
          <w:tcPr>
            <w:tcW w:w="1336"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sz w:val="24"/>
                <w:szCs w:val="24"/>
                <w:lang w:val="en-IN" w:eastAsia="en-IN"/>
              </w:rPr>
              <w:t>28 days</w:t>
            </w: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44.46</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43.25</w:t>
            </w: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43.99</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43.68</w:t>
            </w: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49.50</w:t>
            </w:r>
          </w:p>
        </w:tc>
        <w:tc>
          <w:tcPr>
            <w:tcW w:w="1175" w:type="dxa"/>
            <w:tcBorders>
              <w:top w:val="nil"/>
              <w:bottom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49.02</w:t>
            </w:r>
          </w:p>
        </w:tc>
      </w:tr>
      <w:tr w:rsidR="00A16618" w:rsidTr="00A16618">
        <w:tc>
          <w:tcPr>
            <w:tcW w:w="1336" w:type="dxa"/>
            <w:tcBorders>
              <w:top w:val="nil"/>
            </w:tcBorders>
          </w:tcPr>
          <w:p w:rsidR="000447BC" w:rsidRDefault="000447BC" w:rsidP="000447BC">
            <w:pPr>
              <w:rPr>
                <w:rFonts w:ascii="Times New Roman" w:eastAsia="Times New Roman" w:hAnsi="Times New Roman" w:cs="Times New Roman"/>
                <w:color w:val="4F4F4F"/>
                <w:sz w:val="24"/>
                <w:szCs w:val="24"/>
                <w:lang w:val="en-IN" w:eastAsia="en-IN"/>
              </w:rPr>
            </w:pPr>
          </w:p>
        </w:tc>
        <w:tc>
          <w:tcPr>
            <w:tcW w:w="1222"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42.06</w:t>
            </w:r>
          </w:p>
        </w:tc>
        <w:tc>
          <w:tcPr>
            <w:tcW w:w="1175" w:type="dxa"/>
            <w:tcBorders>
              <w:top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44.72</w:t>
            </w:r>
          </w:p>
        </w:tc>
        <w:tc>
          <w:tcPr>
            <w:tcW w:w="1175" w:type="dxa"/>
            <w:tcBorders>
              <w:top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c>
          <w:tcPr>
            <w:tcW w:w="1469" w:type="dxa"/>
          </w:tcPr>
          <w:p w:rsidR="00A16618" w:rsidRDefault="00A16618"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color w:val="4F4F4F"/>
                <w:kern w:val="2"/>
                <w:sz w:val="24"/>
                <w:szCs w:val="24"/>
                <w:lang w:val="en-IN" w:eastAsia="en-IN" w:bidi="th-TH"/>
              </w:rPr>
              <w:t>48.12</w:t>
            </w:r>
          </w:p>
        </w:tc>
        <w:tc>
          <w:tcPr>
            <w:tcW w:w="1175" w:type="dxa"/>
            <w:tcBorders>
              <w:top w:val="nil"/>
            </w:tcBorders>
          </w:tcPr>
          <w:p w:rsidR="00A16618" w:rsidRDefault="00A16618" w:rsidP="00A16618">
            <w:pPr>
              <w:jc w:val="center"/>
              <w:rPr>
                <w:rFonts w:ascii="Times New Roman" w:eastAsia="Times New Roman" w:hAnsi="Times New Roman" w:cs="Times New Roman"/>
                <w:color w:val="4F4F4F"/>
                <w:sz w:val="24"/>
                <w:szCs w:val="24"/>
                <w:lang w:val="en-IN" w:eastAsia="en-IN"/>
              </w:rPr>
            </w:pPr>
          </w:p>
        </w:tc>
      </w:tr>
    </w:tbl>
    <w:p w:rsidR="008F72BC" w:rsidRDefault="008F72BC" w:rsidP="000447BC">
      <w:pPr>
        <w:jc w:val="center"/>
        <w:rPr>
          <w:rFonts w:ascii="Times New Roman" w:hAnsi="Times New Roman" w:cs="Times New Roman"/>
          <w:bCs/>
          <w:sz w:val="24"/>
          <w:szCs w:val="24"/>
        </w:rPr>
      </w:pPr>
    </w:p>
    <w:p w:rsidR="008F72BC" w:rsidRDefault="008F72BC" w:rsidP="008E3E1F">
      <w:pPr>
        <w:jc w:val="both"/>
        <w:rPr>
          <w:rFonts w:ascii="Times New Roman" w:hAnsi="Times New Roman" w:cs="Times New Roman"/>
          <w:bCs/>
          <w:sz w:val="24"/>
          <w:szCs w:val="24"/>
        </w:rPr>
      </w:pPr>
    </w:p>
    <w:p w:rsidR="008F72BC" w:rsidRPr="00CC72F5" w:rsidRDefault="008F72BC" w:rsidP="008E3E1F">
      <w:pPr>
        <w:jc w:val="both"/>
        <w:rPr>
          <w:rFonts w:ascii="Times New Roman" w:hAnsi="Times New Roman" w:cs="Times New Roman"/>
          <w:bCs/>
          <w:sz w:val="24"/>
          <w:szCs w:val="24"/>
        </w:rPr>
      </w:pPr>
    </w:p>
    <w:p w:rsidR="00CC72F5" w:rsidRDefault="00CC72F5"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noProof/>
          <w:color w:val="4F4F4F"/>
          <w:sz w:val="24"/>
          <w:szCs w:val="24"/>
        </w:rPr>
        <w:drawing>
          <wp:inline distT="0" distB="0" distL="0" distR="0">
            <wp:extent cx="4684542" cy="2039816"/>
            <wp:effectExtent l="19050" t="0" r="20808"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C72F5" w:rsidRDefault="00CC72F5" w:rsidP="00A16618">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noProof/>
          <w:color w:val="4F4F4F"/>
          <w:sz w:val="24"/>
          <w:szCs w:val="24"/>
        </w:rPr>
        <w:lastRenderedPageBreak/>
        <w:drawing>
          <wp:inline distT="0" distB="0" distL="0" distR="0">
            <wp:extent cx="4726745" cy="2117187"/>
            <wp:effectExtent l="19050" t="0" r="1670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225FE" w:rsidRDefault="00CC72F5" w:rsidP="008F72BC">
      <w:pPr>
        <w:jc w:val="center"/>
        <w:rPr>
          <w:rFonts w:ascii="Times New Roman" w:eastAsia="Times New Roman" w:hAnsi="Times New Roman" w:cs="Times New Roman"/>
          <w:color w:val="4F4F4F"/>
          <w:sz w:val="24"/>
          <w:szCs w:val="24"/>
          <w:lang w:val="en-IN" w:eastAsia="en-IN"/>
        </w:rPr>
      </w:pPr>
      <w:r>
        <w:rPr>
          <w:rFonts w:ascii="Times New Roman" w:eastAsia="Times New Roman" w:hAnsi="Times New Roman" w:cs="Times New Roman"/>
          <w:noProof/>
          <w:color w:val="4F4F4F"/>
          <w:sz w:val="24"/>
          <w:szCs w:val="24"/>
        </w:rPr>
        <w:drawing>
          <wp:inline distT="0" distB="0" distL="0" distR="0">
            <wp:extent cx="4818185" cy="2117187"/>
            <wp:effectExtent l="19050" t="0" r="2051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F72BC" w:rsidRDefault="008F72BC" w:rsidP="000A225B">
      <w:pPr>
        <w:spacing w:line="240" w:lineRule="auto"/>
        <w:rPr>
          <w:rFonts w:ascii="Times New Roman" w:eastAsia="Times New Roman" w:hAnsi="Times New Roman" w:cs="Times New Roman"/>
          <w:b/>
          <w:bCs/>
          <w:sz w:val="24"/>
          <w:szCs w:val="24"/>
          <w:lang w:val="en-IN" w:eastAsia="en-IN"/>
        </w:rPr>
      </w:pPr>
    </w:p>
    <w:p w:rsidR="008F72BC" w:rsidRPr="00A609D3" w:rsidRDefault="000A225B" w:rsidP="00A609D3">
      <w:pPr>
        <w:pStyle w:val="ListParagraph"/>
        <w:numPr>
          <w:ilvl w:val="1"/>
          <w:numId w:val="12"/>
        </w:numPr>
        <w:spacing w:line="240" w:lineRule="auto"/>
        <w:rPr>
          <w:rFonts w:ascii="Times New Roman" w:eastAsia="Times New Roman" w:hAnsi="Times New Roman" w:cs="Times New Roman"/>
          <w:b/>
          <w:bCs/>
          <w:sz w:val="24"/>
          <w:szCs w:val="24"/>
          <w:lang w:val="en-IN" w:eastAsia="en-IN"/>
        </w:rPr>
      </w:pPr>
      <w:r w:rsidRPr="00A609D3">
        <w:rPr>
          <w:rFonts w:ascii="Times New Roman" w:eastAsia="Times New Roman" w:hAnsi="Times New Roman" w:cs="Times New Roman"/>
          <w:b/>
          <w:bCs/>
          <w:sz w:val="24"/>
          <w:szCs w:val="24"/>
          <w:lang w:val="en-IN" w:eastAsia="en-IN"/>
        </w:rPr>
        <w:t>SPLIT TENSILE STRENGTH</w:t>
      </w:r>
      <w:r w:rsidR="00A609D3" w:rsidRPr="00A609D3">
        <w:rPr>
          <w:rFonts w:ascii="Times New Roman" w:eastAsia="Times New Roman" w:hAnsi="Times New Roman" w:cs="Times New Roman"/>
          <w:b/>
          <w:bCs/>
          <w:sz w:val="24"/>
          <w:szCs w:val="24"/>
          <w:lang w:val="en-IN" w:eastAsia="en-IN"/>
        </w:rPr>
        <w:t xml:space="preserve"> : </w:t>
      </w:r>
    </w:p>
    <w:p w:rsidR="00AF0738" w:rsidRDefault="00AF0738" w:rsidP="00A609D3">
      <w:pPr>
        <w:spacing w:line="240" w:lineRule="auto"/>
        <w:jc w:val="center"/>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noProof/>
          <w:sz w:val="24"/>
          <w:szCs w:val="24"/>
        </w:rPr>
        <w:drawing>
          <wp:inline distT="0" distB="0" distL="0" distR="0">
            <wp:extent cx="2366950" cy="3450772"/>
            <wp:effectExtent l="19050" t="0" r="0" b="0"/>
            <wp:docPr id="7" name="Picture 6" descr="photo_6098323965538843710_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6098323965538843710_y.jpg"/>
                    <pic:cNvPicPr/>
                  </pic:nvPicPr>
                  <pic:blipFill>
                    <a:blip r:embed="rId12" cstate="print"/>
                    <a:stretch>
                      <a:fillRect/>
                    </a:stretch>
                  </pic:blipFill>
                  <pic:spPr>
                    <a:xfrm>
                      <a:off x="0" y="0"/>
                      <a:ext cx="2377285" cy="3465840"/>
                    </a:xfrm>
                    <a:prstGeom prst="rect">
                      <a:avLst/>
                    </a:prstGeom>
                  </pic:spPr>
                </pic:pic>
              </a:graphicData>
            </a:graphic>
          </wp:inline>
        </w:drawing>
      </w:r>
    </w:p>
    <w:p w:rsidR="00A609D3" w:rsidRDefault="00A609D3" w:rsidP="00A609D3">
      <w:pPr>
        <w:spacing w:line="259" w:lineRule="auto"/>
        <w:ind w:left="360"/>
        <w:jc w:val="center"/>
        <w:rPr>
          <w:rFonts w:ascii="Times New Roman" w:hAnsi="Times New Roman" w:cs="Times New Roman"/>
          <w:sz w:val="24"/>
          <w:szCs w:val="24"/>
        </w:rPr>
      </w:pPr>
      <w:r w:rsidRPr="00C848FB">
        <w:rPr>
          <w:rFonts w:ascii="Times New Roman" w:hAnsi="Times New Roman" w:cs="Times New Roman"/>
          <w:sz w:val="24"/>
          <w:szCs w:val="24"/>
        </w:rPr>
        <w:t>FIG</w:t>
      </w:r>
      <w:r>
        <w:rPr>
          <w:rFonts w:ascii="Times New Roman" w:hAnsi="Times New Roman" w:cs="Times New Roman"/>
          <w:sz w:val="24"/>
          <w:szCs w:val="24"/>
        </w:rPr>
        <w:t xml:space="preserve"> 2 : CYLINDER UNDER SPLIT TENSILE STRENGTHING MACHINE</w:t>
      </w:r>
    </w:p>
    <w:p w:rsidR="000A225B" w:rsidRPr="00A609D3" w:rsidRDefault="000A225B" w:rsidP="00A609D3">
      <w:pPr>
        <w:spacing w:line="259" w:lineRule="auto"/>
        <w:ind w:left="360"/>
        <w:rPr>
          <w:rFonts w:ascii="Times New Roman" w:hAnsi="Times New Roman" w:cs="Times New Roman"/>
          <w:sz w:val="24"/>
          <w:szCs w:val="24"/>
        </w:rPr>
      </w:pPr>
      <w:r w:rsidRPr="00A609D3">
        <w:rPr>
          <w:rFonts w:ascii="Times New Roman" w:hAnsi="Times New Roman" w:cs="Times New Roman"/>
          <w:sz w:val="24"/>
          <w:szCs w:val="24"/>
        </w:rPr>
        <w:lastRenderedPageBreak/>
        <w:t>Split Tensile Strength for M25 Grade</w:t>
      </w:r>
    </w:p>
    <w:tbl>
      <w:tblPr>
        <w:tblStyle w:val="TableGrid"/>
        <w:tblW w:w="0" w:type="auto"/>
        <w:tblLook w:val="04A0"/>
      </w:tblPr>
      <w:tblGrid>
        <w:gridCol w:w="1337"/>
        <w:gridCol w:w="2679"/>
        <w:gridCol w:w="2679"/>
        <w:gridCol w:w="2547"/>
      </w:tblGrid>
      <w:tr w:rsidR="000A225B" w:rsidTr="003D093C">
        <w:tc>
          <w:tcPr>
            <w:tcW w:w="1337" w:type="dxa"/>
          </w:tcPr>
          <w:p w:rsidR="000A225B" w:rsidRDefault="000A225B" w:rsidP="003D093C">
            <w:pPr>
              <w:rPr>
                <w:rFonts w:ascii="Times New Roman" w:hAnsi="Times New Roman" w:cs="Times New Roman"/>
                <w:sz w:val="24"/>
                <w:szCs w:val="24"/>
              </w:rPr>
            </w:pPr>
            <w:r>
              <w:rPr>
                <w:rFonts w:ascii="Times New Roman" w:hAnsi="Times New Roman" w:cs="Times New Roman"/>
                <w:sz w:val="24"/>
                <w:szCs w:val="24"/>
              </w:rPr>
              <w:t>Description</w:t>
            </w:r>
          </w:p>
        </w:tc>
        <w:tc>
          <w:tcPr>
            <w:tcW w:w="2716" w:type="dxa"/>
          </w:tcPr>
          <w:p w:rsidR="000A225B" w:rsidRDefault="000A225B" w:rsidP="003D093C">
            <w:pPr>
              <w:rPr>
                <w:rFonts w:ascii="Times New Roman" w:hAnsi="Times New Roman" w:cs="Times New Roman"/>
                <w:sz w:val="24"/>
                <w:szCs w:val="24"/>
              </w:rPr>
            </w:pPr>
            <w:r>
              <w:rPr>
                <w:rFonts w:ascii="Times New Roman" w:hAnsi="Times New Roman" w:cs="Times New Roman"/>
                <w:sz w:val="24"/>
                <w:szCs w:val="24"/>
              </w:rPr>
              <w:t>0% of Silica Fume</w:t>
            </w:r>
          </w:p>
        </w:tc>
        <w:tc>
          <w:tcPr>
            <w:tcW w:w="2716" w:type="dxa"/>
          </w:tcPr>
          <w:p w:rsidR="000A225B" w:rsidRDefault="000A225B" w:rsidP="003D093C">
            <w:pPr>
              <w:rPr>
                <w:rFonts w:ascii="Times New Roman" w:hAnsi="Times New Roman" w:cs="Times New Roman"/>
                <w:sz w:val="24"/>
                <w:szCs w:val="24"/>
              </w:rPr>
            </w:pPr>
            <w:r>
              <w:rPr>
                <w:rFonts w:ascii="Times New Roman" w:hAnsi="Times New Roman" w:cs="Times New Roman"/>
                <w:sz w:val="24"/>
                <w:szCs w:val="24"/>
              </w:rPr>
              <w:t xml:space="preserve">5% of Silica Fume </w:t>
            </w:r>
          </w:p>
        </w:tc>
        <w:tc>
          <w:tcPr>
            <w:tcW w:w="2581" w:type="dxa"/>
          </w:tcPr>
          <w:p w:rsidR="000A225B" w:rsidRDefault="000A225B" w:rsidP="003D093C">
            <w:pPr>
              <w:rPr>
                <w:rFonts w:ascii="Times New Roman" w:hAnsi="Times New Roman" w:cs="Times New Roman"/>
                <w:sz w:val="24"/>
                <w:szCs w:val="24"/>
              </w:rPr>
            </w:pPr>
            <w:r>
              <w:rPr>
                <w:rFonts w:ascii="Times New Roman" w:hAnsi="Times New Roman" w:cs="Times New Roman"/>
                <w:sz w:val="24"/>
                <w:szCs w:val="24"/>
              </w:rPr>
              <w:t>10% of Silica Fume</w:t>
            </w:r>
          </w:p>
        </w:tc>
      </w:tr>
      <w:tr w:rsidR="000A225B" w:rsidTr="003D093C">
        <w:tc>
          <w:tcPr>
            <w:tcW w:w="1337" w:type="dxa"/>
          </w:tcPr>
          <w:p w:rsidR="000A225B" w:rsidRDefault="000A225B" w:rsidP="003D093C">
            <w:pPr>
              <w:rPr>
                <w:rFonts w:ascii="Times New Roman" w:hAnsi="Times New Roman" w:cs="Times New Roman"/>
                <w:sz w:val="24"/>
                <w:szCs w:val="24"/>
              </w:rPr>
            </w:pPr>
            <w:r>
              <w:rPr>
                <w:rFonts w:ascii="Times New Roman" w:hAnsi="Times New Roman" w:cs="Times New Roman"/>
                <w:sz w:val="24"/>
                <w:szCs w:val="24"/>
              </w:rPr>
              <w:t>7 days</w:t>
            </w:r>
          </w:p>
        </w:tc>
        <w:tc>
          <w:tcPr>
            <w:tcW w:w="2716" w:type="dxa"/>
          </w:tcPr>
          <w:p w:rsidR="000A225B" w:rsidRDefault="00F56DA4" w:rsidP="003D093C">
            <w:pPr>
              <w:rPr>
                <w:rFonts w:ascii="Times New Roman" w:hAnsi="Times New Roman" w:cs="Times New Roman"/>
                <w:sz w:val="24"/>
                <w:szCs w:val="24"/>
              </w:rPr>
            </w:pPr>
            <w:r>
              <w:rPr>
                <w:rFonts w:ascii="Times New Roman" w:hAnsi="Times New Roman" w:cs="Times New Roman"/>
                <w:sz w:val="24"/>
                <w:szCs w:val="24"/>
              </w:rPr>
              <w:t>1.68</w:t>
            </w:r>
          </w:p>
        </w:tc>
        <w:tc>
          <w:tcPr>
            <w:tcW w:w="2716" w:type="dxa"/>
          </w:tcPr>
          <w:p w:rsidR="000A225B" w:rsidRDefault="00F56DA4" w:rsidP="003D093C">
            <w:pPr>
              <w:rPr>
                <w:rFonts w:ascii="Times New Roman" w:hAnsi="Times New Roman" w:cs="Times New Roman"/>
                <w:sz w:val="24"/>
                <w:szCs w:val="24"/>
              </w:rPr>
            </w:pPr>
            <w:r>
              <w:rPr>
                <w:rFonts w:ascii="Times New Roman" w:hAnsi="Times New Roman" w:cs="Times New Roman"/>
                <w:sz w:val="24"/>
                <w:szCs w:val="24"/>
              </w:rPr>
              <w:t>2.11</w:t>
            </w:r>
          </w:p>
        </w:tc>
        <w:tc>
          <w:tcPr>
            <w:tcW w:w="2581" w:type="dxa"/>
          </w:tcPr>
          <w:p w:rsidR="000A225B" w:rsidRDefault="00F56DA4" w:rsidP="003D093C">
            <w:pPr>
              <w:rPr>
                <w:rFonts w:ascii="Times New Roman" w:hAnsi="Times New Roman" w:cs="Times New Roman"/>
                <w:sz w:val="24"/>
                <w:szCs w:val="24"/>
              </w:rPr>
            </w:pPr>
            <w:r>
              <w:rPr>
                <w:rFonts w:ascii="Times New Roman" w:hAnsi="Times New Roman" w:cs="Times New Roman"/>
                <w:sz w:val="24"/>
                <w:szCs w:val="24"/>
              </w:rPr>
              <w:t>2.52</w:t>
            </w:r>
          </w:p>
        </w:tc>
      </w:tr>
      <w:tr w:rsidR="000A225B" w:rsidTr="003D093C">
        <w:tc>
          <w:tcPr>
            <w:tcW w:w="1337" w:type="dxa"/>
          </w:tcPr>
          <w:p w:rsidR="000A225B" w:rsidRDefault="000A225B" w:rsidP="003D093C">
            <w:pPr>
              <w:rPr>
                <w:rFonts w:ascii="Times New Roman" w:hAnsi="Times New Roman" w:cs="Times New Roman"/>
                <w:sz w:val="24"/>
                <w:szCs w:val="24"/>
              </w:rPr>
            </w:pPr>
            <w:r>
              <w:rPr>
                <w:rFonts w:ascii="Times New Roman" w:hAnsi="Times New Roman" w:cs="Times New Roman"/>
                <w:sz w:val="24"/>
                <w:szCs w:val="24"/>
              </w:rPr>
              <w:t>28 days</w:t>
            </w:r>
          </w:p>
        </w:tc>
        <w:tc>
          <w:tcPr>
            <w:tcW w:w="2716" w:type="dxa"/>
          </w:tcPr>
          <w:p w:rsidR="000A225B" w:rsidRDefault="00F56DA4" w:rsidP="003D093C">
            <w:pPr>
              <w:rPr>
                <w:rFonts w:ascii="Times New Roman" w:hAnsi="Times New Roman" w:cs="Times New Roman"/>
                <w:sz w:val="24"/>
                <w:szCs w:val="24"/>
              </w:rPr>
            </w:pPr>
            <w:r>
              <w:rPr>
                <w:rFonts w:ascii="Times New Roman" w:hAnsi="Times New Roman" w:cs="Times New Roman"/>
                <w:sz w:val="24"/>
                <w:szCs w:val="24"/>
              </w:rPr>
              <w:t>2.89</w:t>
            </w:r>
          </w:p>
        </w:tc>
        <w:tc>
          <w:tcPr>
            <w:tcW w:w="2716" w:type="dxa"/>
          </w:tcPr>
          <w:p w:rsidR="000A225B" w:rsidRDefault="00F56DA4" w:rsidP="003D093C">
            <w:pPr>
              <w:rPr>
                <w:rFonts w:ascii="Times New Roman" w:hAnsi="Times New Roman" w:cs="Times New Roman"/>
                <w:sz w:val="24"/>
                <w:szCs w:val="24"/>
              </w:rPr>
            </w:pPr>
            <w:r>
              <w:rPr>
                <w:rFonts w:ascii="Times New Roman" w:hAnsi="Times New Roman" w:cs="Times New Roman"/>
                <w:sz w:val="24"/>
                <w:szCs w:val="24"/>
              </w:rPr>
              <w:t>4.05</w:t>
            </w:r>
          </w:p>
        </w:tc>
        <w:tc>
          <w:tcPr>
            <w:tcW w:w="2581" w:type="dxa"/>
          </w:tcPr>
          <w:p w:rsidR="000A225B" w:rsidRDefault="00F56DA4" w:rsidP="003D093C">
            <w:pPr>
              <w:rPr>
                <w:rFonts w:ascii="Times New Roman" w:hAnsi="Times New Roman" w:cs="Times New Roman"/>
                <w:sz w:val="24"/>
                <w:szCs w:val="24"/>
              </w:rPr>
            </w:pPr>
            <w:r>
              <w:rPr>
                <w:rFonts w:ascii="Times New Roman" w:hAnsi="Times New Roman" w:cs="Times New Roman"/>
                <w:sz w:val="24"/>
                <w:szCs w:val="24"/>
              </w:rPr>
              <w:t>4.28</w:t>
            </w:r>
          </w:p>
        </w:tc>
      </w:tr>
    </w:tbl>
    <w:p w:rsidR="000A225B" w:rsidRDefault="000A225B" w:rsidP="000A225B">
      <w:pPr>
        <w:rPr>
          <w:rFonts w:ascii="Times New Roman" w:hAnsi="Times New Roman" w:cs="Times New Roman"/>
          <w:sz w:val="24"/>
          <w:szCs w:val="24"/>
        </w:rPr>
      </w:pPr>
    </w:p>
    <w:p w:rsidR="000A225B" w:rsidRPr="00255D56" w:rsidRDefault="000A225B" w:rsidP="000A225B">
      <w:pPr>
        <w:pStyle w:val="ListParagraph"/>
        <w:numPr>
          <w:ilvl w:val="0"/>
          <w:numId w:val="9"/>
        </w:numPr>
        <w:spacing w:line="259" w:lineRule="auto"/>
        <w:rPr>
          <w:rFonts w:ascii="Times New Roman" w:hAnsi="Times New Roman" w:cs="Times New Roman"/>
          <w:sz w:val="24"/>
          <w:szCs w:val="24"/>
        </w:rPr>
      </w:pPr>
      <w:r w:rsidRPr="00255D56">
        <w:rPr>
          <w:rFonts w:ascii="Times New Roman" w:hAnsi="Times New Roman" w:cs="Times New Roman"/>
          <w:sz w:val="24"/>
          <w:szCs w:val="24"/>
        </w:rPr>
        <w:t>Split Tensile Strength for M</w:t>
      </w:r>
      <w:r>
        <w:rPr>
          <w:rFonts w:ascii="Times New Roman" w:hAnsi="Times New Roman" w:cs="Times New Roman"/>
          <w:sz w:val="24"/>
          <w:szCs w:val="24"/>
        </w:rPr>
        <w:t>30</w:t>
      </w:r>
      <w:r w:rsidRPr="00255D56">
        <w:rPr>
          <w:rFonts w:ascii="Times New Roman" w:hAnsi="Times New Roman" w:cs="Times New Roman"/>
          <w:sz w:val="24"/>
          <w:szCs w:val="24"/>
        </w:rPr>
        <w:t xml:space="preserve"> Grade</w:t>
      </w:r>
    </w:p>
    <w:tbl>
      <w:tblPr>
        <w:tblStyle w:val="TableGrid"/>
        <w:tblW w:w="0" w:type="auto"/>
        <w:tblLook w:val="04A0"/>
      </w:tblPr>
      <w:tblGrid>
        <w:gridCol w:w="1337"/>
        <w:gridCol w:w="2679"/>
        <w:gridCol w:w="2679"/>
        <w:gridCol w:w="2547"/>
      </w:tblGrid>
      <w:tr w:rsidR="000A225B" w:rsidTr="003D093C">
        <w:tc>
          <w:tcPr>
            <w:tcW w:w="1337" w:type="dxa"/>
          </w:tcPr>
          <w:p w:rsidR="000A225B" w:rsidRDefault="000A225B" w:rsidP="003D093C">
            <w:pPr>
              <w:rPr>
                <w:rFonts w:ascii="Times New Roman" w:hAnsi="Times New Roman" w:cs="Times New Roman"/>
                <w:sz w:val="24"/>
                <w:szCs w:val="24"/>
              </w:rPr>
            </w:pPr>
            <w:r>
              <w:rPr>
                <w:rFonts w:ascii="Times New Roman" w:hAnsi="Times New Roman" w:cs="Times New Roman"/>
                <w:sz w:val="24"/>
                <w:szCs w:val="24"/>
              </w:rPr>
              <w:t>Description</w:t>
            </w:r>
          </w:p>
        </w:tc>
        <w:tc>
          <w:tcPr>
            <w:tcW w:w="2716" w:type="dxa"/>
          </w:tcPr>
          <w:p w:rsidR="000A225B" w:rsidRDefault="000A225B" w:rsidP="003D093C">
            <w:pPr>
              <w:rPr>
                <w:rFonts w:ascii="Times New Roman" w:hAnsi="Times New Roman" w:cs="Times New Roman"/>
                <w:sz w:val="24"/>
                <w:szCs w:val="24"/>
              </w:rPr>
            </w:pPr>
            <w:r>
              <w:rPr>
                <w:rFonts w:ascii="Times New Roman" w:hAnsi="Times New Roman" w:cs="Times New Roman"/>
                <w:sz w:val="24"/>
                <w:szCs w:val="24"/>
              </w:rPr>
              <w:t>0% of Silica Fume</w:t>
            </w:r>
          </w:p>
        </w:tc>
        <w:tc>
          <w:tcPr>
            <w:tcW w:w="2716" w:type="dxa"/>
          </w:tcPr>
          <w:p w:rsidR="000A225B" w:rsidRDefault="000A225B" w:rsidP="003D093C">
            <w:pPr>
              <w:rPr>
                <w:rFonts w:ascii="Times New Roman" w:hAnsi="Times New Roman" w:cs="Times New Roman"/>
                <w:sz w:val="24"/>
                <w:szCs w:val="24"/>
              </w:rPr>
            </w:pPr>
            <w:r>
              <w:rPr>
                <w:rFonts w:ascii="Times New Roman" w:hAnsi="Times New Roman" w:cs="Times New Roman"/>
                <w:sz w:val="24"/>
                <w:szCs w:val="24"/>
              </w:rPr>
              <w:t xml:space="preserve">5% of Silica Fume </w:t>
            </w:r>
          </w:p>
        </w:tc>
        <w:tc>
          <w:tcPr>
            <w:tcW w:w="2581" w:type="dxa"/>
          </w:tcPr>
          <w:p w:rsidR="000A225B" w:rsidRDefault="000A225B" w:rsidP="003D093C">
            <w:pPr>
              <w:rPr>
                <w:rFonts w:ascii="Times New Roman" w:hAnsi="Times New Roman" w:cs="Times New Roman"/>
                <w:sz w:val="24"/>
                <w:szCs w:val="24"/>
              </w:rPr>
            </w:pPr>
            <w:r>
              <w:rPr>
                <w:rFonts w:ascii="Times New Roman" w:hAnsi="Times New Roman" w:cs="Times New Roman"/>
                <w:sz w:val="24"/>
                <w:szCs w:val="24"/>
              </w:rPr>
              <w:t>10% of Silica Fume</w:t>
            </w:r>
          </w:p>
        </w:tc>
      </w:tr>
      <w:tr w:rsidR="000A225B" w:rsidTr="003D093C">
        <w:tc>
          <w:tcPr>
            <w:tcW w:w="1337" w:type="dxa"/>
          </w:tcPr>
          <w:p w:rsidR="000A225B" w:rsidRDefault="000A225B" w:rsidP="003D093C">
            <w:pPr>
              <w:rPr>
                <w:rFonts w:ascii="Times New Roman" w:hAnsi="Times New Roman" w:cs="Times New Roman"/>
                <w:sz w:val="24"/>
                <w:szCs w:val="24"/>
              </w:rPr>
            </w:pPr>
            <w:r>
              <w:rPr>
                <w:rFonts w:ascii="Times New Roman" w:hAnsi="Times New Roman" w:cs="Times New Roman"/>
                <w:sz w:val="24"/>
                <w:szCs w:val="24"/>
              </w:rPr>
              <w:t>7 days</w:t>
            </w:r>
          </w:p>
        </w:tc>
        <w:tc>
          <w:tcPr>
            <w:tcW w:w="2716" w:type="dxa"/>
          </w:tcPr>
          <w:p w:rsidR="000A225B" w:rsidRDefault="00F56DA4" w:rsidP="003D093C">
            <w:pPr>
              <w:rPr>
                <w:rFonts w:ascii="Times New Roman" w:hAnsi="Times New Roman" w:cs="Times New Roman"/>
                <w:sz w:val="24"/>
                <w:szCs w:val="24"/>
              </w:rPr>
            </w:pPr>
            <w:r>
              <w:rPr>
                <w:rFonts w:ascii="Times New Roman" w:hAnsi="Times New Roman" w:cs="Times New Roman"/>
                <w:sz w:val="24"/>
                <w:szCs w:val="24"/>
              </w:rPr>
              <w:t>2.26</w:t>
            </w:r>
          </w:p>
        </w:tc>
        <w:tc>
          <w:tcPr>
            <w:tcW w:w="2716" w:type="dxa"/>
          </w:tcPr>
          <w:p w:rsidR="000A225B" w:rsidRDefault="00F56DA4" w:rsidP="003D093C">
            <w:pPr>
              <w:rPr>
                <w:rFonts w:ascii="Times New Roman" w:hAnsi="Times New Roman" w:cs="Times New Roman"/>
                <w:sz w:val="24"/>
                <w:szCs w:val="24"/>
              </w:rPr>
            </w:pPr>
            <w:r>
              <w:rPr>
                <w:rFonts w:ascii="Times New Roman" w:hAnsi="Times New Roman" w:cs="Times New Roman"/>
                <w:sz w:val="24"/>
                <w:szCs w:val="24"/>
              </w:rPr>
              <w:t>2.75</w:t>
            </w:r>
          </w:p>
        </w:tc>
        <w:tc>
          <w:tcPr>
            <w:tcW w:w="2581" w:type="dxa"/>
          </w:tcPr>
          <w:p w:rsidR="000A225B" w:rsidRDefault="00F56DA4" w:rsidP="003D093C">
            <w:pPr>
              <w:rPr>
                <w:rFonts w:ascii="Times New Roman" w:hAnsi="Times New Roman" w:cs="Times New Roman"/>
                <w:sz w:val="24"/>
                <w:szCs w:val="24"/>
              </w:rPr>
            </w:pPr>
            <w:r>
              <w:rPr>
                <w:rFonts w:ascii="Times New Roman" w:hAnsi="Times New Roman" w:cs="Times New Roman"/>
                <w:sz w:val="24"/>
                <w:szCs w:val="24"/>
              </w:rPr>
              <w:t>3.18</w:t>
            </w:r>
          </w:p>
        </w:tc>
      </w:tr>
      <w:tr w:rsidR="000A225B" w:rsidTr="003D093C">
        <w:tc>
          <w:tcPr>
            <w:tcW w:w="1337" w:type="dxa"/>
          </w:tcPr>
          <w:p w:rsidR="000A225B" w:rsidRDefault="000A225B" w:rsidP="003D093C">
            <w:pPr>
              <w:rPr>
                <w:rFonts w:ascii="Times New Roman" w:hAnsi="Times New Roman" w:cs="Times New Roman"/>
                <w:sz w:val="24"/>
                <w:szCs w:val="24"/>
              </w:rPr>
            </w:pPr>
            <w:r>
              <w:rPr>
                <w:rFonts w:ascii="Times New Roman" w:hAnsi="Times New Roman" w:cs="Times New Roman"/>
                <w:sz w:val="24"/>
                <w:szCs w:val="24"/>
              </w:rPr>
              <w:t>28 days</w:t>
            </w:r>
          </w:p>
        </w:tc>
        <w:tc>
          <w:tcPr>
            <w:tcW w:w="2716" w:type="dxa"/>
          </w:tcPr>
          <w:p w:rsidR="000A225B" w:rsidRDefault="00F56DA4" w:rsidP="003D093C">
            <w:pPr>
              <w:rPr>
                <w:rFonts w:ascii="Times New Roman" w:hAnsi="Times New Roman" w:cs="Times New Roman"/>
                <w:sz w:val="24"/>
                <w:szCs w:val="24"/>
              </w:rPr>
            </w:pPr>
            <w:r>
              <w:rPr>
                <w:rFonts w:ascii="Times New Roman" w:hAnsi="Times New Roman" w:cs="Times New Roman"/>
                <w:sz w:val="24"/>
                <w:szCs w:val="24"/>
              </w:rPr>
              <w:t>3.58</w:t>
            </w:r>
          </w:p>
        </w:tc>
        <w:tc>
          <w:tcPr>
            <w:tcW w:w="2716" w:type="dxa"/>
          </w:tcPr>
          <w:p w:rsidR="000A225B" w:rsidRDefault="00F56DA4" w:rsidP="003D093C">
            <w:pPr>
              <w:rPr>
                <w:rFonts w:ascii="Times New Roman" w:hAnsi="Times New Roman" w:cs="Times New Roman"/>
                <w:sz w:val="24"/>
                <w:szCs w:val="24"/>
              </w:rPr>
            </w:pPr>
            <w:r>
              <w:rPr>
                <w:rFonts w:ascii="Times New Roman" w:hAnsi="Times New Roman" w:cs="Times New Roman"/>
                <w:sz w:val="24"/>
                <w:szCs w:val="24"/>
              </w:rPr>
              <w:t>4.68</w:t>
            </w:r>
          </w:p>
        </w:tc>
        <w:tc>
          <w:tcPr>
            <w:tcW w:w="2581" w:type="dxa"/>
          </w:tcPr>
          <w:p w:rsidR="000A225B" w:rsidRDefault="00F56DA4" w:rsidP="003D093C">
            <w:pPr>
              <w:rPr>
                <w:rFonts w:ascii="Times New Roman" w:hAnsi="Times New Roman" w:cs="Times New Roman"/>
                <w:sz w:val="24"/>
                <w:szCs w:val="24"/>
              </w:rPr>
            </w:pPr>
            <w:r>
              <w:rPr>
                <w:rFonts w:ascii="Times New Roman" w:hAnsi="Times New Roman" w:cs="Times New Roman"/>
                <w:sz w:val="24"/>
                <w:szCs w:val="24"/>
              </w:rPr>
              <w:t>4.93</w:t>
            </w:r>
          </w:p>
        </w:tc>
      </w:tr>
    </w:tbl>
    <w:p w:rsidR="000A225B" w:rsidRDefault="000A225B" w:rsidP="000A225B">
      <w:pPr>
        <w:rPr>
          <w:rFonts w:ascii="Times New Roman" w:hAnsi="Times New Roman" w:cs="Times New Roman"/>
          <w:sz w:val="24"/>
          <w:szCs w:val="24"/>
        </w:rPr>
      </w:pPr>
    </w:p>
    <w:p w:rsidR="000A225B" w:rsidRPr="00255D56" w:rsidRDefault="000A225B" w:rsidP="000A225B">
      <w:pPr>
        <w:pStyle w:val="ListParagraph"/>
        <w:numPr>
          <w:ilvl w:val="0"/>
          <w:numId w:val="9"/>
        </w:numPr>
        <w:spacing w:line="259" w:lineRule="auto"/>
        <w:rPr>
          <w:rFonts w:ascii="Times New Roman" w:hAnsi="Times New Roman" w:cs="Times New Roman"/>
          <w:sz w:val="24"/>
          <w:szCs w:val="24"/>
        </w:rPr>
      </w:pPr>
      <w:r w:rsidRPr="00255D56">
        <w:rPr>
          <w:rFonts w:ascii="Times New Roman" w:hAnsi="Times New Roman" w:cs="Times New Roman"/>
          <w:sz w:val="24"/>
          <w:szCs w:val="24"/>
        </w:rPr>
        <w:t>Split Tensile Strength for M</w:t>
      </w:r>
      <w:r>
        <w:rPr>
          <w:rFonts w:ascii="Times New Roman" w:hAnsi="Times New Roman" w:cs="Times New Roman"/>
          <w:sz w:val="24"/>
          <w:szCs w:val="24"/>
        </w:rPr>
        <w:t>3</w:t>
      </w:r>
      <w:r w:rsidRPr="00255D56">
        <w:rPr>
          <w:rFonts w:ascii="Times New Roman" w:hAnsi="Times New Roman" w:cs="Times New Roman"/>
          <w:sz w:val="24"/>
          <w:szCs w:val="24"/>
        </w:rPr>
        <w:t>5 Grade</w:t>
      </w:r>
    </w:p>
    <w:tbl>
      <w:tblPr>
        <w:tblStyle w:val="TableGrid"/>
        <w:tblW w:w="0" w:type="auto"/>
        <w:tblLook w:val="04A0"/>
      </w:tblPr>
      <w:tblGrid>
        <w:gridCol w:w="1337"/>
        <w:gridCol w:w="2679"/>
        <w:gridCol w:w="2679"/>
        <w:gridCol w:w="2547"/>
      </w:tblGrid>
      <w:tr w:rsidR="000A225B" w:rsidTr="003D093C">
        <w:tc>
          <w:tcPr>
            <w:tcW w:w="1337" w:type="dxa"/>
          </w:tcPr>
          <w:p w:rsidR="000A225B" w:rsidRDefault="000A225B" w:rsidP="003D093C">
            <w:pPr>
              <w:rPr>
                <w:rFonts w:ascii="Times New Roman" w:hAnsi="Times New Roman" w:cs="Times New Roman"/>
                <w:sz w:val="24"/>
                <w:szCs w:val="24"/>
              </w:rPr>
            </w:pPr>
            <w:r>
              <w:rPr>
                <w:rFonts w:ascii="Times New Roman" w:hAnsi="Times New Roman" w:cs="Times New Roman"/>
                <w:sz w:val="24"/>
                <w:szCs w:val="24"/>
              </w:rPr>
              <w:t>Description</w:t>
            </w:r>
          </w:p>
        </w:tc>
        <w:tc>
          <w:tcPr>
            <w:tcW w:w="2716" w:type="dxa"/>
          </w:tcPr>
          <w:p w:rsidR="000A225B" w:rsidRDefault="000A225B" w:rsidP="003D093C">
            <w:pPr>
              <w:rPr>
                <w:rFonts w:ascii="Times New Roman" w:hAnsi="Times New Roman" w:cs="Times New Roman"/>
                <w:sz w:val="24"/>
                <w:szCs w:val="24"/>
              </w:rPr>
            </w:pPr>
            <w:r>
              <w:rPr>
                <w:rFonts w:ascii="Times New Roman" w:hAnsi="Times New Roman" w:cs="Times New Roman"/>
                <w:sz w:val="24"/>
                <w:szCs w:val="24"/>
              </w:rPr>
              <w:t>0% of Silica Fume</w:t>
            </w:r>
          </w:p>
        </w:tc>
        <w:tc>
          <w:tcPr>
            <w:tcW w:w="2716" w:type="dxa"/>
          </w:tcPr>
          <w:p w:rsidR="000A225B" w:rsidRDefault="000A225B" w:rsidP="003D093C">
            <w:pPr>
              <w:rPr>
                <w:rFonts w:ascii="Times New Roman" w:hAnsi="Times New Roman" w:cs="Times New Roman"/>
                <w:sz w:val="24"/>
                <w:szCs w:val="24"/>
              </w:rPr>
            </w:pPr>
            <w:r>
              <w:rPr>
                <w:rFonts w:ascii="Times New Roman" w:hAnsi="Times New Roman" w:cs="Times New Roman"/>
                <w:sz w:val="24"/>
                <w:szCs w:val="24"/>
              </w:rPr>
              <w:t xml:space="preserve">5% of Silica Fume </w:t>
            </w:r>
          </w:p>
        </w:tc>
        <w:tc>
          <w:tcPr>
            <w:tcW w:w="2581" w:type="dxa"/>
          </w:tcPr>
          <w:p w:rsidR="000A225B" w:rsidRDefault="000A225B" w:rsidP="003D093C">
            <w:pPr>
              <w:rPr>
                <w:rFonts w:ascii="Times New Roman" w:hAnsi="Times New Roman" w:cs="Times New Roman"/>
                <w:sz w:val="24"/>
                <w:szCs w:val="24"/>
              </w:rPr>
            </w:pPr>
            <w:r>
              <w:rPr>
                <w:rFonts w:ascii="Times New Roman" w:hAnsi="Times New Roman" w:cs="Times New Roman"/>
                <w:sz w:val="24"/>
                <w:szCs w:val="24"/>
              </w:rPr>
              <w:t>10% of Silica Fume</w:t>
            </w:r>
          </w:p>
        </w:tc>
      </w:tr>
      <w:tr w:rsidR="000A225B" w:rsidTr="003D093C">
        <w:tc>
          <w:tcPr>
            <w:tcW w:w="1337" w:type="dxa"/>
          </w:tcPr>
          <w:p w:rsidR="000A225B" w:rsidRDefault="000A225B" w:rsidP="003D093C">
            <w:pPr>
              <w:rPr>
                <w:rFonts w:ascii="Times New Roman" w:hAnsi="Times New Roman" w:cs="Times New Roman"/>
                <w:sz w:val="24"/>
                <w:szCs w:val="24"/>
              </w:rPr>
            </w:pPr>
            <w:r>
              <w:rPr>
                <w:rFonts w:ascii="Times New Roman" w:hAnsi="Times New Roman" w:cs="Times New Roman"/>
                <w:sz w:val="24"/>
                <w:szCs w:val="24"/>
              </w:rPr>
              <w:t>7 days</w:t>
            </w:r>
          </w:p>
        </w:tc>
        <w:tc>
          <w:tcPr>
            <w:tcW w:w="2716" w:type="dxa"/>
          </w:tcPr>
          <w:p w:rsidR="000A225B" w:rsidRDefault="000648B5" w:rsidP="003D093C">
            <w:pPr>
              <w:rPr>
                <w:rFonts w:ascii="Times New Roman" w:hAnsi="Times New Roman" w:cs="Times New Roman"/>
                <w:sz w:val="24"/>
                <w:szCs w:val="24"/>
              </w:rPr>
            </w:pPr>
            <w:r>
              <w:rPr>
                <w:rFonts w:ascii="Times New Roman" w:hAnsi="Times New Roman" w:cs="Times New Roman"/>
                <w:sz w:val="24"/>
                <w:szCs w:val="24"/>
              </w:rPr>
              <w:t>2.89</w:t>
            </w:r>
          </w:p>
        </w:tc>
        <w:tc>
          <w:tcPr>
            <w:tcW w:w="2716" w:type="dxa"/>
          </w:tcPr>
          <w:p w:rsidR="000A225B" w:rsidRDefault="000648B5" w:rsidP="003D093C">
            <w:pPr>
              <w:rPr>
                <w:rFonts w:ascii="Times New Roman" w:hAnsi="Times New Roman" w:cs="Times New Roman"/>
                <w:sz w:val="24"/>
                <w:szCs w:val="24"/>
              </w:rPr>
            </w:pPr>
            <w:r>
              <w:rPr>
                <w:rFonts w:ascii="Times New Roman" w:hAnsi="Times New Roman" w:cs="Times New Roman"/>
                <w:sz w:val="24"/>
                <w:szCs w:val="24"/>
              </w:rPr>
              <w:t>3.33</w:t>
            </w:r>
          </w:p>
        </w:tc>
        <w:tc>
          <w:tcPr>
            <w:tcW w:w="2581" w:type="dxa"/>
          </w:tcPr>
          <w:p w:rsidR="000A225B" w:rsidRDefault="000648B5" w:rsidP="003D093C">
            <w:pPr>
              <w:rPr>
                <w:rFonts w:ascii="Times New Roman" w:hAnsi="Times New Roman" w:cs="Times New Roman"/>
                <w:sz w:val="24"/>
                <w:szCs w:val="24"/>
              </w:rPr>
            </w:pPr>
            <w:r>
              <w:rPr>
                <w:rFonts w:ascii="Times New Roman" w:hAnsi="Times New Roman" w:cs="Times New Roman"/>
                <w:sz w:val="24"/>
                <w:szCs w:val="24"/>
              </w:rPr>
              <w:t>3.63</w:t>
            </w:r>
          </w:p>
        </w:tc>
      </w:tr>
      <w:tr w:rsidR="000A225B" w:rsidTr="003D093C">
        <w:tc>
          <w:tcPr>
            <w:tcW w:w="1337" w:type="dxa"/>
          </w:tcPr>
          <w:p w:rsidR="000A225B" w:rsidRDefault="000A225B" w:rsidP="003D093C">
            <w:pPr>
              <w:rPr>
                <w:rFonts w:ascii="Times New Roman" w:hAnsi="Times New Roman" w:cs="Times New Roman"/>
                <w:sz w:val="24"/>
                <w:szCs w:val="24"/>
              </w:rPr>
            </w:pPr>
            <w:r>
              <w:rPr>
                <w:rFonts w:ascii="Times New Roman" w:hAnsi="Times New Roman" w:cs="Times New Roman"/>
                <w:sz w:val="24"/>
                <w:szCs w:val="24"/>
              </w:rPr>
              <w:t>28 days</w:t>
            </w:r>
          </w:p>
        </w:tc>
        <w:tc>
          <w:tcPr>
            <w:tcW w:w="2716" w:type="dxa"/>
          </w:tcPr>
          <w:p w:rsidR="000A225B" w:rsidRDefault="000648B5" w:rsidP="003D093C">
            <w:pPr>
              <w:rPr>
                <w:rFonts w:ascii="Times New Roman" w:hAnsi="Times New Roman" w:cs="Times New Roman"/>
                <w:sz w:val="24"/>
                <w:szCs w:val="24"/>
              </w:rPr>
            </w:pPr>
            <w:r>
              <w:rPr>
                <w:rFonts w:ascii="Times New Roman" w:hAnsi="Times New Roman" w:cs="Times New Roman"/>
                <w:sz w:val="24"/>
                <w:szCs w:val="24"/>
              </w:rPr>
              <w:t>4.18</w:t>
            </w:r>
          </w:p>
        </w:tc>
        <w:tc>
          <w:tcPr>
            <w:tcW w:w="2716" w:type="dxa"/>
          </w:tcPr>
          <w:p w:rsidR="000A225B" w:rsidRDefault="000648B5" w:rsidP="003D093C">
            <w:pPr>
              <w:rPr>
                <w:rFonts w:ascii="Times New Roman" w:hAnsi="Times New Roman" w:cs="Times New Roman"/>
                <w:sz w:val="24"/>
                <w:szCs w:val="24"/>
              </w:rPr>
            </w:pPr>
            <w:r>
              <w:rPr>
                <w:rFonts w:ascii="Times New Roman" w:hAnsi="Times New Roman" w:cs="Times New Roman"/>
                <w:sz w:val="24"/>
                <w:szCs w:val="24"/>
              </w:rPr>
              <w:t>5.36</w:t>
            </w:r>
          </w:p>
        </w:tc>
        <w:tc>
          <w:tcPr>
            <w:tcW w:w="2581" w:type="dxa"/>
          </w:tcPr>
          <w:p w:rsidR="000A225B" w:rsidRDefault="000648B5" w:rsidP="003D093C">
            <w:pPr>
              <w:rPr>
                <w:rFonts w:ascii="Times New Roman" w:hAnsi="Times New Roman" w:cs="Times New Roman"/>
                <w:sz w:val="24"/>
                <w:szCs w:val="24"/>
              </w:rPr>
            </w:pPr>
            <w:r>
              <w:rPr>
                <w:rFonts w:ascii="Times New Roman" w:hAnsi="Times New Roman" w:cs="Times New Roman"/>
                <w:sz w:val="24"/>
                <w:szCs w:val="24"/>
              </w:rPr>
              <w:t>5.64</w:t>
            </w:r>
          </w:p>
        </w:tc>
      </w:tr>
    </w:tbl>
    <w:p w:rsidR="000A225B" w:rsidRDefault="000A225B" w:rsidP="000A225B">
      <w:pPr>
        <w:spacing w:line="240" w:lineRule="auto"/>
        <w:rPr>
          <w:rFonts w:ascii="Times New Roman" w:eastAsia="Times New Roman" w:hAnsi="Times New Roman" w:cs="Times New Roman"/>
          <w:b/>
          <w:bCs/>
          <w:sz w:val="24"/>
          <w:szCs w:val="24"/>
          <w:lang w:val="en-IN" w:eastAsia="en-IN"/>
        </w:rPr>
      </w:pPr>
    </w:p>
    <w:p w:rsidR="008F72BC" w:rsidRDefault="008F72BC" w:rsidP="000A225B">
      <w:pPr>
        <w:spacing w:line="240" w:lineRule="auto"/>
        <w:rPr>
          <w:rFonts w:ascii="Times New Roman" w:eastAsia="Times New Roman" w:hAnsi="Times New Roman" w:cs="Times New Roman"/>
          <w:b/>
          <w:bCs/>
          <w:sz w:val="24"/>
          <w:szCs w:val="24"/>
          <w:lang w:val="en-IN" w:eastAsia="en-IN"/>
        </w:rPr>
      </w:pPr>
    </w:p>
    <w:p w:rsidR="008F72BC" w:rsidRPr="0082393B" w:rsidRDefault="008F72BC" w:rsidP="0082393B">
      <w:pPr>
        <w:spacing w:line="240" w:lineRule="auto"/>
        <w:jc w:val="center"/>
        <w:rPr>
          <w:rFonts w:ascii="Times New Roman" w:eastAsia="Times New Roman" w:hAnsi="Times New Roman" w:cs="Times New Roman"/>
          <w:b/>
          <w:bCs/>
          <w:noProof/>
          <w:sz w:val="24"/>
          <w:szCs w:val="24"/>
        </w:rPr>
      </w:pPr>
    </w:p>
    <w:p w:rsidR="00F56DA4" w:rsidRDefault="002225FE" w:rsidP="000A225B">
      <w:pPr>
        <w:spacing w:line="240" w:lineRule="auto"/>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noProof/>
          <w:sz w:val="24"/>
          <w:szCs w:val="24"/>
        </w:rPr>
        <w:drawing>
          <wp:inline distT="0" distB="0" distL="0" distR="0">
            <wp:extent cx="5162550" cy="2200275"/>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56DA4" w:rsidRDefault="002225FE" w:rsidP="000A225B">
      <w:pPr>
        <w:spacing w:line="240" w:lineRule="auto"/>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noProof/>
          <w:sz w:val="24"/>
          <w:szCs w:val="24"/>
        </w:rPr>
        <w:drawing>
          <wp:inline distT="0" distB="0" distL="0" distR="0">
            <wp:extent cx="5162550" cy="238125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F56DA4" w:rsidRDefault="00F56DA4" w:rsidP="000A225B">
      <w:pPr>
        <w:spacing w:line="240" w:lineRule="auto"/>
        <w:rPr>
          <w:rFonts w:ascii="Times New Roman" w:eastAsia="Times New Roman" w:hAnsi="Times New Roman" w:cs="Times New Roman"/>
          <w:b/>
          <w:bCs/>
          <w:sz w:val="24"/>
          <w:szCs w:val="24"/>
          <w:lang w:val="en-IN" w:eastAsia="en-IN"/>
        </w:rPr>
      </w:pPr>
    </w:p>
    <w:p w:rsidR="00F56DA4" w:rsidRDefault="00F56DA4" w:rsidP="000A225B">
      <w:pPr>
        <w:spacing w:line="240" w:lineRule="auto"/>
        <w:rPr>
          <w:rFonts w:ascii="Times New Roman" w:eastAsia="Times New Roman" w:hAnsi="Times New Roman" w:cs="Times New Roman"/>
          <w:b/>
          <w:bCs/>
          <w:sz w:val="24"/>
          <w:szCs w:val="24"/>
          <w:lang w:val="en-IN" w:eastAsia="en-IN"/>
        </w:rPr>
      </w:pPr>
    </w:p>
    <w:p w:rsidR="00F56DA4" w:rsidRDefault="00F56DA4" w:rsidP="000A225B">
      <w:pPr>
        <w:spacing w:line="240" w:lineRule="auto"/>
        <w:rPr>
          <w:rFonts w:ascii="Times New Roman" w:eastAsia="Times New Roman" w:hAnsi="Times New Roman" w:cs="Times New Roman"/>
          <w:b/>
          <w:bCs/>
          <w:sz w:val="24"/>
          <w:szCs w:val="24"/>
          <w:lang w:val="en-IN" w:eastAsia="en-IN"/>
        </w:rPr>
      </w:pPr>
    </w:p>
    <w:p w:rsidR="00F56DA4" w:rsidRDefault="0082393B" w:rsidP="000A225B">
      <w:pPr>
        <w:spacing w:line="240" w:lineRule="auto"/>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noProof/>
          <w:sz w:val="24"/>
          <w:szCs w:val="24"/>
        </w:rPr>
        <w:drawing>
          <wp:inline distT="0" distB="0" distL="0" distR="0">
            <wp:extent cx="5876925" cy="2514600"/>
            <wp:effectExtent l="19050" t="0" r="9525" b="0"/>
            <wp:docPr id="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2393B" w:rsidRDefault="0082393B" w:rsidP="000A225B">
      <w:pPr>
        <w:spacing w:line="240" w:lineRule="auto"/>
        <w:rPr>
          <w:rFonts w:ascii="Times New Roman" w:eastAsia="Times New Roman" w:hAnsi="Times New Roman" w:cs="Times New Roman"/>
          <w:b/>
          <w:bCs/>
          <w:sz w:val="24"/>
          <w:szCs w:val="24"/>
          <w:lang w:val="en-IN" w:eastAsia="en-IN"/>
        </w:rPr>
      </w:pPr>
    </w:p>
    <w:p w:rsidR="000A225B" w:rsidRDefault="009C3777" w:rsidP="000A225B">
      <w:pPr>
        <w:spacing w:line="240" w:lineRule="auto"/>
        <w:rPr>
          <w:rFonts w:ascii="Times New Roman" w:eastAsia="Times New Roman" w:hAnsi="Times New Roman" w:cs="Times New Roman"/>
          <w:b/>
          <w:bCs/>
          <w:sz w:val="28"/>
          <w:szCs w:val="24"/>
          <w:lang w:val="en-IN" w:eastAsia="en-IN"/>
        </w:rPr>
      </w:pPr>
      <w:r>
        <w:rPr>
          <w:rFonts w:ascii="Times New Roman" w:eastAsia="Times New Roman" w:hAnsi="Times New Roman" w:cs="Times New Roman"/>
          <w:b/>
          <w:bCs/>
          <w:sz w:val="28"/>
          <w:szCs w:val="24"/>
          <w:lang w:val="en-IN" w:eastAsia="en-IN"/>
        </w:rPr>
        <w:t>6. CONCLUSION</w:t>
      </w:r>
      <w:r w:rsidR="0082393B">
        <w:rPr>
          <w:rFonts w:ascii="Times New Roman" w:eastAsia="Times New Roman" w:hAnsi="Times New Roman" w:cs="Times New Roman"/>
          <w:b/>
          <w:bCs/>
          <w:sz w:val="28"/>
          <w:szCs w:val="24"/>
          <w:lang w:val="en-IN" w:eastAsia="en-IN"/>
        </w:rPr>
        <w:t xml:space="preserve"> :</w:t>
      </w:r>
    </w:p>
    <w:p w:rsidR="0082393B" w:rsidRPr="0082393B" w:rsidRDefault="009C3777" w:rsidP="0082393B">
      <w:pPr>
        <w:pStyle w:val="ListParagraph"/>
        <w:numPr>
          <w:ilvl w:val="0"/>
          <w:numId w:val="11"/>
        </w:numPr>
        <w:spacing w:line="240" w:lineRule="auto"/>
        <w:jc w:val="both"/>
        <w:rPr>
          <w:rFonts w:ascii="Times New Roman" w:hAnsi="Times New Roman" w:cs="Times New Roman"/>
          <w:sz w:val="24"/>
          <w:szCs w:val="24"/>
        </w:rPr>
      </w:pPr>
      <w:r w:rsidRPr="0082393B">
        <w:rPr>
          <w:rFonts w:ascii="Times New Roman" w:hAnsi="Times New Roman" w:cs="Times New Roman"/>
          <w:sz w:val="24"/>
          <w:szCs w:val="24"/>
        </w:rPr>
        <w:t>High performance concrete produced by partial replacement of cement with silica fume in this study. The achievement of the present study obtained with the replacement of cement by 0%, 5%, and 10% silica fume The Compressive strength and split tensile strength test were observed for the mixes at the age of 7 days and 28 days. Thus high performance concrete obtained by replacement of cement up to 10% silica fume leads to increase in compressive strengthof concrete.</w:t>
      </w:r>
    </w:p>
    <w:p w:rsidR="00954157" w:rsidRPr="0082393B" w:rsidRDefault="009C3777" w:rsidP="0082393B">
      <w:pPr>
        <w:pStyle w:val="ListParagraph"/>
        <w:numPr>
          <w:ilvl w:val="0"/>
          <w:numId w:val="10"/>
        </w:numPr>
        <w:spacing w:line="240" w:lineRule="auto"/>
        <w:jc w:val="both"/>
        <w:rPr>
          <w:rFonts w:ascii="Times New Roman" w:hAnsi="Times New Roman" w:cs="Times New Roman"/>
          <w:sz w:val="24"/>
          <w:szCs w:val="24"/>
        </w:rPr>
      </w:pPr>
      <w:r w:rsidRPr="0082393B">
        <w:rPr>
          <w:rFonts w:ascii="Times New Roman" w:hAnsi="Times New Roman" w:cs="Times New Roman"/>
          <w:sz w:val="24"/>
          <w:szCs w:val="24"/>
        </w:rPr>
        <w:t xml:space="preserve">The compressive strength mainly depend on percentage of silica fume. High performance concrete with silica fume can be effectively used in high rise building since high early strength is required with the reduced construction period. The percentage of increase </w:t>
      </w:r>
      <w:r w:rsidR="00AC716B">
        <w:rPr>
          <w:rFonts w:ascii="Times New Roman" w:hAnsi="Times New Roman" w:cs="Times New Roman"/>
          <w:sz w:val="24"/>
          <w:szCs w:val="24"/>
        </w:rPr>
        <w:t>in compressive strength is 11.77%, split tensile strength 25.88</w:t>
      </w:r>
      <w:r w:rsidRPr="0082393B">
        <w:rPr>
          <w:rFonts w:ascii="Times New Roman" w:hAnsi="Times New Roman" w:cs="Times New Roman"/>
          <w:sz w:val="24"/>
          <w:szCs w:val="24"/>
        </w:rPr>
        <w:t xml:space="preserve">% at the age of 28 days by replacing partial replacement of cement with silica fume. The optimum percentage of partial replacement of cement with silica fume is </w:t>
      </w:r>
      <w:r w:rsidR="00D4006D" w:rsidRPr="0082393B">
        <w:rPr>
          <w:rFonts w:ascii="Times New Roman" w:hAnsi="Times New Roman" w:cs="Times New Roman"/>
          <w:sz w:val="24"/>
          <w:szCs w:val="24"/>
        </w:rPr>
        <w:t>0% to 10%</w:t>
      </w:r>
      <w:r w:rsidRPr="0082393B">
        <w:rPr>
          <w:rFonts w:ascii="Times New Roman" w:hAnsi="Times New Roman" w:cs="Times New Roman"/>
          <w:sz w:val="24"/>
          <w:szCs w:val="24"/>
        </w:rPr>
        <w:t xml:space="preserve"> for compressive</w:t>
      </w:r>
      <w:r w:rsidR="00D4006D" w:rsidRPr="0082393B">
        <w:rPr>
          <w:rFonts w:ascii="Times New Roman" w:hAnsi="Times New Roman" w:cs="Times New Roman"/>
          <w:sz w:val="24"/>
          <w:szCs w:val="24"/>
        </w:rPr>
        <w:t>,</w:t>
      </w:r>
      <w:r w:rsidRPr="0082393B">
        <w:rPr>
          <w:rFonts w:ascii="Times New Roman" w:hAnsi="Times New Roman" w:cs="Times New Roman"/>
          <w:sz w:val="24"/>
          <w:szCs w:val="24"/>
        </w:rPr>
        <w:t xml:space="preserve"> split tensile strength of concrete.</w:t>
      </w:r>
    </w:p>
    <w:p w:rsidR="0082393B" w:rsidRDefault="0082393B" w:rsidP="00ED6649">
      <w:pPr>
        <w:spacing w:line="240" w:lineRule="auto"/>
        <w:jc w:val="both"/>
        <w:rPr>
          <w:rFonts w:ascii="Times New Roman" w:eastAsia="Times New Roman" w:hAnsi="Times New Roman" w:cs="Times New Roman"/>
          <w:bCs/>
          <w:sz w:val="24"/>
          <w:szCs w:val="24"/>
          <w:lang w:val="en-IN" w:eastAsia="en-IN"/>
        </w:rPr>
      </w:pPr>
    </w:p>
    <w:p w:rsidR="0082393B" w:rsidRDefault="00ED6649" w:rsidP="00ED6649">
      <w:pPr>
        <w:spacing w:line="240" w:lineRule="auto"/>
        <w:jc w:val="both"/>
        <w:rPr>
          <w:rFonts w:ascii="Times New Roman" w:eastAsia="Times New Roman" w:hAnsi="Times New Roman" w:cs="Times New Roman"/>
          <w:b/>
          <w:bCs/>
          <w:sz w:val="24"/>
          <w:szCs w:val="24"/>
          <w:lang w:val="en-IN" w:eastAsia="en-IN"/>
        </w:rPr>
      </w:pPr>
      <w:r w:rsidRPr="00ED6649">
        <w:rPr>
          <w:rFonts w:ascii="Times New Roman" w:eastAsia="Times New Roman" w:hAnsi="Times New Roman" w:cs="Times New Roman"/>
          <w:b/>
          <w:bCs/>
          <w:sz w:val="24"/>
          <w:szCs w:val="24"/>
          <w:lang w:val="en-IN" w:eastAsia="en-IN"/>
        </w:rPr>
        <w:t>R</w:t>
      </w:r>
      <w:r>
        <w:rPr>
          <w:rFonts w:ascii="Times New Roman" w:eastAsia="Times New Roman" w:hAnsi="Times New Roman" w:cs="Times New Roman"/>
          <w:b/>
          <w:bCs/>
          <w:sz w:val="24"/>
          <w:szCs w:val="24"/>
          <w:lang w:val="en-IN" w:eastAsia="en-IN"/>
        </w:rPr>
        <w:t>EFERENCES</w:t>
      </w:r>
      <w:r w:rsidR="0082393B">
        <w:rPr>
          <w:rFonts w:ascii="Times New Roman" w:eastAsia="Times New Roman" w:hAnsi="Times New Roman" w:cs="Times New Roman"/>
          <w:b/>
          <w:bCs/>
          <w:sz w:val="24"/>
          <w:szCs w:val="24"/>
          <w:lang w:val="en-IN" w:eastAsia="en-IN"/>
        </w:rPr>
        <w:t xml:space="preserve"> :</w:t>
      </w:r>
    </w:p>
    <w:p w:rsidR="0082393B" w:rsidRPr="0082393B" w:rsidRDefault="005F13C8" w:rsidP="00ED6649">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sidR="0082393B" w:rsidRPr="0082393B">
        <w:rPr>
          <w:rFonts w:ascii="Times New Roman" w:hAnsi="Times New Roman" w:cs="Times New Roman"/>
          <w:sz w:val="24"/>
          <w:szCs w:val="24"/>
        </w:rPr>
        <w:t xml:space="preserve">] </w:t>
      </w:r>
      <w:r w:rsidR="00ED6649" w:rsidRPr="0082393B">
        <w:rPr>
          <w:rFonts w:ascii="Times New Roman" w:hAnsi="Times New Roman" w:cs="Times New Roman"/>
          <w:sz w:val="24"/>
          <w:szCs w:val="24"/>
        </w:rPr>
        <w:t>M. S. Shetty “Concrete Technology”, 7th Edition, S. Chand &amp; Company Limited</w:t>
      </w:r>
      <w:r w:rsidR="0082393B">
        <w:rPr>
          <w:rFonts w:ascii="Times New Roman" w:hAnsi="Times New Roman" w:cs="Times New Roman"/>
          <w:sz w:val="24"/>
          <w:szCs w:val="24"/>
        </w:rPr>
        <w:t>.</w:t>
      </w:r>
    </w:p>
    <w:p w:rsidR="0082393B" w:rsidRPr="0082393B" w:rsidRDefault="00ED6649" w:rsidP="00ED6649">
      <w:pPr>
        <w:spacing w:line="240" w:lineRule="auto"/>
        <w:jc w:val="both"/>
        <w:rPr>
          <w:rFonts w:ascii="Times New Roman" w:hAnsi="Times New Roman" w:cs="Times New Roman"/>
          <w:sz w:val="24"/>
          <w:szCs w:val="24"/>
        </w:rPr>
      </w:pPr>
      <w:r w:rsidRPr="0082393B">
        <w:rPr>
          <w:rFonts w:ascii="Times New Roman" w:hAnsi="Times New Roman" w:cs="Times New Roman"/>
          <w:sz w:val="24"/>
          <w:szCs w:val="24"/>
        </w:rPr>
        <w:t>2] M.L. Gambhir</w:t>
      </w:r>
      <w:r w:rsidR="0082393B" w:rsidRPr="0082393B">
        <w:rPr>
          <w:rFonts w:ascii="Times New Roman" w:hAnsi="Times New Roman" w:cs="Times New Roman"/>
          <w:sz w:val="24"/>
          <w:szCs w:val="24"/>
        </w:rPr>
        <w:t xml:space="preserve"> </w:t>
      </w:r>
      <w:r w:rsidRPr="0082393B">
        <w:rPr>
          <w:rFonts w:ascii="Times New Roman" w:hAnsi="Times New Roman" w:cs="Times New Roman"/>
          <w:sz w:val="24"/>
          <w:szCs w:val="24"/>
        </w:rPr>
        <w:t xml:space="preserve"> “Concrete Technology”, 5th Edition, Mc G</w:t>
      </w:r>
      <w:r w:rsidR="0082393B">
        <w:rPr>
          <w:rFonts w:ascii="Times New Roman" w:hAnsi="Times New Roman" w:cs="Times New Roman"/>
          <w:sz w:val="24"/>
          <w:szCs w:val="24"/>
        </w:rPr>
        <w:t xml:space="preserve">raw Hill Education (India) Pvt </w:t>
      </w:r>
      <w:r w:rsidRPr="0082393B">
        <w:rPr>
          <w:rFonts w:ascii="Times New Roman" w:hAnsi="Times New Roman" w:cs="Times New Roman"/>
          <w:sz w:val="24"/>
          <w:szCs w:val="24"/>
        </w:rPr>
        <w:t xml:space="preserve">Limited </w:t>
      </w:r>
      <w:r w:rsidR="0082393B">
        <w:rPr>
          <w:rFonts w:ascii="Times New Roman" w:hAnsi="Times New Roman" w:cs="Times New Roman"/>
          <w:sz w:val="24"/>
          <w:szCs w:val="24"/>
        </w:rPr>
        <w:t>.</w:t>
      </w:r>
    </w:p>
    <w:p w:rsidR="0082393B" w:rsidRPr="0082393B" w:rsidRDefault="00ED6649" w:rsidP="00ED6649">
      <w:pPr>
        <w:spacing w:line="240" w:lineRule="auto"/>
        <w:jc w:val="both"/>
        <w:rPr>
          <w:rFonts w:ascii="Times New Roman" w:hAnsi="Times New Roman" w:cs="Times New Roman"/>
          <w:sz w:val="24"/>
          <w:szCs w:val="24"/>
        </w:rPr>
      </w:pPr>
      <w:r w:rsidRPr="0082393B">
        <w:rPr>
          <w:rFonts w:ascii="Times New Roman" w:hAnsi="Times New Roman" w:cs="Times New Roman"/>
          <w:sz w:val="24"/>
          <w:szCs w:val="24"/>
        </w:rPr>
        <w:t xml:space="preserve">3] Neville, A. M., Properties of </w:t>
      </w:r>
      <w:r w:rsidR="0082393B" w:rsidRPr="0082393B">
        <w:rPr>
          <w:rFonts w:ascii="Times New Roman" w:hAnsi="Times New Roman" w:cs="Times New Roman"/>
          <w:sz w:val="24"/>
          <w:szCs w:val="24"/>
        </w:rPr>
        <w:t>1</w:t>
      </w:r>
      <w:r w:rsidRPr="0082393B">
        <w:rPr>
          <w:rFonts w:ascii="Times New Roman" w:hAnsi="Times New Roman" w:cs="Times New Roman"/>
          <w:sz w:val="24"/>
          <w:szCs w:val="24"/>
        </w:rPr>
        <w:t>Concrete, Fourth Edition, Prentice Hall, Harlow, UK, pp.844, 1995.</w:t>
      </w:r>
    </w:p>
    <w:p w:rsidR="0082393B" w:rsidRPr="0082393B" w:rsidRDefault="00ED6649" w:rsidP="00ED6649">
      <w:pPr>
        <w:spacing w:line="240" w:lineRule="auto"/>
        <w:jc w:val="both"/>
        <w:rPr>
          <w:rFonts w:ascii="Times New Roman" w:hAnsi="Times New Roman" w:cs="Times New Roman"/>
          <w:sz w:val="24"/>
          <w:szCs w:val="24"/>
        </w:rPr>
      </w:pPr>
      <w:r w:rsidRPr="0082393B">
        <w:rPr>
          <w:rFonts w:ascii="Times New Roman" w:hAnsi="Times New Roman" w:cs="Times New Roman"/>
          <w:sz w:val="24"/>
          <w:szCs w:val="24"/>
        </w:rPr>
        <w:t>4] Bhanja S., Sengupta B. (2002), “Investigations on the compressive strength of silica fume concrete using statistical methods”, Cement and Concrete Research 32 (2002) 1391 –1394</w:t>
      </w:r>
      <w:r w:rsidR="0082393B">
        <w:rPr>
          <w:rFonts w:ascii="Times New Roman" w:hAnsi="Times New Roman" w:cs="Times New Roman"/>
          <w:sz w:val="24"/>
          <w:szCs w:val="24"/>
        </w:rPr>
        <w:t>.</w:t>
      </w:r>
      <w:r w:rsidRPr="0082393B">
        <w:rPr>
          <w:rFonts w:ascii="Times New Roman" w:hAnsi="Times New Roman" w:cs="Times New Roman"/>
          <w:sz w:val="24"/>
          <w:szCs w:val="24"/>
        </w:rPr>
        <w:t xml:space="preserve"> </w:t>
      </w:r>
    </w:p>
    <w:p w:rsidR="0082393B" w:rsidRPr="0082393B" w:rsidRDefault="00ED6649" w:rsidP="00ED6649">
      <w:pPr>
        <w:spacing w:line="240" w:lineRule="auto"/>
        <w:jc w:val="both"/>
        <w:rPr>
          <w:rFonts w:ascii="Times New Roman" w:hAnsi="Times New Roman" w:cs="Times New Roman"/>
          <w:sz w:val="24"/>
          <w:szCs w:val="24"/>
        </w:rPr>
      </w:pPr>
      <w:r w:rsidRPr="0082393B">
        <w:rPr>
          <w:rFonts w:ascii="Times New Roman" w:hAnsi="Times New Roman" w:cs="Times New Roman"/>
          <w:sz w:val="24"/>
          <w:szCs w:val="24"/>
        </w:rPr>
        <w:lastRenderedPageBreak/>
        <w:t>5] Dilip Kumar Singha Roy, Amitava Sil,(2012) “Effect of Partial Replacement of Cement by Silica Fume on Hardened Concrete”, International Journal of Emerging Technology and Advanced Engineering, ISSN 2250-2459, Volume 2, Issue 8</w:t>
      </w:r>
      <w:r w:rsidR="0082393B">
        <w:rPr>
          <w:rFonts w:ascii="Times New Roman" w:hAnsi="Times New Roman" w:cs="Times New Roman"/>
          <w:sz w:val="24"/>
          <w:szCs w:val="24"/>
        </w:rPr>
        <w:t>.</w:t>
      </w:r>
      <w:r w:rsidRPr="0082393B">
        <w:rPr>
          <w:rFonts w:ascii="Times New Roman" w:hAnsi="Times New Roman" w:cs="Times New Roman"/>
          <w:sz w:val="24"/>
          <w:szCs w:val="24"/>
        </w:rPr>
        <w:t xml:space="preserve"> </w:t>
      </w:r>
    </w:p>
    <w:p w:rsidR="0082393B" w:rsidRPr="0082393B" w:rsidRDefault="00ED6649" w:rsidP="00ED6649">
      <w:pPr>
        <w:spacing w:line="240" w:lineRule="auto"/>
        <w:jc w:val="both"/>
        <w:rPr>
          <w:rFonts w:ascii="Times New Roman" w:hAnsi="Times New Roman" w:cs="Times New Roman"/>
          <w:sz w:val="24"/>
          <w:szCs w:val="24"/>
        </w:rPr>
      </w:pPr>
      <w:r w:rsidRPr="0082393B">
        <w:rPr>
          <w:rFonts w:ascii="Times New Roman" w:hAnsi="Times New Roman" w:cs="Times New Roman"/>
          <w:sz w:val="24"/>
          <w:szCs w:val="24"/>
        </w:rPr>
        <w:t>6] Ghutke S. Vishal, Bhandari S. Pranita,(2014), “Influence of silica fume on concrete”, IOSR Journal of Mechanical and Civil Engineering (IOSR-JMCE) e-ISSN: 2278-1684, p-ISSN: 2320- 334X PP 44-47</w:t>
      </w:r>
      <w:r w:rsidR="0082393B">
        <w:rPr>
          <w:rFonts w:ascii="Times New Roman" w:hAnsi="Times New Roman" w:cs="Times New Roman"/>
          <w:sz w:val="24"/>
          <w:szCs w:val="24"/>
        </w:rPr>
        <w:t>.</w:t>
      </w:r>
    </w:p>
    <w:p w:rsidR="0082393B" w:rsidRPr="0082393B" w:rsidRDefault="00ED6649" w:rsidP="00ED6649">
      <w:pPr>
        <w:spacing w:line="240" w:lineRule="auto"/>
        <w:jc w:val="both"/>
        <w:rPr>
          <w:rFonts w:ascii="Times New Roman" w:hAnsi="Times New Roman" w:cs="Times New Roman"/>
          <w:sz w:val="24"/>
          <w:szCs w:val="24"/>
        </w:rPr>
      </w:pPr>
      <w:r w:rsidRPr="0082393B">
        <w:rPr>
          <w:rFonts w:ascii="Times New Roman" w:hAnsi="Times New Roman" w:cs="Times New Roman"/>
          <w:sz w:val="24"/>
          <w:szCs w:val="24"/>
        </w:rPr>
        <w:t>7] IS: 456:2000, “Plain and Reinforce</w:t>
      </w:r>
      <w:bookmarkStart w:id="0" w:name="_GoBack"/>
      <w:bookmarkEnd w:id="0"/>
      <w:r w:rsidRPr="0082393B">
        <w:rPr>
          <w:rFonts w:ascii="Times New Roman" w:hAnsi="Times New Roman" w:cs="Times New Roman"/>
          <w:sz w:val="24"/>
          <w:szCs w:val="24"/>
        </w:rPr>
        <w:t>d Concrete”, Code of Practice, Bureau of Indian Standards, New Delhi, 2000.</w:t>
      </w:r>
    </w:p>
    <w:p w:rsidR="0082393B" w:rsidRPr="0082393B" w:rsidRDefault="00ED6649" w:rsidP="00ED6649">
      <w:pPr>
        <w:spacing w:line="240" w:lineRule="auto"/>
        <w:jc w:val="both"/>
        <w:rPr>
          <w:rFonts w:ascii="Times New Roman" w:hAnsi="Times New Roman" w:cs="Times New Roman"/>
          <w:sz w:val="24"/>
          <w:szCs w:val="24"/>
        </w:rPr>
      </w:pPr>
      <w:r w:rsidRPr="0082393B">
        <w:rPr>
          <w:rFonts w:ascii="Times New Roman" w:hAnsi="Times New Roman" w:cs="Times New Roman"/>
          <w:sz w:val="24"/>
          <w:szCs w:val="24"/>
        </w:rPr>
        <w:t xml:space="preserve">8] IS: 8112:2007, Specification for 43 Grade ordinary Portland cement, Bureauof Indian Standards, New Delhi. 2007. </w:t>
      </w:r>
    </w:p>
    <w:p w:rsidR="0082393B" w:rsidRPr="0082393B" w:rsidRDefault="00ED6649" w:rsidP="00ED6649">
      <w:pPr>
        <w:spacing w:line="240" w:lineRule="auto"/>
        <w:jc w:val="both"/>
        <w:rPr>
          <w:rFonts w:ascii="Times New Roman" w:hAnsi="Times New Roman" w:cs="Times New Roman"/>
          <w:sz w:val="24"/>
          <w:szCs w:val="24"/>
        </w:rPr>
      </w:pPr>
      <w:r w:rsidRPr="0082393B">
        <w:rPr>
          <w:rFonts w:ascii="Times New Roman" w:hAnsi="Times New Roman" w:cs="Times New Roman"/>
          <w:sz w:val="24"/>
          <w:szCs w:val="24"/>
        </w:rPr>
        <w:t xml:space="preserve">9] IS: 2386 (Part v) -1963, Methods of test for aggregates for concrete, Bureau of Indian standards, New Delhi, India. </w:t>
      </w:r>
    </w:p>
    <w:p w:rsidR="0082393B" w:rsidRPr="0082393B" w:rsidRDefault="00ED6649" w:rsidP="00ED6649">
      <w:pPr>
        <w:spacing w:line="240" w:lineRule="auto"/>
        <w:jc w:val="both"/>
        <w:rPr>
          <w:rFonts w:ascii="Times New Roman" w:hAnsi="Times New Roman" w:cs="Times New Roman"/>
          <w:sz w:val="24"/>
          <w:szCs w:val="24"/>
        </w:rPr>
      </w:pPr>
      <w:r w:rsidRPr="0082393B">
        <w:rPr>
          <w:rFonts w:ascii="Times New Roman" w:hAnsi="Times New Roman" w:cs="Times New Roman"/>
          <w:sz w:val="24"/>
          <w:szCs w:val="24"/>
        </w:rPr>
        <w:t>10] IS 10262: 1982 Recommended Guid</w:t>
      </w:r>
      <w:r w:rsidR="0082393B" w:rsidRPr="0082393B">
        <w:rPr>
          <w:rFonts w:ascii="Times New Roman" w:hAnsi="Times New Roman" w:cs="Times New Roman"/>
          <w:sz w:val="24"/>
          <w:szCs w:val="24"/>
        </w:rPr>
        <w:t xml:space="preserve">elines for Concrete Mix Design </w:t>
      </w:r>
      <w:r w:rsidR="0082393B">
        <w:rPr>
          <w:rFonts w:ascii="Times New Roman" w:hAnsi="Times New Roman" w:cs="Times New Roman"/>
          <w:sz w:val="24"/>
          <w:szCs w:val="24"/>
        </w:rPr>
        <w:t>.</w:t>
      </w:r>
    </w:p>
    <w:p w:rsidR="0082393B" w:rsidRPr="0082393B" w:rsidRDefault="00ED6649" w:rsidP="00ED6649">
      <w:pPr>
        <w:spacing w:line="240" w:lineRule="auto"/>
        <w:jc w:val="both"/>
        <w:rPr>
          <w:rFonts w:ascii="Times New Roman" w:hAnsi="Times New Roman" w:cs="Times New Roman"/>
          <w:sz w:val="24"/>
          <w:szCs w:val="24"/>
        </w:rPr>
      </w:pPr>
      <w:r w:rsidRPr="0082393B">
        <w:rPr>
          <w:rFonts w:ascii="Times New Roman" w:hAnsi="Times New Roman" w:cs="Times New Roman"/>
          <w:sz w:val="24"/>
          <w:szCs w:val="24"/>
        </w:rPr>
        <w:t>11] Kennouche.S, Zerizer .A. Benmounah .A., Hami .B., Mahdad .M., Benouali .H. and Bedjou.S.,(2013),“Formulation and characterization of self-compacting concrete with silica fume”, Journal of Engineering and Technology Research, ISSN 2006-9790, Vol. 5(5)</w:t>
      </w:r>
      <w:r w:rsidR="0082393B">
        <w:rPr>
          <w:rFonts w:ascii="Times New Roman" w:hAnsi="Times New Roman" w:cs="Times New Roman"/>
          <w:sz w:val="24"/>
          <w:szCs w:val="24"/>
        </w:rPr>
        <w:t>.</w:t>
      </w:r>
      <w:r w:rsidRPr="0082393B">
        <w:rPr>
          <w:rFonts w:ascii="Times New Roman" w:hAnsi="Times New Roman" w:cs="Times New Roman"/>
          <w:sz w:val="24"/>
          <w:szCs w:val="24"/>
        </w:rPr>
        <w:t xml:space="preserve"> </w:t>
      </w:r>
    </w:p>
    <w:p w:rsidR="00ED6649" w:rsidRDefault="00ED6649" w:rsidP="00ED6649">
      <w:pPr>
        <w:spacing w:line="240" w:lineRule="auto"/>
        <w:jc w:val="both"/>
        <w:rPr>
          <w:rFonts w:ascii="Times New Roman" w:hAnsi="Times New Roman" w:cs="Times New Roman"/>
          <w:sz w:val="24"/>
          <w:szCs w:val="24"/>
        </w:rPr>
      </w:pPr>
      <w:r w:rsidRPr="0082393B">
        <w:rPr>
          <w:rFonts w:ascii="Times New Roman" w:hAnsi="Times New Roman" w:cs="Times New Roman"/>
          <w:sz w:val="24"/>
          <w:szCs w:val="24"/>
        </w:rPr>
        <w:t>12] Mohamed A. Heba (2011) “Effect of fly ash and silica fume on compressive strength of selfcompacting concrete under different curing conditions”, Ain Shams Engineering Journal (2011) 2, 79–86</w:t>
      </w:r>
      <w:r w:rsidR="0082393B">
        <w:rPr>
          <w:rFonts w:ascii="Times New Roman" w:hAnsi="Times New Roman" w:cs="Times New Roman"/>
          <w:sz w:val="24"/>
          <w:szCs w:val="24"/>
        </w:rPr>
        <w:t>.</w:t>
      </w:r>
    </w:p>
    <w:p w:rsidR="0082393B" w:rsidRDefault="0082393B" w:rsidP="00ED664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13] </w:t>
      </w:r>
      <w:r w:rsidR="00214A52">
        <w:rPr>
          <w:rFonts w:ascii="Times New Roman" w:hAnsi="Times New Roman" w:cs="Times New Roman"/>
          <w:sz w:val="24"/>
          <w:szCs w:val="24"/>
        </w:rPr>
        <w:t>Shanmugapriya, T..,&amp;Uma, R.N (2013). Experimental investigation on silica fume as partial replacement of cement in high performance concrete. The international journal of Engineering and Sciences, 2(5), 40-45.</w:t>
      </w:r>
    </w:p>
    <w:p w:rsidR="00214A52" w:rsidRDefault="00214A52" w:rsidP="00ED6649">
      <w:pPr>
        <w:spacing w:line="240" w:lineRule="auto"/>
        <w:jc w:val="both"/>
        <w:rPr>
          <w:rFonts w:ascii="Times New Roman" w:hAnsi="Times New Roman" w:cs="Times New Roman"/>
          <w:sz w:val="24"/>
          <w:szCs w:val="24"/>
        </w:rPr>
      </w:pPr>
      <w:r>
        <w:rPr>
          <w:rFonts w:ascii="Times New Roman" w:hAnsi="Times New Roman" w:cs="Times New Roman"/>
          <w:sz w:val="24"/>
          <w:szCs w:val="24"/>
        </w:rPr>
        <w:t>14] Jain, A., &amp; Pawade, P. Y. (2015). Characterstics of silica fume concrete. International journal computer applications, 975,8887.</w:t>
      </w:r>
    </w:p>
    <w:p w:rsidR="00214A52" w:rsidRDefault="00214A52" w:rsidP="00ED6649">
      <w:pPr>
        <w:spacing w:line="240" w:lineRule="auto"/>
        <w:jc w:val="both"/>
        <w:rPr>
          <w:rFonts w:ascii="Times New Roman" w:hAnsi="Times New Roman" w:cs="Times New Roman"/>
          <w:sz w:val="24"/>
          <w:szCs w:val="24"/>
        </w:rPr>
      </w:pPr>
      <w:r>
        <w:rPr>
          <w:rFonts w:ascii="Times New Roman" w:hAnsi="Times New Roman" w:cs="Times New Roman"/>
          <w:sz w:val="24"/>
          <w:szCs w:val="24"/>
        </w:rPr>
        <w:t>15] Gupta, T., Chaudhary, S,., &amp; Sharma,R.K. (2016). Mechanical and durability properties of waste rubber</w:t>
      </w:r>
      <w:r w:rsidR="001E3E8B">
        <w:rPr>
          <w:rFonts w:ascii="Times New Roman" w:hAnsi="Times New Roman" w:cs="Times New Roman"/>
          <w:sz w:val="24"/>
          <w:szCs w:val="24"/>
        </w:rPr>
        <w:t xml:space="preserve"> and fibber concrete eith and eithout of silica fume. Journal of cleaner of production 112,702-711</w:t>
      </w:r>
    </w:p>
    <w:p w:rsidR="001E3E8B" w:rsidRDefault="001E3E8B" w:rsidP="00ED6649">
      <w:pPr>
        <w:spacing w:line="240" w:lineRule="auto"/>
        <w:jc w:val="both"/>
        <w:rPr>
          <w:rFonts w:ascii="Times New Roman" w:hAnsi="Times New Roman" w:cs="Times New Roman"/>
          <w:sz w:val="24"/>
          <w:szCs w:val="24"/>
        </w:rPr>
      </w:pPr>
      <w:r>
        <w:rPr>
          <w:rFonts w:ascii="Times New Roman" w:hAnsi="Times New Roman" w:cs="Times New Roman"/>
          <w:sz w:val="24"/>
          <w:szCs w:val="24"/>
        </w:rPr>
        <w:t>16] Pedro, D., De Brito, J., &amp; Evngelista L, (2017). Evaluation of high-perfomance concrete with recycled aggregates. Use pf densifies silica fume as cement replacement. Construction and Building Materials, 147,803-814.</w:t>
      </w:r>
    </w:p>
    <w:p w:rsidR="001E3E8B" w:rsidRDefault="001E3E8B" w:rsidP="00ED6649">
      <w:pPr>
        <w:spacing w:line="240" w:lineRule="auto"/>
        <w:jc w:val="both"/>
        <w:rPr>
          <w:rFonts w:ascii="Times New Roman" w:hAnsi="Times New Roman" w:cs="Times New Roman"/>
          <w:sz w:val="24"/>
          <w:szCs w:val="24"/>
        </w:rPr>
      </w:pPr>
      <w:r>
        <w:rPr>
          <w:rFonts w:ascii="Times New Roman" w:hAnsi="Times New Roman" w:cs="Times New Roman"/>
          <w:sz w:val="24"/>
          <w:szCs w:val="24"/>
        </w:rPr>
        <w:t>17] I</w:t>
      </w:r>
      <w:r w:rsidR="006517BF">
        <w:rPr>
          <w:rFonts w:ascii="Times New Roman" w:hAnsi="Times New Roman" w:cs="Times New Roman"/>
          <w:sz w:val="24"/>
          <w:szCs w:val="24"/>
        </w:rPr>
        <w:t>mam, A., Kumar, V., &amp; Srivastava, V. (2018). Review study towards effect of silica fume on the fresh and hardened properties of concrete. Advances in concrete construction, 6(2),145.</w:t>
      </w:r>
    </w:p>
    <w:p w:rsidR="006517BF" w:rsidRDefault="006517BF" w:rsidP="00ED6649">
      <w:pPr>
        <w:spacing w:line="240" w:lineRule="auto"/>
        <w:jc w:val="both"/>
        <w:rPr>
          <w:rFonts w:ascii="Times New Roman" w:hAnsi="Times New Roman" w:cs="Times New Roman"/>
          <w:sz w:val="24"/>
          <w:szCs w:val="24"/>
        </w:rPr>
      </w:pPr>
      <w:r>
        <w:rPr>
          <w:rFonts w:ascii="Times New Roman" w:hAnsi="Times New Roman" w:cs="Times New Roman"/>
          <w:sz w:val="24"/>
          <w:szCs w:val="24"/>
        </w:rPr>
        <w:t>18] Ofuyatan, O. M., Adeniyi, A. G., &amp; Ighalo, J.O. (2021). Evaluation of fresh and hardened</w:t>
      </w:r>
      <w:r w:rsidR="00BB79FA">
        <w:rPr>
          <w:rFonts w:ascii="Times New Roman" w:hAnsi="Times New Roman" w:cs="Times New Roman"/>
          <w:sz w:val="24"/>
          <w:szCs w:val="24"/>
        </w:rPr>
        <w:t xml:space="preserve"> properties of blended silics fume self-compacting concrete (SSC). Research on Engineering Structures and Materials, 7(2), 211-223.</w:t>
      </w:r>
    </w:p>
    <w:p w:rsidR="00BB79FA" w:rsidRDefault="00BB79FA" w:rsidP="00ED6649">
      <w:pPr>
        <w:spacing w:line="240" w:lineRule="auto"/>
        <w:jc w:val="both"/>
        <w:rPr>
          <w:rFonts w:ascii="Times New Roman" w:hAnsi="Times New Roman" w:cs="Times New Roman"/>
          <w:sz w:val="24"/>
          <w:szCs w:val="24"/>
        </w:rPr>
      </w:pPr>
      <w:r>
        <w:rPr>
          <w:rFonts w:ascii="Times New Roman" w:hAnsi="Times New Roman" w:cs="Times New Roman"/>
          <w:sz w:val="24"/>
          <w:szCs w:val="24"/>
        </w:rPr>
        <w:t>19] Amin, M., Zeyad, A.M., Tayeh, B.A., &amp; Agwa, I.S.(2022). Effect of ferrosilicon and silica fume on mechanical, durability, and microstructure characterstics of ultra high performance concrete. Construction and Building Materilas, 320,126233.</w:t>
      </w:r>
    </w:p>
    <w:p w:rsidR="00BB79FA" w:rsidRDefault="00BB79FA" w:rsidP="00ED6649">
      <w:pPr>
        <w:spacing w:line="240" w:lineRule="auto"/>
        <w:jc w:val="both"/>
        <w:rPr>
          <w:rFonts w:ascii="Times New Roman" w:hAnsi="Times New Roman" w:cs="Times New Roman"/>
          <w:sz w:val="24"/>
          <w:szCs w:val="24"/>
        </w:rPr>
      </w:pPr>
      <w:r>
        <w:rPr>
          <w:rFonts w:ascii="Times New Roman" w:hAnsi="Times New Roman" w:cs="Times New Roman"/>
          <w:sz w:val="24"/>
          <w:szCs w:val="24"/>
        </w:rPr>
        <w:t>20] Tak, S., Gupta, P., Kumar, A., Sofi, A., &amp; Yun, C.M. (2023). Effect of using silica fume as a partial replacement of cement in concrete. Materials Today; Proceedings.</w:t>
      </w:r>
    </w:p>
    <w:p w:rsidR="00BB79FA" w:rsidRPr="0082393B" w:rsidRDefault="00BB79FA" w:rsidP="00ED6649">
      <w:pPr>
        <w:spacing w:line="240" w:lineRule="auto"/>
        <w:jc w:val="both"/>
        <w:rPr>
          <w:rFonts w:ascii="Times New Roman" w:eastAsia="Times New Roman" w:hAnsi="Times New Roman" w:cs="Times New Roman"/>
          <w:b/>
          <w:bCs/>
          <w:sz w:val="24"/>
          <w:szCs w:val="24"/>
          <w:lang w:val="en-IN" w:eastAsia="en-IN"/>
        </w:rPr>
      </w:pPr>
    </w:p>
    <w:sectPr w:rsidR="00BB79FA" w:rsidRPr="0082393B" w:rsidSect="008B1FCA">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5FAC" w:rsidRDefault="002C5FAC" w:rsidP="00FB1EF4">
      <w:pPr>
        <w:spacing w:after="0" w:line="240" w:lineRule="auto"/>
      </w:pPr>
      <w:r>
        <w:separator/>
      </w:r>
    </w:p>
  </w:endnote>
  <w:endnote w:type="continuationSeparator" w:id="1">
    <w:p w:rsidR="002C5FAC" w:rsidRDefault="002C5FAC" w:rsidP="00FB1EF4">
      <w:pPr>
        <w:spacing w:after="0" w:line="240" w:lineRule="auto"/>
      </w:pPr>
      <w:r>
        <w:continuationSeparator/>
      </w:r>
    </w:p>
  </w:endnote>
  <w:endnote w:type="continuationNotice" w:id="2">
    <w:p w:rsidR="002C5FAC" w:rsidRDefault="002C5FAC">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5FAC" w:rsidRDefault="002C5FAC" w:rsidP="00FB1EF4">
      <w:pPr>
        <w:spacing w:after="0" w:line="240" w:lineRule="auto"/>
      </w:pPr>
      <w:r>
        <w:separator/>
      </w:r>
    </w:p>
  </w:footnote>
  <w:footnote w:type="continuationSeparator" w:id="1">
    <w:p w:rsidR="002C5FAC" w:rsidRDefault="002C5FAC" w:rsidP="00FB1EF4">
      <w:pPr>
        <w:spacing w:after="0" w:line="240" w:lineRule="auto"/>
      </w:pPr>
      <w:r>
        <w:continuationSeparator/>
      </w:r>
    </w:p>
  </w:footnote>
  <w:footnote w:type="continuationNotice" w:id="2">
    <w:p w:rsidR="002C5FAC" w:rsidRDefault="002C5FAC">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F70F0"/>
    <w:multiLevelType w:val="hybridMultilevel"/>
    <w:tmpl w:val="3B3CD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CA26AC"/>
    <w:multiLevelType w:val="hybridMultilevel"/>
    <w:tmpl w:val="996E874E"/>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8B43DB"/>
    <w:multiLevelType w:val="hybridMultilevel"/>
    <w:tmpl w:val="0A6642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B986E5B"/>
    <w:multiLevelType w:val="multilevel"/>
    <w:tmpl w:val="31F05146"/>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eastAsia="Times New Roman" w:hint="default"/>
        <w:b/>
      </w:rPr>
    </w:lvl>
    <w:lvl w:ilvl="2">
      <w:start w:val="1"/>
      <w:numFmt w:val="decimal"/>
      <w:isLgl/>
      <w:lvlText w:val="%1.%2.%3"/>
      <w:lvlJc w:val="left"/>
      <w:pPr>
        <w:ind w:left="1080" w:hanging="720"/>
      </w:pPr>
      <w:rPr>
        <w:rFonts w:eastAsia="Times New Roman" w:hint="default"/>
        <w:b/>
      </w:rPr>
    </w:lvl>
    <w:lvl w:ilvl="3">
      <w:start w:val="1"/>
      <w:numFmt w:val="decimal"/>
      <w:isLgl/>
      <w:lvlText w:val="%1.%2.%3.%4"/>
      <w:lvlJc w:val="left"/>
      <w:pPr>
        <w:ind w:left="1080" w:hanging="720"/>
      </w:pPr>
      <w:rPr>
        <w:rFonts w:eastAsia="Times New Roman" w:hint="default"/>
        <w:b/>
      </w:rPr>
    </w:lvl>
    <w:lvl w:ilvl="4">
      <w:start w:val="1"/>
      <w:numFmt w:val="decimal"/>
      <w:isLgl/>
      <w:lvlText w:val="%1.%2.%3.%4.%5"/>
      <w:lvlJc w:val="left"/>
      <w:pPr>
        <w:ind w:left="1440" w:hanging="1080"/>
      </w:pPr>
      <w:rPr>
        <w:rFonts w:eastAsia="Times New Roman" w:hint="default"/>
        <w:b/>
      </w:rPr>
    </w:lvl>
    <w:lvl w:ilvl="5">
      <w:start w:val="1"/>
      <w:numFmt w:val="decimal"/>
      <w:isLgl/>
      <w:lvlText w:val="%1.%2.%3.%4.%5.%6"/>
      <w:lvlJc w:val="left"/>
      <w:pPr>
        <w:ind w:left="1440" w:hanging="1080"/>
      </w:pPr>
      <w:rPr>
        <w:rFonts w:eastAsia="Times New Roman" w:hint="default"/>
        <w:b/>
      </w:rPr>
    </w:lvl>
    <w:lvl w:ilvl="6">
      <w:start w:val="1"/>
      <w:numFmt w:val="decimal"/>
      <w:isLgl/>
      <w:lvlText w:val="%1.%2.%3.%4.%5.%6.%7"/>
      <w:lvlJc w:val="left"/>
      <w:pPr>
        <w:ind w:left="1800" w:hanging="1440"/>
      </w:pPr>
      <w:rPr>
        <w:rFonts w:eastAsia="Times New Roman" w:hint="default"/>
        <w:b/>
      </w:rPr>
    </w:lvl>
    <w:lvl w:ilvl="7">
      <w:start w:val="1"/>
      <w:numFmt w:val="decimal"/>
      <w:isLgl/>
      <w:lvlText w:val="%1.%2.%3.%4.%5.%6.%7.%8"/>
      <w:lvlJc w:val="left"/>
      <w:pPr>
        <w:ind w:left="1800" w:hanging="1440"/>
      </w:pPr>
      <w:rPr>
        <w:rFonts w:eastAsia="Times New Roman" w:hint="default"/>
        <w:b/>
      </w:rPr>
    </w:lvl>
    <w:lvl w:ilvl="8">
      <w:start w:val="1"/>
      <w:numFmt w:val="decimal"/>
      <w:isLgl/>
      <w:lvlText w:val="%1.%2.%3.%4.%5.%6.%7.%8.%9"/>
      <w:lvlJc w:val="left"/>
      <w:pPr>
        <w:ind w:left="2160" w:hanging="1800"/>
      </w:pPr>
      <w:rPr>
        <w:rFonts w:eastAsia="Times New Roman" w:hint="default"/>
        <w:b/>
      </w:rPr>
    </w:lvl>
  </w:abstractNum>
  <w:abstractNum w:abstractNumId="4">
    <w:nsid w:val="4BC172ED"/>
    <w:multiLevelType w:val="hybridMultilevel"/>
    <w:tmpl w:val="99CA45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F0658EC"/>
    <w:multiLevelType w:val="multilevel"/>
    <w:tmpl w:val="49604E3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53023DED"/>
    <w:multiLevelType w:val="hybridMultilevel"/>
    <w:tmpl w:val="7EC4BA4C"/>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7830D3D"/>
    <w:multiLevelType w:val="hybridMultilevel"/>
    <w:tmpl w:val="41301E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EDB3CDF"/>
    <w:multiLevelType w:val="hybridMultilevel"/>
    <w:tmpl w:val="3D566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2F61C45"/>
    <w:multiLevelType w:val="multilevel"/>
    <w:tmpl w:val="F0FEF28C"/>
    <w:lvl w:ilvl="0">
      <w:start w:val="3"/>
      <w:numFmt w:val="decimal"/>
      <w:lvlText w:val="%1."/>
      <w:lvlJc w:val="left"/>
      <w:pPr>
        <w:ind w:left="480" w:hanging="360"/>
      </w:pPr>
      <w:rPr>
        <w:rFonts w:hint="default"/>
      </w:rPr>
    </w:lvl>
    <w:lvl w:ilvl="1">
      <w:start w:val="1"/>
      <w:numFmt w:val="decimal"/>
      <w:isLgl/>
      <w:lvlText w:val="%1.%2"/>
      <w:lvlJc w:val="left"/>
      <w:pPr>
        <w:ind w:left="480" w:hanging="360"/>
      </w:pPr>
      <w:rPr>
        <w:rFonts w:ascii="Times New Roman" w:eastAsia="Times New Roman" w:hAnsi="Times New Roman" w:cs="Times New Roman" w:hint="default"/>
        <w:b/>
      </w:rPr>
    </w:lvl>
    <w:lvl w:ilvl="2">
      <w:start w:val="1"/>
      <w:numFmt w:val="decimal"/>
      <w:isLgl/>
      <w:lvlText w:val="%1.%2.%3"/>
      <w:lvlJc w:val="left"/>
      <w:pPr>
        <w:ind w:left="840" w:hanging="720"/>
      </w:pPr>
      <w:rPr>
        <w:rFonts w:ascii="Times New Roman" w:eastAsia="Times New Roman" w:hAnsi="Times New Roman" w:cs="Times New Roman" w:hint="default"/>
        <w:b/>
      </w:rPr>
    </w:lvl>
    <w:lvl w:ilvl="3">
      <w:start w:val="1"/>
      <w:numFmt w:val="decimal"/>
      <w:isLgl/>
      <w:lvlText w:val="%1.%2.%3.%4"/>
      <w:lvlJc w:val="left"/>
      <w:pPr>
        <w:ind w:left="840" w:hanging="720"/>
      </w:pPr>
      <w:rPr>
        <w:rFonts w:ascii="Times New Roman" w:eastAsia="Times New Roman" w:hAnsi="Times New Roman" w:cs="Times New Roman" w:hint="default"/>
        <w:b/>
      </w:rPr>
    </w:lvl>
    <w:lvl w:ilvl="4">
      <w:start w:val="1"/>
      <w:numFmt w:val="decimal"/>
      <w:isLgl/>
      <w:lvlText w:val="%1.%2.%3.%4.%5"/>
      <w:lvlJc w:val="left"/>
      <w:pPr>
        <w:ind w:left="1200" w:hanging="1080"/>
      </w:pPr>
      <w:rPr>
        <w:rFonts w:ascii="Times New Roman" w:eastAsia="Times New Roman" w:hAnsi="Times New Roman" w:cs="Times New Roman" w:hint="default"/>
        <w:b/>
      </w:rPr>
    </w:lvl>
    <w:lvl w:ilvl="5">
      <w:start w:val="1"/>
      <w:numFmt w:val="decimal"/>
      <w:isLgl/>
      <w:lvlText w:val="%1.%2.%3.%4.%5.%6"/>
      <w:lvlJc w:val="left"/>
      <w:pPr>
        <w:ind w:left="1200" w:hanging="1080"/>
      </w:pPr>
      <w:rPr>
        <w:rFonts w:ascii="Times New Roman" w:eastAsia="Times New Roman" w:hAnsi="Times New Roman" w:cs="Times New Roman" w:hint="default"/>
        <w:b/>
      </w:rPr>
    </w:lvl>
    <w:lvl w:ilvl="6">
      <w:start w:val="1"/>
      <w:numFmt w:val="decimal"/>
      <w:isLgl/>
      <w:lvlText w:val="%1.%2.%3.%4.%5.%6.%7"/>
      <w:lvlJc w:val="left"/>
      <w:pPr>
        <w:ind w:left="1560" w:hanging="1440"/>
      </w:pPr>
      <w:rPr>
        <w:rFonts w:ascii="Times New Roman" w:eastAsia="Times New Roman" w:hAnsi="Times New Roman" w:cs="Times New Roman" w:hint="default"/>
        <w:b/>
      </w:rPr>
    </w:lvl>
    <w:lvl w:ilvl="7">
      <w:start w:val="1"/>
      <w:numFmt w:val="decimal"/>
      <w:isLgl/>
      <w:lvlText w:val="%1.%2.%3.%4.%5.%6.%7.%8"/>
      <w:lvlJc w:val="left"/>
      <w:pPr>
        <w:ind w:left="1560" w:hanging="1440"/>
      </w:pPr>
      <w:rPr>
        <w:rFonts w:ascii="Times New Roman" w:eastAsia="Times New Roman" w:hAnsi="Times New Roman" w:cs="Times New Roman" w:hint="default"/>
        <w:b/>
      </w:rPr>
    </w:lvl>
    <w:lvl w:ilvl="8">
      <w:start w:val="1"/>
      <w:numFmt w:val="decimal"/>
      <w:isLgl/>
      <w:lvlText w:val="%1.%2.%3.%4.%5.%6.%7.%8.%9"/>
      <w:lvlJc w:val="left"/>
      <w:pPr>
        <w:ind w:left="1920" w:hanging="1800"/>
      </w:pPr>
      <w:rPr>
        <w:rFonts w:ascii="Times New Roman" w:eastAsia="Times New Roman" w:hAnsi="Times New Roman" w:cs="Times New Roman" w:hint="default"/>
        <w:b/>
      </w:rPr>
    </w:lvl>
  </w:abstractNum>
  <w:abstractNum w:abstractNumId="10">
    <w:nsid w:val="741B75B1"/>
    <w:multiLevelType w:val="hybridMultilevel"/>
    <w:tmpl w:val="A5AEAEC8"/>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nsid w:val="76BA7F58"/>
    <w:multiLevelType w:val="hybridMultilevel"/>
    <w:tmpl w:val="61C8A0CE"/>
    <w:lvl w:ilvl="0" w:tplc="9E989ED2">
      <w:start w:val="32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74A1DE5"/>
    <w:multiLevelType w:val="hybridMultilevel"/>
    <w:tmpl w:val="D480B9DE"/>
    <w:lvl w:ilvl="0" w:tplc="7B04B1A6">
      <w:start w:val="1"/>
      <w:numFmt w:val="decimal"/>
      <w:lvlText w:val="%1."/>
      <w:lvlJc w:val="left"/>
      <w:pPr>
        <w:ind w:left="1080" w:hanging="360"/>
      </w:pPr>
      <w:rPr>
        <w:rFonts w:ascii="Arial" w:hAnsi="Arial" w:cs="Arial" w:hint="default"/>
        <w:color w:val="222222"/>
        <w:sz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2"/>
  </w:num>
  <w:num w:numId="3">
    <w:abstractNumId w:val="12"/>
  </w:num>
  <w:num w:numId="4">
    <w:abstractNumId w:val="9"/>
  </w:num>
  <w:num w:numId="5">
    <w:abstractNumId w:val="11"/>
  </w:num>
  <w:num w:numId="6">
    <w:abstractNumId w:val="4"/>
  </w:num>
  <w:num w:numId="7">
    <w:abstractNumId w:val="7"/>
  </w:num>
  <w:num w:numId="8">
    <w:abstractNumId w:val="6"/>
  </w:num>
  <w:num w:numId="9">
    <w:abstractNumId w:val="8"/>
  </w:num>
  <w:num w:numId="10">
    <w:abstractNumId w:val="10"/>
  </w:num>
  <w:num w:numId="11">
    <w:abstractNumId w:val="1"/>
  </w:num>
  <w:num w:numId="12">
    <w:abstractNumId w:val="5"/>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applyBreakingRules/>
  </w:compat>
  <w:rsids>
    <w:rsidRoot w:val="0052042B"/>
    <w:rsid w:val="0001622C"/>
    <w:rsid w:val="00040131"/>
    <w:rsid w:val="0004025F"/>
    <w:rsid w:val="000447BC"/>
    <w:rsid w:val="00046585"/>
    <w:rsid w:val="000648B5"/>
    <w:rsid w:val="00065AC4"/>
    <w:rsid w:val="000A225B"/>
    <w:rsid w:val="000C5A7B"/>
    <w:rsid w:val="000D444F"/>
    <w:rsid w:val="000F79EB"/>
    <w:rsid w:val="00104C10"/>
    <w:rsid w:val="0011661D"/>
    <w:rsid w:val="00127724"/>
    <w:rsid w:val="001453E1"/>
    <w:rsid w:val="00151DA8"/>
    <w:rsid w:val="00182283"/>
    <w:rsid w:val="0019375D"/>
    <w:rsid w:val="001A6AC2"/>
    <w:rsid w:val="001C3AC8"/>
    <w:rsid w:val="001E3E8B"/>
    <w:rsid w:val="001E48CC"/>
    <w:rsid w:val="001E6DB5"/>
    <w:rsid w:val="00213DEA"/>
    <w:rsid w:val="00213FA6"/>
    <w:rsid w:val="00214A52"/>
    <w:rsid w:val="00214FCF"/>
    <w:rsid w:val="00220003"/>
    <w:rsid w:val="002225FE"/>
    <w:rsid w:val="002414FA"/>
    <w:rsid w:val="00276C49"/>
    <w:rsid w:val="002A20C8"/>
    <w:rsid w:val="002C5541"/>
    <w:rsid w:val="002C5ED7"/>
    <w:rsid w:val="002C5FAC"/>
    <w:rsid w:val="0031619E"/>
    <w:rsid w:val="00335F28"/>
    <w:rsid w:val="00341103"/>
    <w:rsid w:val="00347B6F"/>
    <w:rsid w:val="00354C03"/>
    <w:rsid w:val="00392742"/>
    <w:rsid w:val="003A564B"/>
    <w:rsid w:val="003C635C"/>
    <w:rsid w:val="003D093C"/>
    <w:rsid w:val="003E7351"/>
    <w:rsid w:val="00432EB0"/>
    <w:rsid w:val="004375FB"/>
    <w:rsid w:val="00440E24"/>
    <w:rsid w:val="0045076C"/>
    <w:rsid w:val="004532C5"/>
    <w:rsid w:val="0045739B"/>
    <w:rsid w:val="004B64EA"/>
    <w:rsid w:val="004C0D8C"/>
    <w:rsid w:val="004D679E"/>
    <w:rsid w:val="004E1E00"/>
    <w:rsid w:val="004F6F55"/>
    <w:rsid w:val="0050671F"/>
    <w:rsid w:val="005135A2"/>
    <w:rsid w:val="0052042B"/>
    <w:rsid w:val="0053214E"/>
    <w:rsid w:val="00541BB0"/>
    <w:rsid w:val="00545AFD"/>
    <w:rsid w:val="00546493"/>
    <w:rsid w:val="00547B04"/>
    <w:rsid w:val="0055077A"/>
    <w:rsid w:val="005C6FDB"/>
    <w:rsid w:val="005D2F5E"/>
    <w:rsid w:val="005E70E4"/>
    <w:rsid w:val="005F13C8"/>
    <w:rsid w:val="005F3ED8"/>
    <w:rsid w:val="00622039"/>
    <w:rsid w:val="006228FF"/>
    <w:rsid w:val="006517BF"/>
    <w:rsid w:val="00683D74"/>
    <w:rsid w:val="006B0338"/>
    <w:rsid w:val="006B6DB0"/>
    <w:rsid w:val="006D53E5"/>
    <w:rsid w:val="006E09B7"/>
    <w:rsid w:val="006F173C"/>
    <w:rsid w:val="006F4DC6"/>
    <w:rsid w:val="007017C8"/>
    <w:rsid w:val="007055B9"/>
    <w:rsid w:val="007230AC"/>
    <w:rsid w:val="00733FCB"/>
    <w:rsid w:val="00742C2D"/>
    <w:rsid w:val="007601BD"/>
    <w:rsid w:val="0076634D"/>
    <w:rsid w:val="007A053D"/>
    <w:rsid w:val="007B2EF0"/>
    <w:rsid w:val="0080346F"/>
    <w:rsid w:val="0082393B"/>
    <w:rsid w:val="00834291"/>
    <w:rsid w:val="00844B48"/>
    <w:rsid w:val="00871C91"/>
    <w:rsid w:val="008B1FCA"/>
    <w:rsid w:val="008C4C6D"/>
    <w:rsid w:val="008C52B8"/>
    <w:rsid w:val="008E3E1F"/>
    <w:rsid w:val="008F1425"/>
    <w:rsid w:val="008F4EF5"/>
    <w:rsid w:val="008F72BC"/>
    <w:rsid w:val="008F76CB"/>
    <w:rsid w:val="008F792F"/>
    <w:rsid w:val="009062EC"/>
    <w:rsid w:val="00923226"/>
    <w:rsid w:val="009268BE"/>
    <w:rsid w:val="009302AC"/>
    <w:rsid w:val="00954157"/>
    <w:rsid w:val="009660AB"/>
    <w:rsid w:val="00986E34"/>
    <w:rsid w:val="009908CA"/>
    <w:rsid w:val="009C3777"/>
    <w:rsid w:val="009D02D0"/>
    <w:rsid w:val="009F424E"/>
    <w:rsid w:val="00A016E7"/>
    <w:rsid w:val="00A07E54"/>
    <w:rsid w:val="00A16618"/>
    <w:rsid w:val="00A323C6"/>
    <w:rsid w:val="00A55698"/>
    <w:rsid w:val="00A575A8"/>
    <w:rsid w:val="00A609D3"/>
    <w:rsid w:val="00A71271"/>
    <w:rsid w:val="00A75281"/>
    <w:rsid w:val="00A81780"/>
    <w:rsid w:val="00AA11CB"/>
    <w:rsid w:val="00AC0506"/>
    <w:rsid w:val="00AC0C2F"/>
    <w:rsid w:val="00AC2B13"/>
    <w:rsid w:val="00AC716B"/>
    <w:rsid w:val="00AD416C"/>
    <w:rsid w:val="00AF0738"/>
    <w:rsid w:val="00AF6B8B"/>
    <w:rsid w:val="00B00B9B"/>
    <w:rsid w:val="00B1396B"/>
    <w:rsid w:val="00B22466"/>
    <w:rsid w:val="00B45389"/>
    <w:rsid w:val="00B46C86"/>
    <w:rsid w:val="00B514E7"/>
    <w:rsid w:val="00B72E31"/>
    <w:rsid w:val="00B8158A"/>
    <w:rsid w:val="00BB360B"/>
    <w:rsid w:val="00BB79FA"/>
    <w:rsid w:val="00BB7EAE"/>
    <w:rsid w:val="00BD1A7E"/>
    <w:rsid w:val="00BD65CB"/>
    <w:rsid w:val="00BE0E9E"/>
    <w:rsid w:val="00BE5BDB"/>
    <w:rsid w:val="00BE7424"/>
    <w:rsid w:val="00BF417E"/>
    <w:rsid w:val="00BF50D2"/>
    <w:rsid w:val="00C03815"/>
    <w:rsid w:val="00C1732F"/>
    <w:rsid w:val="00C23B4C"/>
    <w:rsid w:val="00C32D45"/>
    <w:rsid w:val="00C848FB"/>
    <w:rsid w:val="00C859B5"/>
    <w:rsid w:val="00C86751"/>
    <w:rsid w:val="00C8741A"/>
    <w:rsid w:val="00C935C6"/>
    <w:rsid w:val="00C95486"/>
    <w:rsid w:val="00C97E1A"/>
    <w:rsid w:val="00CA5DBE"/>
    <w:rsid w:val="00CC0C79"/>
    <w:rsid w:val="00CC72F5"/>
    <w:rsid w:val="00CD0DAD"/>
    <w:rsid w:val="00CD7F96"/>
    <w:rsid w:val="00CE0E45"/>
    <w:rsid w:val="00CF6D77"/>
    <w:rsid w:val="00D326B7"/>
    <w:rsid w:val="00D4006D"/>
    <w:rsid w:val="00D517C4"/>
    <w:rsid w:val="00D5259D"/>
    <w:rsid w:val="00D54A35"/>
    <w:rsid w:val="00D64731"/>
    <w:rsid w:val="00D662F4"/>
    <w:rsid w:val="00D67267"/>
    <w:rsid w:val="00DA6C85"/>
    <w:rsid w:val="00DB3C41"/>
    <w:rsid w:val="00DC2FDD"/>
    <w:rsid w:val="00DE5EE1"/>
    <w:rsid w:val="00E055FE"/>
    <w:rsid w:val="00E34E56"/>
    <w:rsid w:val="00E672C6"/>
    <w:rsid w:val="00E67BA9"/>
    <w:rsid w:val="00E73B9F"/>
    <w:rsid w:val="00EA4ADB"/>
    <w:rsid w:val="00EA6197"/>
    <w:rsid w:val="00EA7A36"/>
    <w:rsid w:val="00EB1B4B"/>
    <w:rsid w:val="00EC6D8D"/>
    <w:rsid w:val="00EC70B2"/>
    <w:rsid w:val="00EC751D"/>
    <w:rsid w:val="00ED3944"/>
    <w:rsid w:val="00ED6296"/>
    <w:rsid w:val="00ED6649"/>
    <w:rsid w:val="00ED672D"/>
    <w:rsid w:val="00F02F9B"/>
    <w:rsid w:val="00F301A3"/>
    <w:rsid w:val="00F338B6"/>
    <w:rsid w:val="00F54659"/>
    <w:rsid w:val="00F56DA4"/>
    <w:rsid w:val="00FB1EF4"/>
    <w:rsid w:val="00FE19C3"/>
    <w:rsid w:val="00FE470E"/>
    <w:rsid w:val="00FE6D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8"/>
        <w:lang w:val="en-IN" w:eastAsia="en-US" w:bidi="th-TH"/>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0E45"/>
    <w:pPr>
      <w:spacing w:line="256" w:lineRule="auto"/>
    </w:pPr>
    <w:rPr>
      <w:kern w:val="0"/>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4025F"/>
    <w:pPr>
      <w:ind w:left="720"/>
      <w:contextualSpacing/>
    </w:pPr>
  </w:style>
  <w:style w:type="character" w:styleId="Hyperlink">
    <w:name w:val="Hyperlink"/>
    <w:basedOn w:val="DefaultParagraphFont"/>
    <w:uiPriority w:val="99"/>
    <w:semiHidden/>
    <w:unhideWhenUsed/>
    <w:rsid w:val="00A55698"/>
    <w:rPr>
      <w:color w:val="0000FF"/>
      <w:u w:val="single"/>
    </w:rPr>
  </w:style>
  <w:style w:type="paragraph" w:styleId="NormalWeb">
    <w:name w:val="Normal (Web)"/>
    <w:basedOn w:val="Normal"/>
    <w:uiPriority w:val="99"/>
    <w:unhideWhenUsed/>
    <w:rsid w:val="00AF6B8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FB1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EF4"/>
    <w:rPr>
      <w:kern w:val="0"/>
      <w:szCs w:val="22"/>
      <w:lang w:val="en-US" w:bidi="ar-SA"/>
    </w:rPr>
  </w:style>
  <w:style w:type="paragraph" w:styleId="Footer">
    <w:name w:val="footer"/>
    <w:basedOn w:val="Normal"/>
    <w:link w:val="FooterChar"/>
    <w:uiPriority w:val="99"/>
    <w:unhideWhenUsed/>
    <w:rsid w:val="00FB1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EF4"/>
    <w:rPr>
      <w:kern w:val="0"/>
      <w:szCs w:val="22"/>
      <w:lang w:val="en-US" w:bidi="ar-SA"/>
    </w:rPr>
  </w:style>
  <w:style w:type="table" w:styleId="TableGrid">
    <w:name w:val="Table Grid"/>
    <w:basedOn w:val="TableNormal"/>
    <w:uiPriority w:val="39"/>
    <w:rsid w:val="00545A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56D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DA4"/>
    <w:rPr>
      <w:rFonts w:ascii="Tahoma" w:hAnsi="Tahoma" w:cs="Tahoma"/>
      <w:kern w:val="0"/>
      <w:sz w:val="16"/>
      <w:szCs w:val="16"/>
      <w:lang w:val="en-US" w:bidi="ar-SA"/>
    </w:rPr>
  </w:style>
</w:styles>
</file>

<file path=word/webSettings.xml><?xml version="1.0" encoding="utf-8"?>
<w:webSettings xmlns:r="http://schemas.openxmlformats.org/officeDocument/2006/relationships" xmlns:w="http://schemas.openxmlformats.org/wordprocessingml/2006/main">
  <w:divs>
    <w:div w:id="20711119">
      <w:bodyDiv w:val="1"/>
      <w:marLeft w:val="0"/>
      <w:marRight w:val="0"/>
      <w:marTop w:val="0"/>
      <w:marBottom w:val="0"/>
      <w:divBdr>
        <w:top w:val="none" w:sz="0" w:space="0" w:color="auto"/>
        <w:left w:val="none" w:sz="0" w:space="0" w:color="auto"/>
        <w:bottom w:val="none" w:sz="0" w:space="0" w:color="auto"/>
        <w:right w:val="none" w:sz="0" w:space="0" w:color="auto"/>
      </w:divBdr>
    </w:div>
    <w:div w:id="101196246">
      <w:bodyDiv w:val="1"/>
      <w:marLeft w:val="0"/>
      <w:marRight w:val="0"/>
      <w:marTop w:val="0"/>
      <w:marBottom w:val="0"/>
      <w:divBdr>
        <w:top w:val="none" w:sz="0" w:space="0" w:color="auto"/>
        <w:left w:val="none" w:sz="0" w:space="0" w:color="auto"/>
        <w:bottom w:val="none" w:sz="0" w:space="0" w:color="auto"/>
        <w:right w:val="none" w:sz="0" w:space="0" w:color="auto"/>
      </w:divBdr>
    </w:div>
    <w:div w:id="230238023">
      <w:bodyDiv w:val="1"/>
      <w:marLeft w:val="0"/>
      <w:marRight w:val="0"/>
      <w:marTop w:val="0"/>
      <w:marBottom w:val="0"/>
      <w:divBdr>
        <w:top w:val="none" w:sz="0" w:space="0" w:color="auto"/>
        <w:left w:val="none" w:sz="0" w:space="0" w:color="auto"/>
        <w:bottom w:val="none" w:sz="0" w:space="0" w:color="auto"/>
        <w:right w:val="none" w:sz="0" w:space="0" w:color="auto"/>
      </w:divBdr>
    </w:div>
    <w:div w:id="322246816">
      <w:bodyDiv w:val="1"/>
      <w:marLeft w:val="0"/>
      <w:marRight w:val="0"/>
      <w:marTop w:val="0"/>
      <w:marBottom w:val="0"/>
      <w:divBdr>
        <w:top w:val="none" w:sz="0" w:space="0" w:color="auto"/>
        <w:left w:val="none" w:sz="0" w:space="0" w:color="auto"/>
        <w:bottom w:val="none" w:sz="0" w:space="0" w:color="auto"/>
        <w:right w:val="none" w:sz="0" w:space="0" w:color="auto"/>
      </w:divBdr>
    </w:div>
    <w:div w:id="323702035">
      <w:bodyDiv w:val="1"/>
      <w:marLeft w:val="0"/>
      <w:marRight w:val="0"/>
      <w:marTop w:val="0"/>
      <w:marBottom w:val="0"/>
      <w:divBdr>
        <w:top w:val="none" w:sz="0" w:space="0" w:color="auto"/>
        <w:left w:val="none" w:sz="0" w:space="0" w:color="auto"/>
        <w:bottom w:val="none" w:sz="0" w:space="0" w:color="auto"/>
        <w:right w:val="none" w:sz="0" w:space="0" w:color="auto"/>
      </w:divBdr>
    </w:div>
    <w:div w:id="381248081">
      <w:bodyDiv w:val="1"/>
      <w:marLeft w:val="0"/>
      <w:marRight w:val="0"/>
      <w:marTop w:val="0"/>
      <w:marBottom w:val="0"/>
      <w:divBdr>
        <w:top w:val="none" w:sz="0" w:space="0" w:color="auto"/>
        <w:left w:val="none" w:sz="0" w:space="0" w:color="auto"/>
        <w:bottom w:val="none" w:sz="0" w:space="0" w:color="auto"/>
        <w:right w:val="none" w:sz="0" w:space="0" w:color="auto"/>
      </w:divBdr>
    </w:div>
    <w:div w:id="382826832">
      <w:bodyDiv w:val="1"/>
      <w:marLeft w:val="0"/>
      <w:marRight w:val="0"/>
      <w:marTop w:val="0"/>
      <w:marBottom w:val="0"/>
      <w:divBdr>
        <w:top w:val="none" w:sz="0" w:space="0" w:color="auto"/>
        <w:left w:val="none" w:sz="0" w:space="0" w:color="auto"/>
        <w:bottom w:val="none" w:sz="0" w:space="0" w:color="auto"/>
        <w:right w:val="none" w:sz="0" w:space="0" w:color="auto"/>
      </w:divBdr>
    </w:div>
    <w:div w:id="395711998">
      <w:bodyDiv w:val="1"/>
      <w:marLeft w:val="0"/>
      <w:marRight w:val="0"/>
      <w:marTop w:val="0"/>
      <w:marBottom w:val="0"/>
      <w:divBdr>
        <w:top w:val="none" w:sz="0" w:space="0" w:color="auto"/>
        <w:left w:val="none" w:sz="0" w:space="0" w:color="auto"/>
        <w:bottom w:val="none" w:sz="0" w:space="0" w:color="auto"/>
        <w:right w:val="none" w:sz="0" w:space="0" w:color="auto"/>
      </w:divBdr>
    </w:div>
    <w:div w:id="491869053">
      <w:bodyDiv w:val="1"/>
      <w:marLeft w:val="0"/>
      <w:marRight w:val="0"/>
      <w:marTop w:val="0"/>
      <w:marBottom w:val="0"/>
      <w:divBdr>
        <w:top w:val="none" w:sz="0" w:space="0" w:color="auto"/>
        <w:left w:val="none" w:sz="0" w:space="0" w:color="auto"/>
        <w:bottom w:val="none" w:sz="0" w:space="0" w:color="auto"/>
        <w:right w:val="none" w:sz="0" w:space="0" w:color="auto"/>
      </w:divBdr>
    </w:div>
    <w:div w:id="641738022">
      <w:bodyDiv w:val="1"/>
      <w:marLeft w:val="0"/>
      <w:marRight w:val="0"/>
      <w:marTop w:val="0"/>
      <w:marBottom w:val="0"/>
      <w:divBdr>
        <w:top w:val="none" w:sz="0" w:space="0" w:color="auto"/>
        <w:left w:val="none" w:sz="0" w:space="0" w:color="auto"/>
        <w:bottom w:val="none" w:sz="0" w:space="0" w:color="auto"/>
        <w:right w:val="none" w:sz="0" w:space="0" w:color="auto"/>
      </w:divBdr>
    </w:div>
    <w:div w:id="662319384">
      <w:bodyDiv w:val="1"/>
      <w:marLeft w:val="0"/>
      <w:marRight w:val="0"/>
      <w:marTop w:val="0"/>
      <w:marBottom w:val="0"/>
      <w:divBdr>
        <w:top w:val="none" w:sz="0" w:space="0" w:color="auto"/>
        <w:left w:val="none" w:sz="0" w:space="0" w:color="auto"/>
        <w:bottom w:val="none" w:sz="0" w:space="0" w:color="auto"/>
        <w:right w:val="none" w:sz="0" w:space="0" w:color="auto"/>
      </w:divBdr>
    </w:div>
    <w:div w:id="686711507">
      <w:bodyDiv w:val="1"/>
      <w:marLeft w:val="0"/>
      <w:marRight w:val="0"/>
      <w:marTop w:val="0"/>
      <w:marBottom w:val="0"/>
      <w:divBdr>
        <w:top w:val="none" w:sz="0" w:space="0" w:color="auto"/>
        <w:left w:val="none" w:sz="0" w:space="0" w:color="auto"/>
        <w:bottom w:val="none" w:sz="0" w:space="0" w:color="auto"/>
        <w:right w:val="none" w:sz="0" w:space="0" w:color="auto"/>
      </w:divBdr>
    </w:div>
    <w:div w:id="693383785">
      <w:bodyDiv w:val="1"/>
      <w:marLeft w:val="0"/>
      <w:marRight w:val="0"/>
      <w:marTop w:val="0"/>
      <w:marBottom w:val="0"/>
      <w:divBdr>
        <w:top w:val="none" w:sz="0" w:space="0" w:color="auto"/>
        <w:left w:val="none" w:sz="0" w:space="0" w:color="auto"/>
        <w:bottom w:val="none" w:sz="0" w:space="0" w:color="auto"/>
        <w:right w:val="none" w:sz="0" w:space="0" w:color="auto"/>
      </w:divBdr>
    </w:div>
    <w:div w:id="832913142">
      <w:bodyDiv w:val="1"/>
      <w:marLeft w:val="0"/>
      <w:marRight w:val="0"/>
      <w:marTop w:val="0"/>
      <w:marBottom w:val="0"/>
      <w:divBdr>
        <w:top w:val="none" w:sz="0" w:space="0" w:color="auto"/>
        <w:left w:val="none" w:sz="0" w:space="0" w:color="auto"/>
        <w:bottom w:val="none" w:sz="0" w:space="0" w:color="auto"/>
        <w:right w:val="none" w:sz="0" w:space="0" w:color="auto"/>
      </w:divBdr>
    </w:div>
    <w:div w:id="887451231">
      <w:bodyDiv w:val="1"/>
      <w:marLeft w:val="0"/>
      <w:marRight w:val="0"/>
      <w:marTop w:val="0"/>
      <w:marBottom w:val="0"/>
      <w:divBdr>
        <w:top w:val="none" w:sz="0" w:space="0" w:color="auto"/>
        <w:left w:val="none" w:sz="0" w:space="0" w:color="auto"/>
        <w:bottom w:val="none" w:sz="0" w:space="0" w:color="auto"/>
        <w:right w:val="none" w:sz="0" w:space="0" w:color="auto"/>
      </w:divBdr>
    </w:div>
    <w:div w:id="1027022404">
      <w:bodyDiv w:val="1"/>
      <w:marLeft w:val="0"/>
      <w:marRight w:val="0"/>
      <w:marTop w:val="0"/>
      <w:marBottom w:val="0"/>
      <w:divBdr>
        <w:top w:val="none" w:sz="0" w:space="0" w:color="auto"/>
        <w:left w:val="none" w:sz="0" w:space="0" w:color="auto"/>
        <w:bottom w:val="none" w:sz="0" w:space="0" w:color="auto"/>
        <w:right w:val="none" w:sz="0" w:space="0" w:color="auto"/>
      </w:divBdr>
    </w:div>
    <w:div w:id="1266157759">
      <w:bodyDiv w:val="1"/>
      <w:marLeft w:val="0"/>
      <w:marRight w:val="0"/>
      <w:marTop w:val="0"/>
      <w:marBottom w:val="0"/>
      <w:divBdr>
        <w:top w:val="none" w:sz="0" w:space="0" w:color="auto"/>
        <w:left w:val="none" w:sz="0" w:space="0" w:color="auto"/>
        <w:bottom w:val="none" w:sz="0" w:space="0" w:color="auto"/>
        <w:right w:val="none" w:sz="0" w:space="0" w:color="auto"/>
      </w:divBdr>
    </w:div>
    <w:div w:id="1274284562">
      <w:bodyDiv w:val="1"/>
      <w:marLeft w:val="0"/>
      <w:marRight w:val="0"/>
      <w:marTop w:val="0"/>
      <w:marBottom w:val="0"/>
      <w:divBdr>
        <w:top w:val="none" w:sz="0" w:space="0" w:color="auto"/>
        <w:left w:val="none" w:sz="0" w:space="0" w:color="auto"/>
        <w:bottom w:val="none" w:sz="0" w:space="0" w:color="auto"/>
        <w:right w:val="none" w:sz="0" w:space="0" w:color="auto"/>
      </w:divBdr>
    </w:div>
    <w:div w:id="1283732930">
      <w:bodyDiv w:val="1"/>
      <w:marLeft w:val="0"/>
      <w:marRight w:val="0"/>
      <w:marTop w:val="0"/>
      <w:marBottom w:val="0"/>
      <w:divBdr>
        <w:top w:val="none" w:sz="0" w:space="0" w:color="auto"/>
        <w:left w:val="none" w:sz="0" w:space="0" w:color="auto"/>
        <w:bottom w:val="none" w:sz="0" w:space="0" w:color="auto"/>
        <w:right w:val="none" w:sz="0" w:space="0" w:color="auto"/>
      </w:divBdr>
    </w:div>
    <w:div w:id="1343972179">
      <w:bodyDiv w:val="1"/>
      <w:marLeft w:val="0"/>
      <w:marRight w:val="0"/>
      <w:marTop w:val="0"/>
      <w:marBottom w:val="0"/>
      <w:divBdr>
        <w:top w:val="none" w:sz="0" w:space="0" w:color="auto"/>
        <w:left w:val="none" w:sz="0" w:space="0" w:color="auto"/>
        <w:bottom w:val="none" w:sz="0" w:space="0" w:color="auto"/>
        <w:right w:val="none" w:sz="0" w:space="0" w:color="auto"/>
      </w:divBdr>
    </w:div>
    <w:div w:id="1463425806">
      <w:bodyDiv w:val="1"/>
      <w:marLeft w:val="0"/>
      <w:marRight w:val="0"/>
      <w:marTop w:val="0"/>
      <w:marBottom w:val="0"/>
      <w:divBdr>
        <w:top w:val="none" w:sz="0" w:space="0" w:color="auto"/>
        <w:left w:val="none" w:sz="0" w:space="0" w:color="auto"/>
        <w:bottom w:val="none" w:sz="0" w:space="0" w:color="auto"/>
        <w:right w:val="none" w:sz="0" w:space="0" w:color="auto"/>
      </w:divBdr>
    </w:div>
    <w:div w:id="1487748384">
      <w:bodyDiv w:val="1"/>
      <w:marLeft w:val="0"/>
      <w:marRight w:val="0"/>
      <w:marTop w:val="0"/>
      <w:marBottom w:val="0"/>
      <w:divBdr>
        <w:top w:val="none" w:sz="0" w:space="0" w:color="auto"/>
        <w:left w:val="none" w:sz="0" w:space="0" w:color="auto"/>
        <w:bottom w:val="none" w:sz="0" w:space="0" w:color="auto"/>
        <w:right w:val="none" w:sz="0" w:space="0" w:color="auto"/>
      </w:divBdr>
    </w:div>
    <w:div w:id="1497068302">
      <w:bodyDiv w:val="1"/>
      <w:marLeft w:val="0"/>
      <w:marRight w:val="0"/>
      <w:marTop w:val="0"/>
      <w:marBottom w:val="0"/>
      <w:divBdr>
        <w:top w:val="none" w:sz="0" w:space="0" w:color="auto"/>
        <w:left w:val="none" w:sz="0" w:space="0" w:color="auto"/>
        <w:bottom w:val="none" w:sz="0" w:space="0" w:color="auto"/>
        <w:right w:val="none" w:sz="0" w:space="0" w:color="auto"/>
      </w:divBdr>
    </w:div>
    <w:div w:id="1634166237">
      <w:bodyDiv w:val="1"/>
      <w:marLeft w:val="0"/>
      <w:marRight w:val="0"/>
      <w:marTop w:val="0"/>
      <w:marBottom w:val="0"/>
      <w:divBdr>
        <w:top w:val="none" w:sz="0" w:space="0" w:color="auto"/>
        <w:left w:val="none" w:sz="0" w:space="0" w:color="auto"/>
        <w:bottom w:val="none" w:sz="0" w:space="0" w:color="auto"/>
        <w:right w:val="none" w:sz="0" w:space="0" w:color="auto"/>
      </w:divBdr>
    </w:div>
    <w:div w:id="1670867524">
      <w:bodyDiv w:val="1"/>
      <w:marLeft w:val="0"/>
      <w:marRight w:val="0"/>
      <w:marTop w:val="0"/>
      <w:marBottom w:val="0"/>
      <w:divBdr>
        <w:top w:val="none" w:sz="0" w:space="0" w:color="auto"/>
        <w:left w:val="none" w:sz="0" w:space="0" w:color="auto"/>
        <w:bottom w:val="none" w:sz="0" w:space="0" w:color="auto"/>
        <w:right w:val="none" w:sz="0" w:space="0" w:color="auto"/>
      </w:divBdr>
    </w:div>
    <w:div w:id="1701469089">
      <w:bodyDiv w:val="1"/>
      <w:marLeft w:val="0"/>
      <w:marRight w:val="0"/>
      <w:marTop w:val="0"/>
      <w:marBottom w:val="0"/>
      <w:divBdr>
        <w:top w:val="none" w:sz="0" w:space="0" w:color="auto"/>
        <w:left w:val="none" w:sz="0" w:space="0" w:color="auto"/>
        <w:bottom w:val="none" w:sz="0" w:space="0" w:color="auto"/>
        <w:right w:val="none" w:sz="0" w:space="0" w:color="auto"/>
      </w:divBdr>
    </w:div>
    <w:div w:id="1762070281">
      <w:bodyDiv w:val="1"/>
      <w:marLeft w:val="0"/>
      <w:marRight w:val="0"/>
      <w:marTop w:val="0"/>
      <w:marBottom w:val="0"/>
      <w:divBdr>
        <w:top w:val="none" w:sz="0" w:space="0" w:color="auto"/>
        <w:left w:val="none" w:sz="0" w:space="0" w:color="auto"/>
        <w:bottom w:val="none" w:sz="0" w:space="0" w:color="auto"/>
        <w:right w:val="none" w:sz="0" w:space="0" w:color="auto"/>
      </w:divBdr>
    </w:div>
    <w:div w:id="1797600657">
      <w:bodyDiv w:val="1"/>
      <w:marLeft w:val="0"/>
      <w:marRight w:val="0"/>
      <w:marTop w:val="0"/>
      <w:marBottom w:val="0"/>
      <w:divBdr>
        <w:top w:val="none" w:sz="0" w:space="0" w:color="auto"/>
        <w:left w:val="none" w:sz="0" w:space="0" w:color="auto"/>
        <w:bottom w:val="none" w:sz="0" w:space="0" w:color="auto"/>
        <w:right w:val="none" w:sz="0" w:space="0" w:color="auto"/>
      </w:divBdr>
    </w:div>
    <w:div w:id="1909344419">
      <w:bodyDiv w:val="1"/>
      <w:marLeft w:val="0"/>
      <w:marRight w:val="0"/>
      <w:marTop w:val="0"/>
      <w:marBottom w:val="0"/>
      <w:divBdr>
        <w:top w:val="none" w:sz="0" w:space="0" w:color="auto"/>
        <w:left w:val="none" w:sz="0" w:space="0" w:color="auto"/>
        <w:bottom w:val="none" w:sz="0" w:space="0" w:color="auto"/>
        <w:right w:val="none" w:sz="0" w:space="0" w:color="auto"/>
      </w:divBdr>
    </w:div>
    <w:div w:id="1940406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Compressive</a:t>
            </a:r>
            <a:r>
              <a:rPr lang="en-IN" baseline="0"/>
              <a:t> strength of M25 Grade V/S %Replacement of silica fume</a:t>
            </a:r>
            <a:endParaRPr lang="en-IN"/>
          </a:p>
        </c:rich>
      </c:tx>
      <c:spPr>
        <a:noFill/>
        <a:ln>
          <a:noFill/>
        </a:ln>
        <a:effectLst/>
      </c:spPr>
    </c:title>
    <c:plotArea>
      <c:layout>
        <c:manualLayout>
          <c:layoutTarget val="inner"/>
          <c:xMode val="edge"/>
          <c:yMode val="edge"/>
          <c:x val="5.5484106153397494E-2"/>
          <c:y val="0.14718253968253969"/>
          <c:w val="0.86796115755652004"/>
          <c:h val="0.66998656417947888"/>
        </c:manualLayout>
      </c:layout>
      <c:barChart>
        <c:barDir val="col"/>
        <c:grouping val="clustered"/>
        <c:ser>
          <c:idx val="0"/>
          <c:order val="0"/>
          <c:tx>
            <c:strRef>
              <c:f>Sheet1!$B$1</c:f>
              <c:strCache>
                <c:ptCount val="1"/>
                <c:pt idx="0">
                  <c:v>0% of SF</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7 days</c:v>
                </c:pt>
                <c:pt idx="1">
                  <c:v>14 days</c:v>
                </c:pt>
                <c:pt idx="2">
                  <c:v>28 days</c:v>
                </c:pt>
              </c:strCache>
            </c:strRef>
          </c:cat>
          <c:val>
            <c:numRef>
              <c:f>Sheet1!$B$2:$B$5</c:f>
              <c:numCache>
                <c:formatCode>General</c:formatCode>
                <c:ptCount val="4"/>
                <c:pt idx="0">
                  <c:v>22.72</c:v>
                </c:pt>
                <c:pt idx="1">
                  <c:v>26.2</c:v>
                </c:pt>
                <c:pt idx="2">
                  <c:v>31.79</c:v>
                </c:pt>
              </c:numCache>
            </c:numRef>
          </c:val>
          <c:extLst xmlns:c16r2="http://schemas.microsoft.com/office/drawing/2015/06/chart">
            <c:ext xmlns:c16="http://schemas.microsoft.com/office/drawing/2014/chart" uri="{C3380CC4-5D6E-409C-BE32-E72D297353CC}">
              <c16:uniqueId val="{00000000-9DDD-413F-A5DA-AF763E3F0760}"/>
            </c:ext>
          </c:extLst>
        </c:ser>
        <c:ser>
          <c:idx val="1"/>
          <c:order val="1"/>
          <c:tx>
            <c:strRef>
              <c:f>Sheet1!$C$1</c:f>
              <c:strCache>
                <c:ptCount val="1"/>
                <c:pt idx="0">
                  <c:v>5% of SF</c:v>
                </c:pt>
              </c:strCache>
            </c:strRef>
          </c:tx>
          <c:spPr>
            <a:solidFill>
              <a:schemeClr val="accent2">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7 days</c:v>
                </c:pt>
                <c:pt idx="1">
                  <c:v>14 days</c:v>
                </c:pt>
                <c:pt idx="2">
                  <c:v>28 days</c:v>
                </c:pt>
              </c:strCache>
            </c:strRef>
          </c:cat>
          <c:val>
            <c:numRef>
              <c:f>Sheet1!$C$2:$C$5</c:f>
              <c:numCache>
                <c:formatCode>General</c:formatCode>
                <c:ptCount val="4"/>
                <c:pt idx="0">
                  <c:v>25.650000000000031</c:v>
                </c:pt>
                <c:pt idx="1">
                  <c:v>29.259999999999987</c:v>
                </c:pt>
                <c:pt idx="2">
                  <c:v>37.32</c:v>
                </c:pt>
              </c:numCache>
            </c:numRef>
          </c:val>
          <c:extLst xmlns:c16r2="http://schemas.microsoft.com/office/drawing/2015/06/chart">
            <c:ext xmlns:c16="http://schemas.microsoft.com/office/drawing/2014/chart" uri="{C3380CC4-5D6E-409C-BE32-E72D297353CC}">
              <c16:uniqueId val="{00000001-9DDD-413F-A5DA-AF763E3F0760}"/>
            </c:ext>
          </c:extLst>
        </c:ser>
        <c:ser>
          <c:idx val="2"/>
          <c:order val="2"/>
          <c:tx>
            <c:strRef>
              <c:f>Sheet1!$D$1</c:f>
              <c:strCache>
                <c:ptCount val="1"/>
                <c:pt idx="0">
                  <c:v>10% of SF</c:v>
                </c:pt>
              </c:strCache>
            </c:strRef>
          </c:tx>
          <c:spPr>
            <a:solidFill>
              <a:schemeClr val="accent3">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Sheet1!$A$2:$A$4</c:f>
              <c:strCache>
                <c:ptCount val="3"/>
                <c:pt idx="0">
                  <c:v>7 days</c:v>
                </c:pt>
                <c:pt idx="1">
                  <c:v>14 days</c:v>
                </c:pt>
                <c:pt idx="2">
                  <c:v>28 days</c:v>
                </c:pt>
              </c:strCache>
            </c:strRef>
          </c:cat>
          <c:val>
            <c:numRef>
              <c:f>Sheet1!$D$2:$D$4</c:f>
              <c:numCache>
                <c:formatCode>General</c:formatCode>
                <c:ptCount val="3"/>
                <c:pt idx="0">
                  <c:v>27.56</c:v>
                </c:pt>
                <c:pt idx="1">
                  <c:v>33.879999999999995</c:v>
                </c:pt>
                <c:pt idx="2">
                  <c:v>39.82</c:v>
                </c:pt>
              </c:numCache>
            </c:numRef>
          </c:val>
          <c:extLst xmlns:c16r2="http://schemas.microsoft.com/office/drawing/2015/06/chart">
            <c:ext xmlns:c16="http://schemas.microsoft.com/office/drawing/2014/chart" uri="{C3380CC4-5D6E-409C-BE32-E72D297353CC}">
              <c16:uniqueId val="{00000002-9DDD-413F-A5DA-AF763E3F0760}"/>
            </c:ext>
          </c:extLst>
        </c:ser>
        <c:dLbls>
          <c:showVal val="1"/>
        </c:dLbls>
        <c:gapWidth val="65"/>
        <c:axId val="129886080"/>
        <c:axId val="129887616"/>
      </c:barChart>
      <c:catAx>
        <c:axId val="129886080"/>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29887616"/>
        <c:crosses val="autoZero"/>
        <c:auto val="1"/>
        <c:lblAlgn val="ctr"/>
        <c:lblOffset val="100"/>
      </c:catAx>
      <c:valAx>
        <c:axId val="129887616"/>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extTo"/>
        <c:crossAx val="129886080"/>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Compressive strength of M30 Grade V/S %Replacement of silica fume</a:t>
            </a:r>
          </a:p>
        </c:rich>
      </c:tx>
      <c:spPr>
        <a:noFill/>
        <a:ln>
          <a:noFill/>
        </a:ln>
        <a:effectLst/>
      </c:spPr>
    </c:title>
    <c:plotArea>
      <c:layout/>
      <c:barChart>
        <c:barDir val="col"/>
        <c:grouping val="clustered"/>
        <c:ser>
          <c:idx val="0"/>
          <c:order val="0"/>
          <c:tx>
            <c:strRef>
              <c:f>Sheet1!$B$1</c:f>
              <c:strCache>
                <c:ptCount val="1"/>
                <c:pt idx="0">
                  <c:v>0% of SF</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3"/>
                <c:pt idx="0">
                  <c:v>7 days</c:v>
                </c:pt>
                <c:pt idx="1">
                  <c:v>14 days</c:v>
                </c:pt>
                <c:pt idx="2">
                  <c:v>28 days</c:v>
                </c:pt>
              </c:strCache>
            </c:strRef>
          </c:cat>
          <c:val>
            <c:numRef>
              <c:f>Sheet1!$B$2:$B$5</c:f>
              <c:numCache>
                <c:formatCode>General</c:formatCode>
                <c:ptCount val="4"/>
                <c:pt idx="0">
                  <c:v>29.5</c:v>
                </c:pt>
                <c:pt idx="1">
                  <c:v>33.58</c:v>
                </c:pt>
                <c:pt idx="2">
                  <c:v>38.25</c:v>
                </c:pt>
              </c:numCache>
            </c:numRef>
          </c:val>
          <c:extLst xmlns:c16r2="http://schemas.microsoft.com/office/drawing/2015/06/chart">
            <c:ext xmlns:c16="http://schemas.microsoft.com/office/drawing/2014/chart" uri="{C3380CC4-5D6E-409C-BE32-E72D297353CC}">
              <c16:uniqueId val="{00000000-670B-4AAA-8303-BC25EACCC2FB}"/>
            </c:ext>
          </c:extLst>
        </c:ser>
        <c:ser>
          <c:idx val="1"/>
          <c:order val="1"/>
          <c:tx>
            <c:strRef>
              <c:f>Sheet1!$C$1</c:f>
              <c:strCache>
                <c:ptCount val="1"/>
                <c:pt idx="0">
                  <c:v>5% of SF</c:v>
                </c:pt>
              </c:strCache>
            </c:strRef>
          </c:tx>
          <c:spPr>
            <a:solidFill>
              <a:schemeClr val="accent2">
                <a:alpha val="85000"/>
              </a:schemeClr>
            </a:solidFill>
            <a:ln w="9525" cap="flat" cmpd="sng" algn="ctr">
              <a:solidFill>
                <a:schemeClr val="lt1">
                  <a:alpha val="50000"/>
                </a:schemeClr>
              </a:solidFill>
              <a:round/>
            </a:ln>
            <a:effectLst/>
          </c:spPr>
          <c:dLbls>
            <c:dLbl>
              <c:idx val="2"/>
              <c:tx>
                <c:rich>
                  <a:bodyPr/>
                  <a:lstStyle/>
                  <a:p>
                    <a:r>
                      <a:rPr lang="en-US"/>
                      <a:t>41.62</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670B-4AAA-8303-BC25EACCC2F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3"/>
                <c:pt idx="0">
                  <c:v>7 days</c:v>
                </c:pt>
                <c:pt idx="1">
                  <c:v>14 days</c:v>
                </c:pt>
                <c:pt idx="2">
                  <c:v>28 days</c:v>
                </c:pt>
              </c:strCache>
            </c:strRef>
          </c:cat>
          <c:val>
            <c:numRef>
              <c:f>Sheet1!$C$2:$C$5</c:f>
              <c:numCache>
                <c:formatCode>General</c:formatCode>
                <c:ptCount val="4"/>
                <c:pt idx="0">
                  <c:v>31.72</c:v>
                </c:pt>
                <c:pt idx="1">
                  <c:v>35.83</c:v>
                </c:pt>
                <c:pt idx="2">
                  <c:v>42.93</c:v>
                </c:pt>
              </c:numCache>
            </c:numRef>
          </c:val>
          <c:extLst xmlns:c16r2="http://schemas.microsoft.com/office/drawing/2015/06/chart">
            <c:ext xmlns:c16="http://schemas.microsoft.com/office/drawing/2014/chart" uri="{C3380CC4-5D6E-409C-BE32-E72D297353CC}">
              <c16:uniqueId val="{00000002-670B-4AAA-8303-BC25EACCC2FB}"/>
            </c:ext>
          </c:extLst>
        </c:ser>
        <c:ser>
          <c:idx val="2"/>
          <c:order val="2"/>
          <c:tx>
            <c:strRef>
              <c:f>Sheet1!$D$1</c:f>
              <c:strCache>
                <c:ptCount val="1"/>
                <c:pt idx="0">
                  <c:v>10% of SF</c:v>
                </c:pt>
              </c:strCache>
            </c:strRef>
          </c:tx>
          <c:spPr>
            <a:solidFill>
              <a:schemeClr val="accent3">
                <a:alpha val="85000"/>
              </a:schemeClr>
            </a:solidFill>
            <a:ln w="9525" cap="flat" cmpd="sng" algn="ctr">
              <a:solidFill>
                <a:schemeClr val="lt1">
                  <a:alpha val="50000"/>
                </a:schemeClr>
              </a:solidFill>
              <a:round/>
            </a:ln>
            <a:effectLst/>
          </c:spPr>
          <c:dLbls>
            <c:dLbl>
              <c:idx val="2"/>
              <c:tx>
                <c:rich>
                  <a:bodyPr/>
                  <a:lstStyle/>
                  <a:p>
                    <a:r>
                      <a:rPr lang="en-US"/>
                      <a:t>43.99</a:t>
                    </a:r>
                  </a:p>
                  <a:p>
                    <a:endParaRPr lang="en-US"/>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670B-4AAA-8303-BC25EACCC2FB}"/>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3"/>
                <c:pt idx="0">
                  <c:v>7 days</c:v>
                </c:pt>
                <c:pt idx="1">
                  <c:v>14 days</c:v>
                </c:pt>
                <c:pt idx="2">
                  <c:v>28 days</c:v>
                </c:pt>
              </c:strCache>
            </c:strRef>
          </c:cat>
          <c:val>
            <c:numRef>
              <c:f>Sheet1!$D$2:$D$5</c:f>
              <c:numCache>
                <c:formatCode>General</c:formatCode>
                <c:ptCount val="4"/>
                <c:pt idx="0">
                  <c:v>32.1</c:v>
                </c:pt>
                <c:pt idx="1">
                  <c:v>36.03</c:v>
                </c:pt>
                <c:pt idx="2">
                  <c:v>44.309999999999995</c:v>
                </c:pt>
              </c:numCache>
            </c:numRef>
          </c:val>
          <c:extLst xmlns:c16r2="http://schemas.microsoft.com/office/drawing/2015/06/chart">
            <c:ext xmlns:c16="http://schemas.microsoft.com/office/drawing/2014/chart" uri="{C3380CC4-5D6E-409C-BE32-E72D297353CC}">
              <c16:uniqueId val="{00000004-670B-4AAA-8303-BC25EACCC2FB}"/>
            </c:ext>
          </c:extLst>
        </c:ser>
        <c:dLbls>
          <c:showVal val="1"/>
        </c:dLbls>
        <c:gapWidth val="65"/>
        <c:axId val="129841024"/>
        <c:axId val="129842560"/>
      </c:barChart>
      <c:catAx>
        <c:axId val="129841024"/>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29842560"/>
        <c:crosses val="autoZero"/>
        <c:auto val="1"/>
        <c:lblAlgn val="ctr"/>
        <c:lblOffset val="100"/>
      </c:catAx>
      <c:valAx>
        <c:axId val="12984256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extTo"/>
        <c:crossAx val="129841024"/>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Compressive strength of M35 Grade V/S %Replacement of silica fume</a:t>
            </a:r>
          </a:p>
        </c:rich>
      </c:tx>
      <c:layout>
        <c:manualLayout>
          <c:xMode val="edge"/>
          <c:yMode val="edge"/>
          <c:x val="0.17811333479148508"/>
          <c:y val="0"/>
        </c:manualLayout>
      </c:layout>
      <c:spPr>
        <a:noFill/>
        <a:ln>
          <a:noFill/>
        </a:ln>
        <a:effectLst/>
      </c:spPr>
    </c:title>
    <c:plotArea>
      <c:layout/>
      <c:barChart>
        <c:barDir val="col"/>
        <c:grouping val="clustered"/>
        <c:ser>
          <c:idx val="0"/>
          <c:order val="0"/>
          <c:tx>
            <c:strRef>
              <c:f>Sheet1!$B$1</c:f>
              <c:strCache>
                <c:ptCount val="1"/>
                <c:pt idx="0">
                  <c:v>0% of SF</c:v>
                </c:pt>
              </c:strCache>
            </c:strRef>
          </c:tx>
          <c:spPr>
            <a:solidFill>
              <a:schemeClr val="accent1">
                <a:alpha val="85000"/>
              </a:schemeClr>
            </a:solidFill>
            <a:ln w="9525" cap="flat" cmpd="sng" algn="ctr">
              <a:solidFill>
                <a:schemeClr val="lt1">
                  <a:alpha val="50000"/>
                </a:schemeClr>
              </a:solidFill>
              <a:round/>
            </a:ln>
            <a:effectLst/>
          </c:spP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3"/>
                <c:pt idx="0">
                  <c:v>7 days</c:v>
                </c:pt>
                <c:pt idx="1">
                  <c:v>14 days</c:v>
                </c:pt>
                <c:pt idx="2">
                  <c:v>28 days</c:v>
                </c:pt>
              </c:strCache>
            </c:strRef>
          </c:cat>
          <c:val>
            <c:numRef>
              <c:f>Sheet1!$B$2:$B$5</c:f>
              <c:numCache>
                <c:formatCode>General</c:formatCode>
                <c:ptCount val="4"/>
                <c:pt idx="0">
                  <c:v>33.18</c:v>
                </c:pt>
                <c:pt idx="1">
                  <c:v>36.870000000000005</c:v>
                </c:pt>
                <c:pt idx="2">
                  <c:v>43.25</c:v>
                </c:pt>
              </c:numCache>
            </c:numRef>
          </c:val>
          <c:extLst xmlns:c16r2="http://schemas.microsoft.com/office/drawing/2015/06/chart">
            <c:ext xmlns:c16="http://schemas.microsoft.com/office/drawing/2014/chart" uri="{C3380CC4-5D6E-409C-BE32-E72D297353CC}">
              <c16:uniqueId val="{00000000-F9F2-4C99-9232-BE3E6399DA46}"/>
            </c:ext>
          </c:extLst>
        </c:ser>
        <c:ser>
          <c:idx val="1"/>
          <c:order val="1"/>
          <c:tx>
            <c:strRef>
              <c:f>Sheet1!$C$1</c:f>
              <c:strCache>
                <c:ptCount val="1"/>
                <c:pt idx="0">
                  <c:v>5% of SF</c:v>
                </c:pt>
              </c:strCache>
            </c:strRef>
          </c:tx>
          <c:spPr>
            <a:solidFill>
              <a:schemeClr val="accent2">
                <a:alpha val="85000"/>
              </a:schemeClr>
            </a:solidFill>
            <a:ln w="9525" cap="flat" cmpd="sng" algn="ctr">
              <a:solidFill>
                <a:schemeClr val="lt1">
                  <a:alpha val="50000"/>
                </a:schemeClr>
              </a:solidFill>
              <a:round/>
            </a:ln>
            <a:effectLst/>
          </c:spPr>
          <c:dLbls>
            <c:dLbl>
              <c:idx val="2"/>
              <c:tx>
                <c:rich>
                  <a:bodyPr/>
                  <a:lstStyle/>
                  <a:p>
                    <a:r>
                      <a:rPr lang="en-US"/>
                      <a:t>43.68</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F9F2-4C99-9232-BE3E6399DA4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3"/>
                <c:pt idx="0">
                  <c:v>7 days</c:v>
                </c:pt>
                <c:pt idx="1">
                  <c:v>14 days</c:v>
                </c:pt>
                <c:pt idx="2">
                  <c:v>28 days</c:v>
                </c:pt>
              </c:strCache>
            </c:strRef>
          </c:cat>
          <c:val>
            <c:numRef>
              <c:f>Sheet1!$C$2:$C$5</c:f>
              <c:numCache>
                <c:formatCode>General</c:formatCode>
                <c:ptCount val="4"/>
                <c:pt idx="0">
                  <c:v>35.5</c:v>
                </c:pt>
                <c:pt idx="1">
                  <c:v>41.620000000000012</c:v>
                </c:pt>
                <c:pt idx="2">
                  <c:v>43.68</c:v>
                </c:pt>
              </c:numCache>
            </c:numRef>
          </c:val>
          <c:extLst xmlns:c16r2="http://schemas.microsoft.com/office/drawing/2015/06/chart">
            <c:ext xmlns:c16="http://schemas.microsoft.com/office/drawing/2014/chart" uri="{C3380CC4-5D6E-409C-BE32-E72D297353CC}">
              <c16:uniqueId val="{00000002-F9F2-4C99-9232-BE3E6399DA46}"/>
            </c:ext>
          </c:extLst>
        </c:ser>
        <c:ser>
          <c:idx val="2"/>
          <c:order val="2"/>
          <c:tx>
            <c:strRef>
              <c:f>Sheet1!$D$1</c:f>
              <c:strCache>
                <c:ptCount val="1"/>
                <c:pt idx="0">
                  <c:v>10% of SF</c:v>
                </c:pt>
              </c:strCache>
            </c:strRef>
          </c:tx>
          <c:spPr>
            <a:solidFill>
              <a:schemeClr val="accent3">
                <a:alpha val="85000"/>
              </a:schemeClr>
            </a:solidFill>
            <a:ln w="9525" cap="flat" cmpd="sng" algn="ctr">
              <a:solidFill>
                <a:schemeClr val="lt1">
                  <a:alpha val="50000"/>
                </a:schemeClr>
              </a:solidFill>
              <a:round/>
            </a:ln>
            <a:effectLst/>
          </c:spPr>
          <c:dLbls>
            <c:dLbl>
              <c:idx val="2"/>
              <c:tx>
                <c:rich>
                  <a:bodyPr/>
                  <a:lstStyle/>
                  <a:p>
                    <a:r>
                      <a:rPr lang="en-US"/>
                      <a:t>49.02</a:t>
                    </a:r>
                  </a:p>
                </c:rich>
              </c:tx>
              <c:dLblPos val="in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F9F2-4C99-9232-BE3E6399DA4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Val val="1"/>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3"/>
                <c:pt idx="0">
                  <c:v>7 days</c:v>
                </c:pt>
                <c:pt idx="1">
                  <c:v>14 days</c:v>
                </c:pt>
                <c:pt idx="2">
                  <c:v>28 days</c:v>
                </c:pt>
              </c:strCache>
            </c:strRef>
          </c:cat>
          <c:val>
            <c:numRef>
              <c:f>Sheet1!$D$2:$D$5</c:f>
              <c:numCache>
                <c:formatCode>General</c:formatCode>
                <c:ptCount val="4"/>
                <c:pt idx="0">
                  <c:v>36.42</c:v>
                </c:pt>
                <c:pt idx="1">
                  <c:v>43.99</c:v>
                </c:pt>
                <c:pt idx="2">
                  <c:v>49.02</c:v>
                </c:pt>
              </c:numCache>
            </c:numRef>
          </c:val>
          <c:extLst xmlns:c16r2="http://schemas.microsoft.com/office/drawing/2015/06/chart">
            <c:ext xmlns:c16="http://schemas.microsoft.com/office/drawing/2014/chart" uri="{C3380CC4-5D6E-409C-BE32-E72D297353CC}">
              <c16:uniqueId val="{00000004-F9F2-4C99-9232-BE3E6399DA46}"/>
            </c:ext>
          </c:extLst>
        </c:ser>
        <c:dLbls>
          <c:showVal val="1"/>
        </c:dLbls>
        <c:gapWidth val="65"/>
        <c:axId val="130865024"/>
        <c:axId val="130866560"/>
      </c:barChart>
      <c:catAx>
        <c:axId val="130865024"/>
        <c:scaling>
          <c:orientation val="minMax"/>
        </c:scaling>
        <c:axPos val="b"/>
        <c:numFmt formatCode="General" sourceLinked="1"/>
        <c:maj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30866560"/>
        <c:crosses val="autoZero"/>
        <c:auto val="1"/>
        <c:lblAlgn val="ctr"/>
        <c:lblOffset val="100"/>
      </c:catAx>
      <c:valAx>
        <c:axId val="13086656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tickLblPos val="nextTo"/>
        <c:crossAx val="130865024"/>
        <c:crosses val="autoZero"/>
        <c:crossBetween val="between"/>
      </c:valAx>
      <c:spPr>
        <a:noFill/>
        <a:ln>
          <a:noFill/>
        </a:ln>
        <a:effectLst/>
      </c:spPr>
    </c:plotArea>
    <c:legend>
      <c:legendPos val="b"/>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latin typeface="Times New Roman" pitchFamily="18" charset="0"/>
                <a:cs typeface="Times New Roman" pitchFamily="18" charset="0"/>
              </a:rPr>
              <a:t>SPLIT</a:t>
            </a:r>
            <a:r>
              <a:rPr lang="en-US" sz="1200" baseline="0">
                <a:latin typeface="Times New Roman" pitchFamily="18" charset="0"/>
                <a:cs typeface="Times New Roman" pitchFamily="18" charset="0"/>
              </a:rPr>
              <a:t> TENSILE STRENGTH OF M20-GRADE V/S %Replacement of Silica Fume</a:t>
            </a:r>
            <a:endParaRPr lang="en-US" sz="1200">
              <a:latin typeface="Times New Roman" pitchFamily="18" charset="0"/>
              <a:cs typeface="Times New Roman" pitchFamily="18" charset="0"/>
            </a:endParaRPr>
          </a:p>
        </c:rich>
      </c:tx>
    </c:title>
    <c:plotArea>
      <c:layout/>
      <c:barChart>
        <c:barDir val="col"/>
        <c:grouping val="clustered"/>
        <c:ser>
          <c:idx val="0"/>
          <c:order val="0"/>
          <c:tx>
            <c:strRef>
              <c:f>Sheet1!$B$1</c:f>
              <c:strCache>
                <c:ptCount val="1"/>
                <c:pt idx="0">
                  <c:v>0% of SF</c:v>
                </c:pt>
              </c:strCache>
            </c:strRef>
          </c:tx>
          <c:dLbls>
            <c:showVal val="1"/>
          </c:dLbls>
          <c:cat>
            <c:strRef>
              <c:f>Sheet1!$A$2:$A$3</c:f>
              <c:strCache>
                <c:ptCount val="2"/>
                <c:pt idx="0">
                  <c:v>7 DAYS</c:v>
                </c:pt>
                <c:pt idx="1">
                  <c:v>28 DAYS</c:v>
                </c:pt>
              </c:strCache>
            </c:strRef>
          </c:cat>
          <c:val>
            <c:numRef>
              <c:f>Sheet1!$B$2:$B$3</c:f>
              <c:numCache>
                <c:formatCode>General</c:formatCode>
                <c:ptCount val="2"/>
                <c:pt idx="0">
                  <c:v>1.6800000000000024</c:v>
                </c:pt>
                <c:pt idx="1">
                  <c:v>2.8899999999999997</c:v>
                </c:pt>
              </c:numCache>
            </c:numRef>
          </c:val>
        </c:ser>
        <c:ser>
          <c:idx val="1"/>
          <c:order val="1"/>
          <c:tx>
            <c:strRef>
              <c:f>Sheet1!$C$1</c:f>
              <c:strCache>
                <c:ptCount val="1"/>
                <c:pt idx="0">
                  <c:v>5%of SF</c:v>
                </c:pt>
              </c:strCache>
            </c:strRef>
          </c:tx>
          <c:dLbls>
            <c:showVal val="1"/>
          </c:dLbls>
          <c:cat>
            <c:strRef>
              <c:f>Sheet1!$A$2:$A$3</c:f>
              <c:strCache>
                <c:ptCount val="2"/>
                <c:pt idx="0">
                  <c:v>7 DAYS</c:v>
                </c:pt>
                <c:pt idx="1">
                  <c:v>28 DAYS</c:v>
                </c:pt>
              </c:strCache>
            </c:strRef>
          </c:cat>
          <c:val>
            <c:numRef>
              <c:f>Sheet1!$C$2:$C$3</c:f>
              <c:numCache>
                <c:formatCode>General</c:formatCode>
                <c:ptCount val="2"/>
                <c:pt idx="0">
                  <c:v>2.11</c:v>
                </c:pt>
                <c:pt idx="1">
                  <c:v>4.05</c:v>
                </c:pt>
              </c:numCache>
            </c:numRef>
          </c:val>
        </c:ser>
        <c:ser>
          <c:idx val="2"/>
          <c:order val="2"/>
          <c:tx>
            <c:strRef>
              <c:f>Sheet1!$D$1</c:f>
              <c:strCache>
                <c:ptCount val="1"/>
                <c:pt idx="0">
                  <c:v>10% of SF</c:v>
                </c:pt>
              </c:strCache>
            </c:strRef>
          </c:tx>
          <c:dLbls>
            <c:showVal val="1"/>
          </c:dLbls>
          <c:cat>
            <c:strRef>
              <c:f>Sheet1!$A$2:$A$3</c:f>
              <c:strCache>
                <c:ptCount val="2"/>
                <c:pt idx="0">
                  <c:v>7 DAYS</c:v>
                </c:pt>
                <c:pt idx="1">
                  <c:v>28 DAYS</c:v>
                </c:pt>
              </c:strCache>
            </c:strRef>
          </c:cat>
          <c:val>
            <c:numRef>
              <c:f>Sheet1!$D$2:$D$3</c:f>
              <c:numCache>
                <c:formatCode>General</c:formatCode>
                <c:ptCount val="2"/>
                <c:pt idx="0">
                  <c:v>2.52</c:v>
                </c:pt>
                <c:pt idx="1">
                  <c:v>4.28</c:v>
                </c:pt>
              </c:numCache>
            </c:numRef>
          </c:val>
        </c:ser>
        <c:dLbls>
          <c:showVal val="1"/>
        </c:dLbls>
        <c:overlap val="-25"/>
        <c:axId val="130921216"/>
        <c:axId val="130922752"/>
      </c:barChart>
      <c:catAx>
        <c:axId val="130921216"/>
        <c:scaling>
          <c:orientation val="minMax"/>
        </c:scaling>
        <c:axPos val="b"/>
        <c:majorTickMark val="none"/>
        <c:tickLblPos val="nextTo"/>
        <c:crossAx val="130922752"/>
        <c:crosses val="autoZero"/>
        <c:auto val="1"/>
        <c:lblAlgn val="ctr"/>
        <c:lblOffset val="100"/>
      </c:catAx>
      <c:valAx>
        <c:axId val="130922752"/>
        <c:scaling>
          <c:orientation val="minMax"/>
        </c:scaling>
        <c:delete val="1"/>
        <c:axPos val="l"/>
        <c:numFmt formatCode="General" sourceLinked="1"/>
        <c:tickLblPos val="nextTo"/>
        <c:crossAx val="130921216"/>
        <c:crosses val="autoZero"/>
        <c:crossBetween val="between"/>
      </c:valAx>
    </c:plotArea>
    <c:legend>
      <c:legendPos val="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latin typeface="Times New Roman" pitchFamily="18" charset="0"/>
                <a:cs typeface="Times New Roman" pitchFamily="18" charset="0"/>
              </a:rPr>
              <a:t>SPLIT</a:t>
            </a:r>
            <a:r>
              <a:rPr lang="en-US" sz="1200" baseline="0">
                <a:latin typeface="Times New Roman" pitchFamily="18" charset="0"/>
                <a:cs typeface="Times New Roman" pitchFamily="18" charset="0"/>
              </a:rPr>
              <a:t> TENSILE STRENGTH OF M30-GRADE V/S %Replacement of Silica Fume</a:t>
            </a:r>
            <a:endParaRPr lang="en-US" sz="1200">
              <a:latin typeface="Times New Roman" pitchFamily="18" charset="0"/>
              <a:cs typeface="Times New Roman" pitchFamily="18" charset="0"/>
            </a:endParaRPr>
          </a:p>
        </c:rich>
      </c:tx>
    </c:title>
    <c:plotArea>
      <c:layout/>
      <c:barChart>
        <c:barDir val="col"/>
        <c:grouping val="clustered"/>
        <c:ser>
          <c:idx val="0"/>
          <c:order val="0"/>
          <c:tx>
            <c:strRef>
              <c:f>Sheet1!$B$1</c:f>
              <c:strCache>
                <c:ptCount val="1"/>
                <c:pt idx="0">
                  <c:v>0% of SF</c:v>
                </c:pt>
              </c:strCache>
            </c:strRef>
          </c:tx>
          <c:dLbls>
            <c:showVal val="1"/>
          </c:dLbls>
          <c:cat>
            <c:strRef>
              <c:f>Sheet1!$A$2:$A$3</c:f>
              <c:strCache>
                <c:ptCount val="2"/>
                <c:pt idx="0">
                  <c:v>7 DAYS </c:v>
                </c:pt>
                <c:pt idx="1">
                  <c:v>28 DAYS</c:v>
                </c:pt>
              </c:strCache>
            </c:strRef>
          </c:cat>
          <c:val>
            <c:numRef>
              <c:f>Sheet1!$B$2:$B$3</c:f>
              <c:numCache>
                <c:formatCode>General</c:formatCode>
                <c:ptCount val="2"/>
                <c:pt idx="0">
                  <c:v>2.2599999999999998</c:v>
                </c:pt>
                <c:pt idx="1">
                  <c:v>3.58</c:v>
                </c:pt>
              </c:numCache>
            </c:numRef>
          </c:val>
        </c:ser>
        <c:ser>
          <c:idx val="1"/>
          <c:order val="1"/>
          <c:tx>
            <c:strRef>
              <c:f>Sheet1!$C$1</c:f>
              <c:strCache>
                <c:ptCount val="1"/>
                <c:pt idx="0">
                  <c:v>5% of SF</c:v>
                </c:pt>
              </c:strCache>
            </c:strRef>
          </c:tx>
          <c:dLbls>
            <c:showVal val="1"/>
          </c:dLbls>
          <c:cat>
            <c:strRef>
              <c:f>Sheet1!$A$2:$A$3</c:f>
              <c:strCache>
                <c:ptCount val="2"/>
                <c:pt idx="0">
                  <c:v>7 DAYS </c:v>
                </c:pt>
                <c:pt idx="1">
                  <c:v>28 DAYS</c:v>
                </c:pt>
              </c:strCache>
            </c:strRef>
          </c:cat>
          <c:val>
            <c:numRef>
              <c:f>Sheet1!$C$2:$C$3</c:f>
              <c:numCache>
                <c:formatCode>General</c:formatCode>
                <c:ptCount val="2"/>
                <c:pt idx="0">
                  <c:v>2.75</c:v>
                </c:pt>
                <c:pt idx="1">
                  <c:v>4.68</c:v>
                </c:pt>
              </c:numCache>
            </c:numRef>
          </c:val>
        </c:ser>
        <c:ser>
          <c:idx val="2"/>
          <c:order val="2"/>
          <c:tx>
            <c:strRef>
              <c:f>Sheet1!$D$1</c:f>
              <c:strCache>
                <c:ptCount val="1"/>
                <c:pt idx="0">
                  <c:v>10% of SF</c:v>
                </c:pt>
              </c:strCache>
            </c:strRef>
          </c:tx>
          <c:dLbls>
            <c:showVal val="1"/>
          </c:dLbls>
          <c:cat>
            <c:strRef>
              <c:f>Sheet1!$A$2:$A$3</c:f>
              <c:strCache>
                <c:ptCount val="2"/>
                <c:pt idx="0">
                  <c:v>7 DAYS </c:v>
                </c:pt>
                <c:pt idx="1">
                  <c:v>28 DAYS</c:v>
                </c:pt>
              </c:strCache>
            </c:strRef>
          </c:cat>
          <c:val>
            <c:numRef>
              <c:f>Sheet1!$D$2:$D$3</c:f>
              <c:numCache>
                <c:formatCode>General</c:formatCode>
                <c:ptCount val="2"/>
                <c:pt idx="0">
                  <c:v>3.18</c:v>
                </c:pt>
                <c:pt idx="1">
                  <c:v>4.9300000000000024</c:v>
                </c:pt>
              </c:numCache>
            </c:numRef>
          </c:val>
        </c:ser>
        <c:dLbls>
          <c:showVal val="1"/>
        </c:dLbls>
        <c:overlap val="-25"/>
        <c:axId val="130798336"/>
        <c:axId val="130799872"/>
      </c:barChart>
      <c:catAx>
        <c:axId val="130798336"/>
        <c:scaling>
          <c:orientation val="minMax"/>
        </c:scaling>
        <c:axPos val="b"/>
        <c:majorTickMark val="none"/>
        <c:tickLblPos val="nextTo"/>
        <c:crossAx val="130799872"/>
        <c:crosses val="autoZero"/>
        <c:auto val="1"/>
        <c:lblAlgn val="ctr"/>
        <c:lblOffset val="100"/>
      </c:catAx>
      <c:valAx>
        <c:axId val="130799872"/>
        <c:scaling>
          <c:orientation val="minMax"/>
        </c:scaling>
        <c:delete val="1"/>
        <c:axPos val="l"/>
        <c:numFmt formatCode="General" sourceLinked="1"/>
        <c:majorTickMark val="none"/>
        <c:tickLblPos val="nextTo"/>
        <c:crossAx val="130798336"/>
        <c:crosses val="autoZero"/>
        <c:crossBetween val="between"/>
      </c:valAx>
    </c:plotArea>
    <c:legend>
      <c:legendPos val="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a:latin typeface="Times New Roman" pitchFamily="18" charset="0"/>
                <a:cs typeface="Times New Roman" pitchFamily="18" charset="0"/>
              </a:rPr>
              <a:t>SPLIT</a:t>
            </a:r>
            <a:r>
              <a:rPr lang="en-US" sz="1200" baseline="0">
                <a:latin typeface="Times New Roman" pitchFamily="18" charset="0"/>
                <a:cs typeface="Times New Roman" pitchFamily="18" charset="0"/>
              </a:rPr>
              <a:t> TENSILE STRENGTH OF M35-GRADE V/S %Replacement of Silica Fume</a:t>
            </a:r>
            <a:endParaRPr lang="en-US" sz="1200">
              <a:latin typeface="Times New Roman" pitchFamily="18" charset="0"/>
              <a:cs typeface="Times New Roman" pitchFamily="18" charset="0"/>
            </a:endParaRPr>
          </a:p>
        </c:rich>
      </c:tx>
    </c:title>
    <c:plotArea>
      <c:layout/>
      <c:barChart>
        <c:barDir val="col"/>
        <c:grouping val="clustered"/>
        <c:ser>
          <c:idx val="0"/>
          <c:order val="0"/>
          <c:tx>
            <c:strRef>
              <c:f>Sheet1!$B$1</c:f>
              <c:strCache>
                <c:ptCount val="1"/>
                <c:pt idx="0">
                  <c:v>0% of SF</c:v>
                </c:pt>
              </c:strCache>
            </c:strRef>
          </c:tx>
          <c:dLbls>
            <c:showVal val="1"/>
          </c:dLbls>
          <c:cat>
            <c:strRef>
              <c:f>Sheet1!$A$2:$A$3</c:f>
              <c:strCache>
                <c:ptCount val="2"/>
                <c:pt idx="0">
                  <c:v>7 DAYS</c:v>
                </c:pt>
                <c:pt idx="1">
                  <c:v>28 DAYS</c:v>
                </c:pt>
              </c:strCache>
            </c:strRef>
          </c:cat>
          <c:val>
            <c:numRef>
              <c:f>Sheet1!$B$2:$B$3</c:f>
              <c:numCache>
                <c:formatCode>General</c:formatCode>
                <c:ptCount val="2"/>
                <c:pt idx="0">
                  <c:v>2.8899999999999997</c:v>
                </c:pt>
                <c:pt idx="1">
                  <c:v>4.18</c:v>
                </c:pt>
              </c:numCache>
            </c:numRef>
          </c:val>
        </c:ser>
        <c:ser>
          <c:idx val="1"/>
          <c:order val="1"/>
          <c:tx>
            <c:strRef>
              <c:f>Sheet1!$C$1</c:f>
              <c:strCache>
                <c:ptCount val="1"/>
                <c:pt idx="0">
                  <c:v>5% of SF</c:v>
                </c:pt>
              </c:strCache>
            </c:strRef>
          </c:tx>
          <c:dLbls>
            <c:showVal val="1"/>
          </c:dLbls>
          <c:cat>
            <c:strRef>
              <c:f>Sheet1!$A$2:$A$3</c:f>
              <c:strCache>
                <c:ptCount val="2"/>
                <c:pt idx="0">
                  <c:v>7 DAYS</c:v>
                </c:pt>
                <c:pt idx="1">
                  <c:v>28 DAYS</c:v>
                </c:pt>
              </c:strCache>
            </c:strRef>
          </c:cat>
          <c:val>
            <c:numRef>
              <c:f>Sheet1!$C$2:$C$3</c:f>
              <c:numCache>
                <c:formatCode>General</c:formatCode>
                <c:ptCount val="2"/>
                <c:pt idx="0">
                  <c:v>3.3299999999999987</c:v>
                </c:pt>
                <c:pt idx="1">
                  <c:v>5.3599999999999985</c:v>
                </c:pt>
              </c:numCache>
            </c:numRef>
          </c:val>
        </c:ser>
        <c:ser>
          <c:idx val="2"/>
          <c:order val="2"/>
          <c:tx>
            <c:strRef>
              <c:f>Sheet1!$D$1</c:f>
              <c:strCache>
                <c:ptCount val="1"/>
                <c:pt idx="0">
                  <c:v>10% of SF</c:v>
                </c:pt>
              </c:strCache>
            </c:strRef>
          </c:tx>
          <c:dLbls>
            <c:showVal val="1"/>
          </c:dLbls>
          <c:cat>
            <c:strRef>
              <c:f>Sheet1!$A$2:$A$3</c:f>
              <c:strCache>
                <c:ptCount val="2"/>
                <c:pt idx="0">
                  <c:v>7 DAYS</c:v>
                </c:pt>
                <c:pt idx="1">
                  <c:v>28 DAYS</c:v>
                </c:pt>
              </c:strCache>
            </c:strRef>
          </c:cat>
          <c:val>
            <c:numRef>
              <c:f>Sheet1!$D$2:$D$3</c:f>
              <c:numCache>
                <c:formatCode>General</c:formatCode>
                <c:ptCount val="2"/>
                <c:pt idx="0">
                  <c:v>3.63</c:v>
                </c:pt>
                <c:pt idx="1">
                  <c:v>5.64</c:v>
                </c:pt>
              </c:numCache>
            </c:numRef>
          </c:val>
        </c:ser>
        <c:dLbls>
          <c:showVal val="1"/>
        </c:dLbls>
        <c:overlap val="-25"/>
        <c:axId val="131064576"/>
        <c:axId val="131066112"/>
      </c:barChart>
      <c:catAx>
        <c:axId val="131064576"/>
        <c:scaling>
          <c:orientation val="minMax"/>
        </c:scaling>
        <c:axPos val="b"/>
        <c:majorTickMark val="none"/>
        <c:tickLblPos val="nextTo"/>
        <c:crossAx val="131066112"/>
        <c:crosses val="autoZero"/>
        <c:auto val="1"/>
        <c:lblAlgn val="ctr"/>
        <c:lblOffset val="100"/>
      </c:catAx>
      <c:valAx>
        <c:axId val="131066112"/>
        <c:scaling>
          <c:orientation val="minMax"/>
        </c:scaling>
        <c:delete val="1"/>
        <c:axPos val="l"/>
        <c:numFmt formatCode="General" sourceLinked="1"/>
        <c:tickLblPos val="nextTo"/>
        <c:crossAx val="131064576"/>
        <c:crosses val="autoZero"/>
        <c:crossBetween val="between"/>
      </c:valAx>
    </c:plotArea>
    <c:legend>
      <c:legendPos val="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28D38B-F2F5-48FC-9551-1CEA3EBE5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Pages>
  <Words>3057</Words>
  <Characters>17427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Dilip Kumar Tangeti</dc:creator>
  <cp:keywords/>
  <dc:description/>
  <cp:lastModifiedBy>user</cp:lastModifiedBy>
  <cp:revision>147</cp:revision>
  <dcterms:created xsi:type="dcterms:W3CDTF">2024-03-16T16:37:00Z</dcterms:created>
  <dcterms:modified xsi:type="dcterms:W3CDTF">2024-04-21T06:11:00Z</dcterms:modified>
</cp:coreProperties>
</file>