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D88F" w14:textId="1880FA1E" w:rsidR="00E76D33" w:rsidRPr="00C1722A" w:rsidRDefault="00E76D33" w:rsidP="00E76D33">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REVIEW PAPER ON IMPROVING SOIL PROPERTIES BY USING WASTE OIL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4EF246D6" w:rsidR="00E92469" w:rsidRPr="000B2C21" w:rsidRDefault="00E76D33"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Mohit Bhardwaj</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Shivani</w:t>
      </w:r>
      <w:r w:rsidR="00E92469" w:rsidRPr="000B2C21">
        <w:rPr>
          <w:rFonts w:ascii="Times New Roman" w:hAnsi="Times New Roman" w:cs="Times New Roman"/>
          <w:b/>
          <w:i/>
          <w:sz w:val="26"/>
          <w:szCs w:val="26"/>
          <w:vertAlign w:val="superscript"/>
        </w:rPr>
        <w:t>2</w:t>
      </w:r>
    </w:p>
    <w:p w14:paraId="73B194A7" w14:textId="021FAAE3"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E76D3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E76D33">
        <w:rPr>
          <w:rFonts w:ascii="Times New Roman" w:hAnsi="Times New Roman" w:cs="Times New Roman"/>
          <w:i/>
          <w:iCs/>
          <w:sz w:val="26"/>
          <w:szCs w:val="26"/>
        </w:rPr>
        <w:t>Assistant Professor</w:t>
      </w:r>
    </w:p>
    <w:p w14:paraId="4E2767E7" w14:textId="77777777" w:rsidR="00E76D33" w:rsidRPr="000B2C21" w:rsidRDefault="00E76D33" w:rsidP="00E76D3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24E4950B"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E76D33">
        <w:rPr>
          <w:rFonts w:ascii="Times New Roman" w:hAnsi="Times New Roman" w:cs="Times New Roman"/>
          <w:b/>
          <w:bCs/>
          <w:i/>
          <w:iCs/>
          <w:sz w:val="26"/>
          <w:szCs w:val="26"/>
        </w:rPr>
        <w:t>msmahis500</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67739A55" w14:textId="77777777"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t>Transportation is the means to carry people and goods from one place to another place. It is very important in every stage of human civilization. The most widely used modes of transportation are roads and rails in India. So there is a need of development of these modes. Out of these modes, road transportation provides maximum flexibility to the passengers and it serves door to door connection. A proper network of roadways will help in development of economic, social, political and cultural fields of the country as a whole. Based on function, the roads are classified as National Highways (NH), State Highways (SH). Major District Roads (MDR), Other District Roads (ODR) and Village Roads (VR). Pavements are classified as Flexible and Rigid pavements depending upon their structural behaviour. The roads are generally constructed in different layers. The various layers of a flexible pavement are subgrade, sub base, base and surface course, whereas the rigid pavement consists of subgrade, base course and cement concrete slab.</w:t>
      </w:r>
    </w:p>
    <w:p w14:paraId="04A76AA5" w14:textId="61E7FDB2" w:rsidR="00C1722A" w:rsidRPr="00453106" w:rsidRDefault="00453106" w:rsidP="00453106">
      <w:pPr>
        <w:pStyle w:val="BodyText"/>
        <w:spacing w:before="158" w:line="276" w:lineRule="auto"/>
        <w:ind w:left="284" w:right="231" w:firstLine="494"/>
        <w:jc w:val="both"/>
        <w:rPr>
          <w:color w:val="222222"/>
          <w:sz w:val="24"/>
          <w:szCs w:val="24"/>
          <w:lang w:eastAsia="en-GB"/>
        </w:rPr>
      </w:pPr>
      <w:r w:rsidRPr="00453106">
        <w:rPr>
          <w:color w:val="222222"/>
          <w:sz w:val="24"/>
          <w:szCs w:val="24"/>
          <w:lang w:eastAsia="en-GB"/>
        </w:rPr>
        <w:br/>
        <w:t xml:space="preserve">The soil subgrade is prepared from natural soil to support the layers of pavement materials laid over it. The various loads on the pavement are ultimately received by the soil subgrade and then dispersed to the earth mass. The soil subgrade provides support and stability to the pavement and also helps in good drainage for rain water percolating through pavement. </w:t>
      </w:r>
      <w:proofErr w:type="gramStart"/>
      <w:r w:rsidRPr="00453106">
        <w:rPr>
          <w:color w:val="222222"/>
          <w:sz w:val="24"/>
          <w:szCs w:val="24"/>
          <w:lang w:eastAsia="en-GB"/>
        </w:rPr>
        <w:t>So</w:t>
      </w:r>
      <w:proofErr w:type="gramEnd"/>
      <w:r w:rsidRPr="00453106">
        <w:rPr>
          <w:color w:val="222222"/>
          <w:sz w:val="24"/>
          <w:szCs w:val="24"/>
          <w:lang w:eastAsia="en-GB"/>
        </w:rPr>
        <w:t xml:space="preserve"> it is desirable to well compact the top 50 cm layer of subgrade soil under controlled conditions of maximum dry density and optimum moisture content. The defects such as ruts, corrugations and cracks are caused mainly due to poor subgrade construction. </w:t>
      </w:r>
      <w:proofErr w:type="gramStart"/>
      <w:r w:rsidRPr="00453106">
        <w:rPr>
          <w:color w:val="222222"/>
          <w:sz w:val="24"/>
          <w:szCs w:val="24"/>
          <w:lang w:eastAsia="en-GB"/>
        </w:rPr>
        <w:t>So</w:t>
      </w:r>
      <w:proofErr w:type="gramEnd"/>
      <w:r w:rsidRPr="00453106">
        <w:rPr>
          <w:color w:val="222222"/>
          <w:sz w:val="24"/>
          <w:szCs w:val="24"/>
          <w:lang w:eastAsia="en-GB"/>
        </w:rPr>
        <w:t xml:space="preserve"> the subgrade should be constructed with good quality soil to avoid above mentioned problems.</w:t>
      </w:r>
    </w:p>
    <w:p w14:paraId="1BFC7C78" w14:textId="77777777" w:rsidR="00453106" w:rsidRPr="00453106" w:rsidRDefault="00453106" w:rsidP="00453106">
      <w:pPr>
        <w:pStyle w:val="BodyText"/>
        <w:spacing w:before="158" w:line="276" w:lineRule="auto"/>
        <w:ind w:left="284" w:right="231" w:firstLine="494"/>
        <w:jc w:val="both"/>
        <w:rPr>
          <w:sz w:val="24"/>
          <w:szCs w:val="24"/>
        </w:rPr>
      </w:pPr>
    </w:p>
    <w:p w14:paraId="11BE11DF" w14:textId="2343CFA4" w:rsidR="00C1722A" w:rsidRPr="00453106" w:rsidRDefault="0028293A" w:rsidP="00453106">
      <w:pPr>
        <w:pStyle w:val="BodyText"/>
        <w:spacing w:line="276" w:lineRule="auto"/>
        <w:ind w:left="284" w:right="231"/>
        <w:jc w:val="both"/>
        <w:rPr>
          <w:sz w:val="24"/>
          <w:szCs w:val="24"/>
        </w:rPr>
      </w:pPr>
      <w:proofErr w:type="gramStart"/>
      <w:r w:rsidRPr="00453106">
        <w:rPr>
          <w:b/>
          <w:bCs/>
          <w:i/>
          <w:iCs/>
          <w:sz w:val="24"/>
          <w:szCs w:val="24"/>
        </w:rPr>
        <w:t>Keywords:-</w:t>
      </w:r>
      <w:proofErr w:type="gramEnd"/>
      <w:r w:rsidR="006E3DF4" w:rsidRPr="00453106">
        <w:rPr>
          <w:i/>
          <w:iCs/>
          <w:sz w:val="24"/>
          <w:szCs w:val="24"/>
        </w:rPr>
        <w:t xml:space="preserve"> </w:t>
      </w:r>
      <w:r w:rsidR="00C1722A" w:rsidRPr="00453106">
        <w:rPr>
          <w:i/>
          <w:iCs/>
          <w:sz w:val="24"/>
          <w:szCs w:val="24"/>
        </w:rPr>
        <w:t>s</w:t>
      </w:r>
      <w:r w:rsidR="00453106">
        <w:rPr>
          <w:i/>
          <w:iCs/>
          <w:sz w:val="24"/>
          <w:szCs w:val="24"/>
        </w:rPr>
        <w:t>oil subgrade</w:t>
      </w:r>
      <w:r w:rsidR="00C1722A" w:rsidRPr="00453106">
        <w:rPr>
          <w:i/>
          <w:iCs/>
          <w:sz w:val="24"/>
          <w:szCs w:val="24"/>
        </w:rPr>
        <w:t xml:space="preserve">, </w:t>
      </w:r>
      <w:proofErr w:type="spellStart"/>
      <w:r w:rsidR="00453106">
        <w:rPr>
          <w:i/>
          <w:iCs/>
          <w:sz w:val="24"/>
          <w:szCs w:val="24"/>
        </w:rPr>
        <w:t>percoalating</w:t>
      </w:r>
      <w:proofErr w:type="spellEnd"/>
      <w:r w:rsidR="00C1722A" w:rsidRPr="00453106">
        <w:rPr>
          <w:i/>
          <w:iCs/>
          <w:sz w:val="24"/>
          <w:szCs w:val="24"/>
        </w:rPr>
        <w:t xml:space="preserve">, </w:t>
      </w:r>
      <w:r w:rsidR="00453106">
        <w:rPr>
          <w:i/>
          <w:iCs/>
          <w:sz w:val="24"/>
          <w:szCs w:val="24"/>
        </w:rPr>
        <w:t>major district road</w:t>
      </w:r>
      <w:r w:rsidR="00C1722A" w:rsidRPr="00453106">
        <w:rPr>
          <w:i/>
          <w:iCs/>
          <w:sz w:val="24"/>
          <w:szCs w:val="24"/>
        </w:rPr>
        <w:t xml:space="preserve">, </w:t>
      </w:r>
      <w:r w:rsidR="00453106">
        <w:rPr>
          <w:i/>
          <w:iCs/>
          <w:sz w:val="24"/>
          <w:szCs w:val="24"/>
        </w:rPr>
        <w:t>state highways</w:t>
      </w:r>
      <w:r w:rsidR="00C1722A" w:rsidRPr="00453106">
        <w:rPr>
          <w:i/>
          <w:iCs/>
          <w:sz w:val="24"/>
          <w:szCs w:val="24"/>
        </w:rPr>
        <w:t>,</w:t>
      </w:r>
      <w:r w:rsidR="00453106">
        <w:rPr>
          <w:i/>
          <w:iCs/>
          <w:sz w:val="24"/>
          <w:szCs w:val="24"/>
        </w:rPr>
        <w:t xml:space="preserve"> village road</w:t>
      </w:r>
    </w:p>
    <w:p w14:paraId="0254EEA2" w14:textId="43C05B26" w:rsidR="00761133" w:rsidRPr="00453106" w:rsidRDefault="00761133" w:rsidP="00453106">
      <w:pPr>
        <w:spacing w:before="240" w:line="240" w:lineRule="auto"/>
        <w:ind w:left="284" w:right="231"/>
        <w:jc w:val="both"/>
        <w:rPr>
          <w:rFonts w:ascii="Times New Roman" w:hAnsi="Times New Roman" w:cs="Times New Roman"/>
          <w:b/>
          <w:bCs/>
          <w:sz w:val="24"/>
          <w:szCs w:val="24"/>
        </w:rPr>
      </w:pPr>
    </w:p>
    <w:p w14:paraId="36A93DE8" w14:textId="77777777" w:rsidR="00572D50" w:rsidRDefault="00572D50"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6B79D06A" w14:textId="318745C5" w:rsid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2D8C6AB6" w14:textId="77777777" w:rsidR="001275CB" w:rsidRDefault="001275CB"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3F834092" w14:textId="77777777" w:rsid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0F538071" w14:textId="3B3D7376" w:rsidR="00453106" w:rsidRP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sectPr w:rsidR="00453106" w:rsidRPr="00453106"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2BA11D84" w:rsidR="00267CBC" w:rsidRPr="00453106" w:rsidRDefault="00267CBC"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r w:rsidRPr="00453106">
        <w:rPr>
          <w:rFonts w:ascii="Times New Roman" w:hAnsi="Times New Roman" w:cs="Times New Roman"/>
          <w:b/>
          <w:bCs/>
          <w:sz w:val="24"/>
          <w:szCs w:val="24"/>
        </w:rPr>
        <w:lastRenderedPageBreak/>
        <w:t>INTRODUCTION</w:t>
      </w:r>
    </w:p>
    <w:p w14:paraId="5EF61CDB" w14:textId="22BDD77A" w:rsidR="00453106" w:rsidRP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155C0A58" w14:textId="4AB2A36D"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t>In the construction of subgrade or embankment large amount of soil is required and also it is not always possible to obtain the soil of requisite strength characteristics. This leads to digging of good soil that causes wastage of agricultural land. deforestation and landslides in hilly areas. The cost and effort involved in this process is quite expensive. So the strength characteristics of available soil should be improved by adding some available waste materials.</w:t>
      </w:r>
      <w:r w:rsidRPr="00453106">
        <w:rPr>
          <w:rFonts w:ascii="Times New Roman" w:eastAsia="Times New Roman" w:hAnsi="Times New Roman" w:cs="Times New Roman"/>
          <w:color w:val="222222"/>
          <w:sz w:val="24"/>
          <w:szCs w:val="24"/>
          <w:lang w:eastAsia="en-GB"/>
        </w:rPr>
        <w:br/>
      </w:r>
      <w:r w:rsidRPr="00453106">
        <w:rPr>
          <w:rFonts w:ascii="Times New Roman" w:eastAsia="Times New Roman" w:hAnsi="Times New Roman" w:cs="Times New Roman"/>
          <w:color w:val="222222"/>
          <w:sz w:val="24"/>
          <w:szCs w:val="24"/>
          <w:lang w:eastAsia="en-GB"/>
        </w:rPr>
        <w:br/>
        <w:t>Now a day there is so much development in industries especially in automobile sector. The wastage caused by these automobile industries is more which results in disposal problem. They are mainly disposing the wastage in water bodies and it causes disturbance to natural habitat. Central pollution control board (CPCD) has taken action against these automobile industries for disposing waste oils in water bodies. So as a remedy these waste oils are used for the improvement of soil properties for construction of subgrade or embankment. This one is not only solves the disposal problem of industries and also preserves the natural soil.</w:t>
      </w:r>
      <w:r w:rsidRPr="00453106">
        <w:rPr>
          <w:rFonts w:ascii="Times New Roman" w:eastAsia="Times New Roman" w:hAnsi="Times New Roman" w:cs="Times New Roman"/>
          <w:color w:val="222222"/>
          <w:sz w:val="24"/>
          <w:szCs w:val="24"/>
          <w:lang w:eastAsia="en-GB"/>
        </w:rPr>
        <w:br/>
      </w:r>
      <w:r w:rsidRPr="00453106">
        <w:rPr>
          <w:rFonts w:ascii="Times New Roman" w:eastAsia="Times New Roman" w:hAnsi="Times New Roman" w:cs="Times New Roman"/>
          <w:color w:val="222222"/>
          <w:sz w:val="24"/>
          <w:szCs w:val="24"/>
          <w:lang w:eastAsia="en-GB"/>
        </w:rPr>
        <w:br/>
        <w:t>So many researchers have worked on waste oils for improving soil properties of subgrade. Some of the literatures related to use of waste oils for improving the soil properties are described below.</w:t>
      </w:r>
    </w:p>
    <w:p w14:paraId="5DD043EE" w14:textId="77777777" w:rsid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p>
    <w:p w14:paraId="7D94A609" w14:textId="3DFAE92D"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t>LITERATURE REVIEW</w:t>
      </w:r>
    </w:p>
    <w:p w14:paraId="7A72B15C" w14:textId="19CAE079"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t xml:space="preserve">John P. Turner (1994) has done research on soil stabilization by using oil shale solid waste. In this research three soils were tested and the soils classified according to AASTHO classification. Soil 1 is classified as A-2-4 and soil Il is also A-2-4 but it contains higher percentage of fines than soil 1. Soil III classified as A-7-6, highly plastic clay. The use of 20% of oil shale solid waste, by weight increased the unconfined compressive strength of soil I from 517 to 3,290 </w:t>
      </w:r>
      <w:proofErr w:type="spellStart"/>
      <w:r w:rsidRPr="00453106">
        <w:rPr>
          <w:rFonts w:ascii="Times New Roman" w:eastAsia="Times New Roman" w:hAnsi="Times New Roman" w:cs="Times New Roman"/>
          <w:color w:val="222222"/>
          <w:sz w:val="24"/>
          <w:szCs w:val="24"/>
          <w:lang w:eastAsia="en-GB"/>
        </w:rPr>
        <w:t>kpa</w:t>
      </w:r>
      <w:proofErr w:type="spellEnd"/>
      <w:r w:rsidRPr="00453106">
        <w:rPr>
          <w:rFonts w:ascii="Times New Roman" w:eastAsia="Times New Roman" w:hAnsi="Times New Roman" w:cs="Times New Roman"/>
          <w:color w:val="222222"/>
          <w:sz w:val="24"/>
          <w:szCs w:val="24"/>
          <w:lang w:eastAsia="en-GB"/>
        </w:rPr>
        <w:t xml:space="preserve">. The addition of 25% of oil shale solid waste, by weight to soil II yielded a resilient modulus of 1,300 to 2,700 </w:t>
      </w:r>
      <w:proofErr w:type="spellStart"/>
      <w:r w:rsidRPr="00453106">
        <w:rPr>
          <w:rFonts w:ascii="Times New Roman" w:eastAsia="Times New Roman" w:hAnsi="Times New Roman" w:cs="Times New Roman"/>
          <w:color w:val="222222"/>
          <w:sz w:val="24"/>
          <w:szCs w:val="24"/>
          <w:lang w:eastAsia="en-GB"/>
        </w:rPr>
        <w:t>kpa</w:t>
      </w:r>
      <w:proofErr w:type="spellEnd"/>
      <w:r w:rsidRPr="00453106">
        <w:rPr>
          <w:rFonts w:ascii="Times New Roman" w:eastAsia="Times New Roman" w:hAnsi="Times New Roman" w:cs="Times New Roman"/>
          <w:color w:val="222222"/>
          <w:sz w:val="24"/>
          <w:szCs w:val="24"/>
          <w:lang w:eastAsia="en-GB"/>
        </w:rPr>
        <w:t xml:space="preserve"> and exhibited acceptable durability against wet-dry conditions and marginal durability under freeze-thaw conditions. Treatment of soil III with oil shale solid waste resulted in little or no increase in unconfined compressive strength but resilient modulus of the stabilized clay was increased 20% over that of </w:t>
      </w:r>
      <w:proofErr w:type="spellStart"/>
      <w:r w:rsidRPr="00453106">
        <w:rPr>
          <w:rFonts w:ascii="Times New Roman" w:eastAsia="Times New Roman" w:hAnsi="Times New Roman" w:cs="Times New Roman"/>
          <w:color w:val="222222"/>
          <w:sz w:val="24"/>
          <w:szCs w:val="24"/>
          <w:lang w:eastAsia="en-GB"/>
        </w:rPr>
        <w:t>unstabilized</w:t>
      </w:r>
      <w:proofErr w:type="spellEnd"/>
      <w:r w:rsidRPr="00453106">
        <w:rPr>
          <w:rFonts w:ascii="Times New Roman" w:eastAsia="Times New Roman" w:hAnsi="Times New Roman" w:cs="Times New Roman"/>
          <w:color w:val="222222"/>
          <w:sz w:val="24"/>
          <w:szCs w:val="24"/>
          <w:lang w:eastAsia="en-GB"/>
        </w:rPr>
        <w:t xml:space="preserve"> clay. Oil shale solid waste has the potential to be used as a low cost construction material. From this research observed that oil shale solid waste more suitable for granular soils than fine soils.</w:t>
      </w:r>
    </w:p>
    <w:p w14:paraId="1D0AFFB3" w14:textId="77777777"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t xml:space="preserve">R. M. Cruse et al (2000) have done research on water drop impact angle and soybean protein amendment effects on soil detachment. This laboratory study investigated on effect of soil shear strength and rain drop impact angle on soil detachment. The research conducted on loess and glacial till soils. In this research soybean protein material was added to each soil material at concentrations of 0.0, 0.5, and 1% by weight. Shear </w:t>
      </w:r>
      <w:r w:rsidRPr="00453106">
        <w:rPr>
          <w:rFonts w:ascii="Times New Roman" w:eastAsia="Times New Roman" w:hAnsi="Times New Roman" w:cs="Times New Roman"/>
          <w:color w:val="222222"/>
          <w:sz w:val="24"/>
          <w:szCs w:val="24"/>
          <w:lang w:eastAsia="en-GB"/>
        </w:rPr>
        <w:lastRenderedPageBreak/>
        <w:t>strength of loess increased from 0.61 to 1.85 Mg m² and for glacial till shear strength increased from 0.57 to 0.98 Mg m³. From this research the soybean protein material is suitable for increasing shear strength of the soil.</w:t>
      </w:r>
    </w:p>
    <w:p w14:paraId="4A003172" w14:textId="77777777"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br/>
        <w:t xml:space="preserve">Lutfi </w:t>
      </w:r>
      <w:proofErr w:type="spellStart"/>
      <w:r w:rsidRPr="00453106">
        <w:rPr>
          <w:rFonts w:ascii="Times New Roman" w:eastAsia="Times New Roman" w:hAnsi="Times New Roman" w:cs="Times New Roman"/>
          <w:color w:val="222222"/>
          <w:sz w:val="24"/>
          <w:szCs w:val="24"/>
          <w:lang w:eastAsia="en-GB"/>
        </w:rPr>
        <w:t>Raad</w:t>
      </w:r>
      <w:proofErr w:type="spellEnd"/>
      <w:r w:rsidRPr="00453106">
        <w:rPr>
          <w:rFonts w:ascii="Times New Roman" w:eastAsia="Times New Roman" w:hAnsi="Times New Roman" w:cs="Times New Roman"/>
          <w:color w:val="222222"/>
          <w:sz w:val="24"/>
          <w:szCs w:val="24"/>
          <w:lang w:eastAsia="en-GB"/>
        </w:rPr>
        <w:t xml:space="preserve"> (2001) has done research on soil stabilization by using vegetable oil. In this research the materials used are processed vegetable oil and sand. For this research the vegetable oil is used 5% by weight of sand. The stabilization done by mixing vegetable oil for sand and simultaneously heating the mixture in between 50° C to 200° C then the mixture is spread over the area in which stabilized soil is compacted by a compaction roller. The compacted mixture is allowed to cure. The results shown that there is a considerable improvement in strength by increasing curing time. From this research the vegetable oil is suitable for stabilization of sand.</w:t>
      </w:r>
    </w:p>
    <w:p w14:paraId="0475BDD5" w14:textId="77777777"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br/>
        <w:t xml:space="preserve">P. A. K. Greening and P. Page Green (2003) have done project on evaluation of sulphonated petroleum products as soil stabilizers and compaction aids. The materials used are seven types of sulphonated petroleum products (SPPs) and five types of soil. The mix is done by adding 0.015-0.12 </w:t>
      </w:r>
      <w:proofErr w:type="spellStart"/>
      <w:r w:rsidRPr="00453106">
        <w:rPr>
          <w:rFonts w:ascii="Times New Roman" w:eastAsia="Times New Roman" w:hAnsi="Times New Roman" w:cs="Times New Roman"/>
          <w:color w:val="222222"/>
          <w:sz w:val="24"/>
          <w:szCs w:val="24"/>
          <w:lang w:eastAsia="en-GB"/>
        </w:rPr>
        <w:t>mP</w:t>
      </w:r>
      <w:proofErr w:type="spellEnd"/>
      <w:r w:rsidRPr="00453106">
        <w:rPr>
          <w:rFonts w:ascii="Times New Roman" w:eastAsia="Times New Roman" w:hAnsi="Times New Roman" w:cs="Times New Roman"/>
          <w:color w:val="222222"/>
          <w:sz w:val="24"/>
          <w:szCs w:val="24"/>
          <w:lang w:eastAsia="en-GB"/>
        </w:rPr>
        <w:t>/kg for the soil. The results shown that there is a considerable improvement in CBR value of clayey soil. From this project the increase in strength is particularly pronounced in materials with high clay content, which are the materials most susceptible to improve by adding sulphonated petroleum products.</w:t>
      </w:r>
    </w:p>
    <w:p w14:paraId="0787089E" w14:textId="561B8FD5"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br/>
        <w:t xml:space="preserve">Sanjay J. Shah et al (2003) conducted a case study on stabilization of fuel oil contaminated soil. The weight percentage of oil was found vary between 7 to 10% Both contaminated and uncontaminated soil </w:t>
      </w:r>
      <w:proofErr w:type="spellStart"/>
      <w:r w:rsidRPr="00453106">
        <w:rPr>
          <w:rFonts w:ascii="Times New Roman" w:eastAsia="Times New Roman" w:hAnsi="Times New Roman" w:cs="Times New Roman"/>
          <w:color w:val="222222"/>
          <w:sz w:val="24"/>
          <w:szCs w:val="24"/>
          <w:lang w:eastAsia="en-GB"/>
        </w:rPr>
        <w:t>analyzed</w:t>
      </w:r>
      <w:proofErr w:type="spellEnd"/>
      <w:r w:rsidRPr="00453106">
        <w:rPr>
          <w:rFonts w:ascii="Times New Roman" w:eastAsia="Times New Roman" w:hAnsi="Times New Roman" w:cs="Times New Roman"/>
          <w:color w:val="222222"/>
          <w:sz w:val="24"/>
          <w:szCs w:val="24"/>
          <w:lang w:eastAsia="en-GB"/>
        </w:rPr>
        <w:t xml:space="preserve"> for index properties and</w:t>
      </w:r>
      <w:r w:rsidRPr="00453106">
        <w:rPr>
          <w:rFonts w:ascii="Times New Roman" w:eastAsia="Times New Roman" w:hAnsi="Times New Roman" w:cs="Times New Roman"/>
          <w:color w:val="222222"/>
          <w:sz w:val="24"/>
          <w:szCs w:val="24"/>
          <w:lang w:eastAsia="en-GB"/>
        </w:rPr>
        <w:br/>
        <w:t>strength parameters. Contaminated soil was treated with lime, fly ash and cement. In the process of stabilization fuel oil formed a stable complex with metals.</w:t>
      </w:r>
      <w:r w:rsidRPr="00453106">
        <w:rPr>
          <w:rFonts w:ascii="Times New Roman" w:eastAsia="Times New Roman" w:hAnsi="Times New Roman" w:cs="Times New Roman"/>
          <w:color w:val="222222"/>
          <w:sz w:val="24"/>
          <w:szCs w:val="24"/>
          <w:lang w:eastAsia="en-GB"/>
        </w:rPr>
        <w:br/>
      </w:r>
      <w:r w:rsidRPr="00453106">
        <w:rPr>
          <w:rFonts w:ascii="Times New Roman" w:eastAsia="Times New Roman" w:hAnsi="Times New Roman" w:cs="Times New Roman"/>
          <w:color w:val="222222"/>
          <w:sz w:val="24"/>
          <w:szCs w:val="24"/>
          <w:lang w:eastAsia="en-GB"/>
        </w:rPr>
        <w:br/>
        <w:t xml:space="preserve">Fahad A. Al </w:t>
      </w:r>
      <w:proofErr w:type="spellStart"/>
      <w:r w:rsidRPr="00453106">
        <w:rPr>
          <w:rFonts w:ascii="Times New Roman" w:eastAsia="Times New Roman" w:hAnsi="Times New Roman" w:cs="Times New Roman"/>
          <w:color w:val="222222"/>
          <w:sz w:val="24"/>
          <w:szCs w:val="24"/>
          <w:lang w:eastAsia="en-GB"/>
        </w:rPr>
        <w:t>Otaibi</w:t>
      </w:r>
      <w:proofErr w:type="spellEnd"/>
      <w:r w:rsidRPr="00453106">
        <w:rPr>
          <w:rFonts w:ascii="Times New Roman" w:eastAsia="Times New Roman" w:hAnsi="Times New Roman" w:cs="Times New Roman"/>
          <w:color w:val="222222"/>
          <w:sz w:val="24"/>
          <w:szCs w:val="24"/>
          <w:lang w:eastAsia="en-GB"/>
        </w:rPr>
        <w:t xml:space="preserve"> (2006) has done project on assessment of the possibility of stabilizing sabkha soils using oil lake residue. Sabkha is a problematic salt-encrusted soil deposited under arid conditions which cannot be used for construction in its natural condition. For this project sabkha soils are collected from four locations for the detailed experimental testing. Oil residue was added to the sabkha soils at different percentages ranging from 0%-10%. The experimental programme included laboratory and field testing of physical properties and strength, consolidation and leaching aspects of the natural and oil mixed sabkha soils. Results shown that the addition of oil residue reduced the friction between the soil particles in the range of 5% to 28% and the facilitated sliding over each other resulted in an increase in the density of the compacted Sabkha soils of between 2% to 8.5%. The UCS increased in the range of 34% to 504% of the natural values. The shear strength slightly increased with oil addition, since the internal friction decreased and the cohesion intercept values increased in the range of 45% to 150%. The adsorbed oil residue on the cemented soil lumps acted as a </w:t>
      </w:r>
      <w:r w:rsidRPr="00453106">
        <w:rPr>
          <w:rFonts w:ascii="Times New Roman" w:eastAsia="Times New Roman" w:hAnsi="Times New Roman" w:cs="Times New Roman"/>
          <w:color w:val="222222"/>
          <w:sz w:val="24"/>
          <w:szCs w:val="24"/>
          <w:lang w:eastAsia="en-GB"/>
        </w:rPr>
        <w:lastRenderedPageBreak/>
        <w:t>waterproofing agent that reduced both salt dissolution by 56% of the natural soil and the long term coefficient of permeability in the range of 73% to 88 %. Under soaked conditions, the improvement in strength properties were pronounced. The natural Sabkha soil disintegrated upon soaking, while oil mixed Sabkha maintained its integrity. Yield stress increased in the range of 25% to 60% from the values of natural soils decreased in the stabilised Sabkha. From this research oil Lake Residue is suitable for stabilizing sabkha soils.</w:t>
      </w:r>
      <w:r w:rsidRPr="00453106">
        <w:rPr>
          <w:rFonts w:ascii="Times New Roman" w:eastAsia="Times New Roman" w:hAnsi="Times New Roman" w:cs="Times New Roman"/>
          <w:color w:val="222222"/>
          <w:sz w:val="24"/>
          <w:szCs w:val="24"/>
          <w:lang w:eastAsia="en-GB"/>
        </w:rPr>
        <w:br/>
      </w:r>
      <w:r w:rsidRPr="00453106">
        <w:rPr>
          <w:rFonts w:ascii="Times New Roman" w:eastAsia="Times New Roman" w:hAnsi="Times New Roman" w:cs="Times New Roman"/>
          <w:color w:val="222222"/>
          <w:sz w:val="24"/>
          <w:szCs w:val="24"/>
          <w:lang w:eastAsia="en-GB"/>
        </w:rPr>
        <w:br/>
        <w:t xml:space="preserve">Giovanna </w:t>
      </w:r>
      <w:proofErr w:type="spellStart"/>
      <w:r w:rsidRPr="00453106">
        <w:rPr>
          <w:rFonts w:ascii="Times New Roman" w:eastAsia="Times New Roman" w:hAnsi="Times New Roman" w:cs="Times New Roman"/>
          <w:color w:val="222222"/>
          <w:sz w:val="24"/>
          <w:szCs w:val="24"/>
          <w:lang w:eastAsia="en-GB"/>
        </w:rPr>
        <w:t>Cucci</w:t>
      </w:r>
      <w:proofErr w:type="spellEnd"/>
      <w:r w:rsidRPr="00453106">
        <w:rPr>
          <w:rFonts w:ascii="Times New Roman" w:eastAsia="Times New Roman" w:hAnsi="Times New Roman" w:cs="Times New Roman"/>
          <w:color w:val="222222"/>
          <w:sz w:val="24"/>
          <w:szCs w:val="24"/>
          <w:lang w:eastAsia="en-GB"/>
        </w:rPr>
        <w:t>, et al (2008) have done research on improvement of soil properties by application of olive oil waste. Wet olive pomace is an organic material, a by- product of the olive milling process. The research done on silty-clay soil. The wet olive pomace applied at amounts ranging from 0 to 210 Mg/ha for soil. The results shown that it allows an overall fertility improvement and nutrient content increased without altering pH and salinity. Moreover, the application of wet pomace to the soil increased the structural stability index of the aggregates, favouring soil particle aggregation, which is very important for these soils. From this research olive oil waste is suitable for fertilizing soil for agriculture.</w:t>
      </w:r>
      <w:r w:rsidRPr="00453106">
        <w:rPr>
          <w:rFonts w:ascii="Times New Roman" w:eastAsia="Times New Roman" w:hAnsi="Times New Roman" w:cs="Times New Roman"/>
          <w:color w:val="222222"/>
          <w:sz w:val="24"/>
          <w:szCs w:val="24"/>
          <w:lang w:eastAsia="en-GB"/>
        </w:rPr>
        <w:br/>
      </w:r>
      <w:r w:rsidRPr="00453106">
        <w:rPr>
          <w:rFonts w:ascii="Times New Roman" w:eastAsia="Times New Roman" w:hAnsi="Times New Roman" w:cs="Times New Roman"/>
          <w:color w:val="222222"/>
          <w:sz w:val="24"/>
          <w:szCs w:val="24"/>
          <w:lang w:eastAsia="en-GB"/>
        </w:rPr>
        <w:br/>
        <w:t>Praveen Kumar and Gaurav Pandey (2009) have done research on use of oils and phosphates in soil stabilization. The research is done on locally available Roorkee soil. It is a cohesion less soil which is classified as SP as per IS classification. The materials used for stabilization are used Engine oil, soybean oil and enzyme solution Each admixture namely soybean oil, used Engine oil and enzyme solution was mixed with soil in different percentages 2% 3%, 4% by volume and the mixture was heated at 200°C and the mixture was kept in oven for 1 hour. In this research the laboratory study conducted on unconfined compressive strength test, CBR test and Tri axial test. The results shown that CBR values are increasing from 4% for Roorkee soil to 14.7%,17.1% and 11.4% with engine oil, soybean oil and enzyme solution respectively. The shear strength also increased from 1.6 kg/cm² for Roorkee soil to 2.51. 3.52 and 3.97 kg/cm² with engine oil, soybean oil and enzyme solution respectively. The optimum percentages of engine oil, soybean oil and enzyme solution are 4%, 2% and 2% respectively. From this research observed that the waste oils are also useful for soil stabilization.</w:t>
      </w:r>
      <w:r w:rsidRPr="00453106">
        <w:rPr>
          <w:rFonts w:ascii="Times New Roman" w:eastAsia="Times New Roman" w:hAnsi="Times New Roman" w:cs="Times New Roman"/>
          <w:color w:val="222222"/>
          <w:sz w:val="24"/>
          <w:szCs w:val="24"/>
          <w:lang w:eastAsia="en-GB"/>
        </w:rPr>
        <w:br/>
      </w:r>
      <w:r w:rsidRPr="00453106">
        <w:rPr>
          <w:rFonts w:ascii="Times New Roman" w:eastAsia="Times New Roman" w:hAnsi="Times New Roman" w:cs="Times New Roman"/>
          <w:color w:val="222222"/>
          <w:sz w:val="24"/>
          <w:szCs w:val="24"/>
          <w:lang w:eastAsia="en-GB"/>
        </w:rPr>
        <w:br/>
        <w:t xml:space="preserve">Hussein Yousif Aziz and </w:t>
      </w:r>
      <w:proofErr w:type="spellStart"/>
      <w:r w:rsidRPr="00453106">
        <w:rPr>
          <w:rFonts w:ascii="Times New Roman" w:eastAsia="Times New Roman" w:hAnsi="Times New Roman" w:cs="Times New Roman"/>
          <w:color w:val="222222"/>
          <w:sz w:val="24"/>
          <w:szCs w:val="24"/>
          <w:lang w:eastAsia="en-GB"/>
        </w:rPr>
        <w:t>Jianlin</w:t>
      </w:r>
      <w:proofErr w:type="spellEnd"/>
      <w:r w:rsidRPr="00453106">
        <w:rPr>
          <w:rFonts w:ascii="Times New Roman" w:eastAsia="Times New Roman" w:hAnsi="Times New Roman" w:cs="Times New Roman"/>
          <w:color w:val="222222"/>
          <w:sz w:val="24"/>
          <w:szCs w:val="24"/>
          <w:lang w:eastAsia="en-GB"/>
        </w:rPr>
        <w:t xml:space="preserve"> Ma (2011) have done research on gypseous soil improvement using fuel oil. A detailed laboratory tests were carried out on two soils. Soil I is sandy soil with gypsum content of 51.6% and soil II is clayey soil with gypsum content of 26.55%. The fuel oil is collected from Al-Dura refinery throughout the research. The fuel oils are brownish black petroleum fractions consisting largely distillation residues, with a relative density of about 0.95. The research included testing the shear strength, permeability, compressibility and also Atterberg limits for clayey soil. The permeability and leaching properties of soils are decreased by adding fuel oil. The durability of soils increased by adding 2% of fuel oil as compared to untreated soil. </w:t>
      </w:r>
      <w:r w:rsidRPr="00453106">
        <w:rPr>
          <w:rFonts w:ascii="Times New Roman" w:eastAsia="Times New Roman" w:hAnsi="Times New Roman" w:cs="Times New Roman"/>
          <w:color w:val="222222"/>
          <w:sz w:val="24"/>
          <w:szCs w:val="24"/>
          <w:lang w:eastAsia="en-GB"/>
        </w:rPr>
        <w:lastRenderedPageBreak/>
        <w:t>The collapsibility and compressibility are reduced for soils by adding fuel oil. The shrinkage limit of the soil is decreased and also gives more flexibility to the soil by adding fuel oil. The optimum percentage of fuel oil is 4% for sandy soils and 3% for clayey soils. From this research, it is indicated that fuel oil is suitable material for improving gypseous soil.</w:t>
      </w:r>
    </w:p>
    <w:p w14:paraId="62624520" w14:textId="77777777"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br/>
        <w:t>Nazir and Ashraf K (2012) have done research on stabilization of collapsible soil with engine oil. The collapsible soils are moisture sensitive and susceptible to large reduction in volume when subjected to wetting. In this research a laboratory study has done to find the effect of Engine oil to stabilize the collapsible soil. The laboratory study involves mainly basic properties of collapse potential. Atterberg limits. compaction and direct shear tests on collapsible soil stabilized with oil in the amount of 0%, 4%, 8%, and 12% by dry weight of soil. The results indicated that decrease in collapse potential, maximum dry density, frictional angle, moisture content and Atterberg limits, while the cohesion of soil is increased significantly. The overall shear strength is slightly increased. From this research concluded that Engine oil is suitable for stabilizing collapsible soil.</w:t>
      </w:r>
    </w:p>
    <w:p w14:paraId="499A3D3B" w14:textId="2F64846B"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br/>
        <w:t xml:space="preserve">MATERIALS </w:t>
      </w:r>
    </w:p>
    <w:p w14:paraId="3D2BE61D" w14:textId="75D9C2D6"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t xml:space="preserve">The materials used for the research work are locally available waste engine oil and two type of </w:t>
      </w:r>
      <w:proofErr w:type="spellStart"/>
      <w:r w:rsidRPr="00453106">
        <w:rPr>
          <w:rFonts w:ascii="Times New Roman" w:eastAsia="Times New Roman" w:hAnsi="Times New Roman" w:cs="Times New Roman"/>
          <w:color w:val="222222"/>
          <w:sz w:val="24"/>
          <w:szCs w:val="24"/>
          <w:lang w:eastAsia="en-GB"/>
        </w:rPr>
        <w:t>soilsl</w:t>
      </w:r>
      <w:proofErr w:type="spellEnd"/>
      <w:r w:rsidRPr="00453106">
        <w:rPr>
          <w:rFonts w:ascii="Times New Roman" w:eastAsia="Times New Roman" w:hAnsi="Times New Roman" w:cs="Times New Roman"/>
          <w:color w:val="222222"/>
          <w:sz w:val="24"/>
          <w:szCs w:val="24"/>
          <w:lang w:eastAsia="en-GB"/>
        </w:rPr>
        <w:t xml:space="preserve"> namely clayey soil and clayey sand. The waste engine oil is collected from a local automobile shop in Kurukshetra. Two soils that is CL type SC type are collected respectively from Samna village near NH-1 in Kurukshetra district.</w:t>
      </w:r>
    </w:p>
    <w:p w14:paraId="5827ACAB" w14:textId="3E147504"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br/>
        <w:t>MATERIALS USED</w:t>
      </w:r>
    </w:p>
    <w:p w14:paraId="0517F690" w14:textId="7A081A0A"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br/>
        <w:t>Clayey soil (CL type)</w:t>
      </w:r>
    </w:p>
    <w:p w14:paraId="717FA8AA" w14:textId="4C1D8DA9" w:rsid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t>The soil is extracted from a depth of 1 to 1.5 m below the ground surface. Pictorial views of the soil before drying and after drying are shown in Figs. below.</w:t>
      </w:r>
    </w:p>
    <w:p w14:paraId="24D05C58" w14:textId="3E38C002" w:rsid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p>
    <w:p w14:paraId="222ADCFA" w14:textId="616C2AE6" w:rsid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p>
    <w:p w14:paraId="0DB6AFB8" w14:textId="347FEA7B" w:rsid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p>
    <w:p w14:paraId="2A5332D9" w14:textId="54D27138" w:rsid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p>
    <w:p w14:paraId="284E48A3" w14:textId="5E456024" w:rsid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p>
    <w:p w14:paraId="2686377F" w14:textId="77777777" w:rsid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p>
    <w:p w14:paraId="48F89826" w14:textId="4EECE7A6" w:rsidR="00453106" w:rsidRPr="00453106" w:rsidRDefault="00453106" w:rsidP="00453106">
      <w:pPr>
        <w:ind w:left="284" w:right="231"/>
        <w:jc w:val="center"/>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lastRenderedPageBreak/>
        <w:t>Fig. :Pictorial View of Soil (CL type) before Drying</w:t>
      </w:r>
    </w:p>
    <w:p w14:paraId="03F1BB08" w14:textId="77777777"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p>
    <w:p w14:paraId="6BA0D17C" w14:textId="77777777" w:rsidR="00453106" w:rsidRPr="00453106" w:rsidRDefault="00453106" w:rsidP="00453106">
      <w:pPr>
        <w:ind w:left="284" w:right="231"/>
        <w:jc w:val="center"/>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noProof/>
          <w:color w:val="222222"/>
          <w:sz w:val="24"/>
          <w:szCs w:val="24"/>
          <w:lang w:eastAsia="en-GB"/>
        </w:rPr>
        <w:drawing>
          <wp:inline distT="0" distB="0" distL="0" distR="0" wp14:anchorId="75BD7056" wp14:editId="2E1F35F6">
            <wp:extent cx="4119245" cy="22712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79228" cy="2304325"/>
                    </a:xfrm>
                    <a:prstGeom prst="rect">
                      <a:avLst/>
                    </a:prstGeom>
                  </pic:spPr>
                </pic:pic>
              </a:graphicData>
            </a:graphic>
          </wp:inline>
        </w:drawing>
      </w:r>
    </w:p>
    <w:p w14:paraId="459E064D" w14:textId="77777777"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p>
    <w:p w14:paraId="5A648200" w14:textId="77777777" w:rsidR="00453106" w:rsidRPr="00453106" w:rsidRDefault="00453106" w:rsidP="00453106">
      <w:pPr>
        <w:ind w:left="284" w:right="231"/>
        <w:jc w:val="center"/>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t>Fig. :Pictorial View of Soil (CL type) after Drying</w:t>
      </w:r>
    </w:p>
    <w:p w14:paraId="5CDC2585" w14:textId="77777777" w:rsidR="00453106" w:rsidRPr="00453106" w:rsidRDefault="00453106" w:rsidP="00453106">
      <w:pPr>
        <w:ind w:left="284" w:right="231"/>
        <w:jc w:val="center"/>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br/>
      </w:r>
      <w:r w:rsidRPr="00453106">
        <w:rPr>
          <w:rFonts w:ascii="Times New Roman" w:eastAsia="Times New Roman" w:hAnsi="Times New Roman" w:cs="Times New Roman"/>
          <w:noProof/>
          <w:color w:val="222222"/>
          <w:sz w:val="24"/>
          <w:szCs w:val="24"/>
          <w:lang w:eastAsia="en-GB"/>
        </w:rPr>
        <w:drawing>
          <wp:inline distT="0" distB="0" distL="0" distR="0" wp14:anchorId="293407B2" wp14:editId="2BB83CC8">
            <wp:extent cx="4244627" cy="2418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92806" cy="2446169"/>
                    </a:xfrm>
                    <a:prstGeom prst="rect">
                      <a:avLst/>
                    </a:prstGeom>
                  </pic:spPr>
                </pic:pic>
              </a:graphicData>
            </a:graphic>
          </wp:inline>
        </w:drawing>
      </w:r>
      <w:r w:rsidRPr="00453106">
        <w:rPr>
          <w:rFonts w:ascii="Times New Roman" w:eastAsia="Times New Roman" w:hAnsi="Times New Roman" w:cs="Times New Roman"/>
          <w:color w:val="222222"/>
          <w:sz w:val="24"/>
          <w:szCs w:val="24"/>
          <w:lang w:eastAsia="en-GB"/>
        </w:rPr>
        <w:br/>
      </w:r>
    </w:p>
    <w:p w14:paraId="04985243" w14:textId="77777777"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br/>
        <w:t>The soil sample collected from the site was wet for which it was dried in open air for two days and then lumps are broken using hammer in laboratory.</w:t>
      </w:r>
    </w:p>
    <w:p w14:paraId="629879E1" w14:textId="77777777"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br/>
        <w:t>Clayey sand (SC type)</w:t>
      </w:r>
    </w:p>
    <w:p w14:paraId="0E8886A8" w14:textId="77777777"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br/>
        <w:t xml:space="preserve">Clayey sand is collected from nearby </w:t>
      </w:r>
      <w:proofErr w:type="spellStart"/>
      <w:r w:rsidRPr="00453106">
        <w:rPr>
          <w:rFonts w:ascii="Times New Roman" w:eastAsia="Times New Roman" w:hAnsi="Times New Roman" w:cs="Times New Roman"/>
          <w:color w:val="222222"/>
          <w:sz w:val="24"/>
          <w:szCs w:val="24"/>
          <w:lang w:eastAsia="en-GB"/>
        </w:rPr>
        <w:t>Fanibhushan</w:t>
      </w:r>
      <w:proofErr w:type="spellEnd"/>
      <w:r w:rsidRPr="00453106">
        <w:rPr>
          <w:rFonts w:ascii="Times New Roman" w:eastAsia="Times New Roman" w:hAnsi="Times New Roman" w:cs="Times New Roman"/>
          <w:color w:val="222222"/>
          <w:sz w:val="24"/>
          <w:szCs w:val="24"/>
          <w:lang w:eastAsia="en-GB"/>
        </w:rPr>
        <w:t xml:space="preserve"> Bhawan in NIT Kurukshetra. The soil is extracted from a depth of one meter from the surface. The pictorial view of the soil is shown in Fig below.</w:t>
      </w:r>
    </w:p>
    <w:p w14:paraId="4513E4F8" w14:textId="560085C5" w:rsidR="00453106" w:rsidRPr="00453106" w:rsidRDefault="00453106" w:rsidP="00453106">
      <w:pPr>
        <w:ind w:left="284" w:right="231"/>
        <w:jc w:val="center"/>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lastRenderedPageBreak/>
        <w:br/>
        <w:t>Fig. :Pictorial View of Soil (SC type)</w:t>
      </w:r>
    </w:p>
    <w:p w14:paraId="2743CCB2" w14:textId="77777777" w:rsidR="00453106" w:rsidRPr="00453106" w:rsidRDefault="00453106" w:rsidP="00453106">
      <w:pPr>
        <w:ind w:left="284" w:right="231"/>
        <w:jc w:val="center"/>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noProof/>
          <w:color w:val="222222"/>
          <w:sz w:val="24"/>
          <w:szCs w:val="24"/>
          <w:lang w:eastAsia="en-GB"/>
        </w:rPr>
        <w:drawing>
          <wp:inline distT="0" distB="0" distL="0" distR="0" wp14:anchorId="513F20BA" wp14:editId="6CB30EB5">
            <wp:extent cx="4315343" cy="238923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96985" cy="2434441"/>
                    </a:xfrm>
                    <a:prstGeom prst="rect">
                      <a:avLst/>
                    </a:prstGeom>
                  </pic:spPr>
                </pic:pic>
              </a:graphicData>
            </a:graphic>
          </wp:inline>
        </w:drawing>
      </w:r>
    </w:p>
    <w:p w14:paraId="02A80D7D" w14:textId="77777777" w:rsid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p>
    <w:p w14:paraId="6F1090E4" w14:textId="5651293E"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t>Waste Engine oil</w:t>
      </w:r>
    </w:p>
    <w:p w14:paraId="69937EED" w14:textId="665141AB" w:rsidR="00453106" w:rsidRPr="00453106" w:rsidRDefault="00453106" w:rsidP="00453106">
      <w:pPr>
        <w:ind w:left="284" w:right="231"/>
        <w:jc w:val="both"/>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t>Waste engine oil is collected from an automobile shop near Kessel mall in Kurukshetra. The waste engine oil though was obtained free of cost for this study, it may actually cost about Rs. Ten per litre. The colour of waste engine oil is observed as thick black. The pictorial view of waste engine oil is shown in Fig. below.</w:t>
      </w:r>
      <w:r w:rsidRPr="00453106">
        <w:rPr>
          <w:rFonts w:ascii="Times New Roman" w:eastAsia="Times New Roman" w:hAnsi="Times New Roman" w:cs="Times New Roman"/>
          <w:color w:val="222222"/>
          <w:sz w:val="24"/>
          <w:szCs w:val="24"/>
          <w:lang w:eastAsia="en-GB"/>
        </w:rPr>
        <w:br/>
      </w:r>
      <w:r w:rsidRPr="00453106">
        <w:rPr>
          <w:rFonts w:ascii="Times New Roman" w:eastAsia="Times New Roman" w:hAnsi="Times New Roman" w:cs="Times New Roman"/>
          <w:color w:val="222222"/>
          <w:sz w:val="24"/>
          <w:szCs w:val="24"/>
          <w:lang w:eastAsia="en-GB"/>
        </w:rPr>
        <w:br/>
        <w:t xml:space="preserve">                  Fig.: Pictorial View of Container with Spilled Waste Engine Oil</w:t>
      </w:r>
    </w:p>
    <w:p w14:paraId="5A792CED" w14:textId="77777777" w:rsidR="00453106" w:rsidRPr="00453106" w:rsidRDefault="00453106" w:rsidP="00453106">
      <w:pPr>
        <w:ind w:left="284" w:right="231"/>
        <w:jc w:val="center"/>
        <w:textAlignment w:val="bottom"/>
        <w:rPr>
          <w:rFonts w:ascii="Times New Roman" w:eastAsia="Times New Roman" w:hAnsi="Times New Roman" w:cs="Times New Roman"/>
          <w:color w:val="222222"/>
          <w:sz w:val="24"/>
          <w:szCs w:val="24"/>
          <w:lang w:eastAsia="en-GB"/>
        </w:rPr>
      </w:pPr>
      <w:r w:rsidRPr="00453106">
        <w:rPr>
          <w:rFonts w:ascii="Times New Roman" w:eastAsia="Times New Roman" w:hAnsi="Times New Roman" w:cs="Times New Roman"/>
          <w:color w:val="222222"/>
          <w:sz w:val="24"/>
          <w:szCs w:val="24"/>
          <w:lang w:eastAsia="en-GB"/>
        </w:rPr>
        <w:br/>
      </w:r>
      <w:r w:rsidRPr="00453106">
        <w:rPr>
          <w:rFonts w:ascii="Times New Roman" w:eastAsia="Times New Roman" w:hAnsi="Times New Roman" w:cs="Times New Roman"/>
          <w:noProof/>
          <w:color w:val="222222"/>
          <w:sz w:val="24"/>
          <w:szCs w:val="24"/>
          <w:lang w:eastAsia="en-GB"/>
        </w:rPr>
        <w:drawing>
          <wp:inline distT="0" distB="0" distL="0" distR="0" wp14:anchorId="493D6670" wp14:editId="3203D08E">
            <wp:extent cx="4020415" cy="26054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48388" cy="2623532"/>
                    </a:xfrm>
                    <a:prstGeom prst="rect">
                      <a:avLst/>
                    </a:prstGeom>
                  </pic:spPr>
                </pic:pic>
              </a:graphicData>
            </a:graphic>
          </wp:inline>
        </w:drawing>
      </w:r>
      <w:r w:rsidRPr="00453106">
        <w:rPr>
          <w:rFonts w:ascii="Times New Roman" w:eastAsia="Times New Roman" w:hAnsi="Times New Roman" w:cs="Times New Roman"/>
          <w:color w:val="222222"/>
          <w:sz w:val="24"/>
          <w:szCs w:val="24"/>
          <w:lang w:eastAsia="en-GB"/>
        </w:rPr>
        <w:br/>
      </w:r>
      <w:r w:rsidRPr="00453106">
        <w:rPr>
          <w:rFonts w:ascii="Times New Roman" w:eastAsia="Times New Roman" w:hAnsi="Times New Roman" w:cs="Times New Roman"/>
          <w:color w:val="222222"/>
          <w:sz w:val="24"/>
          <w:szCs w:val="24"/>
          <w:lang w:eastAsia="en-GB"/>
        </w:rPr>
        <w:br/>
      </w:r>
    </w:p>
    <w:p w14:paraId="68001598" w14:textId="77777777" w:rsidR="00453106" w:rsidRP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759AE7AC" w14:textId="77777777" w:rsidR="001061C5" w:rsidRPr="00453106" w:rsidRDefault="001061C5" w:rsidP="00453106">
      <w:pPr>
        <w:spacing w:after="0"/>
        <w:ind w:left="284" w:right="231"/>
        <w:jc w:val="both"/>
        <w:rPr>
          <w:rFonts w:ascii="Times New Roman" w:eastAsia="Times New Roman" w:hAnsi="Times New Roman" w:cs="Times New Roman"/>
          <w:b/>
          <w:sz w:val="24"/>
          <w:szCs w:val="24"/>
        </w:rPr>
      </w:pPr>
    </w:p>
    <w:p w14:paraId="0ADA9E4B" w14:textId="77777777" w:rsidR="00E76D33" w:rsidRPr="00E76D33" w:rsidRDefault="00E76D33" w:rsidP="00E76D33">
      <w:pPr>
        <w:spacing w:before="100" w:beforeAutospacing="1" w:after="100" w:afterAutospacing="1" w:line="240" w:lineRule="auto"/>
        <w:jc w:val="both"/>
        <w:rPr>
          <w:rFonts w:ascii="Times New Roman" w:eastAsia="Times New Roman" w:hAnsi="Times New Roman" w:cs="Times New Roman"/>
          <w:b/>
          <w:bCs/>
          <w:sz w:val="24"/>
          <w:szCs w:val="24"/>
          <w:lang w:eastAsia="en-GB"/>
        </w:rPr>
      </w:pPr>
      <w:r w:rsidRPr="00E76D33">
        <w:rPr>
          <w:rFonts w:ascii="TimesNewRomanPSMT" w:eastAsia="Times New Roman" w:hAnsi="TimesNewRomanPSMT" w:cs="Times New Roman"/>
          <w:b/>
          <w:bCs/>
          <w:color w:val="212121"/>
          <w:sz w:val="28"/>
          <w:szCs w:val="28"/>
          <w:lang w:eastAsia="en-GB"/>
        </w:rPr>
        <w:lastRenderedPageBreak/>
        <w:t xml:space="preserve">CONCLUSIONS </w:t>
      </w:r>
    </w:p>
    <w:p w14:paraId="7FF75A9D" w14:textId="77777777" w:rsidR="00E76D33" w:rsidRPr="00E76D33" w:rsidRDefault="00E76D33" w:rsidP="00E76D3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D33">
        <w:rPr>
          <w:rFonts w:ascii="TimesNewRomanPSMT" w:eastAsia="Times New Roman" w:hAnsi="TimesNewRomanPSMT" w:cs="Times New Roman"/>
          <w:color w:val="212121"/>
          <w:sz w:val="24"/>
          <w:szCs w:val="24"/>
          <w:lang w:eastAsia="en-GB"/>
        </w:rPr>
        <w:t xml:space="preserve">In this research work, the use of waste engine oil to improve the subgrade soil has been identified, discussed and </w:t>
      </w:r>
      <w:proofErr w:type="spellStart"/>
      <w:r w:rsidRPr="00E76D33">
        <w:rPr>
          <w:rFonts w:ascii="TimesNewRomanPSMT" w:eastAsia="Times New Roman" w:hAnsi="TimesNewRomanPSMT" w:cs="Times New Roman"/>
          <w:color w:val="212121"/>
          <w:sz w:val="24"/>
          <w:szCs w:val="24"/>
          <w:lang w:eastAsia="en-GB"/>
        </w:rPr>
        <w:t>analyzed</w:t>
      </w:r>
      <w:proofErr w:type="spellEnd"/>
      <w:r w:rsidRPr="00E76D33">
        <w:rPr>
          <w:rFonts w:ascii="TimesNewRomanPSMT" w:eastAsia="Times New Roman" w:hAnsi="TimesNewRomanPSMT" w:cs="Times New Roman"/>
          <w:color w:val="212121"/>
          <w:sz w:val="24"/>
          <w:szCs w:val="24"/>
          <w:lang w:eastAsia="en-GB"/>
        </w:rPr>
        <w:t xml:space="preserve">. Waste engine oil is obtained from automobile industries. It has been collected from an automobile shop in Kurukshetra. The study mainly focused on the utilization of waste engine oil for improving the soil properties to achieve the end goal to obtain the minimum strength characteristics for the construction of soil subgrade. The study includes various laboratory investigations on Soil-I (CL type of soil) and Soil-II (SC type of soil) and their mixes with waste engine oil. The waste engine oil has been added to the soil from 0% to 5% by weight of soil to evaluate various properties of the soil waste engine oil mixes. The laboratory experiments consisted of determination of Atterberg limits. Specific gravity and particle size analysis to understand the Index properties of soils. The strength parameters have been evaluated by Standard proctor test and California bearing ratio (CBR) tests on soil waste engine oil mixes. The main conclusions drawn from the study are: </w:t>
      </w:r>
    </w:p>
    <w:p w14:paraId="4F5C4227" w14:textId="77777777" w:rsidR="00E76D33" w:rsidRPr="00E76D33" w:rsidRDefault="00E76D33" w:rsidP="00E76D3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D33">
        <w:rPr>
          <w:rFonts w:ascii="TimesNewRomanPSMT" w:eastAsia="Times New Roman" w:hAnsi="TimesNewRomanPSMT" w:cs="Times New Roman"/>
          <w:color w:val="212121"/>
          <w:sz w:val="24"/>
          <w:szCs w:val="24"/>
          <w:lang w:eastAsia="en-GB"/>
        </w:rPr>
        <w:t xml:space="preserve">Properties of Soils </w:t>
      </w:r>
    </w:p>
    <w:p w14:paraId="2162BB98" w14:textId="77777777" w:rsidR="00E76D33" w:rsidRPr="00E76D33" w:rsidRDefault="00E76D33" w:rsidP="00E76D3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D33">
        <w:rPr>
          <w:rFonts w:ascii="TimesNewRomanPSMT" w:eastAsia="Times New Roman" w:hAnsi="TimesNewRomanPSMT" w:cs="Times New Roman"/>
          <w:color w:val="212121"/>
          <w:sz w:val="24"/>
          <w:szCs w:val="24"/>
          <w:lang w:eastAsia="en-GB"/>
        </w:rPr>
        <w:t xml:space="preserve">The Soil-I used in the study is CL. type, that is, Inorganic clays of low plasticity. The soil sample comprises 74.5% of silt and clay. Liquid limit of soil-1 is 29.24% with Plasticity index as 12.33% </w:t>
      </w:r>
    </w:p>
    <w:p w14:paraId="63C37F7F" w14:textId="77777777" w:rsidR="00E76D33" w:rsidRPr="00E76D33" w:rsidRDefault="00E76D33" w:rsidP="00E76D3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D33">
        <w:rPr>
          <w:rFonts w:ascii="TimesNewRomanPSMT" w:eastAsia="Times New Roman" w:hAnsi="TimesNewRomanPSMT" w:cs="Times New Roman"/>
          <w:color w:val="212121"/>
          <w:sz w:val="24"/>
          <w:szCs w:val="24"/>
          <w:lang w:eastAsia="en-GB"/>
        </w:rPr>
        <w:t>The Soil-II used in the study is SC type, that is, Clayey Sands. The soil sample comprises 84,6% of sand and 13.4% of silt and clay. Liquid limit of soil-</w:t>
      </w:r>
      <w:proofErr w:type="spellStart"/>
      <w:r w:rsidRPr="00E76D33">
        <w:rPr>
          <w:rFonts w:ascii="TimesNewRomanPSMT" w:eastAsia="Times New Roman" w:hAnsi="TimesNewRomanPSMT" w:cs="Times New Roman"/>
          <w:color w:val="212121"/>
          <w:sz w:val="24"/>
          <w:szCs w:val="24"/>
          <w:lang w:eastAsia="en-GB"/>
        </w:rPr>
        <w:t>ll</w:t>
      </w:r>
      <w:proofErr w:type="spellEnd"/>
      <w:r w:rsidRPr="00E76D33">
        <w:rPr>
          <w:rFonts w:ascii="TimesNewRomanPSMT" w:eastAsia="Times New Roman" w:hAnsi="TimesNewRomanPSMT" w:cs="Times New Roman"/>
          <w:color w:val="212121"/>
          <w:sz w:val="24"/>
          <w:szCs w:val="24"/>
          <w:lang w:eastAsia="en-GB"/>
        </w:rPr>
        <w:t xml:space="preserve"> is 24.7% with Plasticity index as 9.3% </w:t>
      </w:r>
    </w:p>
    <w:p w14:paraId="5DFF1DB3" w14:textId="77777777" w:rsidR="00E76D33" w:rsidRPr="00E76D33" w:rsidRDefault="00E76D33" w:rsidP="00E76D3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D33">
        <w:rPr>
          <w:rFonts w:ascii="TimesNewRomanPSMT" w:eastAsia="Times New Roman" w:hAnsi="TimesNewRomanPSMT" w:cs="Times New Roman"/>
          <w:color w:val="212121"/>
          <w:sz w:val="24"/>
          <w:szCs w:val="24"/>
          <w:lang w:eastAsia="en-GB"/>
        </w:rPr>
        <w:t xml:space="preserve">Compaction Characteristics </w:t>
      </w:r>
    </w:p>
    <w:p w14:paraId="046A3781" w14:textId="603D9C6F" w:rsidR="00E76D33" w:rsidRPr="00E76D33" w:rsidRDefault="00E76D33" w:rsidP="00E76D33">
      <w:pPr>
        <w:spacing w:before="100" w:beforeAutospacing="1" w:after="100" w:afterAutospacing="1" w:line="240" w:lineRule="auto"/>
        <w:jc w:val="both"/>
        <w:rPr>
          <w:rFonts w:ascii="Times New Roman" w:eastAsia="Times New Roman" w:hAnsi="Times New Roman" w:cs="Times New Roman"/>
          <w:sz w:val="24"/>
          <w:szCs w:val="24"/>
          <w:lang w:eastAsia="en-GB"/>
        </w:rPr>
      </w:pPr>
      <w:r w:rsidRPr="00E76D33">
        <w:rPr>
          <w:rFonts w:ascii="TimesNewRomanPSMT" w:eastAsia="Times New Roman" w:hAnsi="TimesNewRomanPSMT" w:cs="Times New Roman"/>
          <w:color w:val="212121"/>
          <w:sz w:val="24"/>
          <w:szCs w:val="24"/>
          <w:lang w:eastAsia="en-GB"/>
        </w:rPr>
        <w:t>The Soil-1 has a Maximum Dry Density of 1.983 g/cc at an Optimum Moisture Content of 12.2%. The Waste Engine Oil is added with soil-1 from 0% to 5% by weight of soil-1. It is observed that MDD value increased from 1.983 g/cc to 2.096 g/</w:t>
      </w:r>
      <w:proofErr w:type="spellStart"/>
      <w:r w:rsidRPr="00E76D33">
        <w:rPr>
          <w:rFonts w:ascii="TimesNewRomanPSMT" w:eastAsia="Times New Roman" w:hAnsi="TimesNewRomanPSMT" w:cs="Times New Roman"/>
          <w:color w:val="212121"/>
          <w:sz w:val="24"/>
          <w:szCs w:val="24"/>
          <w:lang w:eastAsia="en-GB"/>
        </w:rPr>
        <w:t>ce</w:t>
      </w:r>
      <w:proofErr w:type="spellEnd"/>
      <w:r w:rsidRPr="00E76D33">
        <w:rPr>
          <w:rFonts w:ascii="TimesNewRomanPSMT" w:eastAsia="Times New Roman" w:hAnsi="TimesNewRomanPSMT" w:cs="Times New Roman"/>
          <w:color w:val="212121"/>
          <w:sz w:val="24"/>
          <w:szCs w:val="24"/>
          <w:lang w:eastAsia="en-GB"/>
        </w:rPr>
        <w:t xml:space="preserve"> and the OMC decreased from 12.2% to 11.6% as the proportion of Waste Engine Oil increased from 0% to 4% by weight of soil is due to WEO filling the voids of soil and causing cohesion between soil particles. Beyond 4% of WEO, the value of MDD is decreased and the value of OMC is increased which may be attributed to loss of cohesion due to excess filling of voids. </w:t>
      </w:r>
    </w:p>
    <w:p w14:paraId="720C3F2E" w14:textId="3437EAF6" w:rsidR="00E76D33" w:rsidRPr="00E76D33" w:rsidRDefault="00E76D33" w:rsidP="00E76D33">
      <w:pPr>
        <w:spacing w:after="0" w:line="240" w:lineRule="auto"/>
        <w:jc w:val="both"/>
        <w:rPr>
          <w:rFonts w:ascii="Times New Roman" w:eastAsia="Times New Roman" w:hAnsi="Times New Roman" w:cs="Times New Roman"/>
          <w:sz w:val="24"/>
          <w:szCs w:val="24"/>
          <w:lang w:eastAsia="en-GB"/>
        </w:rPr>
      </w:pPr>
      <w:r w:rsidRPr="00E76D33">
        <w:rPr>
          <w:rFonts w:ascii="TimesNewRomanPSMT" w:eastAsia="Times New Roman" w:hAnsi="TimesNewRomanPSMT" w:cs="Times New Roman"/>
          <w:color w:val="212121"/>
          <w:sz w:val="24"/>
          <w:szCs w:val="24"/>
          <w:lang w:eastAsia="en-GB"/>
        </w:rPr>
        <w:t>The Soil-II has a Maximum Dry Density of 1.994 g/</w:t>
      </w:r>
      <w:proofErr w:type="spellStart"/>
      <w:r w:rsidRPr="00E76D33">
        <w:rPr>
          <w:rFonts w:ascii="TimesNewRomanPSMT" w:eastAsia="Times New Roman" w:hAnsi="TimesNewRomanPSMT" w:cs="Times New Roman"/>
          <w:color w:val="212121"/>
          <w:sz w:val="24"/>
          <w:szCs w:val="24"/>
          <w:lang w:eastAsia="en-GB"/>
        </w:rPr>
        <w:t>ce</w:t>
      </w:r>
      <w:proofErr w:type="spellEnd"/>
      <w:r w:rsidRPr="00E76D33">
        <w:rPr>
          <w:rFonts w:ascii="TimesNewRomanPSMT" w:eastAsia="Times New Roman" w:hAnsi="TimesNewRomanPSMT" w:cs="Times New Roman"/>
          <w:color w:val="212121"/>
          <w:sz w:val="24"/>
          <w:szCs w:val="24"/>
          <w:lang w:eastAsia="en-GB"/>
        </w:rPr>
        <w:t xml:space="preserve"> at an Optimum Moisture Content of 11.4%. The Waste Engine Oil is added for the soil-Il from 0% to 5% by weight of soil- II. MDD values for Soil-II (SC type of soil) increased from 1.994 g/</w:t>
      </w:r>
      <w:proofErr w:type="spellStart"/>
      <w:r w:rsidRPr="00E76D33">
        <w:rPr>
          <w:rFonts w:ascii="TimesNewRomanPSMT" w:eastAsia="Times New Roman" w:hAnsi="TimesNewRomanPSMT" w:cs="Times New Roman"/>
          <w:color w:val="212121"/>
          <w:sz w:val="24"/>
          <w:szCs w:val="24"/>
          <w:lang w:eastAsia="en-GB"/>
        </w:rPr>
        <w:t>ce</w:t>
      </w:r>
      <w:proofErr w:type="spellEnd"/>
      <w:r w:rsidRPr="00E76D33">
        <w:rPr>
          <w:rFonts w:ascii="TimesNewRomanPSMT" w:eastAsia="Times New Roman" w:hAnsi="TimesNewRomanPSMT" w:cs="Times New Roman"/>
          <w:color w:val="212121"/>
          <w:sz w:val="24"/>
          <w:szCs w:val="24"/>
          <w:lang w:eastAsia="en-GB"/>
        </w:rPr>
        <w:t xml:space="preserve"> to 2.048 </w:t>
      </w:r>
      <w:proofErr w:type="spellStart"/>
      <w:r w:rsidRPr="00E76D33">
        <w:rPr>
          <w:rFonts w:ascii="TimesNewRomanPSMT" w:eastAsia="Times New Roman" w:hAnsi="TimesNewRomanPSMT" w:cs="Times New Roman"/>
          <w:color w:val="212121"/>
          <w:sz w:val="24"/>
          <w:szCs w:val="24"/>
          <w:lang w:eastAsia="en-GB"/>
        </w:rPr>
        <w:t>gice</w:t>
      </w:r>
      <w:proofErr w:type="spellEnd"/>
      <w:r w:rsidRPr="00E76D33">
        <w:rPr>
          <w:rFonts w:ascii="TimesNewRomanPSMT" w:eastAsia="Times New Roman" w:hAnsi="TimesNewRomanPSMT" w:cs="Times New Roman"/>
          <w:color w:val="212121"/>
          <w:sz w:val="24"/>
          <w:szCs w:val="24"/>
          <w:lang w:eastAsia="en-GB"/>
        </w:rPr>
        <w:t xml:space="preserve"> and the OMC decreased from 11.4% to 9.76% as the proportion of WEO increased from 0% to 3% by weight of soil. The increase in MDD and decrease in OMC of the mixture with increase in WEO content is due to WEO filling the voids of soil and causing cohesion between soil particles. Beyond 3 % of WEO, the value of MDD is decreased and the value of OMC is increased which may be attributed to loss of cohesion due to excess filling of voids</w:t>
      </w:r>
      <w:r w:rsidRPr="00E76D33">
        <w:rPr>
          <w:rFonts w:ascii="TimesNewRomanPSMT" w:eastAsia="Times New Roman" w:hAnsi="TimesNewRomanPSMT" w:cs="Times New Roman"/>
          <w:color w:val="212121"/>
          <w:sz w:val="28"/>
          <w:szCs w:val="28"/>
          <w:lang w:eastAsia="en-GB"/>
        </w:rPr>
        <w:t xml:space="preserve">. </w:t>
      </w:r>
    </w:p>
    <w:p w14:paraId="775B2ABA" w14:textId="77777777" w:rsidR="00E76D33" w:rsidRDefault="00E76D33" w:rsidP="00E76D33">
      <w:pPr>
        <w:spacing w:after="0" w:line="240" w:lineRule="auto"/>
        <w:ind w:left="284" w:right="231"/>
        <w:jc w:val="both"/>
        <w:rPr>
          <w:rFonts w:ascii="Times New Roman" w:eastAsia="Times New Roman" w:hAnsi="Times New Roman" w:cs="Times New Roman"/>
          <w:b/>
          <w:sz w:val="24"/>
          <w:szCs w:val="24"/>
        </w:rPr>
      </w:pPr>
    </w:p>
    <w:p w14:paraId="23614A07" w14:textId="70368A0E" w:rsidR="001058F2" w:rsidRDefault="0028293A" w:rsidP="00E76D33">
      <w:pPr>
        <w:spacing w:after="0" w:line="240" w:lineRule="auto"/>
        <w:ind w:right="231"/>
        <w:jc w:val="both"/>
        <w:rPr>
          <w:rFonts w:ascii="Times New Roman" w:eastAsia="Times New Roman" w:hAnsi="Times New Roman" w:cs="Times New Roman"/>
          <w:b/>
          <w:sz w:val="24"/>
          <w:szCs w:val="24"/>
        </w:rPr>
      </w:pPr>
      <w:r w:rsidRPr="00453106">
        <w:rPr>
          <w:rFonts w:ascii="Times New Roman" w:eastAsia="Times New Roman" w:hAnsi="Times New Roman" w:cs="Times New Roman"/>
          <w:b/>
          <w:sz w:val="24"/>
          <w:szCs w:val="24"/>
        </w:rPr>
        <w:t>REFERENCES</w:t>
      </w:r>
    </w:p>
    <w:p w14:paraId="79314FE1" w14:textId="7CCCDE4B" w:rsidR="00453106" w:rsidRDefault="00453106" w:rsidP="00E76D33">
      <w:pPr>
        <w:spacing w:after="0" w:line="240" w:lineRule="auto"/>
        <w:ind w:left="284" w:right="231"/>
        <w:jc w:val="both"/>
        <w:rPr>
          <w:rFonts w:ascii="Times New Roman" w:eastAsia="Times New Roman" w:hAnsi="Times New Roman" w:cs="Times New Roman"/>
          <w:b/>
          <w:sz w:val="24"/>
          <w:szCs w:val="24"/>
        </w:rPr>
      </w:pPr>
    </w:p>
    <w:p w14:paraId="6989D23B" w14:textId="551C67AC" w:rsidR="001275CB" w:rsidRPr="00453106" w:rsidRDefault="001275CB" w:rsidP="001275CB">
      <w:pPr>
        <w:ind w:left="284" w:right="231"/>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1</w:t>
      </w:r>
      <w:r w:rsidRPr="00453106">
        <w:rPr>
          <w:rFonts w:ascii="Times New Roman" w:eastAsia="Times New Roman" w:hAnsi="Times New Roman" w:cs="Times New Roman"/>
          <w:color w:val="222222"/>
          <w:sz w:val="24"/>
          <w:szCs w:val="24"/>
          <w:shd w:val="clear" w:color="auto" w:fill="FFFFFF"/>
          <w:lang w:eastAsia="en-GB"/>
        </w:rPr>
        <w:t>. IS: 2720-1973: Specification for the determination of water content, Bureau of Indian Standards, New Delhi, India.</w:t>
      </w:r>
    </w:p>
    <w:p w14:paraId="5A78DB81" w14:textId="680C7A34" w:rsidR="001275CB" w:rsidRPr="001275CB" w:rsidRDefault="001275CB" w:rsidP="001275CB">
      <w:pPr>
        <w:ind w:left="284" w:right="231"/>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lastRenderedPageBreak/>
        <w:t>2</w:t>
      </w:r>
      <w:r w:rsidRPr="00453106">
        <w:rPr>
          <w:rFonts w:ascii="Times New Roman" w:eastAsia="Times New Roman" w:hAnsi="Times New Roman" w:cs="Times New Roman"/>
          <w:color w:val="222222"/>
          <w:sz w:val="24"/>
          <w:szCs w:val="24"/>
          <w:shd w:val="clear" w:color="auto" w:fill="FFFFFF"/>
          <w:lang w:eastAsia="en-GB"/>
        </w:rPr>
        <w:t>. IS: 2720-1980: Specification for the determination of Specific gravity, Bureau of Indian Standards, New Delhi, India.</w:t>
      </w:r>
    </w:p>
    <w:p w14:paraId="79283044" w14:textId="0F26FE83" w:rsidR="00453106" w:rsidRPr="00453106" w:rsidRDefault="001275CB" w:rsidP="00E76D33">
      <w:pPr>
        <w:ind w:left="284" w:right="231"/>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3</w:t>
      </w:r>
      <w:r w:rsidR="00453106" w:rsidRPr="00453106">
        <w:rPr>
          <w:rFonts w:ascii="Times New Roman" w:eastAsia="Times New Roman" w:hAnsi="Times New Roman" w:cs="Times New Roman"/>
          <w:color w:val="222222"/>
          <w:sz w:val="24"/>
          <w:szCs w:val="24"/>
          <w:shd w:val="clear" w:color="auto" w:fill="FFFFFF"/>
          <w:lang w:eastAsia="en-GB"/>
        </w:rPr>
        <w:t xml:space="preserve">. Fahad A. Al </w:t>
      </w:r>
      <w:proofErr w:type="spellStart"/>
      <w:r w:rsidR="00453106" w:rsidRPr="00453106">
        <w:rPr>
          <w:rFonts w:ascii="Times New Roman" w:eastAsia="Times New Roman" w:hAnsi="Times New Roman" w:cs="Times New Roman"/>
          <w:color w:val="222222"/>
          <w:sz w:val="24"/>
          <w:szCs w:val="24"/>
          <w:shd w:val="clear" w:color="auto" w:fill="FFFFFF"/>
          <w:lang w:eastAsia="en-GB"/>
        </w:rPr>
        <w:t>Otaibi</w:t>
      </w:r>
      <w:proofErr w:type="spellEnd"/>
      <w:r w:rsidR="00453106" w:rsidRPr="00453106">
        <w:rPr>
          <w:rFonts w:ascii="Times New Roman" w:eastAsia="Times New Roman" w:hAnsi="Times New Roman" w:cs="Times New Roman"/>
          <w:color w:val="222222"/>
          <w:sz w:val="24"/>
          <w:szCs w:val="24"/>
          <w:shd w:val="clear" w:color="auto" w:fill="FFFFFF"/>
          <w:lang w:eastAsia="en-GB"/>
        </w:rPr>
        <w:t xml:space="preserve"> (2006). An Assessment of the possibility of stabilizing Sabkha soils using oil lake residue reuse of waste materials, </w:t>
      </w:r>
      <w:proofErr w:type="spellStart"/>
      <w:r w:rsidR="00453106" w:rsidRPr="00453106">
        <w:rPr>
          <w:rFonts w:ascii="Times New Roman" w:eastAsia="Times New Roman" w:hAnsi="Times New Roman" w:cs="Times New Roman"/>
          <w:color w:val="222222"/>
          <w:sz w:val="24"/>
          <w:szCs w:val="24"/>
          <w:shd w:val="clear" w:color="auto" w:fill="FFFFFF"/>
          <w:lang w:eastAsia="en-GB"/>
        </w:rPr>
        <w:t>Geoenvironmental</w:t>
      </w:r>
      <w:proofErr w:type="spellEnd"/>
      <w:r w:rsidR="00453106" w:rsidRPr="00453106">
        <w:rPr>
          <w:rFonts w:ascii="Times New Roman" w:eastAsia="Times New Roman" w:hAnsi="Times New Roman" w:cs="Times New Roman"/>
          <w:color w:val="222222"/>
          <w:sz w:val="24"/>
          <w:szCs w:val="24"/>
          <w:shd w:val="clear" w:color="auto" w:fill="FFFFFF"/>
          <w:lang w:eastAsia="en-GB"/>
        </w:rPr>
        <w:t xml:space="preserve"> Research Centre, Cardiff University, August 2006.</w:t>
      </w:r>
    </w:p>
    <w:p w14:paraId="15D0A208" w14:textId="72CC35A4" w:rsidR="00453106" w:rsidRPr="00453106" w:rsidRDefault="001275CB" w:rsidP="00E76D33">
      <w:pPr>
        <w:ind w:left="284" w:right="231"/>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4</w:t>
      </w:r>
      <w:r w:rsidR="00453106" w:rsidRPr="00453106">
        <w:rPr>
          <w:rFonts w:ascii="Times New Roman" w:eastAsia="Times New Roman" w:hAnsi="Times New Roman" w:cs="Times New Roman"/>
          <w:color w:val="222222"/>
          <w:sz w:val="24"/>
          <w:szCs w:val="24"/>
          <w:shd w:val="clear" w:color="auto" w:fill="FFFFFF"/>
          <w:lang w:eastAsia="en-GB"/>
        </w:rPr>
        <w:t xml:space="preserve">. Giovanna </w:t>
      </w:r>
      <w:proofErr w:type="spellStart"/>
      <w:r w:rsidR="00453106" w:rsidRPr="00453106">
        <w:rPr>
          <w:rFonts w:ascii="Times New Roman" w:eastAsia="Times New Roman" w:hAnsi="Times New Roman" w:cs="Times New Roman"/>
          <w:color w:val="222222"/>
          <w:sz w:val="24"/>
          <w:szCs w:val="24"/>
          <w:shd w:val="clear" w:color="auto" w:fill="FFFFFF"/>
          <w:lang w:eastAsia="en-GB"/>
        </w:rPr>
        <w:t>Cucci</w:t>
      </w:r>
      <w:proofErr w:type="spellEnd"/>
      <w:r w:rsidR="00453106" w:rsidRPr="00453106">
        <w:rPr>
          <w:rFonts w:ascii="Times New Roman" w:eastAsia="Times New Roman" w:hAnsi="Times New Roman" w:cs="Times New Roman"/>
          <w:color w:val="222222"/>
          <w:sz w:val="24"/>
          <w:szCs w:val="24"/>
          <w:shd w:val="clear" w:color="auto" w:fill="FFFFFF"/>
          <w:lang w:eastAsia="en-GB"/>
        </w:rPr>
        <w:t xml:space="preserve">, Giovanni </w:t>
      </w:r>
      <w:proofErr w:type="spellStart"/>
      <w:r w:rsidR="00453106" w:rsidRPr="00453106">
        <w:rPr>
          <w:rFonts w:ascii="Times New Roman" w:eastAsia="Times New Roman" w:hAnsi="Times New Roman" w:cs="Times New Roman"/>
          <w:color w:val="222222"/>
          <w:sz w:val="24"/>
          <w:szCs w:val="24"/>
          <w:shd w:val="clear" w:color="auto" w:fill="FFFFFF"/>
          <w:lang w:eastAsia="en-GB"/>
        </w:rPr>
        <w:t>Lacolla</w:t>
      </w:r>
      <w:proofErr w:type="spellEnd"/>
      <w:r w:rsidR="00453106" w:rsidRPr="00453106">
        <w:rPr>
          <w:rFonts w:ascii="Times New Roman" w:eastAsia="Times New Roman" w:hAnsi="Times New Roman" w:cs="Times New Roman"/>
          <w:color w:val="222222"/>
          <w:sz w:val="24"/>
          <w:szCs w:val="24"/>
          <w:shd w:val="clear" w:color="auto" w:fill="FFFFFF"/>
          <w:lang w:eastAsia="en-GB"/>
        </w:rPr>
        <w:t xml:space="preserve">, Leonardo </w:t>
      </w:r>
      <w:proofErr w:type="spellStart"/>
      <w:r w:rsidR="00453106" w:rsidRPr="00453106">
        <w:rPr>
          <w:rFonts w:ascii="Times New Roman" w:eastAsia="Times New Roman" w:hAnsi="Times New Roman" w:cs="Times New Roman"/>
          <w:color w:val="222222"/>
          <w:sz w:val="24"/>
          <w:szCs w:val="24"/>
          <w:shd w:val="clear" w:color="auto" w:fill="FFFFFF"/>
          <w:lang w:eastAsia="en-GB"/>
        </w:rPr>
        <w:t>Caranfa</w:t>
      </w:r>
      <w:proofErr w:type="spellEnd"/>
      <w:r w:rsidR="00453106" w:rsidRPr="00453106">
        <w:rPr>
          <w:rFonts w:ascii="Times New Roman" w:eastAsia="Times New Roman" w:hAnsi="Times New Roman" w:cs="Times New Roman"/>
          <w:color w:val="222222"/>
          <w:sz w:val="24"/>
          <w:szCs w:val="24"/>
          <w:shd w:val="clear" w:color="auto" w:fill="FFFFFF"/>
          <w:lang w:eastAsia="en-GB"/>
        </w:rPr>
        <w:t xml:space="preserve"> (2008), Improvement of soil properties by application of olive oil waste. Agronomy Journals for Sustainable Development.28 (2008) 521-526.</w:t>
      </w:r>
    </w:p>
    <w:p w14:paraId="7FE4D429" w14:textId="78093D37" w:rsidR="00453106" w:rsidRPr="00453106" w:rsidRDefault="001275CB" w:rsidP="00E76D33">
      <w:pPr>
        <w:ind w:left="284" w:right="231"/>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5</w:t>
      </w:r>
      <w:r w:rsidR="00453106" w:rsidRPr="00453106">
        <w:rPr>
          <w:rFonts w:ascii="Times New Roman" w:eastAsia="Times New Roman" w:hAnsi="Times New Roman" w:cs="Times New Roman"/>
          <w:color w:val="222222"/>
          <w:sz w:val="24"/>
          <w:szCs w:val="24"/>
          <w:shd w:val="clear" w:color="auto" w:fill="FFFFFF"/>
          <w:lang w:eastAsia="en-GB"/>
        </w:rPr>
        <w:t xml:space="preserve">. Hussein Yousif Aziz, </w:t>
      </w:r>
      <w:proofErr w:type="spellStart"/>
      <w:r w:rsidR="00453106" w:rsidRPr="00453106">
        <w:rPr>
          <w:rFonts w:ascii="Times New Roman" w:eastAsia="Times New Roman" w:hAnsi="Times New Roman" w:cs="Times New Roman"/>
          <w:color w:val="222222"/>
          <w:sz w:val="24"/>
          <w:szCs w:val="24"/>
          <w:shd w:val="clear" w:color="auto" w:fill="FFFFFF"/>
          <w:lang w:eastAsia="en-GB"/>
        </w:rPr>
        <w:t>Jianlin</w:t>
      </w:r>
      <w:proofErr w:type="spellEnd"/>
      <w:r w:rsidR="00453106" w:rsidRPr="00453106">
        <w:rPr>
          <w:rFonts w:ascii="Times New Roman" w:eastAsia="Times New Roman" w:hAnsi="Times New Roman" w:cs="Times New Roman"/>
          <w:color w:val="222222"/>
          <w:sz w:val="24"/>
          <w:szCs w:val="24"/>
          <w:shd w:val="clear" w:color="auto" w:fill="FFFFFF"/>
          <w:lang w:eastAsia="en-GB"/>
        </w:rPr>
        <w:t xml:space="preserve"> Ma (2011), Gypseous Soil Improvement using Fuel Oil, Journal of World Academy of Science. Engineering and Technology. Vol: 5 2011-03-29.</w:t>
      </w:r>
    </w:p>
    <w:p w14:paraId="08AC1F23" w14:textId="2D9CA3FF" w:rsidR="00453106" w:rsidRPr="00453106" w:rsidRDefault="001275CB" w:rsidP="00E76D33">
      <w:pPr>
        <w:ind w:left="284" w:right="231"/>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6</w:t>
      </w:r>
      <w:r w:rsidR="00453106" w:rsidRPr="00453106">
        <w:rPr>
          <w:rFonts w:ascii="Times New Roman" w:eastAsia="Times New Roman" w:hAnsi="Times New Roman" w:cs="Times New Roman"/>
          <w:color w:val="222222"/>
          <w:sz w:val="24"/>
          <w:szCs w:val="24"/>
          <w:shd w:val="clear" w:color="auto" w:fill="FFFFFF"/>
          <w:lang w:eastAsia="en-GB"/>
        </w:rPr>
        <w:t xml:space="preserve">. </w:t>
      </w:r>
      <w:proofErr w:type="spellStart"/>
      <w:r w:rsidR="00453106" w:rsidRPr="00453106">
        <w:rPr>
          <w:rFonts w:ascii="Times New Roman" w:eastAsia="Times New Roman" w:hAnsi="Times New Roman" w:cs="Times New Roman"/>
          <w:color w:val="222222"/>
          <w:sz w:val="24"/>
          <w:szCs w:val="24"/>
          <w:shd w:val="clear" w:color="auto" w:fill="FFFFFF"/>
          <w:lang w:eastAsia="en-GB"/>
        </w:rPr>
        <w:t>I.N.Obeta</w:t>
      </w:r>
      <w:proofErr w:type="spellEnd"/>
      <w:r w:rsidR="00453106" w:rsidRPr="00453106">
        <w:rPr>
          <w:rFonts w:ascii="Times New Roman" w:eastAsia="Times New Roman" w:hAnsi="Times New Roman" w:cs="Times New Roman"/>
          <w:color w:val="222222"/>
          <w:sz w:val="24"/>
          <w:szCs w:val="24"/>
          <w:shd w:val="clear" w:color="auto" w:fill="FFFFFF"/>
          <w:lang w:eastAsia="en-GB"/>
        </w:rPr>
        <w:t xml:space="preserve">, </w:t>
      </w:r>
      <w:proofErr w:type="spellStart"/>
      <w:r w:rsidR="00453106" w:rsidRPr="00453106">
        <w:rPr>
          <w:rFonts w:ascii="Times New Roman" w:eastAsia="Times New Roman" w:hAnsi="Times New Roman" w:cs="Times New Roman"/>
          <w:color w:val="222222"/>
          <w:sz w:val="24"/>
          <w:szCs w:val="24"/>
          <w:shd w:val="clear" w:color="auto" w:fill="FFFFFF"/>
          <w:lang w:eastAsia="en-GB"/>
        </w:rPr>
        <w:t>J.Ohwoganohwov</w:t>
      </w:r>
      <w:proofErr w:type="spellEnd"/>
      <w:r w:rsidR="00453106" w:rsidRPr="00453106">
        <w:rPr>
          <w:rFonts w:ascii="Times New Roman" w:eastAsia="Times New Roman" w:hAnsi="Times New Roman" w:cs="Times New Roman"/>
          <w:color w:val="222222"/>
          <w:sz w:val="24"/>
          <w:szCs w:val="24"/>
          <w:shd w:val="clear" w:color="auto" w:fill="FFFFFF"/>
          <w:lang w:eastAsia="en-GB"/>
        </w:rPr>
        <w:t xml:space="preserve"> (2015), Application of Used Engine Oil in Soil- Cement stabilization, Nigerian Journal of Technology (NJOTECH), Vol. 34 No. 1. January 2015, pp. 104-108.</w:t>
      </w:r>
    </w:p>
    <w:p w14:paraId="4E33271B" w14:textId="21A40D67" w:rsidR="00453106" w:rsidRPr="00453106" w:rsidRDefault="001275CB" w:rsidP="00E76D33">
      <w:pPr>
        <w:ind w:left="284" w:right="231"/>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7</w:t>
      </w:r>
      <w:r w:rsidR="00453106" w:rsidRPr="00453106">
        <w:rPr>
          <w:rFonts w:ascii="Times New Roman" w:eastAsia="Times New Roman" w:hAnsi="Times New Roman" w:cs="Times New Roman"/>
          <w:color w:val="222222"/>
          <w:sz w:val="24"/>
          <w:szCs w:val="24"/>
          <w:shd w:val="clear" w:color="auto" w:fill="FFFFFF"/>
          <w:lang w:eastAsia="en-GB"/>
        </w:rPr>
        <w:t>. IS: 2720-1973: Specification for the determination of water content, Bureau of Indian Standards, New Delhi, India.</w:t>
      </w:r>
    </w:p>
    <w:p w14:paraId="1B7002CA" w14:textId="5BB273AC" w:rsidR="00453106" w:rsidRPr="00453106" w:rsidRDefault="001275CB" w:rsidP="00E76D33">
      <w:pPr>
        <w:ind w:left="284" w:right="231"/>
        <w:jc w:val="both"/>
        <w:rPr>
          <w:rFonts w:ascii="Times New Roman" w:eastAsia="Times New Roman" w:hAnsi="Times New Roman" w:cs="Times New Roman"/>
          <w:color w:val="222222"/>
          <w:sz w:val="24"/>
          <w:szCs w:val="24"/>
          <w:shd w:val="clear" w:color="auto" w:fill="FFFFFF"/>
          <w:lang w:eastAsia="en-GB"/>
        </w:rPr>
      </w:pPr>
      <w:r>
        <w:rPr>
          <w:rFonts w:ascii="Times New Roman" w:eastAsia="Times New Roman" w:hAnsi="Times New Roman" w:cs="Times New Roman"/>
          <w:color w:val="222222"/>
          <w:sz w:val="24"/>
          <w:szCs w:val="24"/>
          <w:shd w:val="clear" w:color="auto" w:fill="FFFFFF"/>
          <w:lang w:eastAsia="en-GB"/>
        </w:rPr>
        <w:t>8</w:t>
      </w:r>
      <w:r w:rsidR="00453106" w:rsidRPr="00453106">
        <w:rPr>
          <w:rFonts w:ascii="Times New Roman" w:eastAsia="Times New Roman" w:hAnsi="Times New Roman" w:cs="Times New Roman"/>
          <w:color w:val="222222"/>
          <w:sz w:val="24"/>
          <w:szCs w:val="24"/>
          <w:shd w:val="clear" w:color="auto" w:fill="FFFFFF"/>
          <w:lang w:eastAsia="en-GB"/>
        </w:rPr>
        <w:t>. IS: 2720-1980: Specification for the determination of Specific gravity, Bureau of Indian Standards, New Delhi, India.</w:t>
      </w:r>
    </w:p>
    <w:p w14:paraId="41F64A13" w14:textId="77777777" w:rsidR="00435C25" w:rsidRPr="00453106" w:rsidRDefault="00435C25" w:rsidP="00453106">
      <w:pPr>
        <w:spacing w:after="0"/>
        <w:ind w:left="284" w:right="231"/>
        <w:jc w:val="both"/>
        <w:rPr>
          <w:rFonts w:ascii="Times New Roman" w:eastAsia="Times New Roman" w:hAnsi="Times New Roman" w:cs="Times New Roman"/>
          <w:b/>
          <w:sz w:val="24"/>
          <w:szCs w:val="24"/>
        </w:rPr>
      </w:pPr>
    </w:p>
    <w:p w14:paraId="0150251C" w14:textId="77777777" w:rsidR="00114573" w:rsidRPr="00453106" w:rsidRDefault="00114573" w:rsidP="00453106">
      <w:pPr>
        <w:pStyle w:val="Body"/>
        <w:spacing w:line="276" w:lineRule="auto"/>
        <w:ind w:left="284" w:right="231"/>
        <w:jc w:val="both"/>
        <w:rPr>
          <w:rFonts w:ascii="Times New Roman" w:eastAsia="Times New Roman" w:hAnsi="Times New Roman" w:cs="Times New Roman"/>
          <w:sz w:val="24"/>
          <w:szCs w:val="24"/>
        </w:rPr>
      </w:pPr>
    </w:p>
    <w:p w14:paraId="7AAC6555" w14:textId="77777777" w:rsidR="00114573" w:rsidRPr="00453106" w:rsidRDefault="00114573" w:rsidP="00453106">
      <w:pPr>
        <w:pStyle w:val="Body"/>
        <w:spacing w:line="276" w:lineRule="auto"/>
        <w:ind w:left="284" w:right="231"/>
        <w:jc w:val="both"/>
        <w:rPr>
          <w:rFonts w:ascii="Times New Roman" w:eastAsia="Times New Roman" w:hAnsi="Times New Roman" w:cs="Times New Roman"/>
          <w:sz w:val="24"/>
          <w:szCs w:val="24"/>
        </w:rPr>
        <w:sectPr w:rsidR="00114573" w:rsidRPr="00453106" w:rsidSect="00453106">
          <w:type w:val="continuous"/>
          <w:pgSz w:w="11900" w:h="16838" w:code="9"/>
          <w:pgMar w:top="1552" w:right="1440" w:bottom="1440" w:left="1440" w:header="720" w:footer="720" w:gutter="0"/>
          <w:cols w:space="704"/>
          <w:noEndnote/>
          <w:docGrid w:linePitch="299"/>
        </w:sectPr>
      </w:pPr>
    </w:p>
    <w:p w14:paraId="42B856A1" w14:textId="7639257E" w:rsidR="00267CBC" w:rsidRPr="00453106" w:rsidRDefault="00267CBC" w:rsidP="00453106">
      <w:pPr>
        <w:tabs>
          <w:tab w:val="left" w:pos="7447"/>
        </w:tabs>
        <w:spacing w:after="0"/>
        <w:ind w:left="284" w:right="231"/>
        <w:jc w:val="both"/>
        <w:rPr>
          <w:rFonts w:ascii="Times New Roman" w:eastAsia="Times New Roman" w:hAnsi="Times New Roman" w:cs="Times New Roman"/>
          <w:sz w:val="24"/>
          <w:szCs w:val="24"/>
        </w:rPr>
      </w:pPr>
    </w:p>
    <w:sectPr w:rsidR="00267CBC" w:rsidRPr="00453106" w:rsidSect="00453106">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4846F" w14:textId="77777777" w:rsidR="00E73DE7" w:rsidRDefault="00E73DE7" w:rsidP="003A191B">
      <w:pPr>
        <w:spacing w:after="0" w:line="240" w:lineRule="auto"/>
      </w:pPr>
      <w:r>
        <w:separator/>
      </w:r>
    </w:p>
  </w:endnote>
  <w:endnote w:type="continuationSeparator" w:id="0">
    <w:p w14:paraId="00D80C37" w14:textId="77777777" w:rsidR="00E73DE7" w:rsidRDefault="00E73DE7"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8B992" w14:textId="77777777" w:rsidR="00E73DE7" w:rsidRDefault="00E73DE7" w:rsidP="003A191B">
      <w:pPr>
        <w:spacing w:after="0" w:line="240" w:lineRule="auto"/>
      </w:pPr>
      <w:r>
        <w:separator/>
      </w:r>
    </w:p>
  </w:footnote>
  <w:footnote w:type="continuationSeparator" w:id="0">
    <w:p w14:paraId="2FE34B08" w14:textId="77777777" w:rsidR="00E73DE7" w:rsidRDefault="00E73DE7"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275CB"/>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7383"/>
    <w:rsid w:val="00261920"/>
    <w:rsid w:val="00264A46"/>
    <w:rsid w:val="002675CC"/>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3106"/>
    <w:rsid w:val="004544D2"/>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14CCF"/>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73DE7"/>
    <w:rsid w:val="00E76D33"/>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76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980">
      <w:bodyDiv w:val="1"/>
      <w:marLeft w:val="0"/>
      <w:marRight w:val="0"/>
      <w:marTop w:val="0"/>
      <w:marBottom w:val="0"/>
      <w:divBdr>
        <w:top w:val="none" w:sz="0" w:space="0" w:color="auto"/>
        <w:left w:val="none" w:sz="0" w:space="0" w:color="auto"/>
        <w:bottom w:val="none" w:sz="0" w:space="0" w:color="auto"/>
        <w:right w:val="none" w:sz="0" w:space="0" w:color="auto"/>
      </w:divBdr>
      <w:divsChild>
        <w:div w:id="1754006539">
          <w:marLeft w:val="0"/>
          <w:marRight w:val="0"/>
          <w:marTop w:val="0"/>
          <w:marBottom w:val="0"/>
          <w:divBdr>
            <w:top w:val="none" w:sz="0" w:space="0" w:color="auto"/>
            <w:left w:val="none" w:sz="0" w:space="0" w:color="auto"/>
            <w:bottom w:val="none" w:sz="0" w:space="0" w:color="auto"/>
            <w:right w:val="none" w:sz="0" w:space="0" w:color="auto"/>
          </w:divBdr>
          <w:divsChild>
            <w:div w:id="1899172650">
              <w:marLeft w:val="0"/>
              <w:marRight w:val="0"/>
              <w:marTop w:val="0"/>
              <w:marBottom w:val="0"/>
              <w:divBdr>
                <w:top w:val="none" w:sz="0" w:space="0" w:color="auto"/>
                <w:left w:val="none" w:sz="0" w:space="0" w:color="auto"/>
                <w:bottom w:val="none" w:sz="0" w:space="0" w:color="auto"/>
                <w:right w:val="none" w:sz="0" w:space="0" w:color="auto"/>
              </w:divBdr>
              <w:divsChild>
                <w:div w:id="1257439475">
                  <w:marLeft w:val="0"/>
                  <w:marRight w:val="0"/>
                  <w:marTop w:val="0"/>
                  <w:marBottom w:val="0"/>
                  <w:divBdr>
                    <w:top w:val="none" w:sz="0" w:space="0" w:color="auto"/>
                    <w:left w:val="none" w:sz="0" w:space="0" w:color="auto"/>
                    <w:bottom w:val="none" w:sz="0" w:space="0" w:color="auto"/>
                    <w:right w:val="none" w:sz="0" w:space="0" w:color="auto"/>
                  </w:divBdr>
                </w:div>
              </w:divsChild>
            </w:div>
            <w:div w:id="1659462479">
              <w:marLeft w:val="0"/>
              <w:marRight w:val="0"/>
              <w:marTop w:val="0"/>
              <w:marBottom w:val="0"/>
              <w:divBdr>
                <w:top w:val="none" w:sz="0" w:space="0" w:color="auto"/>
                <w:left w:val="none" w:sz="0" w:space="0" w:color="auto"/>
                <w:bottom w:val="none" w:sz="0" w:space="0" w:color="auto"/>
                <w:right w:val="none" w:sz="0" w:space="0" w:color="auto"/>
              </w:divBdr>
              <w:divsChild>
                <w:div w:id="1996837886">
                  <w:marLeft w:val="0"/>
                  <w:marRight w:val="0"/>
                  <w:marTop w:val="0"/>
                  <w:marBottom w:val="0"/>
                  <w:divBdr>
                    <w:top w:val="none" w:sz="0" w:space="0" w:color="auto"/>
                    <w:left w:val="none" w:sz="0" w:space="0" w:color="auto"/>
                    <w:bottom w:val="none" w:sz="0" w:space="0" w:color="auto"/>
                    <w:right w:val="none" w:sz="0" w:space="0" w:color="auto"/>
                  </w:divBdr>
                  <w:divsChild>
                    <w:div w:id="11303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893">
          <w:marLeft w:val="0"/>
          <w:marRight w:val="0"/>
          <w:marTop w:val="0"/>
          <w:marBottom w:val="0"/>
          <w:divBdr>
            <w:top w:val="none" w:sz="0" w:space="0" w:color="auto"/>
            <w:left w:val="none" w:sz="0" w:space="0" w:color="auto"/>
            <w:bottom w:val="none" w:sz="0" w:space="0" w:color="auto"/>
            <w:right w:val="none" w:sz="0" w:space="0" w:color="auto"/>
          </w:divBdr>
          <w:divsChild>
            <w:div w:id="1043747068">
              <w:marLeft w:val="0"/>
              <w:marRight w:val="0"/>
              <w:marTop w:val="0"/>
              <w:marBottom w:val="0"/>
              <w:divBdr>
                <w:top w:val="none" w:sz="0" w:space="0" w:color="auto"/>
                <w:left w:val="none" w:sz="0" w:space="0" w:color="auto"/>
                <w:bottom w:val="none" w:sz="0" w:space="0" w:color="auto"/>
                <w:right w:val="none" w:sz="0" w:space="0" w:color="auto"/>
              </w:divBdr>
              <w:divsChild>
                <w:div w:id="503207236">
                  <w:marLeft w:val="0"/>
                  <w:marRight w:val="0"/>
                  <w:marTop w:val="0"/>
                  <w:marBottom w:val="0"/>
                  <w:divBdr>
                    <w:top w:val="none" w:sz="0" w:space="0" w:color="auto"/>
                    <w:left w:val="none" w:sz="0" w:space="0" w:color="auto"/>
                    <w:bottom w:val="none" w:sz="0" w:space="0" w:color="auto"/>
                    <w:right w:val="none" w:sz="0" w:space="0" w:color="auto"/>
                  </w:divBdr>
                </w:div>
              </w:divsChild>
            </w:div>
            <w:div w:id="1437670650">
              <w:marLeft w:val="0"/>
              <w:marRight w:val="0"/>
              <w:marTop w:val="0"/>
              <w:marBottom w:val="0"/>
              <w:divBdr>
                <w:top w:val="none" w:sz="0" w:space="0" w:color="auto"/>
                <w:left w:val="none" w:sz="0" w:space="0" w:color="auto"/>
                <w:bottom w:val="none" w:sz="0" w:space="0" w:color="auto"/>
                <w:right w:val="none" w:sz="0" w:space="0" w:color="auto"/>
              </w:divBdr>
              <w:divsChild>
                <w:div w:id="2045789898">
                  <w:marLeft w:val="0"/>
                  <w:marRight w:val="0"/>
                  <w:marTop w:val="0"/>
                  <w:marBottom w:val="0"/>
                  <w:divBdr>
                    <w:top w:val="none" w:sz="0" w:space="0" w:color="auto"/>
                    <w:left w:val="none" w:sz="0" w:space="0" w:color="auto"/>
                    <w:bottom w:val="none" w:sz="0" w:space="0" w:color="auto"/>
                    <w:right w:val="none" w:sz="0" w:space="0" w:color="auto"/>
                  </w:divBdr>
                </w:div>
              </w:divsChild>
            </w:div>
            <w:div w:id="255019802">
              <w:marLeft w:val="0"/>
              <w:marRight w:val="0"/>
              <w:marTop w:val="0"/>
              <w:marBottom w:val="0"/>
              <w:divBdr>
                <w:top w:val="none" w:sz="0" w:space="0" w:color="auto"/>
                <w:left w:val="none" w:sz="0" w:space="0" w:color="auto"/>
                <w:bottom w:val="none" w:sz="0" w:space="0" w:color="auto"/>
                <w:right w:val="none" w:sz="0" w:space="0" w:color="auto"/>
              </w:divBdr>
              <w:divsChild>
                <w:div w:id="1048072074">
                  <w:marLeft w:val="0"/>
                  <w:marRight w:val="0"/>
                  <w:marTop w:val="0"/>
                  <w:marBottom w:val="0"/>
                  <w:divBdr>
                    <w:top w:val="none" w:sz="0" w:space="0" w:color="auto"/>
                    <w:left w:val="none" w:sz="0" w:space="0" w:color="auto"/>
                    <w:bottom w:val="none" w:sz="0" w:space="0" w:color="auto"/>
                    <w:right w:val="none" w:sz="0" w:space="0" w:color="auto"/>
                  </w:divBdr>
                </w:div>
              </w:divsChild>
            </w:div>
            <w:div w:id="649751622">
              <w:marLeft w:val="0"/>
              <w:marRight w:val="0"/>
              <w:marTop w:val="0"/>
              <w:marBottom w:val="0"/>
              <w:divBdr>
                <w:top w:val="none" w:sz="0" w:space="0" w:color="auto"/>
                <w:left w:val="none" w:sz="0" w:space="0" w:color="auto"/>
                <w:bottom w:val="none" w:sz="0" w:space="0" w:color="auto"/>
                <w:right w:val="none" w:sz="0" w:space="0" w:color="auto"/>
              </w:divBdr>
              <w:divsChild>
                <w:div w:id="1299721917">
                  <w:marLeft w:val="0"/>
                  <w:marRight w:val="0"/>
                  <w:marTop w:val="0"/>
                  <w:marBottom w:val="0"/>
                  <w:divBdr>
                    <w:top w:val="none" w:sz="0" w:space="0" w:color="auto"/>
                    <w:left w:val="none" w:sz="0" w:space="0" w:color="auto"/>
                    <w:bottom w:val="none" w:sz="0" w:space="0" w:color="auto"/>
                    <w:right w:val="none" w:sz="0" w:space="0" w:color="auto"/>
                  </w:divBdr>
                </w:div>
              </w:divsChild>
            </w:div>
            <w:div w:id="1133212685">
              <w:marLeft w:val="0"/>
              <w:marRight w:val="0"/>
              <w:marTop w:val="0"/>
              <w:marBottom w:val="0"/>
              <w:divBdr>
                <w:top w:val="none" w:sz="0" w:space="0" w:color="auto"/>
                <w:left w:val="none" w:sz="0" w:space="0" w:color="auto"/>
                <w:bottom w:val="none" w:sz="0" w:space="0" w:color="auto"/>
                <w:right w:val="none" w:sz="0" w:space="0" w:color="auto"/>
              </w:divBdr>
              <w:divsChild>
                <w:div w:id="1502308405">
                  <w:marLeft w:val="0"/>
                  <w:marRight w:val="0"/>
                  <w:marTop w:val="0"/>
                  <w:marBottom w:val="0"/>
                  <w:divBdr>
                    <w:top w:val="none" w:sz="0" w:space="0" w:color="auto"/>
                    <w:left w:val="none" w:sz="0" w:space="0" w:color="auto"/>
                    <w:bottom w:val="none" w:sz="0" w:space="0" w:color="auto"/>
                    <w:right w:val="none" w:sz="0" w:space="0" w:color="auto"/>
                  </w:divBdr>
                  <w:divsChild>
                    <w:div w:id="492380058">
                      <w:marLeft w:val="0"/>
                      <w:marRight w:val="0"/>
                      <w:marTop w:val="0"/>
                      <w:marBottom w:val="0"/>
                      <w:divBdr>
                        <w:top w:val="none" w:sz="0" w:space="0" w:color="auto"/>
                        <w:left w:val="none" w:sz="0" w:space="0" w:color="auto"/>
                        <w:bottom w:val="none" w:sz="0" w:space="0" w:color="auto"/>
                        <w:right w:val="none" w:sz="0" w:space="0" w:color="auto"/>
                      </w:divBdr>
                      <w:divsChild>
                        <w:div w:id="1443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3978">
                  <w:marLeft w:val="0"/>
                  <w:marRight w:val="0"/>
                  <w:marTop w:val="0"/>
                  <w:marBottom w:val="0"/>
                  <w:divBdr>
                    <w:top w:val="none" w:sz="0" w:space="0" w:color="auto"/>
                    <w:left w:val="none" w:sz="0" w:space="0" w:color="auto"/>
                    <w:bottom w:val="none" w:sz="0" w:space="0" w:color="auto"/>
                    <w:right w:val="none" w:sz="0" w:space="0" w:color="auto"/>
                  </w:divBdr>
                  <w:divsChild>
                    <w:div w:id="2003504554">
                      <w:marLeft w:val="0"/>
                      <w:marRight w:val="0"/>
                      <w:marTop w:val="0"/>
                      <w:marBottom w:val="0"/>
                      <w:divBdr>
                        <w:top w:val="none" w:sz="0" w:space="0" w:color="auto"/>
                        <w:left w:val="none" w:sz="0" w:space="0" w:color="auto"/>
                        <w:bottom w:val="none" w:sz="0" w:space="0" w:color="auto"/>
                        <w:right w:val="none" w:sz="0" w:space="0" w:color="auto"/>
                      </w:divBdr>
                      <w:divsChild>
                        <w:div w:id="1326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9</Pages>
  <Words>2710</Words>
  <Characters>15452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18126</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81</cp:revision>
  <dcterms:created xsi:type="dcterms:W3CDTF">2020-07-17T09:03:00Z</dcterms:created>
  <dcterms:modified xsi:type="dcterms:W3CDTF">2024-04-18T09:59:00Z</dcterms:modified>
</cp:coreProperties>
</file>