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AE7833" w14:textId="77777777" w:rsidR="000C4AD5" w:rsidRPr="000C4AD5" w:rsidRDefault="000C4AD5" w:rsidP="000C4AD5">
      <w:pPr>
        <w:spacing w:after="0" w:line="240" w:lineRule="auto"/>
        <w:rPr>
          <w:rFonts w:eastAsiaTheme="minorEastAsia"/>
          <w:sz w:val="2"/>
          <w:lang w:val="en-US"/>
        </w:rPr>
      </w:pPr>
    </w:p>
    <w:p w14:paraId="1B460044" w14:textId="1E07A844" w:rsidR="000C4AD5" w:rsidRPr="000C4AD5" w:rsidRDefault="000C4AD5" w:rsidP="000C4AD5">
      <w:pPr>
        <w:jc w:val="center"/>
        <w:rPr>
          <w:sz w:val="52"/>
          <w:szCs w:val="32"/>
          <w:lang w:val="en-US"/>
        </w:rPr>
      </w:pPr>
      <w:r w:rsidRPr="000C4AD5">
        <w:rPr>
          <w:noProof/>
        </w:rPr>
        <mc:AlternateContent>
          <mc:Choice Requires="wps">
            <w:drawing>
              <wp:anchor distT="0" distB="0" distL="114300" distR="114300" simplePos="0" relativeHeight="251659264" behindDoc="0" locked="0" layoutInCell="1" allowOverlap="1" wp14:anchorId="6CF644E3" wp14:editId="5FB0D5D1">
                <wp:simplePos x="0" y="0"/>
                <wp:positionH relativeFrom="page">
                  <wp:align>center</wp:align>
                </wp:positionH>
                <wp:positionV relativeFrom="margin">
                  <wp:align>top</wp:align>
                </wp:positionV>
                <wp:extent cx="5943600" cy="914400"/>
                <wp:effectExtent l="0" t="0" r="0" b="0"/>
                <wp:wrapNone/>
                <wp:docPr id="5681250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914400"/>
                        </a:xfrm>
                        <a:prstGeom prst="rect">
                          <a:avLst/>
                        </a:prstGeom>
                        <a:noFill/>
                        <a:ln w="6350">
                          <a:noFill/>
                        </a:ln>
                        <a:effectLst/>
                      </wps:spPr>
                      <wps:txbx>
                        <w:txbxContent>
                          <w:p w14:paraId="76C370A2" w14:textId="77777777" w:rsidR="000C4AD5" w:rsidRDefault="000C4AD5" w:rsidP="000C4A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14:sizeRelV relativeFrom="page">
                  <wp14:pctHeight>0</wp14:pctHeight>
                </wp14:sizeRelV>
              </wp:anchor>
            </w:drawing>
          </mc:Choice>
          <mc:Fallback>
            <w:pict>
              <v:shapetype w14:anchorId="6CF644E3" id="_x0000_t202" coordsize="21600,21600" o:spt="202" path="m,l,21600r21600,l21600,xe">
                <v:stroke joinstyle="miter"/>
                <v:path gradientshapeok="t" o:connecttype="rect"/>
              </v:shapetype>
              <v:shape id="Text Box 2" o:spid="_x0000_s1026" type="#_x0000_t202" style="position:absolute;left:0;text-align:left;margin-left:0;margin-top:0;width:468pt;height:1in;z-index:251659264;visibility:visible;mso-wrap-style:square;mso-width-percent:765;mso-height-percent:0;mso-wrap-distance-left:9pt;mso-wrap-distance-top:0;mso-wrap-distance-right:9pt;mso-wrap-distance-bottom:0;mso-position-horizontal:center;mso-position-horizontal-relative:page;mso-position-vertical:top;mso-position-vertical-relative:margin;mso-width-percent:765;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" filled="f" stroked="f" strokeweight=".5pt">
                <v:textbox style="mso-fit-shape-to-text:t">
                  <w:txbxContent>
                    <w:p w14:paraId="76C370A2" w14:textId="77777777" w:rsidR="000C4AD5" w:rsidRDefault="000C4AD5" w:rsidP="000C4AD5"/>
                  </w:txbxContent>
                </v:textbox>
                <w10:wrap anchorx="page" anchory="margin"/>
              </v:shape>
            </w:pict>
          </mc:Fallback>
        </mc:AlternateContent>
      </w:r>
      <w:r w:rsidRPr="000C4AD5">
        <w:rPr>
          <w:noProof/>
          <w:sz w:val="52"/>
          <w:szCs w:val="32"/>
          <w:lang w:eastAsia="en-IN"/>
        </w:rPr>
        <w:drawing>
          <wp:inline distT="0" distB="0" distL="0" distR="0" wp14:anchorId="3EBD9A2C" wp14:editId="4D5369B9">
            <wp:extent cx="5456507" cy="1819590"/>
            <wp:effectExtent l="133350" t="114300" r="144780" b="1619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ALGOTIAS LOGO WITH FULL SPELL.png"/>
                    <pic:cNvPicPr/>
                  </pic:nvPicPr>
                  <pic:blipFill>
                    <a:blip r:embed="rId5"/>
                    <a:stretch>
                      <a:fillRect/>
                    </a:stretch>
                  </pic:blipFill>
                  <pic:spPr>
                    <a:xfrm>
                      <a:off x="0" y="0"/>
                      <a:ext cx="5455920" cy="18192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Pr="000C4AD5">
        <w:rPr>
          <w:b/>
          <w:bCs/>
          <w:sz w:val="40"/>
          <w:szCs w:val="36"/>
        </w:rPr>
        <w:t xml:space="preserve">More Then </w:t>
      </w:r>
      <w:proofErr w:type="spellStart"/>
      <w:proofErr w:type="gramStart"/>
      <w:r w:rsidRPr="000C4AD5">
        <w:rPr>
          <w:b/>
          <w:bCs/>
          <w:sz w:val="40"/>
          <w:szCs w:val="36"/>
        </w:rPr>
        <w:t>Masala:Decoding</w:t>
      </w:r>
      <w:proofErr w:type="spellEnd"/>
      <w:proofErr w:type="gramEnd"/>
      <w:r w:rsidRPr="000C4AD5">
        <w:rPr>
          <w:b/>
          <w:bCs/>
          <w:sz w:val="40"/>
          <w:szCs w:val="36"/>
        </w:rPr>
        <w:t xml:space="preserve"> The Emotional Connection In </w:t>
      </w:r>
      <w:proofErr w:type="spellStart"/>
      <w:r w:rsidRPr="000C4AD5">
        <w:rPr>
          <w:b/>
          <w:bCs/>
          <w:sz w:val="40"/>
          <w:szCs w:val="36"/>
        </w:rPr>
        <w:t>Haldiram’s</w:t>
      </w:r>
      <w:proofErr w:type="spellEnd"/>
      <w:r w:rsidRPr="000C4AD5">
        <w:rPr>
          <w:b/>
          <w:bCs/>
          <w:sz w:val="40"/>
          <w:szCs w:val="36"/>
        </w:rPr>
        <w:t xml:space="preserve"> Brand Loyalty</w:t>
      </w:r>
    </w:p>
    <w:p w14:paraId="6784EBF8" w14:textId="4F02C590" w:rsidR="000C4AD5" w:rsidRPr="000C4AD5" w:rsidRDefault="000C4AD5" w:rsidP="000C4AD5">
      <w:pPr>
        <w:jc w:val="center"/>
        <w:rPr>
          <w:b/>
          <w:sz w:val="36"/>
          <w:szCs w:val="36"/>
          <w:lang w:val="en-US"/>
        </w:rPr>
      </w:pPr>
      <w:r w:rsidRPr="000C4AD5">
        <w:rPr>
          <w:b/>
          <w:noProof/>
          <w:sz w:val="36"/>
          <w:szCs w:val="36"/>
          <w:lang w:eastAsia="en-IN"/>
        </w:rPr>
        <w:drawing>
          <wp:inline distT="0" distB="0" distL="0" distR="0" wp14:anchorId="0AD05E6F" wp14:editId="039A3C2A">
            <wp:extent cx="2857500" cy="1555750"/>
            <wp:effectExtent l="0" t="0" r="0" b="6350"/>
            <wp:docPr id="727572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6405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1555750"/>
                    </a:xfrm>
                    <a:prstGeom prst="rect">
                      <a:avLst/>
                    </a:prstGeom>
                    <a:noFill/>
                    <a:ln>
                      <a:noFill/>
                    </a:ln>
                  </pic:spPr>
                </pic:pic>
              </a:graphicData>
            </a:graphic>
          </wp:inline>
        </w:drawing>
      </w:r>
    </w:p>
    <w:p w14:paraId="715D7CEE" w14:textId="77777777" w:rsidR="000C4AD5" w:rsidRDefault="000C4AD5" w:rsidP="000C4AD5">
      <w:pPr>
        <w:jc w:val="center"/>
        <w:rPr>
          <w:i/>
          <w:sz w:val="28"/>
          <w:szCs w:val="36"/>
          <w:lang w:val="en-US"/>
        </w:rPr>
      </w:pPr>
      <w:r w:rsidRPr="000C4AD5">
        <w:rPr>
          <w:i/>
          <w:sz w:val="28"/>
          <w:szCs w:val="36"/>
          <w:lang w:val="en-US"/>
        </w:rPr>
        <w:t>PROJECT REPORT SUBMITTED IN PARTIAL FULFILLMENT FOR THE AWARD OF THE DEGREE OF:</w:t>
      </w:r>
    </w:p>
    <w:p w14:paraId="298B6EA1" w14:textId="77777777" w:rsidR="000C4AD5" w:rsidRPr="000C4AD5" w:rsidRDefault="000C4AD5" w:rsidP="000C4AD5">
      <w:pPr>
        <w:jc w:val="center"/>
        <w:rPr>
          <w:i/>
          <w:sz w:val="28"/>
          <w:szCs w:val="36"/>
          <w:lang w:val="en-US"/>
        </w:rPr>
      </w:pPr>
    </w:p>
    <w:p w14:paraId="3D6E1A25" w14:textId="18181C27" w:rsidR="000C4AD5" w:rsidRPr="000C4AD5" w:rsidRDefault="000C4AD5" w:rsidP="000C4AD5">
      <w:pPr>
        <w:jc w:val="center"/>
        <w:rPr>
          <w:sz w:val="32"/>
          <w:szCs w:val="36"/>
          <w:lang w:val="en-US"/>
        </w:rPr>
      </w:pPr>
      <w:r w:rsidRPr="000C4AD5">
        <w:rPr>
          <w:sz w:val="32"/>
          <w:szCs w:val="36"/>
          <w:lang w:val="en-US"/>
        </w:rPr>
        <w:t>Master of Business Administration</w:t>
      </w:r>
    </w:p>
    <w:p w14:paraId="680A93C0" w14:textId="7E69A23B" w:rsidR="000C4AD5" w:rsidRPr="000C4AD5" w:rsidRDefault="000C4AD5" w:rsidP="000C4AD5">
      <w:pPr>
        <w:jc w:val="center"/>
        <w:rPr>
          <w:i/>
          <w:sz w:val="28"/>
          <w:szCs w:val="36"/>
          <w:lang w:val="en-US"/>
        </w:rPr>
      </w:pPr>
      <w:r>
        <w:rPr>
          <w:rFonts w:cs="Aptos"/>
          <w:i/>
          <w:sz w:val="28"/>
          <w:szCs w:val="36"/>
          <w:lang w:val="en-US"/>
        </w:rPr>
        <w:t xml:space="preserve"> </w:t>
      </w:r>
      <w:proofErr w:type="gramStart"/>
      <w:r>
        <w:rPr>
          <w:rFonts w:cs="Aptos"/>
          <w:i/>
          <w:sz w:val="28"/>
          <w:szCs w:val="36"/>
          <w:lang w:val="en-US"/>
        </w:rPr>
        <w:t>By :</w:t>
      </w:r>
      <w:r w:rsidRPr="000C4AD5">
        <w:rPr>
          <w:rFonts w:cs="Aptos"/>
          <w:i/>
          <w:sz w:val="28"/>
          <w:szCs w:val="36"/>
          <w:lang w:val="en-US"/>
        </w:rPr>
        <w:t>Sarika</w:t>
      </w:r>
      <w:proofErr w:type="gramEnd"/>
      <w:r w:rsidRPr="000C4AD5">
        <w:rPr>
          <w:rFonts w:cs="Aptos"/>
          <w:i/>
          <w:sz w:val="28"/>
          <w:szCs w:val="36"/>
          <w:lang w:val="en-US"/>
        </w:rPr>
        <w:t xml:space="preserve"> Yadav(22GSOB2010561)</w:t>
      </w:r>
    </w:p>
    <w:p w14:paraId="3D46B34F" w14:textId="1A22ACB4" w:rsidR="000C4AD5" w:rsidRPr="000C4AD5" w:rsidRDefault="000C4AD5" w:rsidP="000C4AD5">
      <w:pPr>
        <w:jc w:val="left"/>
        <w:rPr>
          <w:i/>
          <w:sz w:val="28"/>
          <w:szCs w:val="36"/>
          <w:lang w:val="en-US"/>
        </w:rPr>
      </w:pPr>
      <w:r>
        <w:rPr>
          <w:rFonts w:cs="Aptos"/>
          <w:i/>
          <w:sz w:val="28"/>
          <w:szCs w:val="36"/>
          <w:lang w:val="en-US"/>
        </w:rPr>
        <w:t xml:space="preserve">                                     </w:t>
      </w:r>
      <w:r w:rsidRPr="000C4AD5">
        <w:rPr>
          <w:i/>
          <w:sz w:val="28"/>
          <w:szCs w:val="36"/>
          <w:lang w:val="en-US"/>
        </w:rPr>
        <w:t xml:space="preserve">IN BRANCH OF </w:t>
      </w:r>
      <w:proofErr w:type="gramStart"/>
      <w:r w:rsidRPr="000C4AD5">
        <w:rPr>
          <w:i/>
          <w:sz w:val="28"/>
          <w:szCs w:val="36"/>
          <w:lang w:val="en-US"/>
        </w:rPr>
        <w:t>STUDY:</w:t>
      </w:r>
      <w:r w:rsidRPr="000C4AD5">
        <w:rPr>
          <w:sz w:val="32"/>
          <w:szCs w:val="36"/>
          <w:lang w:val="en-US"/>
        </w:rPr>
        <w:t>SCHOOL</w:t>
      </w:r>
      <w:proofErr w:type="gramEnd"/>
      <w:r w:rsidRPr="000C4AD5">
        <w:rPr>
          <w:sz w:val="32"/>
          <w:szCs w:val="36"/>
          <w:lang w:val="en-US"/>
        </w:rPr>
        <w:t xml:space="preserve"> OF BUSINESS</w:t>
      </w:r>
    </w:p>
    <w:p w14:paraId="7A3ECB27" w14:textId="4328772A" w:rsidR="000C4AD5" w:rsidRPr="000C4AD5" w:rsidRDefault="000C4AD5" w:rsidP="000C4AD5">
      <w:pPr>
        <w:jc w:val="left"/>
        <w:rPr>
          <w:i/>
          <w:sz w:val="28"/>
          <w:szCs w:val="36"/>
          <w:lang w:val="en-US"/>
        </w:rPr>
      </w:pPr>
      <w:r>
        <w:rPr>
          <w:sz w:val="32"/>
          <w:szCs w:val="36"/>
          <w:lang w:val="en-US"/>
        </w:rPr>
        <w:t xml:space="preserve">                                </w:t>
      </w:r>
      <w:r w:rsidRPr="000C4AD5">
        <w:rPr>
          <w:i/>
          <w:sz w:val="28"/>
          <w:szCs w:val="36"/>
          <w:lang w:val="en-US"/>
        </w:rPr>
        <w:t>UNDER THE SUPERVISION OF:</w:t>
      </w:r>
    </w:p>
    <w:p w14:paraId="560496FF" w14:textId="4BFD71D0" w:rsidR="000C4AD5" w:rsidRDefault="000C4AD5" w:rsidP="000C4AD5">
      <w:pPr>
        <w:jc w:val="center"/>
        <w:rPr>
          <w:rFonts w:cs="Aptos"/>
          <w:i/>
          <w:sz w:val="28"/>
          <w:szCs w:val="36"/>
          <w:lang w:val="en-US"/>
        </w:rPr>
      </w:pPr>
      <w:r w:rsidRPr="000C4AD5">
        <w:rPr>
          <w:rFonts w:cs="Aptos"/>
          <w:i/>
          <w:sz w:val="28"/>
          <w:szCs w:val="36"/>
          <w:lang w:val="en-US"/>
        </w:rPr>
        <w:t xml:space="preserve">Prof. Dr. </w:t>
      </w:r>
      <w:proofErr w:type="spellStart"/>
      <w:proofErr w:type="gramStart"/>
      <w:r w:rsidRPr="000C4AD5">
        <w:rPr>
          <w:rFonts w:cs="Aptos"/>
          <w:i/>
          <w:sz w:val="28"/>
          <w:szCs w:val="36"/>
          <w:lang w:val="en-US"/>
        </w:rPr>
        <w:t>Md.Chand</w:t>
      </w:r>
      <w:proofErr w:type="spellEnd"/>
      <w:proofErr w:type="gramEnd"/>
      <w:r w:rsidRPr="000C4AD5">
        <w:rPr>
          <w:rFonts w:cs="Aptos"/>
          <w:i/>
          <w:sz w:val="28"/>
          <w:szCs w:val="36"/>
          <w:lang w:val="en-US"/>
        </w:rPr>
        <w:t xml:space="preserve"> Rashid</w:t>
      </w:r>
      <w:r>
        <w:rPr>
          <w:rFonts w:cs="Aptos"/>
          <w:i/>
          <w:sz w:val="28"/>
          <w:szCs w:val="36"/>
          <w:lang w:val="en-US"/>
        </w:rPr>
        <w:t xml:space="preserve"> </w:t>
      </w:r>
    </w:p>
    <w:p w14:paraId="1AC6AE20" w14:textId="77777777" w:rsidR="000C4AD5" w:rsidRDefault="000C4AD5" w:rsidP="000C4AD5">
      <w:pPr>
        <w:jc w:val="center"/>
        <w:rPr>
          <w:rFonts w:cs="Aptos"/>
          <w:i/>
          <w:sz w:val="28"/>
          <w:szCs w:val="36"/>
          <w:lang w:val="en-US"/>
        </w:rPr>
      </w:pPr>
    </w:p>
    <w:p w14:paraId="0F4D3D09" w14:textId="77777777" w:rsidR="000C4AD5" w:rsidRDefault="000C4AD5" w:rsidP="000C4AD5">
      <w:pPr>
        <w:jc w:val="center"/>
        <w:rPr>
          <w:rFonts w:cs="Aptos"/>
          <w:i/>
          <w:sz w:val="28"/>
          <w:szCs w:val="36"/>
          <w:lang w:val="en-US"/>
        </w:rPr>
      </w:pPr>
    </w:p>
    <w:p w14:paraId="12212D68" w14:textId="77777777" w:rsidR="000C4AD5" w:rsidRDefault="000C4AD5" w:rsidP="000C4AD5">
      <w:pPr>
        <w:jc w:val="center"/>
        <w:rPr>
          <w:rFonts w:cs="Aptos"/>
          <w:i/>
          <w:sz w:val="28"/>
          <w:szCs w:val="36"/>
          <w:lang w:val="en-US"/>
        </w:rPr>
      </w:pPr>
    </w:p>
    <w:p w14:paraId="752AC7A1" w14:textId="191BF2A4" w:rsidR="000C4AD5" w:rsidRPr="002103E1" w:rsidRDefault="000C4AD5" w:rsidP="000C4AD5">
      <w:pPr>
        <w:jc w:val="center"/>
        <w:rPr>
          <w:rFonts w:ascii="Abadi" w:hAnsi="Abadi" w:cs="ADLaM Display"/>
          <w:b/>
          <w:bCs/>
          <w:szCs w:val="24"/>
        </w:rPr>
      </w:pPr>
      <w:r w:rsidRPr="002103E1">
        <w:rPr>
          <w:rFonts w:ascii="Abadi" w:hAnsi="Abadi" w:cs="ADLaM Display"/>
          <w:i/>
          <w:szCs w:val="24"/>
          <w:lang w:val="en-US"/>
        </w:rPr>
        <w:lastRenderedPageBreak/>
        <w:t xml:space="preserve">Title of the research </w:t>
      </w:r>
      <w:proofErr w:type="gramStart"/>
      <w:r w:rsidRPr="002103E1">
        <w:rPr>
          <w:rFonts w:ascii="Abadi" w:hAnsi="Abadi" w:cs="ADLaM Display"/>
          <w:i/>
          <w:szCs w:val="24"/>
          <w:lang w:val="en-US"/>
        </w:rPr>
        <w:t>paper :</w:t>
      </w:r>
      <w:proofErr w:type="gramEnd"/>
      <w:r w:rsidRPr="002103E1">
        <w:rPr>
          <w:rFonts w:ascii="Abadi" w:hAnsi="Abadi" w:cs="ADLaM Display"/>
          <w:b/>
          <w:bCs/>
          <w:szCs w:val="24"/>
        </w:rPr>
        <w:t xml:space="preserve"> </w:t>
      </w:r>
      <w:r w:rsidRPr="000C4AD5">
        <w:rPr>
          <w:rFonts w:ascii="Abadi" w:hAnsi="Abadi" w:cs="ADLaM Display"/>
          <w:b/>
          <w:bCs/>
          <w:szCs w:val="24"/>
        </w:rPr>
        <w:t xml:space="preserve">More Then </w:t>
      </w:r>
      <w:proofErr w:type="spellStart"/>
      <w:r w:rsidRPr="000C4AD5">
        <w:rPr>
          <w:rFonts w:ascii="Abadi" w:hAnsi="Abadi" w:cs="ADLaM Display"/>
          <w:b/>
          <w:bCs/>
          <w:szCs w:val="24"/>
        </w:rPr>
        <w:t>Masala:Decoding</w:t>
      </w:r>
      <w:proofErr w:type="spellEnd"/>
      <w:r w:rsidRPr="000C4AD5">
        <w:rPr>
          <w:rFonts w:ascii="Abadi" w:hAnsi="Abadi" w:cs="ADLaM Display"/>
          <w:b/>
          <w:bCs/>
          <w:szCs w:val="24"/>
        </w:rPr>
        <w:t xml:space="preserve"> The Emotional Connection In </w:t>
      </w:r>
      <w:proofErr w:type="spellStart"/>
      <w:r w:rsidRPr="000C4AD5">
        <w:rPr>
          <w:rFonts w:ascii="Abadi" w:hAnsi="Abadi" w:cs="ADLaM Display"/>
          <w:b/>
          <w:bCs/>
          <w:szCs w:val="24"/>
        </w:rPr>
        <w:t>Haldiram’s</w:t>
      </w:r>
      <w:proofErr w:type="spellEnd"/>
      <w:r w:rsidRPr="000C4AD5">
        <w:rPr>
          <w:rFonts w:ascii="Abadi" w:hAnsi="Abadi" w:cs="ADLaM Display"/>
          <w:b/>
          <w:bCs/>
          <w:szCs w:val="24"/>
        </w:rPr>
        <w:t xml:space="preserve"> Brand Loyalty</w:t>
      </w:r>
    </w:p>
    <w:p w14:paraId="66C197A0" w14:textId="77777777" w:rsidR="000C4AD5" w:rsidRPr="002103E1" w:rsidRDefault="000C4AD5" w:rsidP="000C4AD5">
      <w:pPr>
        <w:rPr>
          <w:rFonts w:ascii="Abadi" w:hAnsi="Abadi" w:cs="ADLaM Display"/>
          <w:b/>
          <w:bCs/>
          <w:szCs w:val="24"/>
          <w:u w:val="single"/>
        </w:rPr>
      </w:pPr>
      <w:r w:rsidRPr="002103E1">
        <w:rPr>
          <w:rFonts w:ascii="Abadi" w:hAnsi="Abadi" w:cs="ADLaM Display"/>
          <w:b/>
          <w:bCs/>
          <w:szCs w:val="24"/>
          <w:u w:val="single"/>
        </w:rPr>
        <w:t>Abstract:</w:t>
      </w:r>
    </w:p>
    <w:p w14:paraId="4453A9FA" w14:textId="60383121" w:rsidR="000C4AD5" w:rsidRPr="002103E1" w:rsidRDefault="000C4AD5" w:rsidP="000C4AD5">
      <w:pPr>
        <w:rPr>
          <w:rFonts w:ascii="Abadi" w:hAnsi="Abadi" w:cs="ADLaM Display"/>
          <w:szCs w:val="24"/>
          <w:lang w:val="en-US"/>
        </w:rPr>
      </w:pPr>
      <w:r w:rsidRPr="002103E1">
        <w:rPr>
          <w:rFonts w:ascii="Abadi" w:hAnsi="Abadi" w:cs="ADLaM Display"/>
          <w:b/>
          <w:bCs/>
          <w:szCs w:val="24"/>
        </w:rPr>
        <w:t xml:space="preserve"> </w:t>
      </w:r>
      <w:proofErr w:type="spellStart"/>
      <w:r w:rsidRPr="002103E1">
        <w:rPr>
          <w:rFonts w:ascii="Abadi" w:hAnsi="Abadi" w:cs="ADLaM Display"/>
          <w:szCs w:val="24"/>
        </w:rPr>
        <w:t>Haldiram’s</w:t>
      </w:r>
      <w:proofErr w:type="spellEnd"/>
      <w:r w:rsidRPr="002103E1">
        <w:rPr>
          <w:rFonts w:ascii="Abadi" w:hAnsi="Abadi" w:cs="ADLaM Display"/>
          <w:szCs w:val="24"/>
        </w:rPr>
        <w:t xml:space="preserve"> started out as a small sweet store in a remote area and has grown into a major Indian snack and convenience (Ready to Eat) food manufacturer</w:t>
      </w:r>
      <w:r w:rsidRPr="002103E1">
        <w:rPr>
          <w:rFonts w:ascii="Abadi" w:hAnsi="Abadi" w:cs="ADLaM Display"/>
          <w:szCs w:val="24"/>
          <w:lang w:val="en-US"/>
        </w:rPr>
        <w:t xml:space="preserve">. </w:t>
      </w:r>
      <w:r w:rsidRPr="002103E1">
        <w:rPr>
          <w:rFonts w:ascii="Abadi" w:hAnsi="Abadi" w:cs="ADLaM Display"/>
          <w:szCs w:val="24"/>
        </w:rPr>
        <w:t xml:space="preserve">A highlight of </w:t>
      </w:r>
      <w:proofErr w:type="spellStart"/>
      <w:r w:rsidRPr="002103E1">
        <w:rPr>
          <w:rFonts w:ascii="Abadi" w:hAnsi="Abadi" w:cs="ADLaM Display"/>
          <w:szCs w:val="24"/>
        </w:rPr>
        <w:t>Haldiram</w:t>
      </w:r>
      <w:proofErr w:type="spellEnd"/>
      <w:r w:rsidRPr="002103E1">
        <w:rPr>
          <w:rFonts w:ascii="Abadi" w:hAnsi="Abadi" w:cs="ADLaM Display"/>
          <w:szCs w:val="24"/>
        </w:rPr>
        <w:t xml:space="preserve"> marketing mix, it has made the company a leading manufacturer and retailer of Namkeen and confectionery.</w:t>
      </w:r>
    </w:p>
    <w:p w14:paraId="58ACB1C3" w14:textId="77777777" w:rsidR="000C4AD5" w:rsidRPr="002103E1" w:rsidRDefault="000C4AD5" w:rsidP="000C4AD5">
      <w:pPr>
        <w:rPr>
          <w:rFonts w:ascii="Abadi" w:hAnsi="Abadi" w:cs="ADLaM Display"/>
          <w:szCs w:val="24"/>
          <w:lang w:val="en-US"/>
        </w:rPr>
      </w:pPr>
      <w:proofErr w:type="spellStart"/>
      <w:r w:rsidRPr="002103E1">
        <w:rPr>
          <w:rFonts w:ascii="Abadi" w:hAnsi="Abadi" w:cs="ADLaM Display"/>
          <w:szCs w:val="24"/>
          <w:lang w:val="en-US"/>
        </w:rPr>
        <w:t>Haldiram's</w:t>
      </w:r>
      <w:proofErr w:type="spellEnd"/>
      <w:r w:rsidRPr="002103E1">
        <w:rPr>
          <w:rFonts w:ascii="Abadi" w:hAnsi="Abadi" w:cs="ADLaM Display"/>
          <w:szCs w:val="24"/>
          <w:lang w:val="en-US"/>
        </w:rPr>
        <w:t xml:space="preserve"> customizes its products to suit the taste and preferences of customers from all over India. It launched products, as per the taste of people belonging to particular regions. For </w:t>
      </w:r>
      <w:proofErr w:type="gramStart"/>
      <w:r w:rsidRPr="002103E1">
        <w:rPr>
          <w:rFonts w:ascii="Abadi" w:hAnsi="Abadi" w:cs="ADLaM Display"/>
          <w:szCs w:val="24"/>
          <w:lang w:val="en-US"/>
        </w:rPr>
        <w:t>example</w:t>
      </w:r>
      <w:proofErr w:type="gramEnd"/>
      <w:r w:rsidRPr="002103E1">
        <w:rPr>
          <w:rFonts w:ascii="Abadi" w:hAnsi="Abadi" w:cs="ADLaM Display"/>
          <w:szCs w:val="24"/>
          <w:lang w:val="en-US"/>
        </w:rPr>
        <w:t xml:space="preserve"> it launched 'Murukkus' a south Indian Snack and Chennai Mixture' for the customers who lives in south region of India. </w:t>
      </w:r>
      <w:proofErr w:type="gramStart"/>
      <w:r w:rsidRPr="002103E1">
        <w:rPr>
          <w:rFonts w:ascii="Abadi" w:hAnsi="Abadi" w:cs="ADLaM Display"/>
          <w:szCs w:val="24"/>
          <w:lang w:val="en-US"/>
        </w:rPr>
        <w:t>Similarly</w:t>
      </w:r>
      <w:proofErr w:type="gramEnd"/>
      <w:r w:rsidRPr="002103E1">
        <w:rPr>
          <w:rFonts w:ascii="Abadi" w:hAnsi="Abadi" w:cs="ADLaM Display"/>
          <w:szCs w:val="24"/>
          <w:lang w:val="en-US"/>
        </w:rPr>
        <w:t xml:space="preserve"> </w:t>
      </w:r>
      <w:proofErr w:type="spellStart"/>
      <w:r w:rsidRPr="002103E1">
        <w:rPr>
          <w:rFonts w:ascii="Abadi" w:hAnsi="Abadi" w:cs="ADLaM Display"/>
          <w:szCs w:val="24"/>
          <w:lang w:val="en-US"/>
        </w:rPr>
        <w:t>Haldiram's</w:t>
      </w:r>
      <w:proofErr w:type="spellEnd"/>
      <w:r w:rsidRPr="002103E1">
        <w:rPr>
          <w:rFonts w:ascii="Abadi" w:hAnsi="Abadi" w:cs="ADLaM Display"/>
          <w:szCs w:val="24"/>
          <w:lang w:val="en-US"/>
        </w:rPr>
        <w:t xml:space="preserve"> launched 'bhelpuri' keeping in mind the customers of western India. The </w:t>
      </w:r>
      <w:proofErr w:type="spellStart"/>
      <w:r w:rsidRPr="002103E1">
        <w:rPr>
          <w:rFonts w:ascii="Abadi" w:hAnsi="Abadi" w:cs="ADLaM Display"/>
          <w:szCs w:val="24"/>
          <w:lang w:val="en-US"/>
        </w:rPr>
        <w:t>Haldiram’s</w:t>
      </w:r>
      <w:proofErr w:type="spellEnd"/>
      <w:r w:rsidRPr="002103E1">
        <w:rPr>
          <w:rFonts w:ascii="Abadi" w:hAnsi="Abadi" w:cs="ADLaM Display"/>
          <w:szCs w:val="24"/>
          <w:lang w:val="en-US"/>
        </w:rPr>
        <w:t xml:space="preserve"> offers certain products ('</w:t>
      </w:r>
      <w:proofErr w:type="spellStart"/>
      <w:r w:rsidRPr="002103E1">
        <w:rPr>
          <w:rFonts w:ascii="Abadi" w:hAnsi="Abadi" w:cs="ADLaM Display"/>
          <w:szCs w:val="24"/>
          <w:lang w:val="en-US"/>
        </w:rPr>
        <w:t>Nazarana</w:t>
      </w:r>
      <w:proofErr w:type="spellEnd"/>
      <w:r w:rsidRPr="002103E1">
        <w:rPr>
          <w:rFonts w:ascii="Abadi" w:hAnsi="Abadi" w:cs="ADLaM Display"/>
          <w:szCs w:val="24"/>
          <w:lang w:val="en-US"/>
        </w:rPr>
        <w:t>', '</w:t>
      </w:r>
      <w:proofErr w:type="spellStart"/>
      <w:r w:rsidRPr="002103E1">
        <w:rPr>
          <w:rFonts w:ascii="Abadi" w:hAnsi="Abadi" w:cs="ADLaM Display"/>
          <w:szCs w:val="24"/>
          <w:lang w:val="en-US"/>
        </w:rPr>
        <w:t>Panchratan</w:t>
      </w:r>
      <w:proofErr w:type="spellEnd"/>
      <w:r w:rsidRPr="002103E1">
        <w:rPr>
          <w:rFonts w:ascii="Abadi" w:hAnsi="Abadi" w:cs="ADLaM Display"/>
          <w:szCs w:val="24"/>
          <w:lang w:val="en-US"/>
        </w:rPr>
        <w:t>' and 'Premium') only during the festival season as gift packs.</w:t>
      </w:r>
    </w:p>
    <w:p w14:paraId="742C6CCA" w14:textId="77777777" w:rsidR="000C4AD5" w:rsidRPr="002103E1" w:rsidRDefault="000C4AD5" w:rsidP="000C4AD5">
      <w:pPr>
        <w:rPr>
          <w:rFonts w:ascii="Abadi" w:hAnsi="Abadi" w:cs="ADLaM Display"/>
          <w:szCs w:val="24"/>
          <w:lang w:val="en-US"/>
        </w:rPr>
      </w:pPr>
      <w:proofErr w:type="spellStart"/>
      <w:r w:rsidRPr="002103E1">
        <w:rPr>
          <w:rFonts w:ascii="Abadi" w:hAnsi="Abadi" w:cs="ADLaM Display"/>
          <w:szCs w:val="24"/>
          <w:lang w:val="en-US"/>
        </w:rPr>
        <w:t>Haldiram's</w:t>
      </w:r>
      <w:proofErr w:type="spellEnd"/>
      <w:r w:rsidRPr="002103E1">
        <w:rPr>
          <w:rFonts w:ascii="Abadi" w:hAnsi="Abadi" w:cs="ADLaM Display"/>
          <w:szCs w:val="24"/>
          <w:lang w:val="en-US"/>
        </w:rPr>
        <w:t xml:space="preserve"> competes on the basis of numerous factors including brand </w:t>
      </w:r>
      <w:proofErr w:type="spellStart"/>
      <w:r w:rsidRPr="002103E1">
        <w:rPr>
          <w:rFonts w:ascii="Abadi" w:hAnsi="Abadi" w:cs="ADLaM Display"/>
          <w:szCs w:val="24"/>
          <w:lang w:val="en-US"/>
        </w:rPr>
        <w:t>recognitior</w:t>
      </w:r>
      <w:proofErr w:type="spellEnd"/>
      <w:r w:rsidRPr="002103E1">
        <w:rPr>
          <w:rFonts w:ascii="Abadi" w:hAnsi="Abadi" w:cs="ADLaM Display"/>
          <w:szCs w:val="24"/>
          <w:lang w:val="en-US"/>
        </w:rPr>
        <w:t xml:space="preserve"> due to distinct packaging. Product quality. Traditional taste and authentic Indian flavor. The </w:t>
      </w:r>
      <w:proofErr w:type="spellStart"/>
      <w:r w:rsidRPr="002103E1">
        <w:rPr>
          <w:rFonts w:ascii="Abadi" w:hAnsi="Abadi" w:cs="ADLaM Display"/>
          <w:szCs w:val="24"/>
          <w:lang w:val="en-US"/>
        </w:rPr>
        <w:t>Haldiram’s</w:t>
      </w:r>
      <w:proofErr w:type="spellEnd"/>
      <w:r w:rsidRPr="002103E1">
        <w:rPr>
          <w:rFonts w:ascii="Abadi" w:hAnsi="Abadi" w:cs="ADLaM Display"/>
          <w:szCs w:val="24"/>
          <w:lang w:val="en-US"/>
        </w:rPr>
        <w:t xml:space="preserve"> timely introduce the new products and line extension has played a major part on consumer’s buying behavior.</w:t>
      </w:r>
    </w:p>
    <w:p w14:paraId="2EA464FD" w14:textId="77777777" w:rsidR="000C4AD5" w:rsidRPr="002103E1" w:rsidRDefault="000C4AD5" w:rsidP="000C4AD5">
      <w:pPr>
        <w:rPr>
          <w:rFonts w:ascii="Abadi" w:hAnsi="Abadi" w:cs="ADLaM Display"/>
          <w:szCs w:val="24"/>
          <w:lang w:val="en-US"/>
        </w:rPr>
      </w:pPr>
    </w:p>
    <w:p w14:paraId="1CC6A5B2" w14:textId="608EDBF2" w:rsidR="000C4AD5" w:rsidRPr="002103E1" w:rsidRDefault="000C4AD5" w:rsidP="000C4AD5">
      <w:pPr>
        <w:rPr>
          <w:rFonts w:ascii="Abadi" w:hAnsi="Abadi" w:cs="ADLaM Display"/>
          <w:b/>
          <w:bCs/>
          <w:szCs w:val="24"/>
          <w:u w:val="single"/>
          <w:lang w:val="en-US"/>
        </w:rPr>
      </w:pPr>
      <w:r w:rsidRPr="002103E1">
        <w:rPr>
          <w:rFonts w:ascii="Abadi" w:hAnsi="Abadi" w:cs="ADLaM Display"/>
          <w:b/>
          <w:bCs/>
          <w:szCs w:val="24"/>
          <w:u w:val="single"/>
          <w:lang w:val="en-US"/>
        </w:rPr>
        <w:t>Introduction:</w:t>
      </w:r>
    </w:p>
    <w:p w14:paraId="5F817C16" w14:textId="77777777" w:rsidR="000C4AD5" w:rsidRPr="002103E1" w:rsidRDefault="000C4AD5" w:rsidP="000C4AD5">
      <w:pPr>
        <w:jc w:val="center"/>
        <w:rPr>
          <w:rFonts w:ascii="Abadi" w:hAnsi="Abadi" w:cs="ADLaM Display"/>
          <w:szCs w:val="24"/>
        </w:rPr>
      </w:pPr>
      <w:r w:rsidRPr="000C4AD5">
        <w:rPr>
          <w:rFonts w:ascii="Abadi" w:hAnsi="Abadi" w:cs="ADLaM Display"/>
          <w:szCs w:val="24"/>
        </w:rPr>
        <w:t xml:space="preserve">More than Masala: Decoding the Emotional Connection in </w:t>
      </w:r>
      <w:proofErr w:type="spellStart"/>
      <w:r w:rsidRPr="000C4AD5">
        <w:rPr>
          <w:rFonts w:ascii="Abadi" w:hAnsi="Abadi" w:cs="ADLaM Display"/>
          <w:szCs w:val="24"/>
        </w:rPr>
        <w:t>Haldiram's</w:t>
      </w:r>
      <w:proofErr w:type="spellEnd"/>
      <w:r w:rsidRPr="000C4AD5">
        <w:rPr>
          <w:rFonts w:ascii="Abadi" w:hAnsi="Abadi" w:cs="ADLaM Display"/>
          <w:szCs w:val="24"/>
        </w:rPr>
        <w:t xml:space="preserve"> Brand Loyalty" is a study or exploration into the deeper emotional bonds that consumers form with the </w:t>
      </w:r>
      <w:proofErr w:type="spellStart"/>
      <w:r w:rsidRPr="000C4AD5">
        <w:rPr>
          <w:rFonts w:ascii="Abadi" w:hAnsi="Abadi" w:cs="ADLaM Display"/>
          <w:szCs w:val="24"/>
        </w:rPr>
        <w:t>Haldiram's</w:t>
      </w:r>
      <w:proofErr w:type="spellEnd"/>
      <w:r w:rsidRPr="000C4AD5">
        <w:rPr>
          <w:rFonts w:ascii="Abadi" w:hAnsi="Abadi" w:cs="ADLaM Display"/>
          <w:szCs w:val="24"/>
        </w:rPr>
        <w:t xml:space="preserve"> brand beyond just the appeal of its products. It aims to unravel the psychological and sociological factors contributing to the strong loyalty that customers exhibit towards </w:t>
      </w:r>
      <w:proofErr w:type="spellStart"/>
      <w:r w:rsidRPr="000C4AD5">
        <w:rPr>
          <w:rFonts w:ascii="Abadi" w:hAnsi="Abadi" w:cs="ADLaM Display"/>
          <w:szCs w:val="24"/>
        </w:rPr>
        <w:t>Haldiram's</w:t>
      </w:r>
      <w:proofErr w:type="spellEnd"/>
      <w:r w:rsidRPr="000C4AD5">
        <w:rPr>
          <w:rFonts w:ascii="Abadi" w:hAnsi="Abadi" w:cs="ADLaM Display"/>
          <w:szCs w:val="24"/>
        </w:rPr>
        <w:t>, delving into aspects such as nostalgia, cultural identity, and trust. This investigation sheds light on how brands can go beyond merely selling products to creating meaningful connections with their audience.</w:t>
      </w:r>
    </w:p>
    <w:p w14:paraId="1DCCE126" w14:textId="77777777" w:rsidR="000C4AD5" w:rsidRPr="000C4AD5" w:rsidRDefault="000C4AD5" w:rsidP="000C4AD5">
      <w:pPr>
        <w:jc w:val="center"/>
        <w:rPr>
          <w:rFonts w:ascii="Abadi" w:hAnsi="Abadi" w:cs="ADLaM Display"/>
          <w:szCs w:val="24"/>
        </w:rPr>
      </w:pPr>
    </w:p>
    <w:tbl>
      <w:tblPr>
        <w:tblStyle w:val="TableGrid"/>
        <w:tblW w:w="0" w:type="auto"/>
        <w:tblLook w:val="04A0" w:firstRow="1" w:lastRow="0" w:firstColumn="1" w:lastColumn="0" w:noHBand="0" w:noVBand="1"/>
      </w:tblPr>
      <w:tblGrid>
        <w:gridCol w:w="2830"/>
        <w:gridCol w:w="5529"/>
      </w:tblGrid>
      <w:tr w:rsidR="000C4AD5" w:rsidRPr="000C4AD5" w14:paraId="1EC2EE1D" w14:textId="77777777" w:rsidTr="00705C0E">
        <w:tc>
          <w:tcPr>
            <w:tcW w:w="2830" w:type="dxa"/>
          </w:tcPr>
          <w:p w14:paraId="058231D6"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Type</w:t>
            </w:r>
          </w:p>
        </w:tc>
        <w:tc>
          <w:tcPr>
            <w:tcW w:w="5529" w:type="dxa"/>
          </w:tcPr>
          <w:p w14:paraId="6EBE8A0C"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Private</w:t>
            </w:r>
          </w:p>
        </w:tc>
      </w:tr>
      <w:tr w:rsidR="000C4AD5" w:rsidRPr="000C4AD5" w14:paraId="7588ED15" w14:textId="77777777" w:rsidTr="00705C0E">
        <w:tc>
          <w:tcPr>
            <w:tcW w:w="2830" w:type="dxa"/>
          </w:tcPr>
          <w:p w14:paraId="37359CD6"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Industry</w:t>
            </w:r>
          </w:p>
        </w:tc>
        <w:tc>
          <w:tcPr>
            <w:tcW w:w="5529" w:type="dxa"/>
          </w:tcPr>
          <w:p w14:paraId="1ECE9077"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Food</w:t>
            </w:r>
          </w:p>
        </w:tc>
      </w:tr>
      <w:tr w:rsidR="000C4AD5" w:rsidRPr="000C4AD5" w14:paraId="2570D608" w14:textId="77777777" w:rsidTr="00705C0E">
        <w:tc>
          <w:tcPr>
            <w:tcW w:w="2830" w:type="dxa"/>
          </w:tcPr>
          <w:p w14:paraId="20FC4640"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Founded</w:t>
            </w:r>
          </w:p>
        </w:tc>
        <w:tc>
          <w:tcPr>
            <w:tcW w:w="5529" w:type="dxa"/>
          </w:tcPr>
          <w:p w14:paraId="091FD667"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Bikaner, Rajasthan</w:t>
            </w:r>
          </w:p>
        </w:tc>
      </w:tr>
      <w:tr w:rsidR="000C4AD5" w:rsidRPr="000C4AD5" w14:paraId="7B9A1AAB" w14:textId="77777777" w:rsidTr="00705C0E">
        <w:tc>
          <w:tcPr>
            <w:tcW w:w="2830" w:type="dxa"/>
          </w:tcPr>
          <w:p w14:paraId="74CFB59D"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Founder</w:t>
            </w:r>
          </w:p>
        </w:tc>
        <w:tc>
          <w:tcPr>
            <w:tcW w:w="5529" w:type="dxa"/>
          </w:tcPr>
          <w:p w14:paraId="5F773787"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Ganga Bishan Agarwal (</w:t>
            </w:r>
            <w:proofErr w:type="spellStart"/>
            <w:r w:rsidRPr="000C4AD5">
              <w:rPr>
                <w:rFonts w:ascii="Abadi" w:hAnsi="Abadi" w:cs="ADLaM Display"/>
                <w:szCs w:val="24"/>
              </w:rPr>
              <w:t>haldiram</w:t>
            </w:r>
            <w:proofErr w:type="spellEnd"/>
            <w:r w:rsidRPr="000C4AD5">
              <w:rPr>
                <w:rFonts w:ascii="Abadi" w:hAnsi="Abadi" w:cs="ADLaM Display"/>
                <w:szCs w:val="24"/>
              </w:rPr>
              <w:t xml:space="preserve"> ji)</w:t>
            </w:r>
          </w:p>
        </w:tc>
      </w:tr>
      <w:tr w:rsidR="000C4AD5" w:rsidRPr="000C4AD5" w14:paraId="26D0F7F5" w14:textId="77777777" w:rsidTr="00705C0E">
        <w:tc>
          <w:tcPr>
            <w:tcW w:w="2830" w:type="dxa"/>
          </w:tcPr>
          <w:p w14:paraId="61FE1026"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CEO</w:t>
            </w:r>
          </w:p>
        </w:tc>
        <w:tc>
          <w:tcPr>
            <w:tcW w:w="5529" w:type="dxa"/>
          </w:tcPr>
          <w:p w14:paraId="6ABE6FB9"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Manish Agarwal</w:t>
            </w:r>
          </w:p>
        </w:tc>
      </w:tr>
      <w:tr w:rsidR="000C4AD5" w:rsidRPr="000C4AD5" w14:paraId="0C1DFA4D" w14:textId="77777777" w:rsidTr="00705C0E">
        <w:tc>
          <w:tcPr>
            <w:tcW w:w="2830" w:type="dxa"/>
          </w:tcPr>
          <w:p w14:paraId="39C52D1F"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Executive director</w:t>
            </w:r>
          </w:p>
        </w:tc>
        <w:tc>
          <w:tcPr>
            <w:tcW w:w="5529" w:type="dxa"/>
          </w:tcPr>
          <w:p w14:paraId="5C60E42A"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 xml:space="preserve">Ashok Kumar </w:t>
            </w:r>
            <w:proofErr w:type="spellStart"/>
            <w:r w:rsidRPr="000C4AD5">
              <w:rPr>
                <w:rFonts w:ascii="Abadi" w:hAnsi="Abadi" w:cs="ADLaM Display"/>
                <w:szCs w:val="24"/>
              </w:rPr>
              <w:t>tyagi</w:t>
            </w:r>
            <w:proofErr w:type="spellEnd"/>
          </w:p>
        </w:tc>
      </w:tr>
      <w:tr w:rsidR="000C4AD5" w:rsidRPr="000C4AD5" w14:paraId="2DBEA469" w14:textId="77777777" w:rsidTr="00705C0E">
        <w:tc>
          <w:tcPr>
            <w:tcW w:w="2830" w:type="dxa"/>
          </w:tcPr>
          <w:p w14:paraId="751803AF"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Headquarters</w:t>
            </w:r>
          </w:p>
        </w:tc>
        <w:tc>
          <w:tcPr>
            <w:tcW w:w="5529" w:type="dxa"/>
          </w:tcPr>
          <w:p w14:paraId="355234C1"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Nagpur, Maharashtra, India</w:t>
            </w:r>
          </w:p>
        </w:tc>
      </w:tr>
      <w:tr w:rsidR="000C4AD5" w:rsidRPr="000C4AD5" w14:paraId="3FB9FE5D" w14:textId="77777777" w:rsidTr="00705C0E">
        <w:tc>
          <w:tcPr>
            <w:tcW w:w="2830" w:type="dxa"/>
          </w:tcPr>
          <w:p w14:paraId="05B610E3"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lastRenderedPageBreak/>
              <w:t>Products</w:t>
            </w:r>
          </w:p>
        </w:tc>
        <w:tc>
          <w:tcPr>
            <w:tcW w:w="5529" w:type="dxa"/>
          </w:tcPr>
          <w:p w14:paraId="34B2858B"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Snacks, sweets, beverages, frozen foods, potato chips</w:t>
            </w:r>
          </w:p>
        </w:tc>
      </w:tr>
      <w:tr w:rsidR="000C4AD5" w:rsidRPr="000C4AD5" w14:paraId="354C55A5" w14:textId="77777777" w:rsidTr="00705C0E">
        <w:tc>
          <w:tcPr>
            <w:tcW w:w="2830" w:type="dxa"/>
          </w:tcPr>
          <w:p w14:paraId="5D5FF998"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Revenue</w:t>
            </w:r>
          </w:p>
        </w:tc>
        <w:tc>
          <w:tcPr>
            <w:tcW w:w="5529" w:type="dxa"/>
          </w:tcPr>
          <w:p w14:paraId="45F724D2" w14:textId="77777777" w:rsidR="000C4AD5" w:rsidRPr="000C4AD5" w:rsidRDefault="000C4AD5" w:rsidP="000C4AD5">
            <w:pPr>
              <w:spacing w:after="160" w:line="259" w:lineRule="auto"/>
              <w:ind w:left="720"/>
              <w:rPr>
                <w:rFonts w:ascii="Abadi" w:hAnsi="Abadi" w:cs="ADLaM Display"/>
                <w:szCs w:val="24"/>
              </w:rPr>
            </w:pPr>
            <w:r w:rsidRPr="000C4AD5">
              <w:rPr>
                <w:rFonts w:ascii="Arial" w:hAnsi="Arial" w:cs="Arial"/>
                <w:szCs w:val="24"/>
              </w:rPr>
              <w:t>₹</w:t>
            </w:r>
            <w:r w:rsidRPr="000C4AD5">
              <w:rPr>
                <w:rFonts w:ascii="Abadi" w:hAnsi="Abadi" w:cs="ADLaM Display"/>
                <w:szCs w:val="24"/>
              </w:rPr>
              <w:t>7,130 crore (us$940 million) (2019)</w:t>
            </w:r>
          </w:p>
        </w:tc>
      </w:tr>
      <w:tr w:rsidR="000C4AD5" w:rsidRPr="000C4AD5" w14:paraId="741315A2" w14:textId="77777777" w:rsidTr="00705C0E">
        <w:tc>
          <w:tcPr>
            <w:tcW w:w="2830" w:type="dxa"/>
          </w:tcPr>
          <w:p w14:paraId="4C7E6E1D"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Website</w:t>
            </w:r>
          </w:p>
        </w:tc>
        <w:tc>
          <w:tcPr>
            <w:tcW w:w="5529" w:type="dxa"/>
          </w:tcPr>
          <w:p w14:paraId="295319D7" w14:textId="77777777" w:rsidR="000C4AD5" w:rsidRPr="000C4AD5" w:rsidRDefault="002C41A7" w:rsidP="000C4AD5">
            <w:pPr>
              <w:spacing w:after="160" w:line="259" w:lineRule="auto"/>
              <w:ind w:left="720"/>
              <w:rPr>
                <w:rFonts w:ascii="Abadi" w:hAnsi="Abadi" w:cs="ADLaM Display"/>
                <w:color w:val="467886" w:themeColor="hyperlink"/>
                <w:szCs w:val="24"/>
                <w:u w:val="single"/>
              </w:rPr>
            </w:pPr>
            <w:hyperlink r:id="rId7" w:history="1">
              <w:r w:rsidR="000C4AD5" w:rsidRPr="000C4AD5">
                <w:rPr>
                  <w:rFonts w:ascii="Abadi" w:hAnsi="Abadi" w:cs="ADLaM Display"/>
                  <w:color w:val="467886" w:themeColor="hyperlink"/>
                  <w:szCs w:val="24"/>
                  <w:u w:val="single"/>
                </w:rPr>
                <w:t>www.haldiram.online</w:t>
              </w:r>
            </w:hyperlink>
            <w:r w:rsidR="000C4AD5" w:rsidRPr="000C4AD5">
              <w:rPr>
                <w:rFonts w:ascii="Abadi" w:hAnsi="Abadi" w:cs="ADLaM Display"/>
                <w:szCs w:val="24"/>
              </w:rPr>
              <w:t xml:space="preserve">, </w:t>
            </w:r>
            <w:hyperlink r:id="rId8" w:history="1">
              <w:proofErr w:type="spellStart"/>
              <w:proofErr w:type="gramStart"/>
              <w:r w:rsidR="000C4AD5" w:rsidRPr="000C4AD5">
                <w:rPr>
                  <w:rFonts w:ascii="Abadi" w:hAnsi="Abadi" w:cs="ADLaM Display"/>
                  <w:color w:val="467886" w:themeColor="hyperlink"/>
                  <w:szCs w:val="24"/>
                  <w:u w:val="single"/>
                </w:rPr>
                <w:t>haldiram.online</w:t>
              </w:r>
              <w:proofErr w:type="spellEnd"/>
              <w:proofErr w:type="gramEnd"/>
            </w:hyperlink>
          </w:p>
        </w:tc>
      </w:tr>
      <w:tr w:rsidR="000C4AD5" w:rsidRPr="000C4AD5" w14:paraId="08968F5D" w14:textId="77777777" w:rsidTr="00705C0E">
        <w:tc>
          <w:tcPr>
            <w:tcW w:w="8359" w:type="dxa"/>
            <w:gridSpan w:val="2"/>
          </w:tcPr>
          <w:p w14:paraId="1B31E176" w14:textId="77777777" w:rsidR="000C4AD5" w:rsidRPr="000C4AD5" w:rsidRDefault="000C4AD5" w:rsidP="000C4AD5">
            <w:pPr>
              <w:spacing w:after="160" w:line="259" w:lineRule="auto"/>
              <w:ind w:left="720"/>
              <w:rPr>
                <w:rFonts w:ascii="Abadi" w:hAnsi="Abadi" w:cs="ADLaM Display"/>
                <w:szCs w:val="24"/>
              </w:rPr>
            </w:pPr>
          </w:p>
          <w:p w14:paraId="63A33E36" w14:textId="77777777" w:rsidR="000C4AD5" w:rsidRPr="000C4AD5" w:rsidRDefault="000C4AD5" w:rsidP="000C4AD5">
            <w:pPr>
              <w:spacing w:after="160" w:line="259" w:lineRule="auto"/>
              <w:ind w:left="720"/>
              <w:jc w:val="center"/>
              <w:rPr>
                <w:rFonts w:ascii="Abadi" w:hAnsi="Abadi" w:cs="ADLaM Display"/>
                <w:b/>
                <w:szCs w:val="24"/>
              </w:rPr>
            </w:pPr>
            <w:r w:rsidRPr="000C4AD5">
              <w:rPr>
                <w:rFonts w:ascii="Abadi" w:hAnsi="Abadi" w:cs="ADLaM Display"/>
                <w:b/>
                <w:szCs w:val="24"/>
              </w:rPr>
              <w:t>Offices</w:t>
            </w:r>
          </w:p>
        </w:tc>
      </w:tr>
      <w:tr w:rsidR="000C4AD5" w:rsidRPr="000C4AD5" w14:paraId="7D32ABDB" w14:textId="77777777" w:rsidTr="00705C0E">
        <w:tc>
          <w:tcPr>
            <w:tcW w:w="8359" w:type="dxa"/>
            <w:gridSpan w:val="2"/>
          </w:tcPr>
          <w:p w14:paraId="13068BED" w14:textId="77777777" w:rsidR="000C4AD5" w:rsidRPr="000C4AD5" w:rsidRDefault="000C4AD5" w:rsidP="000C4AD5">
            <w:pPr>
              <w:spacing w:after="160" w:line="259" w:lineRule="auto"/>
              <w:ind w:left="720"/>
              <w:jc w:val="center"/>
              <w:rPr>
                <w:rFonts w:ascii="Abadi" w:hAnsi="Abadi" w:cs="ADLaM Display"/>
                <w:szCs w:val="24"/>
              </w:rPr>
            </w:pPr>
            <w:r w:rsidRPr="000C4AD5">
              <w:rPr>
                <w:rFonts w:ascii="Abadi" w:hAnsi="Abadi" w:cs="ADLaM Display"/>
                <w:szCs w:val="24"/>
              </w:rPr>
              <w:t>Head Office - Nagpur</w:t>
            </w:r>
          </w:p>
        </w:tc>
      </w:tr>
      <w:tr w:rsidR="000C4AD5" w:rsidRPr="000C4AD5" w14:paraId="6E58B758" w14:textId="77777777" w:rsidTr="00705C0E">
        <w:tc>
          <w:tcPr>
            <w:tcW w:w="2830" w:type="dxa"/>
          </w:tcPr>
          <w:p w14:paraId="1BF7E992"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Address:</w:t>
            </w:r>
          </w:p>
        </w:tc>
        <w:tc>
          <w:tcPr>
            <w:tcW w:w="5529" w:type="dxa"/>
          </w:tcPr>
          <w:p w14:paraId="10C84701"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 xml:space="preserve">Plot No. 145/146, </w:t>
            </w:r>
            <w:proofErr w:type="spellStart"/>
            <w:r w:rsidRPr="000C4AD5">
              <w:rPr>
                <w:rFonts w:ascii="Abadi" w:hAnsi="Abadi" w:cs="ADLaM Display"/>
                <w:szCs w:val="24"/>
              </w:rPr>
              <w:t>Haldiram</w:t>
            </w:r>
            <w:proofErr w:type="spellEnd"/>
            <w:r w:rsidRPr="000C4AD5">
              <w:rPr>
                <w:rFonts w:ascii="Abadi" w:hAnsi="Abadi" w:cs="ADLaM Display"/>
                <w:szCs w:val="24"/>
              </w:rPr>
              <w:t xml:space="preserve"> House, </w:t>
            </w:r>
            <w:proofErr w:type="spellStart"/>
            <w:r w:rsidRPr="000C4AD5">
              <w:rPr>
                <w:rFonts w:ascii="Abadi" w:hAnsi="Abadi" w:cs="ADLaM Display"/>
                <w:szCs w:val="24"/>
              </w:rPr>
              <w:t>Bhandara</w:t>
            </w:r>
            <w:proofErr w:type="spellEnd"/>
            <w:r w:rsidRPr="000C4AD5">
              <w:rPr>
                <w:rFonts w:ascii="Abadi" w:hAnsi="Abadi" w:cs="ADLaM Display"/>
                <w:szCs w:val="24"/>
              </w:rPr>
              <w:t xml:space="preserve"> Road Chowk, Old Pardi Naka, Surya Nagar, Nagpur, Maharashtra 440035.</w:t>
            </w:r>
          </w:p>
        </w:tc>
      </w:tr>
      <w:tr w:rsidR="000C4AD5" w:rsidRPr="000C4AD5" w14:paraId="5E89ADC0" w14:textId="77777777" w:rsidTr="00705C0E">
        <w:tc>
          <w:tcPr>
            <w:tcW w:w="2830" w:type="dxa"/>
          </w:tcPr>
          <w:p w14:paraId="5C7E9DD5"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Telephone:</w:t>
            </w:r>
          </w:p>
        </w:tc>
        <w:tc>
          <w:tcPr>
            <w:tcW w:w="5529" w:type="dxa"/>
          </w:tcPr>
          <w:p w14:paraId="0079DFC1" w14:textId="77777777" w:rsidR="000C4AD5" w:rsidRPr="000C4AD5" w:rsidRDefault="002C41A7" w:rsidP="000C4AD5">
            <w:pPr>
              <w:spacing w:after="160" w:line="259" w:lineRule="auto"/>
              <w:ind w:left="720"/>
              <w:rPr>
                <w:rFonts w:ascii="Abadi" w:hAnsi="Abadi" w:cs="ADLaM Display"/>
                <w:szCs w:val="24"/>
              </w:rPr>
            </w:pPr>
            <w:hyperlink r:id="rId9" w:history="1">
              <w:r w:rsidR="000C4AD5" w:rsidRPr="000C4AD5">
                <w:rPr>
                  <w:rFonts w:ascii="Abadi" w:hAnsi="Abadi" w:cs="ADLaM Display"/>
                  <w:color w:val="467886" w:themeColor="hyperlink"/>
                  <w:szCs w:val="24"/>
                  <w:u w:val="single"/>
                </w:rPr>
                <w:t>+91 9764449796</w:t>
              </w:r>
            </w:hyperlink>
            <w:r w:rsidR="000C4AD5" w:rsidRPr="000C4AD5">
              <w:rPr>
                <w:rFonts w:ascii="Abadi" w:hAnsi="Abadi" w:cs="ADLaM Display"/>
                <w:szCs w:val="24"/>
              </w:rPr>
              <w:t>, </w:t>
            </w:r>
            <w:hyperlink r:id="rId10" w:history="1">
              <w:r w:rsidR="000C4AD5" w:rsidRPr="000C4AD5">
                <w:rPr>
                  <w:rFonts w:ascii="Abadi" w:hAnsi="Abadi" w:cs="ADLaM Display"/>
                  <w:color w:val="467886" w:themeColor="hyperlink"/>
                  <w:szCs w:val="24"/>
                  <w:u w:val="single"/>
                </w:rPr>
                <w:t>+91 9607778600</w:t>
              </w:r>
            </w:hyperlink>
            <w:r w:rsidR="000C4AD5" w:rsidRPr="000C4AD5">
              <w:rPr>
                <w:rFonts w:ascii="Abadi" w:hAnsi="Abadi" w:cs="ADLaM Display"/>
                <w:szCs w:val="24"/>
              </w:rPr>
              <w:t>, </w:t>
            </w:r>
            <w:hyperlink r:id="rId11" w:history="1">
              <w:r w:rsidR="000C4AD5" w:rsidRPr="000C4AD5">
                <w:rPr>
                  <w:rFonts w:ascii="Abadi" w:hAnsi="Abadi" w:cs="ADLaM Display"/>
                  <w:color w:val="467886" w:themeColor="hyperlink"/>
                  <w:szCs w:val="24"/>
                  <w:u w:val="single"/>
                </w:rPr>
                <w:t>+91 9607678600</w:t>
              </w:r>
            </w:hyperlink>
          </w:p>
        </w:tc>
      </w:tr>
      <w:tr w:rsidR="000C4AD5" w:rsidRPr="000C4AD5" w14:paraId="397ADAFA" w14:textId="77777777" w:rsidTr="00705C0E">
        <w:tc>
          <w:tcPr>
            <w:tcW w:w="2830" w:type="dxa"/>
          </w:tcPr>
          <w:p w14:paraId="62DB9942"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Fax:</w:t>
            </w:r>
          </w:p>
        </w:tc>
        <w:tc>
          <w:tcPr>
            <w:tcW w:w="5529" w:type="dxa"/>
          </w:tcPr>
          <w:p w14:paraId="1D935D9C"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0712 – 2680218</w:t>
            </w:r>
          </w:p>
        </w:tc>
      </w:tr>
      <w:tr w:rsidR="000C4AD5" w:rsidRPr="000C4AD5" w14:paraId="21062777" w14:textId="77777777" w:rsidTr="00705C0E">
        <w:tc>
          <w:tcPr>
            <w:tcW w:w="2830" w:type="dxa"/>
          </w:tcPr>
          <w:p w14:paraId="392F703A"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Email ID:</w:t>
            </w:r>
          </w:p>
        </w:tc>
        <w:tc>
          <w:tcPr>
            <w:tcW w:w="5529" w:type="dxa"/>
          </w:tcPr>
          <w:p w14:paraId="6BF13EE1"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support@haldirams.com</w:t>
            </w:r>
          </w:p>
        </w:tc>
      </w:tr>
      <w:tr w:rsidR="000C4AD5" w:rsidRPr="000C4AD5" w14:paraId="10C3E4C5" w14:textId="77777777" w:rsidTr="00705C0E">
        <w:tc>
          <w:tcPr>
            <w:tcW w:w="8359" w:type="dxa"/>
            <w:gridSpan w:val="2"/>
          </w:tcPr>
          <w:p w14:paraId="0424BF19" w14:textId="77777777" w:rsidR="000C4AD5" w:rsidRPr="000C4AD5" w:rsidRDefault="000C4AD5" w:rsidP="000C4AD5">
            <w:pPr>
              <w:spacing w:after="160" w:line="259" w:lineRule="auto"/>
              <w:ind w:left="720"/>
              <w:jc w:val="center"/>
              <w:rPr>
                <w:rFonts w:ascii="Abadi" w:hAnsi="Abadi" w:cs="ADLaM Display"/>
                <w:szCs w:val="24"/>
              </w:rPr>
            </w:pPr>
            <w:r w:rsidRPr="000C4AD5">
              <w:rPr>
                <w:rFonts w:ascii="Abadi" w:hAnsi="Abadi" w:cs="ADLaM Display"/>
                <w:szCs w:val="24"/>
              </w:rPr>
              <w:t>Regional Office - Mumbai</w:t>
            </w:r>
          </w:p>
        </w:tc>
      </w:tr>
      <w:tr w:rsidR="000C4AD5" w:rsidRPr="000C4AD5" w14:paraId="7F38B88D" w14:textId="77777777" w:rsidTr="00705C0E">
        <w:tc>
          <w:tcPr>
            <w:tcW w:w="2830" w:type="dxa"/>
          </w:tcPr>
          <w:p w14:paraId="462C265E"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Address:</w:t>
            </w:r>
          </w:p>
        </w:tc>
        <w:tc>
          <w:tcPr>
            <w:tcW w:w="5529" w:type="dxa"/>
          </w:tcPr>
          <w:p w14:paraId="26C8C4F5" w14:textId="77777777" w:rsidR="000C4AD5" w:rsidRPr="000C4AD5" w:rsidRDefault="000C4AD5" w:rsidP="000C4AD5">
            <w:pPr>
              <w:spacing w:after="160" w:line="259" w:lineRule="auto"/>
              <w:ind w:left="720"/>
              <w:rPr>
                <w:rFonts w:ascii="Abadi" w:hAnsi="Abadi" w:cs="ADLaM Display"/>
                <w:szCs w:val="24"/>
              </w:rPr>
            </w:pPr>
            <w:proofErr w:type="spellStart"/>
            <w:r w:rsidRPr="000C4AD5">
              <w:rPr>
                <w:rFonts w:ascii="Abadi" w:hAnsi="Abadi" w:cs="ADLaM Display"/>
                <w:szCs w:val="24"/>
              </w:rPr>
              <w:t>Haldiram</w:t>
            </w:r>
            <w:proofErr w:type="spellEnd"/>
            <w:r w:rsidRPr="000C4AD5">
              <w:rPr>
                <w:rFonts w:ascii="Abadi" w:hAnsi="Abadi" w:cs="ADLaM Display"/>
                <w:szCs w:val="24"/>
              </w:rPr>
              <w:t xml:space="preserve"> Foods International Pvt Ltd, A-204/207 Shyam Kamal West Wing, Agrawal Market, Mumbai – 400057</w:t>
            </w:r>
          </w:p>
        </w:tc>
      </w:tr>
      <w:tr w:rsidR="000C4AD5" w:rsidRPr="000C4AD5" w14:paraId="6D3C324E" w14:textId="77777777" w:rsidTr="00705C0E">
        <w:tc>
          <w:tcPr>
            <w:tcW w:w="2830" w:type="dxa"/>
          </w:tcPr>
          <w:p w14:paraId="3E0CF95A"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Telephone:</w:t>
            </w:r>
          </w:p>
        </w:tc>
        <w:tc>
          <w:tcPr>
            <w:tcW w:w="5529" w:type="dxa"/>
          </w:tcPr>
          <w:p w14:paraId="12C6BC8D" w14:textId="77777777" w:rsidR="000C4AD5" w:rsidRPr="000C4AD5" w:rsidRDefault="002C41A7" w:rsidP="000C4AD5">
            <w:pPr>
              <w:spacing w:after="160" w:line="259" w:lineRule="auto"/>
              <w:ind w:left="720"/>
              <w:rPr>
                <w:rFonts w:ascii="Abadi" w:hAnsi="Abadi" w:cs="ADLaM Display"/>
                <w:szCs w:val="24"/>
              </w:rPr>
            </w:pPr>
            <w:hyperlink r:id="rId12" w:history="1">
              <w:r w:rsidR="000C4AD5" w:rsidRPr="000C4AD5">
                <w:rPr>
                  <w:rFonts w:ascii="Abadi" w:hAnsi="Abadi" w:cs="ADLaM Display"/>
                  <w:color w:val="467886" w:themeColor="hyperlink"/>
                  <w:szCs w:val="24"/>
                  <w:u w:val="single"/>
                </w:rPr>
                <w:t>022 – 26130771</w:t>
              </w:r>
            </w:hyperlink>
            <w:r w:rsidR="000C4AD5" w:rsidRPr="000C4AD5">
              <w:rPr>
                <w:rFonts w:ascii="Abadi" w:hAnsi="Abadi" w:cs="ADLaM Display"/>
                <w:szCs w:val="24"/>
              </w:rPr>
              <w:t>, </w:t>
            </w:r>
            <w:hyperlink r:id="rId13" w:history="1">
              <w:r w:rsidR="000C4AD5" w:rsidRPr="000C4AD5">
                <w:rPr>
                  <w:rFonts w:ascii="Abadi" w:hAnsi="Abadi" w:cs="ADLaM Display"/>
                  <w:color w:val="467886" w:themeColor="hyperlink"/>
                  <w:szCs w:val="24"/>
                  <w:u w:val="single"/>
                </w:rPr>
                <w:t>022 – 26170762</w:t>
              </w:r>
            </w:hyperlink>
          </w:p>
        </w:tc>
      </w:tr>
      <w:tr w:rsidR="000C4AD5" w:rsidRPr="000C4AD5" w14:paraId="507F369E" w14:textId="77777777" w:rsidTr="00705C0E">
        <w:tc>
          <w:tcPr>
            <w:tcW w:w="2830" w:type="dxa"/>
          </w:tcPr>
          <w:p w14:paraId="3962C64F"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Fax:</w:t>
            </w:r>
          </w:p>
        </w:tc>
        <w:tc>
          <w:tcPr>
            <w:tcW w:w="5529" w:type="dxa"/>
          </w:tcPr>
          <w:p w14:paraId="1D5E94CD"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022 – 20145116</w:t>
            </w:r>
          </w:p>
        </w:tc>
      </w:tr>
      <w:tr w:rsidR="000C4AD5" w:rsidRPr="000C4AD5" w14:paraId="54EFE564" w14:textId="77777777" w:rsidTr="00705C0E">
        <w:tc>
          <w:tcPr>
            <w:tcW w:w="2830" w:type="dxa"/>
          </w:tcPr>
          <w:p w14:paraId="3B5F2371"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Email ID:</w:t>
            </w:r>
          </w:p>
        </w:tc>
        <w:tc>
          <w:tcPr>
            <w:tcW w:w="5529" w:type="dxa"/>
          </w:tcPr>
          <w:p w14:paraId="4BDF69EF" w14:textId="77777777" w:rsidR="000C4AD5" w:rsidRPr="000C4AD5" w:rsidRDefault="000C4AD5" w:rsidP="000C4AD5">
            <w:pPr>
              <w:spacing w:after="160" w:line="259" w:lineRule="auto"/>
              <w:ind w:left="720"/>
              <w:rPr>
                <w:rFonts w:ascii="Abadi" w:hAnsi="Abadi" w:cs="ADLaM Display"/>
                <w:szCs w:val="24"/>
              </w:rPr>
            </w:pPr>
            <w:r w:rsidRPr="000C4AD5">
              <w:rPr>
                <w:rFonts w:ascii="Abadi" w:hAnsi="Abadi" w:cs="ADLaM Display"/>
                <w:szCs w:val="24"/>
              </w:rPr>
              <w:t>support@haldirams.com</w:t>
            </w:r>
          </w:p>
        </w:tc>
      </w:tr>
    </w:tbl>
    <w:p w14:paraId="124018EE" w14:textId="77777777" w:rsidR="000C4AD5" w:rsidRPr="000C4AD5" w:rsidRDefault="000C4AD5" w:rsidP="000C4AD5">
      <w:pPr>
        <w:rPr>
          <w:rFonts w:ascii="Abadi" w:hAnsi="Abadi" w:cs="ADLaM Display"/>
          <w:szCs w:val="24"/>
        </w:rPr>
      </w:pPr>
    </w:p>
    <w:p w14:paraId="40090FA5" w14:textId="7B9C02D0" w:rsidR="000C4AD5" w:rsidRPr="000C4AD5" w:rsidRDefault="000C4AD5" w:rsidP="000C4AD5">
      <w:pPr>
        <w:keepNext/>
        <w:keepLines/>
        <w:numPr>
          <w:ilvl w:val="1"/>
          <w:numId w:val="0"/>
        </w:numPr>
        <w:spacing w:before="40" w:after="0"/>
        <w:ind w:left="576" w:hanging="576"/>
        <w:outlineLvl w:val="1"/>
        <w:rPr>
          <w:rFonts w:ascii="Abadi" w:eastAsiaTheme="majorEastAsia" w:hAnsi="Abadi" w:cs="ADLaM Display"/>
          <w:b/>
          <w:szCs w:val="24"/>
          <w:u w:val="single"/>
        </w:rPr>
      </w:pPr>
      <w:bookmarkStart w:id="0" w:name="_Toc100485941"/>
      <w:bookmarkStart w:id="1" w:name="_Toc101793895"/>
      <w:bookmarkStart w:id="2" w:name="_Toc101794033"/>
      <w:bookmarkStart w:id="3" w:name="_Toc101816531"/>
      <w:bookmarkStart w:id="4" w:name="_Toc101889520"/>
      <w:bookmarkStart w:id="5" w:name="_Toc101896781"/>
      <w:r w:rsidRPr="000C4AD5">
        <w:rPr>
          <w:rFonts w:ascii="Abadi" w:eastAsiaTheme="majorEastAsia" w:hAnsi="Abadi" w:cs="ADLaM Display"/>
          <w:b/>
          <w:szCs w:val="24"/>
          <w:u w:val="single"/>
        </w:rPr>
        <w:t xml:space="preserve">About The </w:t>
      </w:r>
      <w:proofErr w:type="spellStart"/>
      <w:r w:rsidRPr="000C4AD5">
        <w:rPr>
          <w:rFonts w:ascii="Abadi" w:eastAsiaTheme="majorEastAsia" w:hAnsi="Abadi" w:cs="ADLaM Display"/>
          <w:b/>
          <w:szCs w:val="24"/>
          <w:u w:val="single"/>
        </w:rPr>
        <w:t>Haldiram’s</w:t>
      </w:r>
      <w:bookmarkEnd w:id="0"/>
      <w:bookmarkEnd w:id="1"/>
      <w:bookmarkEnd w:id="2"/>
      <w:bookmarkEnd w:id="3"/>
      <w:bookmarkEnd w:id="4"/>
      <w:bookmarkEnd w:id="5"/>
      <w:proofErr w:type="spellEnd"/>
      <w:r w:rsidR="002103E1">
        <w:rPr>
          <w:rFonts w:ascii="Abadi" w:eastAsiaTheme="majorEastAsia" w:hAnsi="Abadi" w:cs="ADLaM Display"/>
          <w:b/>
          <w:szCs w:val="24"/>
          <w:u w:val="single"/>
        </w:rPr>
        <w:t>:</w:t>
      </w:r>
    </w:p>
    <w:p w14:paraId="36A9F4B9" w14:textId="77777777" w:rsidR="000C4AD5" w:rsidRPr="000C4AD5" w:rsidRDefault="000C4AD5" w:rsidP="000C4AD5">
      <w:pPr>
        <w:rPr>
          <w:rFonts w:ascii="Abadi" w:hAnsi="Abadi" w:cs="ADLaM Display"/>
          <w:szCs w:val="24"/>
        </w:rPr>
      </w:pPr>
      <w:proofErr w:type="spellStart"/>
      <w:r w:rsidRPr="000C4AD5">
        <w:rPr>
          <w:rFonts w:ascii="Abadi" w:hAnsi="Abadi" w:cs="ADLaM Display"/>
          <w:szCs w:val="24"/>
        </w:rPr>
        <w:t>Haldiram’s</w:t>
      </w:r>
      <w:proofErr w:type="spellEnd"/>
      <w:r w:rsidRPr="000C4AD5">
        <w:rPr>
          <w:rFonts w:ascii="Abadi" w:hAnsi="Abadi" w:cs="ADLaM Display"/>
          <w:szCs w:val="24"/>
        </w:rPr>
        <w:t xml:space="preserve"> is an Indian International sweets, snacks and Restaurant Company. It’s </w:t>
      </w:r>
      <w:proofErr w:type="gramStart"/>
      <w:r w:rsidRPr="000C4AD5">
        <w:rPr>
          <w:rFonts w:ascii="Abadi" w:hAnsi="Abadi" w:cs="ADLaM Display"/>
          <w:szCs w:val="24"/>
        </w:rPr>
        <w:t>headquarter</w:t>
      </w:r>
      <w:proofErr w:type="gramEnd"/>
      <w:r w:rsidRPr="000C4AD5">
        <w:rPr>
          <w:rFonts w:ascii="Abadi" w:hAnsi="Abadi" w:cs="ADLaM Display"/>
          <w:szCs w:val="24"/>
        </w:rPr>
        <w:t xml:space="preserve"> is in Nagpur, Maharashtra. The manufacturing plants of </w:t>
      </w:r>
      <w:proofErr w:type="spellStart"/>
      <w:r w:rsidRPr="000C4AD5">
        <w:rPr>
          <w:rFonts w:ascii="Abadi" w:hAnsi="Abadi" w:cs="ADLaM Display"/>
          <w:szCs w:val="24"/>
        </w:rPr>
        <w:t>Haldiram’s</w:t>
      </w:r>
      <w:proofErr w:type="spellEnd"/>
      <w:r w:rsidRPr="000C4AD5">
        <w:rPr>
          <w:rFonts w:ascii="Abadi" w:hAnsi="Abadi" w:cs="ADLaM Display"/>
          <w:szCs w:val="24"/>
        </w:rPr>
        <w:t xml:space="preserve"> is available in various locations such as Nagpur, Delhi, Gurgaon, </w:t>
      </w:r>
      <w:proofErr w:type="spellStart"/>
      <w:r w:rsidRPr="000C4AD5">
        <w:rPr>
          <w:rFonts w:ascii="Abadi" w:hAnsi="Abadi" w:cs="ADLaM Display"/>
          <w:szCs w:val="24"/>
        </w:rPr>
        <w:t>Rudrapur</w:t>
      </w:r>
      <w:proofErr w:type="spellEnd"/>
      <w:r w:rsidRPr="000C4AD5">
        <w:rPr>
          <w:rFonts w:ascii="Abadi" w:hAnsi="Abadi" w:cs="ADLaM Display"/>
          <w:szCs w:val="24"/>
        </w:rPr>
        <w:t xml:space="preserve"> and Noida. </w:t>
      </w:r>
      <w:proofErr w:type="spellStart"/>
      <w:r w:rsidRPr="000C4AD5">
        <w:rPr>
          <w:rFonts w:ascii="Abadi" w:hAnsi="Abadi" w:cs="ADLaM Display"/>
          <w:szCs w:val="24"/>
        </w:rPr>
        <w:t>Haldiram’s</w:t>
      </w:r>
      <w:proofErr w:type="spellEnd"/>
      <w:r w:rsidRPr="000C4AD5">
        <w:rPr>
          <w:rFonts w:ascii="Abadi" w:hAnsi="Abadi" w:cs="ADLaM Display"/>
          <w:szCs w:val="24"/>
        </w:rPr>
        <w:t xml:space="preserve"> has its own retail stores and various restaurants in Pune, Nagpur, Kolkata, Noida and Delhi.</w:t>
      </w:r>
    </w:p>
    <w:p w14:paraId="311E377F" w14:textId="2B24EA30" w:rsidR="000C4AD5" w:rsidRPr="000C4AD5" w:rsidRDefault="000C4AD5" w:rsidP="000C4AD5">
      <w:pPr>
        <w:keepNext/>
        <w:keepLines/>
        <w:numPr>
          <w:ilvl w:val="1"/>
          <w:numId w:val="0"/>
        </w:numPr>
        <w:spacing w:before="40" w:after="0"/>
        <w:ind w:left="576" w:hanging="576"/>
        <w:outlineLvl w:val="1"/>
        <w:rPr>
          <w:rFonts w:ascii="Abadi" w:eastAsiaTheme="majorEastAsia" w:hAnsi="Abadi" w:cs="ADLaM Display"/>
          <w:b/>
          <w:szCs w:val="24"/>
          <w:u w:val="single"/>
        </w:rPr>
      </w:pPr>
      <w:bookmarkStart w:id="6" w:name="_Toc101793896"/>
      <w:bookmarkStart w:id="7" w:name="_Toc101794034"/>
      <w:bookmarkStart w:id="8" w:name="_Toc101816532"/>
      <w:bookmarkStart w:id="9" w:name="_Toc101889521"/>
      <w:bookmarkStart w:id="10" w:name="_Toc101896782"/>
      <w:proofErr w:type="spellStart"/>
      <w:r w:rsidRPr="000C4AD5">
        <w:rPr>
          <w:rFonts w:ascii="Abadi" w:eastAsiaTheme="majorEastAsia" w:hAnsi="Abadi" w:cs="ADLaM Display"/>
          <w:b/>
          <w:szCs w:val="24"/>
          <w:u w:val="single"/>
        </w:rPr>
        <w:t>Haldiram’s</w:t>
      </w:r>
      <w:proofErr w:type="spellEnd"/>
      <w:r w:rsidRPr="000C4AD5">
        <w:rPr>
          <w:rFonts w:ascii="Abadi" w:eastAsiaTheme="majorEastAsia" w:hAnsi="Abadi" w:cs="ADLaM Display"/>
          <w:b/>
          <w:szCs w:val="24"/>
          <w:u w:val="single"/>
        </w:rPr>
        <w:t>: Brand</w:t>
      </w:r>
      <w:bookmarkEnd w:id="6"/>
      <w:bookmarkEnd w:id="7"/>
      <w:bookmarkEnd w:id="8"/>
      <w:bookmarkEnd w:id="9"/>
      <w:bookmarkEnd w:id="10"/>
      <w:r w:rsidR="002103E1" w:rsidRPr="002103E1">
        <w:rPr>
          <w:rFonts w:ascii="Abadi" w:eastAsiaTheme="majorEastAsia" w:hAnsi="Abadi" w:cs="ADLaM Display"/>
          <w:b/>
          <w:szCs w:val="24"/>
          <w:u w:val="single"/>
        </w:rPr>
        <w:t>:</w:t>
      </w:r>
    </w:p>
    <w:p w14:paraId="6F43D841" w14:textId="77777777" w:rsidR="000C4AD5" w:rsidRPr="000C4AD5" w:rsidRDefault="000C4AD5" w:rsidP="000C4AD5">
      <w:pPr>
        <w:ind w:left="720"/>
        <w:contextualSpacing/>
        <w:rPr>
          <w:rFonts w:ascii="Abadi" w:hAnsi="Abadi" w:cs="ADLaM Display"/>
          <w:szCs w:val="24"/>
        </w:rPr>
      </w:pPr>
      <w:r w:rsidRPr="000C4AD5">
        <w:rPr>
          <w:rFonts w:ascii="Abadi" w:hAnsi="Abadi" w:cs="ADLaM Display"/>
          <w:szCs w:val="24"/>
        </w:rPr>
        <w:t xml:space="preserve">Users – Customer loves to eat Indian meals with quality </w:t>
      </w:r>
    </w:p>
    <w:p w14:paraId="18CC1CA4" w14:textId="77777777" w:rsidR="000C4AD5" w:rsidRPr="000C4AD5" w:rsidRDefault="000C4AD5" w:rsidP="000C4AD5">
      <w:pPr>
        <w:numPr>
          <w:ilvl w:val="0"/>
          <w:numId w:val="2"/>
        </w:numPr>
        <w:contextualSpacing/>
        <w:rPr>
          <w:rFonts w:ascii="Abadi" w:hAnsi="Abadi" w:cs="ADLaM Display"/>
          <w:szCs w:val="24"/>
        </w:rPr>
      </w:pPr>
      <w:r w:rsidRPr="000C4AD5">
        <w:rPr>
          <w:rFonts w:ascii="Abadi" w:hAnsi="Abadi" w:cs="ADLaM Display"/>
          <w:szCs w:val="24"/>
        </w:rPr>
        <w:t>Country of origin – Bikaner</w:t>
      </w:r>
    </w:p>
    <w:p w14:paraId="69739020" w14:textId="77777777" w:rsidR="000C4AD5" w:rsidRPr="000C4AD5" w:rsidRDefault="000C4AD5" w:rsidP="000C4AD5">
      <w:pPr>
        <w:numPr>
          <w:ilvl w:val="0"/>
          <w:numId w:val="2"/>
        </w:numPr>
        <w:contextualSpacing/>
        <w:rPr>
          <w:rFonts w:ascii="Abadi" w:hAnsi="Abadi" w:cs="ADLaM Display"/>
          <w:szCs w:val="24"/>
        </w:rPr>
      </w:pPr>
      <w:r w:rsidRPr="000C4AD5">
        <w:rPr>
          <w:rFonts w:ascii="Abadi" w:hAnsi="Abadi" w:cs="ADLaM Display"/>
          <w:szCs w:val="24"/>
        </w:rPr>
        <w:t xml:space="preserve">Organization associations – innovational &amp; </w:t>
      </w:r>
      <w:proofErr w:type="gramStart"/>
      <w:r w:rsidRPr="000C4AD5">
        <w:rPr>
          <w:rFonts w:ascii="Abadi" w:hAnsi="Abadi" w:cs="ADLaM Display"/>
          <w:szCs w:val="24"/>
        </w:rPr>
        <w:t>high quality</w:t>
      </w:r>
      <w:proofErr w:type="gramEnd"/>
      <w:r w:rsidRPr="000C4AD5">
        <w:rPr>
          <w:rFonts w:ascii="Abadi" w:hAnsi="Abadi" w:cs="ADLaM Display"/>
          <w:szCs w:val="24"/>
        </w:rPr>
        <w:t xml:space="preserve"> products</w:t>
      </w:r>
    </w:p>
    <w:p w14:paraId="116CFF95" w14:textId="77777777" w:rsidR="000C4AD5" w:rsidRPr="000C4AD5" w:rsidRDefault="000C4AD5" w:rsidP="000C4AD5">
      <w:pPr>
        <w:numPr>
          <w:ilvl w:val="0"/>
          <w:numId w:val="2"/>
        </w:numPr>
        <w:contextualSpacing/>
        <w:rPr>
          <w:rFonts w:ascii="Abadi" w:hAnsi="Abadi" w:cs="ADLaM Display"/>
          <w:szCs w:val="24"/>
        </w:rPr>
      </w:pPr>
      <w:r w:rsidRPr="000C4AD5">
        <w:rPr>
          <w:rFonts w:ascii="Abadi" w:hAnsi="Abadi" w:cs="ADLaM Display"/>
          <w:szCs w:val="24"/>
        </w:rPr>
        <w:t>Brand personality – “Maharaj”, Its known for lip-smacking dishes</w:t>
      </w:r>
    </w:p>
    <w:p w14:paraId="1D95B672" w14:textId="77777777" w:rsidR="000C4AD5" w:rsidRPr="000C4AD5" w:rsidRDefault="000C4AD5" w:rsidP="000C4AD5">
      <w:pPr>
        <w:numPr>
          <w:ilvl w:val="0"/>
          <w:numId w:val="2"/>
        </w:numPr>
        <w:contextualSpacing/>
        <w:rPr>
          <w:rFonts w:ascii="Abadi" w:hAnsi="Abadi" w:cs="ADLaM Display"/>
          <w:szCs w:val="24"/>
        </w:rPr>
      </w:pPr>
      <w:r w:rsidRPr="000C4AD5">
        <w:rPr>
          <w:rFonts w:ascii="Abadi" w:hAnsi="Abadi" w:cs="ADLaM Display"/>
          <w:szCs w:val="24"/>
        </w:rPr>
        <w:t>Symbol – For richness &amp; purity its written in golden</w:t>
      </w:r>
    </w:p>
    <w:p w14:paraId="1384F98D" w14:textId="77777777" w:rsidR="000C4AD5" w:rsidRPr="000C4AD5" w:rsidRDefault="000C4AD5" w:rsidP="000C4AD5">
      <w:pPr>
        <w:numPr>
          <w:ilvl w:val="0"/>
          <w:numId w:val="2"/>
        </w:numPr>
        <w:contextualSpacing/>
        <w:rPr>
          <w:rFonts w:ascii="Abadi" w:hAnsi="Abadi" w:cs="ADLaM Display"/>
          <w:szCs w:val="24"/>
        </w:rPr>
      </w:pPr>
      <w:r w:rsidRPr="000C4AD5">
        <w:rPr>
          <w:rFonts w:ascii="Abadi" w:hAnsi="Abadi" w:cs="ADLaM Display"/>
          <w:szCs w:val="24"/>
        </w:rPr>
        <w:lastRenderedPageBreak/>
        <w:t>Brand customer relationship – Every time they provide quality products</w:t>
      </w:r>
    </w:p>
    <w:p w14:paraId="6F664A4C" w14:textId="77777777" w:rsidR="000C4AD5" w:rsidRDefault="000C4AD5" w:rsidP="000C4AD5">
      <w:pPr>
        <w:numPr>
          <w:ilvl w:val="0"/>
          <w:numId w:val="2"/>
        </w:numPr>
        <w:contextualSpacing/>
        <w:rPr>
          <w:rFonts w:ascii="Abadi" w:hAnsi="Abadi" w:cs="ADLaM Display"/>
          <w:szCs w:val="24"/>
        </w:rPr>
      </w:pPr>
      <w:r w:rsidRPr="000C4AD5">
        <w:rPr>
          <w:rFonts w:ascii="Abadi" w:hAnsi="Abadi" w:cs="ADLaM Display"/>
          <w:szCs w:val="24"/>
        </w:rPr>
        <w:t>Emotional benefits – Customer likes to purchase of hygienic &amp; quality products</w:t>
      </w:r>
    </w:p>
    <w:p w14:paraId="725CD105" w14:textId="77777777" w:rsidR="002103E1" w:rsidRPr="000C4AD5" w:rsidRDefault="002103E1" w:rsidP="002103E1">
      <w:pPr>
        <w:ind w:left="360"/>
        <w:contextualSpacing/>
        <w:rPr>
          <w:rFonts w:ascii="Abadi" w:hAnsi="Abadi" w:cs="ADLaM Display"/>
          <w:szCs w:val="24"/>
        </w:rPr>
      </w:pPr>
    </w:p>
    <w:p w14:paraId="423D28AA" w14:textId="4FA4DD41" w:rsidR="000C4AD5" w:rsidRDefault="000C4AD5" w:rsidP="000C4AD5">
      <w:pPr>
        <w:keepNext/>
        <w:keepLines/>
        <w:numPr>
          <w:ilvl w:val="1"/>
          <w:numId w:val="0"/>
        </w:numPr>
        <w:spacing w:before="40" w:after="0"/>
        <w:ind w:left="576" w:hanging="576"/>
        <w:outlineLvl w:val="1"/>
        <w:rPr>
          <w:rFonts w:ascii="Abadi" w:eastAsiaTheme="majorEastAsia" w:hAnsi="Abadi" w:cs="ADLaM Display"/>
          <w:b/>
          <w:szCs w:val="24"/>
          <w:u w:val="single"/>
        </w:rPr>
      </w:pPr>
      <w:bookmarkStart w:id="11" w:name="_Toc101793897"/>
      <w:bookmarkStart w:id="12" w:name="_Toc101794035"/>
      <w:bookmarkStart w:id="13" w:name="_Toc101816533"/>
      <w:bookmarkStart w:id="14" w:name="_Toc101889522"/>
      <w:bookmarkStart w:id="15" w:name="_Toc101896783"/>
      <w:r w:rsidRPr="000C4AD5">
        <w:rPr>
          <w:rFonts w:ascii="Abadi" w:eastAsiaTheme="majorEastAsia" w:hAnsi="Abadi" w:cs="ADLaM Display"/>
          <w:b/>
          <w:szCs w:val="24"/>
          <w:u w:val="single"/>
        </w:rPr>
        <w:t>Strengths as Brand</w:t>
      </w:r>
      <w:bookmarkEnd w:id="11"/>
      <w:bookmarkEnd w:id="12"/>
      <w:bookmarkEnd w:id="13"/>
      <w:bookmarkEnd w:id="14"/>
      <w:bookmarkEnd w:id="15"/>
      <w:r w:rsidR="002103E1">
        <w:rPr>
          <w:rFonts w:ascii="Abadi" w:eastAsiaTheme="majorEastAsia" w:hAnsi="Abadi" w:cs="ADLaM Display"/>
          <w:b/>
          <w:szCs w:val="24"/>
          <w:u w:val="single"/>
        </w:rPr>
        <w:t>:</w:t>
      </w:r>
    </w:p>
    <w:p w14:paraId="1EEACF0F" w14:textId="77777777" w:rsidR="002103E1" w:rsidRPr="000C4AD5" w:rsidRDefault="002103E1" w:rsidP="002103E1">
      <w:pPr>
        <w:keepNext/>
        <w:keepLines/>
        <w:numPr>
          <w:ilvl w:val="1"/>
          <w:numId w:val="0"/>
        </w:numPr>
        <w:spacing w:before="40" w:after="0"/>
        <w:outlineLvl w:val="1"/>
        <w:rPr>
          <w:rFonts w:ascii="Abadi" w:eastAsiaTheme="majorEastAsia" w:hAnsi="Abadi" w:cs="ADLaM Display"/>
          <w:b/>
          <w:szCs w:val="24"/>
          <w:u w:val="single"/>
        </w:rPr>
      </w:pPr>
    </w:p>
    <w:p w14:paraId="3F4DE0B1" w14:textId="77777777" w:rsidR="000C4AD5" w:rsidRPr="000C4AD5" w:rsidRDefault="000C4AD5" w:rsidP="000C4AD5">
      <w:pPr>
        <w:numPr>
          <w:ilvl w:val="0"/>
          <w:numId w:val="1"/>
        </w:numPr>
        <w:contextualSpacing/>
        <w:rPr>
          <w:rFonts w:ascii="Abadi" w:hAnsi="Abadi" w:cs="ADLaM Display"/>
          <w:szCs w:val="24"/>
        </w:rPr>
      </w:pPr>
      <w:r w:rsidRPr="000C4AD5">
        <w:rPr>
          <w:rFonts w:ascii="Abadi" w:hAnsi="Abadi" w:cs="ADLaM Display"/>
          <w:szCs w:val="24"/>
        </w:rPr>
        <w:t xml:space="preserve">First mover </w:t>
      </w:r>
    </w:p>
    <w:p w14:paraId="29B1C576" w14:textId="77777777" w:rsidR="000C4AD5" w:rsidRPr="000C4AD5" w:rsidRDefault="000C4AD5" w:rsidP="000C4AD5">
      <w:pPr>
        <w:numPr>
          <w:ilvl w:val="0"/>
          <w:numId w:val="1"/>
        </w:numPr>
        <w:contextualSpacing/>
        <w:rPr>
          <w:rFonts w:ascii="Abadi" w:hAnsi="Abadi" w:cs="ADLaM Display"/>
          <w:szCs w:val="24"/>
        </w:rPr>
      </w:pPr>
      <w:r w:rsidRPr="000C4AD5">
        <w:rPr>
          <w:rFonts w:ascii="Abadi" w:hAnsi="Abadi" w:cs="ADLaM Display"/>
          <w:szCs w:val="24"/>
        </w:rPr>
        <w:t>quality &amp; hygienic product</w:t>
      </w:r>
    </w:p>
    <w:p w14:paraId="23F10D92" w14:textId="77777777" w:rsidR="000C4AD5" w:rsidRPr="000C4AD5" w:rsidRDefault="000C4AD5" w:rsidP="000C4AD5">
      <w:pPr>
        <w:numPr>
          <w:ilvl w:val="0"/>
          <w:numId w:val="1"/>
        </w:numPr>
        <w:contextualSpacing/>
        <w:rPr>
          <w:rFonts w:ascii="Abadi" w:hAnsi="Abadi" w:cs="ADLaM Display"/>
          <w:szCs w:val="24"/>
        </w:rPr>
      </w:pPr>
      <w:r w:rsidRPr="000C4AD5">
        <w:rPr>
          <w:rFonts w:ascii="Abadi" w:hAnsi="Abadi" w:cs="ADLaM Display"/>
          <w:szCs w:val="24"/>
        </w:rPr>
        <w:t>Value for money products</w:t>
      </w:r>
    </w:p>
    <w:p w14:paraId="71A25B60" w14:textId="77777777" w:rsidR="000C4AD5" w:rsidRPr="000C4AD5" w:rsidRDefault="000C4AD5" w:rsidP="000C4AD5">
      <w:pPr>
        <w:numPr>
          <w:ilvl w:val="0"/>
          <w:numId w:val="1"/>
        </w:numPr>
        <w:contextualSpacing/>
        <w:rPr>
          <w:rFonts w:ascii="Abadi" w:hAnsi="Abadi" w:cs="ADLaM Display"/>
          <w:szCs w:val="24"/>
        </w:rPr>
      </w:pPr>
      <w:r w:rsidRPr="000C4AD5">
        <w:rPr>
          <w:rFonts w:ascii="Abadi" w:hAnsi="Abadi" w:cs="ADLaM Display"/>
          <w:szCs w:val="24"/>
        </w:rPr>
        <w:t>Used as exchange of gifts</w:t>
      </w:r>
    </w:p>
    <w:p w14:paraId="7C985AB2" w14:textId="77777777" w:rsidR="000C4AD5" w:rsidRPr="000C4AD5" w:rsidRDefault="000C4AD5" w:rsidP="000C4AD5">
      <w:pPr>
        <w:numPr>
          <w:ilvl w:val="0"/>
          <w:numId w:val="1"/>
        </w:numPr>
        <w:contextualSpacing/>
        <w:rPr>
          <w:rFonts w:ascii="Abadi" w:hAnsi="Abadi" w:cs="ADLaM Display"/>
          <w:szCs w:val="24"/>
        </w:rPr>
      </w:pPr>
      <w:r w:rsidRPr="000C4AD5">
        <w:rPr>
          <w:rFonts w:ascii="Abadi" w:hAnsi="Abadi" w:cs="ADLaM Display"/>
          <w:szCs w:val="24"/>
        </w:rPr>
        <w:t>Strong distribution network</w:t>
      </w:r>
    </w:p>
    <w:p w14:paraId="7BDC635C" w14:textId="77777777" w:rsidR="000C4AD5" w:rsidRPr="000C4AD5" w:rsidRDefault="000C4AD5" w:rsidP="000C4AD5">
      <w:pPr>
        <w:numPr>
          <w:ilvl w:val="0"/>
          <w:numId w:val="1"/>
        </w:numPr>
        <w:contextualSpacing/>
        <w:rPr>
          <w:rFonts w:ascii="Abadi" w:hAnsi="Abadi" w:cs="ADLaM Display"/>
          <w:szCs w:val="24"/>
        </w:rPr>
      </w:pPr>
      <w:r w:rsidRPr="000C4AD5">
        <w:rPr>
          <w:rFonts w:ascii="Abadi" w:hAnsi="Abadi" w:cs="ADLaM Display"/>
          <w:szCs w:val="24"/>
        </w:rPr>
        <w:t>Hoardings for promotion</w:t>
      </w:r>
    </w:p>
    <w:p w14:paraId="50DCB4A3" w14:textId="77777777" w:rsidR="000C4AD5" w:rsidRPr="000C4AD5" w:rsidRDefault="000C4AD5" w:rsidP="000C4AD5">
      <w:pPr>
        <w:numPr>
          <w:ilvl w:val="0"/>
          <w:numId w:val="1"/>
        </w:numPr>
        <w:contextualSpacing/>
        <w:rPr>
          <w:rFonts w:ascii="Abadi" w:hAnsi="Abadi" w:cs="ADLaM Display"/>
          <w:szCs w:val="24"/>
        </w:rPr>
      </w:pPr>
      <w:r w:rsidRPr="000C4AD5">
        <w:rPr>
          <w:rFonts w:ascii="Abadi" w:hAnsi="Abadi" w:cs="ADLaM Display"/>
          <w:szCs w:val="24"/>
        </w:rPr>
        <w:t>For all age groups</w:t>
      </w:r>
    </w:p>
    <w:p w14:paraId="76FC6DAF" w14:textId="3E0AA090" w:rsidR="000C4AD5" w:rsidRPr="002103E1" w:rsidRDefault="000C4AD5" w:rsidP="000C4AD5">
      <w:pPr>
        <w:rPr>
          <w:rFonts w:ascii="Abadi" w:hAnsi="Abadi" w:cs="ADLaM Display"/>
          <w:szCs w:val="24"/>
        </w:rPr>
      </w:pPr>
      <w:r w:rsidRPr="002103E1">
        <w:rPr>
          <w:rFonts w:ascii="Abadi" w:hAnsi="Abadi" w:cs="ADLaM Display"/>
          <w:szCs w:val="24"/>
        </w:rPr>
        <w:t>Various awards of recognition</w:t>
      </w:r>
    </w:p>
    <w:p w14:paraId="6B165183" w14:textId="6DCBB08A" w:rsidR="000C4AD5" w:rsidRPr="002103E1" w:rsidRDefault="000C4AD5" w:rsidP="000C4AD5">
      <w:pPr>
        <w:pStyle w:val="Heading1"/>
        <w:rPr>
          <w:rFonts w:ascii="Abadi" w:hAnsi="Abadi" w:cs="ADLaM Display"/>
          <w:b/>
          <w:bCs/>
          <w:color w:val="auto"/>
          <w:sz w:val="24"/>
          <w:szCs w:val="24"/>
          <w:u w:val="single"/>
        </w:rPr>
      </w:pPr>
      <w:bookmarkStart w:id="16" w:name="_Toc163458909"/>
      <w:bookmarkStart w:id="17" w:name="_Toc163493141"/>
      <w:bookmarkStart w:id="18" w:name="_Toc163493399"/>
      <w:bookmarkStart w:id="19" w:name="_Toc163494127"/>
      <w:r w:rsidRPr="002103E1">
        <w:rPr>
          <w:rFonts w:ascii="Abadi" w:hAnsi="Abadi" w:cs="ADLaM Display"/>
          <w:b/>
          <w:bCs/>
          <w:color w:val="auto"/>
          <w:sz w:val="24"/>
          <w:szCs w:val="24"/>
          <w:u w:val="single"/>
        </w:rPr>
        <w:t>Literature Review</w:t>
      </w:r>
      <w:bookmarkEnd w:id="16"/>
      <w:bookmarkEnd w:id="17"/>
      <w:bookmarkEnd w:id="18"/>
      <w:bookmarkEnd w:id="19"/>
      <w:r w:rsidR="002103E1">
        <w:rPr>
          <w:rFonts w:ascii="Abadi" w:hAnsi="Abadi" w:cs="ADLaM Display"/>
          <w:b/>
          <w:bCs/>
          <w:color w:val="auto"/>
          <w:sz w:val="24"/>
          <w:szCs w:val="24"/>
          <w:u w:val="single"/>
        </w:rPr>
        <w:t>:</w:t>
      </w:r>
    </w:p>
    <w:p w14:paraId="52420739" w14:textId="77777777" w:rsidR="000C4AD5" w:rsidRPr="002103E1" w:rsidRDefault="000C4AD5" w:rsidP="000C4AD5">
      <w:pPr>
        <w:jc w:val="center"/>
        <w:rPr>
          <w:rFonts w:ascii="Abadi" w:hAnsi="Abadi" w:cs="ADLaM Display"/>
          <w:szCs w:val="24"/>
        </w:rPr>
      </w:pPr>
    </w:p>
    <w:p w14:paraId="4A1C00A1" w14:textId="77777777" w:rsidR="000C4AD5" w:rsidRPr="002103E1" w:rsidRDefault="000C4AD5" w:rsidP="000C4AD5">
      <w:pPr>
        <w:rPr>
          <w:rFonts w:ascii="Abadi" w:hAnsi="Abadi" w:cs="ADLaM Display"/>
          <w:szCs w:val="24"/>
        </w:rPr>
      </w:pPr>
    </w:p>
    <w:p w14:paraId="2F51020C" w14:textId="77777777" w:rsidR="000C4AD5" w:rsidRPr="002103E1" w:rsidRDefault="000C4AD5" w:rsidP="000C4AD5">
      <w:pPr>
        <w:rPr>
          <w:rFonts w:ascii="Abadi" w:hAnsi="Abadi" w:cs="ADLaM Display"/>
          <w:szCs w:val="24"/>
        </w:rPr>
      </w:pPr>
      <w:proofErr w:type="spellStart"/>
      <w:r w:rsidRPr="002103E1">
        <w:rPr>
          <w:rFonts w:ascii="Abadi" w:hAnsi="Abadi" w:cs="ADLaM Display"/>
          <w:szCs w:val="24"/>
        </w:rPr>
        <w:t>Haldiram</w:t>
      </w:r>
      <w:proofErr w:type="spellEnd"/>
      <w:r w:rsidRPr="002103E1">
        <w:rPr>
          <w:rFonts w:ascii="Abadi" w:hAnsi="Abadi" w:cs="ADLaM Display"/>
          <w:szCs w:val="24"/>
        </w:rPr>
        <w:t xml:space="preserve"> has been a dominant player in </w:t>
      </w:r>
      <w:proofErr w:type="spellStart"/>
      <w:r w:rsidRPr="002103E1">
        <w:rPr>
          <w:rFonts w:ascii="Abadi" w:hAnsi="Abadi" w:cs="ADLaM Display"/>
          <w:szCs w:val="24"/>
        </w:rPr>
        <w:t>fastfood</w:t>
      </w:r>
      <w:proofErr w:type="spellEnd"/>
      <w:r w:rsidRPr="002103E1">
        <w:rPr>
          <w:rFonts w:ascii="Abadi" w:hAnsi="Abadi" w:cs="ADLaM Display"/>
          <w:szCs w:val="24"/>
        </w:rPr>
        <w:t xml:space="preserve"> category in the Indian market in spite of the presence of McDonald's, KFC and Domino's.</w:t>
      </w:r>
    </w:p>
    <w:p w14:paraId="51C84CDE" w14:textId="77777777" w:rsidR="000C4AD5" w:rsidRPr="002103E1" w:rsidRDefault="000C4AD5" w:rsidP="000C4AD5">
      <w:pPr>
        <w:rPr>
          <w:rFonts w:ascii="Abadi" w:hAnsi="Abadi" w:cs="ADLaM Display"/>
          <w:szCs w:val="24"/>
        </w:rPr>
      </w:pPr>
      <w:r w:rsidRPr="002103E1">
        <w:rPr>
          <w:rFonts w:ascii="Abadi" w:hAnsi="Abadi" w:cs="ADLaM Display"/>
          <w:szCs w:val="24"/>
        </w:rPr>
        <w:t xml:space="preserve">Over a period spanning six and a half decades, the </w:t>
      </w:r>
      <w:proofErr w:type="spellStart"/>
      <w:r w:rsidRPr="002103E1">
        <w:rPr>
          <w:rFonts w:ascii="Abadi" w:hAnsi="Abadi" w:cs="ADLaM Display"/>
          <w:szCs w:val="24"/>
        </w:rPr>
        <w:t>Haldiram's</w:t>
      </w:r>
      <w:proofErr w:type="spellEnd"/>
      <w:r w:rsidRPr="002103E1">
        <w:rPr>
          <w:rFonts w:ascii="Abadi" w:hAnsi="Abadi" w:cs="ADLaM Display"/>
          <w:szCs w:val="24"/>
        </w:rPr>
        <w:t xml:space="preserve"> Group (</w:t>
      </w:r>
      <w:proofErr w:type="spellStart"/>
      <w:r w:rsidRPr="002103E1">
        <w:rPr>
          <w:rFonts w:ascii="Abadi" w:hAnsi="Abadi" w:cs="ADLaM Display"/>
          <w:szCs w:val="24"/>
        </w:rPr>
        <w:t>Haldiram's</w:t>
      </w:r>
      <w:proofErr w:type="spellEnd"/>
      <w:r w:rsidRPr="002103E1">
        <w:rPr>
          <w:rFonts w:ascii="Abadi" w:hAnsi="Abadi" w:cs="ADLaM Display"/>
          <w:szCs w:val="24"/>
        </w:rPr>
        <w:t>) had emerged as a household name for ready-to-eat snack foods in India. It had come a long way since its relatively humble beginning in 1937 as a small tine sweet shop m Bikaner, m the Rajasthan state of India.</w:t>
      </w:r>
    </w:p>
    <w:p w14:paraId="0C39B792" w14:textId="77777777" w:rsidR="000C4AD5" w:rsidRPr="002103E1" w:rsidRDefault="000C4AD5" w:rsidP="000C4AD5">
      <w:pPr>
        <w:rPr>
          <w:rFonts w:ascii="Abadi" w:hAnsi="Abadi" w:cs="ADLaM Display"/>
          <w:szCs w:val="24"/>
        </w:rPr>
      </w:pPr>
      <w:r w:rsidRPr="002103E1">
        <w:rPr>
          <w:rFonts w:ascii="Abadi" w:hAnsi="Abadi" w:cs="ADLaM Display"/>
          <w:szCs w:val="24"/>
        </w:rPr>
        <w:t xml:space="preserve">The group had presence not only m India but in several countries all over the world. Ill the early 1990s, </w:t>
      </w:r>
      <w:proofErr w:type="spellStart"/>
      <w:r w:rsidRPr="002103E1">
        <w:rPr>
          <w:rFonts w:ascii="Abadi" w:hAnsi="Abadi" w:cs="ADLaM Display"/>
          <w:szCs w:val="24"/>
        </w:rPr>
        <w:t>Haldiram's</w:t>
      </w:r>
      <w:proofErr w:type="spellEnd"/>
      <w:r w:rsidRPr="002103E1">
        <w:rPr>
          <w:rFonts w:ascii="Abadi" w:hAnsi="Abadi" w:cs="ADLaM Display"/>
          <w:szCs w:val="24"/>
        </w:rPr>
        <w:t xml:space="preserve"> comprised of three units, one each in Kolkata, Nagpur and New Delhi. The </w:t>
      </w:r>
      <w:proofErr w:type="spellStart"/>
      <w:r w:rsidRPr="002103E1">
        <w:rPr>
          <w:rFonts w:ascii="Abadi" w:hAnsi="Abadi" w:cs="ADLaM Display"/>
          <w:szCs w:val="24"/>
        </w:rPr>
        <w:t>Agarwals</w:t>
      </w:r>
      <w:proofErr w:type="spellEnd"/>
      <w:r w:rsidRPr="002103E1">
        <w:rPr>
          <w:rFonts w:ascii="Abadi" w:hAnsi="Abadi" w:cs="ADLaM Display"/>
          <w:szCs w:val="24"/>
        </w:rPr>
        <w:t xml:space="preserve"> family that owned </w:t>
      </w:r>
      <w:proofErr w:type="spellStart"/>
      <w:r w:rsidRPr="002103E1">
        <w:rPr>
          <w:rFonts w:ascii="Abadi" w:hAnsi="Abadi" w:cs="ADLaM Display"/>
          <w:szCs w:val="24"/>
        </w:rPr>
        <w:t>Haldiram's</w:t>
      </w:r>
      <w:proofErr w:type="spellEnd"/>
      <w:r w:rsidRPr="002103E1">
        <w:rPr>
          <w:rFonts w:ascii="Abadi" w:hAnsi="Abadi" w:cs="ADLaM Display"/>
          <w:szCs w:val="24"/>
        </w:rPr>
        <w:t xml:space="preserve"> were always conscious of the need to satisfy customers order to grow their business. The company offered a wide variety of traditional Indian sweets and snacks at competitive prices that appealed to people belonging to different age groups. </w:t>
      </w:r>
      <w:proofErr w:type="spellStart"/>
      <w:r w:rsidRPr="002103E1">
        <w:rPr>
          <w:rFonts w:ascii="Abadi" w:hAnsi="Abadi" w:cs="ADLaM Display"/>
          <w:szCs w:val="24"/>
        </w:rPr>
        <w:t>Haldiram's</w:t>
      </w:r>
      <w:proofErr w:type="spellEnd"/>
      <w:r w:rsidRPr="002103E1">
        <w:rPr>
          <w:rFonts w:ascii="Abadi" w:hAnsi="Abadi" w:cs="ADLaM Display"/>
          <w:szCs w:val="24"/>
        </w:rPr>
        <w:t xml:space="preserve"> had many 'firsts' to its credit.</w:t>
      </w:r>
    </w:p>
    <w:p w14:paraId="1D440421" w14:textId="77777777" w:rsidR="000C4AD5" w:rsidRPr="002103E1" w:rsidRDefault="000C4AD5" w:rsidP="000C4AD5">
      <w:pPr>
        <w:rPr>
          <w:rFonts w:ascii="Abadi" w:hAnsi="Abadi" w:cs="ADLaM Display"/>
          <w:szCs w:val="24"/>
        </w:rPr>
      </w:pPr>
      <w:r w:rsidRPr="002103E1">
        <w:rPr>
          <w:rFonts w:ascii="Abadi" w:hAnsi="Abadi" w:cs="ADLaM Display"/>
          <w:szCs w:val="24"/>
        </w:rPr>
        <w:t>It was the first company in India to brand 'namkeens3. The group also pioneered new ways of packaging namkeens.</w:t>
      </w:r>
    </w:p>
    <w:p w14:paraId="2F69312F" w14:textId="77777777" w:rsidR="000C4AD5" w:rsidRPr="002103E1" w:rsidRDefault="000C4AD5" w:rsidP="000C4AD5">
      <w:pPr>
        <w:rPr>
          <w:rFonts w:ascii="Abadi" w:hAnsi="Abadi" w:cs="ADLaM Display"/>
          <w:szCs w:val="24"/>
        </w:rPr>
      </w:pPr>
    </w:p>
    <w:p w14:paraId="72EC53D1" w14:textId="3A409B7D" w:rsidR="000C4AD5" w:rsidRPr="002103E1" w:rsidRDefault="000C4AD5" w:rsidP="000C4AD5">
      <w:pPr>
        <w:pStyle w:val="Heading1"/>
        <w:rPr>
          <w:rFonts w:ascii="Abadi" w:hAnsi="Abadi" w:cs="ADLaM Display"/>
          <w:b/>
          <w:bCs/>
          <w:color w:val="auto"/>
          <w:sz w:val="24"/>
          <w:szCs w:val="24"/>
          <w:u w:val="single"/>
        </w:rPr>
      </w:pPr>
      <w:bookmarkStart w:id="20" w:name="_Toc163458910"/>
      <w:bookmarkStart w:id="21" w:name="_Toc163493142"/>
      <w:bookmarkStart w:id="22" w:name="_Toc163493400"/>
      <w:bookmarkStart w:id="23" w:name="_Toc163494128"/>
      <w:r w:rsidRPr="002103E1">
        <w:rPr>
          <w:rFonts w:ascii="Abadi" w:hAnsi="Abadi" w:cs="ADLaM Display"/>
          <w:b/>
          <w:bCs/>
          <w:color w:val="auto"/>
          <w:sz w:val="24"/>
          <w:szCs w:val="24"/>
          <w:u w:val="single"/>
        </w:rPr>
        <w:t>Research Objectives</w:t>
      </w:r>
      <w:bookmarkEnd w:id="20"/>
      <w:bookmarkEnd w:id="21"/>
      <w:bookmarkEnd w:id="22"/>
      <w:bookmarkEnd w:id="23"/>
      <w:r w:rsidR="002103E1" w:rsidRPr="002103E1">
        <w:rPr>
          <w:rFonts w:ascii="Abadi" w:hAnsi="Abadi" w:cs="ADLaM Display"/>
          <w:b/>
          <w:bCs/>
          <w:color w:val="auto"/>
          <w:sz w:val="24"/>
          <w:szCs w:val="24"/>
          <w:u w:val="single"/>
        </w:rPr>
        <w:t>:</w:t>
      </w:r>
    </w:p>
    <w:p w14:paraId="6F587228" w14:textId="77777777" w:rsidR="000C4AD5" w:rsidRPr="002103E1" w:rsidRDefault="000C4AD5" w:rsidP="000C4AD5">
      <w:pPr>
        <w:rPr>
          <w:rFonts w:ascii="Abadi" w:hAnsi="Abadi" w:cs="ADLaM Display"/>
          <w:szCs w:val="24"/>
        </w:rPr>
      </w:pPr>
    </w:p>
    <w:p w14:paraId="2F2064D7" w14:textId="77777777" w:rsidR="000C4AD5" w:rsidRPr="002103E1" w:rsidRDefault="000C4AD5" w:rsidP="000C4AD5">
      <w:pPr>
        <w:pStyle w:val="ListParagraph"/>
        <w:numPr>
          <w:ilvl w:val="0"/>
          <w:numId w:val="3"/>
        </w:numPr>
        <w:rPr>
          <w:rFonts w:ascii="Abadi" w:hAnsi="Abadi" w:cs="ADLaM Display"/>
          <w:szCs w:val="24"/>
          <w:lang w:eastAsia="en-IN"/>
        </w:rPr>
      </w:pPr>
      <w:r w:rsidRPr="002103E1">
        <w:rPr>
          <w:rFonts w:ascii="Abadi" w:hAnsi="Abadi" w:cs="ADLaM Display"/>
          <w:szCs w:val="24"/>
          <w:lang w:eastAsia="en-IN"/>
        </w:rPr>
        <w:t xml:space="preserve">To explore the frequency of consumption of </w:t>
      </w:r>
      <w:proofErr w:type="spellStart"/>
      <w:r w:rsidRPr="002103E1">
        <w:rPr>
          <w:rFonts w:ascii="Abadi" w:hAnsi="Abadi" w:cs="ADLaM Display"/>
          <w:szCs w:val="24"/>
          <w:lang w:eastAsia="en-IN"/>
        </w:rPr>
        <w:t>Haldiram's</w:t>
      </w:r>
      <w:proofErr w:type="spellEnd"/>
      <w:r w:rsidRPr="002103E1">
        <w:rPr>
          <w:rFonts w:ascii="Abadi" w:hAnsi="Abadi" w:cs="ADLaM Display"/>
          <w:szCs w:val="24"/>
          <w:lang w:eastAsia="en-IN"/>
        </w:rPr>
        <w:t xml:space="preserve"> products among consumers.</w:t>
      </w:r>
    </w:p>
    <w:p w14:paraId="08C94CC6" w14:textId="77777777" w:rsidR="000C4AD5" w:rsidRPr="002103E1" w:rsidRDefault="000C4AD5" w:rsidP="000C4AD5">
      <w:pPr>
        <w:pStyle w:val="ListParagraph"/>
        <w:numPr>
          <w:ilvl w:val="0"/>
          <w:numId w:val="3"/>
        </w:numPr>
        <w:rPr>
          <w:rFonts w:ascii="Abadi" w:hAnsi="Abadi" w:cs="ADLaM Display"/>
          <w:szCs w:val="24"/>
          <w:lang w:eastAsia="en-IN"/>
        </w:rPr>
      </w:pPr>
      <w:r w:rsidRPr="002103E1">
        <w:rPr>
          <w:rFonts w:ascii="Abadi" w:hAnsi="Abadi" w:cs="ADLaM Display"/>
          <w:szCs w:val="24"/>
          <w:lang w:eastAsia="en-IN"/>
        </w:rPr>
        <w:t xml:space="preserve">To identify the main reasons for choosing </w:t>
      </w:r>
      <w:proofErr w:type="spellStart"/>
      <w:r w:rsidRPr="002103E1">
        <w:rPr>
          <w:rFonts w:ascii="Abadi" w:hAnsi="Abadi" w:cs="ADLaM Display"/>
          <w:szCs w:val="24"/>
          <w:lang w:eastAsia="en-IN"/>
        </w:rPr>
        <w:t>Haldiram's</w:t>
      </w:r>
      <w:proofErr w:type="spellEnd"/>
      <w:r w:rsidRPr="002103E1">
        <w:rPr>
          <w:rFonts w:ascii="Abadi" w:hAnsi="Abadi" w:cs="ADLaM Display"/>
          <w:szCs w:val="24"/>
          <w:lang w:eastAsia="en-IN"/>
        </w:rPr>
        <w:t xml:space="preserve"> over other snack brands.</w:t>
      </w:r>
    </w:p>
    <w:p w14:paraId="2D92F20A" w14:textId="77777777" w:rsidR="000C4AD5" w:rsidRPr="002103E1" w:rsidRDefault="000C4AD5" w:rsidP="000C4AD5">
      <w:pPr>
        <w:pStyle w:val="ListParagraph"/>
        <w:numPr>
          <w:ilvl w:val="0"/>
          <w:numId w:val="3"/>
        </w:numPr>
        <w:rPr>
          <w:rFonts w:ascii="Abadi" w:hAnsi="Abadi" w:cs="ADLaM Display"/>
          <w:szCs w:val="24"/>
          <w:lang w:eastAsia="en-IN"/>
        </w:rPr>
      </w:pPr>
      <w:r w:rsidRPr="002103E1">
        <w:rPr>
          <w:rFonts w:ascii="Abadi" w:hAnsi="Abadi" w:cs="ADLaM Display"/>
          <w:szCs w:val="24"/>
          <w:lang w:eastAsia="en-IN"/>
        </w:rPr>
        <w:lastRenderedPageBreak/>
        <w:t xml:space="preserve">To </w:t>
      </w:r>
      <w:proofErr w:type="spellStart"/>
      <w:r w:rsidRPr="002103E1">
        <w:rPr>
          <w:rFonts w:ascii="Abadi" w:hAnsi="Abadi" w:cs="ADLaM Display"/>
          <w:szCs w:val="24"/>
          <w:lang w:eastAsia="en-IN"/>
        </w:rPr>
        <w:t>analyze</w:t>
      </w:r>
      <w:proofErr w:type="spellEnd"/>
      <w:r w:rsidRPr="002103E1">
        <w:rPr>
          <w:rFonts w:ascii="Abadi" w:hAnsi="Abadi" w:cs="ADLaM Display"/>
          <w:szCs w:val="24"/>
          <w:lang w:eastAsia="en-IN"/>
        </w:rPr>
        <w:t xml:space="preserve"> the emotional responses evoked by </w:t>
      </w:r>
      <w:proofErr w:type="spellStart"/>
      <w:r w:rsidRPr="002103E1">
        <w:rPr>
          <w:rFonts w:ascii="Abadi" w:hAnsi="Abadi" w:cs="ADLaM Display"/>
          <w:szCs w:val="24"/>
          <w:lang w:eastAsia="en-IN"/>
        </w:rPr>
        <w:t>Haldiram's</w:t>
      </w:r>
      <w:proofErr w:type="spellEnd"/>
      <w:r w:rsidRPr="002103E1">
        <w:rPr>
          <w:rFonts w:ascii="Abadi" w:hAnsi="Abadi" w:cs="ADLaM Display"/>
          <w:szCs w:val="24"/>
          <w:lang w:eastAsia="en-IN"/>
        </w:rPr>
        <w:t xml:space="preserve"> products in stores or advertisements.</w:t>
      </w:r>
    </w:p>
    <w:p w14:paraId="795C469E" w14:textId="77777777" w:rsidR="000C4AD5" w:rsidRPr="002103E1" w:rsidRDefault="000C4AD5" w:rsidP="000C4AD5">
      <w:pPr>
        <w:pStyle w:val="ListParagraph"/>
        <w:numPr>
          <w:ilvl w:val="0"/>
          <w:numId w:val="3"/>
        </w:numPr>
        <w:rPr>
          <w:rFonts w:ascii="Abadi" w:hAnsi="Abadi" w:cs="ADLaM Display"/>
          <w:szCs w:val="24"/>
          <w:lang w:eastAsia="en-IN"/>
        </w:rPr>
      </w:pPr>
      <w:r w:rsidRPr="002103E1">
        <w:rPr>
          <w:rFonts w:ascii="Abadi" w:hAnsi="Abadi" w:cs="ADLaM Display"/>
          <w:szCs w:val="24"/>
          <w:lang w:eastAsia="en-IN"/>
        </w:rPr>
        <w:t xml:space="preserve">To examine the role of recommendation </w:t>
      </w:r>
      <w:proofErr w:type="spellStart"/>
      <w:r w:rsidRPr="002103E1">
        <w:rPr>
          <w:rFonts w:ascii="Abadi" w:hAnsi="Abadi" w:cs="ADLaM Display"/>
          <w:szCs w:val="24"/>
          <w:lang w:eastAsia="en-IN"/>
        </w:rPr>
        <w:t>behavior</w:t>
      </w:r>
      <w:proofErr w:type="spellEnd"/>
      <w:r w:rsidRPr="002103E1">
        <w:rPr>
          <w:rFonts w:ascii="Abadi" w:hAnsi="Abadi" w:cs="ADLaM Display"/>
          <w:szCs w:val="24"/>
          <w:lang w:eastAsia="en-IN"/>
        </w:rPr>
        <w:t xml:space="preserve"> in building brand loyalty.</w:t>
      </w:r>
    </w:p>
    <w:p w14:paraId="640E0532" w14:textId="77777777" w:rsidR="000C4AD5" w:rsidRPr="002103E1" w:rsidRDefault="000C4AD5" w:rsidP="000C4AD5">
      <w:pPr>
        <w:pStyle w:val="ListParagraph"/>
        <w:numPr>
          <w:ilvl w:val="0"/>
          <w:numId w:val="3"/>
        </w:numPr>
        <w:rPr>
          <w:rFonts w:ascii="Abadi" w:hAnsi="Abadi" w:cs="ADLaM Display"/>
          <w:szCs w:val="24"/>
          <w:lang w:eastAsia="en-IN"/>
        </w:rPr>
      </w:pPr>
      <w:r w:rsidRPr="002103E1">
        <w:rPr>
          <w:rFonts w:ascii="Abadi" w:hAnsi="Abadi" w:cs="ADLaM Display"/>
          <w:szCs w:val="24"/>
          <w:lang w:eastAsia="en-IN"/>
        </w:rPr>
        <w:t xml:space="preserve">To investigate the association of specific emotions or feelings with the </w:t>
      </w:r>
      <w:proofErr w:type="spellStart"/>
      <w:r w:rsidRPr="002103E1">
        <w:rPr>
          <w:rFonts w:ascii="Abadi" w:hAnsi="Abadi" w:cs="ADLaM Display"/>
          <w:szCs w:val="24"/>
          <w:lang w:eastAsia="en-IN"/>
        </w:rPr>
        <w:t>Haldiram's</w:t>
      </w:r>
      <w:proofErr w:type="spellEnd"/>
      <w:r w:rsidRPr="002103E1">
        <w:rPr>
          <w:rFonts w:ascii="Abadi" w:hAnsi="Abadi" w:cs="ADLaM Display"/>
          <w:szCs w:val="24"/>
          <w:lang w:eastAsia="en-IN"/>
        </w:rPr>
        <w:t xml:space="preserve"> brand.</w:t>
      </w:r>
    </w:p>
    <w:p w14:paraId="08EA3B4A" w14:textId="77777777" w:rsidR="000C4AD5" w:rsidRPr="002103E1" w:rsidRDefault="000C4AD5" w:rsidP="000C4AD5">
      <w:pPr>
        <w:pStyle w:val="ListParagraph"/>
        <w:numPr>
          <w:ilvl w:val="0"/>
          <w:numId w:val="3"/>
        </w:numPr>
        <w:rPr>
          <w:rFonts w:ascii="Abadi" w:hAnsi="Abadi" w:cs="ADLaM Display"/>
          <w:szCs w:val="24"/>
          <w:lang w:eastAsia="en-IN"/>
        </w:rPr>
      </w:pPr>
      <w:r w:rsidRPr="002103E1">
        <w:rPr>
          <w:rFonts w:ascii="Abadi" w:hAnsi="Abadi" w:cs="ADLaM Display"/>
          <w:szCs w:val="24"/>
          <w:lang w:eastAsia="en-IN"/>
        </w:rPr>
        <w:t xml:space="preserve">To understand the factors that contribute to </w:t>
      </w:r>
      <w:proofErr w:type="spellStart"/>
      <w:r w:rsidRPr="002103E1">
        <w:rPr>
          <w:rFonts w:ascii="Abadi" w:hAnsi="Abadi" w:cs="ADLaM Display"/>
          <w:szCs w:val="24"/>
          <w:lang w:eastAsia="en-IN"/>
        </w:rPr>
        <w:t>Haldiram's</w:t>
      </w:r>
      <w:proofErr w:type="spellEnd"/>
      <w:r w:rsidRPr="002103E1">
        <w:rPr>
          <w:rFonts w:ascii="Abadi" w:hAnsi="Abadi" w:cs="ADLaM Display"/>
          <w:szCs w:val="24"/>
          <w:lang w:eastAsia="en-IN"/>
        </w:rPr>
        <w:t xml:space="preserve"> emotional connection compared to other snack brands.</w:t>
      </w:r>
    </w:p>
    <w:p w14:paraId="1CF13D7B" w14:textId="77777777" w:rsidR="000C4AD5" w:rsidRPr="002103E1" w:rsidRDefault="000C4AD5" w:rsidP="000C4AD5">
      <w:pPr>
        <w:pStyle w:val="ListParagraph"/>
        <w:numPr>
          <w:ilvl w:val="0"/>
          <w:numId w:val="3"/>
        </w:numPr>
        <w:rPr>
          <w:rFonts w:ascii="Abadi" w:hAnsi="Abadi" w:cs="ADLaM Display"/>
          <w:szCs w:val="24"/>
          <w:lang w:eastAsia="en-IN"/>
        </w:rPr>
      </w:pPr>
      <w:r w:rsidRPr="002103E1">
        <w:rPr>
          <w:rFonts w:ascii="Abadi" w:hAnsi="Abadi" w:cs="ADLaM Display"/>
          <w:szCs w:val="24"/>
          <w:lang w:eastAsia="en-IN"/>
        </w:rPr>
        <w:t xml:space="preserve">To assess the importance of brand trust and reputation in snack product selection and its relation to </w:t>
      </w:r>
      <w:proofErr w:type="spellStart"/>
      <w:r w:rsidRPr="002103E1">
        <w:rPr>
          <w:rFonts w:ascii="Abadi" w:hAnsi="Abadi" w:cs="ADLaM Display"/>
          <w:szCs w:val="24"/>
          <w:lang w:eastAsia="en-IN"/>
        </w:rPr>
        <w:t>Haldiram's</w:t>
      </w:r>
      <w:proofErr w:type="spellEnd"/>
      <w:r w:rsidRPr="002103E1">
        <w:rPr>
          <w:rFonts w:ascii="Abadi" w:hAnsi="Abadi" w:cs="ADLaM Display"/>
          <w:szCs w:val="24"/>
          <w:lang w:eastAsia="en-IN"/>
        </w:rPr>
        <w:t>.</w:t>
      </w:r>
    </w:p>
    <w:p w14:paraId="6DD068FA" w14:textId="77777777" w:rsidR="000C4AD5" w:rsidRPr="002103E1" w:rsidRDefault="000C4AD5" w:rsidP="000C4AD5">
      <w:pPr>
        <w:pStyle w:val="ListParagraph"/>
        <w:numPr>
          <w:ilvl w:val="0"/>
          <w:numId w:val="3"/>
        </w:numPr>
        <w:rPr>
          <w:rFonts w:ascii="Abadi" w:hAnsi="Abadi" w:cs="ADLaM Display"/>
          <w:szCs w:val="24"/>
          <w:lang w:eastAsia="en-IN"/>
        </w:rPr>
      </w:pPr>
      <w:r w:rsidRPr="002103E1">
        <w:rPr>
          <w:rFonts w:ascii="Abadi" w:hAnsi="Abadi" w:cs="ADLaM Display"/>
          <w:szCs w:val="24"/>
          <w:lang w:eastAsia="en-IN"/>
        </w:rPr>
        <w:t xml:space="preserve">To gather suggestions for </w:t>
      </w:r>
      <w:proofErr w:type="spellStart"/>
      <w:r w:rsidRPr="002103E1">
        <w:rPr>
          <w:rFonts w:ascii="Abadi" w:hAnsi="Abadi" w:cs="ADLaM Display"/>
          <w:szCs w:val="24"/>
          <w:lang w:eastAsia="en-IN"/>
        </w:rPr>
        <w:t>Haldiram's</w:t>
      </w:r>
      <w:proofErr w:type="spellEnd"/>
      <w:r w:rsidRPr="002103E1">
        <w:rPr>
          <w:rFonts w:ascii="Abadi" w:hAnsi="Abadi" w:cs="ADLaM Display"/>
          <w:szCs w:val="24"/>
          <w:lang w:eastAsia="en-IN"/>
        </w:rPr>
        <w:t xml:space="preserve"> to enhance its emotional connection with consumers.</w:t>
      </w:r>
    </w:p>
    <w:p w14:paraId="6F584218" w14:textId="77777777" w:rsidR="000C4AD5" w:rsidRPr="002103E1" w:rsidRDefault="000C4AD5" w:rsidP="000C4AD5">
      <w:pPr>
        <w:pStyle w:val="ListParagraph"/>
        <w:numPr>
          <w:ilvl w:val="0"/>
          <w:numId w:val="3"/>
        </w:numPr>
        <w:rPr>
          <w:rFonts w:ascii="Abadi" w:hAnsi="Abadi" w:cs="ADLaM Display"/>
          <w:szCs w:val="24"/>
        </w:rPr>
      </w:pPr>
      <w:r w:rsidRPr="002103E1">
        <w:rPr>
          <w:rFonts w:ascii="Abadi" w:hAnsi="Abadi" w:cs="ADLaM Display"/>
          <w:szCs w:val="24"/>
        </w:rPr>
        <w:t xml:space="preserve">Investigate the factors contributing to brand loyalty in the context of </w:t>
      </w:r>
      <w:proofErr w:type="spellStart"/>
      <w:r w:rsidRPr="002103E1">
        <w:rPr>
          <w:rFonts w:ascii="Abadi" w:hAnsi="Abadi" w:cs="ADLaM Display"/>
          <w:szCs w:val="24"/>
        </w:rPr>
        <w:t>Haldiram's</w:t>
      </w:r>
      <w:proofErr w:type="spellEnd"/>
      <w:r w:rsidRPr="002103E1">
        <w:rPr>
          <w:rFonts w:ascii="Abadi" w:hAnsi="Abadi" w:cs="ADLaM Display"/>
          <w:szCs w:val="24"/>
        </w:rPr>
        <w:t xml:space="preserve"> products.</w:t>
      </w:r>
    </w:p>
    <w:p w14:paraId="27EC758D" w14:textId="77777777" w:rsidR="000C4AD5" w:rsidRPr="002103E1" w:rsidRDefault="000C4AD5" w:rsidP="000C4AD5">
      <w:pPr>
        <w:pStyle w:val="ListParagraph"/>
        <w:numPr>
          <w:ilvl w:val="0"/>
          <w:numId w:val="3"/>
        </w:numPr>
        <w:rPr>
          <w:rFonts w:ascii="Abadi" w:hAnsi="Abadi" w:cs="ADLaM Display"/>
          <w:szCs w:val="24"/>
        </w:rPr>
      </w:pPr>
      <w:proofErr w:type="spellStart"/>
      <w:r w:rsidRPr="002103E1">
        <w:rPr>
          <w:rFonts w:ascii="Abadi" w:hAnsi="Abadi" w:cs="ADLaM Display"/>
          <w:szCs w:val="24"/>
        </w:rPr>
        <w:t>Analyze</w:t>
      </w:r>
      <w:proofErr w:type="spellEnd"/>
      <w:r w:rsidRPr="002103E1">
        <w:rPr>
          <w:rFonts w:ascii="Abadi" w:hAnsi="Abadi" w:cs="ADLaM Display"/>
          <w:szCs w:val="24"/>
        </w:rPr>
        <w:t xml:space="preserve"> the role of emotional connections in fostering brand loyalty among consumers of </w:t>
      </w:r>
      <w:proofErr w:type="spellStart"/>
      <w:r w:rsidRPr="002103E1">
        <w:rPr>
          <w:rFonts w:ascii="Abadi" w:hAnsi="Abadi" w:cs="ADLaM Display"/>
          <w:szCs w:val="24"/>
        </w:rPr>
        <w:t>Haldiram's</w:t>
      </w:r>
      <w:proofErr w:type="spellEnd"/>
      <w:r w:rsidRPr="002103E1">
        <w:rPr>
          <w:rFonts w:ascii="Abadi" w:hAnsi="Abadi" w:cs="ADLaM Display"/>
          <w:szCs w:val="24"/>
        </w:rPr>
        <w:t>.</w:t>
      </w:r>
    </w:p>
    <w:p w14:paraId="35666C2E" w14:textId="77777777" w:rsidR="000C4AD5" w:rsidRPr="002103E1" w:rsidRDefault="000C4AD5" w:rsidP="000C4AD5">
      <w:pPr>
        <w:pStyle w:val="ListParagraph"/>
        <w:numPr>
          <w:ilvl w:val="0"/>
          <w:numId w:val="3"/>
        </w:numPr>
        <w:rPr>
          <w:rFonts w:ascii="Abadi" w:hAnsi="Abadi" w:cs="ADLaM Display"/>
          <w:szCs w:val="24"/>
        </w:rPr>
      </w:pPr>
      <w:r w:rsidRPr="002103E1">
        <w:rPr>
          <w:rFonts w:ascii="Abadi" w:hAnsi="Abadi" w:cs="ADLaM Display"/>
          <w:szCs w:val="24"/>
        </w:rPr>
        <w:t xml:space="preserve">Explore the significance of cultural influences on consumer perceptions and emotional attachment to </w:t>
      </w:r>
      <w:proofErr w:type="spellStart"/>
      <w:r w:rsidRPr="002103E1">
        <w:rPr>
          <w:rFonts w:ascii="Abadi" w:hAnsi="Abadi" w:cs="ADLaM Display"/>
          <w:szCs w:val="24"/>
        </w:rPr>
        <w:t>Haldiram's</w:t>
      </w:r>
      <w:proofErr w:type="spellEnd"/>
      <w:r w:rsidRPr="002103E1">
        <w:rPr>
          <w:rFonts w:ascii="Abadi" w:hAnsi="Abadi" w:cs="ADLaM Display"/>
          <w:szCs w:val="24"/>
        </w:rPr>
        <w:t xml:space="preserve"> brand.</w:t>
      </w:r>
    </w:p>
    <w:p w14:paraId="3550DEE7" w14:textId="77777777" w:rsidR="000C4AD5" w:rsidRPr="002103E1" w:rsidRDefault="000C4AD5" w:rsidP="000C4AD5">
      <w:pPr>
        <w:pStyle w:val="ListParagraph"/>
        <w:numPr>
          <w:ilvl w:val="0"/>
          <w:numId w:val="3"/>
        </w:numPr>
        <w:rPr>
          <w:rFonts w:ascii="Abadi" w:hAnsi="Abadi" w:cs="ADLaM Display"/>
          <w:szCs w:val="24"/>
        </w:rPr>
      </w:pPr>
      <w:r w:rsidRPr="002103E1">
        <w:rPr>
          <w:rFonts w:ascii="Abadi" w:hAnsi="Abadi" w:cs="ADLaM Display"/>
          <w:szCs w:val="24"/>
        </w:rPr>
        <w:t xml:space="preserve">Examine the impact of brand experience and satisfaction on the emotional connection and subsequent loyalty to </w:t>
      </w:r>
      <w:proofErr w:type="spellStart"/>
      <w:r w:rsidRPr="002103E1">
        <w:rPr>
          <w:rFonts w:ascii="Abadi" w:hAnsi="Abadi" w:cs="ADLaM Display"/>
          <w:szCs w:val="24"/>
        </w:rPr>
        <w:t>Haldiram's</w:t>
      </w:r>
      <w:proofErr w:type="spellEnd"/>
      <w:r w:rsidRPr="002103E1">
        <w:rPr>
          <w:rFonts w:ascii="Abadi" w:hAnsi="Abadi" w:cs="ADLaM Display"/>
          <w:szCs w:val="24"/>
        </w:rPr>
        <w:t>.</w:t>
      </w:r>
    </w:p>
    <w:p w14:paraId="7A84149D" w14:textId="77777777" w:rsidR="000C4AD5" w:rsidRPr="002103E1" w:rsidRDefault="000C4AD5" w:rsidP="000C4AD5">
      <w:pPr>
        <w:pStyle w:val="ListParagraph"/>
        <w:numPr>
          <w:ilvl w:val="0"/>
          <w:numId w:val="3"/>
        </w:numPr>
        <w:rPr>
          <w:rFonts w:ascii="Abadi" w:hAnsi="Abadi" w:cs="ADLaM Display"/>
          <w:szCs w:val="24"/>
        </w:rPr>
      </w:pPr>
      <w:r w:rsidRPr="002103E1">
        <w:rPr>
          <w:rFonts w:ascii="Abadi" w:hAnsi="Abadi" w:cs="ADLaM Display"/>
          <w:szCs w:val="24"/>
        </w:rPr>
        <w:t xml:space="preserve">Identify strategies employed by </w:t>
      </w:r>
      <w:proofErr w:type="spellStart"/>
      <w:r w:rsidRPr="002103E1">
        <w:rPr>
          <w:rFonts w:ascii="Abadi" w:hAnsi="Abadi" w:cs="ADLaM Display"/>
          <w:szCs w:val="24"/>
        </w:rPr>
        <w:t>Haldiram's</w:t>
      </w:r>
      <w:proofErr w:type="spellEnd"/>
      <w:r w:rsidRPr="002103E1">
        <w:rPr>
          <w:rFonts w:ascii="Abadi" w:hAnsi="Abadi" w:cs="ADLaM Display"/>
          <w:szCs w:val="24"/>
        </w:rPr>
        <w:t xml:space="preserve"> to strengthen emotional connections with consumers and enhance brand loyalty.</w:t>
      </w:r>
    </w:p>
    <w:p w14:paraId="3817BCED" w14:textId="77777777" w:rsidR="000C4AD5" w:rsidRPr="002103E1" w:rsidRDefault="000C4AD5" w:rsidP="000C4AD5">
      <w:pPr>
        <w:pStyle w:val="ListParagraph"/>
        <w:numPr>
          <w:ilvl w:val="0"/>
          <w:numId w:val="3"/>
        </w:numPr>
        <w:rPr>
          <w:rFonts w:ascii="Abadi" w:hAnsi="Abadi" w:cs="ADLaM Display"/>
          <w:szCs w:val="24"/>
        </w:rPr>
      </w:pPr>
      <w:r w:rsidRPr="002103E1">
        <w:rPr>
          <w:rFonts w:ascii="Abadi" w:hAnsi="Abadi" w:cs="ADLaM Display"/>
          <w:szCs w:val="24"/>
        </w:rPr>
        <w:t xml:space="preserve">Evaluate the effectiveness of </w:t>
      </w:r>
      <w:proofErr w:type="spellStart"/>
      <w:r w:rsidRPr="002103E1">
        <w:rPr>
          <w:rFonts w:ascii="Abadi" w:hAnsi="Abadi" w:cs="ADLaM Display"/>
          <w:szCs w:val="24"/>
        </w:rPr>
        <w:t>Haldiram's</w:t>
      </w:r>
      <w:proofErr w:type="spellEnd"/>
      <w:r w:rsidRPr="002103E1">
        <w:rPr>
          <w:rFonts w:ascii="Abadi" w:hAnsi="Abadi" w:cs="ADLaM Display"/>
          <w:szCs w:val="24"/>
        </w:rPr>
        <w:t xml:space="preserve"> marketing campaigns and brand communication in nurturing emotional bonds with consumers.</w:t>
      </w:r>
    </w:p>
    <w:p w14:paraId="536E5910" w14:textId="01B7AD8A" w:rsidR="000C4AD5" w:rsidRPr="002103E1" w:rsidRDefault="000C4AD5" w:rsidP="000C4AD5">
      <w:pPr>
        <w:rPr>
          <w:rFonts w:ascii="Abadi" w:hAnsi="Abadi" w:cs="ADLaM Display"/>
          <w:szCs w:val="24"/>
        </w:rPr>
      </w:pPr>
      <w:r w:rsidRPr="002103E1">
        <w:rPr>
          <w:rFonts w:ascii="Abadi" w:hAnsi="Abadi" w:cs="ADLaM Display"/>
          <w:szCs w:val="24"/>
        </w:rPr>
        <w:t xml:space="preserve">Propose recommendations for </w:t>
      </w:r>
      <w:proofErr w:type="spellStart"/>
      <w:r w:rsidRPr="002103E1">
        <w:rPr>
          <w:rFonts w:ascii="Abadi" w:hAnsi="Abadi" w:cs="ADLaM Display"/>
          <w:szCs w:val="24"/>
        </w:rPr>
        <w:t>Haldiram's</w:t>
      </w:r>
      <w:proofErr w:type="spellEnd"/>
      <w:r w:rsidRPr="002103E1">
        <w:rPr>
          <w:rFonts w:ascii="Abadi" w:hAnsi="Abadi" w:cs="ADLaM Display"/>
          <w:szCs w:val="24"/>
        </w:rPr>
        <w:t xml:space="preserve"> and similar brands to further enhance emotional engagement and foster long-term brand loyalty among consumers.</w:t>
      </w:r>
    </w:p>
    <w:p w14:paraId="0DD6A4D4" w14:textId="3BF68517" w:rsidR="00F20220" w:rsidRPr="002103E1" w:rsidRDefault="00F20220" w:rsidP="00F20220">
      <w:pPr>
        <w:pStyle w:val="Heading1"/>
        <w:rPr>
          <w:rFonts w:ascii="Abadi" w:hAnsi="Abadi" w:cs="ADLaM Display"/>
          <w:b/>
          <w:bCs/>
          <w:color w:val="auto"/>
          <w:sz w:val="24"/>
          <w:szCs w:val="24"/>
          <w:u w:val="single"/>
        </w:rPr>
      </w:pPr>
      <w:bookmarkStart w:id="24" w:name="_Toc101793902"/>
      <w:bookmarkStart w:id="25" w:name="_Toc101794040"/>
      <w:bookmarkStart w:id="26" w:name="_Toc101816538"/>
      <w:bookmarkStart w:id="27" w:name="_Toc101889529"/>
      <w:bookmarkStart w:id="28" w:name="_Toc101896790"/>
      <w:bookmarkStart w:id="29" w:name="_Toc163458913"/>
      <w:bookmarkStart w:id="30" w:name="_Toc163493145"/>
      <w:bookmarkStart w:id="31" w:name="_Toc163493403"/>
      <w:bookmarkStart w:id="32" w:name="_Toc163494131"/>
      <w:r w:rsidRPr="002103E1">
        <w:rPr>
          <w:rFonts w:ascii="Abadi" w:hAnsi="Abadi" w:cs="ADLaM Display"/>
          <w:b/>
          <w:bCs/>
          <w:color w:val="auto"/>
          <w:sz w:val="24"/>
          <w:szCs w:val="24"/>
          <w:u w:val="single"/>
        </w:rPr>
        <w:t xml:space="preserve">History of </w:t>
      </w:r>
      <w:proofErr w:type="spellStart"/>
      <w:r w:rsidRPr="002103E1">
        <w:rPr>
          <w:rFonts w:ascii="Abadi" w:hAnsi="Abadi" w:cs="ADLaM Display"/>
          <w:b/>
          <w:bCs/>
          <w:color w:val="auto"/>
          <w:sz w:val="24"/>
          <w:szCs w:val="24"/>
          <w:u w:val="single"/>
        </w:rPr>
        <w:t>Haldirams</w:t>
      </w:r>
      <w:bookmarkEnd w:id="24"/>
      <w:bookmarkEnd w:id="25"/>
      <w:bookmarkEnd w:id="26"/>
      <w:bookmarkEnd w:id="27"/>
      <w:bookmarkEnd w:id="28"/>
      <w:bookmarkEnd w:id="29"/>
      <w:bookmarkEnd w:id="30"/>
      <w:bookmarkEnd w:id="31"/>
      <w:bookmarkEnd w:id="32"/>
      <w:proofErr w:type="spellEnd"/>
      <w:r w:rsidR="002103E1" w:rsidRPr="002103E1">
        <w:rPr>
          <w:rFonts w:ascii="Abadi" w:hAnsi="Abadi" w:cs="ADLaM Display"/>
          <w:b/>
          <w:bCs/>
          <w:color w:val="auto"/>
          <w:sz w:val="24"/>
          <w:szCs w:val="24"/>
          <w:u w:val="single"/>
        </w:rPr>
        <w:t>:</w:t>
      </w:r>
    </w:p>
    <w:p w14:paraId="7E7E1C13" w14:textId="77777777" w:rsidR="00F20220" w:rsidRPr="002103E1" w:rsidRDefault="00F20220" w:rsidP="00F20220">
      <w:pPr>
        <w:rPr>
          <w:rFonts w:ascii="Abadi" w:hAnsi="Abadi" w:cs="ADLaM Display"/>
          <w:szCs w:val="24"/>
        </w:rPr>
      </w:pPr>
      <w:proofErr w:type="spellStart"/>
      <w:r w:rsidRPr="002103E1">
        <w:rPr>
          <w:rFonts w:ascii="Abadi" w:hAnsi="Abadi" w:cs="ADLaM Display"/>
          <w:szCs w:val="24"/>
        </w:rPr>
        <w:t>Haldiram’s</w:t>
      </w:r>
      <w:proofErr w:type="spellEnd"/>
      <w:r w:rsidRPr="002103E1">
        <w:rPr>
          <w:rFonts w:ascii="Abadi" w:hAnsi="Abadi" w:cs="ADLaM Display"/>
          <w:szCs w:val="24"/>
        </w:rPr>
        <w:t xml:space="preserve"> was founded in 1941 by Ganga Bishan Agrawal, fondly known as </w:t>
      </w:r>
      <w:proofErr w:type="spellStart"/>
      <w:r w:rsidRPr="002103E1">
        <w:rPr>
          <w:rFonts w:ascii="Abadi" w:hAnsi="Abadi" w:cs="ADLaM Display"/>
          <w:szCs w:val="24"/>
        </w:rPr>
        <w:t>Haldiam</w:t>
      </w:r>
      <w:proofErr w:type="spellEnd"/>
      <w:r w:rsidRPr="002103E1">
        <w:rPr>
          <w:rFonts w:ascii="Abadi" w:hAnsi="Abadi" w:cs="ADLaM Display"/>
          <w:szCs w:val="24"/>
        </w:rPr>
        <w:t xml:space="preserve"> ji in his household; as a </w:t>
      </w:r>
      <w:proofErr w:type="gramStart"/>
      <w:r w:rsidRPr="002103E1">
        <w:rPr>
          <w:rFonts w:ascii="Abadi" w:hAnsi="Abadi" w:cs="ADLaM Display"/>
          <w:szCs w:val="24"/>
        </w:rPr>
        <w:t>retail sweets</w:t>
      </w:r>
      <w:proofErr w:type="gramEnd"/>
      <w:r w:rsidRPr="002103E1">
        <w:rPr>
          <w:rFonts w:ascii="Abadi" w:hAnsi="Abadi" w:cs="ADLaM Display"/>
          <w:szCs w:val="24"/>
        </w:rPr>
        <w:t xml:space="preserve"> and Namkeen shop in Bikaner, Rajasthan. </w:t>
      </w:r>
    </w:p>
    <w:p w14:paraId="4707F48C" w14:textId="77777777" w:rsidR="00F20220" w:rsidRPr="002103E1" w:rsidRDefault="00F20220" w:rsidP="00F20220">
      <w:pPr>
        <w:rPr>
          <w:rFonts w:ascii="Abadi" w:hAnsi="Abadi" w:cs="ADLaM Display"/>
          <w:szCs w:val="24"/>
        </w:rPr>
      </w:pPr>
      <w:proofErr w:type="spellStart"/>
      <w:r w:rsidRPr="002103E1">
        <w:rPr>
          <w:rFonts w:ascii="Abadi" w:hAnsi="Abadi" w:cs="ADLaM Display"/>
          <w:szCs w:val="24"/>
        </w:rPr>
        <w:t>Haldiram</w:t>
      </w:r>
      <w:proofErr w:type="spellEnd"/>
      <w:r w:rsidRPr="002103E1">
        <w:rPr>
          <w:rFonts w:ascii="Abadi" w:hAnsi="Abadi" w:cs="ADLaM Display"/>
          <w:szCs w:val="24"/>
        </w:rPr>
        <w:t xml:space="preserve"> began as a small sweet shop in Bikaner, a land famous for its </w:t>
      </w:r>
      <w:proofErr w:type="gramStart"/>
      <w:r w:rsidRPr="002103E1">
        <w:rPr>
          <w:rFonts w:ascii="Abadi" w:hAnsi="Abadi" w:cs="ADLaM Display"/>
          <w:szCs w:val="24"/>
        </w:rPr>
        <w:t>savouries</w:t>
      </w:r>
      <w:proofErr w:type="gramEnd"/>
      <w:r w:rsidRPr="002103E1">
        <w:rPr>
          <w:rFonts w:ascii="Abadi" w:hAnsi="Abadi" w:cs="ADLaM Display"/>
          <w:szCs w:val="24"/>
        </w:rPr>
        <w:t xml:space="preserve"> flavours, as was it for its leather-faced pipe players and fierce warriors. By 1982, </w:t>
      </w:r>
      <w:proofErr w:type="spellStart"/>
      <w:r w:rsidRPr="002103E1">
        <w:rPr>
          <w:rFonts w:ascii="Abadi" w:hAnsi="Abadi" w:cs="ADLaM Display"/>
          <w:szCs w:val="24"/>
        </w:rPr>
        <w:t>Haldiram's</w:t>
      </w:r>
      <w:proofErr w:type="spellEnd"/>
      <w:r w:rsidRPr="002103E1">
        <w:rPr>
          <w:rFonts w:ascii="Abadi" w:hAnsi="Abadi" w:cs="ADLaM Display"/>
          <w:szCs w:val="24"/>
        </w:rPr>
        <w:t xml:space="preserve"> had set up shop in Delhi, the capital of India that had begun to pick up and take off. Pay attention to the traditional taste of savouries and sweet. It was word of mouth that grew the business manifold over the next decade till </w:t>
      </w:r>
      <w:proofErr w:type="spellStart"/>
      <w:r w:rsidRPr="002103E1">
        <w:rPr>
          <w:rFonts w:ascii="Abadi" w:hAnsi="Abadi" w:cs="ADLaM Display"/>
          <w:szCs w:val="24"/>
        </w:rPr>
        <w:t>Haldiram's</w:t>
      </w:r>
      <w:proofErr w:type="spellEnd"/>
      <w:r w:rsidRPr="002103E1">
        <w:rPr>
          <w:rFonts w:ascii="Abadi" w:hAnsi="Abadi" w:cs="ADLaM Display"/>
          <w:szCs w:val="24"/>
        </w:rPr>
        <w:t xml:space="preserve"> came to stand for a good quality food company that was synonymous with traditional taste, hygiene and innovation.</w:t>
      </w:r>
    </w:p>
    <w:p w14:paraId="173D6B37" w14:textId="77777777" w:rsidR="00F20220" w:rsidRPr="002103E1" w:rsidRDefault="00F20220" w:rsidP="00F20220">
      <w:pPr>
        <w:rPr>
          <w:rFonts w:ascii="Abadi" w:hAnsi="Abadi" w:cs="ADLaM Display"/>
          <w:szCs w:val="24"/>
        </w:rPr>
      </w:pPr>
      <w:r w:rsidRPr="002103E1">
        <w:rPr>
          <w:rFonts w:ascii="Abadi" w:hAnsi="Abadi" w:cs="ADLaM Display"/>
          <w:szCs w:val="24"/>
        </w:rPr>
        <w:t>In the international we have started from USA to export our products, thanks to the large Indian population there. We began with about 15-20 products, all savouries, and Namkeens because they are a favourite with Indians.</w:t>
      </w:r>
    </w:p>
    <w:p w14:paraId="2A46D3FB" w14:textId="77777777" w:rsidR="00F20220" w:rsidRPr="002103E1" w:rsidRDefault="00F20220" w:rsidP="00F20220">
      <w:pPr>
        <w:rPr>
          <w:rFonts w:ascii="Abadi" w:hAnsi="Abadi" w:cs="ADLaM Display"/>
          <w:szCs w:val="24"/>
        </w:rPr>
      </w:pPr>
      <w:r w:rsidRPr="002103E1">
        <w:rPr>
          <w:rFonts w:ascii="Abadi" w:hAnsi="Abadi" w:cs="ADLaM Display"/>
          <w:szCs w:val="24"/>
        </w:rPr>
        <w:lastRenderedPageBreak/>
        <w:t xml:space="preserve">What started as a </w:t>
      </w:r>
      <w:proofErr w:type="gramStart"/>
      <w:r w:rsidRPr="002103E1">
        <w:rPr>
          <w:rFonts w:ascii="Abadi" w:hAnsi="Abadi" w:cs="ADLaM Display"/>
          <w:szCs w:val="24"/>
        </w:rPr>
        <w:t>small town</w:t>
      </w:r>
      <w:proofErr w:type="gramEnd"/>
      <w:r w:rsidRPr="002103E1">
        <w:rPr>
          <w:rFonts w:ascii="Abadi" w:hAnsi="Abadi" w:cs="ADLaM Display"/>
          <w:szCs w:val="24"/>
        </w:rPr>
        <w:t xml:space="preserve"> enterprise in India is today a global phenomenon. </w:t>
      </w:r>
      <w:proofErr w:type="spellStart"/>
      <w:r w:rsidRPr="002103E1">
        <w:rPr>
          <w:rFonts w:ascii="Abadi" w:hAnsi="Abadi" w:cs="ADLaM Display"/>
          <w:szCs w:val="24"/>
        </w:rPr>
        <w:t>Haldiram</w:t>
      </w:r>
      <w:proofErr w:type="spellEnd"/>
      <w:r w:rsidRPr="002103E1">
        <w:rPr>
          <w:rFonts w:ascii="Abadi" w:hAnsi="Abadi" w:cs="ADLaM Display"/>
          <w:szCs w:val="24"/>
        </w:rPr>
        <w:t xml:space="preserve"> is a way of life for Indians, regardless of the country they live in. And the countries they live in are also rapidly developing for these products.</w:t>
      </w:r>
    </w:p>
    <w:p w14:paraId="66A5E597" w14:textId="4010D943" w:rsidR="00F20220" w:rsidRPr="002103E1" w:rsidRDefault="00F20220" w:rsidP="00F20220">
      <w:pPr>
        <w:rPr>
          <w:rFonts w:ascii="Abadi" w:hAnsi="Abadi" w:cs="ADLaM Display"/>
          <w:b/>
          <w:bCs/>
          <w:szCs w:val="24"/>
          <w:u w:val="single"/>
        </w:rPr>
      </w:pPr>
      <w:bookmarkStart w:id="33" w:name="_Toc100485948"/>
      <w:bookmarkStart w:id="34" w:name="_Toc101793908"/>
      <w:bookmarkStart w:id="35" w:name="_Toc101794046"/>
      <w:bookmarkStart w:id="36" w:name="_Toc101816544"/>
      <w:bookmarkStart w:id="37" w:name="_Toc101889534"/>
      <w:bookmarkStart w:id="38" w:name="_Toc101896795"/>
      <w:bookmarkStart w:id="39" w:name="_Toc163458914"/>
      <w:bookmarkStart w:id="40" w:name="_Toc163493146"/>
      <w:bookmarkStart w:id="41" w:name="_Toc163493404"/>
      <w:bookmarkStart w:id="42" w:name="_Toc163494132"/>
      <w:r w:rsidRPr="002103E1">
        <w:rPr>
          <w:rFonts w:ascii="Abadi" w:hAnsi="Abadi" w:cs="ADLaM Display"/>
          <w:b/>
          <w:bCs/>
          <w:szCs w:val="24"/>
          <w:u w:val="single"/>
        </w:rPr>
        <w:t>Certification and Accolades</w:t>
      </w:r>
      <w:bookmarkEnd w:id="33"/>
      <w:bookmarkEnd w:id="34"/>
      <w:bookmarkEnd w:id="35"/>
      <w:bookmarkEnd w:id="36"/>
      <w:bookmarkEnd w:id="37"/>
      <w:bookmarkEnd w:id="38"/>
      <w:bookmarkEnd w:id="39"/>
      <w:bookmarkEnd w:id="40"/>
      <w:bookmarkEnd w:id="41"/>
      <w:bookmarkEnd w:id="42"/>
      <w:r w:rsidR="002103E1">
        <w:rPr>
          <w:rFonts w:ascii="Abadi" w:hAnsi="Abadi" w:cs="ADLaM Display"/>
          <w:b/>
          <w:bCs/>
          <w:szCs w:val="24"/>
          <w:u w:val="single"/>
        </w:rPr>
        <w:t>:</w:t>
      </w:r>
    </w:p>
    <w:p w14:paraId="5B3182E4" w14:textId="1D322361" w:rsidR="00F20220" w:rsidRPr="002103E1" w:rsidRDefault="00F20220" w:rsidP="00F20220">
      <w:pPr>
        <w:pStyle w:val="ListParagraph"/>
        <w:numPr>
          <w:ilvl w:val="0"/>
          <w:numId w:val="9"/>
        </w:numPr>
        <w:rPr>
          <w:rFonts w:ascii="Abadi" w:hAnsi="Abadi" w:cs="ADLaM Display"/>
          <w:szCs w:val="24"/>
        </w:rPr>
      </w:pPr>
      <w:r w:rsidRPr="002103E1">
        <w:rPr>
          <w:rFonts w:ascii="Abadi" w:hAnsi="Abadi" w:cs="ADLaM Display"/>
          <w:szCs w:val="24"/>
        </w:rPr>
        <w:t>BRC</w:t>
      </w:r>
    </w:p>
    <w:p w14:paraId="106DD403" w14:textId="629ABFCF" w:rsidR="00F20220" w:rsidRPr="002103E1" w:rsidRDefault="00F20220" w:rsidP="00F20220">
      <w:pPr>
        <w:pStyle w:val="ListParagraph"/>
        <w:numPr>
          <w:ilvl w:val="0"/>
          <w:numId w:val="9"/>
        </w:numPr>
        <w:rPr>
          <w:rFonts w:ascii="Abadi" w:hAnsi="Abadi" w:cs="ADLaM Display"/>
          <w:szCs w:val="24"/>
        </w:rPr>
      </w:pPr>
      <w:r w:rsidRPr="002103E1">
        <w:rPr>
          <w:rFonts w:ascii="Abadi" w:hAnsi="Abadi" w:cs="ADLaM Display"/>
          <w:szCs w:val="24"/>
        </w:rPr>
        <w:t>FSSAI</w:t>
      </w:r>
    </w:p>
    <w:p w14:paraId="2B306D90" w14:textId="42D65802" w:rsidR="00F20220" w:rsidRPr="002103E1" w:rsidRDefault="00F20220" w:rsidP="00F20220">
      <w:pPr>
        <w:pStyle w:val="ListParagraph"/>
        <w:numPr>
          <w:ilvl w:val="0"/>
          <w:numId w:val="9"/>
        </w:numPr>
        <w:rPr>
          <w:rFonts w:ascii="Abadi" w:hAnsi="Abadi" w:cs="ADLaM Display"/>
          <w:szCs w:val="24"/>
        </w:rPr>
      </w:pPr>
      <w:r w:rsidRPr="002103E1">
        <w:rPr>
          <w:rFonts w:ascii="Abadi" w:hAnsi="Abadi" w:cs="ADLaM Display"/>
          <w:szCs w:val="24"/>
        </w:rPr>
        <w:t xml:space="preserve">Products of </w:t>
      </w:r>
      <w:proofErr w:type="spellStart"/>
      <w:r w:rsidRPr="002103E1">
        <w:rPr>
          <w:rFonts w:ascii="Abadi" w:hAnsi="Abadi" w:cs="ADLaM Display"/>
          <w:szCs w:val="24"/>
        </w:rPr>
        <w:t>india</w:t>
      </w:r>
      <w:proofErr w:type="spellEnd"/>
    </w:p>
    <w:p w14:paraId="459C5DA8" w14:textId="0823292D" w:rsidR="00F20220" w:rsidRPr="002103E1" w:rsidRDefault="00F20220" w:rsidP="00F20220">
      <w:pPr>
        <w:pStyle w:val="ListParagraph"/>
        <w:numPr>
          <w:ilvl w:val="0"/>
          <w:numId w:val="9"/>
        </w:numPr>
        <w:rPr>
          <w:rFonts w:ascii="Abadi" w:hAnsi="Abadi" w:cs="ADLaM Display"/>
          <w:szCs w:val="24"/>
        </w:rPr>
      </w:pPr>
      <w:r w:rsidRPr="002103E1">
        <w:rPr>
          <w:rFonts w:ascii="Abadi" w:hAnsi="Abadi" w:cs="ADLaM Display"/>
          <w:szCs w:val="24"/>
        </w:rPr>
        <w:t>Halal food certified</w:t>
      </w:r>
    </w:p>
    <w:p w14:paraId="4660D19D" w14:textId="63DAB3FC" w:rsidR="00F20220" w:rsidRPr="002103E1" w:rsidRDefault="00F20220" w:rsidP="00F20220">
      <w:pPr>
        <w:pStyle w:val="ListParagraph"/>
        <w:numPr>
          <w:ilvl w:val="0"/>
          <w:numId w:val="9"/>
        </w:numPr>
        <w:rPr>
          <w:rFonts w:ascii="Abadi" w:hAnsi="Abadi" w:cs="ADLaM Display"/>
          <w:szCs w:val="24"/>
        </w:rPr>
      </w:pPr>
      <w:r w:rsidRPr="002103E1">
        <w:rPr>
          <w:rFonts w:ascii="Abadi" w:hAnsi="Abadi" w:cs="ADLaM Display"/>
          <w:szCs w:val="24"/>
        </w:rPr>
        <w:t>Kosher certified</w:t>
      </w:r>
    </w:p>
    <w:p w14:paraId="6ACF6E71" w14:textId="32609C92" w:rsidR="00F20220" w:rsidRPr="002103E1" w:rsidRDefault="00F20220" w:rsidP="00F20220">
      <w:pPr>
        <w:pStyle w:val="ListParagraph"/>
        <w:numPr>
          <w:ilvl w:val="0"/>
          <w:numId w:val="9"/>
        </w:numPr>
        <w:rPr>
          <w:rFonts w:ascii="Abadi" w:hAnsi="Abadi" w:cs="ADLaM Display"/>
          <w:szCs w:val="24"/>
        </w:rPr>
      </w:pPr>
      <w:r w:rsidRPr="002103E1">
        <w:rPr>
          <w:rFonts w:ascii="Abadi" w:hAnsi="Abadi" w:cs="ADLaM Display"/>
          <w:szCs w:val="24"/>
        </w:rPr>
        <w:t>FSSC 22000</w:t>
      </w:r>
    </w:p>
    <w:p w14:paraId="551810DB" w14:textId="77777777" w:rsidR="00F20220" w:rsidRPr="002103E1" w:rsidRDefault="00F20220" w:rsidP="00F20220">
      <w:pPr>
        <w:pStyle w:val="ListParagraph"/>
        <w:rPr>
          <w:rFonts w:ascii="Abadi" w:hAnsi="Abadi" w:cs="ADLaM Display"/>
          <w:b/>
          <w:bCs/>
          <w:szCs w:val="24"/>
        </w:rPr>
      </w:pPr>
    </w:p>
    <w:p w14:paraId="6C384B17" w14:textId="77777777" w:rsidR="00F20220" w:rsidRPr="002103E1" w:rsidRDefault="00F20220" w:rsidP="00F20220">
      <w:pPr>
        <w:rPr>
          <w:rFonts w:ascii="Abadi" w:hAnsi="Abadi" w:cs="ADLaM Display"/>
          <w:b/>
          <w:bCs/>
          <w:szCs w:val="24"/>
        </w:rPr>
      </w:pPr>
    </w:p>
    <w:p w14:paraId="2FBBA012" w14:textId="77777777" w:rsidR="00F20220" w:rsidRPr="002103E1" w:rsidRDefault="00F20220" w:rsidP="000C4AD5">
      <w:pPr>
        <w:rPr>
          <w:rFonts w:ascii="Abadi" w:hAnsi="Abadi" w:cs="ADLaM Display"/>
          <w:szCs w:val="24"/>
        </w:rPr>
      </w:pPr>
    </w:p>
    <w:p w14:paraId="32EB9DF5" w14:textId="5B9E83EF" w:rsidR="00F20220" w:rsidRPr="002103E1" w:rsidRDefault="00F20220" w:rsidP="00F20220">
      <w:pPr>
        <w:pStyle w:val="Heading1"/>
        <w:rPr>
          <w:rFonts w:ascii="Abadi" w:hAnsi="Abadi" w:cs="ADLaM Display"/>
          <w:b/>
          <w:bCs/>
          <w:color w:val="auto"/>
          <w:sz w:val="24"/>
          <w:szCs w:val="24"/>
          <w:u w:val="single"/>
        </w:rPr>
      </w:pPr>
      <w:bookmarkStart w:id="43" w:name="_Toc100485943"/>
      <w:bookmarkStart w:id="44" w:name="_Toc101793903"/>
      <w:bookmarkStart w:id="45" w:name="_Toc101794041"/>
      <w:bookmarkStart w:id="46" w:name="_Toc101816539"/>
      <w:bookmarkStart w:id="47" w:name="_Toc101889527"/>
      <w:bookmarkStart w:id="48" w:name="_Toc101896788"/>
      <w:bookmarkStart w:id="49" w:name="_Toc163458912"/>
      <w:bookmarkStart w:id="50" w:name="_Toc163493144"/>
      <w:bookmarkStart w:id="51" w:name="_Toc163493402"/>
      <w:bookmarkStart w:id="52" w:name="_Toc163494130"/>
      <w:r w:rsidRPr="002103E1">
        <w:rPr>
          <w:rFonts w:ascii="Abadi" w:hAnsi="Abadi" w:cs="ADLaM Display"/>
          <w:b/>
          <w:bCs/>
          <w:color w:val="auto"/>
          <w:sz w:val="24"/>
          <w:szCs w:val="24"/>
          <w:u w:val="single"/>
        </w:rPr>
        <w:t>Quality Assurance</w:t>
      </w:r>
      <w:bookmarkEnd w:id="43"/>
      <w:bookmarkEnd w:id="44"/>
      <w:bookmarkEnd w:id="45"/>
      <w:bookmarkEnd w:id="46"/>
      <w:bookmarkEnd w:id="47"/>
      <w:bookmarkEnd w:id="48"/>
      <w:bookmarkEnd w:id="49"/>
      <w:bookmarkEnd w:id="50"/>
      <w:bookmarkEnd w:id="51"/>
      <w:bookmarkEnd w:id="52"/>
      <w:r w:rsidR="002103E1">
        <w:rPr>
          <w:rFonts w:ascii="Abadi" w:hAnsi="Abadi" w:cs="ADLaM Display"/>
          <w:b/>
          <w:bCs/>
          <w:color w:val="auto"/>
          <w:sz w:val="24"/>
          <w:szCs w:val="24"/>
          <w:u w:val="single"/>
        </w:rPr>
        <w:t>:</w:t>
      </w:r>
    </w:p>
    <w:p w14:paraId="1417865E" w14:textId="77777777" w:rsidR="00F20220" w:rsidRPr="002103E1" w:rsidRDefault="00F20220" w:rsidP="00F20220">
      <w:pPr>
        <w:rPr>
          <w:rFonts w:ascii="Abadi" w:hAnsi="Abadi" w:cs="ADLaM Display"/>
          <w:szCs w:val="24"/>
        </w:rPr>
      </w:pPr>
      <w:r w:rsidRPr="002103E1">
        <w:rPr>
          <w:rFonts w:ascii="Abadi" w:hAnsi="Abadi" w:cs="ADLaM Display"/>
          <w:szCs w:val="24"/>
        </w:rPr>
        <w:t>Consumers around the globe needed to be sure that the products they want buy are of unique quality. Our focus is on delivering quality goods with the highest excellence to the consumer, while being committed to using resources responsibly.</w:t>
      </w:r>
    </w:p>
    <w:p w14:paraId="658A7DC4" w14:textId="77777777" w:rsidR="00F20220" w:rsidRPr="002103E1" w:rsidRDefault="00F20220" w:rsidP="00F20220">
      <w:pPr>
        <w:rPr>
          <w:rFonts w:ascii="Abadi" w:hAnsi="Abadi" w:cs="ADLaM Display"/>
          <w:szCs w:val="24"/>
        </w:rPr>
      </w:pPr>
      <w:r w:rsidRPr="002103E1">
        <w:rPr>
          <w:rFonts w:ascii="Abadi" w:hAnsi="Abadi" w:cs="ADLaM Display"/>
          <w:szCs w:val="24"/>
        </w:rPr>
        <w:t xml:space="preserve">We pay utmost attention to the selection of finest raw </w:t>
      </w:r>
      <w:proofErr w:type="gramStart"/>
      <w:r w:rsidRPr="002103E1">
        <w:rPr>
          <w:rFonts w:ascii="Abadi" w:hAnsi="Abadi" w:cs="ADLaM Display"/>
          <w:szCs w:val="24"/>
        </w:rPr>
        <w:t>material,</w:t>
      </w:r>
      <w:proofErr w:type="gramEnd"/>
      <w:r w:rsidRPr="002103E1">
        <w:rPr>
          <w:rFonts w:ascii="Abadi" w:hAnsi="Abadi" w:cs="ADLaM Display"/>
          <w:szCs w:val="24"/>
        </w:rPr>
        <w:t xml:space="preserve"> this is achieved through proper quality management system with the help of our suppliers through internal review process.</w:t>
      </w:r>
    </w:p>
    <w:p w14:paraId="0D07BC32" w14:textId="77777777" w:rsidR="00F20220" w:rsidRPr="002103E1" w:rsidRDefault="00F20220" w:rsidP="00F20220">
      <w:pPr>
        <w:rPr>
          <w:rFonts w:ascii="Abadi" w:hAnsi="Abadi" w:cs="ADLaM Display"/>
          <w:szCs w:val="24"/>
        </w:rPr>
      </w:pPr>
      <w:proofErr w:type="spellStart"/>
      <w:r w:rsidRPr="002103E1">
        <w:rPr>
          <w:rFonts w:ascii="Abadi" w:hAnsi="Abadi" w:cs="ADLaM Display"/>
          <w:szCs w:val="24"/>
        </w:rPr>
        <w:t>Haldiram</w:t>
      </w:r>
      <w:proofErr w:type="spellEnd"/>
      <w:r w:rsidRPr="002103E1">
        <w:rPr>
          <w:rFonts w:ascii="Abadi" w:hAnsi="Abadi" w:cs="ADLaM Display"/>
          <w:szCs w:val="24"/>
        </w:rPr>
        <w:t xml:space="preserve"> certified that all our products are BRC ‘A’ certified and are regularly checked under the guidelines provided by BRC by our professional quality management team. We invest in the newer and better, we are working to make our products of superior quality.</w:t>
      </w:r>
    </w:p>
    <w:p w14:paraId="7CCB8488" w14:textId="77777777" w:rsidR="00F20220" w:rsidRPr="002103E1" w:rsidRDefault="00F20220" w:rsidP="00F20220">
      <w:pPr>
        <w:rPr>
          <w:rFonts w:ascii="Abadi" w:hAnsi="Abadi" w:cs="ADLaM Display"/>
          <w:szCs w:val="24"/>
        </w:rPr>
      </w:pPr>
      <w:proofErr w:type="spellStart"/>
      <w:r w:rsidRPr="002103E1">
        <w:rPr>
          <w:rFonts w:ascii="Abadi" w:hAnsi="Abadi" w:cs="ADLaM Display"/>
          <w:szCs w:val="24"/>
        </w:rPr>
        <w:t>Haldiram’s</w:t>
      </w:r>
      <w:proofErr w:type="spellEnd"/>
      <w:r w:rsidRPr="002103E1">
        <w:rPr>
          <w:rFonts w:ascii="Abadi" w:hAnsi="Abadi" w:cs="ADLaM Display"/>
          <w:szCs w:val="24"/>
        </w:rPr>
        <w:t xml:space="preserve"> have its own management team and procedures to support us in maintaining our degree of excellence –</w:t>
      </w:r>
    </w:p>
    <w:p w14:paraId="26A8425B" w14:textId="77777777" w:rsidR="00F20220" w:rsidRPr="002103E1" w:rsidRDefault="00F20220" w:rsidP="00F20220">
      <w:pPr>
        <w:pStyle w:val="ListParagraph"/>
        <w:numPr>
          <w:ilvl w:val="0"/>
          <w:numId w:val="4"/>
        </w:numPr>
        <w:rPr>
          <w:rFonts w:ascii="Abadi" w:hAnsi="Abadi" w:cs="ADLaM Display"/>
          <w:szCs w:val="24"/>
        </w:rPr>
      </w:pPr>
      <w:r w:rsidRPr="002103E1">
        <w:rPr>
          <w:rFonts w:ascii="Abadi" w:hAnsi="Abadi" w:cs="ADLaM Display"/>
          <w:szCs w:val="24"/>
        </w:rPr>
        <w:t>Daily gathering and monitoring of customer feedback.</w:t>
      </w:r>
    </w:p>
    <w:p w14:paraId="200654BC" w14:textId="77777777" w:rsidR="00F20220" w:rsidRPr="002103E1" w:rsidRDefault="00F20220" w:rsidP="00F20220">
      <w:pPr>
        <w:pStyle w:val="ListParagraph"/>
        <w:numPr>
          <w:ilvl w:val="0"/>
          <w:numId w:val="4"/>
        </w:numPr>
        <w:rPr>
          <w:rFonts w:ascii="Abadi" w:hAnsi="Abadi" w:cs="ADLaM Display"/>
          <w:szCs w:val="24"/>
        </w:rPr>
      </w:pPr>
      <w:r w:rsidRPr="002103E1">
        <w:rPr>
          <w:rFonts w:ascii="Abadi" w:hAnsi="Abadi" w:cs="ADLaM Display"/>
          <w:szCs w:val="24"/>
        </w:rPr>
        <w:t xml:space="preserve">Performance monitoring of supplier against criteria set by </w:t>
      </w:r>
      <w:proofErr w:type="spellStart"/>
      <w:r w:rsidRPr="002103E1">
        <w:rPr>
          <w:rFonts w:ascii="Abadi" w:hAnsi="Abadi" w:cs="ADLaM Display"/>
          <w:szCs w:val="24"/>
        </w:rPr>
        <w:t>haldiram’s</w:t>
      </w:r>
      <w:proofErr w:type="spellEnd"/>
      <w:r w:rsidRPr="002103E1">
        <w:rPr>
          <w:rFonts w:ascii="Abadi" w:hAnsi="Abadi" w:cs="ADLaM Display"/>
          <w:szCs w:val="24"/>
        </w:rPr>
        <w:t>.</w:t>
      </w:r>
    </w:p>
    <w:p w14:paraId="2DED6233" w14:textId="77777777" w:rsidR="00F20220" w:rsidRPr="002103E1" w:rsidRDefault="00F20220" w:rsidP="00F20220">
      <w:pPr>
        <w:pStyle w:val="ListParagraph"/>
        <w:numPr>
          <w:ilvl w:val="0"/>
          <w:numId w:val="4"/>
        </w:numPr>
        <w:rPr>
          <w:rFonts w:ascii="Abadi" w:hAnsi="Abadi" w:cs="ADLaM Display"/>
          <w:szCs w:val="24"/>
        </w:rPr>
      </w:pPr>
      <w:r w:rsidRPr="002103E1">
        <w:rPr>
          <w:rFonts w:ascii="Abadi" w:hAnsi="Abadi" w:cs="ADLaM Display"/>
          <w:szCs w:val="24"/>
        </w:rPr>
        <w:t>They provide time to time Training and development of skills of our employees.</w:t>
      </w:r>
    </w:p>
    <w:p w14:paraId="06DD1752" w14:textId="77777777" w:rsidR="00F20220" w:rsidRPr="002103E1" w:rsidRDefault="00F20220" w:rsidP="00F20220">
      <w:pPr>
        <w:pStyle w:val="ListParagraph"/>
        <w:numPr>
          <w:ilvl w:val="0"/>
          <w:numId w:val="4"/>
        </w:numPr>
        <w:rPr>
          <w:rFonts w:ascii="Abadi" w:hAnsi="Abadi" w:cs="ADLaM Display"/>
          <w:szCs w:val="24"/>
        </w:rPr>
      </w:pPr>
      <w:r w:rsidRPr="002103E1">
        <w:rPr>
          <w:rFonts w:ascii="Abadi" w:hAnsi="Abadi" w:cs="ADLaM Display"/>
          <w:szCs w:val="24"/>
        </w:rPr>
        <w:t>Regular Inspection of our internal process.</w:t>
      </w:r>
    </w:p>
    <w:p w14:paraId="6AD461A1" w14:textId="77777777" w:rsidR="00F20220" w:rsidRPr="002103E1" w:rsidRDefault="00F20220" w:rsidP="00F20220">
      <w:pPr>
        <w:pStyle w:val="ListParagraph"/>
        <w:numPr>
          <w:ilvl w:val="0"/>
          <w:numId w:val="4"/>
        </w:numPr>
        <w:rPr>
          <w:rFonts w:ascii="Abadi" w:hAnsi="Abadi" w:cs="ADLaM Display"/>
          <w:szCs w:val="24"/>
        </w:rPr>
      </w:pPr>
      <w:r w:rsidRPr="002103E1">
        <w:rPr>
          <w:rFonts w:ascii="Abadi" w:hAnsi="Abadi" w:cs="ADLaM Display"/>
          <w:szCs w:val="24"/>
        </w:rPr>
        <w:t>Management reviews of Inspection result, customer’s feedback and complaints.</w:t>
      </w:r>
    </w:p>
    <w:p w14:paraId="14A5B8BF" w14:textId="77777777" w:rsidR="00F20220" w:rsidRPr="002103E1" w:rsidRDefault="00F20220" w:rsidP="00F20220">
      <w:pPr>
        <w:pStyle w:val="Heading1"/>
        <w:rPr>
          <w:rFonts w:ascii="Abadi" w:hAnsi="Abadi" w:cs="ADLaM Display"/>
          <w:b/>
          <w:bCs/>
          <w:color w:val="auto"/>
          <w:sz w:val="24"/>
          <w:szCs w:val="24"/>
          <w:u w:val="single"/>
        </w:rPr>
      </w:pPr>
      <w:bookmarkStart w:id="53" w:name="_Toc163458926"/>
      <w:bookmarkStart w:id="54" w:name="_Toc163493158"/>
      <w:bookmarkStart w:id="55" w:name="_Toc163493416"/>
      <w:bookmarkStart w:id="56" w:name="_Toc163494144"/>
      <w:r w:rsidRPr="002103E1">
        <w:rPr>
          <w:rFonts w:ascii="Abadi" w:hAnsi="Abadi" w:cs="ADLaM Display"/>
          <w:b/>
          <w:bCs/>
          <w:color w:val="auto"/>
          <w:sz w:val="24"/>
          <w:szCs w:val="24"/>
          <w:u w:val="single"/>
        </w:rPr>
        <w:t>Research Design and Methodology</w:t>
      </w:r>
      <w:bookmarkEnd w:id="53"/>
      <w:bookmarkEnd w:id="54"/>
      <w:bookmarkEnd w:id="55"/>
      <w:bookmarkEnd w:id="56"/>
    </w:p>
    <w:p w14:paraId="34AD2EAF" w14:textId="2F85176C" w:rsidR="00F20220" w:rsidRPr="002103E1" w:rsidRDefault="00F20220" w:rsidP="00F20220">
      <w:pPr>
        <w:pStyle w:val="Heading2"/>
        <w:rPr>
          <w:rFonts w:ascii="Abadi" w:hAnsi="Abadi" w:cs="ADLaM Display"/>
          <w:b/>
          <w:bCs/>
          <w:color w:val="auto"/>
          <w:sz w:val="24"/>
          <w:szCs w:val="24"/>
          <w:u w:val="single"/>
        </w:rPr>
      </w:pPr>
      <w:r w:rsidRPr="002103E1">
        <w:rPr>
          <w:rFonts w:ascii="Abadi" w:hAnsi="Abadi" w:cs="ADLaM Display"/>
          <w:b/>
          <w:bCs/>
          <w:color w:val="auto"/>
          <w:sz w:val="24"/>
          <w:szCs w:val="24"/>
          <w:u w:val="single"/>
        </w:rPr>
        <w:t>Research Design</w:t>
      </w:r>
      <w:r w:rsidR="002103E1">
        <w:rPr>
          <w:rFonts w:ascii="Abadi" w:hAnsi="Abadi" w:cs="ADLaM Display"/>
          <w:b/>
          <w:bCs/>
          <w:color w:val="auto"/>
          <w:sz w:val="24"/>
          <w:szCs w:val="24"/>
          <w:u w:val="single"/>
        </w:rPr>
        <w:t>:</w:t>
      </w:r>
    </w:p>
    <w:p w14:paraId="72E4CB5C" w14:textId="77777777" w:rsidR="00F20220" w:rsidRPr="002103E1" w:rsidRDefault="00F20220" w:rsidP="00F20220">
      <w:pPr>
        <w:rPr>
          <w:rFonts w:ascii="Abadi" w:hAnsi="Abadi" w:cs="ADLaM Display"/>
          <w:szCs w:val="24"/>
        </w:rPr>
      </w:pPr>
    </w:p>
    <w:p w14:paraId="4E5A75D1" w14:textId="77777777" w:rsidR="00F20220" w:rsidRPr="002103E1" w:rsidRDefault="00F20220" w:rsidP="00F20220">
      <w:pPr>
        <w:rPr>
          <w:rFonts w:ascii="Abadi" w:hAnsi="Abadi" w:cs="ADLaM Display"/>
          <w:szCs w:val="24"/>
        </w:rPr>
      </w:pPr>
      <w:r w:rsidRPr="002103E1">
        <w:rPr>
          <w:rFonts w:ascii="Abadi" w:hAnsi="Abadi" w:cs="ADLaM Display"/>
          <w:szCs w:val="24"/>
        </w:rPr>
        <w:lastRenderedPageBreak/>
        <w:t xml:space="preserve">This study aims to decode the emotional connection in </w:t>
      </w:r>
      <w:proofErr w:type="spellStart"/>
      <w:r w:rsidRPr="002103E1">
        <w:rPr>
          <w:rFonts w:ascii="Abadi" w:hAnsi="Abadi" w:cs="ADLaM Display"/>
          <w:szCs w:val="24"/>
        </w:rPr>
        <w:t>Haldiram's</w:t>
      </w:r>
      <w:proofErr w:type="spellEnd"/>
      <w:r w:rsidRPr="002103E1">
        <w:rPr>
          <w:rFonts w:ascii="Abadi" w:hAnsi="Abadi" w:cs="ADLaM Display"/>
          <w:szCs w:val="24"/>
        </w:rPr>
        <w:t xml:space="preserve"> brand loyalty among consumers. To achieve this objective, a quantitative research approach utilizing a cross-sectional survey design will be employed. The data collection method will involve the distribution of a structured questionnaire via Google Forms to gather responses from a sample of </w:t>
      </w:r>
      <w:proofErr w:type="spellStart"/>
      <w:r w:rsidRPr="002103E1">
        <w:rPr>
          <w:rFonts w:ascii="Abadi" w:hAnsi="Abadi" w:cs="ADLaM Display"/>
          <w:szCs w:val="24"/>
        </w:rPr>
        <w:t>Haldiram's</w:t>
      </w:r>
      <w:proofErr w:type="spellEnd"/>
      <w:r w:rsidRPr="002103E1">
        <w:rPr>
          <w:rFonts w:ascii="Abadi" w:hAnsi="Abadi" w:cs="ADLaM Display"/>
          <w:szCs w:val="24"/>
        </w:rPr>
        <w:t xml:space="preserve"> consumers.</w:t>
      </w:r>
    </w:p>
    <w:p w14:paraId="7F66B441" w14:textId="77777777" w:rsidR="00F20220" w:rsidRPr="002103E1" w:rsidRDefault="00F20220" w:rsidP="00F20220">
      <w:pPr>
        <w:pStyle w:val="Heading3"/>
        <w:rPr>
          <w:rFonts w:ascii="Abadi" w:hAnsi="Abadi" w:cs="ADLaM Display"/>
          <w:b/>
          <w:bCs/>
          <w:color w:val="auto"/>
          <w:sz w:val="24"/>
          <w:szCs w:val="24"/>
          <w:u w:val="single"/>
        </w:rPr>
      </w:pPr>
      <w:r w:rsidRPr="002103E1">
        <w:rPr>
          <w:rFonts w:ascii="Abadi" w:hAnsi="Abadi" w:cs="ADLaM Display"/>
          <w:b/>
          <w:bCs/>
          <w:color w:val="auto"/>
          <w:sz w:val="24"/>
          <w:szCs w:val="24"/>
          <w:u w:val="single"/>
        </w:rPr>
        <w:t>Sampling Technique:</w:t>
      </w:r>
    </w:p>
    <w:p w14:paraId="221E1FF2" w14:textId="77777777" w:rsidR="00F20220" w:rsidRPr="002103E1" w:rsidRDefault="00F20220" w:rsidP="00F20220">
      <w:pPr>
        <w:rPr>
          <w:rFonts w:ascii="Abadi" w:hAnsi="Abadi" w:cs="ADLaM Display"/>
          <w:szCs w:val="24"/>
        </w:rPr>
      </w:pPr>
      <w:r w:rsidRPr="002103E1">
        <w:rPr>
          <w:rFonts w:ascii="Abadi" w:hAnsi="Abadi" w:cs="ADLaM Display"/>
          <w:szCs w:val="24"/>
        </w:rPr>
        <w:t>A non-probability convenience sampling technique will be utilized to select respondents for the study. Participants will be recruited from various demographics and geographical locations to ensure diversity in the sample.</w:t>
      </w:r>
    </w:p>
    <w:p w14:paraId="78BC43FA" w14:textId="77777777" w:rsidR="00F20220" w:rsidRPr="002103E1" w:rsidRDefault="00F20220" w:rsidP="00F20220">
      <w:pPr>
        <w:pStyle w:val="Heading3"/>
        <w:rPr>
          <w:rFonts w:ascii="Abadi" w:hAnsi="Abadi" w:cs="ADLaM Display"/>
          <w:b/>
          <w:bCs/>
          <w:color w:val="auto"/>
          <w:sz w:val="24"/>
          <w:szCs w:val="24"/>
          <w:u w:val="single"/>
        </w:rPr>
      </w:pPr>
      <w:r w:rsidRPr="002103E1">
        <w:rPr>
          <w:rFonts w:ascii="Abadi" w:hAnsi="Abadi" w:cs="ADLaM Display"/>
          <w:b/>
          <w:bCs/>
          <w:color w:val="auto"/>
          <w:sz w:val="24"/>
          <w:szCs w:val="24"/>
          <w:u w:val="single"/>
        </w:rPr>
        <w:t>Questionnaire Design:</w:t>
      </w:r>
    </w:p>
    <w:p w14:paraId="6988CF72" w14:textId="77777777" w:rsidR="00F20220" w:rsidRPr="002103E1" w:rsidRDefault="00F20220" w:rsidP="00F20220">
      <w:pPr>
        <w:rPr>
          <w:rFonts w:ascii="Abadi" w:hAnsi="Abadi" w:cs="ADLaM Display"/>
          <w:szCs w:val="24"/>
        </w:rPr>
      </w:pPr>
      <w:r w:rsidRPr="002103E1">
        <w:rPr>
          <w:rFonts w:ascii="Abadi" w:hAnsi="Abadi" w:cs="ADLaM Display"/>
          <w:szCs w:val="24"/>
        </w:rPr>
        <w:t xml:space="preserve">The questionnaire will consist of nine closed-ended questions designed to explore consumers' consumption patterns, preferences, emotional associations, and perceptions regarding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brand. Each question will offer multiple-choice response options to facilitate easy data collection and analysis.</w:t>
      </w:r>
    </w:p>
    <w:p w14:paraId="408B2B8B" w14:textId="77777777" w:rsidR="00F20220" w:rsidRPr="002103E1" w:rsidRDefault="00F20220" w:rsidP="00F20220">
      <w:pPr>
        <w:pStyle w:val="Heading3"/>
        <w:rPr>
          <w:rFonts w:ascii="Abadi" w:hAnsi="Abadi" w:cs="ADLaM Display"/>
          <w:sz w:val="24"/>
          <w:szCs w:val="24"/>
        </w:rPr>
      </w:pPr>
      <w:r w:rsidRPr="002103E1">
        <w:rPr>
          <w:rFonts w:ascii="Abadi" w:hAnsi="Abadi" w:cs="ADLaM Display"/>
          <w:sz w:val="24"/>
          <w:szCs w:val="24"/>
        </w:rPr>
        <w:t>Variables:</w:t>
      </w:r>
    </w:p>
    <w:p w14:paraId="36125940" w14:textId="77777777" w:rsidR="00F20220" w:rsidRPr="002103E1" w:rsidRDefault="00F20220" w:rsidP="00F20220">
      <w:pPr>
        <w:rPr>
          <w:rFonts w:ascii="Abadi" w:hAnsi="Abadi" w:cs="ADLaM Display"/>
          <w:szCs w:val="24"/>
        </w:rPr>
      </w:pPr>
      <w:r w:rsidRPr="002103E1">
        <w:rPr>
          <w:rFonts w:ascii="Abadi" w:hAnsi="Abadi" w:cs="ADLaM Display"/>
          <w:b/>
          <w:bCs/>
          <w:szCs w:val="24"/>
          <w:u w:val="single"/>
        </w:rPr>
        <w:t>Independent Variable:</w:t>
      </w:r>
      <w:r w:rsidRPr="002103E1">
        <w:rPr>
          <w:rFonts w:ascii="Abadi" w:hAnsi="Abadi" w:cs="ADLaM Display"/>
          <w:szCs w:val="24"/>
        </w:rPr>
        <w:t xml:space="preserve"> Emotional connection with </w:t>
      </w:r>
      <w:proofErr w:type="spellStart"/>
      <w:r w:rsidRPr="002103E1">
        <w:rPr>
          <w:rFonts w:ascii="Abadi" w:hAnsi="Abadi" w:cs="ADLaM Display"/>
          <w:szCs w:val="24"/>
        </w:rPr>
        <w:t>Haldiram's</w:t>
      </w:r>
      <w:proofErr w:type="spellEnd"/>
      <w:r w:rsidRPr="002103E1">
        <w:rPr>
          <w:rFonts w:ascii="Abadi" w:hAnsi="Abadi" w:cs="ADLaM Display"/>
          <w:szCs w:val="24"/>
        </w:rPr>
        <w:t xml:space="preserve"> brand.</w:t>
      </w:r>
    </w:p>
    <w:p w14:paraId="78F6B959" w14:textId="77777777" w:rsidR="00F20220" w:rsidRPr="002103E1" w:rsidRDefault="00F20220" w:rsidP="00F20220">
      <w:pPr>
        <w:rPr>
          <w:rFonts w:ascii="Abadi" w:hAnsi="Abadi" w:cs="ADLaM Display"/>
          <w:szCs w:val="24"/>
        </w:rPr>
      </w:pPr>
      <w:r w:rsidRPr="002103E1">
        <w:rPr>
          <w:rFonts w:ascii="Abadi" w:hAnsi="Abadi" w:cs="ADLaM Display"/>
          <w:b/>
          <w:bCs/>
          <w:szCs w:val="24"/>
          <w:u w:val="single"/>
        </w:rPr>
        <w:t>Dependent Variables:</w:t>
      </w:r>
      <w:r w:rsidRPr="002103E1">
        <w:rPr>
          <w:rFonts w:ascii="Abadi" w:hAnsi="Abadi" w:cs="ADLaM Display"/>
          <w:szCs w:val="24"/>
        </w:rPr>
        <w:t xml:space="preserve"> Consumption frequency, reasons for choosing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emotional responses to </w:t>
      </w:r>
      <w:proofErr w:type="spellStart"/>
      <w:r w:rsidRPr="002103E1">
        <w:rPr>
          <w:rFonts w:ascii="Abadi" w:hAnsi="Abadi" w:cs="ADLaM Display"/>
          <w:szCs w:val="24"/>
        </w:rPr>
        <w:t>Haldiram's</w:t>
      </w:r>
      <w:proofErr w:type="spellEnd"/>
      <w:r w:rsidRPr="002103E1">
        <w:rPr>
          <w:rFonts w:ascii="Abadi" w:hAnsi="Abadi" w:cs="ADLaM Display"/>
          <w:szCs w:val="24"/>
        </w:rPr>
        <w:t xml:space="preserve"> products, recommendation </w:t>
      </w:r>
      <w:proofErr w:type="spellStart"/>
      <w:r w:rsidRPr="002103E1">
        <w:rPr>
          <w:rFonts w:ascii="Abadi" w:hAnsi="Abadi" w:cs="ADLaM Display"/>
          <w:szCs w:val="24"/>
        </w:rPr>
        <w:t>behavior</w:t>
      </w:r>
      <w:proofErr w:type="spellEnd"/>
      <w:r w:rsidRPr="002103E1">
        <w:rPr>
          <w:rFonts w:ascii="Abadi" w:hAnsi="Abadi" w:cs="ADLaM Display"/>
          <w:szCs w:val="24"/>
        </w:rPr>
        <w:t>, association of emotions with the brand, perceptions of brand differentiation, sense of nostalgia or comfort, importance of brand trust and reputation, and suggestions for strengthening emotional connection.</w:t>
      </w:r>
    </w:p>
    <w:p w14:paraId="2C318804" w14:textId="77777777" w:rsidR="00F20220" w:rsidRPr="002103E1" w:rsidRDefault="00F20220" w:rsidP="00F20220">
      <w:pPr>
        <w:pStyle w:val="Heading3"/>
        <w:rPr>
          <w:rFonts w:ascii="Abadi" w:hAnsi="Abadi" w:cs="ADLaM Display"/>
          <w:b/>
          <w:bCs/>
          <w:color w:val="auto"/>
          <w:sz w:val="24"/>
          <w:szCs w:val="24"/>
          <w:u w:val="single"/>
        </w:rPr>
      </w:pPr>
      <w:r w:rsidRPr="002103E1">
        <w:rPr>
          <w:rFonts w:ascii="Abadi" w:hAnsi="Abadi" w:cs="ADLaM Display"/>
          <w:b/>
          <w:bCs/>
          <w:color w:val="auto"/>
          <w:sz w:val="24"/>
          <w:szCs w:val="24"/>
          <w:u w:val="single"/>
        </w:rPr>
        <w:t>Data Collection Procedure:</w:t>
      </w:r>
    </w:p>
    <w:p w14:paraId="033BBE86" w14:textId="77777777" w:rsidR="00F20220" w:rsidRPr="002103E1" w:rsidRDefault="00F20220" w:rsidP="00F20220">
      <w:pPr>
        <w:rPr>
          <w:rFonts w:ascii="Abadi" w:hAnsi="Abadi" w:cs="ADLaM Display"/>
          <w:szCs w:val="24"/>
        </w:rPr>
      </w:pPr>
      <w:r w:rsidRPr="002103E1">
        <w:rPr>
          <w:rFonts w:ascii="Abadi" w:hAnsi="Abadi" w:cs="ADLaM Display"/>
          <w:szCs w:val="24"/>
        </w:rPr>
        <w:t xml:space="preserve">The Google Form questionnaire will be distributed via social media platforms, email, and online forums frequented by </w:t>
      </w:r>
      <w:proofErr w:type="spellStart"/>
      <w:r w:rsidRPr="002103E1">
        <w:rPr>
          <w:rFonts w:ascii="Abadi" w:hAnsi="Abadi" w:cs="ADLaM Display"/>
          <w:szCs w:val="24"/>
        </w:rPr>
        <w:t>Haldiram's</w:t>
      </w:r>
      <w:proofErr w:type="spellEnd"/>
      <w:r w:rsidRPr="002103E1">
        <w:rPr>
          <w:rFonts w:ascii="Abadi" w:hAnsi="Abadi" w:cs="ADLaM Display"/>
          <w:szCs w:val="24"/>
        </w:rPr>
        <w:t xml:space="preserve"> consumers. Participants will be informed about the purpose of the study and assured of the confidentiality of their responses. Data collection will continue until a sufficient sample size is achieved to ensure statistical reliability and validity.</w:t>
      </w:r>
    </w:p>
    <w:p w14:paraId="2608CF95" w14:textId="77777777" w:rsidR="00F20220" w:rsidRPr="002103E1" w:rsidRDefault="00F20220" w:rsidP="00F20220">
      <w:pPr>
        <w:pStyle w:val="Heading3"/>
        <w:rPr>
          <w:rFonts w:ascii="Abadi" w:hAnsi="Abadi" w:cs="ADLaM Display"/>
          <w:b/>
          <w:bCs/>
          <w:color w:val="auto"/>
          <w:sz w:val="24"/>
          <w:szCs w:val="24"/>
          <w:u w:val="single"/>
        </w:rPr>
      </w:pPr>
      <w:r w:rsidRPr="002103E1">
        <w:rPr>
          <w:rFonts w:ascii="Abadi" w:hAnsi="Abadi" w:cs="ADLaM Display"/>
          <w:b/>
          <w:bCs/>
          <w:color w:val="auto"/>
          <w:sz w:val="24"/>
          <w:szCs w:val="24"/>
          <w:u w:val="single"/>
        </w:rPr>
        <w:t>Data Analysis:</w:t>
      </w:r>
    </w:p>
    <w:p w14:paraId="3B1043C0" w14:textId="77777777" w:rsidR="00F20220" w:rsidRPr="002103E1" w:rsidRDefault="00F20220" w:rsidP="00F20220">
      <w:pPr>
        <w:rPr>
          <w:rFonts w:ascii="Abadi" w:hAnsi="Abadi" w:cs="ADLaM Display"/>
          <w:szCs w:val="24"/>
        </w:rPr>
      </w:pPr>
      <w:r w:rsidRPr="002103E1">
        <w:rPr>
          <w:rFonts w:ascii="Abadi" w:hAnsi="Abadi" w:cs="ADLaM Display"/>
          <w:szCs w:val="24"/>
        </w:rPr>
        <w:t xml:space="preserve">Quantitative data obtained from the survey will be </w:t>
      </w:r>
      <w:proofErr w:type="spellStart"/>
      <w:r w:rsidRPr="002103E1">
        <w:rPr>
          <w:rFonts w:ascii="Abadi" w:hAnsi="Abadi" w:cs="ADLaM Display"/>
          <w:szCs w:val="24"/>
        </w:rPr>
        <w:t>analyzed</w:t>
      </w:r>
      <w:proofErr w:type="spellEnd"/>
      <w:r w:rsidRPr="002103E1">
        <w:rPr>
          <w:rFonts w:ascii="Abadi" w:hAnsi="Abadi" w:cs="ADLaM Display"/>
          <w:szCs w:val="24"/>
        </w:rPr>
        <w:t xml:space="preserve"> using descriptive and inferential statistical techniques. Descriptive statistics such as frequencies, percentages, means, and standard deviations will be computed to summarize the demographic characteristics of the sample and the responses to each questionnaire item. Inferential statistics, including correlation analysis and regression analysis, will be conducted to examine the relationships between variables and identify factors influencing emotional connection and brand loyalty.</w:t>
      </w:r>
    </w:p>
    <w:p w14:paraId="0DD7ADF4" w14:textId="7F23F64B" w:rsidR="00F20220" w:rsidRPr="002103E1" w:rsidRDefault="00F20220" w:rsidP="00F20220">
      <w:pPr>
        <w:pStyle w:val="Heading2"/>
        <w:rPr>
          <w:rFonts w:ascii="Abadi" w:hAnsi="Abadi" w:cs="ADLaM Display"/>
          <w:b/>
          <w:bCs/>
          <w:color w:val="auto"/>
          <w:sz w:val="24"/>
          <w:szCs w:val="24"/>
          <w:u w:val="single"/>
        </w:rPr>
      </w:pPr>
      <w:r w:rsidRPr="002103E1">
        <w:rPr>
          <w:rFonts w:ascii="Abadi" w:hAnsi="Abadi" w:cs="ADLaM Display"/>
          <w:b/>
          <w:bCs/>
          <w:color w:val="auto"/>
          <w:sz w:val="24"/>
          <w:szCs w:val="24"/>
          <w:u w:val="single"/>
        </w:rPr>
        <w:t>Methodology</w:t>
      </w:r>
      <w:r w:rsidR="002103E1" w:rsidRPr="002103E1">
        <w:rPr>
          <w:rFonts w:ascii="Abadi" w:hAnsi="Abadi" w:cs="ADLaM Display"/>
          <w:b/>
          <w:bCs/>
          <w:color w:val="auto"/>
          <w:sz w:val="24"/>
          <w:szCs w:val="24"/>
          <w:u w:val="single"/>
        </w:rPr>
        <w:t>:</w:t>
      </w:r>
    </w:p>
    <w:p w14:paraId="26391541" w14:textId="77777777" w:rsidR="00F20220" w:rsidRPr="002103E1" w:rsidRDefault="00F20220" w:rsidP="00F20220">
      <w:pPr>
        <w:rPr>
          <w:rFonts w:ascii="Abadi" w:hAnsi="Abadi" w:cs="ADLaM Display"/>
          <w:szCs w:val="24"/>
        </w:rPr>
      </w:pPr>
      <w:r w:rsidRPr="002103E1">
        <w:rPr>
          <w:rFonts w:ascii="Abadi" w:hAnsi="Abadi" w:cs="ADLaM Display"/>
          <w:szCs w:val="24"/>
        </w:rPr>
        <w:t xml:space="preserve">The methodology for the master thesis on the topic "More Than Masala: Decoding </w:t>
      </w:r>
      <w:proofErr w:type="gramStart"/>
      <w:r w:rsidRPr="002103E1">
        <w:rPr>
          <w:rFonts w:ascii="Abadi" w:hAnsi="Abadi" w:cs="ADLaM Display"/>
          <w:szCs w:val="24"/>
        </w:rPr>
        <w:t>The</w:t>
      </w:r>
      <w:proofErr w:type="gramEnd"/>
      <w:r w:rsidRPr="002103E1">
        <w:rPr>
          <w:rFonts w:ascii="Abadi" w:hAnsi="Abadi" w:cs="ADLaM Display"/>
          <w:szCs w:val="24"/>
        </w:rPr>
        <w:t xml:space="preserve"> Emotional Connection In </w:t>
      </w:r>
      <w:proofErr w:type="spellStart"/>
      <w:r w:rsidRPr="002103E1">
        <w:rPr>
          <w:rFonts w:ascii="Abadi" w:hAnsi="Abadi" w:cs="ADLaM Display"/>
          <w:szCs w:val="24"/>
        </w:rPr>
        <w:t>Haldiram’s</w:t>
      </w:r>
      <w:proofErr w:type="spellEnd"/>
      <w:r w:rsidRPr="002103E1">
        <w:rPr>
          <w:rFonts w:ascii="Abadi" w:hAnsi="Abadi" w:cs="ADLaM Display"/>
          <w:szCs w:val="24"/>
        </w:rPr>
        <w:t xml:space="preserve"> Brand Loyalty" involves a systematic approach to understanding consumer perceptions and </w:t>
      </w:r>
      <w:proofErr w:type="spellStart"/>
      <w:r w:rsidRPr="002103E1">
        <w:rPr>
          <w:rFonts w:ascii="Abadi" w:hAnsi="Abadi" w:cs="ADLaM Display"/>
          <w:szCs w:val="24"/>
        </w:rPr>
        <w:t>behaviors</w:t>
      </w:r>
      <w:proofErr w:type="spellEnd"/>
      <w:r w:rsidRPr="002103E1">
        <w:rPr>
          <w:rFonts w:ascii="Abadi" w:hAnsi="Abadi" w:cs="ADLaM Display"/>
          <w:szCs w:val="24"/>
        </w:rPr>
        <w:t xml:space="preserve"> towards </w:t>
      </w:r>
      <w:proofErr w:type="spellStart"/>
      <w:r w:rsidRPr="002103E1">
        <w:rPr>
          <w:rFonts w:ascii="Abadi" w:hAnsi="Abadi" w:cs="ADLaM Display"/>
          <w:szCs w:val="24"/>
        </w:rPr>
        <w:t>Haldiram’s</w:t>
      </w:r>
      <w:proofErr w:type="spellEnd"/>
      <w:r w:rsidRPr="002103E1">
        <w:rPr>
          <w:rFonts w:ascii="Abadi" w:hAnsi="Abadi" w:cs="ADLaM Display"/>
          <w:szCs w:val="24"/>
        </w:rPr>
        <w:t xml:space="preserve"> products. The data for this study was collected through a Google Form questionnaire designed to gather </w:t>
      </w:r>
      <w:r w:rsidRPr="002103E1">
        <w:rPr>
          <w:rFonts w:ascii="Abadi" w:hAnsi="Abadi" w:cs="ADLaM Display"/>
          <w:szCs w:val="24"/>
        </w:rPr>
        <w:lastRenderedPageBreak/>
        <w:t xml:space="preserve">insights into various aspects of consumer attitudes, emotions, and preferences regarding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brand.</w:t>
      </w:r>
    </w:p>
    <w:p w14:paraId="76F11E26" w14:textId="77777777" w:rsidR="00F20220" w:rsidRPr="002103E1" w:rsidRDefault="00F20220" w:rsidP="00F20220">
      <w:pPr>
        <w:rPr>
          <w:rFonts w:ascii="Abadi" w:hAnsi="Abadi" w:cs="ADLaM Display"/>
          <w:szCs w:val="24"/>
        </w:rPr>
      </w:pPr>
      <w:r w:rsidRPr="002103E1">
        <w:rPr>
          <w:rFonts w:ascii="Abadi" w:hAnsi="Abadi" w:cs="ADLaM Display"/>
          <w:szCs w:val="24"/>
        </w:rPr>
        <w:t>The questionnaire consisted of nine open-ended and close-ended questions aimed at eliciting responses pertaining to different dimensions of brand loyalty and emotional connection. The questions included:</w:t>
      </w:r>
    </w:p>
    <w:p w14:paraId="1B1E9935"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Frequency of consuming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products.</w:t>
      </w:r>
    </w:p>
    <w:p w14:paraId="7FE85467"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Reasons for choosing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over other snack brands.</w:t>
      </w:r>
    </w:p>
    <w:p w14:paraId="0EFADE92"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Emotional responses triggered by encountering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products in stores or advertisements.</w:t>
      </w:r>
    </w:p>
    <w:p w14:paraId="493930EC"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Instances of recommending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products to friends or family and reasons behind those recommendations.</w:t>
      </w:r>
    </w:p>
    <w:p w14:paraId="3216BC2E"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Association of specific emotions or feelings with the </w:t>
      </w:r>
      <w:proofErr w:type="spellStart"/>
      <w:r w:rsidRPr="002103E1">
        <w:rPr>
          <w:rFonts w:ascii="Abadi" w:hAnsi="Abadi" w:cs="ADLaM Display"/>
          <w:szCs w:val="24"/>
        </w:rPr>
        <w:t>Haldiram's</w:t>
      </w:r>
      <w:proofErr w:type="spellEnd"/>
      <w:r w:rsidRPr="002103E1">
        <w:rPr>
          <w:rFonts w:ascii="Abadi" w:hAnsi="Abadi" w:cs="ADLaM Display"/>
          <w:szCs w:val="24"/>
        </w:rPr>
        <w:t xml:space="preserve"> brand.</w:t>
      </w:r>
    </w:p>
    <w:p w14:paraId="2D3E0083"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Perceptions of what sets </w:t>
      </w:r>
      <w:proofErr w:type="spellStart"/>
      <w:r w:rsidRPr="002103E1">
        <w:rPr>
          <w:rFonts w:ascii="Abadi" w:hAnsi="Abadi" w:cs="ADLaM Display"/>
          <w:szCs w:val="24"/>
        </w:rPr>
        <w:t>Haldiram's</w:t>
      </w:r>
      <w:proofErr w:type="spellEnd"/>
      <w:r w:rsidRPr="002103E1">
        <w:rPr>
          <w:rFonts w:ascii="Abadi" w:hAnsi="Abadi" w:cs="ADLaM Display"/>
          <w:szCs w:val="24"/>
        </w:rPr>
        <w:t xml:space="preserve"> apart from other snack brands in terms of emotional connection.</w:t>
      </w:r>
    </w:p>
    <w:p w14:paraId="3EA66639"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Experiences of nostalgia or comfort associated with consuming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products.</w:t>
      </w:r>
    </w:p>
    <w:p w14:paraId="10AC813C"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Importance of brand trust and reputation in choosing snack products, and evaluation of </w:t>
      </w:r>
      <w:proofErr w:type="spellStart"/>
      <w:r w:rsidRPr="002103E1">
        <w:rPr>
          <w:rFonts w:ascii="Abadi" w:hAnsi="Abadi" w:cs="ADLaM Display"/>
          <w:szCs w:val="24"/>
        </w:rPr>
        <w:t>Haldiram's</w:t>
      </w:r>
      <w:proofErr w:type="spellEnd"/>
      <w:r w:rsidRPr="002103E1">
        <w:rPr>
          <w:rFonts w:ascii="Abadi" w:hAnsi="Abadi" w:cs="ADLaM Display"/>
          <w:szCs w:val="24"/>
        </w:rPr>
        <w:t xml:space="preserve"> performance in this aspect.</w:t>
      </w:r>
    </w:p>
    <w:p w14:paraId="44E69D2F" w14:textId="77777777" w:rsidR="00F20220" w:rsidRPr="002103E1" w:rsidRDefault="00F20220" w:rsidP="00F20220">
      <w:pPr>
        <w:pStyle w:val="ListParagraph"/>
        <w:numPr>
          <w:ilvl w:val="0"/>
          <w:numId w:val="5"/>
        </w:numPr>
        <w:rPr>
          <w:rFonts w:ascii="Abadi" w:hAnsi="Abadi" w:cs="ADLaM Display"/>
          <w:szCs w:val="24"/>
        </w:rPr>
      </w:pPr>
      <w:r w:rsidRPr="002103E1">
        <w:rPr>
          <w:rFonts w:ascii="Abadi" w:hAnsi="Abadi" w:cs="ADLaM Display"/>
          <w:szCs w:val="24"/>
        </w:rPr>
        <w:t xml:space="preserve">Suggestions for </w:t>
      </w:r>
      <w:proofErr w:type="spellStart"/>
      <w:r w:rsidRPr="002103E1">
        <w:rPr>
          <w:rFonts w:ascii="Abadi" w:hAnsi="Abadi" w:cs="ADLaM Display"/>
          <w:szCs w:val="24"/>
        </w:rPr>
        <w:t>Haldiram's</w:t>
      </w:r>
      <w:proofErr w:type="spellEnd"/>
      <w:r w:rsidRPr="002103E1">
        <w:rPr>
          <w:rFonts w:ascii="Abadi" w:hAnsi="Abadi" w:cs="ADLaM Display"/>
          <w:szCs w:val="24"/>
        </w:rPr>
        <w:t xml:space="preserve"> to enhance its emotional connection with consumers.</w:t>
      </w:r>
    </w:p>
    <w:p w14:paraId="5E28EB5D" w14:textId="77777777" w:rsidR="00F20220" w:rsidRPr="002103E1" w:rsidRDefault="00F20220" w:rsidP="00F20220">
      <w:pPr>
        <w:rPr>
          <w:rFonts w:ascii="Abadi" w:hAnsi="Abadi" w:cs="ADLaM Display"/>
          <w:szCs w:val="24"/>
        </w:rPr>
      </w:pPr>
    </w:p>
    <w:p w14:paraId="62DA4013" w14:textId="77777777" w:rsidR="00F20220" w:rsidRPr="002103E1" w:rsidRDefault="00F20220" w:rsidP="00F20220">
      <w:pPr>
        <w:rPr>
          <w:rFonts w:ascii="Abadi" w:hAnsi="Abadi" w:cs="ADLaM Display"/>
          <w:szCs w:val="24"/>
        </w:rPr>
      </w:pPr>
      <w:r w:rsidRPr="002103E1">
        <w:rPr>
          <w:rFonts w:ascii="Abadi" w:hAnsi="Abadi" w:cs="ADLaM Display"/>
          <w:szCs w:val="24"/>
        </w:rPr>
        <w:t>The data collection process involved distributing the questionnaire link through various online platforms and social media channels to reach a diverse pool of respondents. The respondents were encouraged to provide honest and detailed responses to each question, ensuring the richness and depth of the data collected.</w:t>
      </w:r>
    </w:p>
    <w:p w14:paraId="69D90B51" w14:textId="057FA8BE" w:rsidR="00F20220" w:rsidRPr="002103E1" w:rsidRDefault="00F20220" w:rsidP="00F20220">
      <w:pPr>
        <w:rPr>
          <w:rFonts w:ascii="Abadi" w:hAnsi="Abadi" w:cs="ADLaM Display"/>
          <w:szCs w:val="24"/>
        </w:rPr>
      </w:pPr>
      <w:r w:rsidRPr="002103E1">
        <w:rPr>
          <w:rFonts w:ascii="Abadi" w:hAnsi="Abadi" w:cs="ADLaM Display"/>
          <w:szCs w:val="24"/>
        </w:rPr>
        <w:t xml:space="preserve">Once the </w:t>
      </w:r>
      <w:proofErr w:type="spellStart"/>
      <w:proofErr w:type="gramStart"/>
      <w:r w:rsidRPr="002103E1">
        <w:rPr>
          <w:rFonts w:ascii="Abadi" w:hAnsi="Abadi" w:cs="ADLaM Display"/>
          <w:szCs w:val="24"/>
        </w:rPr>
        <w:t>respo</w:t>
      </w:r>
      <w:r w:rsidR="002103E1">
        <w:rPr>
          <w:rFonts w:ascii="Abadi" w:hAnsi="Abadi" w:cs="ADLaM Display"/>
          <w:szCs w:val="24"/>
        </w:rPr>
        <w:t>:</w:t>
      </w:r>
      <w:r w:rsidRPr="002103E1">
        <w:rPr>
          <w:rFonts w:ascii="Abadi" w:hAnsi="Abadi" w:cs="ADLaM Display"/>
          <w:szCs w:val="24"/>
        </w:rPr>
        <w:t>nses</w:t>
      </w:r>
      <w:proofErr w:type="spellEnd"/>
      <w:proofErr w:type="gramEnd"/>
      <w:r w:rsidRPr="002103E1">
        <w:rPr>
          <w:rFonts w:ascii="Abadi" w:hAnsi="Abadi" w:cs="ADLaM Display"/>
          <w:szCs w:val="24"/>
        </w:rPr>
        <w:t xml:space="preserve"> were collected, they were </w:t>
      </w:r>
      <w:proofErr w:type="spellStart"/>
      <w:r w:rsidRPr="002103E1">
        <w:rPr>
          <w:rFonts w:ascii="Abadi" w:hAnsi="Abadi" w:cs="ADLaM Display"/>
          <w:szCs w:val="24"/>
        </w:rPr>
        <w:t>analyzed</w:t>
      </w:r>
      <w:proofErr w:type="spellEnd"/>
      <w:r w:rsidRPr="002103E1">
        <w:rPr>
          <w:rFonts w:ascii="Abadi" w:hAnsi="Abadi" w:cs="ADLaM Display"/>
          <w:szCs w:val="24"/>
        </w:rPr>
        <w:t xml:space="preserve"> using qualitative and quantitative research methods. Qualitative analysis involved thematic coding and categorization of open-ended responses to identify recurring themes and patterns in consumer perceptions and </w:t>
      </w:r>
      <w:proofErr w:type="spellStart"/>
      <w:r w:rsidRPr="002103E1">
        <w:rPr>
          <w:rFonts w:ascii="Abadi" w:hAnsi="Abadi" w:cs="ADLaM Display"/>
          <w:szCs w:val="24"/>
        </w:rPr>
        <w:t>behaviors</w:t>
      </w:r>
      <w:proofErr w:type="spellEnd"/>
      <w:r w:rsidRPr="002103E1">
        <w:rPr>
          <w:rFonts w:ascii="Abadi" w:hAnsi="Abadi" w:cs="ADLaM Display"/>
          <w:szCs w:val="24"/>
        </w:rPr>
        <w:t>. Quantitative analysis involved statistical analysis of closed-ended responses to quantify the prevalence of different attitudes and opinions among respondents.</w:t>
      </w:r>
    </w:p>
    <w:p w14:paraId="46940A47" w14:textId="77777777" w:rsidR="00F20220" w:rsidRPr="002103E1" w:rsidRDefault="00F20220" w:rsidP="00F20220">
      <w:pPr>
        <w:rPr>
          <w:rFonts w:ascii="Abadi" w:hAnsi="Abadi" w:cs="ADLaM Display"/>
          <w:szCs w:val="24"/>
        </w:rPr>
      </w:pPr>
    </w:p>
    <w:p w14:paraId="5D779D5F" w14:textId="385B1631" w:rsidR="000C4AD5" w:rsidRDefault="00F20220" w:rsidP="00F20220">
      <w:pPr>
        <w:rPr>
          <w:rFonts w:ascii="Abadi" w:hAnsi="Abadi" w:cs="ADLaM Display"/>
          <w:szCs w:val="24"/>
        </w:rPr>
      </w:pPr>
      <w:r w:rsidRPr="002103E1">
        <w:rPr>
          <w:rFonts w:ascii="Abadi" w:hAnsi="Abadi" w:cs="ADLaM Display"/>
          <w:szCs w:val="24"/>
        </w:rPr>
        <w:t xml:space="preserve">Overall, the methodology employed in this study aims to provide a comprehensive understanding of the emotional connection underlying </w:t>
      </w:r>
      <w:proofErr w:type="spellStart"/>
      <w:r w:rsidRPr="002103E1">
        <w:rPr>
          <w:rFonts w:ascii="Abadi" w:hAnsi="Abadi" w:cs="ADLaM Display"/>
          <w:szCs w:val="24"/>
        </w:rPr>
        <w:t>Haldiram’s</w:t>
      </w:r>
      <w:proofErr w:type="spellEnd"/>
      <w:r w:rsidRPr="002103E1">
        <w:rPr>
          <w:rFonts w:ascii="Abadi" w:hAnsi="Abadi" w:cs="ADLaM Display"/>
          <w:szCs w:val="24"/>
        </w:rPr>
        <w:t xml:space="preserve"> brand loyalty, shedding light on the factors driving consumer preferences and </w:t>
      </w:r>
      <w:proofErr w:type="spellStart"/>
      <w:r w:rsidRPr="002103E1">
        <w:rPr>
          <w:rFonts w:ascii="Abadi" w:hAnsi="Abadi" w:cs="ADLaM Display"/>
          <w:szCs w:val="24"/>
        </w:rPr>
        <w:t>behaviors</w:t>
      </w:r>
      <w:proofErr w:type="spellEnd"/>
      <w:r w:rsidRPr="002103E1">
        <w:rPr>
          <w:rFonts w:ascii="Abadi" w:hAnsi="Abadi" w:cs="ADLaM Display"/>
          <w:szCs w:val="24"/>
        </w:rPr>
        <w:t xml:space="preserve"> in the snack industry.</w:t>
      </w:r>
    </w:p>
    <w:p w14:paraId="781C203B" w14:textId="77777777" w:rsidR="002C41A7" w:rsidRDefault="002C41A7" w:rsidP="00F20220">
      <w:pPr>
        <w:rPr>
          <w:rFonts w:ascii="Abadi" w:hAnsi="Abadi" w:cs="ADLaM Display"/>
          <w:szCs w:val="24"/>
        </w:rPr>
      </w:pPr>
    </w:p>
    <w:p w14:paraId="56DA5350" w14:textId="77777777" w:rsidR="002C41A7" w:rsidRDefault="002C41A7" w:rsidP="00F20220">
      <w:pPr>
        <w:rPr>
          <w:rFonts w:ascii="Abadi" w:hAnsi="Abadi" w:cs="ADLaM Display"/>
          <w:szCs w:val="24"/>
        </w:rPr>
      </w:pPr>
    </w:p>
    <w:p w14:paraId="71047494" w14:textId="77777777" w:rsidR="002C41A7" w:rsidRDefault="002C41A7" w:rsidP="00F20220">
      <w:pPr>
        <w:rPr>
          <w:rFonts w:ascii="Abadi" w:hAnsi="Abadi" w:cs="ADLaM Display"/>
          <w:szCs w:val="24"/>
        </w:rPr>
      </w:pPr>
    </w:p>
    <w:p w14:paraId="3BDC26FA" w14:textId="07D015BF" w:rsidR="002C41A7" w:rsidRPr="002C41A7" w:rsidRDefault="002C41A7" w:rsidP="002C41A7">
      <w:pPr>
        <w:pStyle w:val="Heading1"/>
        <w:rPr>
          <w:rFonts w:ascii="Abadi" w:hAnsi="Abadi" w:cs="ADLaM Display"/>
          <w:b/>
          <w:bCs/>
          <w:color w:val="auto"/>
          <w:sz w:val="24"/>
          <w:szCs w:val="24"/>
          <w:u w:val="single"/>
        </w:rPr>
      </w:pPr>
      <w:r>
        <w:rPr>
          <w:rFonts w:ascii="Abadi" w:hAnsi="Abadi" w:cs="ADLaM Display"/>
          <w:b/>
          <w:bCs/>
          <w:color w:val="auto"/>
          <w:sz w:val="24"/>
          <w:szCs w:val="24"/>
          <w:u w:val="single"/>
        </w:rPr>
        <w:lastRenderedPageBreak/>
        <w:t>Findings</w:t>
      </w:r>
    </w:p>
    <w:p w14:paraId="487D743D" w14:textId="09769C8C" w:rsidR="002C41A7" w:rsidRDefault="002C41A7" w:rsidP="002C41A7">
      <w:r>
        <w:rPr>
          <w:noProof/>
        </w:rPr>
        <w:drawing>
          <wp:inline distT="0" distB="0" distL="0" distR="0" wp14:anchorId="00D5E991" wp14:editId="2660505F">
            <wp:extent cx="5904230" cy="3650615"/>
            <wp:effectExtent l="0" t="0" r="1270" b="6985"/>
            <wp:docPr id="86708076" name="Picture 8670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04230" cy="3650615"/>
                    </a:xfrm>
                    <a:prstGeom prst="rect">
                      <a:avLst/>
                    </a:prstGeom>
                    <a:noFill/>
                    <a:ln>
                      <a:noFill/>
                    </a:ln>
                  </pic:spPr>
                </pic:pic>
              </a:graphicData>
            </a:graphic>
          </wp:inline>
        </w:drawing>
      </w:r>
    </w:p>
    <w:p w14:paraId="63C1F4F0" w14:textId="77777777" w:rsidR="002C41A7" w:rsidRDefault="002C41A7" w:rsidP="002C41A7"/>
    <w:p w14:paraId="2D9349B0" w14:textId="01169C70" w:rsidR="002C41A7" w:rsidRDefault="002C41A7" w:rsidP="002C41A7">
      <w:r>
        <w:rPr>
          <w:noProof/>
        </w:rPr>
        <w:drawing>
          <wp:inline distT="0" distB="0" distL="0" distR="0" wp14:anchorId="5B7C1F78" wp14:editId="43D033EF">
            <wp:extent cx="5904230" cy="3650615"/>
            <wp:effectExtent l="0" t="0" r="127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04230" cy="3650615"/>
                    </a:xfrm>
                    <a:prstGeom prst="rect">
                      <a:avLst/>
                    </a:prstGeom>
                    <a:noFill/>
                    <a:ln>
                      <a:noFill/>
                    </a:ln>
                  </pic:spPr>
                </pic:pic>
              </a:graphicData>
            </a:graphic>
          </wp:inline>
        </w:drawing>
      </w:r>
    </w:p>
    <w:p w14:paraId="4DE768E2" w14:textId="05532C26" w:rsidR="002C41A7" w:rsidRPr="002C41A7" w:rsidRDefault="002C41A7" w:rsidP="002C41A7">
      <w:pPr>
        <w:pStyle w:val="Heading1"/>
        <w:rPr>
          <w:rFonts w:ascii="Abadi" w:hAnsi="Abadi" w:cs="ADLaM Display"/>
          <w:b/>
          <w:bCs/>
          <w:color w:val="auto"/>
          <w:sz w:val="24"/>
          <w:szCs w:val="24"/>
          <w:u w:val="single"/>
        </w:rPr>
      </w:pPr>
      <w:r w:rsidRPr="002103E1">
        <w:rPr>
          <w:rFonts w:ascii="Abadi" w:hAnsi="Abadi" w:cs="ADLaM Display"/>
          <w:b/>
          <w:bCs/>
          <w:color w:val="auto"/>
          <w:sz w:val="24"/>
          <w:szCs w:val="24"/>
          <w:u w:val="single"/>
        </w:rPr>
        <w:lastRenderedPageBreak/>
        <w:t>Limitations</w:t>
      </w:r>
      <w:r>
        <w:rPr>
          <w:rFonts w:ascii="Abadi" w:hAnsi="Abadi" w:cs="ADLaM Display"/>
          <w:b/>
          <w:bCs/>
          <w:color w:val="auto"/>
          <w:sz w:val="24"/>
          <w:szCs w:val="24"/>
          <w:u w:val="single"/>
        </w:rPr>
        <w:t>:</w:t>
      </w:r>
    </w:p>
    <w:p w14:paraId="3D3C2DB9" w14:textId="77777777" w:rsidR="00F20220" w:rsidRPr="002103E1" w:rsidRDefault="00F20220" w:rsidP="00F20220">
      <w:pPr>
        <w:pStyle w:val="ListParagraph"/>
        <w:numPr>
          <w:ilvl w:val="0"/>
          <w:numId w:val="6"/>
        </w:numPr>
        <w:rPr>
          <w:rFonts w:ascii="Abadi" w:hAnsi="Abadi" w:cs="ADLaM Display"/>
          <w:szCs w:val="24"/>
        </w:rPr>
      </w:pPr>
      <w:r w:rsidRPr="002103E1">
        <w:rPr>
          <w:rFonts w:ascii="Abadi" w:hAnsi="Abadi" w:cs="ADLaM Display"/>
          <w:szCs w:val="24"/>
        </w:rPr>
        <w:t>Sample Size: Limited sample size may restrict the generalizability of findings to a broader consumer population.</w:t>
      </w:r>
    </w:p>
    <w:p w14:paraId="48B2EA2C" w14:textId="77777777" w:rsidR="00F20220" w:rsidRPr="002103E1" w:rsidRDefault="00F20220" w:rsidP="00F20220">
      <w:pPr>
        <w:pStyle w:val="ListParagraph"/>
        <w:numPr>
          <w:ilvl w:val="0"/>
          <w:numId w:val="6"/>
        </w:numPr>
        <w:rPr>
          <w:rFonts w:ascii="Abadi" w:hAnsi="Abadi" w:cs="ADLaM Display"/>
          <w:szCs w:val="24"/>
        </w:rPr>
      </w:pPr>
      <w:r w:rsidRPr="002103E1">
        <w:rPr>
          <w:rFonts w:ascii="Abadi" w:hAnsi="Abadi" w:cs="ADLaM Display"/>
          <w:szCs w:val="24"/>
        </w:rPr>
        <w:t>Geographical Scope: Focusing solely on a specific geographic area or market segment may limit the applicability of findings to other regions or demographics.</w:t>
      </w:r>
    </w:p>
    <w:p w14:paraId="12CE7D44" w14:textId="77777777" w:rsidR="00F20220" w:rsidRPr="002103E1" w:rsidRDefault="00F20220" w:rsidP="00F20220">
      <w:pPr>
        <w:pStyle w:val="ListParagraph"/>
        <w:numPr>
          <w:ilvl w:val="0"/>
          <w:numId w:val="6"/>
        </w:numPr>
        <w:rPr>
          <w:rFonts w:ascii="Abadi" w:hAnsi="Abadi" w:cs="ADLaM Display"/>
          <w:szCs w:val="24"/>
        </w:rPr>
      </w:pPr>
      <w:r w:rsidRPr="002103E1">
        <w:rPr>
          <w:rFonts w:ascii="Abadi" w:hAnsi="Abadi" w:cs="ADLaM Display"/>
          <w:szCs w:val="24"/>
        </w:rPr>
        <w:t xml:space="preserve">Time Constraints: Constraints on time may limit the depth of data collection and analysis, potentially overlooking nuances in consumer </w:t>
      </w:r>
      <w:proofErr w:type="spellStart"/>
      <w:r w:rsidRPr="002103E1">
        <w:rPr>
          <w:rFonts w:ascii="Abadi" w:hAnsi="Abadi" w:cs="ADLaM Display"/>
          <w:szCs w:val="24"/>
        </w:rPr>
        <w:t>behavior</w:t>
      </w:r>
      <w:proofErr w:type="spellEnd"/>
      <w:r w:rsidRPr="002103E1">
        <w:rPr>
          <w:rFonts w:ascii="Abadi" w:hAnsi="Abadi" w:cs="ADLaM Display"/>
          <w:szCs w:val="24"/>
        </w:rPr>
        <w:t xml:space="preserve"> and emotional connections.</w:t>
      </w:r>
    </w:p>
    <w:p w14:paraId="16A86708" w14:textId="77777777" w:rsidR="00F20220" w:rsidRPr="002103E1" w:rsidRDefault="00F20220" w:rsidP="00F20220">
      <w:pPr>
        <w:pStyle w:val="ListParagraph"/>
        <w:numPr>
          <w:ilvl w:val="0"/>
          <w:numId w:val="6"/>
        </w:numPr>
        <w:rPr>
          <w:rFonts w:ascii="Abadi" w:hAnsi="Abadi" w:cs="ADLaM Display"/>
          <w:szCs w:val="24"/>
        </w:rPr>
      </w:pPr>
      <w:r w:rsidRPr="002103E1">
        <w:rPr>
          <w:rFonts w:ascii="Abadi" w:hAnsi="Abadi" w:cs="ADLaM Display"/>
          <w:szCs w:val="24"/>
        </w:rPr>
        <w:t xml:space="preserve">Data Availability: Availability of secondary data or access to proprietary information from </w:t>
      </w:r>
      <w:proofErr w:type="spellStart"/>
      <w:r w:rsidRPr="002103E1">
        <w:rPr>
          <w:rFonts w:ascii="Abadi" w:hAnsi="Abadi" w:cs="ADLaM Display"/>
          <w:szCs w:val="24"/>
        </w:rPr>
        <w:t>Haldiram's</w:t>
      </w:r>
      <w:proofErr w:type="spellEnd"/>
      <w:r w:rsidRPr="002103E1">
        <w:rPr>
          <w:rFonts w:ascii="Abadi" w:hAnsi="Abadi" w:cs="ADLaM Display"/>
          <w:szCs w:val="24"/>
        </w:rPr>
        <w:t xml:space="preserve"> could be limited, impacting the comprehensiveness of the analysis.</w:t>
      </w:r>
    </w:p>
    <w:p w14:paraId="558562C4" w14:textId="77777777" w:rsidR="00F20220" w:rsidRPr="002103E1" w:rsidRDefault="00F20220" w:rsidP="00F20220">
      <w:pPr>
        <w:pStyle w:val="ListParagraph"/>
        <w:numPr>
          <w:ilvl w:val="0"/>
          <w:numId w:val="6"/>
        </w:numPr>
        <w:rPr>
          <w:rFonts w:ascii="Abadi" w:hAnsi="Abadi" w:cs="ADLaM Display"/>
          <w:szCs w:val="24"/>
        </w:rPr>
      </w:pPr>
      <w:r w:rsidRPr="002103E1">
        <w:rPr>
          <w:rFonts w:ascii="Abadi" w:hAnsi="Abadi" w:cs="ADLaM Display"/>
          <w:szCs w:val="24"/>
        </w:rPr>
        <w:t>Subjectivity: Interpretation of emotional connections and brand loyalty may be subjective, leading to potential biases in the analysis and conclusions.</w:t>
      </w:r>
    </w:p>
    <w:p w14:paraId="792AD044" w14:textId="77777777" w:rsidR="00F20220" w:rsidRPr="002103E1" w:rsidRDefault="00F20220" w:rsidP="00F20220">
      <w:pPr>
        <w:pStyle w:val="ListParagraph"/>
        <w:numPr>
          <w:ilvl w:val="0"/>
          <w:numId w:val="6"/>
        </w:numPr>
        <w:rPr>
          <w:rFonts w:ascii="Abadi" w:hAnsi="Abadi" w:cs="ADLaM Display"/>
          <w:szCs w:val="24"/>
        </w:rPr>
      </w:pPr>
      <w:r w:rsidRPr="002103E1">
        <w:rPr>
          <w:rFonts w:ascii="Abadi" w:hAnsi="Abadi" w:cs="ADLaM Display"/>
          <w:szCs w:val="24"/>
        </w:rPr>
        <w:t xml:space="preserve">External Factors: External factors such as economic conditions, competitive landscape, or unforeseen events may influence consumer </w:t>
      </w:r>
      <w:proofErr w:type="spellStart"/>
      <w:r w:rsidRPr="002103E1">
        <w:rPr>
          <w:rFonts w:ascii="Abadi" w:hAnsi="Abadi" w:cs="ADLaM Display"/>
          <w:szCs w:val="24"/>
        </w:rPr>
        <w:t>behavior</w:t>
      </w:r>
      <w:proofErr w:type="spellEnd"/>
      <w:r w:rsidRPr="002103E1">
        <w:rPr>
          <w:rFonts w:ascii="Abadi" w:hAnsi="Abadi" w:cs="ADLaM Display"/>
          <w:szCs w:val="24"/>
        </w:rPr>
        <w:t xml:space="preserve"> and brand loyalty, which may not be fully accounted for in the study.</w:t>
      </w:r>
    </w:p>
    <w:p w14:paraId="7A84C373" w14:textId="77777777" w:rsidR="00F20220" w:rsidRPr="002103E1" w:rsidRDefault="00F20220" w:rsidP="00F20220">
      <w:pPr>
        <w:pStyle w:val="ListParagraph"/>
        <w:numPr>
          <w:ilvl w:val="0"/>
          <w:numId w:val="6"/>
        </w:numPr>
        <w:rPr>
          <w:rFonts w:ascii="Abadi" w:hAnsi="Abadi" w:cs="ADLaM Display"/>
          <w:szCs w:val="24"/>
        </w:rPr>
      </w:pPr>
      <w:r w:rsidRPr="002103E1">
        <w:rPr>
          <w:rFonts w:ascii="Abadi" w:hAnsi="Abadi" w:cs="ADLaM Display"/>
          <w:szCs w:val="24"/>
        </w:rPr>
        <w:t>Research Methodology: Limitations inherent in the chosen research methodology, such as survey design, interview techniques, or data analysis methods, could affect the validity and reliability of the findings.</w:t>
      </w:r>
    </w:p>
    <w:p w14:paraId="087D132F" w14:textId="77777777" w:rsidR="002103E1" w:rsidRPr="002103E1" w:rsidRDefault="002103E1" w:rsidP="002103E1">
      <w:pPr>
        <w:rPr>
          <w:rFonts w:ascii="Abadi" w:hAnsi="Abadi" w:cs="ADLaM Display"/>
          <w:szCs w:val="24"/>
        </w:rPr>
      </w:pPr>
    </w:p>
    <w:p w14:paraId="30904952" w14:textId="77777777" w:rsidR="002103E1" w:rsidRPr="002103E1" w:rsidRDefault="002103E1" w:rsidP="002103E1">
      <w:pPr>
        <w:rPr>
          <w:rFonts w:ascii="Abadi" w:hAnsi="Abadi" w:cs="ADLaM Display"/>
          <w:szCs w:val="24"/>
        </w:rPr>
      </w:pPr>
    </w:p>
    <w:p w14:paraId="70840DEB" w14:textId="77777777" w:rsidR="002103E1" w:rsidRPr="002103E1" w:rsidRDefault="002103E1" w:rsidP="002103E1">
      <w:pPr>
        <w:rPr>
          <w:rFonts w:ascii="Abadi" w:hAnsi="Abadi" w:cs="ADLaM Display"/>
          <w:szCs w:val="24"/>
        </w:rPr>
      </w:pPr>
    </w:p>
    <w:p w14:paraId="676683AC" w14:textId="77777777" w:rsidR="002103E1" w:rsidRPr="002103E1" w:rsidRDefault="002103E1" w:rsidP="002103E1">
      <w:pPr>
        <w:rPr>
          <w:rFonts w:ascii="Abadi" w:hAnsi="Abadi" w:cs="ADLaM Display"/>
          <w:szCs w:val="24"/>
        </w:rPr>
      </w:pPr>
    </w:p>
    <w:p w14:paraId="0F47BEB6" w14:textId="341ADC3C" w:rsidR="002103E1" w:rsidRPr="002103E1" w:rsidRDefault="002103E1" w:rsidP="002103E1">
      <w:pPr>
        <w:pStyle w:val="Heading1"/>
        <w:rPr>
          <w:rFonts w:ascii="Abadi" w:hAnsi="Abadi" w:cs="ADLaM Display"/>
          <w:b/>
          <w:bCs/>
          <w:color w:val="auto"/>
          <w:sz w:val="24"/>
          <w:szCs w:val="24"/>
          <w:u w:val="single"/>
        </w:rPr>
      </w:pPr>
      <w:bookmarkStart w:id="57" w:name="_Toc101889643"/>
      <w:bookmarkStart w:id="58" w:name="_Toc101896899"/>
      <w:bookmarkStart w:id="59" w:name="_Toc163458929"/>
      <w:bookmarkStart w:id="60" w:name="_Toc163493163"/>
      <w:bookmarkStart w:id="61" w:name="_Toc163493420"/>
      <w:bookmarkStart w:id="62" w:name="_Toc163494148"/>
      <w:r w:rsidRPr="002103E1">
        <w:rPr>
          <w:rFonts w:ascii="Abadi" w:hAnsi="Abadi" w:cs="ADLaM Display"/>
          <w:b/>
          <w:bCs/>
          <w:color w:val="auto"/>
          <w:sz w:val="24"/>
          <w:szCs w:val="24"/>
          <w:u w:val="single"/>
        </w:rPr>
        <w:t>CONCLUSION</w:t>
      </w:r>
      <w:bookmarkEnd w:id="57"/>
      <w:bookmarkEnd w:id="58"/>
      <w:bookmarkEnd w:id="59"/>
      <w:bookmarkEnd w:id="60"/>
      <w:bookmarkEnd w:id="61"/>
      <w:bookmarkEnd w:id="62"/>
      <w:r>
        <w:rPr>
          <w:rFonts w:ascii="Abadi" w:hAnsi="Abadi" w:cs="ADLaM Display"/>
          <w:b/>
          <w:bCs/>
          <w:color w:val="auto"/>
          <w:sz w:val="24"/>
          <w:szCs w:val="24"/>
          <w:u w:val="single"/>
        </w:rPr>
        <w:t>:</w:t>
      </w:r>
    </w:p>
    <w:p w14:paraId="4E6BF33B" w14:textId="77777777" w:rsidR="002103E1" w:rsidRPr="002103E1" w:rsidRDefault="002103E1" w:rsidP="002103E1">
      <w:pPr>
        <w:rPr>
          <w:rFonts w:ascii="Abadi" w:hAnsi="Abadi" w:cs="ADLaM Display"/>
          <w:szCs w:val="24"/>
        </w:rPr>
      </w:pPr>
      <w:r w:rsidRPr="002103E1">
        <w:rPr>
          <w:rFonts w:ascii="Abadi" w:hAnsi="Abadi" w:cs="ADLaM Display"/>
          <w:szCs w:val="24"/>
        </w:rPr>
        <w:t xml:space="preserve">The market is flooded with major players like Frito-Lay India, PepsiCo's snack food arm, which has pioneered the snack-chip revolution in the country, </w:t>
      </w:r>
      <w:proofErr w:type="spellStart"/>
      <w:r w:rsidRPr="002103E1">
        <w:rPr>
          <w:rFonts w:ascii="Abadi" w:hAnsi="Abadi" w:cs="ADLaM Display"/>
          <w:szCs w:val="24"/>
        </w:rPr>
        <w:t>Haldiram's</w:t>
      </w:r>
      <w:proofErr w:type="spellEnd"/>
      <w:r w:rsidRPr="002103E1">
        <w:rPr>
          <w:rFonts w:ascii="Abadi" w:hAnsi="Abadi" w:cs="ADLaM Display"/>
          <w:szCs w:val="24"/>
        </w:rPr>
        <w:t xml:space="preserve"> and Delhi-based snack-food-retailer </w:t>
      </w:r>
      <w:proofErr w:type="spellStart"/>
      <w:r w:rsidRPr="002103E1">
        <w:rPr>
          <w:rFonts w:ascii="Abadi" w:hAnsi="Abadi" w:cs="ADLaM Display"/>
          <w:szCs w:val="24"/>
        </w:rPr>
        <w:t>Bikanerwala</w:t>
      </w:r>
      <w:proofErr w:type="spellEnd"/>
      <w:r w:rsidRPr="002103E1">
        <w:rPr>
          <w:rFonts w:ascii="Abadi" w:hAnsi="Abadi" w:cs="ADLaM Display"/>
          <w:szCs w:val="24"/>
        </w:rPr>
        <w:t xml:space="preserve"> Foods Pvt Ltd, etc. Even dairy major Mother Dairy has a presence in this category. With the entry of companies like IC and HLL into this industry, it is becoming increasingly difficult for companies like </w:t>
      </w:r>
      <w:proofErr w:type="spellStart"/>
      <w:r w:rsidRPr="002103E1">
        <w:rPr>
          <w:rFonts w:ascii="Abadi" w:hAnsi="Abadi" w:cs="ADLaM Display"/>
          <w:szCs w:val="24"/>
        </w:rPr>
        <w:t>Haldiram's</w:t>
      </w:r>
      <w:proofErr w:type="spellEnd"/>
      <w:r w:rsidRPr="002103E1">
        <w:rPr>
          <w:rFonts w:ascii="Abadi" w:hAnsi="Abadi" w:cs="ADLaM Display"/>
          <w:szCs w:val="24"/>
        </w:rPr>
        <w:t xml:space="preserve"> who have not given serious attention to its branding activities till now.</w:t>
      </w:r>
    </w:p>
    <w:p w14:paraId="60553B1A" w14:textId="1E5EF13B" w:rsidR="00F20220" w:rsidRPr="002103E1" w:rsidRDefault="002103E1" w:rsidP="002103E1">
      <w:pPr>
        <w:pStyle w:val="ListParagraph"/>
        <w:rPr>
          <w:rFonts w:ascii="Abadi" w:hAnsi="Abadi" w:cs="ADLaM Display"/>
          <w:szCs w:val="24"/>
        </w:rPr>
      </w:pPr>
      <w:r w:rsidRPr="002103E1">
        <w:rPr>
          <w:rFonts w:ascii="Abadi" w:hAnsi="Abadi" w:cs="ADLaM Display"/>
          <w:szCs w:val="24"/>
        </w:rPr>
        <w:t xml:space="preserve">Increased media exposure, increasing purchasing power of the target audience as well as their willingness to spend more on eating out due to lifestyle changes will fuel the demand for snack foods and only companies that have voice and space in the market. Enough part. Will be able to survive. </w:t>
      </w:r>
      <w:proofErr w:type="spellStart"/>
      <w:r w:rsidRPr="002103E1">
        <w:rPr>
          <w:rFonts w:ascii="Abadi" w:hAnsi="Abadi" w:cs="ADLaM Display"/>
          <w:szCs w:val="24"/>
        </w:rPr>
        <w:t>Haldiram</w:t>
      </w:r>
      <w:proofErr w:type="spellEnd"/>
      <w:r w:rsidRPr="002103E1">
        <w:rPr>
          <w:rFonts w:ascii="Abadi" w:hAnsi="Abadi" w:cs="ADLaM Display"/>
          <w:szCs w:val="24"/>
        </w:rPr>
        <w:t xml:space="preserve"> has the ability to meet these demands and being able to do it successfully requires only a certain modification in its strategies, which it has already started considering.</w:t>
      </w:r>
    </w:p>
    <w:p w14:paraId="39F1E39E" w14:textId="77777777" w:rsidR="00F20220" w:rsidRPr="002103E1" w:rsidRDefault="00F20220" w:rsidP="00F20220">
      <w:pPr>
        <w:rPr>
          <w:rFonts w:ascii="Abadi" w:hAnsi="Abadi" w:cs="ADLaM Display"/>
          <w:szCs w:val="24"/>
        </w:rPr>
      </w:pPr>
    </w:p>
    <w:p w14:paraId="3610CF8C" w14:textId="00D42B36" w:rsidR="000C4AD5" w:rsidRPr="002103E1" w:rsidRDefault="000C4AD5" w:rsidP="000C4AD5">
      <w:pPr>
        <w:rPr>
          <w:rFonts w:ascii="Abadi" w:hAnsi="Abadi" w:cs="ADLaM Display"/>
          <w:szCs w:val="24"/>
          <w:lang w:val="en-US"/>
        </w:rPr>
      </w:pPr>
    </w:p>
    <w:p w14:paraId="5B830F0F" w14:textId="67567140" w:rsidR="000C4AD5" w:rsidRPr="000C4AD5" w:rsidRDefault="000C4AD5" w:rsidP="000C4AD5">
      <w:pPr>
        <w:jc w:val="center"/>
        <w:rPr>
          <w:rFonts w:ascii="Abadi" w:hAnsi="Abadi" w:cs="ADLaM Display"/>
          <w:i/>
          <w:szCs w:val="24"/>
          <w:lang w:val="en-US"/>
        </w:rPr>
      </w:pPr>
    </w:p>
    <w:p w14:paraId="2DB485BE" w14:textId="77777777" w:rsidR="008B5EF9" w:rsidRPr="002103E1" w:rsidRDefault="008B5EF9">
      <w:pPr>
        <w:rPr>
          <w:rFonts w:ascii="Abadi" w:hAnsi="Abadi" w:cs="ADLaM Display"/>
          <w:szCs w:val="24"/>
        </w:rPr>
      </w:pPr>
    </w:p>
    <w:sectPr w:rsidR="008B5EF9" w:rsidRPr="002103E1" w:rsidSect="007338BC">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badi">
    <w:charset w:val="00"/>
    <w:family w:val="swiss"/>
    <w:pitch w:val="variable"/>
    <w:sig w:usb0="80000003" w:usb1="00000000" w:usb2="00000000" w:usb3="00000000" w:csb0="00000001" w:csb1="00000000"/>
  </w:font>
  <w:font w:name="ADLaM Display">
    <w:charset w:val="00"/>
    <w:family w:val="auto"/>
    <w:pitch w:val="variable"/>
    <w:sig w:usb0="8000206F" w:usb1="4200004A"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44DC"/>
    <w:multiLevelType w:val="hybridMultilevel"/>
    <w:tmpl w:val="E4E4A8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5230A8"/>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A030D43"/>
    <w:multiLevelType w:val="hybridMultilevel"/>
    <w:tmpl w:val="CEDA1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634880"/>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D751B7"/>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C2120D"/>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DC92624"/>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573743"/>
    <w:multiLevelType w:val="hybridMultilevel"/>
    <w:tmpl w:val="9C84F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D66968"/>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92395224">
    <w:abstractNumId w:val="5"/>
  </w:num>
  <w:num w:numId="2" w16cid:durableId="1113549186">
    <w:abstractNumId w:val="8"/>
  </w:num>
  <w:num w:numId="3" w16cid:durableId="1154031817">
    <w:abstractNumId w:val="1"/>
  </w:num>
  <w:num w:numId="4" w16cid:durableId="1607158021">
    <w:abstractNumId w:val="6"/>
  </w:num>
  <w:num w:numId="5" w16cid:durableId="2030982608">
    <w:abstractNumId w:val="3"/>
  </w:num>
  <w:num w:numId="6" w16cid:durableId="1459255059">
    <w:abstractNumId w:val="4"/>
  </w:num>
  <w:num w:numId="7" w16cid:durableId="564296000">
    <w:abstractNumId w:val="7"/>
  </w:num>
  <w:num w:numId="8" w16cid:durableId="1618950047">
    <w:abstractNumId w:val="0"/>
  </w:num>
  <w:num w:numId="9" w16cid:durableId="118764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AD5"/>
    <w:rsid w:val="000C4AD5"/>
    <w:rsid w:val="002103E1"/>
    <w:rsid w:val="002C41A7"/>
    <w:rsid w:val="003369E3"/>
    <w:rsid w:val="007338BC"/>
    <w:rsid w:val="008B5EF9"/>
    <w:rsid w:val="009953EB"/>
    <w:rsid w:val="00F202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36D9D"/>
  <w15:chartTrackingRefBased/>
  <w15:docId w15:val="{1135AAB4-682D-4405-BBD8-0DC509299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D5"/>
    <w:pPr>
      <w:jc w:val="both"/>
    </w:pPr>
    <w:rPr>
      <w:rFonts w:ascii="Times New Roman" w:eastAsia="Times New Roman" w:hAnsi="Times New Roman" w:cs="Times New Roman"/>
      <w:kern w:val="0"/>
      <w:sz w:val="24"/>
      <w14:ligatures w14:val="none"/>
    </w:rPr>
  </w:style>
  <w:style w:type="paragraph" w:styleId="Heading1">
    <w:name w:val="heading 1"/>
    <w:basedOn w:val="Normal"/>
    <w:next w:val="Normal"/>
    <w:link w:val="Heading1Char"/>
    <w:uiPriority w:val="9"/>
    <w:qFormat/>
    <w:rsid w:val="000C4A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4A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4A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0C4A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4A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4A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A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A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A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A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4A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4A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4A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4A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4A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A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A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AD5"/>
    <w:rPr>
      <w:rFonts w:eastAsiaTheme="majorEastAsia" w:cstheme="majorBidi"/>
      <w:color w:val="272727" w:themeColor="text1" w:themeTint="D8"/>
    </w:rPr>
  </w:style>
  <w:style w:type="paragraph" w:styleId="Title">
    <w:name w:val="Title"/>
    <w:basedOn w:val="Normal"/>
    <w:next w:val="Normal"/>
    <w:link w:val="TitleChar"/>
    <w:uiPriority w:val="10"/>
    <w:qFormat/>
    <w:rsid w:val="000C4A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A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A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A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AD5"/>
    <w:pPr>
      <w:spacing w:before="160"/>
      <w:jc w:val="center"/>
    </w:pPr>
    <w:rPr>
      <w:i/>
      <w:iCs/>
      <w:color w:val="404040" w:themeColor="text1" w:themeTint="BF"/>
    </w:rPr>
  </w:style>
  <w:style w:type="character" w:customStyle="1" w:styleId="QuoteChar">
    <w:name w:val="Quote Char"/>
    <w:basedOn w:val="DefaultParagraphFont"/>
    <w:link w:val="Quote"/>
    <w:uiPriority w:val="29"/>
    <w:rsid w:val="000C4AD5"/>
    <w:rPr>
      <w:i/>
      <w:iCs/>
      <w:color w:val="404040" w:themeColor="text1" w:themeTint="BF"/>
    </w:rPr>
  </w:style>
  <w:style w:type="paragraph" w:styleId="ListParagraph">
    <w:name w:val="List Paragraph"/>
    <w:basedOn w:val="Normal"/>
    <w:uiPriority w:val="34"/>
    <w:qFormat/>
    <w:rsid w:val="000C4AD5"/>
    <w:pPr>
      <w:ind w:left="720"/>
      <w:contextualSpacing/>
    </w:pPr>
  </w:style>
  <w:style w:type="character" w:styleId="IntenseEmphasis">
    <w:name w:val="Intense Emphasis"/>
    <w:basedOn w:val="DefaultParagraphFont"/>
    <w:uiPriority w:val="21"/>
    <w:qFormat/>
    <w:rsid w:val="000C4AD5"/>
    <w:rPr>
      <w:i/>
      <w:iCs/>
      <w:color w:val="0F4761" w:themeColor="accent1" w:themeShade="BF"/>
    </w:rPr>
  </w:style>
  <w:style w:type="paragraph" w:styleId="IntenseQuote">
    <w:name w:val="Intense Quote"/>
    <w:basedOn w:val="Normal"/>
    <w:next w:val="Normal"/>
    <w:link w:val="IntenseQuoteChar"/>
    <w:uiPriority w:val="30"/>
    <w:qFormat/>
    <w:rsid w:val="000C4A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4AD5"/>
    <w:rPr>
      <w:i/>
      <w:iCs/>
      <w:color w:val="0F4761" w:themeColor="accent1" w:themeShade="BF"/>
    </w:rPr>
  </w:style>
  <w:style w:type="character" w:styleId="IntenseReference">
    <w:name w:val="Intense Reference"/>
    <w:basedOn w:val="DefaultParagraphFont"/>
    <w:uiPriority w:val="32"/>
    <w:qFormat/>
    <w:rsid w:val="000C4AD5"/>
    <w:rPr>
      <w:b/>
      <w:bCs/>
      <w:smallCaps/>
      <w:color w:val="0F4761" w:themeColor="accent1" w:themeShade="BF"/>
      <w:spacing w:val="5"/>
    </w:rPr>
  </w:style>
  <w:style w:type="paragraph" w:styleId="NoSpacing">
    <w:name w:val="No Spacing"/>
    <w:link w:val="NoSpacingChar"/>
    <w:uiPriority w:val="1"/>
    <w:qFormat/>
    <w:rsid w:val="000C4AD5"/>
    <w:pPr>
      <w:spacing w:after="0" w:line="240" w:lineRule="auto"/>
    </w:pPr>
    <w:rPr>
      <w:rFonts w:eastAsiaTheme="minorEastAsia" w:cs="Times New Roman"/>
      <w:kern w:val="0"/>
      <w:lang w:val="en-US"/>
      <w14:ligatures w14:val="none"/>
    </w:rPr>
  </w:style>
  <w:style w:type="character" w:customStyle="1" w:styleId="NoSpacingChar">
    <w:name w:val="No Spacing Char"/>
    <w:basedOn w:val="DefaultParagraphFont"/>
    <w:link w:val="NoSpacing"/>
    <w:uiPriority w:val="1"/>
    <w:rsid w:val="000C4AD5"/>
    <w:rPr>
      <w:rFonts w:eastAsiaTheme="minorEastAsia" w:cs="Times New Roman"/>
      <w:kern w:val="0"/>
      <w:lang w:val="en-US"/>
      <w14:ligatures w14:val="none"/>
    </w:rPr>
  </w:style>
  <w:style w:type="character" w:styleId="Strong">
    <w:name w:val="Strong"/>
    <w:basedOn w:val="DefaultParagraphFont"/>
    <w:uiPriority w:val="22"/>
    <w:qFormat/>
    <w:rsid w:val="000C4AD5"/>
    <w:rPr>
      <w:rFonts w:cs="Times New Roman"/>
      <w:b/>
      <w:bCs/>
    </w:rPr>
  </w:style>
  <w:style w:type="table" w:styleId="TableGrid">
    <w:name w:val="Table Grid"/>
    <w:basedOn w:val="TableNormal"/>
    <w:uiPriority w:val="39"/>
    <w:rsid w:val="000C4AD5"/>
    <w:pPr>
      <w:spacing w:after="0" w:line="240" w:lineRule="auto"/>
    </w:pPr>
    <w:rPr>
      <w:rFonts w:eastAsia="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4AD5"/>
    <w:rPr>
      <w:rFonts w:cs="Times New Roman"/>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ldiram.online/" TargetMode="External"/><Relationship Id="rId13" Type="http://schemas.openxmlformats.org/officeDocument/2006/relationships/hyperlink" Target="tel:022%20%E2%80%93%2026170762" TargetMode="External"/><Relationship Id="rId3" Type="http://schemas.openxmlformats.org/officeDocument/2006/relationships/settings" Target="settings.xml"/><Relationship Id="rId7" Type="http://schemas.openxmlformats.org/officeDocument/2006/relationships/hyperlink" Target="http://www.haldiram.online" TargetMode="External"/><Relationship Id="rId12" Type="http://schemas.openxmlformats.org/officeDocument/2006/relationships/hyperlink" Target="tel:022%20%E2%80%93%202613077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tel:+91%209607678600" TargetMode="External"/><Relationship Id="rId5" Type="http://schemas.openxmlformats.org/officeDocument/2006/relationships/image" Target="media/image1.png"/><Relationship Id="rId15" Type="http://schemas.openxmlformats.org/officeDocument/2006/relationships/image" Target="media/image4.png"/><Relationship Id="rId10" Type="http://schemas.openxmlformats.org/officeDocument/2006/relationships/hyperlink" Target="tel:+91%209607778600" TargetMode="External"/><Relationship Id="rId4" Type="http://schemas.openxmlformats.org/officeDocument/2006/relationships/webSettings" Target="webSettings.xml"/><Relationship Id="rId9" Type="http://schemas.openxmlformats.org/officeDocument/2006/relationships/hyperlink" Target="tel:+91%209764449796"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ab50e79-eca6-4913-87ef-d8e572838838}" enabled="0" method="" siteId="{6ab50e79-eca6-4913-87ef-d8e572838838}" removed="1"/>
</clbl:labelList>
</file>

<file path=docProps/app.xml><?xml version="1.0" encoding="utf-8"?>
<Properties xmlns="http://schemas.openxmlformats.org/officeDocument/2006/extended-properties" xmlns:vt="http://schemas.openxmlformats.org/officeDocument/2006/docPropsVTypes">
  <Template>Normal</Template>
  <TotalTime>1</TotalTime>
  <Pages>11</Pages>
  <Words>2462</Words>
  <Characters>14040</Characters>
  <Application>Microsoft Office Word</Application>
  <DocSecurity>4</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Yadav</dc:creator>
  <cp:keywords/>
  <dc:description/>
  <cp:lastModifiedBy>Rishi Upadhyay</cp:lastModifiedBy>
  <cp:revision>2</cp:revision>
  <dcterms:created xsi:type="dcterms:W3CDTF">2024-04-14T16:56:00Z</dcterms:created>
  <dcterms:modified xsi:type="dcterms:W3CDTF">2024-04-14T16:56:00Z</dcterms:modified>
</cp:coreProperties>
</file>