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7595A2" w14:textId="77777777" w:rsidR="000A2483" w:rsidRPr="000A2483" w:rsidRDefault="000A2483" w:rsidP="002B050E">
      <w:pPr>
        <w:spacing w:after="0" w:line="360" w:lineRule="auto"/>
        <w:jc w:val="center"/>
        <w:rPr>
          <w:rFonts w:ascii="Times New Roman" w:hAnsi="Times New Roman" w:cs="Times New Roman"/>
          <w:b/>
          <w:bCs/>
          <w:sz w:val="40"/>
          <w:szCs w:val="40"/>
        </w:rPr>
      </w:pPr>
      <w:r w:rsidRPr="000A2483">
        <w:rPr>
          <w:rFonts w:ascii="Times New Roman" w:hAnsi="Times New Roman" w:cs="Times New Roman"/>
          <w:b/>
          <w:bCs/>
          <w:sz w:val="40"/>
          <w:szCs w:val="40"/>
        </w:rPr>
        <w:t xml:space="preserve">Design, simulation and operational analysis of cutting and bending machine  </w:t>
      </w:r>
    </w:p>
    <w:p w14:paraId="585CE9F0" w14:textId="074DF6A5" w:rsidR="009A2185" w:rsidRDefault="000A2483">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Omkar Chavan</w:t>
      </w:r>
      <w:r>
        <w:rPr>
          <w:rFonts w:ascii="Times New Roman" w:hAnsi="Times New Roman" w:cs="Times New Roman"/>
          <w:b/>
          <w:bCs/>
          <w:color w:val="000000" w:themeColor="text1"/>
          <w:sz w:val="24"/>
          <w:szCs w:val="24"/>
          <w:vertAlign w:val="superscript"/>
        </w:rPr>
        <w:t>1</w:t>
      </w:r>
      <w:r w:rsidR="003B3C4B" w:rsidRPr="006B400A">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Niranjan Chougule</w:t>
      </w:r>
      <w:r w:rsidR="003B3C4B" w:rsidRPr="006B400A">
        <w:rPr>
          <w:rFonts w:ascii="Times New Roman" w:hAnsi="Times New Roman" w:cs="Times New Roman"/>
          <w:b/>
          <w:bCs/>
          <w:color w:val="000000" w:themeColor="text1"/>
          <w:sz w:val="24"/>
          <w:szCs w:val="24"/>
          <w:vertAlign w:val="superscript"/>
        </w:rPr>
        <w:t>2</w:t>
      </w:r>
      <w:r w:rsidR="003B3C4B" w:rsidRPr="006B400A">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Omkar Desai</w:t>
      </w:r>
      <w:r w:rsidR="003B3C4B" w:rsidRPr="006B400A">
        <w:rPr>
          <w:rFonts w:ascii="Times New Roman" w:hAnsi="Times New Roman" w:cs="Times New Roman"/>
          <w:b/>
          <w:bCs/>
          <w:color w:val="000000" w:themeColor="text1"/>
          <w:sz w:val="24"/>
          <w:szCs w:val="24"/>
          <w:vertAlign w:val="superscript"/>
        </w:rPr>
        <w:t xml:space="preserve"> 3</w:t>
      </w:r>
      <w:r w:rsidR="003B3C4B" w:rsidRPr="006B400A">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Ritesh Jadhav</w:t>
      </w:r>
      <w:r w:rsidR="003B3C4B" w:rsidRPr="006B400A">
        <w:rPr>
          <w:rFonts w:ascii="Times New Roman" w:hAnsi="Times New Roman" w:cs="Times New Roman"/>
          <w:b/>
          <w:bCs/>
          <w:color w:val="000000" w:themeColor="text1"/>
          <w:sz w:val="24"/>
          <w:szCs w:val="24"/>
          <w:vertAlign w:val="superscript"/>
        </w:rPr>
        <w:t>4</w:t>
      </w:r>
      <w:r w:rsidR="003B3C4B" w:rsidRPr="006B400A">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Alpesh Jamdar</w:t>
      </w:r>
      <w:r w:rsidR="003B3C4B" w:rsidRPr="006B400A">
        <w:rPr>
          <w:rFonts w:ascii="Times New Roman" w:hAnsi="Times New Roman" w:cs="Times New Roman"/>
          <w:b/>
          <w:bCs/>
          <w:color w:val="000000" w:themeColor="text1"/>
          <w:sz w:val="24"/>
          <w:szCs w:val="24"/>
          <w:vertAlign w:val="superscript"/>
        </w:rPr>
        <w:t xml:space="preserve"> </w:t>
      </w:r>
      <w:proofErr w:type="gramStart"/>
      <w:r w:rsidR="003B3C4B" w:rsidRPr="006B400A">
        <w:rPr>
          <w:rFonts w:ascii="Times New Roman" w:hAnsi="Times New Roman" w:cs="Times New Roman"/>
          <w:b/>
          <w:bCs/>
          <w:color w:val="000000" w:themeColor="text1"/>
          <w:sz w:val="24"/>
          <w:szCs w:val="24"/>
          <w:vertAlign w:val="superscript"/>
        </w:rPr>
        <w:t>5</w:t>
      </w:r>
      <w:r w:rsidR="00AB0DCB">
        <w:rPr>
          <w:rFonts w:ascii="Times New Roman" w:hAnsi="Times New Roman" w:cs="Times New Roman"/>
          <w:b/>
          <w:bCs/>
          <w:color w:val="000000" w:themeColor="text1"/>
          <w:sz w:val="24"/>
          <w:szCs w:val="24"/>
        </w:rPr>
        <w:t>,</w:t>
      </w:r>
      <w:r w:rsidR="006B400A" w:rsidRPr="006B400A">
        <w:rPr>
          <w:rFonts w:ascii="Times New Roman" w:hAnsi="Times New Roman" w:cs="Times New Roman"/>
          <w:b/>
          <w:bCs/>
          <w:color w:val="000000" w:themeColor="text1"/>
          <w:sz w:val="24"/>
          <w:szCs w:val="24"/>
          <w:vertAlign w:val="superscript"/>
        </w:rPr>
        <w:t xml:space="preserve">   </w:t>
      </w:r>
      <w:proofErr w:type="gramEnd"/>
      <w:r w:rsidR="006B400A" w:rsidRPr="006B400A">
        <w:rPr>
          <w:rFonts w:ascii="Times New Roman" w:hAnsi="Times New Roman" w:cs="Times New Roman"/>
          <w:b/>
          <w:bCs/>
          <w:color w:val="000000" w:themeColor="text1"/>
          <w:sz w:val="24"/>
          <w:szCs w:val="24"/>
          <w:vertAlign w:val="superscript"/>
        </w:rPr>
        <w:t xml:space="preserve">                          </w:t>
      </w:r>
      <w:r w:rsidR="003B3C4B" w:rsidRPr="006B400A">
        <w:rPr>
          <w:rFonts w:ascii="Times New Roman" w:hAnsi="Times New Roman" w:cs="Times New Roman"/>
          <w:b/>
          <w:bCs/>
          <w:color w:val="000000" w:themeColor="text1"/>
          <w:sz w:val="24"/>
          <w:szCs w:val="24"/>
        </w:rPr>
        <w:t xml:space="preserve">Prof. </w:t>
      </w:r>
      <w:r>
        <w:rPr>
          <w:rFonts w:ascii="Times New Roman" w:hAnsi="Times New Roman" w:cs="Times New Roman"/>
          <w:b/>
          <w:bCs/>
          <w:color w:val="000000" w:themeColor="text1"/>
          <w:sz w:val="24"/>
          <w:szCs w:val="24"/>
        </w:rPr>
        <w:t>Pradip Patil</w:t>
      </w:r>
      <w:r w:rsidR="003B3C4B" w:rsidRPr="006B400A">
        <w:rPr>
          <w:rFonts w:ascii="Times New Roman" w:hAnsi="Times New Roman" w:cs="Times New Roman"/>
          <w:b/>
          <w:bCs/>
          <w:color w:val="000000" w:themeColor="text1"/>
          <w:sz w:val="24"/>
          <w:szCs w:val="24"/>
          <w:vertAlign w:val="superscript"/>
        </w:rPr>
        <w:t>6</w:t>
      </w:r>
    </w:p>
    <w:p w14:paraId="7F878E00" w14:textId="77777777" w:rsidR="009A2185" w:rsidRDefault="003B3C4B">
      <w:pPr>
        <w:widowControl w:val="0"/>
        <w:autoSpaceDE w:val="0"/>
        <w:autoSpaceDN w:val="0"/>
        <w:adjustRightInd w:val="0"/>
        <w:spacing w:before="120" w:after="0" w:line="360" w:lineRule="auto"/>
        <w:jc w:val="center"/>
        <w:rPr>
          <w:rFonts w:ascii="Times New Roman" w:eastAsia="Times New Roman" w:hAnsi="Times New Roman" w:cs="Times New Roman"/>
          <w:b/>
          <w:bCs/>
          <w:szCs w:val="20"/>
        </w:rPr>
      </w:pPr>
      <w:bookmarkStart w:id="0" w:name="_Hlk131630488"/>
      <w:r>
        <w:rPr>
          <w:rFonts w:ascii="Times New Roman" w:eastAsia="Times New Roman" w:hAnsi="Times New Roman" w:cs="Times New Roman"/>
          <w:b/>
          <w:bCs/>
          <w:szCs w:val="20"/>
        </w:rPr>
        <w:t>DEPARTMENT OF MECHANICAL ENGINEERING</w:t>
      </w:r>
    </w:p>
    <w:p w14:paraId="0E5F92D5" w14:textId="77777777" w:rsidR="009A2185" w:rsidRDefault="003B3C4B">
      <w:pPr>
        <w:widowControl w:val="0"/>
        <w:autoSpaceDE w:val="0"/>
        <w:autoSpaceDN w:val="0"/>
        <w:adjustRightInd w:val="0"/>
        <w:spacing w:after="0" w:line="360" w:lineRule="auto"/>
        <w:jc w:val="center"/>
        <w:rPr>
          <w:rFonts w:ascii="Times New Roman" w:eastAsia="Times New Roman" w:hAnsi="Times New Roman" w:cs="Times New Roman"/>
          <w:sz w:val="20"/>
        </w:rPr>
      </w:pPr>
      <w:r>
        <w:rPr>
          <w:rFonts w:ascii="Times New Roman" w:eastAsia="Times New Roman" w:hAnsi="Times New Roman" w:cs="Times New Roman"/>
          <w:b/>
          <w:bCs/>
          <w:szCs w:val="24"/>
          <w:lang w:val="en-IN"/>
        </w:rPr>
        <w:t xml:space="preserve">ANNASAHEB DANGE COLLEGE OF ENGINEERING &amp; TECHNOLOGY, ASHTA, </w:t>
      </w:r>
      <w:r>
        <w:rPr>
          <w:rFonts w:ascii="Times New Roman" w:eastAsia="Times New Roman" w:hAnsi="Times New Roman" w:cs="Times New Roman"/>
          <w:b/>
          <w:bCs/>
          <w:szCs w:val="24"/>
        </w:rPr>
        <w:t xml:space="preserve">DIST: SANGLI, </w:t>
      </w:r>
    </w:p>
    <w:p w14:paraId="0390C089" w14:textId="77777777" w:rsidR="009A2185" w:rsidRDefault="003B3C4B">
      <w:pPr>
        <w:pBdr>
          <w:bottom w:val="single" w:sz="4" w:space="1" w:color="auto"/>
        </w:pBdr>
        <w:spacing w:before="54" w:after="0" w:line="276" w:lineRule="auto"/>
        <w:jc w:val="center"/>
        <w:rPr>
          <w:rFonts w:ascii="Times New Roman" w:hAnsi="Times New Roman" w:cs="Times New Roman"/>
          <w:color w:val="000000" w:themeColor="text1"/>
        </w:rPr>
      </w:pPr>
      <w:r>
        <w:rPr>
          <w:rFonts w:ascii="Times New Roman" w:eastAsia="Times New Roman" w:hAnsi="Times New Roman" w:cs="Times New Roman"/>
          <w:b/>
          <w:bCs/>
          <w:szCs w:val="24"/>
        </w:rPr>
        <w:t>MAHARASHTRA, INDIA.</w:t>
      </w:r>
    </w:p>
    <w:bookmarkEnd w:id="0"/>
    <w:p w14:paraId="6337025D" w14:textId="77777777" w:rsidR="009A2185" w:rsidRDefault="003B3C4B">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ABSTRACT </w:t>
      </w:r>
    </w:p>
    <w:p w14:paraId="76AEB7BE" w14:textId="45B88F6A" w:rsidR="000A2483" w:rsidRPr="000A2483" w:rsidRDefault="000A2483" w:rsidP="000A2483">
      <w:pPr>
        <w:spacing w:line="360" w:lineRule="auto"/>
        <w:ind w:right="567"/>
        <w:jc w:val="both"/>
        <w:rPr>
          <w:rFonts w:ascii="Times New Roman" w:hAnsi="Times New Roman" w:cs="Times New Roman"/>
        </w:rPr>
      </w:pPr>
      <w:r w:rsidRPr="000A2483">
        <w:rPr>
          <w:rFonts w:ascii="Times New Roman" w:hAnsi="Times New Roman" w:cs="Times New Roman"/>
        </w:rPr>
        <w:t>This research aims to develop an innovative cutting and bending machine that can handle diverse materials and geometries while optimizing performance and minimizing waste. The design phase involves integrating advanced engineering principles like finite element analysis and computer-aided design to ensure reliability and durability. The machine’s cutting mechanism accommodates various materials, while its bending component handles various profiles and angles. Advanced control systems enable programmable and automated operations. The analysis phase uses computational simulations to assess the machine’s performance under various operating conditions. Finite element analysis helps identify potential weak points and optimize the design for strength and rigidity, while kinematic simulations ensure accurate and efficient tool movement, reducing cycle times and enhancing productivity.</w:t>
      </w:r>
    </w:p>
    <w:p w14:paraId="7CC81F17" w14:textId="77777777" w:rsidR="009A2185" w:rsidRDefault="003B3C4B">
      <w:pPr>
        <w:pStyle w:val="ListParagraph"/>
        <w:numPr>
          <w:ilvl w:val="0"/>
          <w:numId w:val="3"/>
        </w:numPr>
        <w:spacing w:before="54" w:after="0" w:line="276" w:lineRule="auto"/>
        <w:ind w:left="284" w:hanging="284"/>
        <w:rPr>
          <w:rFonts w:ascii="Times New Roman" w:hAnsi="Times New Roman" w:cs="Times New Roman"/>
          <w:b/>
          <w:bCs/>
          <w:color w:val="000000" w:themeColor="text1"/>
        </w:rPr>
      </w:pPr>
      <w:r>
        <w:rPr>
          <w:rFonts w:ascii="Times New Roman" w:hAnsi="Times New Roman" w:cs="Times New Roman"/>
          <w:b/>
          <w:bCs/>
          <w:color w:val="000000" w:themeColor="text1"/>
        </w:rPr>
        <w:t xml:space="preserve">INTRODUCTION </w:t>
      </w:r>
    </w:p>
    <w:p w14:paraId="0467C28F" w14:textId="3631E096" w:rsidR="000A2483" w:rsidRPr="000A2483" w:rsidRDefault="000A2483" w:rsidP="000A2483">
      <w:pPr>
        <w:pStyle w:val="ListParagraph"/>
        <w:spacing w:before="54" w:after="0" w:line="360" w:lineRule="auto"/>
        <w:ind w:left="284"/>
        <w:jc w:val="both"/>
        <w:rPr>
          <w:rFonts w:ascii="Times New Roman" w:hAnsi="Times New Roman" w:cs="Times New Roman"/>
          <w:b/>
          <w:bCs/>
          <w:color w:val="000000" w:themeColor="text1"/>
        </w:rPr>
      </w:pPr>
      <w:r w:rsidRPr="000A2483">
        <w:rPr>
          <w:rFonts w:ascii="Times New Roman" w:hAnsi="Times New Roman" w:cs="Times New Roman"/>
        </w:rPr>
        <w:t>In today’s modern manufacturing landscape, cutting and bending machines have become indispensable tools for a wide range of industries. From metalworking and construction to automotive and aerospace, these machines play a critical role in shaping raw materials into precise and intricate components used in various products. The design and development of cutting and bending machines are rooted in engineering excellence, innovative technologies, and a deep understanding of industrial processes. The concept of cutting and bending materials can be traced back to ancient times when simple hand tools were used to shape materials like wood and metal.</w:t>
      </w:r>
      <w:r w:rsidRPr="000A2483">
        <w:t xml:space="preserve"> </w:t>
      </w:r>
      <w:r w:rsidRPr="000A2483">
        <w:rPr>
          <w:rFonts w:ascii="Times New Roman" w:hAnsi="Times New Roman" w:cs="Times New Roman"/>
        </w:rPr>
        <w:t>However, the real revolution in cutting and bending technology came with the advent of the Industrial Revolution in the late 18</w:t>
      </w:r>
      <w:r w:rsidRPr="000A2483">
        <w:rPr>
          <w:rFonts w:ascii="Times New Roman" w:hAnsi="Times New Roman" w:cs="Times New Roman"/>
          <w:vertAlign w:val="superscript"/>
        </w:rPr>
        <w:t>th</w:t>
      </w:r>
      <w:r w:rsidRPr="000A2483">
        <w:rPr>
          <w:rFonts w:ascii="Times New Roman" w:hAnsi="Times New Roman" w:cs="Times New Roman"/>
        </w:rPr>
        <w:t xml:space="preserve"> and early 19</w:t>
      </w:r>
      <w:r w:rsidRPr="000A2483">
        <w:rPr>
          <w:rFonts w:ascii="Times New Roman" w:hAnsi="Times New Roman" w:cs="Times New Roman"/>
          <w:vertAlign w:val="superscript"/>
        </w:rPr>
        <w:t>th</w:t>
      </w:r>
      <w:r w:rsidRPr="000A2483">
        <w:rPr>
          <w:rFonts w:ascii="Times New Roman" w:hAnsi="Times New Roman" w:cs="Times New Roman"/>
        </w:rPr>
        <w:t xml:space="preserve"> centuries. During this period, mechanization and automation rapidly advanced, leading to the development of early versions of cutting and bending machines. Over the years, these machines evolved, incorporating better precision, power, and safety features</w:t>
      </w:r>
      <w:r>
        <w:rPr>
          <w:rFonts w:ascii="Times New Roman" w:hAnsi="Times New Roman" w:cs="Times New Roman"/>
        </w:rPr>
        <w:t>.</w:t>
      </w:r>
    </w:p>
    <w:p w14:paraId="15C442B2" w14:textId="6B73CADF" w:rsidR="00F2429D" w:rsidRDefault="003B3C4B" w:rsidP="00F2429D">
      <w:pPr>
        <w:pStyle w:val="ListParagraph"/>
        <w:numPr>
          <w:ilvl w:val="0"/>
          <w:numId w:val="3"/>
        </w:numPr>
        <w:spacing w:before="54" w:after="0" w:line="360" w:lineRule="auto"/>
        <w:rPr>
          <w:rFonts w:ascii="Times New Roman" w:hAnsi="Times New Roman" w:cs="Times New Roman"/>
          <w:b/>
          <w:bCs/>
          <w:color w:val="000000" w:themeColor="text1"/>
        </w:rPr>
      </w:pPr>
      <w:r>
        <w:rPr>
          <w:rFonts w:ascii="Times New Roman" w:hAnsi="Times New Roman" w:cs="Times New Roman"/>
          <w:b/>
          <w:bCs/>
          <w:color w:val="000000" w:themeColor="text1"/>
        </w:rPr>
        <w:t>METHODOLOGY</w:t>
      </w:r>
    </w:p>
    <w:p w14:paraId="698A3EFE" w14:textId="77777777" w:rsidR="000A2483" w:rsidRPr="000A2483" w:rsidRDefault="000A2483" w:rsidP="000A2483">
      <w:pPr>
        <w:pStyle w:val="ListParagraph"/>
        <w:spacing w:line="360" w:lineRule="auto"/>
        <w:ind w:left="360" w:right="92"/>
        <w:rPr>
          <w:rFonts w:ascii="Times New Roman" w:hAnsi="Times New Roman" w:cs="Times New Roman"/>
        </w:rPr>
      </w:pPr>
      <w:r w:rsidRPr="000A2483">
        <w:rPr>
          <w:rFonts w:ascii="Times New Roman" w:hAnsi="Times New Roman" w:cs="Times New Roman"/>
        </w:rPr>
        <w:t xml:space="preserve">Phase I: Force calculations       </w:t>
      </w:r>
    </w:p>
    <w:p w14:paraId="779F9786" w14:textId="77777777" w:rsidR="000A2483" w:rsidRPr="000A2483" w:rsidRDefault="000A2483" w:rsidP="000A2483">
      <w:pPr>
        <w:pStyle w:val="ListParagraph"/>
        <w:spacing w:line="360" w:lineRule="auto"/>
        <w:ind w:left="360" w:right="92"/>
        <w:jc w:val="both"/>
        <w:rPr>
          <w:rFonts w:ascii="Times New Roman" w:hAnsi="Times New Roman" w:cs="Times New Roman"/>
        </w:rPr>
      </w:pPr>
      <w:r w:rsidRPr="000A2483">
        <w:rPr>
          <w:rFonts w:ascii="Times New Roman" w:hAnsi="Times New Roman" w:cs="Times New Roman"/>
        </w:rPr>
        <w:t xml:space="preserve">In this stage, calculations of the forces acting on the base plate, SS cladding component, fasteners, dies, and structure. For calculations of forces like shearing and bending, the material and thickness of the component will be considered.     </w:t>
      </w:r>
    </w:p>
    <w:p w14:paraId="051F84A5" w14:textId="00BD8A64" w:rsidR="000A2483" w:rsidRPr="000A2483" w:rsidRDefault="000A2483" w:rsidP="000A2483">
      <w:pPr>
        <w:pStyle w:val="ListParagraph"/>
        <w:spacing w:after="4" w:line="360" w:lineRule="auto"/>
        <w:ind w:left="360"/>
        <w:rPr>
          <w:rFonts w:ascii="Times New Roman" w:hAnsi="Times New Roman" w:cs="Times New Roman"/>
        </w:rPr>
      </w:pPr>
      <w:r w:rsidRPr="000A2483">
        <w:rPr>
          <w:rFonts w:ascii="Times New Roman" w:hAnsi="Times New Roman" w:cs="Times New Roman"/>
        </w:rPr>
        <w:t xml:space="preserve">Phase II: Design of the setup      </w:t>
      </w:r>
    </w:p>
    <w:p w14:paraId="25305C53" w14:textId="77777777" w:rsidR="000A2483" w:rsidRPr="000A2483" w:rsidRDefault="000A2483" w:rsidP="000A2483">
      <w:pPr>
        <w:pStyle w:val="ListParagraph"/>
        <w:spacing w:after="13" w:line="360" w:lineRule="auto"/>
        <w:ind w:left="360"/>
        <w:jc w:val="both"/>
        <w:rPr>
          <w:rFonts w:ascii="Times New Roman" w:hAnsi="Times New Roman" w:cs="Times New Roman"/>
        </w:rPr>
      </w:pPr>
      <w:r w:rsidRPr="000A2483">
        <w:rPr>
          <w:rFonts w:ascii="Times New Roman" w:hAnsi="Times New Roman" w:cs="Times New Roman"/>
        </w:rPr>
        <w:lastRenderedPageBreak/>
        <w:t xml:space="preserve">The setup of the cutting and bending machine will be designed at this stage. The setup consists of the base layout, vertical support beams, and a tool-holding column. The below-mentioned figure provides a brief overview of the machine.     </w:t>
      </w:r>
    </w:p>
    <w:p w14:paraId="4B52A056" w14:textId="77777777" w:rsidR="000A2483" w:rsidRPr="000A2483" w:rsidRDefault="000A2483" w:rsidP="000A2483">
      <w:pPr>
        <w:pStyle w:val="ListParagraph"/>
        <w:spacing w:line="360" w:lineRule="auto"/>
        <w:ind w:left="360" w:right="221"/>
        <w:jc w:val="center"/>
        <w:rPr>
          <w:rFonts w:ascii="Times New Roman" w:hAnsi="Times New Roman" w:cs="Times New Roman"/>
        </w:rPr>
      </w:pPr>
      <w:r w:rsidRPr="000A2483">
        <w:rPr>
          <w:rFonts w:ascii="Times New Roman" w:hAnsi="Times New Roman" w:cs="Times New Roman"/>
          <w:noProof/>
        </w:rPr>
        <w:drawing>
          <wp:inline distT="0" distB="0" distL="0" distR="0" wp14:anchorId="2ACC467C" wp14:editId="7E5C380E">
            <wp:extent cx="3119085" cy="2491740"/>
            <wp:effectExtent l="0" t="0" r="5715" b="3810"/>
            <wp:docPr id="1708905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1432" cy="2533558"/>
                    </a:xfrm>
                    <a:prstGeom prst="rect">
                      <a:avLst/>
                    </a:prstGeom>
                    <a:noFill/>
                    <a:ln>
                      <a:noFill/>
                    </a:ln>
                  </pic:spPr>
                </pic:pic>
              </a:graphicData>
            </a:graphic>
          </wp:inline>
        </w:drawing>
      </w:r>
    </w:p>
    <w:p w14:paraId="3BDDE852" w14:textId="31FC42EB" w:rsidR="000A2483" w:rsidRPr="000A2483" w:rsidRDefault="000A2483" w:rsidP="000A2483">
      <w:pPr>
        <w:pStyle w:val="ListParagraph"/>
        <w:spacing w:line="360" w:lineRule="auto"/>
        <w:ind w:left="360" w:right="221"/>
        <w:jc w:val="center"/>
        <w:rPr>
          <w:rFonts w:ascii="Times New Roman" w:hAnsi="Times New Roman" w:cs="Times New Roman"/>
        </w:rPr>
      </w:pPr>
      <w:r w:rsidRPr="000A2483">
        <w:rPr>
          <w:rFonts w:ascii="Times New Roman" w:hAnsi="Times New Roman" w:cs="Times New Roman"/>
        </w:rPr>
        <w:t>Conceptual design</w:t>
      </w:r>
      <w:r>
        <w:rPr>
          <w:rFonts w:ascii="Times New Roman" w:hAnsi="Times New Roman" w:cs="Times New Roman"/>
        </w:rPr>
        <w:t xml:space="preserve"> of machine</w:t>
      </w:r>
    </w:p>
    <w:p w14:paraId="154FF2C7" w14:textId="77777777" w:rsidR="00D55058" w:rsidRDefault="000A2483" w:rsidP="00D55058">
      <w:pPr>
        <w:spacing w:after="0" w:line="360" w:lineRule="auto"/>
        <w:ind w:right="92" w:firstLine="360"/>
        <w:jc w:val="both"/>
        <w:rPr>
          <w:rFonts w:ascii="Times New Roman" w:hAnsi="Times New Roman" w:cs="Times New Roman"/>
        </w:rPr>
      </w:pPr>
      <w:r w:rsidRPr="000A2483">
        <w:rPr>
          <w:rFonts w:ascii="Times New Roman" w:hAnsi="Times New Roman" w:cs="Times New Roman"/>
        </w:rPr>
        <w:t xml:space="preserve">Phase III: Selection of power pack and motor    </w:t>
      </w:r>
    </w:p>
    <w:p w14:paraId="1C2CAEF7" w14:textId="24882068" w:rsidR="000A2483" w:rsidRPr="00D55058" w:rsidRDefault="000A2483" w:rsidP="00D55058">
      <w:pPr>
        <w:spacing w:after="0" w:line="360" w:lineRule="auto"/>
        <w:ind w:left="360" w:right="92"/>
        <w:jc w:val="both"/>
        <w:rPr>
          <w:rFonts w:ascii="Times New Roman" w:hAnsi="Times New Roman" w:cs="Times New Roman"/>
        </w:rPr>
      </w:pPr>
      <w:r w:rsidRPr="00D55058">
        <w:rPr>
          <w:rFonts w:ascii="Times New Roman" w:hAnsi="Times New Roman" w:cs="Times New Roman"/>
        </w:rPr>
        <w:t xml:space="preserve">In this step, the cylinder design will be completed. Using the operating pressure, total power, and reservoir capacity, we will choose the power pack in this step. The motor will be chosen in accordance with industry-standard power ratings.     </w:t>
      </w:r>
    </w:p>
    <w:p w14:paraId="7940F36C" w14:textId="3058EF55" w:rsidR="000A2483" w:rsidRPr="000A2483" w:rsidRDefault="000A2483" w:rsidP="000A2483">
      <w:pPr>
        <w:pStyle w:val="ListParagraph"/>
        <w:spacing w:line="360" w:lineRule="auto"/>
        <w:ind w:left="360"/>
        <w:jc w:val="both"/>
        <w:rPr>
          <w:rFonts w:ascii="Times New Roman" w:hAnsi="Times New Roman" w:cs="Times New Roman"/>
        </w:rPr>
      </w:pPr>
      <w:r w:rsidRPr="000A2483">
        <w:rPr>
          <w:rFonts w:ascii="Times New Roman" w:hAnsi="Times New Roman" w:cs="Times New Roman"/>
        </w:rPr>
        <w:t xml:space="preserve">Phase IV: Selection of standard components      </w:t>
      </w:r>
    </w:p>
    <w:p w14:paraId="4BC77131" w14:textId="77777777" w:rsidR="000A2483" w:rsidRPr="000A2483" w:rsidRDefault="000A2483" w:rsidP="000A2483">
      <w:pPr>
        <w:pStyle w:val="ListParagraph"/>
        <w:spacing w:line="360" w:lineRule="auto"/>
        <w:ind w:left="360" w:right="92"/>
        <w:jc w:val="both"/>
        <w:rPr>
          <w:rFonts w:ascii="Times New Roman" w:hAnsi="Times New Roman" w:cs="Times New Roman"/>
        </w:rPr>
      </w:pPr>
      <w:r w:rsidRPr="000A2483">
        <w:rPr>
          <w:rFonts w:ascii="Times New Roman" w:hAnsi="Times New Roman" w:cs="Times New Roman"/>
        </w:rPr>
        <w:t xml:space="preserve">The selection of standard components such as bolts, screws, bearings, valves, etc. will be done in this phase.      </w:t>
      </w:r>
    </w:p>
    <w:p w14:paraId="3D4E417D" w14:textId="5EE2538A" w:rsidR="000A2483" w:rsidRPr="000A2483" w:rsidRDefault="000A2483" w:rsidP="000A2483">
      <w:pPr>
        <w:pStyle w:val="ListParagraph"/>
        <w:spacing w:after="4" w:line="360" w:lineRule="auto"/>
        <w:ind w:left="360"/>
        <w:jc w:val="both"/>
        <w:rPr>
          <w:rFonts w:ascii="Times New Roman" w:hAnsi="Times New Roman" w:cs="Times New Roman"/>
        </w:rPr>
      </w:pPr>
      <w:r w:rsidRPr="000A2483">
        <w:rPr>
          <w:rFonts w:ascii="Times New Roman" w:hAnsi="Times New Roman" w:cs="Times New Roman"/>
        </w:rPr>
        <w:t xml:space="preserve">Phase V:  Drawing of components and setup      </w:t>
      </w:r>
    </w:p>
    <w:p w14:paraId="7E332655" w14:textId="77777777" w:rsidR="000A2483" w:rsidRPr="000A2483" w:rsidRDefault="000A2483" w:rsidP="000A2483">
      <w:pPr>
        <w:pStyle w:val="ListParagraph"/>
        <w:spacing w:line="360" w:lineRule="auto"/>
        <w:ind w:left="360" w:right="92"/>
        <w:jc w:val="both"/>
        <w:rPr>
          <w:rFonts w:ascii="Times New Roman" w:hAnsi="Times New Roman" w:cs="Times New Roman"/>
        </w:rPr>
      </w:pPr>
      <w:r w:rsidRPr="000A2483">
        <w:rPr>
          <w:rFonts w:ascii="Times New Roman" w:hAnsi="Times New Roman" w:cs="Times New Roman"/>
        </w:rPr>
        <w:t xml:space="preserve">In this phase the drawings of components and setup will be done using CAD software’s.    </w:t>
      </w:r>
    </w:p>
    <w:p w14:paraId="0B52877D" w14:textId="2BABAFCC" w:rsidR="000A2483" w:rsidRPr="000A2483" w:rsidRDefault="000A2483" w:rsidP="000A2483">
      <w:pPr>
        <w:pStyle w:val="ListParagraph"/>
        <w:spacing w:after="6" w:line="360" w:lineRule="auto"/>
        <w:ind w:left="360"/>
        <w:jc w:val="both"/>
        <w:rPr>
          <w:rFonts w:ascii="Times New Roman" w:hAnsi="Times New Roman" w:cs="Times New Roman"/>
        </w:rPr>
      </w:pPr>
      <w:r w:rsidRPr="000A2483">
        <w:rPr>
          <w:rFonts w:ascii="Times New Roman" w:hAnsi="Times New Roman" w:cs="Times New Roman"/>
        </w:rPr>
        <w:t xml:space="preserve">Phase VI: Simulation of cutting and bending operation    </w:t>
      </w:r>
    </w:p>
    <w:p w14:paraId="78247C95" w14:textId="77777777" w:rsidR="000A2483" w:rsidRPr="000A2483" w:rsidRDefault="000A2483" w:rsidP="000A2483">
      <w:pPr>
        <w:pStyle w:val="ListParagraph"/>
        <w:spacing w:line="360" w:lineRule="auto"/>
        <w:ind w:left="360" w:right="92"/>
        <w:jc w:val="both"/>
        <w:rPr>
          <w:rFonts w:ascii="Times New Roman" w:hAnsi="Times New Roman" w:cs="Times New Roman"/>
        </w:rPr>
      </w:pPr>
      <w:r w:rsidRPr="000A2483">
        <w:rPr>
          <w:rFonts w:ascii="Times New Roman" w:hAnsi="Times New Roman" w:cs="Times New Roman"/>
        </w:rPr>
        <w:t xml:space="preserve">In this phase the simulation of cutting operation will be performed using the CAD/CAE software’s.    </w:t>
      </w:r>
    </w:p>
    <w:p w14:paraId="2859DB1A" w14:textId="77777777" w:rsidR="000A2483" w:rsidRPr="00F2429D" w:rsidRDefault="000A2483" w:rsidP="000A2483">
      <w:pPr>
        <w:pStyle w:val="ListParagraph"/>
        <w:spacing w:before="54" w:after="0" w:line="360" w:lineRule="auto"/>
        <w:ind w:left="360"/>
        <w:rPr>
          <w:rFonts w:ascii="Times New Roman" w:hAnsi="Times New Roman" w:cs="Times New Roman"/>
          <w:b/>
          <w:bCs/>
          <w:color w:val="000000" w:themeColor="text1"/>
        </w:rPr>
      </w:pPr>
    </w:p>
    <w:p w14:paraId="39F0D189" w14:textId="6B68FB48" w:rsidR="009A2185" w:rsidRDefault="00D55058">
      <w:pPr>
        <w:pStyle w:val="ListParagraph"/>
        <w:numPr>
          <w:ilvl w:val="0"/>
          <w:numId w:val="3"/>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FORCE CALCULATIONS</w:t>
      </w:r>
    </w:p>
    <w:p w14:paraId="0965B3CA" w14:textId="12D38B17" w:rsidR="00F2429D" w:rsidRPr="00D55058" w:rsidRDefault="00D55058" w:rsidP="00F2429D">
      <w:pPr>
        <w:pStyle w:val="Style1"/>
        <w:numPr>
          <w:ilvl w:val="0"/>
          <w:numId w:val="5"/>
        </w:numPr>
        <w:rPr>
          <w:sz w:val="22"/>
          <w:szCs w:val="22"/>
        </w:rPr>
      </w:pPr>
      <w:r w:rsidRPr="00D55058">
        <w:rPr>
          <w:sz w:val="22"/>
          <w:szCs w:val="22"/>
        </w:rPr>
        <w:t>Cutting Force</w:t>
      </w:r>
    </w:p>
    <w:p w14:paraId="4B4836D2" w14:textId="77777777" w:rsidR="00D55058" w:rsidRPr="00D55058" w:rsidRDefault="00D55058" w:rsidP="00D55058">
      <w:pPr>
        <w:pStyle w:val="Style1"/>
        <w:numPr>
          <w:ilvl w:val="0"/>
          <w:numId w:val="0"/>
        </w:numPr>
        <w:spacing w:line="360" w:lineRule="auto"/>
        <w:ind w:left="440"/>
        <w:rPr>
          <w:b w:val="0"/>
          <w:bCs w:val="0"/>
          <w:sz w:val="22"/>
          <w:szCs w:val="22"/>
        </w:rPr>
      </w:pPr>
      <w:r w:rsidRPr="00D55058">
        <w:rPr>
          <w:b w:val="0"/>
          <w:bCs w:val="0"/>
          <w:sz w:val="22"/>
          <w:szCs w:val="22"/>
        </w:rPr>
        <w:t>The force required for shear cutting can be calculated using the formula:</w:t>
      </w:r>
    </w:p>
    <w:p w14:paraId="2C6BED95" w14:textId="77777777" w:rsidR="00D55058" w:rsidRPr="00D55058" w:rsidRDefault="00D55058" w:rsidP="00D55058">
      <w:pPr>
        <w:pStyle w:val="Style1"/>
        <w:numPr>
          <w:ilvl w:val="0"/>
          <w:numId w:val="0"/>
        </w:numPr>
        <w:spacing w:line="360" w:lineRule="auto"/>
        <w:ind w:left="800" w:hanging="360"/>
        <w:rPr>
          <w:b w:val="0"/>
          <w:bCs w:val="0"/>
          <w:sz w:val="22"/>
          <w:szCs w:val="22"/>
        </w:rPr>
      </w:pPr>
      <w:r w:rsidRPr="00D55058">
        <w:rPr>
          <w:b w:val="0"/>
          <w:bCs w:val="0"/>
          <w:sz w:val="22"/>
          <w:szCs w:val="22"/>
        </w:rPr>
        <w:t>Force = yield stress ×Area of the Material Being Cut</w:t>
      </w:r>
    </w:p>
    <w:p w14:paraId="4386380F" w14:textId="77777777" w:rsidR="00D55058" w:rsidRPr="00D55058" w:rsidRDefault="00D55058" w:rsidP="00D55058">
      <w:pPr>
        <w:pStyle w:val="Style1"/>
        <w:numPr>
          <w:ilvl w:val="0"/>
          <w:numId w:val="0"/>
        </w:numPr>
        <w:spacing w:line="360" w:lineRule="auto"/>
        <w:ind w:left="800" w:hanging="360"/>
        <w:rPr>
          <w:b w:val="0"/>
          <w:bCs w:val="0"/>
          <w:sz w:val="22"/>
          <w:szCs w:val="22"/>
        </w:rPr>
      </w:pPr>
      <w:r w:rsidRPr="00D55058">
        <w:rPr>
          <w:b w:val="0"/>
          <w:bCs w:val="0"/>
          <w:sz w:val="22"/>
          <w:szCs w:val="22"/>
        </w:rPr>
        <w:t>Where:</w:t>
      </w:r>
    </w:p>
    <w:p w14:paraId="0F216381" w14:textId="77777777" w:rsidR="00D55058" w:rsidRPr="00D55058" w:rsidRDefault="00D55058" w:rsidP="00D55058">
      <w:pPr>
        <w:pStyle w:val="Style1"/>
        <w:numPr>
          <w:ilvl w:val="0"/>
          <w:numId w:val="0"/>
        </w:numPr>
        <w:spacing w:line="360" w:lineRule="auto"/>
        <w:ind w:left="800" w:hanging="360"/>
        <w:rPr>
          <w:b w:val="0"/>
          <w:bCs w:val="0"/>
          <w:sz w:val="22"/>
          <w:szCs w:val="22"/>
        </w:rPr>
      </w:pPr>
      <w:r w:rsidRPr="00D55058">
        <w:rPr>
          <w:b w:val="0"/>
          <w:bCs w:val="0"/>
          <w:sz w:val="22"/>
          <w:szCs w:val="22"/>
        </w:rPr>
        <w:t>Yield stress is point where the material changes its shape.</w:t>
      </w:r>
    </w:p>
    <w:p w14:paraId="0EF30D5B" w14:textId="77777777" w:rsidR="00D55058" w:rsidRPr="00D55058" w:rsidRDefault="00D55058" w:rsidP="00D55058">
      <w:pPr>
        <w:pStyle w:val="Style1"/>
        <w:numPr>
          <w:ilvl w:val="0"/>
          <w:numId w:val="0"/>
        </w:numPr>
        <w:spacing w:line="360" w:lineRule="auto"/>
        <w:ind w:left="800" w:hanging="360"/>
        <w:rPr>
          <w:b w:val="0"/>
          <w:bCs w:val="0"/>
          <w:sz w:val="22"/>
          <w:szCs w:val="22"/>
        </w:rPr>
      </w:pPr>
      <w:r w:rsidRPr="00D55058">
        <w:rPr>
          <w:b w:val="0"/>
          <w:bCs w:val="0"/>
          <w:sz w:val="22"/>
          <w:szCs w:val="22"/>
        </w:rPr>
        <w:t>Area of the Material Being Cut is the cross-sectional area of the material being cut.</w:t>
      </w:r>
    </w:p>
    <w:p w14:paraId="1D540619" w14:textId="77777777" w:rsidR="00D55058" w:rsidRPr="00D55058" w:rsidRDefault="00D55058" w:rsidP="00D55058">
      <w:pPr>
        <w:pStyle w:val="Style1"/>
        <w:numPr>
          <w:ilvl w:val="0"/>
          <w:numId w:val="0"/>
        </w:numPr>
        <w:autoSpaceDE w:val="0"/>
        <w:autoSpaceDN w:val="0"/>
        <w:adjustRightInd w:val="0"/>
        <w:spacing w:line="360" w:lineRule="auto"/>
        <w:ind w:left="800" w:hanging="360"/>
        <w:jc w:val="both"/>
        <w:outlineLvl w:val="2"/>
        <w:rPr>
          <w:b w:val="0"/>
          <w:bCs w:val="0"/>
          <w:sz w:val="22"/>
          <w:szCs w:val="22"/>
        </w:rPr>
      </w:pPr>
      <w:r w:rsidRPr="00D55058">
        <w:rPr>
          <w:b w:val="0"/>
          <w:bCs w:val="0"/>
          <w:sz w:val="22"/>
          <w:szCs w:val="22"/>
        </w:rPr>
        <w:t>Therefore,</w:t>
      </w:r>
    </w:p>
    <w:p w14:paraId="3B7A9CBD" w14:textId="77777777" w:rsidR="00D55058" w:rsidRPr="00D55058" w:rsidRDefault="00D55058" w:rsidP="00D55058">
      <w:pPr>
        <w:pStyle w:val="Style1"/>
        <w:numPr>
          <w:ilvl w:val="0"/>
          <w:numId w:val="0"/>
        </w:numPr>
        <w:autoSpaceDE w:val="0"/>
        <w:autoSpaceDN w:val="0"/>
        <w:adjustRightInd w:val="0"/>
        <w:spacing w:line="360" w:lineRule="auto"/>
        <w:ind w:left="800" w:hanging="360"/>
        <w:jc w:val="both"/>
        <w:outlineLvl w:val="2"/>
        <w:rPr>
          <w:b w:val="0"/>
          <w:bCs w:val="0"/>
          <w:sz w:val="22"/>
          <w:szCs w:val="22"/>
        </w:rPr>
      </w:pPr>
      <w:r w:rsidRPr="00D55058">
        <w:rPr>
          <w:b w:val="0"/>
          <w:bCs w:val="0"/>
          <w:sz w:val="22"/>
          <w:szCs w:val="22"/>
        </w:rPr>
        <w:t>Yield stress = 275N/mm</w:t>
      </w:r>
      <w:r w:rsidRPr="00D55058">
        <w:rPr>
          <w:b w:val="0"/>
          <w:bCs w:val="0"/>
          <w:sz w:val="22"/>
          <w:szCs w:val="22"/>
          <w:vertAlign w:val="superscript"/>
        </w:rPr>
        <w:t>2</w:t>
      </w:r>
      <w:r w:rsidRPr="00D55058">
        <w:rPr>
          <w:b w:val="0"/>
          <w:bCs w:val="0"/>
          <w:sz w:val="22"/>
          <w:szCs w:val="22"/>
        </w:rPr>
        <w:t>.</w:t>
      </w:r>
    </w:p>
    <w:p w14:paraId="2F5017BB" w14:textId="3D85A3CE" w:rsidR="00D55058" w:rsidRPr="00D55058" w:rsidRDefault="00D55058" w:rsidP="00D55058">
      <w:pPr>
        <w:pStyle w:val="Style1"/>
        <w:numPr>
          <w:ilvl w:val="0"/>
          <w:numId w:val="0"/>
        </w:numPr>
        <w:autoSpaceDE w:val="0"/>
        <w:autoSpaceDN w:val="0"/>
        <w:adjustRightInd w:val="0"/>
        <w:spacing w:line="360" w:lineRule="auto"/>
        <w:ind w:left="800" w:hanging="360"/>
        <w:jc w:val="both"/>
        <w:outlineLvl w:val="2"/>
        <w:rPr>
          <w:b w:val="0"/>
          <w:bCs w:val="0"/>
          <w:sz w:val="22"/>
          <w:szCs w:val="22"/>
        </w:rPr>
      </w:pPr>
      <w:r w:rsidRPr="00D55058">
        <w:rPr>
          <w:b w:val="0"/>
          <w:bCs w:val="0"/>
          <w:sz w:val="22"/>
          <w:szCs w:val="22"/>
        </w:rPr>
        <w:t>Thickness of plate = 2mm</w:t>
      </w:r>
      <w:r>
        <w:rPr>
          <w:b w:val="0"/>
          <w:bCs w:val="0"/>
          <w:sz w:val="22"/>
          <w:szCs w:val="22"/>
        </w:rPr>
        <w:t xml:space="preserve">, </w:t>
      </w:r>
      <w:r w:rsidRPr="00D55058">
        <w:rPr>
          <w:b w:val="0"/>
          <w:bCs w:val="0"/>
          <w:sz w:val="22"/>
          <w:szCs w:val="22"/>
        </w:rPr>
        <w:t>Length = 1m (1000mm)</w:t>
      </w:r>
    </w:p>
    <w:p w14:paraId="2EAB1C0E" w14:textId="77777777" w:rsidR="00D55058" w:rsidRPr="00D55058" w:rsidRDefault="00D55058" w:rsidP="00D55058">
      <w:pPr>
        <w:pStyle w:val="Style1"/>
        <w:numPr>
          <w:ilvl w:val="0"/>
          <w:numId w:val="0"/>
        </w:numPr>
        <w:autoSpaceDE w:val="0"/>
        <w:autoSpaceDN w:val="0"/>
        <w:adjustRightInd w:val="0"/>
        <w:spacing w:line="360" w:lineRule="auto"/>
        <w:ind w:left="567"/>
        <w:jc w:val="center"/>
        <w:outlineLvl w:val="2"/>
        <w:rPr>
          <w:b w:val="0"/>
          <w:bCs w:val="0"/>
          <w:sz w:val="22"/>
          <w:szCs w:val="22"/>
        </w:rPr>
      </w:pPr>
      <w:r w:rsidRPr="00D55058">
        <w:rPr>
          <w:b w:val="0"/>
          <w:bCs w:val="0"/>
          <w:sz w:val="22"/>
          <w:szCs w:val="22"/>
        </w:rPr>
        <w:t>Force = 2*1000*275</w:t>
      </w:r>
    </w:p>
    <w:p w14:paraId="7560049F" w14:textId="77777777" w:rsidR="00D55058" w:rsidRPr="00D55058" w:rsidRDefault="00D55058" w:rsidP="00D55058">
      <w:pPr>
        <w:pStyle w:val="Style1"/>
        <w:numPr>
          <w:ilvl w:val="0"/>
          <w:numId w:val="0"/>
        </w:numPr>
        <w:tabs>
          <w:tab w:val="left" w:pos="2505"/>
        </w:tabs>
        <w:autoSpaceDE w:val="0"/>
        <w:autoSpaceDN w:val="0"/>
        <w:adjustRightInd w:val="0"/>
        <w:spacing w:line="360" w:lineRule="auto"/>
        <w:ind w:left="927"/>
        <w:jc w:val="center"/>
        <w:rPr>
          <w:b w:val="0"/>
          <w:bCs w:val="0"/>
          <w:sz w:val="22"/>
          <w:szCs w:val="22"/>
        </w:rPr>
      </w:pPr>
      <w:r w:rsidRPr="00D55058">
        <w:rPr>
          <w:b w:val="0"/>
          <w:bCs w:val="0"/>
          <w:sz w:val="22"/>
          <w:szCs w:val="22"/>
        </w:rPr>
        <w:t>Force = 550 KN = 550/9.81 = 56.06 Ton</w:t>
      </w:r>
    </w:p>
    <w:p w14:paraId="00285217" w14:textId="77777777" w:rsidR="00D55058" w:rsidRDefault="00D55058" w:rsidP="00D55058">
      <w:pPr>
        <w:pStyle w:val="Style1"/>
        <w:numPr>
          <w:ilvl w:val="0"/>
          <w:numId w:val="0"/>
        </w:numPr>
        <w:ind w:left="800"/>
      </w:pPr>
    </w:p>
    <w:p w14:paraId="2773FAE1" w14:textId="77777777" w:rsidR="00D55058" w:rsidRDefault="00D55058" w:rsidP="00D55058">
      <w:pPr>
        <w:spacing w:line="360" w:lineRule="auto"/>
        <w:ind w:firstLine="720"/>
        <w:rPr>
          <w:rFonts w:ascii="Times New Roman" w:hAnsi="Times New Roman" w:cs="Times New Roman"/>
          <w:b/>
          <w:bCs/>
        </w:rPr>
      </w:pPr>
      <w:bookmarkStart w:id="1" w:name="_Toc130377668"/>
      <w:r w:rsidRPr="00D55058">
        <w:rPr>
          <w:rFonts w:ascii="Times New Roman" w:hAnsi="Times New Roman" w:cs="Times New Roman"/>
          <w:b/>
          <w:bCs/>
        </w:rPr>
        <w:t>3.2 Bending force</w:t>
      </w:r>
    </w:p>
    <w:p w14:paraId="4527532D" w14:textId="77777777" w:rsidR="00D55058" w:rsidRPr="00D55058" w:rsidRDefault="00D55058" w:rsidP="00D55058">
      <w:pPr>
        <w:spacing w:after="0" w:line="360" w:lineRule="auto"/>
        <w:ind w:firstLine="720"/>
        <w:rPr>
          <w:rFonts w:ascii="Times New Roman" w:hAnsi="Times New Roman" w:cs="Times New Roman"/>
        </w:rPr>
      </w:pPr>
      <w:r w:rsidRPr="00D55058">
        <w:rPr>
          <w:rFonts w:ascii="Times New Roman" w:hAnsi="Times New Roman" w:cs="Times New Roman"/>
        </w:rPr>
        <w:t>The force required for shear cutting can be calculated using the formula:</w:t>
      </w:r>
    </w:p>
    <w:p w14:paraId="10AEC70F" w14:textId="77777777" w:rsidR="00D55058" w:rsidRPr="00D55058" w:rsidRDefault="00D55058" w:rsidP="00D55058">
      <w:pPr>
        <w:spacing w:after="0" w:line="360" w:lineRule="auto"/>
        <w:ind w:firstLine="720"/>
        <w:rPr>
          <w:rFonts w:ascii="Times New Roman" w:hAnsi="Times New Roman" w:cs="Times New Roman"/>
        </w:rPr>
      </w:pPr>
      <w:r w:rsidRPr="00D55058">
        <w:rPr>
          <w:rFonts w:ascii="Times New Roman" w:hAnsi="Times New Roman" w:cs="Times New Roman"/>
        </w:rPr>
        <w:t>Force = yield stress ×Area of the Material Being Cut</w:t>
      </w:r>
    </w:p>
    <w:p w14:paraId="1C173888" w14:textId="77777777" w:rsidR="00D55058" w:rsidRPr="00D55058" w:rsidRDefault="00D55058" w:rsidP="00D55058">
      <w:pPr>
        <w:spacing w:after="0" w:line="360" w:lineRule="auto"/>
        <w:ind w:firstLine="720"/>
        <w:rPr>
          <w:rFonts w:ascii="Times New Roman" w:hAnsi="Times New Roman" w:cs="Times New Roman"/>
        </w:rPr>
      </w:pPr>
      <w:r w:rsidRPr="00D55058">
        <w:rPr>
          <w:rFonts w:ascii="Times New Roman" w:hAnsi="Times New Roman" w:cs="Times New Roman"/>
        </w:rPr>
        <w:t>Where:</w:t>
      </w:r>
    </w:p>
    <w:p w14:paraId="41E08815" w14:textId="77777777" w:rsidR="00D55058" w:rsidRPr="00D55058" w:rsidRDefault="00D55058" w:rsidP="00D55058">
      <w:pPr>
        <w:spacing w:after="0" w:line="360" w:lineRule="auto"/>
        <w:ind w:firstLine="720"/>
        <w:rPr>
          <w:rFonts w:ascii="Times New Roman" w:hAnsi="Times New Roman" w:cs="Times New Roman"/>
        </w:rPr>
      </w:pPr>
      <w:r w:rsidRPr="00D55058">
        <w:rPr>
          <w:rFonts w:ascii="Times New Roman" w:hAnsi="Times New Roman" w:cs="Times New Roman"/>
        </w:rPr>
        <w:t>Yield stress is point where the material changes its shape.</w:t>
      </w:r>
    </w:p>
    <w:p w14:paraId="5DD15CD4" w14:textId="77777777" w:rsidR="00D55058" w:rsidRPr="00D55058" w:rsidRDefault="00D55058" w:rsidP="00D55058">
      <w:pPr>
        <w:spacing w:after="0" w:line="360" w:lineRule="auto"/>
        <w:ind w:firstLine="720"/>
        <w:rPr>
          <w:rFonts w:ascii="Times New Roman" w:hAnsi="Times New Roman" w:cs="Times New Roman"/>
        </w:rPr>
      </w:pPr>
      <w:r w:rsidRPr="00D55058">
        <w:rPr>
          <w:rFonts w:ascii="Times New Roman" w:hAnsi="Times New Roman" w:cs="Times New Roman"/>
        </w:rPr>
        <w:t>Area of the Material Being Cut is the cross-sectional area of the material being cut.</w:t>
      </w:r>
    </w:p>
    <w:p w14:paraId="43E30AA1" w14:textId="77777777" w:rsidR="00D55058" w:rsidRPr="00D55058" w:rsidRDefault="00D55058" w:rsidP="00D55058">
      <w:pPr>
        <w:autoSpaceDE w:val="0"/>
        <w:autoSpaceDN w:val="0"/>
        <w:adjustRightInd w:val="0"/>
        <w:spacing w:after="0" w:line="360" w:lineRule="auto"/>
        <w:ind w:firstLine="720"/>
        <w:jc w:val="both"/>
        <w:outlineLvl w:val="2"/>
        <w:rPr>
          <w:rFonts w:ascii="Times New Roman" w:hAnsi="Times New Roman" w:cs="Times New Roman"/>
        </w:rPr>
      </w:pPr>
      <w:r w:rsidRPr="00D55058">
        <w:rPr>
          <w:rFonts w:ascii="Times New Roman" w:hAnsi="Times New Roman" w:cs="Times New Roman"/>
        </w:rPr>
        <w:t>Therefore,</w:t>
      </w:r>
    </w:p>
    <w:p w14:paraId="781BA59E" w14:textId="77777777" w:rsidR="00D55058" w:rsidRPr="00D55058" w:rsidRDefault="00D55058" w:rsidP="00D55058">
      <w:pPr>
        <w:autoSpaceDE w:val="0"/>
        <w:autoSpaceDN w:val="0"/>
        <w:adjustRightInd w:val="0"/>
        <w:spacing w:after="0" w:line="360" w:lineRule="auto"/>
        <w:ind w:firstLine="720"/>
        <w:jc w:val="both"/>
        <w:outlineLvl w:val="2"/>
        <w:rPr>
          <w:rFonts w:ascii="Times New Roman" w:hAnsi="Times New Roman" w:cs="Times New Roman"/>
        </w:rPr>
      </w:pPr>
      <w:r w:rsidRPr="00D55058">
        <w:rPr>
          <w:rFonts w:ascii="Times New Roman" w:hAnsi="Times New Roman" w:cs="Times New Roman"/>
        </w:rPr>
        <w:t>Yield stress = 275N/mm</w:t>
      </w:r>
      <w:r w:rsidRPr="00D55058">
        <w:rPr>
          <w:rFonts w:ascii="Times New Roman" w:hAnsi="Times New Roman" w:cs="Times New Roman"/>
          <w:vertAlign w:val="superscript"/>
        </w:rPr>
        <w:t>2</w:t>
      </w:r>
      <w:r w:rsidRPr="00D55058">
        <w:rPr>
          <w:rFonts w:ascii="Times New Roman" w:hAnsi="Times New Roman" w:cs="Times New Roman"/>
        </w:rPr>
        <w:t>.</w:t>
      </w:r>
    </w:p>
    <w:p w14:paraId="57AD8426" w14:textId="77777777" w:rsidR="00D55058" w:rsidRPr="00D55058" w:rsidRDefault="00D55058" w:rsidP="00D55058">
      <w:pPr>
        <w:autoSpaceDE w:val="0"/>
        <w:autoSpaceDN w:val="0"/>
        <w:adjustRightInd w:val="0"/>
        <w:spacing w:after="0" w:line="360" w:lineRule="auto"/>
        <w:ind w:firstLine="720"/>
        <w:jc w:val="both"/>
        <w:outlineLvl w:val="2"/>
        <w:rPr>
          <w:rFonts w:ascii="Times New Roman" w:hAnsi="Times New Roman" w:cs="Times New Roman"/>
        </w:rPr>
      </w:pPr>
      <w:r w:rsidRPr="00D55058">
        <w:rPr>
          <w:rFonts w:ascii="Times New Roman" w:hAnsi="Times New Roman" w:cs="Times New Roman"/>
        </w:rPr>
        <w:t>Thickness of plate = 2mm</w:t>
      </w:r>
    </w:p>
    <w:p w14:paraId="23118221" w14:textId="013E72C8" w:rsidR="00D55058" w:rsidRPr="00D55058" w:rsidRDefault="00D55058" w:rsidP="009D3CB5">
      <w:pPr>
        <w:autoSpaceDE w:val="0"/>
        <w:autoSpaceDN w:val="0"/>
        <w:adjustRightInd w:val="0"/>
        <w:spacing w:after="0" w:line="360" w:lineRule="auto"/>
        <w:ind w:firstLine="720"/>
        <w:jc w:val="both"/>
        <w:outlineLvl w:val="2"/>
        <w:rPr>
          <w:rFonts w:ascii="Times New Roman" w:hAnsi="Times New Roman" w:cs="Times New Roman"/>
        </w:rPr>
      </w:pPr>
      <w:r w:rsidRPr="00D55058">
        <w:rPr>
          <w:rFonts w:ascii="Times New Roman" w:hAnsi="Times New Roman" w:cs="Times New Roman"/>
        </w:rPr>
        <w:t>Length = 1m (1000mm)</w:t>
      </w:r>
      <w:r w:rsidR="009D3CB5">
        <w:rPr>
          <w:rFonts w:ascii="Times New Roman" w:hAnsi="Times New Roman" w:cs="Times New Roman"/>
        </w:rPr>
        <w:tab/>
      </w:r>
      <w:r w:rsidR="009D3CB5">
        <w:rPr>
          <w:rFonts w:ascii="Times New Roman" w:hAnsi="Times New Roman" w:cs="Times New Roman"/>
        </w:rPr>
        <w:tab/>
      </w:r>
      <w:r w:rsidR="009D3CB5">
        <w:rPr>
          <w:rFonts w:ascii="Times New Roman" w:hAnsi="Times New Roman" w:cs="Times New Roman"/>
        </w:rPr>
        <w:tab/>
      </w:r>
      <w:r w:rsidRPr="00D55058">
        <w:rPr>
          <w:rFonts w:ascii="Times New Roman" w:hAnsi="Times New Roman" w:cs="Times New Roman"/>
        </w:rPr>
        <w:t>Force = 2*1000*275</w:t>
      </w:r>
    </w:p>
    <w:p w14:paraId="71B9E0CF" w14:textId="77777777" w:rsidR="00D55058" w:rsidRPr="00D55058" w:rsidRDefault="00D55058" w:rsidP="00D55058">
      <w:pPr>
        <w:tabs>
          <w:tab w:val="left" w:pos="2505"/>
        </w:tabs>
        <w:autoSpaceDE w:val="0"/>
        <w:autoSpaceDN w:val="0"/>
        <w:adjustRightInd w:val="0"/>
        <w:spacing w:after="0" w:line="360" w:lineRule="auto"/>
        <w:jc w:val="center"/>
        <w:rPr>
          <w:rFonts w:ascii="Times New Roman" w:hAnsi="Times New Roman" w:cs="Times New Roman"/>
        </w:rPr>
      </w:pPr>
      <w:r w:rsidRPr="00D55058">
        <w:rPr>
          <w:rFonts w:ascii="Times New Roman" w:hAnsi="Times New Roman" w:cs="Times New Roman"/>
        </w:rPr>
        <w:t>Force = 550 KN = 550/9.81 = 56.06 Ton</w:t>
      </w:r>
    </w:p>
    <w:p w14:paraId="02F26794" w14:textId="77777777" w:rsidR="00D55058" w:rsidRPr="00D55058" w:rsidRDefault="00D55058" w:rsidP="00D55058">
      <w:pPr>
        <w:spacing w:after="0" w:line="360" w:lineRule="auto"/>
        <w:ind w:firstLine="720"/>
        <w:rPr>
          <w:rFonts w:ascii="Times New Roman" w:hAnsi="Times New Roman" w:cs="Times New Roman"/>
        </w:rPr>
      </w:pPr>
      <w:r w:rsidRPr="00D55058">
        <w:rPr>
          <w:rFonts w:ascii="Times New Roman" w:hAnsi="Times New Roman" w:cs="Times New Roman"/>
        </w:rPr>
        <w:t>Force=Material Factor ×Bending Length ×Material Thickness</w:t>
      </w:r>
    </w:p>
    <w:p w14:paraId="287C4E57" w14:textId="77777777" w:rsidR="00D55058" w:rsidRPr="00D55058" w:rsidRDefault="00D55058" w:rsidP="00D55058">
      <w:pPr>
        <w:spacing w:after="0" w:line="360" w:lineRule="auto"/>
        <w:ind w:firstLine="720"/>
        <w:rPr>
          <w:rFonts w:ascii="Times New Roman" w:hAnsi="Times New Roman" w:cs="Times New Roman"/>
        </w:rPr>
      </w:pPr>
      <w:r w:rsidRPr="00D55058">
        <w:rPr>
          <w:rFonts w:ascii="Times New Roman" w:hAnsi="Times New Roman" w:cs="Times New Roman"/>
        </w:rPr>
        <w:t>Here, material factor is ultimate tensile strength of metal (i.e.,257.2N/mm^2)</w:t>
      </w:r>
    </w:p>
    <w:p w14:paraId="6CFE3FC3" w14:textId="77777777" w:rsidR="00DB49A2" w:rsidRDefault="00D55058" w:rsidP="009D3CB5">
      <w:pPr>
        <w:spacing w:after="0" w:line="360" w:lineRule="auto"/>
        <w:ind w:firstLine="720"/>
        <w:rPr>
          <w:rFonts w:ascii="Times New Roman" w:hAnsi="Times New Roman" w:cs="Times New Roman"/>
          <w:bCs/>
        </w:rPr>
      </w:pPr>
      <w:r w:rsidRPr="00D55058">
        <w:rPr>
          <w:rFonts w:ascii="Times New Roman" w:hAnsi="Times New Roman" w:cs="Times New Roman"/>
          <w:bCs/>
        </w:rPr>
        <w:t xml:space="preserve">Thickness of plate = 2mm,  </w:t>
      </w:r>
    </w:p>
    <w:p w14:paraId="0BABDB80" w14:textId="6673367D" w:rsidR="00D55058" w:rsidRPr="00D55058" w:rsidRDefault="00D55058" w:rsidP="009D3CB5">
      <w:pPr>
        <w:spacing w:after="0" w:line="360" w:lineRule="auto"/>
        <w:ind w:firstLine="720"/>
        <w:rPr>
          <w:rFonts w:ascii="Times New Roman" w:hAnsi="Times New Roman" w:cs="Times New Roman"/>
          <w:bCs/>
        </w:rPr>
      </w:pPr>
      <w:r w:rsidRPr="00D55058">
        <w:rPr>
          <w:rFonts w:ascii="Times New Roman" w:hAnsi="Times New Roman" w:cs="Times New Roman"/>
          <w:bCs/>
        </w:rPr>
        <w:t xml:space="preserve">Length = 1m (1000mm), </w:t>
      </w:r>
    </w:p>
    <w:p w14:paraId="5B1066C9" w14:textId="77777777" w:rsidR="00D55058" w:rsidRDefault="00D55058" w:rsidP="00D55058">
      <w:pPr>
        <w:spacing w:after="0" w:line="360" w:lineRule="auto"/>
        <w:ind w:firstLine="720"/>
        <w:rPr>
          <w:rFonts w:ascii="Times New Roman" w:hAnsi="Times New Roman" w:cs="Times New Roman"/>
          <w:bCs/>
        </w:rPr>
      </w:pPr>
      <w:r w:rsidRPr="00D55058">
        <w:rPr>
          <w:rFonts w:ascii="Times New Roman" w:hAnsi="Times New Roman" w:cs="Times New Roman"/>
          <w:bCs/>
        </w:rPr>
        <w:t>Tensile strength = 515 N/mm^2</w:t>
      </w:r>
    </w:p>
    <w:p w14:paraId="3004CB3F" w14:textId="712E2C48" w:rsidR="00D55058" w:rsidRPr="00D55058" w:rsidRDefault="00D55058" w:rsidP="00D55058">
      <w:pPr>
        <w:spacing w:after="0" w:line="360" w:lineRule="auto"/>
        <w:ind w:firstLine="720"/>
        <w:rPr>
          <w:rFonts w:ascii="Times New Roman" w:hAnsi="Times New Roman" w:cs="Times New Roman"/>
          <w:bCs/>
        </w:rPr>
      </w:pPr>
      <w:r w:rsidRPr="00D55058">
        <w:rPr>
          <w:rFonts w:ascii="Times New Roman" w:hAnsi="Times New Roman" w:cs="Times New Roman"/>
          <w:bCs/>
        </w:rPr>
        <w:t xml:space="preserve">Y = 1mm </w:t>
      </w:r>
    </w:p>
    <w:p w14:paraId="01F01DF2" w14:textId="77777777" w:rsidR="00DB49A2" w:rsidRDefault="00D55058" w:rsidP="009D3CB5">
      <w:pPr>
        <w:spacing w:after="0" w:line="360" w:lineRule="auto"/>
        <w:ind w:firstLine="720"/>
        <w:rPr>
          <w:rFonts w:ascii="Times New Roman" w:hAnsi="Times New Roman" w:cs="Times New Roman"/>
          <w:bCs/>
        </w:rPr>
      </w:pPr>
      <w:r w:rsidRPr="00D55058">
        <w:rPr>
          <w:rFonts w:ascii="Times New Roman" w:hAnsi="Times New Roman" w:cs="Times New Roman"/>
          <w:bCs/>
        </w:rPr>
        <w:t>We know flexure formula,</w:t>
      </w:r>
      <w:r w:rsidR="009D3CB5">
        <w:rPr>
          <w:rFonts w:ascii="Times New Roman" w:hAnsi="Times New Roman" w:cs="Times New Roman"/>
          <w:bCs/>
        </w:rPr>
        <w:t xml:space="preserve"> </w:t>
      </w:r>
      <w:r w:rsidR="009D3CB5">
        <w:rPr>
          <w:rFonts w:ascii="Times New Roman" w:hAnsi="Times New Roman" w:cs="Times New Roman"/>
          <w:bCs/>
        </w:rPr>
        <w:tab/>
      </w:r>
      <w:r w:rsidR="009D3CB5">
        <w:rPr>
          <w:rFonts w:ascii="Times New Roman" w:hAnsi="Times New Roman" w:cs="Times New Roman"/>
          <w:bCs/>
        </w:rPr>
        <w:tab/>
      </w:r>
    </w:p>
    <w:p w14:paraId="10439209" w14:textId="70E0FA52" w:rsidR="00D55058" w:rsidRPr="00D55058" w:rsidRDefault="00D55058" w:rsidP="009D3CB5">
      <w:pPr>
        <w:spacing w:after="0" w:line="360" w:lineRule="auto"/>
        <w:ind w:firstLine="720"/>
        <w:rPr>
          <w:rFonts w:ascii="Times New Roman" w:hAnsi="Times New Roman" w:cs="Times New Roman"/>
          <w:bCs/>
        </w:rPr>
      </w:pPr>
      <w:r w:rsidRPr="00D55058">
        <w:rPr>
          <w:rFonts w:ascii="Times New Roman" w:hAnsi="Times New Roman" w:cs="Times New Roman"/>
          <w:bCs/>
        </w:rPr>
        <w:t xml:space="preserve">M/I = </w:t>
      </w:r>
      <w:r w:rsidRPr="00D55058">
        <w:rPr>
          <w:rFonts w:ascii="Times New Roman" w:hAnsi="Times New Roman" w:cs="Times New Roman"/>
          <w:bCs/>
          <w:lang w:val="el-GR"/>
        </w:rPr>
        <w:t>σ</w:t>
      </w:r>
      <w:r w:rsidRPr="00D55058">
        <w:rPr>
          <w:rFonts w:ascii="Times New Roman" w:hAnsi="Times New Roman" w:cs="Times New Roman"/>
          <w:bCs/>
        </w:rPr>
        <w:t xml:space="preserve"> / Y</w:t>
      </w:r>
    </w:p>
    <w:p w14:paraId="0B4624E9" w14:textId="77777777" w:rsidR="00D55058" w:rsidRPr="00D55058" w:rsidRDefault="00D55058" w:rsidP="00DB49A2">
      <w:pPr>
        <w:spacing w:after="0" w:line="360" w:lineRule="auto"/>
        <w:ind w:firstLine="720"/>
        <w:rPr>
          <w:rFonts w:ascii="Times New Roman" w:hAnsi="Times New Roman" w:cs="Times New Roman"/>
          <w:bCs/>
        </w:rPr>
      </w:pPr>
      <w:r w:rsidRPr="00D55058">
        <w:rPr>
          <w:rFonts w:ascii="Times New Roman" w:hAnsi="Times New Roman" w:cs="Times New Roman"/>
          <w:bCs/>
        </w:rPr>
        <w:t>M = 4* F</w:t>
      </w:r>
    </w:p>
    <w:p w14:paraId="1D02B69E" w14:textId="77777777" w:rsidR="00D55058" w:rsidRPr="00D55058" w:rsidRDefault="00D55058" w:rsidP="00D55058">
      <w:pPr>
        <w:spacing w:after="0" w:line="360" w:lineRule="auto"/>
        <w:jc w:val="center"/>
        <w:rPr>
          <w:rFonts w:ascii="Times New Roman" w:hAnsi="Times New Roman" w:cs="Times New Roman"/>
          <w:bCs/>
        </w:rPr>
      </w:pPr>
      <w:r w:rsidRPr="00D55058">
        <w:rPr>
          <w:rFonts w:ascii="Times New Roman" w:hAnsi="Times New Roman" w:cs="Times New Roman"/>
          <w:bCs/>
        </w:rPr>
        <w:t>I = l*b</w:t>
      </w:r>
      <w:r w:rsidRPr="00D55058">
        <w:rPr>
          <w:rFonts w:ascii="Times New Roman" w:hAnsi="Times New Roman" w:cs="Times New Roman"/>
          <w:bCs/>
          <w:vertAlign w:val="superscript"/>
        </w:rPr>
        <w:t>3</w:t>
      </w:r>
      <w:r w:rsidRPr="00D55058">
        <w:rPr>
          <w:rFonts w:ascii="Times New Roman" w:hAnsi="Times New Roman" w:cs="Times New Roman"/>
          <w:bCs/>
        </w:rPr>
        <w:t xml:space="preserve"> /12 </w:t>
      </w:r>
    </w:p>
    <w:p w14:paraId="0C24992D" w14:textId="77777777" w:rsidR="00D55058" w:rsidRPr="00D55058" w:rsidRDefault="00D55058" w:rsidP="00D55058">
      <w:pPr>
        <w:spacing w:after="0" w:line="360" w:lineRule="auto"/>
        <w:jc w:val="center"/>
        <w:rPr>
          <w:rFonts w:ascii="Times New Roman" w:hAnsi="Times New Roman" w:cs="Times New Roman"/>
          <w:bCs/>
        </w:rPr>
      </w:pPr>
      <w:r w:rsidRPr="00D55058">
        <w:rPr>
          <w:rFonts w:ascii="Times New Roman" w:hAnsi="Times New Roman" w:cs="Times New Roman"/>
          <w:bCs/>
        </w:rPr>
        <w:t>= 1000*2</w:t>
      </w:r>
      <w:r w:rsidRPr="00D55058">
        <w:rPr>
          <w:rFonts w:ascii="Times New Roman" w:hAnsi="Times New Roman" w:cs="Times New Roman"/>
          <w:bCs/>
          <w:vertAlign w:val="superscript"/>
        </w:rPr>
        <w:t>3</w:t>
      </w:r>
      <w:r w:rsidRPr="00D55058">
        <w:rPr>
          <w:rFonts w:ascii="Times New Roman" w:hAnsi="Times New Roman" w:cs="Times New Roman"/>
          <w:bCs/>
        </w:rPr>
        <w:t xml:space="preserve"> /12 </w:t>
      </w:r>
    </w:p>
    <w:p w14:paraId="73151BA7" w14:textId="77777777" w:rsidR="00D55058" w:rsidRPr="00D55058" w:rsidRDefault="00D55058" w:rsidP="00D55058">
      <w:pPr>
        <w:spacing w:after="0" w:line="360" w:lineRule="auto"/>
        <w:jc w:val="center"/>
        <w:rPr>
          <w:rFonts w:ascii="Times New Roman" w:hAnsi="Times New Roman" w:cs="Times New Roman"/>
          <w:bCs/>
          <w:vertAlign w:val="superscript"/>
        </w:rPr>
      </w:pPr>
      <w:r w:rsidRPr="00D55058">
        <w:rPr>
          <w:rFonts w:ascii="Times New Roman" w:hAnsi="Times New Roman" w:cs="Times New Roman"/>
          <w:bCs/>
        </w:rPr>
        <w:t>I = 666.6 mm</w:t>
      </w:r>
      <w:r w:rsidRPr="00D55058">
        <w:rPr>
          <w:rFonts w:ascii="Times New Roman" w:hAnsi="Times New Roman" w:cs="Times New Roman"/>
          <w:bCs/>
          <w:vertAlign w:val="superscript"/>
        </w:rPr>
        <w:t>4</w:t>
      </w:r>
    </w:p>
    <w:p w14:paraId="2E44AD26" w14:textId="77777777" w:rsidR="00D55058" w:rsidRPr="00D55058" w:rsidRDefault="00D55058" w:rsidP="00D55058">
      <w:pPr>
        <w:spacing w:after="0" w:line="360" w:lineRule="auto"/>
        <w:jc w:val="center"/>
        <w:rPr>
          <w:rFonts w:ascii="Times New Roman" w:hAnsi="Times New Roman" w:cs="Times New Roman"/>
          <w:bCs/>
        </w:rPr>
      </w:pPr>
      <w:r w:rsidRPr="00D55058">
        <w:rPr>
          <w:rFonts w:ascii="Times New Roman" w:hAnsi="Times New Roman" w:cs="Times New Roman"/>
          <w:bCs/>
        </w:rPr>
        <w:t>4*F / 666.6 = 515/1</w:t>
      </w:r>
    </w:p>
    <w:p w14:paraId="1BB34E18" w14:textId="77777777" w:rsidR="00D55058" w:rsidRPr="00D55058" w:rsidRDefault="00D55058" w:rsidP="00D55058">
      <w:pPr>
        <w:spacing w:after="0" w:line="360" w:lineRule="auto"/>
        <w:jc w:val="center"/>
        <w:rPr>
          <w:rFonts w:ascii="Times New Roman" w:hAnsi="Times New Roman" w:cs="Times New Roman"/>
          <w:bCs/>
        </w:rPr>
      </w:pPr>
      <w:r w:rsidRPr="00D55058">
        <w:rPr>
          <w:rFonts w:ascii="Times New Roman" w:hAnsi="Times New Roman" w:cs="Times New Roman"/>
          <w:bCs/>
        </w:rPr>
        <w:t>F = 515* 666.6/4</w:t>
      </w:r>
    </w:p>
    <w:p w14:paraId="2E4CE256" w14:textId="4BFCCE12" w:rsidR="00D55058" w:rsidRPr="00D55058" w:rsidRDefault="00D55058" w:rsidP="009D3CB5">
      <w:pPr>
        <w:spacing w:after="0" w:line="360" w:lineRule="auto"/>
        <w:jc w:val="center"/>
        <w:rPr>
          <w:rFonts w:ascii="Times New Roman" w:hAnsi="Times New Roman" w:cs="Times New Roman"/>
          <w:bCs/>
        </w:rPr>
      </w:pPr>
      <w:r w:rsidRPr="00D55058">
        <w:rPr>
          <w:rFonts w:ascii="Times New Roman" w:hAnsi="Times New Roman" w:cs="Times New Roman"/>
          <w:bCs/>
        </w:rPr>
        <w:t>Force = 85833.33N = 85.83KN</w:t>
      </w:r>
      <w:r w:rsidR="009D3CB5">
        <w:rPr>
          <w:rFonts w:ascii="Times New Roman" w:hAnsi="Times New Roman" w:cs="Times New Roman"/>
          <w:bCs/>
        </w:rPr>
        <w:t xml:space="preserve"> =</w:t>
      </w:r>
      <w:r w:rsidRPr="00D55058">
        <w:rPr>
          <w:rFonts w:ascii="Times New Roman" w:hAnsi="Times New Roman" w:cs="Times New Roman"/>
          <w:bCs/>
        </w:rPr>
        <w:t xml:space="preserve"> 8.74 Ton</w:t>
      </w:r>
    </w:p>
    <w:p w14:paraId="285F79F5" w14:textId="081A5DB5" w:rsidR="009A2185" w:rsidRPr="00AB0DCB" w:rsidRDefault="00D55058" w:rsidP="00AB0DCB">
      <w:pPr>
        <w:pStyle w:val="ListParagraph"/>
        <w:numPr>
          <w:ilvl w:val="0"/>
          <w:numId w:val="3"/>
        </w:numPr>
        <w:spacing w:after="0" w:line="360" w:lineRule="auto"/>
        <w:rPr>
          <w:rFonts w:ascii="Times New Roman" w:hAnsi="Times New Roman" w:cs="Times New Roman"/>
          <w:b/>
          <w:bCs/>
          <w:sz w:val="24"/>
          <w:szCs w:val="24"/>
        </w:rPr>
      </w:pPr>
      <w:r w:rsidRPr="00AB0DCB">
        <w:rPr>
          <w:rFonts w:ascii="Times New Roman" w:hAnsi="Times New Roman" w:cs="Times New Roman"/>
          <w:b/>
          <w:bCs/>
          <w:sz w:val="24"/>
          <w:szCs w:val="24"/>
        </w:rPr>
        <w:t xml:space="preserve">CAD DESIGN </w:t>
      </w:r>
      <w:r w:rsidR="009D3CB5" w:rsidRPr="00AB0DCB">
        <w:rPr>
          <w:rFonts w:ascii="Times New Roman" w:hAnsi="Times New Roman" w:cs="Times New Roman"/>
          <w:b/>
          <w:bCs/>
          <w:sz w:val="24"/>
          <w:szCs w:val="24"/>
        </w:rPr>
        <w:t>AND MANUFACTURING DRAWING</w:t>
      </w:r>
      <w:r w:rsidRPr="00AB0DCB">
        <w:rPr>
          <w:rFonts w:ascii="Times New Roman" w:hAnsi="Times New Roman" w:cs="Times New Roman"/>
          <w:b/>
          <w:bCs/>
          <w:sz w:val="24"/>
          <w:szCs w:val="24"/>
        </w:rPr>
        <w:t xml:space="preserve"> THE MACHINE </w:t>
      </w:r>
    </w:p>
    <w:p w14:paraId="582B16E6" w14:textId="400E7ABC" w:rsidR="00AB0DCB" w:rsidRPr="00AB0DCB" w:rsidRDefault="00AB0DCB" w:rsidP="00DB49A2">
      <w:pPr>
        <w:pStyle w:val="ListParagraph"/>
        <w:spacing w:after="0" w:line="360" w:lineRule="auto"/>
        <w:ind w:left="360"/>
        <w:jc w:val="both"/>
        <w:rPr>
          <w:rFonts w:ascii="Times New Roman" w:hAnsi="Times New Roman" w:cs="Times New Roman"/>
          <w:b/>
          <w:bCs/>
          <w:sz w:val="24"/>
          <w:szCs w:val="24"/>
        </w:rPr>
      </w:pPr>
      <w:r w:rsidRPr="00AB0DCB">
        <w:rPr>
          <w:rFonts w:ascii="Times New Roman" w:hAnsi="Times New Roman" w:cs="Times New Roman"/>
        </w:rPr>
        <w:t>Designing a machine in 3D with CATIA involves a systematic process aimed at realizing a functional and efficient product. Beginning with conceptualization, the machine's purpose and layout are outlined, guiding subsequent stages. Leveraging CATIA's robust tools, components are meticulously modelled in the Part Design workspace, ensuring precision and manufacturability. These components are then assembled in the Assembly Design environment, with constraints applied to achieve proper alignment and movement.</w:t>
      </w:r>
    </w:p>
    <w:p w14:paraId="5B66871F" w14:textId="32B17823" w:rsidR="00F22798" w:rsidRDefault="00F22798" w:rsidP="00F22798">
      <w:pPr>
        <w:spacing w:after="0" w:line="360" w:lineRule="auto"/>
        <w:ind w:firstLine="720"/>
        <w:jc w:val="center"/>
        <w:rPr>
          <w:rFonts w:ascii="Times New Roman" w:hAnsi="Times New Roman" w:cs="Times New Roman"/>
        </w:rPr>
      </w:pPr>
      <w:r>
        <w:rPr>
          <w:b/>
          <w:bCs/>
          <w:noProof/>
        </w:rPr>
        <w:lastRenderedPageBreak/>
        <w:t xml:space="preserve">     </w:t>
      </w:r>
      <w:r w:rsidR="00D55058" w:rsidRPr="00E544EF">
        <w:rPr>
          <w:b/>
          <w:bCs/>
          <w:noProof/>
        </w:rPr>
        <w:drawing>
          <wp:inline distT="0" distB="0" distL="0" distR="0" wp14:anchorId="494C4600" wp14:editId="6CDCA84A">
            <wp:extent cx="2423160" cy="2360930"/>
            <wp:effectExtent l="0" t="0" r="0" b="1270"/>
            <wp:docPr id="2132145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45490" name=""/>
                    <pic:cNvPicPr/>
                  </pic:nvPicPr>
                  <pic:blipFill>
                    <a:blip r:embed="rId10"/>
                    <a:stretch>
                      <a:fillRect/>
                    </a:stretch>
                  </pic:blipFill>
                  <pic:spPr>
                    <a:xfrm rot="10800000">
                      <a:off x="0" y="0"/>
                      <a:ext cx="2446341" cy="2383516"/>
                    </a:xfrm>
                    <a:prstGeom prst="rect">
                      <a:avLst/>
                    </a:prstGeom>
                  </pic:spPr>
                </pic:pic>
              </a:graphicData>
            </a:graphic>
          </wp:inline>
        </w:drawing>
      </w:r>
      <w:r>
        <w:rPr>
          <w:b/>
          <w:bCs/>
          <w:noProof/>
        </w:rPr>
        <w:t xml:space="preserve">  </w:t>
      </w:r>
      <w:r>
        <w:rPr>
          <w:noProof/>
        </w:rPr>
        <w:t xml:space="preserve"> </w:t>
      </w:r>
      <w:r w:rsidRPr="00242C52">
        <w:rPr>
          <w:noProof/>
        </w:rPr>
        <w:drawing>
          <wp:inline distT="0" distB="0" distL="0" distR="0" wp14:anchorId="28A22054" wp14:editId="3D6630E1">
            <wp:extent cx="3093819" cy="2403475"/>
            <wp:effectExtent l="0" t="0" r="0" b="0"/>
            <wp:docPr id="946871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71704" name=""/>
                    <pic:cNvPicPr/>
                  </pic:nvPicPr>
                  <pic:blipFill>
                    <a:blip r:embed="rId11"/>
                    <a:stretch>
                      <a:fillRect/>
                    </a:stretch>
                  </pic:blipFill>
                  <pic:spPr>
                    <a:xfrm>
                      <a:off x="0" y="0"/>
                      <a:ext cx="3121083" cy="2424655"/>
                    </a:xfrm>
                    <a:prstGeom prst="rect">
                      <a:avLst/>
                    </a:prstGeom>
                  </pic:spPr>
                </pic:pic>
              </a:graphicData>
            </a:graphic>
          </wp:inline>
        </w:drawing>
      </w:r>
    </w:p>
    <w:p w14:paraId="39E65CCC" w14:textId="2FFF152C" w:rsidR="00F22798" w:rsidRDefault="00F22798" w:rsidP="00F22798">
      <w:pPr>
        <w:spacing w:after="0" w:line="360" w:lineRule="auto"/>
        <w:ind w:left="720" w:firstLine="720"/>
        <w:rPr>
          <w:rFonts w:ascii="Times New Roman" w:hAnsi="Times New Roman" w:cs="Times New Roman"/>
        </w:rPr>
      </w:pPr>
      <w:r>
        <w:rPr>
          <w:rFonts w:ascii="Times New Roman" w:hAnsi="Times New Roman" w:cs="Times New Roman"/>
        </w:rPr>
        <w:t>Cad design of machine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CAD design of column </w:t>
      </w:r>
    </w:p>
    <w:p w14:paraId="62F38C52" w14:textId="075A9A84" w:rsidR="00D55058" w:rsidRPr="00D55058" w:rsidRDefault="00D55058" w:rsidP="00F22798">
      <w:pPr>
        <w:spacing w:after="0" w:line="360" w:lineRule="auto"/>
        <w:ind w:firstLine="720"/>
        <w:jc w:val="center"/>
        <w:rPr>
          <w:rFonts w:ascii="Times New Roman" w:hAnsi="Times New Roman" w:cs="Times New Roman"/>
        </w:rPr>
      </w:pPr>
      <w:r>
        <w:rPr>
          <w:b/>
          <w:bCs/>
          <w:noProof/>
          <w:lang w:bidi="en-US"/>
        </w:rPr>
        <w:drawing>
          <wp:inline distT="0" distB="0" distL="0" distR="0" wp14:anchorId="1A702727" wp14:editId="176AFC42">
            <wp:extent cx="3246120" cy="2327275"/>
            <wp:effectExtent l="0" t="0" r="0" b="0"/>
            <wp:docPr id="1487803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03353" name="Picture 14878033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3350" cy="2346797"/>
                    </a:xfrm>
                    <a:prstGeom prst="rect">
                      <a:avLst/>
                    </a:prstGeom>
                  </pic:spPr>
                </pic:pic>
              </a:graphicData>
            </a:graphic>
          </wp:inline>
        </w:drawing>
      </w:r>
    </w:p>
    <w:p w14:paraId="7AAD4ED3" w14:textId="68311711" w:rsidR="009A2185" w:rsidRPr="009D3CB5" w:rsidRDefault="009D3CB5" w:rsidP="00F22798">
      <w:pPr>
        <w:spacing w:line="360" w:lineRule="auto"/>
        <w:ind w:left="720" w:firstLine="720"/>
        <w:jc w:val="center"/>
        <w:rPr>
          <w:rFonts w:ascii="Times New Roman" w:hAnsi="Times New Roman" w:cs="Times New Roman"/>
        </w:rPr>
      </w:pPr>
      <w:r>
        <w:rPr>
          <w:rFonts w:ascii="Times New Roman" w:hAnsi="Times New Roman" w:cs="Times New Roman"/>
        </w:rPr>
        <w:t>Manufacturing Drawing of Machine</w:t>
      </w:r>
    </w:p>
    <w:bookmarkEnd w:id="1"/>
    <w:p w14:paraId="0F8252B0" w14:textId="49AAD543" w:rsidR="009A2185" w:rsidRDefault="009D3CB5" w:rsidP="009D3CB5">
      <w:pPr>
        <w:pStyle w:val="ListParagraph"/>
        <w:numPr>
          <w:ilvl w:val="3"/>
          <w:numId w:val="9"/>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ANALYSIS OF THE COMPONENTS</w:t>
      </w:r>
    </w:p>
    <w:p w14:paraId="2B809ED9" w14:textId="5DB7414A" w:rsidR="009D3CB5" w:rsidRDefault="009D3CB5" w:rsidP="009D3CB5">
      <w:pPr>
        <w:pStyle w:val="ListParagraph"/>
        <w:spacing w:before="54" w:after="0" w:line="276" w:lineRule="auto"/>
        <w:ind w:left="360"/>
        <w:jc w:val="both"/>
        <w:rPr>
          <w:rFonts w:ascii="Times New Roman" w:hAnsi="Times New Roman" w:cs="Times New Roman"/>
          <w:lang w:bidi="en-US"/>
        </w:rPr>
      </w:pPr>
      <w:r w:rsidRPr="009D3CB5">
        <w:rPr>
          <w:rFonts w:ascii="Times New Roman" w:hAnsi="Times New Roman" w:cs="Times New Roman"/>
          <w:lang w:bidi="en-US"/>
        </w:rPr>
        <w:t>To assess the structural integrity of the bending machines and ensure that they are capable of withstanding the forces and stresses involved in operations, we use ANSYS analysis as a tool. It helps to design parts for bending machines that will decrease weight, cost, and material consumption while maximizing strength and longevity.</w:t>
      </w:r>
    </w:p>
    <w:p w14:paraId="04E20733" w14:textId="77777777" w:rsidR="00DB49A2" w:rsidRPr="009D3CB5" w:rsidRDefault="00DB49A2" w:rsidP="009D3CB5">
      <w:pPr>
        <w:pStyle w:val="ListParagraph"/>
        <w:spacing w:before="54" w:after="0" w:line="276" w:lineRule="auto"/>
        <w:ind w:left="360"/>
        <w:jc w:val="both"/>
        <w:rPr>
          <w:rFonts w:ascii="Times New Roman" w:hAnsi="Times New Roman" w:cs="Times New Roman"/>
          <w:color w:val="000000" w:themeColor="text1"/>
          <w:sz w:val="24"/>
          <w:szCs w:val="24"/>
        </w:rPr>
      </w:pPr>
    </w:p>
    <w:p w14:paraId="3AB59AD7" w14:textId="54178035" w:rsidR="009D3CB5" w:rsidRDefault="009D3CB5" w:rsidP="009D3CB5">
      <w:pPr>
        <w:pStyle w:val="ListParagraph"/>
        <w:spacing w:before="54" w:after="0" w:line="276" w:lineRule="auto"/>
        <w:ind w:left="360"/>
        <w:rPr>
          <w:noProof/>
        </w:rPr>
      </w:pPr>
      <w:r w:rsidRPr="00432D1D">
        <w:rPr>
          <w:noProof/>
          <w:lang w:bidi="en-US"/>
        </w:rPr>
        <w:drawing>
          <wp:inline distT="0" distB="0" distL="0" distR="0" wp14:anchorId="325F47C8" wp14:editId="1C8622A9">
            <wp:extent cx="2811780" cy="1706880"/>
            <wp:effectExtent l="0" t="0" r="7620" b="7620"/>
            <wp:docPr id="2009794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94859" name=""/>
                    <pic:cNvPicPr/>
                  </pic:nvPicPr>
                  <pic:blipFill>
                    <a:blip r:embed="rId13"/>
                    <a:stretch>
                      <a:fillRect/>
                    </a:stretch>
                  </pic:blipFill>
                  <pic:spPr>
                    <a:xfrm>
                      <a:off x="0" y="0"/>
                      <a:ext cx="2812517" cy="1707327"/>
                    </a:xfrm>
                    <a:prstGeom prst="rect">
                      <a:avLst/>
                    </a:prstGeom>
                  </pic:spPr>
                </pic:pic>
              </a:graphicData>
            </a:graphic>
          </wp:inline>
        </w:drawing>
      </w:r>
      <w:r>
        <w:rPr>
          <w:noProof/>
        </w:rPr>
        <w:t xml:space="preserve"> </w:t>
      </w:r>
      <w:r w:rsidRPr="0030738F">
        <w:rPr>
          <w:noProof/>
        </w:rPr>
        <w:drawing>
          <wp:inline distT="0" distB="0" distL="0" distR="0" wp14:anchorId="29AB49FF" wp14:editId="6D817539">
            <wp:extent cx="3068816" cy="1701165"/>
            <wp:effectExtent l="0" t="0" r="0" b="0"/>
            <wp:docPr id="1344730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30142" name=""/>
                    <pic:cNvPicPr/>
                  </pic:nvPicPr>
                  <pic:blipFill>
                    <a:blip r:embed="rId14"/>
                    <a:stretch>
                      <a:fillRect/>
                    </a:stretch>
                  </pic:blipFill>
                  <pic:spPr>
                    <a:xfrm flipV="1">
                      <a:off x="0" y="0"/>
                      <a:ext cx="3129114" cy="1734590"/>
                    </a:xfrm>
                    <a:prstGeom prst="rect">
                      <a:avLst/>
                    </a:prstGeom>
                  </pic:spPr>
                </pic:pic>
              </a:graphicData>
            </a:graphic>
          </wp:inline>
        </w:drawing>
      </w:r>
    </w:p>
    <w:p w14:paraId="6932E6D3" w14:textId="0DED437A" w:rsidR="009D3CB5" w:rsidRDefault="009D3CB5" w:rsidP="009D3CB5">
      <w:pPr>
        <w:pStyle w:val="ListParagraph"/>
        <w:spacing w:before="54" w:after="0" w:line="276" w:lineRule="auto"/>
        <w:ind w:left="360"/>
        <w:jc w:val="center"/>
        <w:rPr>
          <w:rFonts w:ascii="Times New Roman" w:hAnsi="Times New Roman" w:cs="Times New Roman"/>
          <w:b/>
          <w:bCs/>
          <w:color w:val="000000" w:themeColor="text1"/>
          <w:sz w:val="24"/>
          <w:szCs w:val="24"/>
        </w:rPr>
      </w:pPr>
      <w:r w:rsidRPr="00F62C9A">
        <w:rPr>
          <w:b/>
          <w:bCs/>
          <w:noProof/>
        </w:rPr>
        <w:lastRenderedPageBreak/>
        <w:drawing>
          <wp:inline distT="0" distB="0" distL="0" distR="0" wp14:anchorId="62424F7F" wp14:editId="79DCCCF6">
            <wp:extent cx="3612676" cy="1689604"/>
            <wp:effectExtent l="0" t="0" r="6985" b="6350"/>
            <wp:docPr id="67921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1431" name=""/>
                    <pic:cNvPicPr/>
                  </pic:nvPicPr>
                  <pic:blipFill>
                    <a:blip r:embed="rId15"/>
                    <a:stretch>
                      <a:fillRect/>
                    </a:stretch>
                  </pic:blipFill>
                  <pic:spPr>
                    <a:xfrm>
                      <a:off x="0" y="0"/>
                      <a:ext cx="3664782" cy="1713973"/>
                    </a:xfrm>
                    <a:prstGeom prst="rect">
                      <a:avLst/>
                    </a:prstGeom>
                  </pic:spPr>
                </pic:pic>
              </a:graphicData>
            </a:graphic>
          </wp:inline>
        </w:drawing>
      </w:r>
    </w:p>
    <w:p w14:paraId="44A7CE95" w14:textId="77777777" w:rsidR="009D3CB5" w:rsidRPr="009D3CB5" w:rsidRDefault="009D3CB5" w:rsidP="009D3CB5">
      <w:pPr>
        <w:pStyle w:val="ListParagraph"/>
        <w:spacing w:before="54" w:after="0" w:line="276" w:lineRule="auto"/>
        <w:ind w:left="360"/>
        <w:jc w:val="center"/>
        <w:rPr>
          <w:rFonts w:ascii="Times New Roman" w:hAnsi="Times New Roman" w:cs="Times New Roman"/>
          <w:b/>
          <w:bCs/>
          <w:color w:val="000000" w:themeColor="text1"/>
          <w:sz w:val="24"/>
          <w:szCs w:val="24"/>
        </w:rPr>
      </w:pPr>
    </w:p>
    <w:p w14:paraId="5A91F3EC" w14:textId="3D29D99E" w:rsidR="009A2185" w:rsidRPr="003E5D41" w:rsidRDefault="00AB0DCB" w:rsidP="003E5D41">
      <w:pPr>
        <w:spacing w:line="240" w:lineRule="auto"/>
        <w:jc w:val="both"/>
        <w:rPr>
          <w:rFonts w:ascii="Times New Roman" w:hAnsi="Times New Roman" w:cs="Times New Roman"/>
          <w:sz w:val="20"/>
          <w:szCs w:val="16"/>
        </w:rPr>
      </w:pPr>
      <w:bookmarkStart w:id="2" w:name="_Toc463088131"/>
      <w:bookmarkStart w:id="3" w:name="_Toc463088644"/>
      <w:r>
        <w:rPr>
          <w:rFonts w:ascii="Times New Roman" w:hAnsi="Times New Roman" w:cs="Times New Roman"/>
          <w:b/>
          <w:bCs/>
          <w:sz w:val="24"/>
        </w:rPr>
        <w:t>6</w:t>
      </w:r>
      <w:r w:rsidR="003E5D41">
        <w:rPr>
          <w:rFonts w:ascii="Times New Roman" w:hAnsi="Times New Roman" w:cs="Times New Roman"/>
          <w:b/>
          <w:bCs/>
          <w:sz w:val="24"/>
        </w:rPr>
        <w:t xml:space="preserve">. </w:t>
      </w:r>
      <w:r w:rsidR="003E5D41" w:rsidRPr="003E5D41">
        <w:rPr>
          <w:rFonts w:ascii="Times New Roman" w:hAnsi="Times New Roman" w:cs="Times New Roman"/>
          <w:b/>
          <w:bCs/>
          <w:sz w:val="24"/>
        </w:rPr>
        <w:t>CONCLUSIONS</w:t>
      </w:r>
      <w:bookmarkEnd w:id="2"/>
      <w:bookmarkEnd w:id="3"/>
    </w:p>
    <w:p w14:paraId="4860A90D" w14:textId="3D3D1630" w:rsidR="00DB49A2" w:rsidRPr="00DB49A2" w:rsidRDefault="00AB0DCB" w:rsidP="00DB49A2">
      <w:pPr>
        <w:spacing w:line="360" w:lineRule="auto"/>
        <w:ind w:left="-5"/>
        <w:jc w:val="both"/>
        <w:rPr>
          <w:rFonts w:ascii="Times New Roman" w:hAnsi="Times New Roman" w:cs="Times New Roman"/>
        </w:rPr>
      </w:pPr>
      <w:bookmarkStart w:id="4" w:name="_Toc463088133"/>
      <w:bookmarkStart w:id="5" w:name="_Toc463088646"/>
      <w:r w:rsidRPr="00AB0DCB">
        <w:rPr>
          <w:rFonts w:ascii="Times New Roman" w:hAnsi="Times New Roman" w:cs="Times New Roman"/>
        </w:rPr>
        <w:t>As compare to the different sheet bending machine and cutting machine the combined machine is better. The productivity of sheet bending and cutting machine is higher. The part of machine is able to handle the heavy load on machine. The time required to complete bending operation is less and the requirement of extra workers reduced.</w:t>
      </w:r>
      <w:r w:rsidR="00DB49A2">
        <w:rPr>
          <w:rFonts w:ascii="Times New Roman" w:hAnsi="Times New Roman" w:cs="Times New Roman"/>
        </w:rPr>
        <w:t xml:space="preserve"> </w:t>
      </w:r>
      <w:r w:rsidRPr="00AB0DCB">
        <w:rPr>
          <w:rFonts w:ascii="Times New Roman" w:hAnsi="Times New Roman" w:cs="Times New Roman"/>
        </w:rPr>
        <w:t xml:space="preserve">It is easier to manufacture, requires a less complicated procedure to fabricate, and is more cost-effective. </w:t>
      </w:r>
      <w:r w:rsidR="00DB49A2" w:rsidRPr="00DB49A2">
        <w:rPr>
          <w:rFonts w:ascii="Times New Roman" w:hAnsi="Times New Roman" w:cs="Times New Roman"/>
        </w:rPr>
        <w:t>The machine can cut and bend steel plates up to 2mm thickness and 1000mm length.</w:t>
      </w:r>
    </w:p>
    <w:p w14:paraId="593B9BAF" w14:textId="77777777" w:rsidR="003E5D41" w:rsidRPr="003E5D41" w:rsidRDefault="003E5D41" w:rsidP="003E5D41">
      <w:pPr>
        <w:spacing w:line="240" w:lineRule="auto"/>
        <w:rPr>
          <w:rFonts w:ascii="Times New Roman" w:hAnsi="Times New Roman" w:cs="Times New Roman"/>
          <w:sz w:val="20"/>
          <w:szCs w:val="16"/>
        </w:rPr>
      </w:pPr>
    </w:p>
    <w:bookmarkEnd w:id="4"/>
    <w:bookmarkEnd w:id="5"/>
    <w:p w14:paraId="12D08793" w14:textId="640C7011" w:rsidR="009A2185" w:rsidRPr="003E5D41" w:rsidRDefault="00DB49A2" w:rsidP="003E5D41">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7</w:t>
      </w:r>
      <w:r w:rsidR="003E5D41">
        <w:rPr>
          <w:rFonts w:ascii="Times New Roman" w:hAnsi="Times New Roman" w:cs="Times New Roman"/>
          <w:b/>
          <w:bCs/>
          <w:color w:val="000000" w:themeColor="text1"/>
          <w:sz w:val="24"/>
          <w:szCs w:val="24"/>
        </w:rPr>
        <w:t xml:space="preserve">. </w:t>
      </w:r>
      <w:r w:rsidR="003B3C4B" w:rsidRPr="003E5D41">
        <w:rPr>
          <w:rFonts w:ascii="Times New Roman" w:hAnsi="Times New Roman" w:cs="Times New Roman"/>
          <w:b/>
          <w:bCs/>
          <w:color w:val="000000" w:themeColor="text1"/>
          <w:sz w:val="24"/>
          <w:szCs w:val="24"/>
        </w:rPr>
        <w:t>REFERENCES</w:t>
      </w:r>
    </w:p>
    <w:p w14:paraId="2216CC71" w14:textId="77777777" w:rsidR="00DB49A2" w:rsidRPr="00DB49A2" w:rsidRDefault="00DB49A2" w:rsidP="00DB49A2">
      <w:pPr>
        <w:numPr>
          <w:ilvl w:val="0"/>
          <w:numId w:val="11"/>
        </w:numPr>
        <w:spacing w:after="0" w:line="360" w:lineRule="auto"/>
        <w:ind w:right="92" w:hanging="300"/>
        <w:jc w:val="both"/>
        <w:rPr>
          <w:rFonts w:ascii="Times New Roman" w:hAnsi="Times New Roman" w:cs="Times New Roman"/>
        </w:rPr>
      </w:pPr>
      <w:r w:rsidRPr="00DB49A2">
        <w:rPr>
          <w:rFonts w:ascii="Times New Roman" w:hAnsi="Times New Roman" w:cs="Times New Roman"/>
        </w:rPr>
        <w:t xml:space="preserve">Sai </w:t>
      </w:r>
      <w:proofErr w:type="spellStart"/>
      <w:r w:rsidRPr="00DB49A2">
        <w:rPr>
          <w:rFonts w:ascii="Times New Roman" w:hAnsi="Times New Roman" w:cs="Times New Roman"/>
        </w:rPr>
        <w:t>Krupanandan</w:t>
      </w:r>
      <w:proofErr w:type="spellEnd"/>
      <w:r w:rsidRPr="00DB49A2">
        <w:rPr>
          <w:rFonts w:ascii="Times New Roman" w:hAnsi="Times New Roman" w:cs="Times New Roman"/>
        </w:rPr>
        <w:t xml:space="preserve"> N B, Pavan Kumar S P, </w:t>
      </w:r>
      <w:proofErr w:type="spellStart"/>
      <w:r w:rsidRPr="00DB49A2">
        <w:rPr>
          <w:rFonts w:ascii="Times New Roman" w:hAnsi="Times New Roman" w:cs="Times New Roman"/>
        </w:rPr>
        <w:t>Nishchith</w:t>
      </w:r>
      <w:proofErr w:type="spellEnd"/>
      <w:r w:rsidRPr="00DB49A2">
        <w:rPr>
          <w:rFonts w:ascii="Times New Roman" w:hAnsi="Times New Roman" w:cs="Times New Roman"/>
        </w:rPr>
        <w:t xml:space="preserve"> Rai S, “Design and Fabrication of Hydraulic Cutting Machine” International Journal of Engineering Research &amp; Technology (IJERT), Vol. 12 Issue 05, May-2023, pp 303-310.     </w:t>
      </w:r>
    </w:p>
    <w:p w14:paraId="5FADC139" w14:textId="77777777" w:rsidR="00DB49A2" w:rsidRPr="00DB49A2" w:rsidRDefault="00DB49A2" w:rsidP="00DB49A2">
      <w:pPr>
        <w:numPr>
          <w:ilvl w:val="0"/>
          <w:numId w:val="11"/>
        </w:numPr>
        <w:spacing w:after="0" w:line="360" w:lineRule="auto"/>
        <w:ind w:right="92" w:hanging="300"/>
        <w:jc w:val="both"/>
        <w:rPr>
          <w:rFonts w:ascii="Times New Roman" w:hAnsi="Times New Roman" w:cs="Times New Roman"/>
        </w:rPr>
      </w:pPr>
      <w:r w:rsidRPr="00DB49A2">
        <w:rPr>
          <w:rFonts w:ascii="Times New Roman" w:hAnsi="Times New Roman" w:cs="Times New Roman"/>
        </w:rPr>
        <w:t>Aniruddha Kulkarni, Mangesh</w:t>
      </w:r>
      <w:r w:rsidRPr="00DB49A2">
        <w:rPr>
          <w:rFonts w:ascii="Times New Roman" w:hAnsi="Times New Roman" w:cs="Times New Roman"/>
          <w:vertAlign w:val="superscript"/>
        </w:rPr>
        <w:t xml:space="preserve"> </w:t>
      </w:r>
      <w:r w:rsidRPr="00DB49A2">
        <w:rPr>
          <w:rFonts w:ascii="Times New Roman" w:hAnsi="Times New Roman" w:cs="Times New Roman"/>
        </w:rPr>
        <w:t xml:space="preserve">Pawar &amp; Pravin Yadav, “Sheet metal bending machine” International Journal of Innovations in Engineering Research and Technology [IJIERT], Vol. 2, ISSUE 3, March, 2015, pp 1-23.     </w:t>
      </w:r>
    </w:p>
    <w:p w14:paraId="27DA8E10" w14:textId="77777777" w:rsidR="00DB49A2" w:rsidRPr="00DB49A2" w:rsidRDefault="00DB49A2" w:rsidP="00DB49A2">
      <w:pPr>
        <w:numPr>
          <w:ilvl w:val="0"/>
          <w:numId w:val="11"/>
        </w:numPr>
        <w:spacing w:after="0" w:line="360" w:lineRule="auto"/>
        <w:ind w:right="92" w:hanging="300"/>
        <w:jc w:val="both"/>
        <w:rPr>
          <w:rFonts w:ascii="Times New Roman" w:hAnsi="Times New Roman" w:cs="Times New Roman"/>
        </w:rPr>
      </w:pPr>
      <w:r w:rsidRPr="00DB49A2">
        <w:rPr>
          <w:rFonts w:ascii="Times New Roman" w:hAnsi="Times New Roman" w:cs="Times New Roman"/>
        </w:rPr>
        <w:t>Lars</w:t>
      </w:r>
      <w:r w:rsidRPr="00DB49A2">
        <w:rPr>
          <w:rFonts w:ascii="Times New Roman" w:hAnsi="Times New Roman" w:cs="Times New Roman"/>
          <w:vertAlign w:val="subscript"/>
        </w:rPr>
        <w:t xml:space="preserve"> </w:t>
      </w:r>
      <w:proofErr w:type="spellStart"/>
      <w:r w:rsidRPr="00DB49A2">
        <w:rPr>
          <w:rFonts w:ascii="Times New Roman" w:hAnsi="Times New Roman" w:cs="Times New Roman"/>
        </w:rPr>
        <w:t>Petruschke</w:t>
      </w:r>
      <w:proofErr w:type="spellEnd"/>
      <w:r w:rsidRPr="00DB49A2">
        <w:rPr>
          <w:rFonts w:ascii="Times New Roman" w:hAnsi="Times New Roman" w:cs="Times New Roman"/>
        </w:rPr>
        <w:t>,</w:t>
      </w:r>
      <w:r w:rsidRPr="00DB49A2">
        <w:rPr>
          <w:rFonts w:ascii="Times New Roman" w:hAnsi="Times New Roman" w:cs="Times New Roman"/>
          <w:vertAlign w:val="subscript"/>
        </w:rPr>
        <w:t xml:space="preserve"> </w:t>
      </w:r>
      <w:r w:rsidRPr="00DB49A2">
        <w:rPr>
          <w:rFonts w:ascii="Times New Roman" w:hAnsi="Times New Roman" w:cs="Times New Roman"/>
        </w:rPr>
        <w:t>Max</w:t>
      </w:r>
      <w:r w:rsidRPr="00DB49A2">
        <w:rPr>
          <w:rFonts w:ascii="Times New Roman" w:hAnsi="Times New Roman" w:cs="Times New Roman"/>
          <w:vertAlign w:val="subscript"/>
        </w:rPr>
        <w:t xml:space="preserve"> </w:t>
      </w:r>
      <w:r w:rsidRPr="00DB49A2">
        <w:rPr>
          <w:rFonts w:ascii="Times New Roman" w:hAnsi="Times New Roman" w:cs="Times New Roman"/>
        </w:rPr>
        <w:t>Burkhardt &amp;</w:t>
      </w:r>
      <w:r w:rsidRPr="00DB49A2">
        <w:rPr>
          <w:rFonts w:ascii="Times New Roman" w:hAnsi="Times New Roman" w:cs="Times New Roman"/>
          <w:vertAlign w:val="subscript"/>
        </w:rPr>
        <w:t xml:space="preserve"> </w:t>
      </w:r>
      <w:r w:rsidRPr="00DB49A2">
        <w:rPr>
          <w:rFonts w:ascii="Times New Roman" w:hAnsi="Times New Roman" w:cs="Times New Roman"/>
        </w:rPr>
        <w:t>Philipp</w:t>
      </w:r>
      <w:r w:rsidRPr="00DB49A2">
        <w:rPr>
          <w:rFonts w:ascii="Times New Roman" w:hAnsi="Times New Roman" w:cs="Times New Roman"/>
          <w:vertAlign w:val="subscript"/>
        </w:rPr>
        <w:t xml:space="preserve"> </w:t>
      </w:r>
      <w:r w:rsidRPr="00DB49A2">
        <w:rPr>
          <w:rFonts w:ascii="Times New Roman" w:hAnsi="Times New Roman" w:cs="Times New Roman"/>
        </w:rPr>
        <w:t xml:space="preserve">Schraml, “Method to identify energy efficiency potentials of metal cutting machine tools in industry” Elsevier B.V. Vol. 2, 2020, pp 522-527.     </w:t>
      </w:r>
    </w:p>
    <w:p w14:paraId="456BB389" w14:textId="68E5CB25" w:rsidR="00DB49A2" w:rsidRPr="00F22798" w:rsidRDefault="00DB49A2" w:rsidP="00F22798">
      <w:pPr>
        <w:numPr>
          <w:ilvl w:val="0"/>
          <w:numId w:val="11"/>
        </w:numPr>
        <w:spacing w:after="0" w:line="360" w:lineRule="auto"/>
        <w:ind w:right="92" w:hanging="300"/>
        <w:jc w:val="both"/>
        <w:rPr>
          <w:rFonts w:ascii="Times New Roman" w:hAnsi="Times New Roman" w:cs="Times New Roman"/>
        </w:rPr>
      </w:pPr>
      <w:r w:rsidRPr="00DB49A2">
        <w:rPr>
          <w:rFonts w:ascii="Times New Roman" w:hAnsi="Times New Roman" w:cs="Times New Roman"/>
        </w:rPr>
        <w:t xml:space="preserve">Ye Li, Ragha </w:t>
      </w:r>
      <w:proofErr w:type="spellStart"/>
      <w:r w:rsidRPr="00DB49A2">
        <w:rPr>
          <w:rFonts w:ascii="Times New Roman" w:hAnsi="Times New Roman" w:cs="Times New Roman"/>
        </w:rPr>
        <w:t>Rapthadu</w:t>
      </w:r>
      <w:proofErr w:type="spellEnd"/>
      <w:r w:rsidRPr="00DB49A2">
        <w:rPr>
          <w:rFonts w:ascii="Times New Roman" w:hAnsi="Times New Roman" w:cs="Times New Roman"/>
        </w:rPr>
        <w:t xml:space="preserve">, “Bending-additive-machining hybrid manufacturing of sheet metal structures” International Manufacturing Science and Engineering [ASME], June 4, 2017, pp 1- 10.  </w:t>
      </w:r>
    </w:p>
    <w:p w14:paraId="4FD37532" w14:textId="77777777" w:rsidR="00DB49A2" w:rsidRPr="00DB49A2" w:rsidRDefault="00DB49A2" w:rsidP="00DB49A2">
      <w:pPr>
        <w:numPr>
          <w:ilvl w:val="0"/>
          <w:numId w:val="11"/>
        </w:numPr>
        <w:spacing w:after="0" w:line="360" w:lineRule="auto"/>
        <w:ind w:right="92" w:hanging="300"/>
        <w:jc w:val="both"/>
        <w:rPr>
          <w:rFonts w:ascii="Times New Roman" w:hAnsi="Times New Roman" w:cs="Times New Roman"/>
        </w:rPr>
      </w:pPr>
      <w:r w:rsidRPr="00DB49A2">
        <w:rPr>
          <w:rFonts w:ascii="Times New Roman" w:hAnsi="Times New Roman" w:cs="Times New Roman"/>
        </w:rPr>
        <w:t xml:space="preserve">Yogita Bagul, Arif Mansuri, “A review on sheet metal cutting/shearing machine” International Research Journal of Modernization in Engineering Technology and Science, Vol. 04, Issue1, January,2022.     </w:t>
      </w:r>
    </w:p>
    <w:p w14:paraId="7E43E49D" w14:textId="77777777" w:rsidR="00DB49A2" w:rsidRPr="00DB49A2" w:rsidRDefault="00DB49A2" w:rsidP="00DB49A2">
      <w:pPr>
        <w:numPr>
          <w:ilvl w:val="0"/>
          <w:numId w:val="11"/>
        </w:numPr>
        <w:spacing w:after="0" w:line="360" w:lineRule="auto"/>
        <w:ind w:right="92" w:hanging="300"/>
        <w:jc w:val="both"/>
        <w:rPr>
          <w:rFonts w:ascii="Times New Roman" w:hAnsi="Times New Roman" w:cs="Times New Roman"/>
        </w:rPr>
      </w:pPr>
      <w:r w:rsidRPr="00DB49A2">
        <w:rPr>
          <w:rFonts w:ascii="Times New Roman" w:hAnsi="Times New Roman" w:cs="Times New Roman"/>
        </w:rPr>
        <w:t xml:space="preserve">Prajwal V. Charde, Shubham </w:t>
      </w:r>
      <w:proofErr w:type="spellStart"/>
      <w:r w:rsidRPr="00DB49A2">
        <w:rPr>
          <w:rFonts w:ascii="Times New Roman" w:hAnsi="Times New Roman" w:cs="Times New Roman"/>
        </w:rPr>
        <w:t>Musle</w:t>
      </w:r>
      <w:proofErr w:type="spellEnd"/>
      <w:r w:rsidRPr="00DB49A2">
        <w:rPr>
          <w:rFonts w:ascii="Times New Roman" w:hAnsi="Times New Roman" w:cs="Times New Roman"/>
        </w:rPr>
        <w:t xml:space="preserve">, Yogesh Nandanwar, “Design and Development of Sheet Metal Cutting Machine for Circular Profiles” Journal of Emerging Technologies and Innovative Research (JETIR), Vol. 6, May, 2019, pp 295-299.      </w:t>
      </w:r>
    </w:p>
    <w:p w14:paraId="49518304" w14:textId="77777777" w:rsidR="00DB49A2" w:rsidRPr="00DB49A2" w:rsidRDefault="00DB49A2" w:rsidP="00DB49A2">
      <w:pPr>
        <w:spacing w:line="360" w:lineRule="auto"/>
        <w:rPr>
          <w:rFonts w:ascii="Times New Roman" w:hAnsi="Times New Roman" w:cs="Times New Roman"/>
          <w:b/>
          <w:i/>
          <w:iCs/>
        </w:rPr>
      </w:pPr>
      <w:r w:rsidRPr="00DB49A2">
        <w:rPr>
          <w:rFonts w:ascii="Times New Roman" w:hAnsi="Times New Roman" w:cs="Times New Roman"/>
          <w:b/>
          <w:i/>
          <w:iCs/>
        </w:rPr>
        <w:t>Reference Books:</w:t>
      </w:r>
    </w:p>
    <w:p w14:paraId="571C1F7F" w14:textId="77777777" w:rsidR="00DB49A2" w:rsidRPr="00DB49A2" w:rsidRDefault="00DB49A2" w:rsidP="00DB49A2">
      <w:pPr>
        <w:pStyle w:val="ListParagraph"/>
        <w:numPr>
          <w:ilvl w:val="0"/>
          <w:numId w:val="12"/>
        </w:numPr>
        <w:autoSpaceDE w:val="0"/>
        <w:autoSpaceDN w:val="0"/>
        <w:adjustRightInd w:val="0"/>
        <w:spacing w:after="0" w:line="360" w:lineRule="auto"/>
        <w:contextualSpacing w:val="0"/>
        <w:jc w:val="both"/>
        <w:rPr>
          <w:rFonts w:ascii="Times New Roman" w:hAnsi="Times New Roman" w:cs="Times New Roman"/>
        </w:rPr>
      </w:pPr>
      <w:r w:rsidRPr="00DB49A2">
        <w:rPr>
          <w:rFonts w:ascii="Times New Roman" w:hAnsi="Times New Roman" w:cs="Times New Roman"/>
          <w:bCs/>
        </w:rPr>
        <w:t>V. B. Bhandari</w:t>
      </w:r>
      <w:r w:rsidRPr="00DB49A2">
        <w:rPr>
          <w:rFonts w:ascii="Times New Roman" w:hAnsi="Times New Roman" w:cs="Times New Roman"/>
          <w:color w:val="000000"/>
        </w:rPr>
        <w:t xml:space="preserve">, </w:t>
      </w:r>
      <w:r w:rsidRPr="00DB49A2">
        <w:rPr>
          <w:rFonts w:ascii="Times New Roman" w:hAnsi="Times New Roman" w:cs="Times New Roman"/>
          <w:i/>
          <w:color w:val="000000"/>
        </w:rPr>
        <w:t>“</w:t>
      </w:r>
      <w:r w:rsidRPr="00DB49A2">
        <w:rPr>
          <w:rFonts w:ascii="Times New Roman" w:hAnsi="Times New Roman" w:cs="Times New Roman"/>
          <w:i/>
          <w:iCs/>
          <w:color w:val="000000"/>
        </w:rPr>
        <w:t>Design of Machine Elements”</w:t>
      </w:r>
      <w:r w:rsidRPr="00DB49A2">
        <w:rPr>
          <w:rFonts w:ascii="Times New Roman" w:hAnsi="Times New Roman" w:cs="Times New Roman"/>
          <w:iCs/>
          <w:color w:val="000000"/>
        </w:rPr>
        <w:t xml:space="preserve">, </w:t>
      </w:r>
      <w:r w:rsidRPr="00DB49A2">
        <w:rPr>
          <w:rFonts w:ascii="Times New Roman" w:hAnsi="Times New Roman" w:cs="Times New Roman"/>
          <w:color w:val="000000"/>
        </w:rPr>
        <w:t>Tata McGraw Hill Education Pvt. Ltd., pp. 749-751, Edition-3, 2010</w:t>
      </w:r>
    </w:p>
    <w:p w14:paraId="6CF12C51" w14:textId="77777777" w:rsidR="00DB49A2" w:rsidRPr="00DB49A2" w:rsidRDefault="00DB49A2" w:rsidP="00DB49A2">
      <w:pPr>
        <w:pStyle w:val="ListParagraph"/>
        <w:numPr>
          <w:ilvl w:val="0"/>
          <w:numId w:val="12"/>
        </w:numPr>
        <w:autoSpaceDE w:val="0"/>
        <w:autoSpaceDN w:val="0"/>
        <w:adjustRightInd w:val="0"/>
        <w:spacing w:after="0" w:line="360" w:lineRule="auto"/>
        <w:contextualSpacing w:val="0"/>
        <w:jc w:val="both"/>
        <w:rPr>
          <w:rFonts w:ascii="Times New Roman" w:hAnsi="Times New Roman" w:cs="Times New Roman"/>
        </w:rPr>
      </w:pPr>
      <w:r w:rsidRPr="00DB49A2">
        <w:rPr>
          <w:rFonts w:ascii="Times New Roman" w:hAnsi="Times New Roman" w:cs="Times New Roman"/>
        </w:rPr>
        <w:t xml:space="preserve">S. R. Mujumdar, “Oil Hydraulic System: Principal and Maintenance”, </w:t>
      </w:r>
      <w:r w:rsidRPr="00DB49A2">
        <w:rPr>
          <w:rFonts w:ascii="Times New Roman" w:hAnsi="Times New Roman" w:cs="Times New Roman"/>
          <w:color w:val="000000"/>
        </w:rPr>
        <w:t xml:space="preserve">Tata                                               McGraw Hill Education Pvt. Ltd., pp 121-139 2002. </w:t>
      </w:r>
    </w:p>
    <w:p w14:paraId="796017F0" w14:textId="7A0F9BF0" w:rsidR="009A2185" w:rsidRPr="00F22798" w:rsidRDefault="00DB49A2" w:rsidP="00F22798">
      <w:pPr>
        <w:pStyle w:val="ListParagraph"/>
        <w:numPr>
          <w:ilvl w:val="0"/>
          <w:numId w:val="12"/>
        </w:numPr>
        <w:autoSpaceDE w:val="0"/>
        <w:autoSpaceDN w:val="0"/>
        <w:adjustRightInd w:val="0"/>
        <w:spacing w:after="0" w:line="360" w:lineRule="auto"/>
        <w:contextualSpacing w:val="0"/>
        <w:jc w:val="both"/>
        <w:rPr>
          <w:rFonts w:ascii="Times New Roman" w:hAnsi="Times New Roman" w:cs="Times New Roman"/>
        </w:rPr>
      </w:pPr>
      <w:r w:rsidRPr="00DB49A2">
        <w:rPr>
          <w:rFonts w:ascii="Times New Roman" w:hAnsi="Times New Roman" w:cs="Times New Roman"/>
        </w:rPr>
        <w:t>R. S. Khurmi, J. K. Gupta, “A Textbook of Machine Design”, Eurasia publishing house Pvt. Ltd., pp. 128-134, Edition-14, 2005</w:t>
      </w:r>
    </w:p>
    <w:sectPr w:rsidR="009A2185" w:rsidRPr="00F22798">
      <w:headerReference w:type="default" r:id="rId16"/>
      <w:footerReference w:type="default" r:id="rId17"/>
      <w:type w:val="continuous"/>
      <w:pgSz w:w="11907" w:h="1683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155456" w14:textId="77777777" w:rsidR="00CD3207" w:rsidRDefault="00CD3207">
      <w:pPr>
        <w:spacing w:line="240" w:lineRule="auto"/>
      </w:pPr>
      <w:r>
        <w:separator/>
      </w:r>
    </w:p>
  </w:endnote>
  <w:endnote w:type="continuationSeparator" w:id="0">
    <w:p w14:paraId="6FA00952" w14:textId="77777777" w:rsidR="00CD3207" w:rsidRDefault="00CD32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default"/>
    <w:sig w:usb0="00000000" w:usb1="00000000"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Kartika">
    <w:altName w:val="SIEMENS_GOST Type A"/>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66648" w14:textId="77777777" w:rsidR="009A2185" w:rsidRDefault="003B3C4B">
    <w:pPr>
      <w:pStyle w:val="Footer"/>
      <w:pBdr>
        <w:top w:val="single" w:sz="4" w:space="1" w:color="auto"/>
      </w:pBdr>
    </w:pPr>
    <w:r>
      <w:rPr>
        <w:rFonts w:ascii="Times New Roman" w:eastAsia="Calibri" w:hAnsi="Times New Roman" w:cs="Times New Roman"/>
        <w:b/>
        <w:color w:val="1F497D"/>
        <w:sz w:val="20"/>
        <w:szCs w:val="20"/>
        <w:lang w:val="fr-FR" w:bidi="ml-IN"/>
      </w:rPr>
      <w:t xml:space="preserve">@International Journal Of Progressive </w:t>
    </w:r>
    <w:proofErr w:type="spellStart"/>
    <w:r>
      <w:rPr>
        <w:rFonts w:ascii="Times New Roman" w:eastAsia="Calibri" w:hAnsi="Times New Roman" w:cs="Times New Roman"/>
        <w:b/>
        <w:color w:val="1F497D"/>
        <w:sz w:val="20"/>
        <w:szCs w:val="20"/>
        <w:lang w:val="fr-FR" w:bidi="ml-IN"/>
      </w:rPr>
      <w:t>Research</w:t>
    </w:r>
    <w:proofErr w:type="spellEnd"/>
    <w:r>
      <w:rPr>
        <w:rFonts w:ascii="Times New Roman" w:eastAsia="Calibri" w:hAnsi="Times New Roman" w:cs="Times New Roman"/>
        <w:b/>
        <w:color w:val="1F497D"/>
        <w:sz w:val="20"/>
        <w:szCs w:val="20"/>
        <w:lang w:val="fr-FR" w:bidi="ml-IN"/>
      </w:rPr>
      <w:t xml:space="preserve"> In Engineering Management And Science                              </w:t>
    </w:r>
    <w:sdt>
      <w:sdtPr>
        <w:rPr>
          <w:b/>
          <w:bCs/>
        </w:rPr>
        <w:id w:val="1357387560"/>
        <w:docPartObj>
          <w:docPartGallery w:val="AutoText"/>
        </w:docPartObj>
      </w:sdtPr>
      <w:sdtContent>
        <w:r>
          <w:rPr>
            <w:b/>
            <w:bCs/>
          </w:rPr>
          <w:t xml:space="preserve">Page | </w:t>
        </w:r>
        <w:r>
          <w:rPr>
            <w:b/>
            <w:bCs/>
          </w:rPr>
          <w:fldChar w:fldCharType="begin"/>
        </w:r>
        <w:r>
          <w:rPr>
            <w:b/>
            <w:bCs/>
          </w:rPr>
          <w:instrText xml:space="preserve"> PAGE   \* MERGEFORMAT </w:instrText>
        </w:r>
        <w:r>
          <w:rPr>
            <w:b/>
            <w:bCs/>
          </w:rPr>
          <w:fldChar w:fldCharType="separate"/>
        </w:r>
        <w:r>
          <w:rPr>
            <w:b/>
            <w:bCs/>
          </w:rPr>
          <w:t>2</w:t>
        </w:r>
        <w:r>
          <w:rPr>
            <w:b/>
            <w:bCs/>
          </w:rPr>
          <w:fldChar w:fldCharType="end"/>
        </w:r>
        <w:r>
          <w:rPr>
            <w:b/>
            <w:bCs/>
          </w:rPr>
          <w:t xml:space="preserve"> </w:t>
        </w:r>
      </w:sdtContent>
    </w:sdt>
  </w:p>
  <w:p w14:paraId="041EBD3D" w14:textId="77777777" w:rsidR="009A2185" w:rsidRDefault="009A2185">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B1B204" w14:textId="77777777" w:rsidR="00CD3207" w:rsidRDefault="00CD3207">
      <w:pPr>
        <w:spacing w:after="0"/>
      </w:pPr>
      <w:r>
        <w:separator/>
      </w:r>
    </w:p>
  </w:footnote>
  <w:footnote w:type="continuationSeparator" w:id="0">
    <w:p w14:paraId="24512600" w14:textId="77777777" w:rsidR="00CD3207" w:rsidRDefault="00CD320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9A2185" w14:paraId="405F5C10" w14:textId="77777777">
      <w:trPr>
        <w:trHeight w:val="435"/>
        <w:jc w:val="center"/>
      </w:trPr>
      <w:tc>
        <w:tcPr>
          <w:tcW w:w="2405" w:type="dxa"/>
          <w:vMerge w:val="restart"/>
          <w:vAlign w:val="center"/>
        </w:tcPr>
        <w:p w14:paraId="00F7C0E5" w14:textId="77777777" w:rsidR="009A2185" w:rsidRDefault="003B3C4B">
          <w:pPr>
            <w:tabs>
              <w:tab w:val="left" w:pos="4820"/>
              <w:tab w:val="right" w:pos="9360"/>
            </w:tabs>
            <w:spacing w:after="0" w:line="240" w:lineRule="auto"/>
            <w:ind w:left="-120"/>
            <w:jc w:val="center"/>
            <w:rPr>
              <w:rFonts w:ascii="Times New Roman" w:eastAsia="Calibri" w:hAnsi="Times New Roman" w:cs="Times New Roman"/>
              <w:b/>
              <w:color w:val="1F497D"/>
              <w:sz w:val="20"/>
              <w:szCs w:val="20"/>
              <w:lang w:val="fr-FR"/>
            </w:rPr>
          </w:pPr>
          <w:r>
            <w:rPr>
              <w:rFonts w:ascii="Times New Roman" w:eastAsia="Calibri" w:hAnsi="Times New Roman" w:cs="Times New Roman"/>
              <w:b/>
              <w:noProof/>
              <w:color w:val="1F497D"/>
              <w:sz w:val="20"/>
              <w:szCs w:val="20"/>
              <w:lang w:val="fr-FR"/>
            </w:rPr>
            <w:drawing>
              <wp:inline distT="0" distB="0" distL="0" distR="0" wp14:anchorId="7DB9EBFE" wp14:editId="609F6A3B">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3BAFC09F" w14:textId="77777777" w:rsidR="009A2185" w:rsidRDefault="003B3C4B">
          <w:pPr>
            <w:tabs>
              <w:tab w:val="left" w:pos="4820"/>
              <w:tab w:val="right" w:pos="9360"/>
            </w:tabs>
            <w:spacing w:after="0" w:line="240" w:lineRule="auto"/>
            <w:jc w:val="center"/>
            <w:rPr>
              <w:rFonts w:ascii="Times New Roman" w:eastAsia="Calibri" w:hAnsi="Times New Roman" w:cs="Times New Roman"/>
              <w:b/>
              <w:color w:val="1F497D"/>
              <w:lang w:val="fr-FR"/>
            </w:rPr>
          </w:pPr>
          <w:bookmarkStart w:id="6" w:name="_Hlk63187445"/>
          <w:r>
            <w:rPr>
              <w:rFonts w:ascii="Times New Roman" w:eastAsia="Calibri" w:hAnsi="Times New Roman" w:cs="Times New Roman"/>
              <w:b/>
              <w:color w:val="1F497D"/>
              <w:lang w:val="fr-FR"/>
            </w:rPr>
            <w:t xml:space="preserve">INTERNATIONAL JOURNAL OF PROGRESSIVE RESEARCH IN ENGINEERING MANAGEMENT </w:t>
          </w:r>
        </w:p>
        <w:p w14:paraId="607D6CC7" w14:textId="77777777" w:rsidR="009A2185" w:rsidRDefault="003B3C4B">
          <w:pPr>
            <w:tabs>
              <w:tab w:val="left" w:pos="4820"/>
              <w:tab w:val="right" w:pos="9360"/>
            </w:tabs>
            <w:spacing w:after="0" w:line="240" w:lineRule="auto"/>
            <w:jc w:val="center"/>
            <w:rPr>
              <w:rFonts w:ascii="Times New Roman" w:eastAsia="Calibri" w:hAnsi="Times New Roman" w:cs="Times New Roman"/>
              <w:b/>
              <w:color w:val="1F497D"/>
              <w:lang w:val="fr-FR"/>
            </w:rPr>
          </w:pPr>
          <w:r>
            <w:rPr>
              <w:rFonts w:ascii="Times New Roman" w:eastAsia="Calibri" w:hAnsi="Times New Roman" w:cs="Times New Roman"/>
              <w:b/>
              <w:color w:val="1F497D"/>
              <w:lang w:val="fr-FR"/>
            </w:rPr>
            <w:t>AND SCIENCE (IJPREMS)</w:t>
          </w:r>
        </w:p>
        <w:p w14:paraId="46C2EB81" w14:textId="77777777" w:rsidR="009A2185" w:rsidRDefault="009A2185">
          <w:pPr>
            <w:tabs>
              <w:tab w:val="left" w:pos="4820"/>
              <w:tab w:val="right" w:pos="9360"/>
            </w:tabs>
            <w:spacing w:after="0" w:line="240" w:lineRule="auto"/>
            <w:jc w:val="center"/>
            <w:rPr>
              <w:rFonts w:ascii="Times New Roman" w:eastAsia="Calibri" w:hAnsi="Times New Roman" w:cs="Times New Roman"/>
              <w:bCs/>
              <w:sz w:val="24"/>
              <w:szCs w:val="24"/>
              <w:lang w:val="fr-FR" w:eastAsia="en-IN"/>
            </w:rPr>
          </w:pPr>
        </w:p>
        <w:p w14:paraId="3ED18C34" w14:textId="05D42121" w:rsidR="009A2185" w:rsidRDefault="003B3C4B">
          <w:pPr>
            <w:tabs>
              <w:tab w:val="left" w:pos="4820"/>
              <w:tab w:val="right" w:pos="9360"/>
            </w:tabs>
            <w:spacing w:after="0" w:line="240" w:lineRule="auto"/>
            <w:jc w:val="center"/>
            <w:rPr>
              <w:rFonts w:ascii="Times New Roman" w:eastAsia="Calibri" w:hAnsi="Times New Roman" w:cs="Times New Roman"/>
              <w:b/>
              <w:color w:val="1F497D"/>
              <w:sz w:val="24"/>
              <w:szCs w:val="24"/>
              <w:lang w:val="fr-FR"/>
            </w:rPr>
          </w:pPr>
          <w:r>
            <w:rPr>
              <w:rFonts w:ascii="Times New Roman" w:eastAsia="Calibri" w:hAnsi="Times New Roman" w:cs="Times New Roman"/>
              <w:bCs/>
              <w:sz w:val="24"/>
              <w:szCs w:val="24"/>
              <w:lang w:val="fr-FR" w:eastAsia="en-IN"/>
            </w:rPr>
            <w:t>Vol. 0</w:t>
          </w:r>
          <w:r w:rsidR="002B050E">
            <w:rPr>
              <w:rFonts w:ascii="Times New Roman" w:eastAsia="Calibri" w:hAnsi="Times New Roman" w:cs="Times New Roman"/>
              <w:bCs/>
              <w:sz w:val="24"/>
              <w:szCs w:val="24"/>
              <w:lang w:val="fr-FR" w:eastAsia="en-IN"/>
            </w:rPr>
            <w:t>4</w:t>
          </w:r>
          <w:r>
            <w:rPr>
              <w:rFonts w:ascii="Times New Roman" w:eastAsia="Calibri" w:hAnsi="Times New Roman" w:cs="Times New Roman"/>
              <w:bCs/>
              <w:sz w:val="24"/>
              <w:szCs w:val="24"/>
              <w:lang w:val="fr-FR" w:eastAsia="en-IN"/>
            </w:rPr>
            <w:t>, Issue 0</w:t>
          </w:r>
          <w:r w:rsidR="002B050E">
            <w:rPr>
              <w:rFonts w:ascii="Times New Roman" w:eastAsia="Calibri" w:hAnsi="Times New Roman" w:cs="Times New Roman"/>
              <w:bCs/>
              <w:sz w:val="24"/>
              <w:szCs w:val="24"/>
              <w:lang w:val="fr-FR" w:eastAsia="en-IN"/>
            </w:rPr>
            <w:t>4</w:t>
          </w:r>
          <w:r>
            <w:rPr>
              <w:rFonts w:ascii="Times New Roman" w:eastAsia="Calibri" w:hAnsi="Times New Roman" w:cs="Times New Roman"/>
              <w:bCs/>
              <w:sz w:val="24"/>
              <w:szCs w:val="24"/>
              <w:lang w:val="fr-FR" w:eastAsia="en-IN"/>
            </w:rPr>
            <w:t xml:space="preserve">, </w:t>
          </w:r>
          <w:r w:rsidR="002B050E">
            <w:rPr>
              <w:rFonts w:ascii="Times New Roman" w:eastAsia="Calibri" w:hAnsi="Times New Roman" w:cs="Times New Roman"/>
              <w:bCs/>
              <w:sz w:val="24"/>
              <w:szCs w:val="24"/>
              <w:lang w:val="fr-FR" w:eastAsia="en-IN"/>
            </w:rPr>
            <w:t>April</w:t>
          </w:r>
          <w:r>
            <w:rPr>
              <w:rFonts w:ascii="Times New Roman" w:eastAsia="Calibri" w:hAnsi="Times New Roman" w:cs="Times New Roman"/>
              <w:bCs/>
              <w:sz w:val="24"/>
              <w:szCs w:val="24"/>
              <w:lang w:val="fr-FR" w:eastAsia="en-IN"/>
            </w:rPr>
            <w:t xml:space="preserve"> 202</w:t>
          </w:r>
          <w:r w:rsidR="006B400A">
            <w:rPr>
              <w:rFonts w:ascii="Times New Roman" w:eastAsia="Calibri" w:hAnsi="Times New Roman" w:cs="Times New Roman"/>
              <w:bCs/>
              <w:sz w:val="24"/>
              <w:szCs w:val="24"/>
              <w:lang w:val="fr-FR" w:eastAsia="en-IN"/>
            </w:rPr>
            <w:t>4</w:t>
          </w:r>
          <w:r>
            <w:rPr>
              <w:rFonts w:ascii="Times New Roman" w:eastAsia="Calibri" w:hAnsi="Times New Roman" w:cs="Times New Roman"/>
              <w:bCs/>
              <w:sz w:val="24"/>
              <w:szCs w:val="24"/>
              <w:lang w:val="fr-FR" w:eastAsia="en-IN"/>
            </w:rPr>
            <w:t>, pp : 00- 07</w:t>
          </w:r>
        </w:p>
      </w:tc>
      <w:bookmarkEnd w:id="6"/>
      <w:tc>
        <w:tcPr>
          <w:tcW w:w="1866" w:type="dxa"/>
          <w:vAlign w:val="center"/>
        </w:tcPr>
        <w:p w14:paraId="07FC86A7" w14:textId="77777777" w:rsidR="009A2185" w:rsidRDefault="003B3C4B">
          <w:pPr>
            <w:tabs>
              <w:tab w:val="left" w:pos="4820"/>
              <w:tab w:val="right" w:pos="9360"/>
            </w:tabs>
            <w:spacing w:after="0" w:line="240" w:lineRule="auto"/>
            <w:jc w:val="center"/>
            <w:rPr>
              <w:rFonts w:ascii="Times New Roman" w:eastAsia="Calibri" w:hAnsi="Times New Roman" w:cs="Times New Roman"/>
              <w:b/>
              <w:color w:val="1F497D"/>
              <w:lang w:val="fr-FR"/>
            </w:rPr>
          </w:pPr>
          <w:proofErr w:type="gramStart"/>
          <w:r>
            <w:rPr>
              <w:rFonts w:ascii="Times New Roman" w:eastAsia="Calibri" w:hAnsi="Times New Roman" w:cs="Times New Roman"/>
              <w:b/>
              <w:color w:val="1F497D"/>
              <w:lang w:val="fr-FR"/>
            </w:rPr>
            <w:t>e</w:t>
          </w:r>
          <w:proofErr w:type="gramEnd"/>
          <w:r>
            <w:rPr>
              <w:rFonts w:ascii="Times New Roman" w:eastAsia="Calibri" w:hAnsi="Times New Roman" w:cs="Times New Roman"/>
              <w:b/>
              <w:color w:val="1F497D"/>
              <w:lang w:val="fr-FR"/>
            </w:rPr>
            <w:t>-ISSN :</w:t>
          </w:r>
        </w:p>
        <w:p w14:paraId="7DC66D63" w14:textId="77777777" w:rsidR="009A2185" w:rsidRDefault="003B3C4B">
          <w:pPr>
            <w:tabs>
              <w:tab w:val="left" w:pos="4820"/>
              <w:tab w:val="right" w:pos="9360"/>
            </w:tabs>
            <w:spacing w:after="0" w:line="240" w:lineRule="auto"/>
            <w:jc w:val="center"/>
            <w:rPr>
              <w:rFonts w:ascii="Times New Roman" w:eastAsia="Calibri" w:hAnsi="Times New Roman" w:cs="Times New Roman"/>
              <w:b/>
              <w:color w:val="1F497D"/>
              <w:sz w:val="20"/>
              <w:szCs w:val="20"/>
              <w:lang w:val="fr-FR"/>
            </w:rPr>
          </w:pPr>
          <w:r>
            <w:rPr>
              <w:rFonts w:ascii="Times New Roman" w:eastAsia="Calibri" w:hAnsi="Times New Roman" w:cs="Times New Roman"/>
              <w:b/>
              <w:color w:val="1F497D"/>
              <w:lang w:val="fr-FR"/>
            </w:rPr>
            <w:t xml:space="preserve"> 2583-1062</w:t>
          </w:r>
        </w:p>
      </w:tc>
    </w:tr>
    <w:tr w:rsidR="009A2185" w14:paraId="6B23830F" w14:textId="77777777">
      <w:trPr>
        <w:trHeight w:val="435"/>
        <w:jc w:val="center"/>
      </w:trPr>
      <w:tc>
        <w:tcPr>
          <w:tcW w:w="2405" w:type="dxa"/>
          <w:vMerge/>
          <w:vAlign w:val="center"/>
        </w:tcPr>
        <w:p w14:paraId="255B9746" w14:textId="77777777" w:rsidR="009A2185" w:rsidRDefault="009A2185">
          <w:pPr>
            <w:tabs>
              <w:tab w:val="left" w:pos="4820"/>
              <w:tab w:val="right" w:pos="9360"/>
            </w:tabs>
            <w:spacing w:after="0" w:line="240" w:lineRule="auto"/>
            <w:ind w:left="-120"/>
            <w:jc w:val="center"/>
            <w:rPr>
              <w:rFonts w:ascii="Times New Roman" w:eastAsia="Calibri" w:hAnsi="Times New Roman" w:cs="Times New Roman"/>
              <w:b/>
              <w:color w:val="1F497D"/>
              <w:sz w:val="20"/>
              <w:szCs w:val="20"/>
              <w:lang w:val="fr-FR"/>
            </w:rPr>
          </w:pPr>
        </w:p>
      </w:tc>
      <w:tc>
        <w:tcPr>
          <w:tcW w:w="5812" w:type="dxa"/>
          <w:vMerge/>
          <w:vAlign w:val="center"/>
        </w:tcPr>
        <w:p w14:paraId="45C71A84" w14:textId="77777777" w:rsidR="009A2185" w:rsidRDefault="009A2185">
          <w:pPr>
            <w:tabs>
              <w:tab w:val="left" w:pos="4820"/>
              <w:tab w:val="right" w:pos="9360"/>
            </w:tabs>
            <w:spacing w:after="0" w:line="240" w:lineRule="auto"/>
            <w:jc w:val="center"/>
            <w:rPr>
              <w:rFonts w:ascii="Times New Roman" w:eastAsia="Calibri" w:hAnsi="Times New Roman" w:cs="Times New Roman"/>
              <w:b/>
              <w:color w:val="1F497D"/>
              <w:sz w:val="20"/>
              <w:szCs w:val="20"/>
              <w:lang w:val="fr-FR"/>
            </w:rPr>
          </w:pPr>
        </w:p>
      </w:tc>
      <w:tc>
        <w:tcPr>
          <w:tcW w:w="1866" w:type="dxa"/>
          <w:vMerge w:val="restart"/>
          <w:vAlign w:val="center"/>
        </w:tcPr>
        <w:p w14:paraId="02511BBD" w14:textId="77777777" w:rsidR="009A2185" w:rsidRDefault="003B3C4B">
          <w:pPr>
            <w:tabs>
              <w:tab w:val="left" w:pos="4820"/>
              <w:tab w:val="right" w:pos="9360"/>
            </w:tabs>
            <w:spacing w:after="0" w:line="240" w:lineRule="auto"/>
            <w:jc w:val="center"/>
            <w:rPr>
              <w:rFonts w:ascii="Times New Roman" w:eastAsia="Calibri" w:hAnsi="Times New Roman" w:cs="Times New Roman"/>
              <w:b/>
              <w:color w:val="1F497D"/>
              <w:lang w:val="fr-FR"/>
            </w:rPr>
          </w:pPr>
          <w:r>
            <w:rPr>
              <w:rFonts w:ascii="Times New Roman" w:eastAsia="Calibri" w:hAnsi="Times New Roman" w:cs="Times New Roman"/>
              <w:b/>
              <w:color w:val="1F497D"/>
              <w:lang w:val="fr-FR"/>
            </w:rPr>
            <w:t>Impact</w:t>
          </w:r>
        </w:p>
        <w:p w14:paraId="7CA1D6B5" w14:textId="77777777" w:rsidR="009A2185" w:rsidRDefault="003B3C4B">
          <w:pPr>
            <w:tabs>
              <w:tab w:val="left" w:pos="4820"/>
              <w:tab w:val="right" w:pos="9360"/>
            </w:tabs>
            <w:spacing w:after="0" w:line="240" w:lineRule="auto"/>
            <w:jc w:val="center"/>
            <w:rPr>
              <w:rFonts w:ascii="Times New Roman" w:eastAsia="Calibri" w:hAnsi="Times New Roman" w:cs="Times New Roman"/>
              <w:b/>
              <w:color w:val="1F497D"/>
              <w:lang w:val="fr-FR"/>
            </w:rPr>
          </w:pPr>
          <w:r>
            <w:rPr>
              <w:rFonts w:ascii="Times New Roman" w:eastAsia="Calibri" w:hAnsi="Times New Roman" w:cs="Times New Roman"/>
              <w:b/>
              <w:color w:val="1F497D"/>
              <w:lang w:val="fr-FR"/>
            </w:rPr>
            <w:t xml:space="preserve">  Factor :</w:t>
          </w:r>
        </w:p>
        <w:p w14:paraId="67B6CEAC" w14:textId="77777777" w:rsidR="009A2185" w:rsidRDefault="003B3C4B">
          <w:pPr>
            <w:tabs>
              <w:tab w:val="left" w:pos="4820"/>
              <w:tab w:val="right" w:pos="9360"/>
            </w:tabs>
            <w:spacing w:after="0" w:line="240" w:lineRule="auto"/>
            <w:jc w:val="center"/>
            <w:rPr>
              <w:rFonts w:ascii="Times New Roman" w:eastAsia="Calibri" w:hAnsi="Times New Roman" w:cs="Times New Roman"/>
              <w:b/>
              <w:color w:val="1F497D"/>
              <w:sz w:val="20"/>
              <w:szCs w:val="20"/>
              <w:lang w:val="fr-FR"/>
            </w:rPr>
          </w:pPr>
          <w:r>
            <w:rPr>
              <w:rFonts w:ascii="Times New Roman" w:eastAsia="Calibri" w:hAnsi="Times New Roman" w:cs="Times New Roman"/>
              <w:b/>
              <w:color w:val="1F497D"/>
              <w:sz w:val="20"/>
              <w:szCs w:val="20"/>
              <w:lang w:val="fr-FR"/>
            </w:rPr>
            <w:t>2.625</w:t>
          </w:r>
        </w:p>
      </w:tc>
    </w:tr>
    <w:tr w:rsidR="009A2185" w14:paraId="7F92522F" w14:textId="77777777">
      <w:trPr>
        <w:trHeight w:val="340"/>
        <w:jc w:val="center"/>
      </w:trPr>
      <w:tc>
        <w:tcPr>
          <w:tcW w:w="2405" w:type="dxa"/>
          <w:vAlign w:val="center"/>
        </w:tcPr>
        <w:p w14:paraId="4C67C9D7" w14:textId="77777777" w:rsidR="009A2185" w:rsidRDefault="003B3C4B">
          <w:pPr>
            <w:tabs>
              <w:tab w:val="left" w:pos="4820"/>
              <w:tab w:val="right" w:pos="9360"/>
            </w:tabs>
            <w:spacing w:after="0" w:line="240" w:lineRule="auto"/>
            <w:ind w:left="-120"/>
            <w:jc w:val="center"/>
            <w:rPr>
              <w:rFonts w:ascii="Times New Roman" w:eastAsia="Calibri" w:hAnsi="Times New Roman" w:cs="Times New Roman"/>
              <w:b/>
              <w:color w:val="1F497D"/>
              <w:sz w:val="20"/>
              <w:szCs w:val="20"/>
              <w:lang w:val="fr-FR"/>
            </w:rPr>
          </w:pPr>
          <w:r>
            <w:rPr>
              <w:rFonts w:ascii="Times New Roman" w:eastAsia="Calibri" w:hAnsi="Times New Roman" w:cs="Times New Roman"/>
              <w:b/>
              <w:color w:val="1F497D"/>
              <w:lang w:val="fr-FR"/>
            </w:rPr>
            <w:t>www.ijprems.com</w:t>
          </w:r>
        </w:p>
      </w:tc>
      <w:tc>
        <w:tcPr>
          <w:tcW w:w="5812" w:type="dxa"/>
          <w:vMerge/>
        </w:tcPr>
        <w:p w14:paraId="44B70C74" w14:textId="77777777" w:rsidR="009A2185" w:rsidRDefault="009A2185">
          <w:pPr>
            <w:tabs>
              <w:tab w:val="left" w:pos="4820"/>
              <w:tab w:val="right" w:pos="9360"/>
            </w:tabs>
            <w:spacing w:after="0" w:line="240" w:lineRule="auto"/>
            <w:jc w:val="center"/>
            <w:rPr>
              <w:rFonts w:ascii="Times New Roman" w:eastAsia="Calibri" w:hAnsi="Times New Roman" w:cs="Times New Roman"/>
              <w:b/>
              <w:color w:val="1F497D"/>
              <w:sz w:val="12"/>
              <w:szCs w:val="12"/>
              <w:lang w:val="fr-FR"/>
            </w:rPr>
          </w:pPr>
        </w:p>
      </w:tc>
      <w:tc>
        <w:tcPr>
          <w:tcW w:w="1866" w:type="dxa"/>
          <w:vMerge/>
          <w:vAlign w:val="center"/>
        </w:tcPr>
        <w:p w14:paraId="3D65A5B1" w14:textId="77777777" w:rsidR="009A2185" w:rsidRDefault="009A2185">
          <w:pPr>
            <w:tabs>
              <w:tab w:val="left" w:pos="4820"/>
              <w:tab w:val="right" w:pos="9360"/>
            </w:tabs>
            <w:spacing w:after="0" w:line="240" w:lineRule="auto"/>
            <w:jc w:val="center"/>
            <w:rPr>
              <w:rFonts w:ascii="Times New Roman" w:eastAsia="Calibri" w:hAnsi="Times New Roman" w:cs="Times New Roman"/>
              <w:b/>
              <w:color w:val="1F497D"/>
              <w:sz w:val="12"/>
              <w:szCs w:val="12"/>
              <w:lang w:val="fr-FR"/>
            </w:rPr>
          </w:pPr>
        </w:p>
      </w:tc>
    </w:tr>
    <w:tr w:rsidR="009A2185" w14:paraId="18B9D042" w14:textId="77777777">
      <w:trPr>
        <w:trHeight w:val="113"/>
        <w:jc w:val="center"/>
      </w:trPr>
      <w:tc>
        <w:tcPr>
          <w:tcW w:w="2405" w:type="dxa"/>
          <w:vAlign w:val="center"/>
        </w:tcPr>
        <w:p w14:paraId="2B67E1F1" w14:textId="77777777" w:rsidR="009A2185" w:rsidRDefault="003B3C4B">
          <w:pPr>
            <w:tabs>
              <w:tab w:val="left" w:pos="4820"/>
              <w:tab w:val="right" w:pos="9360"/>
            </w:tabs>
            <w:spacing w:after="0" w:line="240" w:lineRule="auto"/>
            <w:ind w:left="-120"/>
            <w:jc w:val="center"/>
            <w:rPr>
              <w:rFonts w:ascii="Times New Roman" w:eastAsia="Calibri" w:hAnsi="Times New Roman" w:cs="Times New Roman"/>
              <w:b/>
              <w:color w:val="1F497D"/>
              <w:sz w:val="20"/>
              <w:szCs w:val="20"/>
              <w:lang w:val="fr-FR"/>
            </w:rPr>
          </w:pPr>
          <w:r>
            <w:rPr>
              <w:rFonts w:ascii="Times New Roman" w:eastAsia="Calibri" w:hAnsi="Times New Roman" w:cs="Times New Roman"/>
              <w:b/>
              <w:color w:val="1F497D"/>
              <w:lang w:val="fr-FR"/>
            </w:rPr>
            <w:t>editor@ijprems.com</w:t>
          </w:r>
        </w:p>
      </w:tc>
      <w:tc>
        <w:tcPr>
          <w:tcW w:w="5812" w:type="dxa"/>
          <w:vMerge/>
        </w:tcPr>
        <w:p w14:paraId="4B53A09C" w14:textId="77777777" w:rsidR="009A2185" w:rsidRDefault="009A2185">
          <w:pPr>
            <w:tabs>
              <w:tab w:val="left" w:pos="4820"/>
              <w:tab w:val="right" w:pos="9360"/>
            </w:tabs>
            <w:spacing w:after="0" w:line="240" w:lineRule="auto"/>
            <w:jc w:val="center"/>
            <w:rPr>
              <w:rFonts w:ascii="Times New Roman" w:eastAsia="Calibri" w:hAnsi="Times New Roman" w:cs="Times New Roman"/>
              <w:b/>
              <w:color w:val="1F497D"/>
              <w:sz w:val="12"/>
              <w:szCs w:val="12"/>
              <w:lang w:val="fr-FR"/>
            </w:rPr>
          </w:pPr>
        </w:p>
      </w:tc>
      <w:tc>
        <w:tcPr>
          <w:tcW w:w="1866" w:type="dxa"/>
          <w:vMerge/>
        </w:tcPr>
        <w:p w14:paraId="62455424" w14:textId="77777777" w:rsidR="009A2185" w:rsidRDefault="009A2185">
          <w:pPr>
            <w:tabs>
              <w:tab w:val="left" w:pos="4820"/>
              <w:tab w:val="right" w:pos="9360"/>
            </w:tabs>
            <w:spacing w:after="0" w:line="240" w:lineRule="auto"/>
            <w:jc w:val="center"/>
            <w:rPr>
              <w:rFonts w:ascii="Times New Roman" w:eastAsia="Calibri" w:hAnsi="Times New Roman" w:cs="Times New Roman"/>
              <w:b/>
              <w:color w:val="1F497D"/>
              <w:sz w:val="12"/>
              <w:szCs w:val="12"/>
              <w:lang w:val="fr-FR"/>
            </w:rPr>
          </w:pPr>
        </w:p>
      </w:tc>
    </w:tr>
  </w:tbl>
  <w:p w14:paraId="2B772C06" w14:textId="77777777" w:rsidR="009A2185" w:rsidRDefault="009A218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23F288C"/>
    <w:multiLevelType w:val="singleLevel"/>
    <w:tmpl w:val="A23F288C"/>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A3F38C6"/>
    <w:multiLevelType w:val="hybridMultilevel"/>
    <w:tmpl w:val="707EE9A2"/>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186E44AD"/>
    <w:multiLevelType w:val="singleLevel"/>
    <w:tmpl w:val="186E44AD"/>
    <w:lvl w:ilvl="0">
      <w:start w:val="1"/>
      <w:numFmt w:val="bullet"/>
      <w:lvlText w:val=""/>
      <w:lvlJc w:val="left"/>
      <w:pPr>
        <w:tabs>
          <w:tab w:val="left" w:pos="420"/>
        </w:tabs>
        <w:ind w:left="640" w:hanging="420"/>
      </w:pPr>
      <w:rPr>
        <w:rFonts w:ascii="Wingdings" w:hAnsi="Wingdings" w:hint="default"/>
        <w:sz w:val="15"/>
        <w:szCs w:val="15"/>
      </w:rPr>
    </w:lvl>
  </w:abstractNum>
  <w:abstractNum w:abstractNumId="3" w15:restartNumberingAfterBreak="0">
    <w:nsid w:val="192C6401"/>
    <w:multiLevelType w:val="multilevel"/>
    <w:tmpl w:val="192C6401"/>
    <w:lvl w:ilvl="0">
      <w:start w:val="1"/>
      <w:numFmt w:val="decimal"/>
      <w:pStyle w:val="Style1"/>
      <w:lvlText w:val="3.%1"/>
      <w:lvlJc w:val="left"/>
      <w:pPr>
        <w:ind w:left="927" w:hanging="360"/>
      </w:pPr>
      <w:rPr>
        <w:rFonts w:hint="default"/>
      </w:r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3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4" w15:restartNumberingAfterBreak="0">
    <w:nsid w:val="3BD81958"/>
    <w:multiLevelType w:val="hybridMultilevel"/>
    <w:tmpl w:val="075C9768"/>
    <w:lvl w:ilvl="0" w:tplc="03D8D06A">
      <w:start w:val="1"/>
      <w:numFmt w:val="decimal"/>
      <w:lvlText w:val="[%1]"/>
      <w:lvlJc w:val="left"/>
      <w:pPr>
        <w:ind w:left="42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5384EAE">
      <w:start w:val="1"/>
      <w:numFmt w:val="lowerLetter"/>
      <w:lvlText w:val="%2"/>
      <w:lvlJc w:val="left"/>
      <w:pPr>
        <w:ind w:left="8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45EFD32">
      <w:start w:val="1"/>
      <w:numFmt w:val="lowerRoman"/>
      <w:lvlText w:val="%3"/>
      <w:lvlJc w:val="left"/>
      <w:pPr>
        <w:ind w:left="16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F8E9842">
      <w:start w:val="1"/>
      <w:numFmt w:val="decimal"/>
      <w:lvlText w:val="%4"/>
      <w:lvlJc w:val="left"/>
      <w:pPr>
        <w:ind w:left="23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8F9026A4">
      <w:start w:val="1"/>
      <w:numFmt w:val="lowerLetter"/>
      <w:lvlText w:val="%5"/>
      <w:lvlJc w:val="left"/>
      <w:pPr>
        <w:ind w:left="30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A80463A">
      <w:start w:val="1"/>
      <w:numFmt w:val="lowerRoman"/>
      <w:lvlText w:val="%6"/>
      <w:lvlJc w:val="left"/>
      <w:pPr>
        <w:ind w:left="377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99EF25C">
      <w:start w:val="1"/>
      <w:numFmt w:val="decimal"/>
      <w:lvlText w:val="%7"/>
      <w:lvlJc w:val="left"/>
      <w:pPr>
        <w:ind w:left="44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7D5002D4">
      <w:start w:val="1"/>
      <w:numFmt w:val="lowerLetter"/>
      <w:lvlText w:val="%8"/>
      <w:lvlJc w:val="left"/>
      <w:pPr>
        <w:ind w:left="52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A2C138A">
      <w:start w:val="1"/>
      <w:numFmt w:val="lowerRoman"/>
      <w:lvlText w:val="%9"/>
      <w:lvlJc w:val="left"/>
      <w:pPr>
        <w:ind w:left="59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3BDF18EE"/>
    <w:multiLevelType w:val="hybridMultilevel"/>
    <w:tmpl w:val="5CEA1668"/>
    <w:lvl w:ilvl="0" w:tplc="F886F6CC">
      <w:start w:val="1"/>
      <w:numFmt w:val="decimal"/>
      <w:lvlText w:val="[%1]"/>
      <w:lvlJc w:val="left"/>
      <w:pPr>
        <w:ind w:left="900" w:hanging="360"/>
      </w:pPr>
      <w:rPr>
        <w:rFonts w:ascii="Times New Roman" w:hAnsi="Times New Roman" w:cs="Times New Roman" w:hint="default"/>
        <w:b w:val="0"/>
        <w:i w:val="0"/>
        <w:iCs w:val="0"/>
        <w:sz w:val="24"/>
        <w:szCs w:val="24"/>
      </w:rPr>
    </w:lvl>
    <w:lvl w:ilvl="1" w:tplc="04090019">
      <w:start w:val="1"/>
      <w:numFmt w:val="lowerLetter"/>
      <w:lvlText w:val="%2."/>
      <w:lvlJc w:val="left"/>
      <w:pPr>
        <w:ind w:left="16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4B4016A2"/>
    <w:multiLevelType w:val="hybridMultilevel"/>
    <w:tmpl w:val="E0B2B8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0232215"/>
    <w:multiLevelType w:val="multilevel"/>
    <w:tmpl w:val="50232215"/>
    <w:lvl w:ilvl="0">
      <w:start w:val="1"/>
      <w:numFmt w:val="upperLetter"/>
      <w:pStyle w:val="IEEEHeading2"/>
      <w:lvlText w:val="%1."/>
      <w:lvlJc w:val="left"/>
      <w:pPr>
        <w:tabs>
          <w:tab w:val="left"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rPr>
    </w:lvl>
    <w:lvl w:ilvl="1">
      <w:start w:val="1"/>
      <w:numFmt w:val="upperLetter"/>
      <w:lvlText w:val="%2."/>
      <w:lvlJc w:val="left"/>
      <w:pPr>
        <w:tabs>
          <w:tab w:val="left" w:pos="288"/>
        </w:tabs>
        <w:ind w:left="288" w:hanging="288"/>
      </w:pPr>
      <w:rPr>
        <w:rFonts w:ascii="Times New Roman" w:hAnsi="Times New Roman" w:hint="default"/>
        <w:b w:val="0"/>
        <w:i w:val="0"/>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 w15:restartNumberingAfterBreak="0">
    <w:nsid w:val="5399573F"/>
    <w:multiLevelType w:val="multilevel"/>
    <w:tmpl w:val="5399573F"/>
    <w:lvl w:ilvl="0">
      <w:start w:val="1"/>
      <w:numFmt w:val="decimal"/>
      <w:lvlText w:val="%1."/>
      <w:lvlJc w:val="left"/>
      <w:pPr>
        <w:ind w:left="360" w:hanging="360"/>
      </w:pPr>
      <w:rPr>
        <w:rFonts w:hint="default"/>
        <w:sz w:val="24"/>
        <w:szCs w:val="24"/>
      </w:rPr>
    </w:lvl>
    <w:lvl w:ilvl="1">
      <w:start w:val="1"/>
      <w:numFmt w:val="decimal"/>
      <w:lvlText w:val="[%2]"/>
      <w:lvlJc w:val="left"/>
      <w:pPr>
        <w:ind w:left="927" w:hanging="360"/>
      </w:pPr>
      <w:rPr>
        <w:rFonts w:ascii="Times New Roman" w:hAnsi="Times New Roman" w:cs="Times New Roman" w:hint="default"/>
        <w:b w:val="0"/>
        <w:i w:val="0"/>
        <w:iCs w:val="0"/>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18305194">
    <w:abstractNumId w:val="7"/>
  </w:num>
  <w:num w:numId="2" w16cid:durableId="911816949">
    <w:abstractNumId w:val="3"/>
  </w:num>
  <w:num w:numId="3" w16cid:durableId="943809207">
    <w:abstractNumId w:val="8"/>
  </w:num>
  <w:num w:numId="4" w16cid:durableId="1646200331">
    <w:abstractNumId w:val="0"/>
  </w:num>
  <w:num w:numId="5" w16cid:durableId="2082292670">
    <w:abstractNumId w:val="3"/>
    <w:lvlOverride w:ilvl="0">
      <w:startOverride w:val="1"/>
    </w:lvlOverride>
  </w:num>
  <w:num w:numId="6" w16cid:durableId="440345059">
    <w:abstractNumId w:val="2"/>
  </w:num>
  <w:num w:numId="7" w16cid:durableId="515078271">
    <w:abstractNumId w:val="6"/>
  </w:num>
  <w:num w:numId="8" w16cid:durableId="318118816">
    <w:abstractNumId w:val="3"/>
    <w:lvlOverride w:ilvl="0">
      <w:startOverride w:val="1"/>
    </w:lvlOverride>
    <w:lvlOverride w:ilvl="1">
      <w:startOverride w:val="1"/>
    </w:lvlOverride>
    <w:lvlOverride w:ilvl="2">
      <w:startOverride w:val="1"/>
    </w:lvlOverride>
    <w:lvlOverride w:ilvl="3">
      <w:startOverride w:val="5"/>
    </w:lvlOverride>
  </w:num>
  <w:num w:numId="9" w16cid:durableId="1190680194">
    <w:abstractNumId w:val="3"/>
    <w:lvlOverride w:ilvl="0">
      <w:startOverride w:val="1"/>
    </w:lvlOverride>
    <w:lvlOverride w:ilvl="1">
      <w:startOverride w:val="1"/>
    </w:lvlOverride>
    <w:lvlOverride w:ilvl="2">
      <w:startOverride w:val="1"/>
    </w:lvlOverride>
    <w:lvlOverride w:ilvl="3">
      <w:startOverride w:val="5"/>
    </w:lvlOverride>
  </w:num>
  <w:num w:numId="10" w16cid:durableId="1370644202">
    <w:abstractNumId w:val="1"/>
  </w:num>
  <w:num w:numId="11" w16cid:durableId="1312783301">
    <w:abstractNumId w:val="4"/>
  </w:num>
  <w:num w:numId="12" w16cid:durableId="13743043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3B"/>
    <w:rsid w:val="000001D6"/>
    <w:rsid w:val="00002102"/>
    <w:rsid w:val="000056AE"/>
    <w:rsid w:val="0000775C"/>
    <w:rsid w:val="00056FFD"/>
    <w:rsid w:val="00062B06"/>
    <w:rsid w:val="000649B0"/>
    <w:rsid w:val="00066A7A"/>
    <w:rsid w:val="000717AD"/>
    <w:rsid w:val="00081E20"/>
    <w:rsid w:val="000846F5"/>
    <w:rsid w:val="00091059"/>
    <w:rsid w:val="00095D77"/>
    <w:rsid w:val="000A2483"/>
    <w:rsid w:val="000A3933"/>
    <w:rsid w:val="000A5BB0"/>
    <w:rsid w:val="000B1932"/>
    <w:rsid w:val="000C2D11"/>
    <w:rsid w:val="000D065B"/>
    <w:rsid w:val="000D7425"/>
    <w:rsid w:val="000D79A3"/>
    <w:rsid w:val="000E5718"/>
    <w:rsid w:val="000F2747"/>
    <w:rsid w:val="000F2DCD"/>
    <w:rsid w:val="0010160E"/>
    <w:rsid w:val="00115146"/>
    <w:rsid w:val="00125B8F"/>
    <w:rsid w:val="00126E2D"/>
    <w:rsid w:val="00127B8C"/>
    <w:rsid w:val="00130820"/>
    <w:rsid w:val="0013642C"/>
    <w:rsid w:val="00140E84"/>
    <w:rsid w:val="0014571A"/>
    <w:rsid w:val="00157BEC"/>
    <w:rsid w:val="001669B3"/>
    <w:rsid w:val="00167C79"/>
    <w:rsid w:val="0017211F"/>
    <w:rsid w:val="001814AA"/>
    <w:rsid w:val="00187922"/>
    <w:rsid w:val="001B2283"/>
    <w:rsid w:val="001C0F2F"/>
    <w:rsid w:val="001C15A0"/>
    <w:rsid w:val="001C75F5"/>
    <w:rsid w:val="001D01FB"/>
    <w:rsid w:val="001D095B"/>
    <w:rsid w:val="001D1DD3"/>
    <w:rsid w:val="001E4A2E"/>
    <w:rsid w:val="001E51F3"/>
    <w:rsid w:val="001F0BB1"/>
    <w:rsid w:val="00205839"/>
    <w:rsid w:val="00205A73"/>
    <w:rsid w:val="00206DE4"/>
    <w:rsid w:val="00227FA8"/>
    <w:rsid w:val="002426D5"/>
    <w:rsid w:val="002650CA"/>
    <w:rsid w:val="00273038"/>
    <w:rsid w:val="002A579C"/>
    <w:rsid w:val="002B050E"/>
    <w:rsid w:val="002E72CF"/>
    <w:rsid w:val="002F3187"/>
    <w:rsid w:val="002F43A5"/>
    <w:rsid w:val="003160DA"/>
    <w:rsid w:val="003265E6"/>
    <w:rsid w:val="00350F8D"/>
    <w:rsid w:val="00361C3F"/>
    <w:rsid w:val="003656D1"/>
    <w:rsid w:val="00374AC2"/>
    <w:rsid w:val="003875BC"/>
    <w:rsid w:val="00392E5A"/>
    <w:rsid w:val="003A3AED"/>
    <w:rsid w:val="003B13EB"/>
    <w:rsid w:val="003B34DD"/>
    <w:rsid w:val="003B3C4B"/>
    <w:rsid w:val="003C3221"/>
    <w:rsid w:val="003C4071"/>
    <w:rsid w:val="003C6D94"/>
    <w:rsid w:val="003D2120"/>
    <w:rsid w:val="003E2ECA"/>
    <w:rsid w:val="003E49D7"/>
    <w:rsid w:val="003E5D41"/>
    <w:rsid w:val="003E7930"/>
    <w:rsid w:val="003F6F2B"/>
    <w:rsid w:val="004161D7"/>
    <w:rsid w:val="0044570C"/>
    <w:rsid w:val="00446FEA"/>
    <w:rsid w:val="00450069"/>
    <w:rsid w:val="00454775"/>
    <w:rsid w:val="004623B5"/>
    <w:rsid w:val="0048549C"/>
    <w:rsid w:val="004960D6"/>
    <w:rsid w:val="00496A8A"/>
    <w:rsid w:val="004A26D4"/>
    <w:rsid w:val="004A3F61"/>
    <w:rsid w:val="004A52B3"/>
    <w:rsid w:val="004B0E1D"/>
    <w:rsid w:val="004C062C"/>
    <w:rsid w:val="004D5813"/>
    <w:rsid w:val="004D5DC8"/>
    <w:rsid w:val="004D5FF5"/>
    <w:rsid w:val="00505045"/>
    <w:rsid w:val="005165E7"/>
    <w:rsid w:val="00524B78"/>
    <w:rsid w:val="005256A9"/>
    <w:rsid w:val="00526DDB"/>
    <w:rsid w:val="005338E6"/>
    <w:rsid w:val="00557B92"/>
    <w:rsid w:val="005A48C2"/>
    <w:rsid w:val="005B3887"/>
    <w:rsid w:val="005B73A4"/>
    <w:rsid w:val="005C1D19"/>
    <w:rsid w:val="005D265F"/>
    <w:rsid w:val="005F717A"/>
    <w:rsid w:val="006110CA"/>
    <w:rsid w:val="00617A82"/>
    <w:rsid w:val="00632466"/>
    <w:rsid w:val="00633CDF"/>
    <w:rsid w:val="006413AE"/>
    <w:rsid w:val="00646E5D"/>
    <w:rsid w:val="0067622C"/>
    <w:rsid w:val="00690A1B"/>
    <w:rsid w:val="006918DA"/>
    <w:rsid w:val="006962A4"/>
    <w:rsid w:val="006A5E5C"/>
    <w:rsid w:val="006A6434"/>
    <w:rsid w:val="006A6F7D"/>
    <w:rsid w:val="006B2ED8"/>
    <w:rsid w:val="006B400A"/>
    <w:rsid w:val="006C11CA"/>
    <w:rsid w:val="006C74D5"/>
    <w:rsid w:val="006D05CF"/>
    <w:rsid w:val="006D7E62"/>
    <w:rsid w:val="006F51F4"/>
    <w:rsid w:val="007002B2"/>
    <w:rsid w:val="00732B32"/>
    <w:rsid w:val="00754419"/>
    <w:rsid w:val="00756E86"/>
    <w:rsid w:val="00767719"/>
    <w:rsid w:val="0078180F"/>
    <w:rsid w:val="0079243B"/>
    <w:rsid w:val="007A7051"/>
    <w:rsid w:val="007B170D"/>
    <w:rsid w:val="007D5C9A"/>
    <w:rsid w:val="007E75BA"/>
    <w:rsid w:val="007E79D6"/>
    <w:rsid w:val="007F4C35"/>
    <w:rsid w:val="007F6CE4"/>
    <w:rsid w:val="00814B7E"/>
    <w:rsid w:val="008321C8"/>
    <w:rsid w:val="00837A71"/>
    <w:rsid w:val="00855648"/>
    <w:rsid w:val="00861EE8"/>
    <w:rsid w:val="008741D3"/>
    <w:rsid w:val="00880D03"/>
    <w:rsid w:val="008A72D8"/>
    <w:rsid w:val="008A74F7"/>
    <w:rsid w:val="008B5B88"/>
    <w:rsid w:val="008C7F5F"/>
    <w:rsid w:val="008D1F25"/>
    <w:rsid w:val="009047F7"/>
    <w:rsid w:val="0090504D"/>
    <w:rsid w:val="00905466"/>
    <w:rsid w:val="0091436C"/>
    <w:rsid w:val="00925D3C"/>
    <w:rsid w:val="0093005F"/>
    <w:rsid w:val="0093478F"/>
    <w:rsid w:val="0094277C"/>
    <w:rsid w:val="009446C5"/>
    <w:rsid w:val="0094642D"/>
    <w:rsid w:val="00971033"/>
    <w:rsid w:val="009A2185"/>
    <w:rsid w:val="009A49D4"/>
    <w:rsid w:val="009C713B"/>
    <w:rsid w:val="009D3CB5"/>
    <w:rsid w:val="009E4D95"/>
    <w:rsid w:val="009E7E3D"/>
    <w:rsid w:val="009F6540"/>
    <w:rsid w:val="00A0162A"/>
    <w:rsid w:val="00A4268C"/>
    <w:rsid w:val="00A51227"/>
    <w:rsid w:val="00A61FC8"/>
    <w:rsid w:val="00A66F99"/>
    <w:rsid w:val="00A71E07"/>
    <w:rsid w:val="00A730E3"/>
    <w:rsid w:val="00A846B7"/>
    <w:rsid w:val="00A921E2"/>
    <w:rsid w:val="00A95514"/>
    <w:rsid w:val="00AA1805"/>
    <w:rsid w:val="00AB0DCB"/>
    <w:rsid w:val="00AB1E91"/>
    <w:rsid w:val="00AC095F"/>
    <w:rsid w:val="00AC7068"/>
    <w:rsid w:val="00AD11A2"/>
    <w:rsid w:val="00AD52FF"/>
    <w:rsid w:val="00AD55FF"/>
    <w:rsid w:val="00B0156E"/>
    <w:rsid w:val="00B07F98"/>
    <w:rsid w:val="00B127F4"/>
    <w:rsid w:val="00B17F4E"/>
    <w:rsid w:val="00B21E66"/>
    <w:rsid w:val="00B255D1"/>
    <w:rsid w:val="00B32427"/>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3207"/>
    <w:rsid w:val="00CD7165"/>
    <w:rsid w:val="00CE4576"/>
    <w:rsid w:val="00CE4A54"/>
    <w:rsid w:val="00CE5A19"/>
    <w:rsid w:val="00D25854"/>
    <w:rsid w:val="00D3084A"/>
    <w:rsid w:val="00D5016B"/>
    <w:rsid w:val="00D55058"/>
    <w:rsid w:val="00D74DDA"/>
    <w:rsid w:val="00D863C0"/>
    <w:rsid w:val="00DA52F4"/>
    <w:rsid w:val="00DB49A2"/>
    <w:rsid w:val="00DD6B36"/>
    <w:rsid w:val="00DD7C7C"/>
    <w:rsid w:val="00DF201E"/>
    <w:rsid w:val="00DF317B"/>
    <w:rsid w:val="00DF6FFA"/>
    <w:rsid w:val="00E03AB8"/>
    <w:rsid w:val="00E058D9"/>
    <w:rsid w:val="00E26448"/>
    <w:rsid w:val="00E26687"/>
    <w:rsid w:val="00E31ECB"/>
    <w:rsid w:val="00E34078"/>
    <w:rsid w:val="00E35FB6"/>
    <w:rsid w:val="00E73492"/>
    <w:rsid w:val="00E81599"/>
    <w:rsid w:val="00E82016"/>
    <w:rsid w:val="00EA6189"/>
    <w:rsid w:val="00EB0728"/>
    <w:rsid w:val="00EB432A"/>
    <w:rsid w:val="00EB588E"/>
    <w:rsid w:val="00EE526E"/>
    <w:rsid w:val="00F01E52"/>
    <w:rsid w:val="00F141E8"/>
    <w:rsid w:val="00F14345"/>
    <w:rsid w:val="00F14F23"/>
    <w:rsid w:val="00F21C38"/>
    <w:rsid w:val="00F22798"/>
    <w:rsid w:val="00F2429D"/>
    <w:rsid w:val="00F320BC"/>
    <w:rsid w:val="00F42C71"/>
    <w:rsid w:val="00F43ABE"/>
    <w:rsid w:val="00F4494E"/>
    <w:rsid w:val="00F62C11"/>
    <w:rsid w:val="00F65276"/>
    <w:rsid w:val="00F83A95"/>
    <w:rsid w:val="00FC2E5D"/>
    <w:rsid w:val="00FC7701"/>
    <w:rsid w:val="00FD543B"/>
    <w:rsid w:val="00FE0824"/>
    <w:rsid w:val="00FE3C38"/>
    <w:rsid w:val="00FE6A2D"/>
    <w:rsid w:val="00FF3465"/>
    <w:rsid w:val="00FF754F"/>
    <w:rsid w:val="1060186C"/>
    <w:rsid w:val="17F4515B"/>
    <w:rsid w:val="31EA0782"/>
    <w:rsid w:val="3C860B68"/>
    <w:rsid w:val="3F923D71"/>
    <w:rsid w:val="5A426A67"/>
    <w:rsid w:val="6DAC4960"/>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913C354"/>
  <w15:docId w15:val="{BDCBD89B-0A03-41BC-BF6E-72EB38103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qFormat/>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uiPriority w:val="99"/>
    <w:qFormat/>
    <w:rPr>
      <w:rFonts w:cs="Times New Roman"/>
      <w:color w:val="0000FF"/>
      <w:u w:val="single"/>
    </w:rPr>
  </w:style>
  <w:style w:type="table" w:styleId="TableGrid">
    <w:name w:val="Table Grid"/>
    <w:basedOn w:val="TableNormal"/>
    <w:uiPriority w:val="39"/>
    <w:rPr>
      <w:rFonts w:ascii="Calibri" w:eastAsia="Calibri" w:hAnsi="Calibri" w:cs="Kartika"/>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character" w:customStyle="1" w:styleId="Heading5Char">
    <w:name w:val="Heading 5 Char"/>
    <w:basedOn w:val="DefaultParagraphFont"/>
    <w:link w:val="Heading5"/>
    <w:rPr>
      <w:rFonts w:ascii="Times New Roman" w:eastAsia="PMingLiU" w:hAnsi="Times New Roman" w:cs="Times New Roman"/>
      <w:sz w:val="18"/>
      <w:szCs w:val="18"/>
    </w:rPr>
  </w:style>
  <w:style w:type="paragraph" w:customStyle="1" w:styleId="Affiliation">
    <w:name w:val="Affiliation"/>
    <w:qFormat/>
    <w:pPr>
      <w:jc w:val="center"/>
    </w:pPr>
    <w:rPr>
      <w:lang w:val="en-US" w:eastAsia="en-US"/>
    </w:rPr>
  </w:style>
  <w:style w:type="paragraph" w:customStyle="1" w:styleId="Abstract">
    <w:name w:val="Abstract"/>
    <w:qFormat/>
    <w:pPr>
      <w:suppressAutoHyphens/>
      <w:spacing w:after="200"/>
      <w:ind w:firstLine="170"/>
      <w:jc w:val="both"/>
    </w:pPr>
    <w:rPr>
      <w:b/>
      <w:bCs/>
      <w:sz w:val="18"/>
      <w:szCs w:val="18"/>
      <w:lang w:val="en-US" w:eastAsia="zh-CN"/>
    </w:rPr>
  </w:style>
  <w:style w:type="paragraph" w:customStyle="1" w:styleId="keywords">
    <w:name w:val="key words"/>
    <w:pPr>
      <w:suppressAutoHyphens/>
      <w:spacing w:after="120"/>
      <w:ind w:firstLine="288"/>
      <w:jc w:val="both"/>
    </w:pPr>
    <w:rPr>
      <w:b/>
      <w:bCs/>
      <w:iCs/>
      <w:sz w:val="18"/>
      <w:szCs w:val="18"/>
      <w:lang w:val="en-US" w:eastAsia="en-US"/>
    </w:rPr>
  </w:style>
  <w:style w:type="paragraph" w:customStyle="1" w:styleId="IEEEHeading2">
    <w:name w:val="IEEE Heading 2"/>
    <w:basedOn w:val="Normal"/>
    <w:next w:val="IEEEParagraph"/>
    <w:pPr>
      <w:numPr>
        <w:numId w:val="1"/>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Pr>
      <w:rFonts w:ascii="Times New Roman" w:eastAsia="SimSun" w:hAnsi="Times New Roman" w:cs="Times New Roman"/>
      <w:sz w:val="20"/>
      <w:szCs w:val="24"/>
      <w:lang w:val="en-AU" w:eastAsia="zh-CN"/>
    </w:rPr>
  </w:style>
  <w:style w:type="paragraph" w:styleId="NoSpacing">
    <w:name w:val="No Spacing"/>
    <w:uiPriority w:val="1"/>
    <w:qFormat/>
    <w:rPr>
      <w:rFonts w:ascii="Calibri" w:eastAsia="Calibri" w:hAnsi="Calibri"/>
      <w:sz w:val="22"/>
      <w:szCs w:val="22"/>
      <w:lang w:val="en-US" w:eastAsia="en-US"/>
    </w:rPr>
  </w:style>
  <w:style w:type="paragraph" w:customStyle="1" w:styleId="Bibliography1">
    <w:name w:val="Bibliography1"/>
    <w:basedOn w:val="Normal"/>
    <w:next w:val="Normal"/>
    <w:uiPriority w:val="37"/>
    <w:unhideWhenUsed/>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efault">
    <w:name w:val="Default"/>
    <w:qFormat/>
    <w:pPr>
      <w:autoSpaceDE w:val="0"/>
      <w:autoSpaceDN w:val="0"/>
      <w:adjustRightInd w:val="0"/>
    </w:pPr>
    <w:rPr>
      <w:rFonts w:eastAsiaTheme="minorHAnsi"/>
      <w:color w:val="000000"/>
      <w:sz w:val="24"/>
      <w:szCs w:val="24"/>
      <w:lang w:val="en-US" w:eastAsia="en-US" w:bidi="ml-IN"/>
    </w:rPr>
  </w:style>
  <w:style w:type="character" w:customStyle="1" w:styleId="sciprofiles-linkname">
    <w:name w:val="sciprofiles-link__name"/>
    <w:basedOn w:val="DefaultParagraphFont"/>
    <w:qFormat/>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SubtleEmphasis1">
    <w:name w:val="Subtle Emphasis1"/>
    <w:uiPriority w:val="19"/>
    <w:qFormat/>
    <w:rPr>
      <w:rFonts w:ascii="Times New Roman" w:hAnsi="Times New Roman"/>
      <w:b/>
      <w:iCs/>
      <w:sz w:val="24"/>
    </w:rPr>
  </w:style>
  <w:style w:type="paragraph" w:customStyle="1" w:styleId="Style1">
    <w:name w:val="Style1"/>
    <w:basedOn w:val="Heading1"/>
    <w:link w:val="Style1Char"/>
    <w:qFormat/>
    <w:pPr>
      <w:keepNext w:val="0"/>
      <w:keepLines w:val="0"/>
      <w:numPr>
        <w:numId w:val="2"/>
      </w:numPr>
      <w:spacing w:before="0" w:after="240" w:line="276" w:lineRule="auto"/>
      <w:contextualSpacing/>
    </w:pPr>
    <w:rPr>
      <w:rFonts w:ascii="Times New Roman" w:hAnsi="Times New Roman" w:cs="Times New Roman"/>
      <w:b/>
      <w:bCs/>
      <w:color w:val="000000" w:themeColor="text1"/>
      <w:sz w:val="20"/>
      <w:szCs w:val="20"/>
      <w:lang w:bidi="en-US"/>
    </w:rPr>
  </w:style>
  <w:style w:type="character" w:customStyle="1" w:styleId="Style1Char">
    <w:name w:val="Style1 Char"/>
    <w:basedOn w:val="Heading1Char"/>
    <w:link w:val="Style1"/>
    <w:qFormat/>
    <w:rPr>
      <w:rFonts w:ascii="Times New Roman" w:eastAsiaTheme="majorEastAsia" w:hAnsi="Times New Roman" w:cs="Times New Roman"/>
      <w:b/>
      <w:bCs/>
      <w:color w:val="000000" w:themeColor="text1"/>
      <w:sz w:val="20"/>
      <w:szCs w:val="20"/>
      <w:lang w:bidi="en-US"/>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E74B5" w:themeColor="accent1" w:themeShade="BF"/>
      <w:sz w:val="26"/>
      <w:szCs w:val="26"/>
    </w:rPr>
  </w:style>
  <w:style w:type="table" w:customStyle="1" w:styleId="GridTable4-Accent11">
    <w:name w:val="Grid Table 4 - Accent 11"/>
    <w:basedOn w:val="TableNormal"/>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1223</Words>
  <Characters>6974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Niranjan Chougule</cp:lastModifiedBy>
  <cp:revision>3</cp:revision>
  <cp:lastPrinted>2021-02-22T14:39:00Z</cp:lastPrinted>
  <dcterms:created xsi:type="dcterms:W3CDTF">2024-04-13T14:52:00Z</dcterms:created>
  <dcterms:modified xsi:type="dcterms:W3CDTF">2024-04-13T14:59:00Z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BA4673D6CC0C48038AC7B2B18A525B37_13</vt:lpwstr>
  </property>
</Properties>
</file>