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814387</wp:posOffset>
                </wp:positionH>
                <wp:positionV relativeFrom="paragraph">
                  <wp:posOffset>55729</wp:posOffset>
                </wp:positionV>
                <wp:extent cx="6114415" cy="4508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114415" cy="45085"/>
                          <a:chExt cx="6114415" cy="4508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762" y="4762"/>
                            <a:ext cx="61048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4890" h="35560">
                                <a:moveTo>
                                  <a:pt x="6104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559"/>
                                </a:lnTo>
                                <a:lnTo>
                                  <a:pt x="6104890" y="35559"/>
                                </a:lnTo>
                                <a:lnTo>
                                  <a:pt x="6104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762" y="4762"/>
                            <a:ext cx="61048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4890" h="35560">
                                <a:moveTo>
                                  <a:pt x="6104890" y="0"/>
                                </a:moveTo>
                                <a:lnTo>
                                  <a:pt x="835660" y="0"/>
                                </a:lnTo>
                                <a:lnTo>
                                  <a:pt x="789813" y="0"/>
                                </a:lnTo>
                                <a:lnTo>
                                  <a:pt x="7805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59"/>
                                </a:lnTo>
                                <a:lnTo>
                                  <a:pt x="780541" y="35559"/>
                                </a:lnTo>
                                <a:lnTo>
                                  <a:pt x="789813" y="35559"/>
                                </a:lnTo>
                                <a:lnTo>
                                  <a:pt x="835660" y="35559"/>
                                </a:lnTo>
                                <a:lnTo>
                                  <a:pt x="6104890" y="35559"/>
                                </a:lnTo>
                                <a:lnTo>
                                  <a:pt x="610489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.125pt;margin-top:4.388184pt;width:481.45pt;height:3.55pt;mso-position-horizontal-relative:page;mso-position-vertical-relative:paragraph;z-index:15730176" id="docshapegroup2" coordorigin="1283,88" coordsize="9629,71">
                <v:rect style="position:absolute;left:1290;top:95;width:9614;height:56" id="docshape3" filled="true" fillcolor="#000000" stroked="false">
                  <v:fill type="solid"/>
                </v:rect>
                <v:shape style="position:absolute;left:1290;top:95;width:9614;height:56" id="docshape4" coordorigin="1290,95" coordsize="9614,56" path="m10904,95l2606,95,2534,95,2519,95,1290,95,1290,151,2519,151,2534,151,2606,151,10904,151,10904,95xe" filled="false" stroked="true" strokeweight=".75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w:t>Environmental</w:t>
      </w:r>
      <w:r>
        <w:rPr>
          <w:spacing w:val="80"/>
        </w:rPr>
        <w:t> </w:t>
      </w:r>
      <w:r>
        <w:rPr/>
        <w:t>Quality</w:t>
      </w:r>
      <w:r>
        <w:rPr>
          <w:spacing w:val="80"/>
        </w:rPr>
        <w:t> </w:t>
      </w:r>
      <w:r>
        <w:rPr/>
        <w:t>Analysis</w:t>
      </w:r>
      <w:r>
        <w:rPr>
          <w:spacing w:val="80"/>
        </w:rPr>
        <w:t> </w:t>
      </w:r>
      <w:r>
        <w:rPr/>
        <w:t>of</w:t>
      </w:r>
      <w:r>
        <w:rPr>
          <w:spacing w:val="40"/>
        </w:rPr>
        <w:t> </w:t>
      </w:r>
      <w:r>
        <w:rPr/>
        <w:t>Ground</w:t>
      </w:r>
      <w:r>
        <w:rPr>
          <w:spacing w:val="80"/>
        </w:rPr>
        <w:t> </w:t>
      </w:r>
      <w:r>
        <w:rPr/>
        <w:t>Water</w:t>
      </w:r>
      <w:r>
        <w:rPr>
          <w:spacing w:val="40"/>
        </w:rPr>
        <w:t> </w:t>
      </w:r>
      <w:r>
        <w:rPr/>
        <w:t>Using</w:t>
      </w:r>
      <w:r>
        <w:rPr>
          <w:spacing w:val="80"/>
        </w:rPr>
        <w:t> </w:t>
      </w:r>
      <w:r>
        <w:rPr/>
        <w:t>Gis</w:t>
      </w:r>
      <w:r>
        <w:rPr>
          <w:spacing w:val="80"/>
        </w:rPr>
        <w:t> </w:t>
      </w:r>
      <w:r>
        <w:rPr/>
        <w:t>In </w:t>
      </w:r>
      <w:r>
        <w:rPr>
          <w:spacing w:val="-2"/>
        </w:rPr>
        <w:t>Maharashtra</w:t>
      </w:r>
    </w:p>
    <w:p>
      <w:pPr>
        <w:spacing w:line="256" w:lineRule="auto" w:before="289"/>
        <w:ind w:left="12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Harshal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Arjun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Kawade</w:t>
      </w:r>
      <w:r>
        <w:rPr>
          <w:b/>
          <w:i/>
          <w:sz w:val="24"/>
          <w:vertAlign w:val="superscript"/>
        </w:rPr>
        <w:t>1</w:t>
      </w:r>
      <w:r>
        <w:rPr>
          <w:b/>
          <w:i/>
          <w:spacing w:val="80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Jaydip</w:t>
      </w:r>
      <w:r>
        <w:rPr>
          <w:b/>
          <w:i/>
          <w:spacing w:val="-3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Ramnath</w:t>
      </w:r>
      <w:r>
        <w:rPr>
          <w:b/>
          <w:i/>
          <w:spacing w:val="-5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Kanawade</w:t>
      </w:r>
      <w:r>
        <w:rPr>
          <w:b/>
          <w:i/>
          <w:sz w:val="24"/>
          <w:vertAlign w:val="superscript"/>
        </w:rPr>
        <w:t>2</w:t>
      </w:r>
      <w:r>
        <w:rPr>
          <w:b/>
          <w:i/>
          <w:spacing w:val="-2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Rahul</w:t>
      </w:r>
      <w:r>
        <w:rPr>
          <w:b/>
          <w:i/>
          <w:spacing w:val="-3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Dattatray</w:t>
      </w:r>
      <w:r>
        <w:rPr>
          <w:b/>
          <w:i/>
          <w:spacing w:val="-6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Nagare</w:t>
      </w:r>
      <w:r>
        <w:rPr>
          <w:b/>
          <w:i/>
          <w:sz w:val="24"/>
          <w:vertAlign w:val="superscript"/>
        </w:rPr>
        <w:t>3</w:t>
      </w:r>
      <w:r>
        <w:rPr>
          <w:b/>
          <w:i/>
          <w:spacing w:val="-18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Prathamesh Ashok Phapale</w:t>
      </w:r>
      <w:r>
        <w:rPr>
          <w:b/>
          <w:i/>
          <w:sz w:val="24"/>
          <w:vertAlign w:val="superscript"/>
        </w:rPr>
        <w:t>4</w:t>
      </w:r>
      <w:r>
        <w:rPr>
          <w:b/>
          <w:i/>
          <w:sz w:val="24"/>
          <w:vertAlign w:val="baseline"/>
        </w:rPr>
        <w:t> Prof. Shinde P.B</w:t>
      </w:r>
      <w:r>
        <w:rPr>
          <w:b/>
          <w:i/>
          <w:sz w:val="24"/>
          <w:vertAlign w:val="superscript"/>
        </w:rPr>
        <w:t>5</w:t>
      </w:r>
    </w:p>
    <w:p>
      <w:pPr>
        <w:pStyle w:val="BodyText"/>
        <w:spacing w:before="209"/>
        <w:ind w:left="3" w:right="2902"/>
        <w:jc w:val="center"/>
      </w:pPr>
      <w:r>
        <w:rPr>
          <w:vertAlign w:val="superscript"/>
        </w:rPr>
        <w:t>1,2,3,4</w:t>
      </w:r>
      <w:r>
        <w:rPr>
          <w:spacing w:val="-19"/>
          <w:vertAlign w:val="baseline"/>
        </w:rPr>
        <w:t> </w:t>
      </w:r>
      <w:r>
        <w:rPr>
          <w:vertAlign w:val="baseline"/>
        </w:rPr>
        <w:t>Student,</w:t>
      </w:r>
      <w:r>
        <w:rPr>
          <w:spacing w:val="-10"/>
          <w:vertAlign w:val="baseline"/>
        </w:rPr>
        <w:t> </w:t>
      </w:r>
      <w:r>
        <w:rPr>
          <w:vertAlign w:val="baseline"/>
        </w:rPr>
        <w:t>Department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Civil</w:t>
      </w:r>
      <w:r>
        <w:rPr>
          <w:spacing w:val="-7"/>
          <w:vertAlign w:val="baseline"/>
        </w:rPr>
        <w:t> </w:t>
      </w:r>
      <w:r>
        <w:rPr>
          <w:vertAlign w:val="baseline"/>
        </w:rPr>
        <w:t>Engineering</w:t>
      </w:r>
      <w:r>
        <w:rPr>
          <w:spacing w:val="-7"/>
          <w:vertAlign w:val="baseline"/>
        </w:rPr>
        <w:t> </w:t>
      </w:r>
      <w:r>
        <w:rPr>
          <w:vertAlign w:val="baseline"/>
        </w:rPr>
        <w:t>Vidya</w:t>
      </w:r>
      <w:r>
        <w:rPr>
          <w:spacing w:val="-5"/>
          <w:vertAlign w:val="baseline"/>
        </w:rPr>
        <w:t> </w:t>
      </w:r>
      <w:r>
        <w:rPr>
          <w:vertAlign w:val="baseline"/>
        </w:rPr>
        <w:t>Niketan</w:t>
      </w:r>
      <w:r>
        <w:rPr>
          <w:spacing w:val="-8"/>
          <w:vertAlign w:val="baseline"/>
        </w:rPr>
        <w:t> </w:t>
      </w:r>
      <w:r>
        <w:rPr>
          <w:vertAlign w:val="baseline"/>
        </w:rPr>
        <w:t>College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Engineering,</w:t>
      </w:r>
      <w:r>
        <w:rPr>
          <w:spacing w:val="-9"/>
          <w:vertAlign w:val="baseline"/>
        </w:rPr>
        <w:t> </w:t>
      </w:r>
      <w:r>
        <w:rPr>
          <w:vertAlign w:val="baseline"/>
        </w:rPr>
        <w:t>Bota.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422602</w:t>
      </w:r>
    </w:p>
    <w:p>
      <w:pPr>
        <w:pStyle w:val="BodyText"/>
        <w:spacing w:before="89"/>
        <w:ind w:left="74" w:right="2899"/>
        <w:jc w:val="center"/>
      </w:pPr>
      <w:r>
        <w:rPr>
          <w:spacing w:val="-2"/>
          <w:vertAlign w:val="superscript"/>
        </w:rPr>
        <w:t>5</w:t>
      </w:r>
      <w:r>
        <w:rPr>
          <w:spacing w:val="-2"/>
          <w:vertAlign w:val="baseline"/>
        </w:rPr>
        <w:t>Lecturer,</w:t>
      </w:r>
      <w:r>
        <w:rPr>
          <w:vertAlign w:val="baseline"/>
        </w:rPr>
        <w:t> </w:t>
      </w:r>
      <w:r>
        <w:rPr>
          <w:spacing w:val="-2"/>
          <w:vertAlign w:val="baseline"/>
        </w:rPr>
        <w:t>Department</w:t>
      </w:r>
      <w:r>
        <w:rPr>
          <w:spacing w:val="1"/>
          <w:vertAlign w:val="baseline"/>
        </w:rPr>
        <w:t> </w:t>
      </w:r>
      <w:r>
        <w:rPr>
          <w:spacing w:val="-2"/>
          <w:vertAlign w:val="baseline"/>
        </w:rPr>
        <w:t>Of Civil Engineering,</w:t>
      </w:r>
      <w:r>
        <w:rPr>
          <w:vertAlign w:val="baseline"/>
        </w:rPr>
        <w:t> </w:t>
      </w:r>
      <w:r>
        <w:rPr>
          <w:spacing w:val="-2"/>
          <w:vertAlign w:val="baseline"/>
        </w:rPr>
        <w:t>Vidya</w:t>
      </w:r>
      <w:r>
        <w:rPr>
          <w:spacing w:val="1"/>
          <w:vertAlign w:val="baseline"/>
        </w:rPr>
        <w:t> </w:t>
      </w:r>
      <w:r>
        <w:rPr>
          <w:spacing w:val="-2"/>
          <w:vertAlign w:val="baseline"/>
        </w:rPr>
        <w:t>Niketan</w:t>
      </w:r>
      <w:r>
        <w:rPr>
          <w:spacing w:val="-1"/>
          <w:vertAlign w:val="baseline"/>
        </w:rPr>
        <w:t> </w:t>
      </w:r>
      <w:r>
        <w:rPr>
          <w:spacing w:val="-2"/>
          <w:vertAlign w:val="baseline"/>
        </w:rPr>
        <w:t>College Of</w:t>
      </w:r>
      <w:r>
        <w:rPr>
          <w:spacing w:val="-1"/>
          <w:vertAlign w:val="baseline"/>
        </w:rPr>
        <w:t> </w:t>
      </w:r>
      <w:r>
        <w:rPr>
          <w:spacing w:val="-2"/>
          <w:vertAlign w:val="baseline"/>
        </w:rPr>
        <w:t>Engineering,</w:t>
      </w:r>
      <w:r>
        <w:rPr>
          <w:spacing w:val="1"/>
          <w:vertAlign w:val="baseline"/>
        </w:rPr>
        <w:t> </w:t>
      </w:r>
      <w:r>
        <w:rPr>
          <w:spacing w:val="-2"/>
          <w:vertAlign w:val="baseline"/>
        </w:rPr>
        <w:t>Bota. 422602</w:t>
      </w:r>
    </w:p>
    <w:p>
      <w:pPr>
        <w:pStyle w:val="BodyTex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931544</wp:posOffset>
                </wp:positionH>
                <wp:positionV relativeFrom="paragraph">
                  <wp:posOffset>147172</wp:posOffset>
                </wp:positionV>
                <wp:extent cx="588264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882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2640" h="0">
                              <a:moveTo>
                                <a:pt x="0" y="0"/>
                              </a:moveTo>
                              <a:lnTo>
                                <a:pt x="5882639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349998pt;margin-top:11.588379pt;width:463.2pt;height:.1pt;mso-position-horizontal-relative:page;mso-position-vertical-relative:paragraph;z-index:-15728640;mso-wrap-distance-left:0;mso-wrap-distance-right:0" id="docshape5" coordorigin="1467,232" coordsize="9264,0" path="m1467,232l10731,232e" filled="false" stroked="true" strokeweight="1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170"/>
      </w:pPr>
      <w:r>
        <w:rPr>
          <w:spacing w:val="-2"/>
        </w:rPr>
        <w:t>ABSTRACT</w:t>
      </w:r>
    </w:p>
    <w:p>
      <w:pPr>
        <w:pStyle w:val="BodyText"/>
        <w:spacing w:before="7"/>
        <w:rPr>
          <w:b/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63509</wp:posOffset>
                </wp:positionV>
                <wp:extent cx="591756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917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7565" h="0">
                              <a:moveTo>
                                <a:pt x="0" y="0"/>
                              </a:moveTo>
                              <a:lnTo>
                                <a:pt x="591756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5.000781pt;width:465.95pt;height:.1pt;mso-position-horizontal-relative:page;mso-position-vertical-relative:paragraph;z-index:-15728128;mso-wrap-distance-left:0;mso-wrap-distance-right:0" id="docshape6" coordorigin="1440,100" coordsize="9319,0" path="m1440,100l10759,100e" filled="false" stroked="true" strokeweight="1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360" w:lineRule="auto" w:before="136"/>
        <w:ind w:left="120" w:right="112"/>
        <w:jc w:val="both"/>
      </w:pPr>
      <w:r>
        <w:rPr/>
        <w:t>This</w:t>
      </w:r>
      <w:r>
        <w:rPr>
          <w:spacing w:val="-1"/>
        </w:rPr>
        <w:t> </w:t>
      </w:r>
      <w:r>
        <w:rPr/>
        <w:t>phase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project focuses</w:t>
      </w:r>
      <w:r>
        <w:rPr>
          <w:spacing w:val="-1"/>
        </w:rPr>
        <w:t> </w:t>
      </w:r>
      <w:r>
        <w:rPr/>
        <w:t>on leveraging</w:t>
      </w:r>
      <w:r>
        <w:rPr>
          <w:spacing w:val="-2"/>
        </w:rPr>
        <w:t> </w:t>
      </w:r>
      <w:r>
        <w:rPr/>
        <w:t>ArcGIS</w:t>
      </w:r>
      <w:r>
        <w:rPr>
          <w:spacing w:val="-1"/>
        </w:rPr>
        <w:t> </w:t>
      </w:r>
      <w:r>
        <w:rPr/>
        <w:t>software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comprehensive</w:t>
      </w:r>
      <w:r>
        <w:rPr>
          <w:spacing w:val="-3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Krishna</w:t>
      </w:r>
      <w:r>
        <w:rPr>
          <w:spacing w:val="-3"/>
        </w:rPr>
        <w:t> </w:t>
      </w:r>
      <w:r>
        <w:rPr/>
        <w:t>River</w:t>
      </w:r>
      <w:r>
        <w:rPr>
          <w:spacing w:val="-2"/>
        </w:rPr>
        <w:t> </w:t>
      </w:r>
      <w:r>
        <w:rPr/>
        <w:t>basin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Maharashtra, India,</w:t>
      </w:r>
      <w:r>
        <w:rPr>
          <w:spacing w:val="40"/>
        </w:rPr>
        <w:t> </w:t>
      </w:r>
      <w:r>
        <w:rPr/>
        <w:t>with a primary objective of developing effective flood control measures. The study employs a multidimensional approach that involves the</w:t>
      </w:r>
      <w:r>
        <w:rPr>
          <w:spacing w:val="40"/>
        </w:rPr>
        <w:t> </w:t>
      </w:r>
      <w:r>
        <w:rPr/>
        <w:t>collection and analysis of topographical data, historical flood records, and digital elevation models (DEMs). The first objective is to</w:t>
      </w:r>
      <w:r>
        <w:rPr>
          <w:spacing w:val="40"/>
        </w:rPr>
        <w:t> </w:t>
      </w:r>
      <w:r>
        <w:rPr/>
        <w:t>systematically collect and analyze topographical data of the Krishna River basin using ArcGIS. By examining past flood events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understanding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basin's</w:t>
      </w:r>
      <w:r>
        <w:rPr>
          <w:spacing w:val="-1"/>
        </w:rPr>
        <w:t> </w:t>
      </w:r>
      <w:r>
        <w:rPr/>
        <w:t>elevation variations,</w:t>
      </w:r>
      <w:r>
        <w:rPr>
          <w:spacing w:val="-3"/>
        </w:rPr>
        <w:t> </w:t>
      </w:r>
      <w:r>
        <w:rPr/>
        <w:t>potential</w:t>
      </w:r>
      <w:r>
        <w:rPr>
          <w:spacing w:val="-2"/>
        </w:rPr>
        <w:t> </w:t>
      </w:r>
      <w:r>
        <w:rPr/>
        <w:t>flood-prone</w:t>
      </w:r>
      <w:r>
        <w:rPr>
          <w:spacing w:val="-3"/>
        </w:rPr>
        <w:t> </w:t>
      </w:r>
      <w:r>
        <w:rPr/>
        <w:t>zones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delineated. This</w:t>
      </w:r>
      <w:r>
        <w:rPr>
          <w:spacing w:val="-3"/>
        </w:rPr>
        <w:t> </w:t>
      </w:r>
      <w:r>
        <w:rPr/>
        <w:t>phase</w:t>
      </w:r>
      <w:r>
        <w:rPr>
          <w:spacing w:val="-3"/>
        </w:rPr>
        <w:t> </w:t>
      </w:r>
      <w:r>
        <w:rPr/>
        <w:t>sets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foundation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targeted interventions</w:t>
      </w:r>
      <w:r>
        <w:rPr>
          <w:spacing w:val="40"/>
        </w:rPr>
        <w:t> </w:t>
      </w:r>
      <w:r>
        <w:rPr/>
        <w:t>to mitigate the impact of floods in the region. The third objective involves the development of flood inundation maps using ArcGIS. These maps</w:t>
      </w:r>
      <w:r>
        <w:rPr>
          <w:spacing w:val="40"/>
        </w:rPr>
        <w:t> </w:t>
      </w:r>
      <w:r>
        <w:rPr/>
        <w:t>serve as a critical tool for visualizing the extent of flood-prone areas, enabling a comprehensive assessment of the potential impact of flooding.</w:t>
      </w:r>
      <w:r>
        <w:rPr>
          <w:spacing w:val="40"/>
        </w:rPr>
        <w:t> </w:t>
      </w:r>
      <w:r>
        <w:rPr/>
        <w:t>This visual representation is instrumental in making informed decisions about flood control strategies. With a clear understanding of the flood-</w:t>
      </w:r>
      <w:r>
        <w:rPr>
          <w:spacing w:val="40"/>
        </w:rPr>
        <w:t> </w:t>
      </w:r>
      <w:r>
        <w:rPr/>
        <w:t>prone areas, the fourth objective is to propose suitable flood control measures. Recommendations will be based on the analysis conducted using</w:t>
      </w:r>
      <w:r>
        <w:rPr>
          <w:spacing w:val="40"/>
        </w:rPr>
        <w:t> </w:t>
      </w:r>
      <w:r>
        <w:rPr/>
        <w:t>ArcGIS, taking into consideration the unique characteristics of the Krishna River basin. Proposed measures aim to minimize the impact of</w:t>
      </w:r>
      <w:r>
        <w:rPr>
          <w:spacing w:val="40"/>
        </w:rPr>
        <w:t> </w:t>
      </w:r>
      <w:r>
        <w:rPr/>
        <w:t>flooding and enhance the region's resilience against future flood events. The final objective is to evaluate the effectiveness of the proposed flood</w:t>
      </w:r>
      <w:r>
        <w:rPr>
          <w:spacing w:val="40"/>
        </w:rPr>
        <w:t> </w:t>
      </w:r>
      <w:r>
        <w:rPr/>
        <w:t>control measures using ArcGIS. Through simulation and modeling, the project aims to assess the anticipated impact of the recommended</w:t>
      </w:r>
      <w:r>
        <w:rPr>
          <w:spacing w:val="40"/>
        </w:rPr>
        <w:t> </w:t>
      </w:r>
      <w:r>
        <w:rPr/>
        <w:t>interventions on reducing flood vulnerability in the Krishna River basin. This phase of the project sets the groundwork for subsequent analyses</w:t>
      </w:r>
      <w:r>
        <w:rPr>
          <w:spacing w:val="40"/>
        </w:rPr>
        <w:t> </w:t>
      </w:r>
      <w:r>
        <w:rPr/>
        <w:t>and interventions, laying the foundation for a comprehensive approach to flood control in the Krishna River basin. The integration of GIS</w:t>
      </w:r>
      <w:r>
        <w:rPr>
          <w:spacing w:val="40"/>
        </w:rPr>
        <w:t> </w:t>
      </w:r>
      <w:r>
        <w:rPr/>
        <w:t>technology ensures a robust and data-driven methodology, facilitating informed decision-making for sustainable environmental management.</w:t>
      </w:r>
    </w:p>
    <w:p>
      <w:pPr>
        <w:pStyle w:val="BodyText"/>
        <w:spacing w:before="10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911860</wp:posOffset>
                </wp:positionH>
                <wp:positionV relativeFrom="paragraph">
                  <wp:posOffset>226283</wp:posOffset>
                </wp:positionV>
                <wp:extent cx="5946140" cy="45085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94614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140" h="45085">
                              <a:moveTo>
                                <a:pt x="5946140" y="0"/>
                              </a:moveTo>
                              <a:lnTo>
                                <a:pt x="0" y="0"/>
                              </a:lnTo>
                              <a:lnTo>
                                <a:pt x="0" y="45085"/>
                              </a:lnTo>
                              <a:lnTo>
                                <a:pt x="5946140" y="45085"/>
                              </a:lnTo>
                              <a:lnTo>
                                <a:pt x="5946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1.800003pt;margin-top:17.817577pt;width:468.2pt;height:3.55pt;mso-position-horizontal-relative:page;mso-position-vertical-relative:paragraph;z-index:-15727616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ind w:left="840"/>
      </w:pPr>
      <w:r>
        <w:rPr/>
        <w:t>Keywords</w:t>
      </w:r>
      <w:r>
        <w:rPr>
          <w:spacing w:val="-10"/>
        </w:rPr>
        <w:t> </w:t>
      </w:r>
      <w:r>
        <w:rPr/>
        <w:t>-</w:t>
      </w:r>
      <w:r>
        <w:rPr>
          <w:spacing w:val="-8"/>
        </w:rPr>
        <w:t> </w:t>
      </w:r>
      <w:r>
        <w:rPr/>
        <w:t>Environmental</w:t>
      </w:r>
      <w:r>
        <w:rPr>
          <w:spacing w:val="-9"/>
        </w:rPr>
        <w:t> </w:t>
      </w:r>
      <w:r>
        <w:rPr/>
        <w:t>quality,</w:t>
      </w:r>
      <w:r>
        <w:rPr>
          <w:spacing w:val="-8"/>
        </w:rPr>
        <w:t> </w:t>
      </w:r>
      <w:r>
        <w:rPr/>
        <w:t>Groundwater,</w:t>
      </w:r>
      <w:r>
        <w:rPr>
          <w:spacing w:val="-7"/>
        </w:rPr>
        <w:t> </w:t>
      </w:r>
      <w:r>
        <w:rPr/>
        <w:t>GIS</w:t>
      </w:r>
      <w:r>
        <w:rPr>
          <w:spacing w:val="-8"/>
        </w:rPr>
        <w:t> </w:t>
      </w:r>
      <w:r>
        <w:rPr/>
        <w:t>(Geographic</w:t>
      </w:r>
      <w:r>
        <w:rPr>
          <w:spacing w:val="-8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System),</w:t>
      </w:r>
      <w:r>
        <w:rPr>
          <w:spacing w:val="-7"/>
        </w:rPr>
        <w:t> </w:t>
      </w:r>
      <w:r>
        <w:rPr>
          <w:spacing w:val="-2"/>
        </w:rPr>
        <w:t>Maharashtra,</w:t>
      </w:r>
    </w:p>
    <w:p>
      <w:pPr>
        <w:pStyle w:val="BodyText"/>
        <w:spacing w:before="148"/>
      </w:pPr>
    </w:p>
    <w:p>
      <w:pPr>
        <w:pStyle w:val="Heading1"/>
      </w:pPr>
      <w:r>
        <w:rPr>
          <w:spacing w:val="-2"/>
        </w:rPr>
        <w:t>INTRODUCTION</w:t>
      </w:r>
    </w:p>
    <w:p>
      <w:pPr>
        <w:pStyle w:val="Heading2"/>
        <w:spacing w:before="90"/>
        <w:jc w:val="both"/>
      </w:pPr>
      <w:r>
        <w:rPr/>
        <w:t>1.1</w:t>
      </w:r>
      <w:r>
        <w:rPr>
          <w:spacing w:val="-5"/>
        </w:rPr>
        <w:t> </w:t>
      </w:r>
      <w:r>
        <w:rPr/>
        <w:t>Background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2"/>
        </w:rPr>
        <w:t>Study</w:t>
      </w:r>
    </w:p>
    <w:p>
      <w:pPr>
        <w:pStyle w:val="BodyText"/>
        <w:spacing w:line="360" w:lineRule="auto" w:before="90"/>
        <w:ind w:left="120" w:right="115"/>
        <w:jc w:val="both"/>
      </w:pPr>
      <w:r>
        <w:rPr/>
        <w:t>The Krishna River is one of the major River s in India and flows through the states of Maharashtra, Karnataka, Telangana, and Andhra Pradesh</w:t>
      </w:r>
      <w:r>
        <w:rPr>
          <w:spacing w:val="40"/>
        </w:rPr>
        <w:t> </w:t>
      </w:r>
      <w:r>
        <w:rPr/>
        <w:t>before emptying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Bay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Bengal. The River</w:t>
      </w:r>
      <w:r>
        <w:rPr>
          <w:spacing w:val="-1"/>
        </w:rPr>
        <w:t> </w:t>
      </w:r>
      <w:r>
        <w:rPr/>
        <w:t>Bank is home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millions of</w:t>
      </w:r>
      <w:r>
        <w:rPr>
          <w:spacing w:val="-1"/>
        </w:rPr>
        <w:t> </w:t>
      </w:r>
      <w:r>
        <w:rPr/>
        <w:t>people who</w:t>
      </w:r>
      <w:r>
        <w:rPr>
          <w:spacing w:val="-1"/>
        </w:rPr>
        <w:t> </w:t>
      </w:r>
      <w:r>
        <w:rPr/>
        <w:t>depend on it for</w:t>
      </w:r>
      <w:r>
        <w:rPr>
          <w:spacing w:val="-1"/>
        </w:rPr>
        <w:t> </w:t>
      </w:r>
      <w:r>
        <w:rPr/>
        <w:t>their</w:t>
      </w:r>
      <w:r>
        <w:rPr>
          <w:spacing w:val="-3"/>
        </w:rPr>
        <w:t> </w:t>
      </w:r>
      <w:r>
        <w:rPr/>
        <w:t>livelihoods, and it</w:t>
      </w:r>
      <w:r>
        <w:rPr>
          <w:spacing w:val="-1"/>
        </w:rPr>
        <w:t> </w:t>
      </w:r>
      <w:r>
        <w:rPr/>
        <w:t>is also</w:t>
      </w:r>
      <w:r>
        <w:rPr>
          <w:spacing w:val="-1"/>
        </w:rPr>
        <w:t> </w:t>
      </w:r>
      <w:r>
        <w:rPr/>
        <w:t>a vital</w:t>
      </w:r>
      <w:r>
        <w:rPr>
          <w:spacing w:val="40"/>
        </w:rPr>
        <w:t> </w:t>
      </w:r>
      <w:r>
        <w:rPr/>
        <w:t>source of water for agriculture, industries, and hydropower generation. However, the Krishna River is prone to floods, especially during the</w:t>
      </w:r>
      <w:r>
        <w:rPr>
          <w:spacing w:val="40"/>
        </w:rPr>
        <w:t> </w:t>
      </w:r>
      <w:r>
        <w:rPr/>
        <w:t>monsoon season, which can cause extensive damage to property and infrastructure, displacement of people, and loss of lives. The floods in 2005</w:t>
      </w:r>
      <w:r>
        <w:rPr>
          <w:spacing w:val="40"/>
        </w:rPr>
        <w:t> </w:t>
      </w:r>
      <w:r>
        <w:rPr/>
        <w:t>and 2009 in the Krishna Bank were particularly devastating, causing severe damage to crops and infrastructure, and resulting in the loss of</w:t>
      </w:r>
      <w:r>
        <w:rPr>
          <w:spacing w:val="40"/>
        </w:rPr>
        <w:t> </w:t>
      </w:r>
      <w:r>
        <w:rPr/>
        <w:t>hundreds of lives. In response to the recurring floods, the Indian government and the state governments of Maharashtra, Karnataka, Telangana,</w:t>
      </w:r>
      <w:r>
        <w:rPr>
          <w:spacing w:val="40"/>
        </w:rPr>
        <w:t> </w:t>
      </w:r>
      <w:r>
        <w:rPr/>
        <w:t>and Andhra Pradesh have implemented various flood control measures to mitigate the impact of floods in the Krishna Bank.</w:t>
      </w:r>
    </w:p>
    <w:p>
      <w:pPr>
        <w:spacing w:after="0" w:line="360" w:lineRule="auto"/>
        <w:jc w:val="both"/>
        <w:sectPr>
          <w:headerReference w:type="default" r:id="rId5"/>
          <w:type w:val="continuous"/>
          <w:pgSz w:w="12240" w:h="15840"/>
          <w:pgMar w:header="761" w:footer="0" w:top="1340" w:bottom="280" w:left="1320" w:right="132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9" w:after="1"/>
        <w:rPr>
          <w:sz w:val="20"/>
        </w:rPr>
      </w:pPr>
    </w:p>
    <w:p>
      <w:pPr>
        <w:pStyle w:val="BodyText"/>
        <w:ind w:left="660"/>
        <w:rPr>
          <w:sz w:val="20"/>
        </w:rPr>
      </w:pPr>
      <w:r>
        <w:rPr>
          <w:sz w:val="20"/>
        </w:rPr>
        <w:drawing>
          <wp:inline distT="0" distB="0" distL="0" distR="0">
            <wp:extent cx="5257031" cy="2322290"/>
            <wp:effectExtent l="0" t="0" r="0" b="0"/>
            <wp:docPr id="9" name="Image 9" descr="Flood control - Wikipedi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 descr="Flood control - Wikipedia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031" cy="232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3"/>
      </w:pPr>
    </w:p>
    <w:p>
      <w:pPr>
        <w:pStyle w:val="Heading2"/>
        <w:ind w:left="0"/>
        <w:jc w:val="center"/>
      </w:pPr>
      <w:r>
        <w:rPr/>
        <w:t>Fig.1</w:t>
      </w:r>
      <w:r>
        <w:rPr>
          <w:spacing w:val="-4"/>
        </w:rPr>
        <w:t> </w:t>
      </w:r>
      <w:r>
        <w:rPr/>
        <w:t>Flood</w:t>
      </w:r>
      <w:r>
        <w:rPr>
          <w:spacing w:val="-3"/>
        </w:rPr>
        <w:t> </w:t>
      </w:r>
      <w:r>
        <w:rPr>
          <w:spacing w:val="-2"/>
        </w:rPr>
        <w:t>Control</w:t>
      </w:r>
    </w:p>
    <w:p>
      <w:pPr>
        <w:pStyle w:val="BodyText"/>
        <w:spacing w:line="360" w:lineRule="auto" w:before="157"/>
        <w:ind w:left="120" w:right="112"/>
        <w:jc w:val="both"/>
      </w:pPr>
      <w:r>
        <w:rPr/>
        <w:t>The society and the economy of any country suffer in many ways after a flood with the loss of lives, vegetation, properties and infrastructure,</w:t>
      </w:r>
      <w:r>
        <w:rPr>
          <w:spacing w:val="40"/>
        </w:rPr>
        <w:t> </w:t>
      </w:r>
      <w:r>
        <w:rPr/>
        <w:t>which means</w:t>
      </w:r>
      <w:r>
        <w:rPr>
          <w:spacing w:val="-1"/>
        </w:rPr>
        <w:t> </w:t>
      </w:r>
      <w:r>
        <w:rPr/>
        <w:t>there will be fewer people on the labor force, less agriculture</w:t>
      </w:r>
      <w:r>
        <w:rPr>
          <w:spacing w:val="-3"/>
        </w:rPr>
        <w:t> </w:t>
      </w:r>
      <w:r>
        <w:rPr/>
        <w:t>available for locals and for exporting</w:t>
      </w:r>
      <w:r>
        <w:rPr>
          <w:spacing w:val="-2"/>
        </w:rPr>
        <w:t> </w:t>
      </w:r>
      <w:r>
        <w:rPr/>
        <w:t>and less businesses to contribute</w:t>
      </w:r>
      <w:r>
        <w:rPr>
          <w:spacing w:val="40"/>
        </w:rPr>
        <w:t> </w:t>
      </w:r>
      <w:r>
        <w:rPr/>
        <w:t>to the country’s economy development. There will be mass displacement of people, many of whom may be left homeless and jobless. In order to</w:t>
      </w:r>
      <w:r>
        <w:rPr>
          <w:spacing w:val="40"/>
        </w:rPr>
        <w:t> </w:t>
      </w:r>
      <w:r>
        <w:rPr/>
        <w:t>fill this gap, the government will have to spend at a higher level. The country may have to look for international assistance to supply food and</w:t>
      </w:r>
      <w:r>
        <w:rPr>
          <w:spacing w:val="40"/>
        </w:rPr>
        <w:t> </w:t>
      </w:r>
      <w:r>
        <w:rPr/>
        <w:t>materials to clean and rebuild its infrastructure. While some countries will support voluntarily, other will charge for their efforts, putting the</w:t>
      </w:r>
      <w:r>
        <w:rPr>
          <w:spacing w:val="40"/>
        </w:rPr>
        <w:t> </w:t>
      </w:r>
      <w:r>
        <w:rPr/>
        <w:t>assisted country in debt and at an economic loss.</w:t>
      </w:r>
    </w:p>
    <w:p>
      <w:pPr>
        <w:pStyle w:val="BodyText"/>
        <w:spacing w:before="97"/>
      </w:pPr>
    </w:p>
    <w:p>
      <w:pPr>
        <w:pStyle w:val="BodyText"/>
        <w:spacing w:line="360" w:lineRule="auto"/>
        <w:ind w:left="120" w:right="112"/>
        <w:jc w:val="both"/>
      </w:pPr>
      <w:r>
        <w:rPr/>
        <w:t>This study is of great importance, because flooding damages properties and endangers humans and all other living things’ lives. This study is</w:t>
      </w:r>
      <w:r>
        <w:rPr>
          <w:spacing w:val="40"/>
        </w:rPr>
        <w:t> </w:t>
      </w:r>
      <w:r>
        <w:rPr/>
        <w:t>justified because floods are among the most frequent natural disasters that cause greater economic losses and difficulties to</w:t>
      </w:r>
      <w:r>
        <w:rPr>
          <w:spacing w:val="27"/>
        </w:rPr>
        <w:t> </w:t>
      </w:r>
      <w:r>
        <w:rPr/>
        <w:t>human activities.</w:t>
      </w:r>
      <w:r>
        <w:rPr>
          <w:spacing w:val="40"/>
        </w:rPr>
        <w:t> </w:t>
      </w:r>
      <w:r>
        <w:rPr/>
        <w:t>About 90% of the damages caused by natural disasters (excluding droughts) are caused by floods and associated water flows. The floods are</w:t>
      </w:r>
      <w:r>
        <w:rPr>
          <w:spacing w:val="40"/>
        </w:rPr>
        <w:t> </w:t>
      </w:r>
      <w:r>
        <w:rPr/>
        <w:t>responsible for the death of almost twice the amount of people as tornadoes and hurricanes put together. The water-related disasters account for</w:t>
      </w:r>
      <w:r>
        <w:rPr>
          <w:spacing w:val="40"/>
        </w:rPr>
        <w:t> </w:t>
      </w:r>
      <w:r>
        <w:rPr/>
        <w:t>90% of all disasters in numbers of people affected. Social and economic costs of floods have risen in recent decades and the trend</w:t>
      </w:r>
      <w:r>
        <w:rPr>
          <w:spacing w:val="17"/>
        </w:rPr>
        <w:t> </w:t>
      </w:r>
      <w:r>
        <w:rPr/>
        <w:t>is to continue</w:t>
      </w:r>
      <w:r>
        <w:rPr>
          <w:spacing w:val="40"/>
        </w:rPr>
        <w:t> </w:t>
      </w:r>
      <w:r>
        <w:rPr/>
        <w:t>to rise if an action is not taken. By 2017, natural disasters related to water caused worldwide losses of US$ 306 billion. Between 1980 and 2016,</w:t>
      </w:r>
      <w:r>
        <w:rPr>
          <w:spacing w:val="40"/>
        </w:rPr>
        <w:t> </w:t>
      </w:r>
      <w:r>
        <w:rPr/>
        <w:t>90% of natural disasters were climate-related. In 2016, 31% of global losses were due to storms, 32% attributed to flooding and 10% to extreme</w:t>
      </w:r>
      <w:r>
        <w:rPr>
          <w:spacing w:val="40"/>
        </w:rPr>
        <w:t> </w:t>
      </w:r>
      <w:r>
        <w:rPr/>
        <w:t>temperatures. In addition, this study is justified as there is the prospect that climate change may contribute to increase flooding resulting from</w:t>
      </w:r>
      <w:r>
        <w:rPr>
          <w:spacing w:val="40"/>
        </w:rPr>
        <w:t> </w:t>
      </w:r>
      <w:r>
        <w:rPr/>
        <w:t>rising sea levels and heavy rains in certain regions of the planet.</w:t>
      </w:r>
    </w:p>
    <w:p>
      <w:pPr>
        <w:pStyle w:val="BodyText"/>
        <w:spacing w:before="98"/>
      </w:pPr>
    </w:p>
    <w:p>
      <w:pPr>
        <w:pStyle w:val="BodyText"/>
        <w:spacing w:line="357" w:lineRule="auto"/>
        <w:ind w:left="120" w:right="122"/>
        <w:jc w:val="both"/>
      </w:pPr>
      <w:r>
        <w:rPr/>
        <w:t>The Krishna River is one of the major River Banks in India and is prone to frequent floods, causing extensive damage to property, infrastructure,</w:t>
      </w:r>
      <w:r>
        <w:rPr>
          <w:spacing w:val="40"/>
        </w:rPr>
        <w:t> </w:t>
      </w:r>
      <w:r>
        <w:rPr/>
        <w:t>and loss of human lives. The River Bank covers parts of Maharashtra, Karnataka, and Andhra Pradesh, and is home to a large population. Floods</w:t>
      </w:r>
      <w:r>
        <w:rPr>
          <w:spacing w:val="40"/>
        </w:rPr>
        <w:t> </w:t>
      </w:r>
      <w:r>
        <w:rPr/>
        <w:t>in the Krishna River are mainly caused by heavy rainfall, inadequate drainage systems, and encroachment of floodplains.</w:t>
      </w:r>
    </w:p>
    <w:p>
      <w:pPr>
        <w:spacing w:after="0" w:line="357" w:lineRule="auto"/>
        <w:jc w:val="both"/>
        <w:sectPr>
          <w:pgSz w:w="12240" w:h="15840"/>
          <w:pgMar w:header="761" w:footer="0" w:top="1340" w:bottom="280" w:left="1320" w:right="1320"/>
        </w:sect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469"/>
        <w:rPr>
          <w:sz w:val="20"/>
        </w:rPr>
      </w:pPr>
      <w:r>
        <w:rPr>
          <w:sz w:val="20"/>
        </w:rPr>
        <w:drawing>
          <wp:inline distT="0" distB="0" distL="0" distR="0">
            <wp:extent cx="4218066" cy="2505075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8066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0"/>
      </w:pPr>
    </w:p>
    <w:p>
      <w:pPr>
        <w:pStyle w:val="Heading2"/>
        <w:ind w:left="1"/>
        <w:jc w:val="center"/>
      </w:pPr>
      <w:r>
        <w:rPr/>
        <w:t>Fig.</w:t>
      </w:r>
      <w:r>
        <w:rPr>
          <w:spacing w:val="-6"/>
        </w:rPr>
        <w:t> </w:t>
      </w:r>
      <w:r>
        <w:rPr/>
        <w:t>2</w:t>
      </w:r>
      <w:r>
        <w:rPr>
          <w:spacing w:val="-2"/>
        </w:rPr>
        <w:t> </w:t>
      </w:r>
      <w:r>
        <w:rPr/>
        <w:t>Krishna</w:t>
      </w:r>
      <w:r>
        <w:rPr>
          <w:spacing w:val="-3"/>
        </w:rPr>
        <w:t> </w:t>
      </w:r>
      <w:r>
        <w:rPr/>
        <w:t>River</w:t>
      </w:r>
      <w:r>
        <w:rPr>
          <w:spacing w:val="-2"/>
        </w:rPr>
        <w:t> </w:t>
      </w:r>
      <w:r>
        <w:rPr>
          <w:spacing w:val="-5"/>
        </w:rPr>
        <w:t>Map</w:t>
      </w:r>
    </w:p>
    <w:p>
      <w:pPr>
        <w:pStyle w:val="BodyText"/>
        <w:spacing w:line="360" w:lineRule="auto" w:before="157"/>
        <w:ind w:left="120" w:right="116"/>
        <w:jc w:val="both"/>
      </w:pPr>
      <w:r>
        <w:rPr/>
        <w:t>To</w:t>
      </w:r>
      <w:r>
        <w:rPr>
          <w:spacing w:val="-1"/>
        </w:rPr>
        <w:t> </w:t>
      </w:r>
      <w:r>
        <w:rPr/>
        <w:t>mitigate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impact of floods in the Krishna</w:t>
      </w:r>
      <w:r>
        <w:rPr>
          <w:spacing w:val="-1"/>
        </w:rPr>
        <w:t> </w:t>
      </w:r>
      <w:r>
        <w:rPr/>
        <w:t>River, Kasbe</w:t>
      </w:r>
      <w:r>
        <w:rPr>
          <w:spacing w:val="-1"/>
        </w:rPr>
        <w:t> </w:t>
      </w:r>
      <w:r>
        <w:rPr/>
        <w:t>Digraj Bank,</w:t>
      </w:r>
      <w:r>
        <w:rPr>
          <w:spacing w:val="-1"/>
        </w:rPr>
        <w:t> </w:t>
      </w:r>
      <w:r>
        <w:rPr/>
        <w:t>various flood control</w:t>
      </w:r>
      <w:r>
        <w:rPr>
          <w:spacing w:val="-1"/>
        </w:rPr>
        <w:t> </w:t>
      </w:r>
      <w:r>
        <w:rPr/>
        <w:t>measures have</w:t>
      </w:r>
      <w:r>
        <w:rPr>
          <w:spacing w:val="-1"/>
        </w:rPr>
        <w:t> </w:t>
      </w:r>
      <w:r>
        <w:rPr/>
        <w:t>been implemented over the</w:t>
      </w:r>
      <w:r>
        <w:rPr>
          <w:spacing w:val="-1"/>
        </w:rPr>
        <w:t> </w:t>
      </w:r>
      <w:r>
        <w:rPr/>
        <w:t>years.</w:t>
      </w:r>
      <w:r>
        <w:rPr>
          <w:spacing w:val="40"/>
        </w:rPr>
        <w:t> </w:t>
      </w:r>
      <w:r>
        <w:rPr/>
        <w:t>However, the effectiveness of these measures is still a matter of debate, and there is a need for continuous monitoring and evaluation of their</w:t>
      </w:r>
      <w:r>
        <w:rPr>
          <w:spacing w:val="40"/>
        </w:rPr>
        <w:t> </w:t>
      </w:r>
      <w:r>
        <w:rPr/>
        <w:t>impact. The problem statement, therefore, is to identify the most effective flood control measures for the Krishna River and to develop a</w:t>
      </w:r>
      <w:r>
        <w:rPr>
          <w:spacing w:val="40"/>
        </w:rPr>
        <w:t> </w:t>
      </w:r>
      <w:r>
        <w:rPr/>
        <w:t>comprehensive strategy for their implementation.</w:t>
      </w:r>
    </w:p>
    <w:p>
      <w:pPr>
        <w:pStyle w:val="BodyText"/>
        <w:spacing w:line="360" w:lineRule="auto" w:before="162"/>
        <w:ind w:left="120" w:right="11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914400</wp:posOffset>
                </wp:positionH>
                <wp:positionV relativeFrom="paragraph">
                  <wp:posOffset>2242693</wp:posOffset>
                </wp:positionV>
                <wp:extent cx="5934075" cy="45085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93407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 h="45085">
                              <a:moveTo>
                                <a:pt x="5934075" y="0"/>
                              </a:moveTo>
                              <a:lnTo>
                                <a:pt x="0" y="0"/>
                              </a:lnTo>
                              <a:lnTo>
                                <a:pt x="0" y="45085"/>
                              </a:lnTo>
                              <a:lnTo>
                                <a:pt x="5934075" y="45085"/>
                              </a:lnTo>
                              <a:lnTo>
                                <a:pt x="59340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pt;margin-top:176.590012pt;width:467.25pt;height:3.55pt;mso-position-horizontal-relative:page;mso-position-vertical-relative:paragraph;z-index:-15726592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w:t>The scope of a study on flood control measures for the Krishna River would typically include a comprehensive assessment of the various factors</w:t>
      </w:r>
      <w:r>
        <w:rPr>
          <w:spacing w:val="40"/>
        </w:rPr>
        <w:t> </w:t>
      </w:r>
      <w:r>
        <w:rPr/>
        <w:t>that contribute to flooding in the region, as well as an evaluation of the potential solutions and strategies that could be implemented to mitigate</w:t>
      </w:r>
      <w:r>
        <w:rPr>
          <w:spacing w:val="40"/>
        </w:rPr>
        <w:t> </w:t>
      </w:r>
      <w:r>
        <w:rPr/>
        <w:t>the impact of floods. The study would likely begin with an analysis of the physical characteristics of the Krishna River, Kasbe Digraj Bank,</w:t>
      </w:r>
      <w:r>
        <w:rPr>
          <w:spacing w:val="40"/>
        </w:rPr>
        <w:t> </w:t>
      </w:r>
      <w:r>
        <w:rPr/>
        <w:t>including its topography, geology, hydrology, and climate patterns, as well as the historical flood records and data that are available for the area.</w:t>
      </w:r>
      <w:r>
        <w:rPr>
          <w:spacing w:val="40"/>
        </w:rPr>
        <w:t> </w:t>
      </w:r>
      <w:r>
        <w:rPr/>
        <w:t>This information would help to identify the primary causes and sources of flooding in the region, such as heavy rainfall, River in flooding, flash</w:t>
      </w:r>
      <w:r>
        <w:rPr>
          <w:spacing w:val="40"/>
        </w:rPr>
        <w:t> </w:t>
      </w:r>
      <w:r>
        <w:rPr/>
        <w:t>floods, and other natural</w:t>
      </w:r>
      <w:r>
        <w:rPr>
          <w:spacing w:val="-2"/>
        </w:rPr>
        <w:t> </w:t>
      </w:r>
      <w:r>
        <w:rPr/>
        <w:t>hazards. The study</w:t>
      </w:r>
      <w:r>
        <w:rPr>
          <w:spacing w:val="-2"/>
        </w:rPr>
        <w:t> </w:t>
      </w:r>
      <w:r>
        <w:rPr/>
        <w:t>would also assess the existing flood control infrastructure and systems in the region, including dams,</w:t>
      </w:r>
      <w:r>
        <w:rPr>
          <w:spacing w:val="40"/>
        </w:rPr>
        <w:t> </w:t>
      </w:r>
      <w:r>
        <w:rPr/>
        <w:t>levees, channels, and other</w:t>
      </w:r>
      <w:r>
        <w:rPr>
          <w:spacing w:val="-2"/>
        </w:rPr>
        <w:t> </w:t>
      </w:r>
      <w:r>
        <w:rPr/>
        <w:t>structures</w:t>
      </w:r>
      <w:r>
        <w:rPr>
          <w:spacing w:val="-3"/>
        </w:rPr>
        <w:t> </w:t>
      </w:r>
      <w:r>
        <w:rPr/>
        <w:t>that are</w:t>
      </w:r>
      <w:r>
        <w:rPr>
          <w:spacing w:val="-3"/>
        </w:rPr>
        <w:t> </w:t>
      </w:r>
      <w:r>
        <w:rPr/>
        <w:t>designed to</w:t>
      </w:r>
      <w:r>
        <w:rPr>
          <w:spacing w:val="-2"/>
        </w:rPr>
        <w:t> </w:t>
      </w:r>
      <w:r>
        <w:rPr/>
        <w:t>manage</w:t>
      </w:r>
      <w:r>
        <w:rPr>
          <w:spacing w:val="-3"/>
        </w:rPr>
        <w:t> </w:t>
      </w:r>
      <w:r>
        <w:rPr/>
        <w:t>and regulate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flow</w:t>
      </w:r>
      <w:r>
        <w:rPr>
          <w:spacing w:val="-2"/>
        </w:rPr>
        <w:t> </w:t>
      </w:r>
      <w:r>
        <w:rPr/>
        <w:t>of water</w:t>
      </w:r>
      <w:r>
        <w:rPr>
          <w:spacing w:val="-2"/>
        </w:rPr>
        <w:t> </w:t>
      </w:r>
      <w:r>
        <w:rPr/>
        <w:t>in the Bank. This</w:t>
      </w:r>
      <w:r>
        <w:rPr>
          <w:spacing w:val="-1"/>
        </w:rPr>
        <w:t> </w:t>
      </w:r>
      <w:r>
        <w:rPr/>
        <w:t>would involve</w:t>
      </w:r>
      <w:r>
        <w:rPr>
          <w:spacing w:val="-3"/>
        </w:rPr>
        <w:t> </w:t>
      </w:r>
      <w:r>
        <w:rPr/>
        <w:t>an evaluation of</w:t>
      </w:r>
      <w:r>
        <w:rPr>
          <w:spacing w:val="40"/>
        </w:rPr>
        <w:t> </w:t>
      </w:r>
      <w:r>
        <w:rPr/>
        <w:t>the effectiveness of these systems in mitigating flood risks and protecting local communities and infrastructure. The scope of a study on flood</w:t>
      </w:r>
      <w:r>
        <w:rPr>
          <w:spacing w:val="40"/>
        </w:rPr>
        <w:t> </w:t>
      </w:r>
      <w:r>
        <w:rPr/>
        <w:t>control measures for the Krishna River</w:t>
      </w:r>
      <w:r>
        <w:rPr>
          <w:spacing w:val="26"/>
        </w:rPr>
        <w:t> </w:t>
      </w:r>
      <w:r>
        <w:rPr/>
        <w:t>would be quite broad, encompassing a range of technical, environmental, and social factors that are</w:t>
      </w:r>
      <w:r>
        <w:rPr>
          <w:spacing w:val="40"/>
        </w:rPr>
        <w:t> </w:t>
      </w:r>
      <w:r>
        <w:rPr/>
        <w:t>critical to understanding and addressing flood risks in the region. The goal of such a study would be to develop a comprehensive flood</w:t>
      </w:r>
      <w:r>
        <w:rPr>
          <w:spacing w:val="40"/>
        </w:rPr>
        <w:t> </w:t>
      </w:r>
      <w:r>
        <w:rPr/>
        <w:t>management plan that can help to protect local communities and infrastructure, minimize the impact of future floods, and promote sustainable</w:t>
      </w:r>
      <w:r>
        <w:rPr>
          <w:spacing w:val="40"/>
        </w:rPr>
        <w:t> </w:t>
      </w:r>
      <w:r>
        <w:rPr/>
        <w:t>development</w:t>
      </w:r>
      <w:r>
        <w:rPr>
          <w:spacing w:val="24"/>
        </w:rPr>
        <w:t> </w:t>
      </w:r>
      <w:r>
        <w:rPr/>
        <w:t>and</w:t>
      </w:r>
      <w:r>
        <w:rPr>
          <w:spacing w:val="22"/>
        </w:rPr>
        <w:t> </w:t>
      </w:r>
      <w:r>
        <w:rPr/>
        <w:t>resilience</w:t>
      </w:r>
      <w:r>
        <w:rPr>
          <w:spacing w:val="21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Bank.</w:t>
      </w:r>
      <w:r>
        <w:rPr>
          <w:spacing w:val="24"/>
        </w:rPr>
        <w:t> </w:t>
      </w:r>
      <w:r>
        <w:rPr/>
        <w:t>The</w:t>
      </w:r>
      <w:r>
        <w:rPr>
          <w:spacing w:val="21"/>
        </w:rPr>
        <w:t> </w:t>
      </w:r>
      <w:r>
        <w:rPr/>
        <w:t>objective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study</w:t>
      </w:r>
      <w:r>
        <w:rPr>
          <w:spacing w:val="20"/>
        </w:rPr>
        <w:t> </w:t>
      </w:r>
      <w:r>
        <w:rPr/>
        <w:t>is</w:t>
      </w:r>
      <w:r>
        <w:rPr>
          <w:spacing w:val="23"/>
        </w:rPr>
        <w:t> </w:t>
      </w:r>
      <w:r>
        <w:rPr/>
        <w:t>to</w:t>
      </w:r>
      <w:r>
        <w:rPr>
          <w:spacing w:val="22"/>
        </w:rPr>
        <w:t> </w:t>
      </w:r>
      <w:r>
        <w:rPr/>
        <w:t>collect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analyze</w:t>
      </w:r>
      <w:r>
        <w:rPr>
          <w:spacing w:val="21"/>
        </w:rPr>
        <w:t> </w:t>
      </w:r>
      <w:r>
        <w:rPr/>
        <w:t>topographical</w:t>
      </w:r>
      <w:r>
        <w:rPr>
          <w:spacing w:val="19"/>
        </w:rPr>
        <w:t> </w:t>
      </w:r>
      <w:r>
        <w:rPr/>
        <w:t>data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Krishna</w:t>
      </w:r>
      <w:r>
        <w:rPr>
          <w:spacing w:val="21"/>
        </w:rPr>
        <w:t> </w:t>
      </w:r>
      <w:r>
        <w:rPr/>
        <w:t>River</w:t>
      </w:r>
      <w:r>
        <w:rPr>
          <w:spacing w:val="22"/>
        </w:rPr>
        <w:t> </w:t>
      </w:r>
      <w:r>
        <w:rPr/>
        <w:t>using</w:t>
      </w:r>
    </w:p>
    <w:p>
      <w:pPr>
        <w:pStyle w:val="BodyText"/>
        <w:ind w:left="120"/>
      </w:pPr>
      <w:r>
        <w:rPr>
          <w:spacing w:val="-2"/>
        </w:rPr>
        <w:t>ArcGIS.</w:t>
      </w:r>
    </w:p>
    <w:p>
      <w:pPr>
        <w:pStyle w:val="BodyText"/>
        <w:spacing w:before="149"/>
      </w:pPr>
    </w:p>
    <w:p>
      <w:pPr>
        <w:pStyle w:val="Heading1"/>
      </w:pPr>
      <w:r>
        <w:rPr/>
        <w:t>LITERATURE</w:t>
      </w:r>
      <w:r>
        <w:rPr>
          <w:spacing w:val="-5"/>
        </w:rPr>
        <w:t> </w:t>
      </w:r>
      <w:r>
        <w:rPr>
          <w:spacing w:val="-2"/>
        </w:rPr>
        <w:t>REVIEW</w:t>
      </w:r>
    </w:p>
    <w:p>
      <w:pPr>
        <w:pStyle w:val="Heading2"/>
        <w:spacing w:before="90"/>
      </w:pPr>
      <w:r>
        <w:rPr/>
        <w:t>2.1</w:t>
      </w:r>
      <w:r>
        <w:rPr>
          <w:spacing w:val="-3"/>
        </w:rPr>
        <w:t> </w:t>
      </w:r>
      <w:r>
        <w:rPr>
          <w:spacing w:val="-2"/>
        </w:rPr>
        <w:t>General</w:t>
      </w:r>
    </w:p>
    <w:p>
      <w:pPr>
        <w:pStyle w:val="BodyText"/>
        <w:spacing w:line="360" w:lineRule="auto" w:before="89"/>
        <w:ind w:left="120" w:right="117"/>
        <w:jc w:val="both"/>
      </w:pPr>
      <w:r>
        <w:rPr/>
        <w:t>A review of the literature revealed to this topic by various authors in researchpapers, text books etc. summarized here which are unique and are</w:t>
      </w:r>
      <w:r>
        <w:rPr>
          <w:spacing w:val="40"/>
        </w:rPr>
        <w:t> </w:t>
      </w:r>
      <w:r>
        <w:rPr/>
        <w:t>based on research.So it is essential</w:t>
      </w:r>
      <w:r>
        <w:rPr>
          <w:spacing w:val="-1"/>
        </w:rPr>
        <w:t> </w:t>
      </w:r>
      <w:r>
        <w:rPr/>
        <w:t>to study the past work done on similar fields which would help further work to be different and specific.</w:t>
      </w:r>
    </w:p>
    <w:p>
      <w:pPr>
        <w:pStyle w:val="Heading2"/>
        <w:spacing w:line="360" w:lineRule="auto" w:before="163"/>
        <w:ind w:right="113"/>
        <w:jc w:val="both"/>
      </w:pPr>
      <w:r>
        <w:rPr/>
        <w:t>B Jagadeesh et.al (2021) Conducted research on “Flood Plain Modelling of Krishna Lower Bank Using ARCGIS, HEC- GEORAS and</w:t>
      </w:r>
      <w:r>
        <w:rPr>
          <w:spacing w:val="40"/>
        </w:rPr>
        <w:t> </w:t>
      </w:r>
      <w:r>
        <w:rPr>
          <w:spacing w:val="-2"/>
        </w:rPr>
        <w:t>HEC-RAS”</w:t>
      </w:r>
    </w:p>
    <w:p>
      <w:pPr>
        <w:pStyle w:val="BodyText"/>
        <w:spacing w:line="360" w:lineRule="auto" w:before="157"/>
        <w:ind w:left="120" w:right="114"/>
        <w:jc w:val="both"/>
      </w:pPr>
      <w:r>
        <w:rPr/>
        <w:t>A flood is an overflow of water that submerges land which is usually dry. Floods can also occur in</w:t>
      </w:r>
      <w:r>
        <w:rPr>
          <w:spacing w:val="30"/>
        </w:rPr>
        <w:t> </w:t>
      </w:r>
      <w:r>
        <w:rPr/>
        <w:t>River s when the flow rate exceeds the</w:t>
      </w:r>
      <w:r>
        <w:rPr>
          <w:spacing w:val="40"/>
        </w:rPr>
        <w:t> </w:t>
      </w:r>
      <w:r>
        <w:rPr/>
        <w:t>capacity of the River channel, particularly at bends or meanders in the waterway. This results in causing damage to human and property if they</w:t>
      </w:r>
      <w:r>
        <w:rPr>
          <w:spacing w:val="40"/>
        </w:rPr>
        <w:t> </w:t>
      </w:r>
      <w:r>
        <w:rPr/>
        <w:t>are in the natural flood plains of River s or settled on the banks of River s. To facilitate the appropriate measures for effective flood mitigation in</w:t>
      </w:r>
      <w:r>
        <w:rPr>
          <w:spacing w:val="40"/>
        </w:rPr>
        <w:t> </w:t>
      </w:r>
      <w:r>
        <w:rPr/>
        <w:t>advance, there is a need to model the flood plain which facilitates to locate the flood plain and its extent for effective flood mitigation measures.</w:t>
      </w:r>
    </w:p>
    <w:p>
      <w:pPr>
        <w:spacing w:after="0" w:line="360" w:lineRule="auto"/>
        <w:jc w:val="both"/>
        <w:sectPr>
          <w:pgSz w:w="12240" w:h="15840"/>
          <w:pgMar w:header="761" w:footer="0" w:top="1340" w:bottom="280" w:left="1320" w:right="1320"/>
        </w:sectPr>
      </w:pPr>
    </w:p>
    <w:p>
      <w:pPr>
        <w:pStyle w:val="BodyText"/>
        <w:spacing w:line="360" w:lineRule="auto" w:before="90"/>
        <w:ind w:left="120" w:right="113"/>
        <w:jc w:val="both"/>
      </w:pPr>
      <w:r>
        <w:rPr/>
        <w:t>By understanding the extent of flooding and floodwater inundation, decision makers are able to make choices about how to best allocate</w:t>
      </w:r>
      <w:r>
        <w:rPr>
          <w:spacing w:val="80"/>
        </w:rPr>
        <w:t> </w:t>
      </w:r>
      <w:r>
        <w:rPr/>
        <w:t>resources to prepare for emergencies and to generally improve the quality of life. This research presents a straightforward approach for</w:t>
      </w:r>
      <w:r>
        <w:rPr>
          <w:spacing w:val="80"/>
        </w:rPr>
        <w:t> </w:t>
      </w:r>
      <w:r>
        <w:rPr/>
        <w:t>processing output of the HEC-RAS hydraulic model, to enable two and three dimensional floodplain mapping and analysis in the ArcView</w:t>
      </w:r>
      <w:r>
        <w:rPr>
          <w:spacing w:val="40"/>
        </w:rPr>
        <w:t> </w:t>
      </w:r>
      <w:r>
        <w:rPr/>
        <w:t>geographic information system. The methodology is applied to a stretch of River Krishna from downstream of Nagarjuna Sagar project to</w:t>
      </w:r>
      <w:r>
        <w:rPr>
          <w:spacing w:val="40"/>
        </w:rPr>
        <w:t> </w:t>
      </w:r>
      <w:r>
        <w:rPr/>
        <w:t>Kummaripalem which is located on upstream of Prakasam</w:t>
      </w:r>
      <w:r>
        <w:rPr>
          <w:spacing w:val="-1"/>
        </w:rPr>
        <w:t> </w:t>
      </w:r>
      <w:r>
        <w:rPr/>
        <w:t>Barrage. The flood plain maps are developed for the flows corresponding</w:t>
      </w:r>
      <w:r>
        <w:rPr>
          <w:spacing w:val="-2"/>
        </w:rPr>
        <w:t> </w:t>
      </w:r>
      <w:r>
        <w:rPr/>
        <w:t>to 2, 10, 25,</w:t>
      </w:r>
      <w:r>
        <w:rPr>
          <w:spacing w:val="40"/>
        </w:rPr>
        <w:t> </w:t>
      </w:r>
      <w:r>
        <w:rPr/>
        <w:t>50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100 year</w:t>
      </w:r>
      <w:r>
        <w:rPr>
          <w:spacing w:val="-2"/>
        </w:rPr>
        <w:t> </w:t>
      </w:r>
      <w:r>
        <w:rPr/>
        <w:t>return periods. The</w:t>
      </w:r>
      <w:r>
        <w:rPr>
          <w:spacing w:val="-3"/>
        </w:rPr>
        <w:t> </w:t>
      </w:r>
      <w:r>
        <w:rPr/>
        <w:t>resulting</w:t>
      </w:r>
      <w:r>
        <w:rPr>
          <w:spacing w:val="-2"/>
        </w:rPr>
        <w:t> </w:t>
      </w:r>
      <w:r>
        <w:rPr/>
        <w:t>surface</w:t>
      </w:r>
      <w:r>
        <w:rPr>
          <w:spacing w:val="-3"/>
        </w:rPr>
        <w:t> </w:t>
      </w:r>
      <w:r>
        <w:rPr/>
        <w:t>model</w:t>
      </w:r>
      <w:r>
        <w:rPr>
          <w:spacing w:val="-2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a good representation 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general</w:t>
      </w:r>
      <w:r>
        <w:rPr>
          <w:spacing w:val="-2"/>
        </w:rPr>
        <w:t> </w:t>
      </w:r>
      <w:r>
        <w:rPr/>
        <w:t>landscape</w:t>
      </w:r>
      <w:r>
        <w:rPr>
          <w:spacing w:val="-3"/>
        </w:rPr>
        <w:t> </w:t>
      </w:r>
      <w:r>
        <w:rPr/>
        <w:t>and contains</w:t>
      </w:r>
      <w:r>
        <w:rPr>
          <w:spacing w:val="-3"/>
        </w:rPr>
        <w:t> </w:t>
      </w:r>
      <w:r>
        <w:rPr/>
        <w:t>additional</w:t>
      </w:r>
      <w:r>
        <w:rPr>
          <w:spacing w:val="-2"/>
        </w:rPr>
        <w:t> </w:t>
      </w:r>
      <w:r>
        <w:rPr/>
        <w:t>detail</w:t>
      </w:r>
      <w:r>
        <w:rPr>
          <w:spacing w:val="40"/>
        </w:rPr>
        <w:t> </w:t>
      </w:r>
      <w:r>
        <w:rPr/>
        <w:t>within the stream channel. Overall, the results of the research indicate that</w:t>
      </w:r>
      <w:r>
        <w:rPr>
          <w:spacing w:val="-1"/>
        </w:rPr>
        <w:t> </w:t>
      </w:r>
      <w:r>
        <w:rPr/>
        <w:t>GIS is an effective environment for floodplain mapping and analysis.</w:t>
      </w:r>
    </w:p>
    <w:p>
      <w:pPr>
        <w:pStyle w:val="Heading2"/>
        <w:spacing w:before="163"/>
        <w:jc w:val="both"/>
      </w:pPr>
      <w:r>
        <w:rPr/>
        <w:t>Akshata</w:t>
      </w:r>
      <w:r>
        <w:rPr>
          <w:spacing w:val="-5"/>
        </w:rPr>
        <w:t> </w:t>
      </w:r>
      <w:r>
        <w:rPr/>
        <w:t>R.</w:t>
      </w:r>
      <w:r>
        <w:rPr>
          <w:spacing w:val="-4"/>
        </w:rPr>
        <w:t> </w:t>
      </w:r>
      <w:r>
        <w:rPr/>
        <w:t>Kotahale</w:t>
      </w:r>
      <w:r>
        <w:rPr>
          <w:spacing w:val="-6"/>
        </w:rPr>
        <w:t> </w:t>
      </w:r>
      <w:r>
        <w:rPr/>
        <w:t>(2021)</w:t>
      </w:r>
      <w:r>
        <w:rPr>
          <w:spacing w:val="-6"/>
        </w:rPr>
        <w:t> </w:t>
      </w:r>
      <w:r>
        <w:rPr/>
        <w:t>Conducted</w:t>
      </w:r>
      <w:r>
        <w:rPr>
          <w:spacing w:val="-5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on</w:t>
      </w:r>
      <w:r>
        <w:rPr>
          <w:spacing w:val="-5"/>
        </w:rPr>
        <w:t> </w:t>
      </w:r>
      <w:r>
        <w:rPr/>
        <w:t>“Critical</w:t>
      </w:r>
      <w:r>
        <w:rPr>
          <w:spacing w:val="-4"/>
        </w:rPr>
        <w:t> </w:t>
      </w:r>
      <w:r>
        <w:rPr/>
        <w:t>Analysis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Krishna</w:t>
      </w:r>
      <w:r>
        <w:rPr>
          <w:spacing w:val="-6"/>
        </w:rPr>
        <w:t> </w:t>
      </w:r>
      <w:r>
        <w:rPr/>
        <w:t>Sub-Bank</w:t>
      </w:r>
      <w:r>
        <w:rPr>
          <w:spacing w:val="-9"/>
        </w:rPr>
        <w:t> </w:t>
      </w:r>
      <w:r>
        <w:rPr/>
        <w:t>Flood</w:t>
      </w:r>
      <w:r>
        <w:rPr>
          <w:spacing w:val="-7"/>
        </w:rPr>
        <w:t> </w:t>
      </w:r>
      <w:r>
        <w:rPr>
          <w:spacing w:val="-2"/>
        </w:rPr>
        <w:t>2019”</w:t>
      </w:r>
    </w:p>
    <w:p>
      <w:pPr>
        <w:pStyle w:val="BodyText"/>
        <w:spacing w:before="64"/>
        <w:rPr>
          <w:b/>
        </w:rPr>
      </w:pPr>
    </w:p>
    <w:p>
      <w:pPr>
        <w:pStyle w:val="BodyText"/>
        <w:spacing w:line="360" w:lineRule="auto"/>
        <w:ind w:left="120" w:right="112"/>
        <w:jc w:val="both"/>
      </w:pPr>
      <w:r>
        <w:rPr/>
        <w:t>The</w:t>
      </w:r>
      <w:r>
        <w:rPr>
          <w:spacing w:val="-3"/>
        </w:rPr>
        <w:t> </w:t>
      </w:r>
      <w:r>
        <w:rPr/>
        <w:t>present research work includes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details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Krishna sub Bank</w:t>
      </w:r>
      <w:r>
        <w:rPr>
          <w:spacing w:val="-2"/>
        </w:rPr>
        <w:t> </w:t>
      </w:r>
      <w:r>
        <w:rPr/>
        <w:t>also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flood events</w:t>
      </w:r>
      <w:r>
        <w:rPr>
          <w:spacing w:val="-1"/>
        </w:rPr>
        <w:t> </w:t>
      </w:r>
      <w:r>
        <w:rPr/>
        <w:t>of Krishna Bank 2019.The</w:t>
      </w:r>
      <w:r>
        <w:rPr>
          <w:spacing w:val="-3"/>
        </w:rPr>
        <w:t> </w:t>
      </w:r>
      <w:r>
        <w:rPr/>
        <w:t>capacity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reservoir</w:t>
      </w:r>
      <w:r>
        <w:rPr>
          <w:spacing w:val="40"/>
        </w:rPr>
        <w:t> </w:t>
      </w:r>
      <w:r>
        <w:rPr/>
        <w:t>&amp; rainfall pattern of Krishna Bank was studied. The data of flood prone area was collected &amp; Analysis of flood 2019 in Sangli District, Kasbe</w:t>
      </w:r>
      <w:r>
        <w:rPr>
          <w:spacing w:val="40"/>
        </w:rPr>
        <w:t> </w:t>
      </w:r>
      <w:r>
        <w:rPr/>
        <w:t>Digraj was done by various Organizations like Indian Metrological Department (IMD) &amp; IITM Pune, Water Resources Department (WRD),</w:t>
      </w:r>
      <w:r>
        <w:rPr>
          <w:spacing w:val="40"/>
        </w:rPr>
        <w:t> </w:t>
      </w:r>
      <w:r>
        <w:rPr/>
        <w:t>Central</w:t>
      </w:r>
      <w:r>
        <w:rPr>
          <w:spacing w:val="-1"/>
        </w:rPr>
        <w:t> </w:t>
      </w:r>
      <w:r>
        <w:rPr/>
        <w:t>Water</w:t>
      </w:r>
      <w:r>
        <w:rPr>
          <w:spacing w:val="-1"/>
        </w:rPr>
        <w:t> </w:t>
      </w:r>
      <w:r>
        <w:rPr/>
        <w:t>Commission New</w:t>
      </w:r>
      <w:r>
        <w:rPr>
          <w:spacing w:val="-1"/>
        </w:rPr>
        <w:t> </w:t>
      </w:r>
      <w:r>
        <w:rPr/>
        <w:t>Delhi (CWC)</w:t>
      </w:r>
      <w:r>
        <w:rPr>
          <w:spacing w:val="-1"/>
        </w:rPr>
        <w:t> </w:t>
      </w:r>
      <w:r>
        <w:rPr/>
        <w:t>&amp; Maharashtra Remote</w:t>
      </w:r>
      <w:r>
        <w:rPr>
          <w:spacing w:val="-2"/>
        </w:rPr>
        <w:t> </w:t>
      </w:r>
      <w:r>
        <w:rPr/>
        <w:t>Sensing</w:t>
      </w:r>
      <w:r>
        <w:rPr>
          <w:spacing w:val="-1"/>
        </w:rPr>
        <w:t> </w:t>
      </w:r>
      <w:r>
        <w:rPr/>
        <w:t>Application Centre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/>
        <w:t>also suggested existing</w:t>
      </w:r>
      <w:r>
        <w:rPr>
          <w:spacing w:val="-1"/>
        </w:rPr>
        <w:t> </w:t>
      </w:r>
      <w:r>
        <w:rPr/>
        <w:t>floods mitigation in</w:t>
      </w:r>
      <w:r>
        <w:rPr>
          <w:spacing w:val="40"/>
        </w:rPr>
        <w:t> </w:t>
      </w:r>
      <w:r>
        <w:rPr/>
        <w:t>infrastructure in Krishna Bank. The solutions were suggested from the reasons studied. This project provides information about situation of flood</w:t>
      </w:r>
      <w:r>
        <w:rPr>
          <w:spacing w:val="40"/>
        </w:rPr>
        <w:t> </w:t>
      </w:r>
      <w:r>
        <w:rPr/>
        <w:t>in 2019 and what are the critical analysis of Krishna sub Bank flood cannot be absolutely controlled flood can only be managed to reduce flood</w:t>
      </w:r>
      <w:r>
        <w:rPr>
          <w:spacing w:val="40"/>
        </w:rPr>
        <w:t> </w:t>
      </w:r>
      <w:r>
        <w:rPr/>
        <w:t>losses. What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main reasons</w:t>
      </w:r>
      <w:r>
        <w:rPr>
          <w:spacing w:val="-4"/>
        </w:rPr>
        <w:t> </w:t>
      </w:r>
      <w:r>
        <w:rPr/>
        <w:t>behind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earlier flood and</w:t>
      </w:r>
      <w:r>
        <w:rPr>
          <w:spacing w:val="-1"/>
        </w:rPr>
        <w:t> </w:t>
      </w:r>
      <w:r>
        <w:rPr/>
        <w:t>hydrological</w:t>
      </w:r>
      <w:r>
        <w:rPr>
          <w:spacing w:val="-1"/>
        </w:rPr>
        <w:t> </w:t>
      </w:r>
      <w:r>
        <w:rPr/>
        <w:t>parameter of Krishna Bank?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worst affected</w:t>
      </w:r>
      <w:r>
        <w:rPr>
          <w:spacing w:val="-1"/>
        </w:rPr>
        <w:t> </w:t>
      </w:r>
      <w:r>
        <w:rPr/>
        <w:t>districts</w:t>
      </w:r>
      <w:r>
        <w:rPr>
          <w:spacing w:val="-2"/>
        </w:rPr>
        <w:t> </w:t>
      </w:r>
      <w:r>
        <w:rPr/>
        <w:t>noticed were</w:t>
      </w:r>
      <w:r>
        <w:rPr>
          <w:spacing w:val="40"/>
        </w:rPr>
        <w:t> </w:t>
      </w:r>
      <w:r>
        <w:rPr/>
        <w:t>Sangli and Kolhapur (Krishna and Panchaganga sub Bank). 5. Suggesting different solutions for flood controlling or managing.</w:t>
      </w:r>
    </w:p>
    <w:p>
      <w:pPr>
        <w:pStyle w:val="Heading2"/>
        <w:spacing w:before="164"/>
      </w:pPr>
      <w:r>
        <w:rPr/>
        <w:t>S.</w:t>
      </w:r>
      <w:r>
        <w:rPr>
          <w:spacing w:val="-4"/>
        </w:rPr>
        <w:t> </w:t>
      </w:r>
      <w:r>
        <w:rPr/>
        <w:t>B.</w:t>
      </w:r>
      <w:r>
        <w:rPr>
          <w:spacing w:val="-5"/>
        </w:rPr>
        <w:t> </w:t>
      </w:r>
      <w:r>
        <w:rPr/>
        <w:t>Kore</w:t>
      </w:r>
      <w:r>
        <w:rPr>
          <w:spacing w:val="-4"/>
        </w:rPr>
        <w:t> </w:t>
      </w:r>
      <w:r>
        <w:rPr/>
        <w:t>et.al</w:t>
      </w:r>
      <w:r>
        <w:rPr>
          <w:spacing w:val="-4"/>
        </w:rPr>
        <w:t> </w:t>
      </w:r>
      <w:r>
        <w:rPr/>
        <w:t>(2022)</w:t>
      </w:r>
      <w:r>
        <w:rPr>
          <w:spacing w:val="-4"/>
        </w:rPr>
        <w:t> </w:t>
      </w:r>
      <w:r>
        <w:rPr/>
        <w:t>Conducted</w:t>
      </w:r>
      <w:r>
        <w:rPr>
          <w:spacing w:val="-5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“Flood</w:t>
      </w:r>
      <w:r>
        <w:rPr>
          <w:spacing w:val="-6"/>
        </w:rPr>
        <w:t> </w:t>
      </w:r>
      <w:r>
        <w:rPr/>
        <w:t>Risk</w:t>
      </w:r>
      <w:r>
        <w:rPr>
          <w:spacing w:val="-7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Upper</w:t>
      </w:r>
      <w:r>
        <w:rPr>
          <w:spacing w:val="-2"/>
        </w:rPr>
        <w:t> </w:t>
      </w:r>
      <w:r>
        <w:rPr/>
        <w:t>Krishna</w:t>
      </w:r>
      <w:r>
        <w:rPr>
          <w:spacing w:val="-3"/>
        </w:rPr>
        <w:t> </w:t>
      </w:r>
      <w:r>
        <w:rPr/>
        <w:t>Sub-Bank</w:t>
      </w:r>
      <w:r>
        <w:rPr>
          <w:spacing w:val="-8"/>
        </w:rPr>
        <w:t> </w:t>
      </w:r>
      <w:r>
        <w:rPr/>
        <w:t>using</w:t>
      </w:r>
      <w:r>
        <w:rPr>
          <w:spacing w:val="-1"/>
        </w:rPr>
        <w:t> </w:t>
      </w:r>
      <w:r>
        <w:rPr>
          <w:spacing w:val="-4"/>
        </w:rPr>
        <w:t>GIS”</w:t>
      </w:r>
    </w:p>
    <w:p>
      <w:pPr>
        <w:pStyle w:val="BodyText"/>
        <w:spacing w:before="67"/>
        <w:rPr>
          <w:b/>
        </w:rPr>
      </w:pPr>
    </w:p>
    <w:p>
      <w:pPr>
        <w:pStyle w:val="BodyText"/>
        <w:spacing w:line="360" w:lineRule="auto"/>
        <w:ind w:left="120" w:right="113"/>
        <w:jc w:val="both"/>
      </w:pPr>
      <w:r>
        <w:rPr/>
        <w:t>Floods are the most and repeatedly occurring destructive natural disaster due to an overflow of water submerges land which is basically dry.</w:t>
      </w:r>
      <w:r>
        <w:rPr>
          <w:spacing w:val="40"/>
        </w:rPr>
        <w:t> </w:t>
      </w:r>
      <w:r>
        <w:rPr/>
        <w:t>Generally, floods are occurring due to heavy rainfall or cloud bursting or manmade disturbance to nature, fast snowmelt, global warming or</w:t>
      </w:r>
      <w:r>
        <w:rPr>
          <w:spacing w:val="40"/>
        </w:rPr>
        <w:t> </w:t>
      </w:r>
      <w:r>
        <w:rPr/>
        <w:t>tropical cyclone or tsunami. In 2019, the Krishna River, Kasbe Digraj has faced very heavy rainfall and major floods which took the lives of</w:t>
      </w:r>
      <w:r>
        <w:rPr>
          <w:spacing w:val="40"/>
        </w:rPr>
        <w:t> </w:t>
      </w:r>
      <w:r>
        <w:rPr/>
        <w:t>approximately 500 people and nearly isolating 350 villages and leaving millions homeless. Here we studied the previous? Flood disaster at the</w:t>
      </w:r>
      <w:r>
        <w:rPr>
          <w:spacing w:val="40"/>
        </w:rPr>
        <w:t> </w:t>
      </w:r>
      <w:r>
        <w:rPr/>
        <w:t>Bank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Krishna</w:t>
      </w:r>
      <w:r>
        <w:rPr>
          <w:spacing w:val="-2"/>
        </w:rPr>
        <w:t> </w:t>
      </w:r>
      <w:r>
        <w:rPr/>
        <w:t>River, Kasbe</w:t>
      </w:r>
      <w:r>
        <w:rPr>
          <w:spacing w:val="-3"/>
        </w:rPr>
        <w:t> </w:t>
      </w:r>
      <w:r>
        <w:rPr/>
        <w:t>Digraj and</w:t>
      </w:r>
      <w:r>
        <w:rPr>
          <w:spacing w:val="-2"/>
        </w:rPr>
        <w:t> </w:t>
      </w:r>
      <w:r>
        <w:rPr/>
        <w:t>processed the</w:t>
      </w:r>
      <w:r>
        <w:rPr>
          <w:spacing w:val="-3"/>
        </w:rPr>
        <w:t> </w:t>
      </w:r>
      <w:r>
        <w:rPr/>
        <w:t>GIS environment using</w:t>
      </w:r>
      <w:r>
        <w:rPr>
          <w:spacing w:val="-2"/>
        </w:rPr>
        <w:t> </w:t>
      </w:r>
      <w:r>
        <w:rPr/>
        <w:t>software</w:t>
      </w:r>
      <w:r>
        <w:rPr>
          <w:spacing w:val="-3"/>
        </w:rPr>
        <w:t> </w:t>
      </w:r>
      <w:r>
        <w:rPr/>
        <w:t>tools. This</w:t>
      </w:r>
      <w:r>
        <w:rPr>
          <w:spacing w:val="-1"/>
        </w:rPr>
        <w:t> </w:t>
      </w:r>
      <w:r>
        <w:rPr/>
        <w:t>facilitates</w:t>
      </w:r>
      <w:r>
        <w:rPr>
          <w:spacing w:val="-3"/>
        </w:rPr>
        <w:t> </w:t>
      </w:r>
      <w:r>
        <w:rPr/>
        <w:t>exploring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data and methods</w:t>
      </w:r>
      <w:r>
        <w:rPr>
          <w:spacing w:val="40"/>
        </w:rPr>
        <w:t> </w:t>
      </w:r>
      <w:r>
        <w:rPr/>
        <w:t>that are mostly</w:t>
      </w:r>
      <w:r>
        <w:rPr>
          <w:spacing w:val="-2"/>
        </w:rPr>
        <w:t> </w:t>
      </w:r>
      <w:r>
        <w:rPr/>
        <w:t>unexplored, and areas that have not lightened in the? field of? flood studies in Krishna Bank. It is impossible to avoid? floods and</w:t>
      </w:r>
      <w:r>
        <w:rPr>
          <w:spacing w:val="40"/>
        </w:rPr>
        <w:t> </w:t>
      </w:r>
      <w:r>
        <w:rPr/>
        <w:t>risk associated with flood, however it is possible to work on the flood reduction. Flood hazard mapping is to identify comparatively safe sites in</w:t>
      </w:r>
      <w:r>
        <w:rPr>
          <w:spacing w:val="40"/>
        </w:rPr>
        <w:t> </w:t>
      </w:r>
      <w:r>
        <w:rPr/>
        <w:t>high elevation with low risk is one of the powerful tools for this purpose. Flood hazard</w:t>
      </w:r>
      <w:r>
        <w:rPr>
          <w:spacing w:val="40"/>
        </w:rPr>
        <w:t> </w:t>
      </w:r>
      <w:r>
        <w:rPr/>
        <w:t>mapping? ash? flood will be beneficial for risk</w:t>
      </w:r>
      <w:r>
        <w:rPr>
          <w:spacing w:val="40"/>
        </w:rPr>
        <w:t> </w:t>
      </w:r>
      <w:r>
        <w:rPr/>
        <w:t>assessment. Management and emergency services during flood events. The objective of this paper is to generate flood hazard zonation maps of</w:t>
      </w:r>
      <w:r>
        <w:rPr>
          <w:spacing w:val="40"/>
        </w:rPr>
        <w:t> </w:t>
      </w:r>
      <w:r>
        <w:rPr/>
        <w:t>Upper Krishna sub-Bank using GIS tools and satellite images. To do so, we use spatial data and SRTM DEMs with accuracy assessment is</w:t>
      </w:r>
      <w:r>
        <w:rPr>
          <w:spacing w:val="40"/>
        </w:rPr>
        <w:t> </w:t>
      </w:r>
      <w:r>
        <w:rPr/>
        <w:t>achieved by using check points, obtained by GPS observations. Runoff, surface slope, drainage density, distance to main channel and land use</w:t>
      </w:r>
      <w:r>
        <w:rPr>
          <w:spacing w:val="40"/>
        </w:rPr>
        <w:t> </w:t>
      </w:r>
      <w:r>
        <w:rPr/>
        <w:t>were considered causative factors. All used data are processed and integrated in an ArcMap and QGIS to prepare a final flood hazard map for</w:t>
      </w:r>
      <w:r>
        <w:rPr>
          <w:spacing w:val="40"/>
        </w:rPr>
        <w:t> </w:t>
      </w:r>
      <w:r>
        <w:rPr/>
        <w:t>Upper Krishna sub-Bank. The areas in high risk flood zones are obtained by overlaying the flood hazard index map with the zone boundaries</w:t>
      </w:r>
      <w:r>
        <w:rPr>
          <w:spacing w:val="40"/>
        </w:rPr>
        <w:t> </w:t>
      </w:r>
      <w:r>
        <w:rPr>
          <w:spacing w:val="-2"/>
        </w:rPr>
        <w:t>layer.</w:t>
      </w:r>
    </w:p>
    <w:p>
      <w:pPr>
        <w:pStyle w:val="Heading2"/>
        <w:spacing w:line="360" w:lineRule="auto" w:before="162"/>
        <w:ind w:right="122"/>
        <w:jc w:val="both"/>
      </w:pPr>
      <w:r>
        <w:rPr/>
        <w:t>Mohit Prakash Mohanty et.al (2022) Conducted research on “Flood management in India: A focused review on the current status and</w:t>
      </w:r>
      <w:r>
        <w:rPr>
          <w:spacing w:val="40"/>
        </w:rPr>
        <w:t> </w:t>
      </w:r>
      <w:r>
        <w:rPr/>
        <w:t>future</w:t>
      </w:r>
      <w:r>
        <w:rPr>
          <w:spacing w:val="-5"/>
        </w:rPr>
        <w:t> </w:t>
      </w:r>
      <w:r>
        <w:rPr/>
        <w:t>challenges”</w:t>
      </w:r>
    </w:p>
    <w:p>
      <w:pPr>
        <w:pStyle w:val="BodyText"/>
        <w:spacing w:line="360" w:lineRule="auto" w:before="158"/>
        <w:ind w:left="120" w:right="114"/>
        <w:jc w:val="both"/>
      </w:pPr>
      <w:r>
        <w:rPr/>
        <w:t>Despite massive investments and continuous flood-control efforts in India, the socio-economic damages and death toll continue to remain high.</w:t>
      </w:r>
      <w:r>
        <w:rPr>
          <w:spacing w:val="40"/>
        </w:rPr>
        <w:t> </w:t>
      </w:r>
      <w:r>
        <w:rPr/>
        <w:t>Undoubtedly, the process of flood management in India is very complex due to the influence of several socio-hydro climatological factors, such</w:t>
      </w:r>
      <w:r>
        <w:rPr>
          <w:spacing w:val="40"/>
        </w:rPr>
        <w:t> </w:t>
      </w:r>
      <w:r>
        <w:rPr/>
        <w:t>as climate change, sea level rise, and socioeconomic dynamics. While these factors influence the intensity and frequency of flood events, factors</w:t>
      </w:r>
      <w:r>
        <w:rPr>
          <w:spacing w:val="40"/>
        </w:rPr>
        <w:t> </w:t>
      </w:r>
      <w:r>
        <w:rPr/>
        <w:t>explicitly related to the process of flood management, such as the improper execution of traditional structural measures, the lack of the proper</w:t>
      </w:r>
      <w:r>
        <w:rPr>
          <w:spacing w:val="40"/>
        </w:rPr>
        <w:t> </w:t>
      </w:r>
      <w:r>
        <w:rPr/>
        <w:t>implementation of schemes, lackadaisical execution of traditional structural measures and end-to-end management of the flood management</w:t>
      </w:r>
      <w:r>
        <w:rPr>
          <w:spacing w:val="40"/>
        </w:rPr>
        <w:t> </w:t>
      </w:r>
      <w:r>
        <w:rPr/>
        <w:t>programs/practices, ensure only partial protection. This review article identifies the region-specific flood problems in India and discusses the</w:t>
      </w:r>
      <w:r>
        <w:rPr>
          <w:spacing w:val="40"/>
        </w:rPr>
        <w:t> </w:t>
      </w:r>
      <w:r>
        <w:rPr/>
        <w:t>initiatives undertaken by major Indian flood management agencies, with an emphasis on the current ongoing flood management practices. The</w:t>
      </w:r>
      <w:r>
        <w:rPr>
          <w:spacing w:val="40"/>
        </w:rPr>
        <w:t> </w:t>
      </w:r>
      <w:r>
        <w:rPr/>
        <w:t>effectiveness of these practices in the long term is discussed, and specific gaps are identified. The recommendations provided in this article may</w:t>
      </w:r>
      <w:r>
        <w:rPr>
          <w:spacing w:val="40"/>
        </w:rPr>
        <w:t> </w:t>
      </w:r>
      <w:r>
        <w:rPr/>
        <w:t>be useful to guide stakeholders and policymakers in formulating and implementing sustainable flood management plans for improved flood</w:t>
      </w:r>
      <w:r>
        <w:rPr>
          <w:spacing w:val="40"/>
        </w:rPr>
        <w:t> </w:t>
      </w:r>
      <w:r>
        <w:rPr>
          <w:spacing w:val="-2"/>
        </w:rPr>
        <w:t>resilience.</w:t>
      </w:r>
    </w:p>
    <w:p>
      <w:pPr>
        <w:spacing w:after="0" w:line="360" w:lineRule="auto"/>
        <w:jc w:val="both"/>
        <w:sectPr>
          <w:pgSz w:w="12240" w:h="15840"/>
          <w:pgMar w:header="761" w:footer="0" w:top="1340" w:bottom="280" w:left="1320" w:right="1320"/>
        </w:sectPr>
      </w:pPr>
    </w:p>
    <w:p>
      <w:pPr>
        <w:pStyle w:val="BodyText"/>
        <w:spacing w:line="360" w:lineRule="auto" w:before="90"/>
        <w:ind w:left="120" w:right="11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914400</wp:posOffset>
                </wp:positionH>
                <wp:positionV relativeFrom="paragraph">
                  <wp:posOffset>2168057</wp:posOffset>
                </wp:positionV>
                <wp:extent cx="5991225" cy="45085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99122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91225" h="45085">
                              <a:moveTo>
                                <a:pt x="5991225" y="0"/>
                              </a:moveTo>
                              <a:lnTo>
                                <a:pt x="0" y="0"/>
                              </a:lnTo>
                              <a:lnTo>
                                <a:pt x="0" y="45084"/>
                              </a:lnTo>
                              <a:lnTo>
                                <a:pt x="5991225" y="45084"/>
                              </a:lnTo>
                              <a:lnTo>
                                <a:pt x="5991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pt;margin-top:170.713181pt;width:471.75pt;height:3.55pt;mso-position-horizontal-relative:page;mso-position-vertical-relative:paragraph;z-index:-15726080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w:t>While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literature</w:t>
      </w:r>
      <w:r>
        <w:rPr>
          <w:spacing w:val="-3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valuable</w:t>
      </w:r>
      <w:r>
        <w:rPr>
          <w:spacing w:val="-3"/>
        </w:rPr>
        <w:t> </w:t>
      </w:r>
      <w:r>
        <w:rPr/>
        <w:t>insights</w:t>
      </w:r>
      <w:r>
        <w:rPr>
          <w:spacing w:val="-3"/>
        </w:rPr>
        <w:t> </w:t>
      </w:r>
      <w:r>
        <w:rPr/>
        <w:t>into</w:t>
      </w:r>
      <w:r>
        <w:rPr>
          <w:spacing w:val="-2"/>
        </w:rPr>
        <w:t> </w:t>
      </w:r>
      <w:r>
        <w:rPr/>
        <w:t>various</w:t>
      </w:r>
      <w:r>
        <w:rPr>
          <w:spacing w:val="-1"/>
        </w:rPr>
        <w:t> </w:t>
      </w:r>
      <w:r>
        <w:rPr/>
        <w:t>aspects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water resource</w:t>
      </w:r>
      <w:r>
        <w:rPr>
          <w:spacing w:val="-3"/>
        </w:rPr>
        <w:t> </w:t>
      </w:r>
      <w:r>
        <w:rPr/>
        <w:t>management, flood control measures, and flood risk analysis</w:t>
      </w:r>
      <w:r>
        <w:rPr>
          <w:spacing w:val="40"/>
        </w:rPr>
        <w:t> </w:t>
      </w:r>
      <w:r>
        <w:rPr/>
        <w:t>in different geographical contexts, there is a noticeable research gap in the specific area of environmental quality analysis of groundwater using</w:t>
      </w:r>
      <w:r>
        <w:rPr>
          <w:spacing w:val="40"/>
        </w:rPr>
        <w:t> </w:t>
      </w:r>
      <w:r>
        <w:rPr/>
        <w:t>GIS in Maharashtra. The existing literature primarily focuses on river basin planning and management, flood risk analysis in urban areas, flood</w:t>
      </w:r>
      <w:r>
        <w:rPr>
          <w:spacing w:val="40"/>
        </w:rPr>
        <w:t> </w:t>
      </w:r>
      <w:r>
        <w:rPr/>
        <w:t>disaster and control measures, economic analysis of flood control measures, simulation of floods in specific river segments, flash floods in hilly</w:t>
      </w:r>
      <w:r>
        <w:rPr>
          <w:spacing w:val="40"/>
        </w:rPr>
        <w:t> </w:t>
      </w:r>
      <w:r>
        <w:rPr/>
        <w:t>regions, and mapping flooded rice paddies. However, there is limited research addressing the environmental quality of groundwater in</w:t>
      </w:r>
      <w:r>
        <w:rPr>
          <w:spacing w:val="40"/>
        </w:rPr>
        <w:t> </w:t>
      </w:r>
      <w:r>
        <w:rPr/>
        <w:t>Maharashtra using GIS techniques. The identified literature does not directly address the comprehensive analysis of the groundwater quality in</w:t>
      </w:r>
      <w:r>
        <w:rPr>
          <w:spacing w:val="40"/>
        </w:rPr>
        <w:t> </w:t>
      </w:r>
      <w:r>
        <w:rPr/>
        <w:t>the context of Maharashtra, a state in India facing various environmental challenges. Maharashtra has a diverse geographic and hydrogeological</w:t>
      </w:r>
      <w:r>
        <w:rPr>
          <w:spacing w:val="40"/>
        </w:rPr>
        <w:t> </w:t>
      </w:r>
      <w:r>
        <w:rPr/>
        <w:t>landscape, and understanding the groundwater quality is crucial for sustainable water resource management, agricultural practices, and public</w:t>
      </w:r>
      <w:r>
        <w:rPr>
          <w:spacing w:val="40"/>
        </w:rPr>
        <w:t> </w:t>
      </w:r>
      <w:r>
        <w:rPr/>
        <w:t>health. The absence of research in this specific domain hinders the development of a holistic understanding of the environmental quality of</w:t>
      </w:r>
      <w:r>
        <w:rPr>
          <w:spacing w:val="40"/>
        </w:rPr>
        <w:t> </w:t>
      </w:r>
      <w:r>
        <w:rPr/>
        <w:t>groundwater in the region. Furthermore, the literature review lacks a focus on the integration of GIS technology in analyzing and visualizing</w:t>
      </w:r>
      <w:r>
        <w:rPr>
          <w:spacing w:val="40"/>
        </w:rPr>
        <w:t> </w:t>
      </w:r>
      <w:r>
        <w:rPr/>
        <w:t>groundwater quality data. GIS offers a powerful tool for spatial analysis, mapping, and decision-making in environmental studies. Given the</w:t>
      </w:r>
      <w:r>
        <w:rPr>
          <w:spacing w:val="40"/>
        </w:rPr>
        <w:t> </w:t>
      </w:r>
      <w:r>
        <w:rPr/>
        <w:t>increasing</w:t>
      </w:r>
      <w:r>
        <w:rPr>
          <w:spacing w:val="20"/>
        </w:rPr>
        <w:t> </w:t>
      </w:r>
      <w:r>
        <w:rPr/>
        <w:t>importance</w:t>
      </w:r>
      <w:r>
        <w:rPr>
          <w:spacing w:val="19"/>
        </w:rPr>
        <w:t> </w:t>
      </w:r>
      <w:r>
        <w:rPr/>
        <w:t>of</w:t>
      </w:r>
      <w:r>
        <w:rPr>
          <w:spacing w:val="22"/>
        </w:rPr>
        <w:t> </w:t>
      </w:r>
      <w:r>
        <w:rPr/>
        <w:t>GIS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water</w:t>
      </w:r>
      <w:r>
        <w:rPr>
          <w:spacing w:val="20"/>
        </w:rPr>
        <w:t> </w:t>
      </w:r>
      <w:r>
        <w:rPr/>
        <w:t>resource</w:t>
      </w:r>
      <w:r>
        <w:rPr>
          <w:spacing w:val="19"/>
        </w:rPr>
        <w:t> </w:t>
      </w:r>
      <w:r>
        <w:rPr/>
        <w:t>management,</w:t>
      </w:r>
      <w:r>
        <w:rPr>
          <w:spacing w:val="21"/>
        </w:rPr>
        <w:t> </w:t>
      </w:r>
      <w:r>
        <w:rPr/>
        <w:t>there</w:t>
      </w:r>
      <w:r>
        <w:rPr>
          <w:spacing w:val="19"/>
        </w:rPr>
        <w:t> </w:t>
      </w:r>
      <w:r>
        <w:rPr/>
        <w:t>is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research</w:t>
      </w:r>
      <w:r>
        <w:rPr>
          <w:spacing w:val="22"/>
        </w:rPr>
        <w:t> </w:t>
      </w:r>
      <w:r>
        <w:rPr/>
        <w:t>gap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exploring</w:t>
      </w:r>
      <w:r>
        <w:rPr>
          <w:spacing w:val="20"/>
        </w:rPr>
        <w:t> </w:t>
      </w:r>
      <w:r>
        <w:rPr/>
        <w:t>its</w:t>
      </w:r>
      <w:r>
        <w:rPr>
          <w:spacing w:val="21"/>
        </w:rPr>
        <w:t> </w:t>
      </w:r>
      <w:r>
        <w:rPr/>
        <w:t>application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assessing</w:t>
      </w:r>
      <w:r>
        <w:rPr>
          <w:spacing w:val="32"/>
        </w:rPr>
        <w:t> </w:t>
      </w:r>
      <w:r>
        <w:rPr/>
        <w:t>and</w:t>
      </w:r>
      <w:r>
        <w:rPr>
          <w:spacing w:val="22"/>
        </w:rPr>
        <w:t> </w:t>
      </w:r>
      <w:r>
        <w:rPr/>
        <w:t>managing</w:t>
      </w:r>
    </w:p>
    <w:p>
      <w:pPr>
        <w:pStyle w:val="BodyText"/>
        <w:spacing w:line="360" w:lineRule="auto"/>
        <w:ind w:left="120" w:right="112"/>
        <w:jc w:val="both"/>
      </w:pPr>
      <w:r>
        <w:rPr/>
        <w:t>groundwater quality in Maharashtra. Therefore, the identified research gap suggests the need for studies that specifically investigate the</w:t>
      </w:r>
      <w:r>
        <w:rPr>
          <w:spacing w:val="40"/>
        </w:rPr>
        <w:t> </w:t>
      </w:r>
      <w:r>
        <w:rPr/>
        <w:t>environmental quality of groundwater in Maharashtra using GIS techniques. Such research could contribute significantly to the sustainable</w:t>
      </w:r>
      <w:r>
        <w:rPr>
          <w:spacing w:val="40"/>
        </w:rPr>
        <w:t> </w:t>
      </w:r>
      <w:r>
        <w:rPr/>
        <w:t>management of water resources in the region and provide valuable insights for policymakers, water resource managers, and researchers working</w:t>
      </w:r>
      <w:r>
        <w:rPr>
          <w:spacing w:val="40"/>
        </w:rPr>
        <w:t> </w:t>
      </w:r>
      <w:r>
        <w:rPr/>
        <w:t>in the field of environmental science and geography.</w:t>
      </w:r>
    </w:p>
    <w:p>
      <w:pPr>
        <w:pStyle w:val="BodyText"/>
        <w:spacing w:before="55"/>
      </w:pPr>
    </w:p>
    <w:p>
      <w:pPr>
        <w:pStyle w:val="Heading1"/>
        <w:jc w:val="both"/>
      </w:pPr>
      <w:r>
        <w:rPr/>
        <w:t>RESEARCH</w:t>
      </w:r>
      <w:r>
        <w:rPr>
          <w:spacing w:val="-5"/>
        </w:rPr>
        <w:t> </w:t>
      </w:r>
      <w:r>
        <w:rPr>
          <w:spacing w:val="-2"/>
        </w:rPr>
        <w:t>METHODOLOGY</w:t>
      </w:r>
    </w:p>
    <w:p>
      <w:pPr>
        <w:pStyle w:val="Heading2"/>
        <w:numPr>
          <w:ilvl w:val="1"/>
          <w:numId w:val="1"/>
        </w:numPr>
        <w:tabs>
          <w:tab w:pos="360" w:val="left" w:leader="none"/>
        </w:tabs>
        <w:spacing w:line="240" w:lineRule="auto" w:before="90" w:after="0"/>
        <w:ind w:left="360" w:right="0" w:hanging="240"/>
        <w:jc w:val="both"/>
      </w:pPr>
      <w:r>
        <w:rPr>
          <w:spacing w:val="-2"/>
        </w:rPr>
        <w:t>General</w:t>
      </w:r>
    </w:p>
    <w:p>
      <w:pPr>
        <w:pStyle w:val="BodyText"/>
        <w:spacing w:line="360" w:lineRule="auto" w:before="89"/>
        <w:ind w:left="120" w:right="115"/>
        <w:jc w:val="both"/>
      </w:pPr>
      <w:r>
        <w:rPr/>
        <w:t>The flood risk map of Krishna Bank has been generated by considering different thematic layers of the factors controlling the flood. These</w:t>
      </w:r>
      <w:r>
        <w:rPr>
          <w:spacing w:val="40"/>
        </w:rPr>
        <w:t> </w:t>
      </w:r>
      <w:r>
        <w:rPr/>
        <w:t>thematic layers were prepared using remote sensing data</w:t>
      </w:r>
      <w:r>
        <w:rPr>
          <w:spacing w:val="-10"/>
        </w:rPr>
        <w:t> </w:t>
      </w:r>
      <w:r>
        <w:rPr/>
        <w:t>(LISS-IV, Landsat-VII), Topographic maps, Block level boundary maps, population</w:t>
      </w:r>
      <w:r>
        <w:rPr>
          <w:spacing w:val="40"/>
        </w:rPr>
        <w:t> </w:t>
      </w:r>
      <w:r>
        <w:rPr/>
        <w:t>data, SRTM DEM data, and rainfall data. The different data sets were analyzed for information generation like geomorphic features, population</w:t>
      </w:r>
      <w:r>
        <w:rPr>
          <w:spacing w:val="40"/>
        </w:rPr>
        <w:t> </w:t>
      </w:r>
      <w:r>
        <w:rPr/>
        <w:t>density, landuse landcover etc. The SRTM DEM was analyzed for the generation of slope map. All the data / thematic layers derived from</w:t>
      </w:r>
      <w:r>
        <w:rPr>
          <w:spacing w:val="40"/>
        </w:rPr>
        <w:t> </w:t>
      </w:r>
      <w:r>
        <w:rPr/>
        <w:t>different sources were converted to grid format which will be used in GIS analysis. Finally, all data was integrated in a GIS environment using</w:t>
      </w:r>
      <w:r>
        <w:rPr>
          <w:spacing w:val="40"/>
        </w:rPr>
        <w:t> </w:t>
      </w:r>
      <w:r>
        <w:rPr/>
        <w:t>multi-criteria decision tools for preparation of flood hazard, vulnerability and flood risk maps. Details of the data used for this study and the</w:t>
      </w:r>
      <w:r>
        <w:rPr>
          <w:spacing w:val="40"/>
        </w:rPr>
        <w:t> </w:t>
      </w:r>
      <w:r>
        <w:rPr/>
        <w:t>methods employed were elaborated in below section.</w:t>
      </w:r>
    </w:p>
    <w:p>
      <w:pPr>
        <w:spacing w:after="0" w:line="360" w:lineRule="auto"/>
        <w:jc w:val="both"/>
        <w:sectPr>
          <w:pgSz w:w="12240" w:h="15840"/>
          <w:pgMar w:header="761" w:footer="0" w:top="1340" w:bottom="280" w:left="1320" w:right="1320"/>
        </w:sectPr>
      </w:pPr>
    </w:p>
    <w:p>
      <w:pPr>
        <w:pStyle w:val="BodyText"/>
        <w:spacing w:before="57"/>
        <w:rPr>
          <w:sz w:val="20"/>
        </w:rPr>
      </w:pPr>
    </w:p>
    <w:p>
      <w:pPr>
        <w:pStyle w:val="BodyText"/>
        <w:ind w:left="11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932805" cy="622300"/>
                <wp:effectExtent l="0" t="0" r="0" b="6350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932805" cy="622300"/>
                          <a:chExt cx="5932805" cy="6223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3175" y="265988"/>
                            <a:ext cx="5926455" cy="353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6455" h="353060">
                                <a:moveTo>
                                  <a:pt x="0" y="352755"/>
                                </a:moveTo>
                                <a:lnTo>
                                  <a:pt x="5926328" y="352755"/>
                                </a:lnTo>
                                <a:lnTo>
                                  <a:pt x="59263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275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EC7C3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783" y="0"/>
                            <a:ext cx="4075176" cy="4770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5932805" cy="622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91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735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STUDY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LITERATURES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7.15pt;height:49pt;mso-position-horizontal-relative:char;mso-position-vertical-relative:line" id="docshapegroup10" coordorigin="0,0" coordsize="9343,980">
                <v:rect style="position:absolute;left:5;top:418;width:9333;height:556" id="docshape11" filled="false" stroked="true" strokeweight=".5pt" strokecolor="#ec7c30">
                  <v:stroke dashstyle="solid"/>
                </v:rect>
                <v:shape style="position:absolute;left:465;top:0;width:6418;height:752" type="#_x0000_t75" id="docshape12" stroked="false">
                  <v:imagedata r:id="rId8" o:title=""/>
                </v:shape>
                <v:shape style="position:absolute;left:0;top:0;width:9343;height:980" type="#_x0000_t202" id="docshape13" filled="false" stroked="false">
                  <v:textbox inset="0,0,0,0">
                    <w:txbxContent>
                      <w:p>
                        <w:pPr>
                          <w:spacing w:line="240" w:lineRule="auto" w:before="91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2735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STUDY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LITERATURES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ind w:left="11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932805" cy="612775"/>
                <wp:effectExtent l="0" t="0" r="0" b="6350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5932805" cy="612775"/>
                          <a:chExt cx="5932805" cy="61277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3175" y="256463"/>
                            <a:ext cx="5926455" cy="353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6455" h="353060">
                                <a:moveTo>
                                  <a:pt x="0" y="352755"/>
                                </a:moveTo>
                                <a:lnTo>
                                  <a:pt x="5926328" y="352755"/>
                                </a:lnTo>
                                <a:lnTo>
                                  <a:pt x="59263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275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DC794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115" y="0"/>
                            <a:ext cx="4075176" cy="4480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5932805" cy="612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6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111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STUDY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FLOOD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CONTROL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MEASURES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ON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KRISHNA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RIVER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BASIN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7.15pt;height:48.25pt;mso-position-horizontal-relative:char;mso-position-vertical-relative:line" id="docshapegroup14" coordorigin="0,0" coordsize="9343,965">
                <v:rect style="position:absolute;left:5;top:403;width:9333;height:556" id="docshape15" filled="false" stroked="true" strokeweight=".5pt" strokecolor="#dc794a">
                  <v:stroke dashstyle="solid"/>
                </v:rect>
                <v:shape style="position:absolute;left:449;top:0;width:6418;height:706" type="#_x0000_t75" id="docshape16" stroked="false">
                  <v:imagedata r:id="rId9" o:title=""/>
                </v:shape>
                <v:shape style="position:absolute;left:0;top:0;width:9343;height:965" type="#_x0000_t202" id="docshape17" filled="false" stroked="false">
                  <v:textbox inset="0,0,0,0">
                    <w:txbxContent>
                      <w:p>
                        <w:pPr>
                          <w:spacing w:line="240" w:lineRule="auto" w:before="6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1111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STUDY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FLOOD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CONTROL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MEASURES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ON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KRISHNA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RIVER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BASIN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3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911225</wp:posOffset>
                </wp:positionH>
                <wp:positionV relativeFrom="paragraph">
                  <wp:posOffset>46801</wp:posOffset>
                </wp:positionV>
                <wp:extent cx="5932805" cy="566420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5932805" cy="566420"/>
                          <a:chExt cx="5932805" cy="56642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3175" y="210108"/>
                            <a:ext cx="5926455" cy="353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6455" h="353060">
                                <a:moveTo>
                                  <a:pt x="0" y="352755"/>
                                </a:moveTo>
                                <a:lnTo>
                                  <a:pt x="5926328" y="352755"/>
                                </a:lnTo>
                                <a:lnTo>
                                  <a:pt x="59263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275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CC7C6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783" y="0"/>
                            <a:ext cx="4155948" cy="4206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5932805" cy="566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47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1863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METHODOLOGY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1.75pt;margin-top:3.685147pt;width:467.15pt;height:44.6pt;mso-position-horizontal-relative:page;mso-position-vertical-relative:paragraph;z-index:-15724544;mso-wrap-distance-left:0;mso-wrap-distance-right:0" id="docshapegroup18" coordorigin="1435,74" coordsize="9343,892">
                <v:rect style="position:absolute;left:1440;top:404;width:9333;height:556" id="docshape19" filled="false" stroked="true" strokeweight=".5pt" strokecolor="#cc7c63">
                  <v:stroke dashstyle="solid"/>
                </v:rect>
                <v:shape style="position:absolute;left:1900;top:73;width:6545;height:663" type="#_x0000_t75" id="docshape20" stroked="false">
                  <v:imagedata r:id="rId10" o:title=""/>
                </v:shape>
                <v:shape style="position:absolute;left:1435;top:73;width:9343;height:892" type="#_x0000_t202" id="docshape21" filled="false" stroked="false">
                  <v:textbox inset="0,0,0,0">
                    <w:txbxContent>
                      <w:p>
                        <w:pPr>
                          <w:spacing w:line="240" w:lineRule="auto" w:before="47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1863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METHODOLOGY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911225</wp:posOffset>
                </wp:positionH>
                <wp:positionV relativeFrom="paragraph">
                  <wp:posOffset>680785</wp:posOffset>
                </wp:positionV>
                <wp:extent cx="5932805" cy="567055"/>
                <wp:effectExtent l="0" t="0" r="0" b="0"/>
                <wp:wrapTopAndBottom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5932805" cy="567055"/>
                          <a:chExt cx="5932805" cy="56705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3175" y="211124"/>
                            <a:ext cx="5926455" cy="353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6455" h="353060">
                                <a:moveTo>
                                  <a:pt x="0" y="352755"/>
                                </a:moveTo>
                                <a:lnTo>
                                  <a:pt x="5926328" y="352755"/>
                                </a:lnTo>
                                <a:lnTo>
                                  <a:pt x="59263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275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BC857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783" y="0"/>
                            <a:ext cx="4155948" cy="4221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Textbox 28"/>
                        <wps:cNvSpPr txBox="1"/>
                        <wps:spPr>
                          <a:xfrm>
                            <a:off x="0" y="0"/>
                            <a:ext cx="5932805" cy="567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49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009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ARC-GIS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ANALYSIS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1.75pt;margin-top:53.605148pt;width:467.15pt;height:44.65pt;mso-position-horizontal-relative:page;mso-position-vertical-relative:paragraph;z-index:-15724032;mso-wrap-distance-left:0;mso-wrap-distance-right:0" id="docshapegroup22" coordorigin="1435,1072" coordsize="9343,893">
                <v:rect style="position:absolute;left:1440;top:1404;width:9333;height:556" id="docshape23" filled="false" stroked="true" strokeweight=".5pt" strokecolor="#bc857a">
                  <v:stroke dashstyle="solid"/>
                </v:rect>
                <v:shape style="position:absolute;left:1900;top:1072;width:6545;height:665" type="#_x0000_t75" id="docshape24" stroked="false">
                  <v:imagedata r:id="rId11" o:title=""/>
                </v:shape>
                <v:shape style="position:absolute;left:1435;top:1072;width:9343;height:893" type="#_x0000_t202" id="docshape25" filled="false" stroked="false">
                  <v:textbox inset="0,0,0,0">
                    <w:txbxContent>
                      <w:p>
                        <w:pPr>
                          <w:spacing w:line="240" w:lineRule="auto" w:before="49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3009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ARC-GIS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ANALYSIS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911225</wp:posOffset>
                </wp:positionH>
                <wp:positionV relativeFrom="paragraph">
                  <wp:posOffset>1316293</wp:posOffset>
                </wp:positionV>
                <wp:extent cx="5932805" cy="567055"/>
                <wp:effectExtent l="0" t="0" r="0" b="0"/>
                <wp:wrapTopAndBottom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5932805" cy="567055"/>
                          <a:chExt cx="5932805" cy="56705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3175" y="210616"/>
                            <a:ext cx="5926455" cy="353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6455" h="353060">
                                <a:moveTo>
                                  <a:pt x="0" y="352755"/>
                                </a:moveTo>
                                <a:lnTo>
                                  <a:pt x="5926328" y="352755"/>
                                </a:lnTo>
                                <a:lnTo>
                                  <a:pt x="59263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275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AF929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783" y="0"/>
                            <a:ext cx="4155948" cy="4206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Textbox 32"/>
                        <wps:cNvSpPr txBox="1"/>
                        <wps:spPr>
                          <a:xfrm>
                            <a:off x="0" y="0"/>
                            <a:ext cx="5932805" cy="567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4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733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RESULT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DISSCUSSION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1.75pt;margin-top:103.645149pt;width:467.15pt;height:44.65pt;mso-position-horizontal-relative:page;mso-position-vertical-relative:paragraph;z-index:-15723520;mso-wrap-distance-left:0;mso-wrap-distance-right:0" id="docshapegroup26" coordorigin="1435,2073" coordsize="9343,893">
                <v:rect style="position:absolute;left:1440;top:2404;width:9333;height:556" id="docshape27" filled="false" stroked="true" strokeweight=".5pt" strokecolor="#af9291">
                  <v:stroke dashstyle="solid"/>
                </v:rect>
                <v:shape style="position:absolute;left:1900;top:2072;width:6545;height:663" type="#_x0000_t75" id="docshape28" stroked="false">
                  <v:imagedata r:id="rId12" o:title=""/>
                </v:shape>
                <v:shape style="position:absolute;left:1435;top:2072;width:9343;height:893" type="#_x0000_t202" id="docshape29" filled="false" stroked="false">
                  <v:textbox inset="0,0,0,0">
                    <w:txbxContent>
                      <w:p>
                        <w:pPr>
                          <w:spacing w:line="240" w:lineRule="auto" w:before="4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2733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RESULT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DISSCUSSION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911225</wp:posOffset>
                </wp:positionH>
                <wp:positionV relativeFrom="paragraph">
                  <wp:posOffset>1951801</wp:posOffset>
                </wp:positionV>
                <wp:extent cx="5932805" cy="558800"/>
                <wp:effectExtent l="0" t="0" r="0" b="0"/>
                <wp:wrapTopAndBottom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5932805" cy="558800"/>
                          <a:chExt cx="5932805" cy="55880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3175" y="202488"/>
                            <a:ext cx="5926455" cy="353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6455" h="353060">
                                <a:moveTo>
                                  <a:pt x="0" y="352755"/>
                                </a:moveTo>
                                <a:lnTo>
                                  <a:pt x="5926328" y="352755"/>
                                </a:lnTo>
                                <a:lnTo>
                                  <a:pt x="59263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2755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A4A4A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783" y="0"/>
                            <a:ext cx="3974591" cy="4130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Textbox 36"/>
                        <wps:cNvSpPr txBox="1"/>
                        <wps:spPr>
                          <a:xfrm>
                            <a:off x="1958213" y="147389"/>
                            <a:ext cx="66230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8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CONCLUSION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1.75pt;margin-top:153.68515pt;width:467.15pt;height:44pt;mso-position-horizontal-relative:page;mso-position-vertical-relative:paragraph;z-index:-15723008;mso-wrap-distance-left:0;mso-wrap-distance-right:0" id="docshapegroup30" coordorigin="1435,3074" coordsize="9343,880">
                <v:rect style="position:absolute;left:1440;top:3392;width:9333;height:556" id="docshape31" filled="false" stroked="true" strokeweight=".5pt" strokecolor="#a4a4a4">
                  <v:stroke dashstyle="solid"/>
                </v:rect>
                <v:shape style="position:absolute;left:1900;top:3073;width:6260;height:651" type="#_x0000_t75" id="docshape32" stroked="false">
                  <v:imagedata r:id="rId13" o:title=""/>
                </v:shape>
                <v:shape style="position:absolute;left:4518;top:3305;width:1043;height:179" type="#_x0000_t202" id="docshape33" filled="false" stroked="false">
                  <v:textbox inset="0,0,0,0">
                    <w:txbxContent>
                      <w:p>
                        <w:pPr>
                          <w:spacing w:line="178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CONCLUSION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before="4"/>
        <w:rPr>
          <w:sz w:val="7"/>
        </w:rPr>
      </w:pPr>
    </w:p>
    <w:p>
      <w:pPr>
        <w:pStyle w:val="BodyText"/>
      </w:pPr>
    </w:p>
    <w:p>
      <w:pPr>
        <w:pStyle w:val="BodyText"/>
        <w:spacing w:before="75"/>
      </w:pPr>
    </w:p>
    <w:p>
      <w:pPr>
        <w:pStyle w:val="Heading2"/>
        <w:spacing w:before="1"/>
        <w:ind w:left="0"/>
        <w:jc w:val="center"/>
      </w:pPr>
      <w:r>
        <w:rPr/>
        <w:t>Fig.3</w:t>
      </w:r>
      <w:r>
        <w:rPr>
          <w:spacing w:val="-9"/>
        </w:rPr>
        <w:t> </w:t>
      </w:r>
      <w:r>
        <w:rPr/>
        <w:t>Methodology</w:t>
      </w:r>
      <w:r>
        <w:rPr>
          <w:spacing w:val="-6"/>
        </w:rPr>
        <w:t> </w:t>
      </w:r>
      <w:r>
        <w:rPr>
          <w:spacing w:val="-2"/>
        </w:rPr>
        <w:t>Flowchart</w:t>
      </w:r>
    </w:p>
    <w:p>
      <w:pPr>
        <w:pStyle w:val="BodyText"/>
        <w:spacing w:before="95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361" w:val="left" w:leader="none"/>
        </w:tabs>
        <w:spacing w:line="240" w:lineRule="auto" w:before="0" w:after="0"/>
        <w:ind w:left="361" w:right="0" w:hanging="241"/>
        <w:jc w:val="left"/>
        <w:rPr>
          <w:b/>
          <w:sz w:val="16"/>
        </w:rPr>
      </w:pPr>
      <w:r>
        <w:rPr>
          <w:b/>
          <w:sz w:val="16"/>
        </w:rPr>
        <w:t>Data</w:t>
      </w:r>
      <w:r>
        <w:rPr>
          <w:b/>
          <w:spacing w:val="-8"/>
          <w:sz w:val="16"/>
        </w:rPr>
        <w:t> </w:t>
      </w:r>
      <w:r>
        <w:rPr>
          <w:b/>
          <w:spacing w:val="-4"/>
          <w:sz w:val="16"/>
        </w:rPr>
        <w:t>used</w:t>
      </w:r>
    </w:p>
    <w:p>
      <w:pPr>
        <w:pStyle w:val="BodyText"/>
        <w:spacing w:before="92"/>
        <w:rPr>
          <w:b/>
        </w:rPr>
      </w:pPr>
    </w:p>
    <w:p>
      <w:pPr>
        <w:pStyle w:val="BodyText"/>
        <w:spacing w:line="360" w:lineRule="auto" w:before="1"/>
        <w:ind w:left="120" w:right="71"/>
      </w:pPr>
      <w:r>
        <w:rPr/>
        <w:t>An extensive</w:t>
      </w:r>
      <w:r>
        <w:rPr>
          <w:spacing w:val="-3"/>
        </w:rPr>
        <w:t> </w:t>
      </w:r>
      <w:r>
        <w:rPr/>
        <w:t>use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satellite</w:t>
      </w:r>
      <w:r>
        <w:rPr>
          <w:spacing w:val="-3"/>
        </w:rPr>
        <w:t> </w:t>
      </w:r>
      <w:r>
        <w:rPr/>
        <w:t>based remote</w:t>
      </w:r>
      <w:r>
        <w:rPr>
          <w:spacing w:val="-3"/>
        </w:rPr>
        <w:t> </w:t>
      </w:r>
      <w:r>
        <w:rPr/>
        <w:t>sensing</w:t>
      </w:r>
      <w:r>
        <w:rPr>
          <w:spacing w:val="-4"/>
        </w:rPr>
        <w:t> </w:t>
      </w:r>
      <w:r>
        <w:rPr/>
        <w:t>data for</w:t>
      </w:r>
      <w:r>
        <w:rPr>
          <w:spacing w:val="-2"/>
        </w:rPr>
        <w:t> </w:t>
      </w:r>
      <w:r>
        <w:rPr/>
        <w:t>mapping</w:t>
      </w:r>
      <w:r>
        <w:rPr>
          <w:spacing w:val="-4"/>
        </w:rPr>
        <w:t> </w:t>
      </w:r>
      <w:r>
        <w:rPr/>
        <w:t>and topographic</w:t>
      </w:r>
      <w:r>
        <w:rPr>
          <w:spacing w:val="-3"/>
        </w:rPr>
        <w:t> </w:t>
      </w:r>
      <w:r>
        <w:rPr/>
        <w:t>analysis was made for the study of flood risk assessment</w:t>
      </w:r>
      <w:r>
        <w:rPr>
          <w:spacing w:val="13"/>
        </w:rPr>
        <w:t> </w:t>
      </w:r>
      <w:r>
        <w:rPr/>
        <w:t>in</w:t>
      </w:r>
      <w:r>
        <w:rPr>
          <w:spacing w:val="40"/>
        </w:rPr>
        <w:t> </w:t>
      </w:r>
      <w:r>
        <w:rPr/>
        <w:t>the part of Krishna Bank. Table 3.1 and Table listed below</w:t>
      </w:r>
      <w:r>
        <w:rPr>
          <w:spacing w:val="-1"/>
        </w:rPr>
        <w:t> </w:t>
      </w:r>
      <w:r>
        <w:rPr/>
        <w:t>shows the</w:t>
      </w:r>
      <w:r>
        <w:rPr>
          <w:spacing w:val="-2"/>
        </w:rPr>
        <w:t> </w:t>
      </w:r>
      <w:r>
        <w:rPr/>
        <w:t>details of various data sets</w:t>
      </w:r>
      <w:r>
        <w:rPr>
          <w:spacing w:val="-1"/>
        </w:rPr>
        <w:t> </w:t>
      </w:r>
      <w:r>
        <w:rPr/>
        <w:t>used.</w:t>
      </w:r>
    </w:p>
    <w:p>
      <w:pPr>
        <w:pStyle w:val="Heading2"/>
        <w:spacing w:before="163"/>
        <w:ind w:left="1"/>
        <w:jc w:val="center"/>
      </w:pPr>
      <w:r>
        <w:rPr/>
        <w:t>Table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Lists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satellite</w:t>
      </w:r>
      <w:r>
        <w:rPr>
          <w:spacing w:val="-2"/>
        </w:rPr>
        <w:t> </w:t>
      </w:r>
      <w:r>
        <w:rPr/>
        <w:t>data</w:t>
      </w:r>
      <w:r>
        <w:rPr>
          <w:spacing w:val="-4"/>
        </w:rPr>
        <w:t> </w:t>
      </w:r>
      <w:r>
        <w:rPr/>
        <w:t>used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2"/>
        </w:rPr>
        <w:t>analysis</w:t>
      </w:r>
    </w:p>
    <w:p>
      <w:pPr>
        <w:pStyle w:val="BodyText"/>
        <w:spacing w:before="1"/>
        <w:rPr>
          <w:b/>
          <w:sz w:val="14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1219"/>
        <w:gridCol w:w="2307"/>
        <w:gridCol w:w="1593"/>
        <w:gridCol w:w="1697"/>
        <w:gridCol w:w="1547"/>
      </w:tblGrid>
      <w:tr>
        <w:trPr>
          <w:trHeight w:val="599" w:hRule="atLeast"/>
        </w:trPr>
        <w:tc>
          <w:tcPr>
            <w:tcW w:w="6129" w:type="dxa"/>
            <w:gridSpan w:val="4"/>
          </w:tcPr>
          <w:p>
            <w:pPr>
              <w:pStyle w:val="TableParagraph"/>
              <w:spacing w:before="50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type</w:t>
            </w:r>
          </w:p>
        </w:tc>
        <w:tc>
          <w:tcPr>
            <w:tcW w:w="1697" w:type="dxa"/>
            <w:tcBorders>
              <w:bottom w:val="nil"/>
            </w:tcBorders>
          </w:tcPr>
          <w:p>
            <w:pPr>
              <w:pStyle w:val="TableParagraph"/>
              <w:spacing w:line="200" w:lineRule="atLeast" w:before="183"/>
              <w:ind w:left="476" w:right="373" w:hanging="84"/>
              <w:rPr>
                <w:sz w:val="16"/>
              </w:rPr>
            </w:pPr>
            <w:r>
              <w:rPr>
                <w:spacing w:val="-2"/>
                <w:sz w:val="16"/>
              </w:rPr>
              <w:t>Month/Yearof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Acquisition</w:t>
            </w:r>
          </w:p>
        </w:tc>
        <w:tc>
          <w:tcPr>
            <w:tcW w:w="1547" w:type="dxa"/>
            <w:tcBorders>
              <w:bottom w:val="nil"/>
            </w:tcBorders>
          </w:tcPr>
          <w:p>
            <w:pPr>
              <w:pStyle w:val="TableParagraph"/>
              <w:spacing w:line="200" w:lineRule="atLeast" w:before="183"/>
              <w:ind w:left="601" w:right="115" w:hanging="461"/>
              <w:rPr>
                <w:sz w:val="16"/>
              </w:rPr>
            </w:pPr>
            <w:r>
              <w:rPr>
                <w:sz w:val="16"/>
              </w:rPr>
              <w:t>Ground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Resolution/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Scale</w:t>
            </w:r>
          </w:p>
        </w:tc>
      </w:tr>
      <w:tr>
        <w:trPr>
          <w:trHeight w:val="1036" w:hRule="atLeast"/>
        </w:trPr>
        <w:tc>
          <w:tcPr>
            <w:tcW w:w="1010" w:type="dxa"/>
          </w:tcPr>
          <w:p>
            <w:pPr>
              <w:pStyle w:val="TableParagraph"/>
              <w:spacing w:before="50"/>
              <w:rPr>
                <w:b/>
                <w:sz w:val="16"/>
              </w:rPr>
            </w:pPr>
          </w:p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Satellites</w:t>
            </w:r>
          </w:p>
        </w:tc>
        <w:tc>
          <w:tcPr>
            <w:tcW w:w="1219" w:type="dxa"/>
          </w:tcPr>
          <w:p>
            <w:pPr>
              <w:pStyle w:val="TableParagraph"/>
              <w:spacing w:before="50"/>
              <w:rPr>
                <w:b/>
                <w:sz w:val="16"/>
              </w:rPr>
            </w:pPr>
          </w:p>
          <w:p>
            <w:pPr>
              <w:pStyle w:val="TableParagraph"/>
              <w:ind w:right="34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Sensors</w:t>
            </w:r>
          </w:p>
        </w:tc>
        <w:tc>
          <w:tcPr>
            <w:tcW w:w="2307" w:type="dxa"/>
          </w:tcPr>
          <w:p>
            <w:pPr>
              <w:pStyle w:val="TableParagraph"/>
              <w:spacing w:before="50"/>
              <w:rPr>
                <w:b/>
                <w:sz w:val="16"/>
              </w:rPr>
            </w:pPr>
          </w:p>
          <w:p>
            <w:pPr>
              <w:pStyle w:val="TableParagraph"/>
              <w:ind w:right="81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Path/Row</w:t>
            </w:r>
          </w:p>
        </w:tc>
        <w:tc>
          <w:tcPr>
            <w:tcW w:w="1593" w:type="dxa"/>
          </w:tcPr>
          <w:p>
            <w:pPr>
              <w:pStyle w:val="TableParagraph"/>
              <w:spacing w:line="436" w:lineRule="exact" w:before="35"/>
              <w:ind w:left="274" w:right="237" w:firstLine="264"/>
              <w:rPr>
                <w:sz w:val="16"/>
              </w:rPr>
            </w:pPr>
            <w:r>
              <w:rPr>
                <w:spacing w:val="-2"/>
                <w:sz w:val="16"/>
              </w:rPr>
              <w:t>Spectral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Resolution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(µm)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46" w:hRule="atLeast"/>
        </w:trPr>
        <w:tc>
          <w:tcPr>
            <w:tcW w:w="1010" w:type="dxa"/>
          </w:tcPr>
          <w:p>
            <w:pPr>
              <w:pStyle w:val="TableParagraph"/>
              <w:spacing w:before="50"/>
              <w:rPr>
                <w:b/>
                <w:sz w:val="16"/>
              </w:rPr>
            </w:pPr>
          </w:p>
          <w:p>
            <w:pPr>
              <w:pStyle w:val="TableParagraph"/>
              <w:ind w:left="12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Landsat–7</w:t>
            </w:r>
          </w:p>
        </w:tc>
        <w:tc>
          <w:tcPr>
            <w:tcW w:w="1219" w:type="dxa"/>
          </w:tcPr>
          <w:p>
            <w:pPr>
              <w:pStyle w:val="TableParagraph"/>
              <w:spacing w:before="50"/>
              <w:rPr>
                <w:b/>
                <w:sz w:val="16"/>
              </w:rPr>
            </w:pPr>
          </w:p>
          <w:p>
            <w:pPr>
              <w:pStyle w:val="TableParagraph"/>
              <w:ind w:right="353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TM</w:t>
            </w:r>
          </w:p>
        </w:tc>
        <w:tc>
          <w:tcPr>
            <w:tcW w:w="2307" w:type="dxa"/>
          </w:tcPr>
          <w:p>
            <w:pPr>
              <w:pStyle w:val="TableParagraph"/>
              <w:spacing w:before="50"/>
              <w:rPr>
                <w:b/>
                <w:sz w:val="16"/>
              </w:rPr>
            </w:pPr>
          </w:p>
          <w:p>
            <w:pPr>
              <w:pStyle w:val="TableParagraph"/>
              <w:ind w:right="79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140/42</w:t>
            </w:r>
          </w:p>
        </w:tc>
        <w:tc>
          <w:tcPr>
            <w:tcW w:w="1593" w:type="dxa"/>
          </w:tcPr>
          <w:p>
            <w:pPr>
              <w:pStyle w:val="TableParagraph"/>
              <w:spacing w:before="50"/>
              <w:rPr>
                <w:b/>
                <w:sz w:val="16"/>
              </w:rPr>
            </w:pPr>
          </w:p>
          <w:p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B1: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0.45–0.52</w:t>
            </w:r>
          </w:p>
          <w:p>
            <w:pPr>
              <w:pStyle w:val="TableParagraph"/>
              <w:spacing w:before="57"/>
              <w:rPr>
                <w:b/>
                <w:sz w:val="16"/>
              </w:rPr>
            </w:pPr>
          </w:p>
          <w:p>
            <w:pPr>
              <w:pStyle w:val="TableParagraph"/>
              <w:ind w:left="444"/>
              <w:rPr>
                <w:sz w:val="16"/>
              </w:rPr>
            </w:pPr>
            <w:r>
              <w:rPr>
                <w:sz w:val="16"/>
              </w:rPr>
              <w:t>B2:</w:t>
            </w:r>
            <w:r>
              <w:rPr>
                <w:spacing w:val="45"/>
                <w:sz w:val="16"/>
              </w:rPr>
              <w:t> </w:t>
            </w:r>
            <w:r>
              <w:rPr>
                <w:spacing w:val="-2"/>
                <w:sz w:val="16"/>
              </w:rPr>
              <w:t>0.52–0.60</w:t>
            </w:r>
          </w:p>
          <w:p>
            <w:pPr>
              <w:pStyle w:val="TableParagraph"/>
              <w:spacing w:before="57"/>
              <w:rPr>
                <w:b/>
                <w:sz w:val="16"/>
              </w:rPr>
            </w:pPr>
          </w:p>
          <w:p>
            <w:pPr>
              <w:pStyle w:val="TableParagraph"/>
              <w:ind w:left="444"/>
              <w:rPr>
                <w:sz w:val="16"/>
              </w:rPr>
            </w:pPr>
            <w:r>
              <w:rPr>
                <w:sz w:val="16"/>
              </w:rPr>
              <w:t>B3:</w:t>
            </w:r>
            <w:r>
              <w:rPr>
                <w:spacing w:val="45"/>
                <w:sz w:val="16"/>
              </w:rPr>
              <w:t> </w:t>
            </w:r>
            <w:r>
              <w:rPr>
                <w:spacing w:val="-2"/>
                <w:sz w:val="16"/>
              </w:rPr>
              <w:t>0.63–0.69</w:t>
            </w:r>
          </w:p>
          <w:p>
            <w:pPr>
              <w:pStyle w:val="TableParagraph"/>
              <w:spacing w:before="54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444"/>
              <w:rPr>
                <w:sz w:val="16"/>
              </w:rPr>
            </w:pPr>
            <w:r>
              <w:rPr>
                <w:sz w:val="16"/>
              </w:rPr>
              <w:t>B4:</w:t>
            </w:r>
            <w:r>
              <w:rPr>
                <w:spacing w:val="45"/>
                <w:sz w:val="16"/>
              </w:rPr>
              <w:t> </w:t>
            </w:r>
            <w:r>
              <w:rPr>
                <w:spacing w:val="-2"/>
                <w:sz w:val="16"/>
              </w:rPr>
              <w:t>0.76–0.90</w:t>
            </w:r>
          </w:p>
          <w:p>
            <w:pPr>
              <w:pStyle w:val="TableParagraph"/>
              <w:spacing w:before="56"/>
              <w:rPr>
                <w:b/>
                <w:sz w:val="16"/>
              </w:rPr>
            </w:pPr>
          </w:p>
          <w:p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B5: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1.55–1.75</w:t>
            </w:r>
          </w:p>
          <w:p>
            <w:pPr>
              <w:pStyle w:val="TableParagraph"/>
              <w:spacing w:before="57"/>
              <w:rPr>
                <w:b/>
                <w:sz w:val="16"/>
              </w:rPr>
            </w:pPr>
          </w:p>
          <w:p>
            <w:pPr>
              <w:pStyle w:val="TableParagraph"/>
              <w:spacing w:line="170" w:lineRule="exact"/>
              <w:ind w:left="468"/>
              <w:rPr>
                <w:sz w:val="16"/>
              </w:rPr>
            </w:pPr>
            <w:r>
              <w:rPr>
                <w:sz w:val="16"/>
              </w:rPr>
              <w:t>B6: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10.4–12.5</w:t>
            </w:r>
          </w:p>
        </w:tc>
        <w:tc>
          <w:tcPr>
            <w:tcW w:w="1697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7"/>
              <w:rPr>
                <w:b/>
                <w:sz w:val="16"/>
              </w:rPr>
            </w:pPr>
          </w:p>
          <w:p>
            <w:pPr>
              <w:pStyle w:val="TableParagraph"/>
              <w:ind w:left="346"/>
              <w:rPr>
                <w:sz w:val="16"/>
              </w:rPr>
            </w:pPr>
            <w:r>
              <w:rPr>
                <w:spacing w:val="-2"/>
                <w:sz w:val="16"/>
              </w:rPr>
              <w:t>December2009</w:t>
            </w:r>
          </w:p>
        </w:tc>
        <w:tc>
          <w:tcPr>
            <w:tcW w:w="1547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7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673" w:val="left" w:leader="none"/>
              </w:tabs>
              <w:spacing w:line="360" w:lineRule="auto"/>
              <w:ind w:left="416" w:right="98" w:hanging="144"/>
              <w:rPr>
                <w:sz w:val="16"/>
              </w:rPr>
            </w:pPr>
            <w:r>
              <w:rPr>
                <w:spacing w:val="-6"/>
                <w:sz w:val="16"/>
              </w:rPr>
              <w:t>30</w:t>
            </w:r>
            <w:r>
              <w:rPr>
                <w:sz w:val="16"/>
              </w:rPr>
              <w:tab/>
              <w:t>m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forbands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1,2,3,4,5and7</w:t>
            </w:r>
          </w:p>
          <w:p>
            <w:pPr>
              <w:pStyle w:val="TableParagraph"/>
              <w:spacing w:before="56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1045" w:val="left" w:leader="none"/>
              </w:tabs>
              <w:spacing w:line="360" w:lineRule="auto"/>
              <w:ind w:left="284" w:right="116" w:firstLine="7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120m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for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band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6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resampled</w:t>
            </w:r>
          </w:p>
          <w:p>
            <w:pPr>
              <w:pStyle w:val="TableParagraph"/>
              <w:ind w:left="167"/>
              <w:jc w:val="center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30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meters</w:t>
            </w:r>
          </w:p>
        </w:tc>
      </w:tr>
    </w:tbl>
    <w:p>
      <w:pPr>
        <w:spacing w:after="0"/>
        <w:jc w:val="center"/>
        <w:rPr>
          <w:sz w:val="16"/>
        </w:rPr>
        <w:sectPr>
          <w:pgSz w:w="12240" w:h="15840"/>
          <w:pgMar w:header="761" w:footer="0" w:top="1340" w:bottom="280" w:left="1320" w:right="1320"/>
        </w:sectPr>
      </w:pPr>
    </w:p>
    <w:p>
      <w:pPr>
        <w:pStyle w:val="BodyText"/>
        <w:spacing w:before="3"/>
        <w:rPr>
          <w:b/>
          <w:sz w:val="8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1219"/>
        <w:gridCol w:w="2307"/>
        <w:gridCol w:w="1599"/>
        <w:gridCol w:w="1693"/>
        <w:gridCol w:w="1548"/>
      </w:tblGrid>
      <w:tr>
        <w:trPr>
          <w:trHeight w:val="2056" w:hRule="atLeast"/>
        </w:trPr>
        <w:tc>
          <w:tcPr>
            <w:tcW w:w="10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before="50"/>
              <w:rPr>
                <w:b/>
                <w:sz w:val="16"/>
              </w:rPr>
            </w:pPr>
          </w:p>
          <w:p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B7: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2.08–2.35</w:t>
            </w:r>
          </w:p>
        </w:tc>
        <w:tc>
          <w:tcPr>
            <w:tcW w:w="1693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4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274" w:hRule="atLeast"/>
        </w:trPr>
        <w:tc>
          <w:tcPr>
            <w:tcW w:w="1010" w:type="dxa"/>
          </w:tcPr>
          <w:p>
            <w:pPr>
              <w:pStyle w:val="TableParagraph"/>
              <w:spacing w:before="52"/>
              <w:rPr>
                <w:b/>
                <w:sz w:val="16"/>
              </w:rPr>
            </w:pPr>
          </w:p>
          <w:p>
            <w:pPr>
              <w:pStyle w:val="TableParagraph"/>
              <w:ind w:left="309"/>
              <w:rPr>
                <w:sz w:val="16"/>
              </w:rPr>
            </w:pPr>
            <w:r>
              <w:rPr>
                <w:spacing w:val="-2"/>
                <w:sz w:val="16"/>
              </w:rPr>
              <w:t>IRS–P6</w:t>
            </w:r>
          </w:p>
        </w:tc>
        <w:tc>
          <w:tcPr>
            <w:tcW w:w="1219" w:type="dxa"/>
          </w:tcPr>
          <w:p>
            <w:pPr>
              <w:pStyle w:val="TableParagraph"/>
              <w:spacing w:before="52"/>
              <w:rPr>
                <w:b/>
                <w:sz w:val="16"/>
              </w:rPr>
            </w:pPr>
          </w:p>
          <w:p>
            <w:pPr>
              <w:pStyle w:val="TableParagraph"/>
              <w:ind w:left="487"/>
              <w:rPr>
                <w:sz w:val="16"/>
              </w:rPr>
            </w:pPr>
            <w:r>
              <w:rPr>
                <w:spacing w:val="-2"/>
                <w:sz w:val="16"/>
              </w:rPr>
              <w:t>LISS–4</w:t>
            </w:r>
          </w:p>
        </w:tc>
        <w:tc>
          <w:tcPr>
            <w:tcW w:w="2307" w:type="dxa"/>
          </w:tcPr>
          <w:p>
            <w:pPr>
              <w:pStyle w:val="TableParagraph"/>
              <w:spacing w:before="52"/>
              <w:rPr>
                <w:b/>
                <w:sz w:val="16"/>
              </w:rPr>
            </w:pPr>
          </w:p>
          <w:p>
            <w:pPr>
              <w:pStyle w:val="TableParagraph"/>
              <w:ind w:left="33" w:right="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102/35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102/36,102/37</w:t>
            </w:r>
          </w:p>
          <w:p>
            <w:pPr>
              <w:pStyle w:val="TableParagraph"/>
              <w:spacing w:before="55"/>
              <w:rPr>
                <w:b/>
                <w:sz w:val="16"/>
              </w:rPr>
            </w:pPr>
          </w:p>
          <w:p>
            <w:pPr>
              <w:pStyle w:val="TableParagraph"/>
              <w:ind w:left="33" w:righ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102/41,102/42,102/43</w:t>
            </w:r>
          </w:p>
          <w:p>
            <w:pPr>
              <w:pStyle w:val="TableParagraph"/>
              <w:spacing w:before="57"/>
              <w:rPr>
                <w:b/>
                <w:sz w:val="16"/>
              </w:rPr>
            </w:pPr>
          </w:p>
          <w:p>
            <w:pPr>
              <w:pStyle w:val="TableParagraph"/>
              <w:spacing w:line="170" w:lineRule="exact"/>
              <w:ind w:left="33" w:right="2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102/6,102/7,102/8</w:t>
            </w:r>
          </w:p>
        </w:tc>
        <w:tc>
          <w:tcPr>
            <w:tcW w:w="1599" w:type="dxa"/>
          </w:tcPr>
          <w:p>
            <w:pPr>
              <w:pStyle w:val="TableParagraph"/>
              <w:spacing w:before="52"/>
              <w:rPr>
                <w:b/>
                <w:sz w:val="16"/>
              </w:rPr>
            </w:pPr>
          </w:p>
          <w:p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B1: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0.52–0.59</w:t>
            </w:r>
          </w:p>
          <w:p>
            <w:pPr>
              <w:pStyle w:val="TableParagraph"/>
              <w:spacing w:before="55"/>
              <w:rPr>
                <w:b/>
                <w:sz w:val="16"/>
              </w:rPr>
            </w:pPr>
          </w:p>
          <w:p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B2: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0.62–0.68</w:t>
            </w:r>
          </w:p>
          <w:p>
            <w:pPr>
              <w:pStyle w:val="TableParagraph"/>
              <w:spacing w:before="57"/>
              <w:rPr>
                <w:b/>
                <w:sz w:val="16"/>
              </w:rPr>
            </w:pPr>
          </w:p>
          <w:p>
            <w:pPr>
              <w:pStyle w:val="TableParagraph"/>
              <w:spacing w:line="170" w:lineRule="exact"/>
              <w:ind w:left="468"/>
              <w:rPr>
                <w:sz w:val="16"/>
              </w:rPr>
            </w:pPr>
            <w:r>
              <w:rPr>
                <w:sz w:val="16"/>
              </w:rPr>
              <w:t>B3: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0.77–0.86</w:t>
            </w:r>
          </w:p>
        </w:tc>
        <w:tc>
          <w:tcPr>
            <w:tcW w:w="1693" w:type="dxa"/>
          </w:tcPr>
          <w:p>
            <w:pPr>
              <w:pStyle w:val="TableParagraph"/>
              <w:spacing w:before="56"/>
              <w:rPr>
                <w:b/>
                <w:sz w:val="16"/>
              </w:rPr>
            </w:pPr>
          </w:p>
          <w:p>
            <w:pPr>
              <w:pStyle w:val="TableParagraph"/>
              <w:spacing w:line="195" w:lineRule="exact" w:before="1"/>
              <w:ind w:left="11" w:right="1"/>
              <w:jc w:val="center"/>
              <w:rPr>
                <w:rFonts w:ascii="Calibri"/>
                <w:sz w:val="16"/>
              </w:rPr>
            </w:pPr>
            <w:r>
              <w:rPr>
                <w:sz w:val="16"/>
              </w:rPr>
              <w:t>January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2022,</w:t>
            </w:r>
            <w:r>
              <w:rPr>
                <w:spacing w:val="-3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February</w:t>
            </w:r>
          </w:p>
          <w:p>
            <w:pPr>
              <w:pStyle w:val="TableParagraph"/>
              <w:spacing w:line="195" w:lineRule="exact"/>
              <w:ind w:left="1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2022</w:t>
            </w:r>
            <w:r>
              <w:rPr>
                <w:rFonts w:ascii="Calibri"/>
                <w:spacing w:val="-5"/>
                <w:sz w:val="16"/>
              </w:rPr>
              <w:t> </w:t>
            </w: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-8"/>
                <w:sz w:val="16"/>
              </w:rPr>
              <w:t> </w:t>
            </w:r>
            <w:r>
              <w:rPr>
                <w:rFonts w:ascii="Calibri"/>
                <w:spacing w:val="-4"/>
                <w:sz w:val="16"/>
              </w:rPr>
              <w:t>2021</w:t>
            </w:r>
          </w:p>
        </w:tc>
        <w:tc>
          <w:tcPr>
            <w:tcW w:w="1548" w:type="dxa"/>
          </w:tcPr>
          <w:p>
            <w:pPr>
              <w:pStyle w:val="TableParagraph"/>
              <w:spacing w:before="52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1137" w:val="left" w:leader="none"/>
              </w:tabs>
              <w:spacing w:line="360" w:lineRule="auto"/>
              <w:ind w:left="482" w:right="213" w:hanging="99"/>
              <w:rPr>
                <w:sz w:val="16"/>
              </w:rPr>
            </w:pPr>
            <w:r>
              <w:rPr>
                <w:spacing w:val="-4"/>
                <w:sz w:val="16"/>
              </w:rPr>
              <w:t>5.8m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fo</w:t>
            </w:r>
            <w:r>
              <w:rPr>
                <w:spacing w:val="-6"/>
                <w:sz w:val="16"/>
              </w:rPr>
              <w:t>r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bands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1,2,3</w:t>
            </w:r>
          </w:p>
        </w:tc>
      </w:tr>
      <w:tr>
        <w:trPr>
          <w:trHeight w:val="1768" w:hRule="atLeast"/>
        </w:trPr>
        <w:tc>
          <w:tcPr>
            <w:tcW w:w="1010" w:type="dxa"/>
          </w:tcPr>
          <w:p>
            <w:pPr>
              <w:pStyle w:val="TableParagraph"/>
              <w:spacing w:before="50"/>
              <w:rPr>
                <w:b/>
                <w:sz w:val="16"/>
              </w:rPr>
            </w:pPr>
          </w:p>
          <w:p>
            <w:pPr>
              <w:pStyle w:val="TableParagraph"/>
              <w:spacing w:line="360" w:lineRule="auto"/>
              <w:ind w:left="153" w:right="40" w:hanging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Digital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Elevation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Map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(DEM)</w:t>
            </w:r>
          </w:p>
        </w:tc>
        <w:tc>
          <w:tcPr>
            <w:tcW w:w="1219" w:type="dxa"/>
          </w:tcPr>
          <w:p>
            <w:pPr>
              <w:pStyle w:val="TableParagraph"/>
              <w:spacing w:before="50"/>
              <w:rPr>
                <w:b/>
                <w:sz w:val="16"/>
              </w:rPr>
            </w:pPr>
          </w:p>
          <w:p>
            <w:pPr>
              <w:pStyle w:val="TableParagraph"/>
              <w:spacing w:line="360" w:lineRule="auto"/>
              <w:ind w:left="381" w:right="320" w:hanging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Surface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Radar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Terrain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Mapper</w:t>
            </w:r>
          </w:p>
          <w:p>
            <w:pPr>
              <w:pStyle w:val="TableParagraph"/>
              <w:spacing w:before="56"/>
              <w:rPr>
                <w:b/>
                <w:sz w:val="16"/>
              </w:rPr>
            </w:pPr>
          </w:p>
          <w:p>
            <w:pPr>
              <w:pStyle w:val="TableParagraph"/>
              <w:spacing w:line="170" w:lineRule="exact"/>
              <w:ind w:left="460"/>
              <w:rPr>
                <w:sz w:val="16"/>
              </w:rPr>
            </w:pPr>
            <w:r>
              <w:rPr>
                <w:spacing w:val="-2"/>
                <w:sz w:val="16"/>
              </w:rPr>
              <w:t>(SRTM)</w:t>
            </w:r>
          </w:p>
        </w:tc>
        <w:tc>
          <w:tcPr>
            <w:tcW w:w="2307" w:type="dxa"/>
          </w:tcPr>
          <w:p>
            <w:pPr>
              <w:pStyle w:val="TableParagraph"/>
              <w:spacing w:before="50"/>
              <w:rPr>
                <w:b/>
                <w:sz w:val="16"/>
              </w:rPr>
            </w:pPr>
          </w:p>
          <w:p>
            <w:pPr>
              <w:pStyle w:val="TableParagraph"/>
              <w:ind w:left="33" w:right="2"/>
              <w:jc w:val="center"/>
              <w:rPr>
                <w:sz w:val="16"/>
              </w:rPr>
            </w:pPr>
            <w:r>
              <w:rPr>
                <w:sz w:val="16"/>
              </w:rPr>
              <w:t>Elevation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1m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pixelprecision,</w:t>
            </w:r>
          </w:p>
          <w:p>
            <w:pPr>
              <w:pStyle w:val="TableParagraph"/>
              <w:spacing w:before="92"/>
              <w:ind w:right="282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±7m</w:t>
            </w:r>
          </w:p>
          <w:p>
            <w:pPr>
              <w:pStyle w:val="TableParagraph"/>
              <w:spacing w:before="92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vertical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accuracy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spacing w:before="50"/>
              <w:rPr>
                <w:b/>
                <w:sz w:val="16"/>
              </w:rPr>
            </w:pPr>
          </w:p>
          <w:p>
            <w:pPr>
              <w:pStyle w:val="TableParagraph"/>
              <w:ind w:left="806"/>
              <w:rPr>
                <w:sz w:val="16"/>
              </w:rPr>
            </w:pPr>
            <w:r>
              <w:rPr>
                <w:spacing w:val="-4"/>
                <w:sz w:val="16"/>
              </w:rPr>
              <w:t>2022</w:t>
            </w:r>
          </w:p>
        </w:tc>
        <w:tc>
          <w:tcPr>
            <w:tcW w:w="1548" w:type="dxa"/>
          </w:tcPr>
          <w:p>
            <w:pPr>
              <w:pStyle w:val="TableParagraph"/>
              <w:spacing w:before="50"/>
              <w:rPr>
                <w:b/>
                <w:sz w:val="16"/>
              </w:rPr>
            </w:pPr>
          </w:p>
          <w:p>
            <w:pPr>
              <w:pStyle w:val="TableParagraph"/>
              <w:ind w:left="753"/>
              <w:rPr>
                <w:sz w:val="16"/>
              </w:rPr>
            </w:pPr>
            <w:r>
              <w:rPr>
                <w:spacing w:val="-5"/>
                <w:sz w:val="16"/>
              </w:rPr>
              <w:t>90m</w:t>
            </w:r>
          </w:p>
        </w:tc>
      </w:tr>
    </w:tbl>
    <w:p>
      <w:pPr>
        <w:pStyle w:val="BodyText"/>
        <w:spacing w:before="92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361" w:val="left" w:leader="none"/>
        </w:tabs>
        <w:spacing w:line="240" w:lineRule="auto" w:before="0" w:after="0"/>
        <w:ind w:left="361" w:right="0" w:hanging="241"/>
        <w:jc w:val="left"/>
        <w:rPr>
          <w:b/>
          <w:sz w:val="16"/>
        </w:rPr>
      </w:pPr>
      <w:r>
        <w:rPr>
          <w:b/>
          <w:sz w:val="16"/>
        </w:rPr>
        <w:t>Rainfall</w:t>
      </w:r>
      <w:r>
        <w:rPr>
          <w:b/>
          <w:spacing w:val="-10"/>
          <w:sz w:val="16"/>
        </w:rPr>
        <w:t> </w:t>
      </w:r>
      <w:r>
        <w:rPr>
          <w:b/>
          <w:spacing w:val="-4"/>
          <w:sz w:val="16"/>
        </w:rPr>
        <w:t>Data</w:t>
      </w:r>
    </w:p>
    <w:p>
      <w:pPr>
        <w:pStyle w:val="BodyText"/>
        <w:spacing w:before="95"/>
        <w:rPr>
          <w:b/>
        </w:rPr>
      </w:pPr>
    </w:p>
    <w:p>
      <w:pPr>
        <w:pStyle w:val="BodyText"/>
        <w:spacing w:line="360" w:lineRule="auto"/>
        <w:ind w:left="120" w:right="113"/>
        <w:jc w:val="both"/>
      </w:pPr>
      <w:r>
        <w:rPr/>
        <w:t>The rainfall data used for the Risk analysis is from “The Tropical Rainfall Measuring Mission</w:t>
      </w:r>
      <w:r>
        <w:rPr>
          <w:spacing w:val="34"/>
        </w:rPr>
        <w:t> </w:t>
      </w:r>
      <w:r>
        <w:rPr/>
        <w:t>(TRMM)”. This is a joint mission between</w:t>
      </w:r>
      <w:r>
        <w:rPr>
          <w:spacing w:val="40"/>
        </w:rPr>
        <w:t> </w:t>
      </w:r>
      <w:r>
        <w:rPr/>
        <w:t>National Aeronautics and Space Administration (NASA) and the India Aerospace Exploration Agency (IAXA) designed to monitor and study</w:t>
      </w:r>
      <w:r>
        <w:rPr>
          <w:spacing w:val="40"/>
        </w:rPr>
        <w:t> </w:t>
      </w:r>
      <w:r>
        <w:rPr/>
        <w:t>tropical rainfall. A</w:t>
      </w:r>
      <w:r>
        <w:rPr>
          <w:spacing w:val="-2"/>
        </w:rPr>
        <w:t> </w:t>
      </w:r>
      <w:r>
        <w:rPr/>
        <w:t>combined Precipitation Radar (PR) / TRMM Microwave Imager (TMI) rain- rate product with path-integrated attenuation at 4</w:t>
      </w:r>
      <w:r>
        <w:rPr>
          <w:spacing w:val="40"/>
        </w:rPr>
        <w:t> </w:t>
      </w:r>
      <w:r>
        <w:rPr/>
        <w:t>km</w:t>
      </w:r>
      <w:r>
        <w:rPr>
          <w:spacing w:val="-1"/>
        </w:rPr>
        <w:t> </w:t>
      </w:r>
      <w:r>
        <w:rPr/>
        <w:t>horizontal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250 m</w:t>
      </w:r>
      <w:r>
        <w:rPr>
          <w:spacing w:val="-1"/>
        </w:rPr>
        <w:t> </w:t>
      </w:r>
      <w:r>
        <w:rPr/>
        <w:t>vertical</w:t>
      </w:r>
      <w:r>
        <w:rPr>
          <w:spacing w:val="-2"/>
        </w:rPr>
        <w:t> </w:t>
      </w:r>
      <w:r>
        <w:rPr/>
        <w:t>resolutions. TRMM data (2b31)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available</w:t>
      </w:r>
      <w:r>
        <w:rPr>
          <w:spacing w:val="-3"/>
        </w:rPr>
        <w:t> </w:t>
      </w:r>
      <w:r>
        <w:rPr/>
        <w:t>at a nearly</w:t>
      </w:r>
      <w:r>
        <w:rPr>
          <w:spacing w:val="-2"/>
        </w:rPr>
        <w:t> </w:t>
      </w:r>
      <w:r>
        <w:rPr/>
        <w:t>global</w:t>
      </w:r>
      <w:r>
        <w:rPr>
          <w:spacing w:val="-2"/>
        </w:rPr>
        <w:t> </w:t>
      </w:r>
      <w:r>
        <w:rPr/>
        <w:t>scale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past 12 years</w:t>
      </w:r>
      <w:r>
        <w:rPr>
          <w:spacing w:val="-1"/>
        </w:rPr>
        <w:t> </w:t>
      </w:r>
      <w:r>
        <w:rPr/>
        <w:t>(2008</w:t>
      </w:r>
      <w:r>
        <w:rPr>
          <w:spacing w:val="-2"/>
        </w:rPr>
        <w:t> </w:t>
      </w:r>
      <w:r>
        <w:rPr/>
        <w:t>to 2022). It has</w:t>
      </w:r>
      <w:r>
        <w:rPr>
          <w:spacing w:val="40"/>
        </w:rPr>
        <w:t> </w:t>
      </w:r>
      <w:r>
        <w:rPr/>
        <w:t>been</w:t>
      </w:r>
      <w:r>
        <w:rPr>
          <w:spacing w:val="40"/>
        </w:rPr>
        <w:t> </w:t>
      </w:r>
      <w:r>
        <w:rPr/>
        <w:t>designed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monitor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study</w:t>
      </w:r>
      <w:r>
        <w:rPr>
          <w:spacing w:val="40"/>
        </w:rPr>
        <w:t> </w:t>
      </w:r>
      <w:r>
        <w:rPr/>
        <w:t>tropical</w:t>
      </w:r>
      <w:r>
        <w:rPr>
          <w:spacing w:val="40"/>
        </w:rPr>
        <w:t> </w:t>
      </w:r>
      <w:r>
        <w:rPr/>
        <w:t>rainfall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associated</w:t>
      </w:r>
      <w:r>
        <w:rPr>
          <w:spacing w:val="40"/>
        </w:rPr>
        <w:t> </w:t>
      </w:r>
      <w:r>
        <w:rPr/>
        <w:t>release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energy</w:t>
      </w:r>
      <w:r>
        <w:rPr>
          <w:spacing w:val="-10"/>
        </w:rPr>
        <w:t> </w:t>
      </w:r>
      <w:r>
        <w:rPr/>
        <w:t>that helps</w:t>
      </w:r>
      <w:r>
        <w:rPr>
          <w:spacing w:val="33"/>
        </w:rPr>
        <w:t> </w:t>
      </w:r>
      <w:r>
        <w:rPr/>
        <w:t>to</w:t>
      </w:r>
      <w:r>
        <w:rPr>
          <w:spacing w:val="32"/>
        </w:rPr>
        <w:t> </w:t>
      </w:r>
      <w:r>
        <w:rPr/>
        <w:t>power</w:t>
      </w:r>
      <w:r>
        <w:rPr>
          <w:spacing w:val="32"/>
        </w:rPr>
        <w:t> </w:t>
      </w:r>
      <w:r>
        <w:rPr/>
        <w:t>the global atmospheric</w:t>
      </w:r>
      <w:r>
        <w:rPr>
          <w:spacing w:val="40"/>
        </w:rPr>
        <w:t> </w:t>
      </w:r>
      <w:r>
        <w:rPr/>
        <w:t>circulation, which is responsible for shaping both global weather and climate.</w:t>
      </w:r>
    </w:p>
    <w:p>
      <w:pPr>
        <w:pStyle w:val="BodyText"/>
        <w:spacing w:before="97"/>
      </w:pPr>
    </w:p>
    <w:p>
      <w:pPr>
        <w:pStyle w:val="Heading2"/>
        <w:numPr>
          <w:ilvl w:val="1"/>
          <w:numId w:val="1"/>
        </w:numPr>
        <w:tabs>
          <w:tab w:pos="361" w:val="left" w:leader="none"/>
        </w:tabs>
        <w:spacing w:line="240" w:lineRule="auto" w:before="0" w:after="0"/>
        <w:ind w:left="361" w:right="0" w:hanging="241"/>
        <w:jc w:val="left"/>
      </w:pPr>
      <w:r>
        <w:rPr/>
        <w:t>Census</w:t>
      </w:r>
      <w:r>
        <w:rPr>
          <w:spacing w:val="-7"/>
        </w:rPr>
        <w:t> </w:t>
      </w:r>
      <w:r>
        <w:rPr>
          <w:spacing w:val="-4"/>
        </w:rPr>
        <w:t>Data</w:t>
      </w:r>
    </w:p>
    <w:p>
      <w:pPr>
        <w:pStyle w:val="BodyText"/>
        <w:spacing w:before="95"/>
        <w:rPr>
          <w:b/>
        </w:rPr>
      </w:pPr>
    </w:p>
    <w:p>
      <w:pPr>
        <w:pStyle w:val="BodyText"/>
        <w:spacing w:line="360" w:lineRule="auto" w:before="1"/>
        <w:ind w:left="120" w:right="115"/>
        <w:jc w:val="both"/>
      </w:pPr>
      <w:r>
        <w:rPr/>
        <w:t>The Latest Census data for the year 2022 has been procured from “The LandScan global population” which has approximately 1 km resolution</w:t>
      </w:r>
      <w:r>
        <w:rPr>
          <w:spacing w:val="40"/>
        </w:rPr>
        <w:t> </w:t>
      </w:r>
      <w:r>
        <w:rPr/>
        <w:t>(30" X</w:t>
      </w:r>
      <w:r>
        <w:rPr>
          <w:spacing w:val="32"/>
        </w:rPr>
        <w:t> </w:t>
      </w:r>
      <w:r>
        <w:rPr/>
        <w:t>30").</w:t>
      </w:r>
      <w:r>
        <w:rPr>
          <w:spacing w:val="33"/>
        </w:rPr>
        <w:t> </w:t>
      </w:r>
      <w:r>
        <w:rPr/>
        <w:t>LandScan Global</w:t>
      </w:r>
      <w:r>
        <w:rPr>
          <w:spacing w:val="32"/>
        </w:rPr>
        <w:t> </w:t>
      </w:r>
      <w:r>
        <w:rPr/>
        <w:t>is</w:t>
      </w:r>
      <w:r>
        <w:rPr>
          <w:spacing w:val="40"/>
        </w:rPr>
        <w:t> </w:t>
      </w:r>
      <w:r>
        <w:rPr/>
        <w:t>the finest resolution</w:t>
      </w:r>
      <w:r>
        <w:rPr>
          <w:spacing w:val="33"/>
        </w:rPr>
        <w:t> </w:t>
      </w:r>
      <w:r>
        <w:rPr/>
        <w:t>global population</w:t>
      </w:r>
      <w:r>
        <w:rPr>
          <w:spacing w:val="32"/>
        </w:rPr>
        <w:t> </w:t>
      </w:r>
      <w:r>
        <w:rPr/>
        <w:t>distribution</w:t>
      </w:r>
      <w:r>
        <w:rPr>
          <w:spacing w:val="32"/>
        </w:rPr>
        <w:t> </w:t>
      </w:r>
      <w:r>
        <w:rPr/>
        <w:t>data</w:t>
      </w:r>
      <w:r>
        <w:rPr>
          <w:spacing w:val="33"/>
        </w:rPr>
        <w:t> </w:t>
      </w:r>
      <w:r>
        <w:rPr/>
        <w:t>available and represents</w:t>
      </w:r>
      <w:r>
        <w:rPr>
          <w:spacing w:val="33"/>
        </w:rPr>
        <w:t> </w:t>
      </w:r>
      <w:r>
        <w:rPr/>
        <w:t>an ambient population</w:t>
      </w:r>
      <w:r>
        <w:rPr>
          <w:spacing w:val="40"/>
        </w:rPr>
        <w:t> </w:t>
      </w:r>
      <w:r>
        <w:rPr/>
        <w:t>(average over 24 hours). LandScan population distribution models are matched with the data conditions and geographical nature of each</w:t>
      </w:r>
      <w:r>
        <w:rPr>
          <w:spacing w:val="40"/>
        </w:rPr>
        <w:t> </w:t>
      </w:r>
      <w:r>
        <w:rPr/>
        <w:t>individual country and region. The LandScan data for India and Nepal has been used for the purpose of risk analysis in my</w:t>
      </w:r>
      <w:r>
        <w:rPr>
          <w:spacing w:val="-1"/>
        </w:rPr>
        <w:t> </w:t>
      </w:r>
      <w:r>
        <w:rPr/>
        <w:t>study area.</w:t>
      </w:r>
    </w:p>
    <w:p>
      <w:pPr>
        <w:pStyle w:val="BodyText"/>
        <w:spacing w:before="97"/>
      </w:pPr>
    </w:p>
    <w:p>
      <w:pPr>
        <w:pStyle w:val="Heading2"/>
        <w:numPr>
          <w:ilvl w:val="1"/>
          <w:numId w:val="1"/>
        </w:numPr>
        <w:tabs>
          <w:tab w:pos="361" w:val="left" w:leader="none"/>
        </w:tabs>
        <w:spacing w:line="240" w:lineRule="auto" w:before="0" w:after="0"/>
        <w:ind w:left="361" w:right="0" w:hanging="241"/>
        <w:jc w:val="left"/>
      </w:pPr>
      <w:r>
        <w:rPr/>
        <w:t>Field</w:t>
      </w:r>
      <w:r>
        <w:rPr>
          <w:spacing w:val="-5"/>
        </w:rPr>
        <w:t> </w:t>
      </w:r>
      <w:r>
        <w:rPr>
          <w:spacing w:val="-4"/>
        </w:rPr>
        <w:t>data</w:t>
      </w:r>
    </w:p>
    <w:p>
      <w:pPr>
        <w:pStyle w:val="BodyText"/>
        <w:spacing w:before="54"/>
        <w:rPr>
          <w:b/>
        </w:rPr>
      </w:pPr>
    </w:p>
    <w:p>
      <w:pPr>
        <w:pStyle w:val="BodyText"/>
        <w:spacing w:line="360" w:lineRule="auto" w:before="1"/>
        <w:ind w:left="120" w:right="114"/>
        <w:jc w:val="both"/>
      </w:pPr>
      <w:r>
        <w:rPr/>
        <w:t>An extensive field visit for the collection of topographic points and ground validation was done during May 2023. For the geomorphologic</w:t>
      </w:r>
      <w:r>
        <w:rPr>
          <w:spacing w:val="40"/>
        </w:rPr>
        <w:t> </w:t>
      </w:r>
      <w:r>
        <w:rPr/>
        <w:t>mapping, various features have been mapped and validated with the ground during field visit. Also, the data for road</w:t>
      </w:r>
      <w:r>
        <w:rPr>
          <w:spacing w:val="20"/>
        </w:rPr>
        <w:t> </w:t>
      </w:r>
      <w:r>
        <w:rPr/>
        <w:t>River intersection points</w:t>
      </w:r>
      <w:r>
        <w:rPr>
          <w:spacing w:val="40"/>
        </w:rPr>
        <w:t> </w:t>
      </w:r>
      <w:r>
        <w:rPr/>
        <w:t>have been collected throughout the study area, which is being used as one of the supporting parameter for the analysis of the vulnerability of the</w:t>
      </w:r>
      <w:r>
        <w:rPr>
          <w:spacing w:val="40"/>
        </w:rPr>
        <w:t> </w:t>
      </w:r>
      <w:r>
        <w:rPr/>
        <w:t>area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/>
        <w:t>risk,</w:t>
      </w:r>
      <w:r>
        <w:rPr>
          <w:spacing w:val="16"/>
        </w:rPr>
        <w:t> </w:t>
      </w:r>
      <w:r>
        <w:rPr/>
        <w:t>which</w:t>
      </w:r>
      <w:r>
        <w:rPr>
          <w:spacing w:val="17"/>
        </w:rPr>
        <w:t> </w:t>
      </w:r>
      <w:r>
        <w:rPr/>
        <w:t>was</w:t>
      </w:r>
      <w:r>
        <w:rPr>
          <w:spacing w:val="15"/>
        </w:rPr>
        <w:t> </w:t>
      </w:r>
      <w:r>
        <w:rPr/>
        <w:t>classified</w:t>
      </w:r>
      <w:r>
        <w:rPr>
          <w:spacing w:val="17"/>
        </w:rPr>
        <w:t> </w:t>
      </w:r>
      <w:r>
        <w:rPr/>
        <w:t>accordingly</w:t>
      </w:r>
      <w:r>
        <w:rPr>
          <w:spacing w:val="11"/>
        </w:rPr>
        <w:t> </w:t>
      </w:r>
      <w:r>
        <w:rPr/>
        <w:t>to</w:t>
      </w:r>
      <w:r>
        <w:rPr>
          <w:spacing w:val="14"/>
        </w:rPr>
        <w:t> </w:t>
      </w:r>
      <w:r>
        <w:rPr/>
        <w:t>various</w:t>
      </w:r>
      <w:r>
        <w:rPr>
          <w:spacing w:val="12"/>
        </w:rPr>
        <w:t> </w:t>
      </w:r>
      <w:r>
        <w:rPr/>
        <w:t>classes.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avulsion</w:t>
      </w:r>
      <w:r>
        <w:rPr>
          <w:spacing w:val="16"/>
        </w:rPr>
        <w:t> </w:t>
      </w:r>
      <w:r>
        <w:rPr/>
        <w:t>channel</w:t>
      </w:r>
      <w:r>
        <w:rPr>
          <w:spacing w:val="13"/>
        </w:rPr>
        <w:t> </w:t>
      </w:r>
      <w:r>
        <w:rPr/>
        <w:t>has</w:t>
      </w:r>
      <w:r>
        <w:rPr>
          <w:spacing w:val="12"/>
        </w:rPr>
        <w:t> </w:t>
      </w:r>
      <w:r>
        <w:rPr/>
        <w:t>been</w:t>
      </w:r>
      <w:r>
        <w:rPr>
          <w:spacing w:val="16"/>
        </w:rPr>
        <w:t> </w:t>
      </w:r>
      <w:r>
        <w:rPr/>
        <w:t>mapped</w:t>
      </w:r>
      <w:r>
        <w:rPr>
          <w:spacing w:val="13"/>
        </w:rPr>
        <w:t> </w:t>
      </w:r>
      <w:r>
        <w:rPr/>
        <w:t>using</w:t>
      </w:r>
      <w:r>
        <w:rPr>
          <w:spacing w:val="14"/>
        </w:rPr>
        <w:t> </w:t>
      </w:r>
      <w:r>
        <w:rPr/>
        <w:t>Differential</w:t>
      </w:r>
      <w:r>
        <w:rPr>
          <w:spacing w:val="13"/>
        </w:rPr>
        <w:t> </w:t>
      </w:r>
      <w:r>
        <w:rPr/>
        <w:t>Global</w:t>
      </w:r>
      <w:r>
        <w:rPr>
          <w:spacing w:val="-16"/>
        </w:rPr>
        <w:t> </w:t>
      </w:r>
      <w:r>
        <w:rPr/>
        <w:t>Positioning</w:t>
      </w:r>
    </w:p>
    <w:p>
      <w:pPr>
        <w:pStyle w:val="BodyText"/>
        <w:spacing w:before="2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914400</wp:posOffset>
                </wp:positionH>
                <wp:positionV relativeFrom="paragraph">
                  <wp:posOffset>179367</wp:posOffset>
                </wp:positionV>
                <wp:extent cx="5901690" cy="45085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590169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1690" h="45085">
                              <a:moveTo>
                                <a:pt x="5901690" y="0"/>
                              </a:moveTo>
                              <a:lnTo>
                                <a:pt x="0" y="0"/>
                              </a:lnTo>
                              <a:lnTo>
                                <a:pt x="0" y="45084"/>
                              </a:lnTo>
                              <a:lnTo>
                                <a:pt x="5901690" y="45084"/>
                              </a:lnTo>
                              <a:lnTo>
                                <a:pt x="5901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pt;margin-top:14.123438pt;width:464.7pt;height:3.55pt;mso-position-horizontal-relative:page;mso-position-vertical-relative:paragraph;z-index:-15722496;mso-wrap-distance-left:0;mso-wrap-distance-right:0" id="docshape3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ind w:left="120"/>
        <w:jc w:val="both"/>
      </w:pPr>
      <w:r>
        <w:rPr/>
        <w:t>System</w:t>
      </w:r>
      <w:r>
        <w:rPr>
          <w:spacing w:val="-8"/>
        </w:rPr>
        <w:t> </w:t>
      </w:r>
      <w:r>
        <w:rPr/>
        <w:t>(DGPS).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River</w:t>
      </w:r>
      <w:r>
        <w:rPr>
          <w:spacing w:val="-5"/>
        </w:rPr>
        <w:t> </w:t>
      </w:r>
      <w:r>
        <w:rPr/>
        <w:t>profiling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continuous</w:t>
      </w:r>
      <w:r>
        <w:rPr>
          <w:spacing w:val="-7"/>
        </w:rPr>
        <w:t> </w:t>
      </w:r>
      <w:r>
        <w:rPr/>
        <w:t>topographic</w:t>
      </w:r>
      <w:r>
        <w:rPr>
          <w:spacing w:val="-7"/>
        </w:rPr>
        <w:t> </w:t>
      </w:r>
      <w:r>
        <w:rPr/>
        <w:t>point</w:t>
      </w:r>
      <w:r>
        <w:rPr>
          <w:spacing w:val="-4"/>
        </w:rPr>
        <w:t> </w:t>
      </w:r>
      <w:r>
        <w:rPr/>
        <w:t>were</w:t>
      </w:r>
      <w:r>
        <w:rPr>
          <w:spacing w:val="-4"/>
        </w:rPr>
        <w:t> </w:t>
      </w:r>
      <w:r>
        <w:rPr/>
        <w:t>collectedand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land</w:t>
      </w:r>
      <w:r>
        <w:rPr>
          <w:spacing w:val="-6"/>
        </w:rPr>
        <w:t> </w:t>
      </w:r>
      <w:r>
        <w:rPr/>
        <w:t>profile,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discrete</w:t>
      </w:r>
      <w:r>
        <w:rPr>
          <w:spacing w:val="-5"/>
        </w:rPr>
        <w:t> </w:t>
      </w:r>
      <w:r>
        <w:rPr/>
        <w:t>profiling</w:t>
      </w:r>
      <w:r>
        <w:rPr>
          <w:spacing w:val="-9"/>
        </w:rPr>
        <w:t> </w:t>
      </w:r>
      <w:r>
        <w:rPr/>
        <w:t>was</w:t>
      </w:r>
      <w:r>
        <w:rPr>
          <w:spacing w:val="-5"/>
        </w:rPr>
        <w:t> </w:t>
      </w:r>
      <w:r>
        <w:rPr>
          <w:spacing w:val="-2"/>
        </w:rPr>
        <w:t>done.</w:t>
      </w:r>
    </w:p>
    <w:p>
      <w:pPr>
        <w:pStyle w:val="BodyText"/>
        <w:spacing w:before="150"/>
      </w:pPr>
    </w:p>
    <w:p>
      <w:pPr>
        <w:pStyle w:val="Heading1"/>
        <w:jc w:val="both"/>
      </w:pPr>
      <w:r>
        <w:rPr/>
        <w:t>RESULTS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2"/>
        </w:rPr>
        <w:t>DISCUSSION</w:t>
      </w:r>
    </w:p>
    <w:p>
      <w:pPr>
        <w:pStyle w:val="Heading2"/>
        <w:numPr>
          <w:ilvl w:val="1"/>
          <w:numId w:val="2"/>
        </w:numPr>
        <w:tabs>
          <w:tab w:pos="360" w:val="left" w:leader="none"/>
        </w:tabs>
        <w:spacing w:line="240" w:lineRule="auto" w:before="89" w:after="0"/>
        <w:ind w:left="360" w:right="0" w:hanging="240"/>
        <w:jc w:val="left"/>
      </w:pPr>
      <w:r>
        <w:rPr>
          <w:spacing w:val="-2"/>
        </w:rPr>
        <w:t>General</w:t>
      </w:r>
    </w:p>
    <w:p>
      <w:pPr>
        <w:spacing w:after="0" w:line="240" w:lineRule="auto"/>
        <w:jc w:val="left"/>
        <w:sectPr>
          <w:pgSz w:w="12240" w:h="15840"/>
          <w:pgMar w:header="761" w:footer="0" w:top="1340" w:bottom="280" w:left="1320" w:right="1320"/>
        </w:sectPr>
      </w:pPr>
    </w:p>
    <w:p>
      <w:pPr>
        <w:pStyle w:val="BodyText"/>
        <w:spacing w:line="480" w:lineRule="auto" w:before="90"/>
        <w:ind w:left="120" w:right="114"/>
        <w:jc w:val="both"/>
      </w:pPr>
      <w:r>
        <w:rPr/>
        <w:t>On the basis of a comprehension of the causes of flooding in the study area, various sources of available data sets were</w:t>
      </w:r>
      <w:r>
        <w:rPr>
          <w:spacing w:val="31"/>
        </w:rPr>
        <w:t> </w:t>
      </w:r>
      <w:r>
        <w:rPr/>
        <w:t>utilized to generate</w:t>
      </w:r>
      <w:r>
        <w:rPr>
          <w:spacing w:val="40"/>
        </w:rPr>
        <w:t> </w:t>
      </w:r>
      <w:r>
        <w:rPr/>
        <w:t>thematic layers. Analysis at a block level has been chosen as</w:t>
      </w:r>
      <w:r>
        <w:rPr>
          <w:spacing w:val="-1"/>
        </w:rPr>
        <w:t> </w:t>
      </w:r>
      <w:r>
        <w:rPr/>
        <w:t>the unit of investigation for the current study. Using a combination of flood 'hazard'</w:t>
      </w:r>
      <w:r>
        <w:rPr>
          <w:spacing w:val="40"/>
        </w:rPr>
        <w:t> </w:t>
      </w:r>
      <w:r>
        <w:rPr/>
        <w:t>and 'vulnerability' maps, the final flood 'risk' map was created. For the hazard analysis, seven factors were considered: geomorphic features,</w:t>
      </w:r>
      <w:r>
        <w:rPr>
          <w:spacing w:val="40"/>
        </w:rPr>
        <w:t> </w:t>
      </w:r>
      <w:r>
        <w:rPr/>
        <w:t>population density, slope, distance to the active channel, rainfall, and Road-River intersection frequency and the number of people of the study</w:t>
      </w:r>
      <w:r>
        <w:rPr>
          <w:spacing w:val="40"/>
        </w:rPr>
        <w:t> </w:t>
      </w:r>
      <w:r>
        <w:rPr/>
        <w:t>area for the susceptibility analysis, which pertains to the loss of material, emotional, and architectural integrity.</w:t>
      </w:r>
    </w:p>
    <w:p>
      <w:pPr>
        <w:pStyle w:val="Heading2"/>
        <w:spacing w:before="162"/>
        <w:ind w:left="2787"/>
        <w:jc w:val="both"/>
      </w:pPr>
      <w:r>
        <w:rPr/>
        <w:t>Table</w:t>
      </w:r>
      <w:r>
        <w:rPr>
          <w:spacing w:val="-7"/>
        </w:rPr>
        <w:t> </w:t>
      </w:r>
      <w:r>
        <w:rPr/>
        <w:t>2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parameters</w:t>
      </w:r>
      <w:r>
        <w:rPr>
          <w:spacing w:val="-3"/>
        </w:rPr>
        <w:t> </w:t>
      </w:r>
      <w:r>
        <w:rPr/>
        <w:t>used</w:t>
      </w:r>
      <w:r>
        <w:rPr>
          <w:spacing w:val="-8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flood</w:t>
      </w:r>
      <w:r>
        <w:rPr>
          <w:spacing w:val="-8"/>
        </w:rPr>
        <w:t> </w:t>
      </w:r>
      <w:r>
        <w:rPr/>
        <w:t>Measure</w:t>
      </w:r>
      <w:r>
        <w:rPr>
          <w:spacing w:val="-4"/>
        </w:rPr>
        <w:t> </w:t>
      </w:r>
      <w:r>
        <w:rPr>
          <w:spacing w:val="-2"/>
        </w:rPr>
        <w:t>analysis</w:t>
      </w:r>
    </w:p>
    <w:p>
      <w:pPr>
        <w:pStyle w:val="BodyText"/>
        <w:spacing w:before="3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5"/>
        <w:gridCol w:w="4033"/>
      </w:tblGrid>
      <w:tr>
        <w:trPr>
          <w:trHeight w:val="568" w:hRule="atLeast"/>
        </w:trPr>
        <w:tc>
          <w:tcPr>
            <w:tcW w:w="5195" w:type="dxa"/>
          </w:tcPr>
          <w:p>
            <w:pPr>
              <w:pStyle w:val="TableParagraph"/>
              <w:spacing w:before="5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5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Flood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Hazard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Analysis</w:t>
            </w:r>
          </w:p>
        </w:tc>
        <w:tc>
          <w:tcPr>
            <w:tcW w:w="4033" w:type="dxa"/>
          </w:tcPr>
          <w:p>
            <w:pPr>
              <w:pStyle w:val="TableParagraph"/>
              <w:spacing w:before="5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110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Vulnerability</w:t>
            </w:r>
            <w:r>
              <w:rPr>
                <w:b/>
                <w:spacing w:val="1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Analysis</w:t>
            </w:r>
          </w:p>
        </w:tc>
      </w:tr>
      <w:tr>
        <w:trPr>
          <w:trHeight w:val="516" w:hRule="atLeast"/>
        </w:trPr>
        <w:tc>
          <w:tcPr>
            <w:tcW w:w="5195" w:type="dxa"/>
          </w:tcPr>
          <w:p>
            <w:pPr>
              <w:pStyle w:val="TableParagraph"/>
              <w:spacing w:before="51"/>
              <w:rPr>
                <w:b/>
                <w:sz w:val="16"/>
              </w:rPr>
            </w:pPr>
          </w:p>
          <w:p>
            <w:pPr>
              <w:pStyle w:val="TableParagraph"/>
              <w:ind w:left="2183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64"/>
                <w:w w:val="150"/>
                <w:sz w:val="16"/>
              </w:rPr>
              <w:t> </w:t>
            </w:r>
            <w:r>
              <w:rPr>
                <w:spacing w:val="-2"/>
                <w:sz w:val="16"/>
              </w:rPr>
              <w:t>Geomorphology</w:t>
            </w:r>
          </w:p>
        </w:tc>
        <w:tc>
          <w:tcPr>
            <w:tcW w:w="4033" w:type="dxa"/>
          </w:tcPr>
          <w:p>
            <w:pPr>
              <w:pStyle w:val="TableParagraph"/>
              <w:spacing w:before="51"/>
              <w:rPr>
                <w:b/>
                <w:sz w:val="16"/>
              </w:rPr>
            </w:pPr>
          </w:p>
          <w:p>
            <w:pPr>
              <w:pStyle w:val="TableParagraph"/>
              <w:ind w:left="1345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75"/>
                <w:sz w:val="16"/>
              </w:rPr>
              <w:t> </w:t>
            </w:r>
            <w:r>
              <w:rPr>
                <w:sz w:val="16"/>
              </w:rPr>
              <w:t>Population</w:t>
            </w:r>
            <w:r>
              <w:rPr>
                <w:spacing w:val="-2"/>
                <w:sz w:val="16"/>
              </w:rPr>
              <w:t> density</w:t>
            </w:r>
          </w:p>
        </w:tc>
      </w:tr>
      <w:tr>
        <w:trPr>
          <w:trHeight w:val="517" w:hRule="atLeast"/>
        </w:trPr>
        <w:tc>
          <w:tcPr>
            <w:tcW w:w="5195" w:type="dxa"/>
          </w:tcPr>
          <w:p>
            <w:pPr>
              <w:pStyle w:val="TableParagraph"/>
              <w:spacing w:before="5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2450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64"/>
                <w:w w:val="150"/>
                <w:sz w:val="16"/>
              </w:rPr>
              <w:t> </w:t>
            </w:r>
            <w:r>
              <w:rPr>
                <w:spacing w:val="-2"/>
                <w:sz w:val="16"/>
              </w:rPr>
              <w:t>Rainfall</w:t>
            </w:r>
          </w:p>
        </w:tc>
        <w:tc>
          <w:tcPr>
            <w:tcW w:w="4033" w:type="dxa"/>
          </w:tcPr>
          <w:p>
            <w:pPr>
              <w:pStyle w:val="TableParagraph"/>
              <w:spacing w:before="5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331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77"/>
                <w:sz w:val="16"/>
              </w:rPr>
              <w:t> </w:t>
            </w:r>
            <w:r>
              <w:rPr>
                <w:sz w:val="16"/>
              </w:rPr>
              <w:t>Landuse-</w:t>
            </w:r>
            <w:r>
              <w:rPr>
                <w:spacing w:val="-2"/>
                <w:sz w:val="16"/>
              </w:rPr>
              <w:t>landcover</w:t>
            </w:r>
          </w:p>
        </w:tc>
      </w:tr>
      <w:tr>
        <w:trPr>
          <w:trHeight w:val="515" w:hRule="atLeast"/>
        </w:trPr>
        <w:tc>
          <w:tcPr>
            <w:tcW w:w="5195" w:type="dxa"/>
          </w:tcPr>
          <w:p>
            <w:pPr>
              <w:pStyle w:val="TableParagraph"/>
              <w:spacing w:before="50"/>
              <w:rPr>
                <w:b/>
                <w:sz w:val="16"/>
              </w:rPr>
            </w:pPr>
          </w:p>
          <w:p>
            <w:pPr>
              <w:pStyle w:val="TableParagraph"/>
              <w:ind w:left="2525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68"/>
                <w:w w:val="150"/>
                <w:sz w:val="16"/>
              </w:rPr>
              <w:t> </w:t>
            </w:r>
            <w:r>
              <w:rPr>
                <w:spacing w:val="-2"/>
                <w:sz w:val="16"/>
              </w:rPr>
              <w:t>Slope</w:t>
            </w:r>
          </w:p>
        </w:tc>
        <w:tc>
          <w:tcPr>
            <w:tcW w:w="4033" w:type="dxa"/>
          </w:tcPr>
          <w:p>
            <w:pPr>
              <w:pStyle w:val="TableParagraph"/>
              <w:spacing w:before="50"/>
              <w:rPr>
                <w:b/>
                <w:sz w:val="16"/>
              </w:rPr>
            </w:pPr>
          </w:p>
          <w:p>
            <w:pPr>
              <w:pStyle w:val="TableParagraph"/>
              <w:ind w:right="1087"/>
              <w:jc w:val="right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75"/>
                <w:sz w:val="16"/>
              </w:rPr>
              <w:t> </w:t>
            </w:r>
            <w:r>
              <w:rPr>
                <w:sz w:val="16"/>
              </w:rPr>
              <w:t>Road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River</w:t>
            </w:r>
            <w:r>
              <w:rPr>
                <w:spacing w:val="40"/>
                <w:sz w:val="16"/>
              </w:rPr>
              <w:t> </w:t>
            </w:r>
            <w:r>
              <w:rPr>
                <w:spacing w:val="-2"/>
                <w:sz w:val="16"/>
              </w:rPr>
              <w:t>interaction</w:t>
            </w:r>
          </w:p>
        </w:tc>
      </w:tr>
      <w:tr>
        <w:trPr>
          <w:trHeight w:val="515" w:hRule="atLeast"/>
        </w:trPr>
        <w:tc>
          <w:tcPr>
            <w:tcW w:w="5195" w:type="dxa"/>
          </w:tcPr>
          <w:p>
            <w:pPr>
              <w:pStyle w:val="TableParagraph"/>
              <w:spacing w:before="50"/>
              <w:rPr>
                <w:b/>
                <w:sz w:val="16"/>
              </w:rPr>
            </w:pPr>
          </w:p>
          <w:p>
            <w:pPr>
              <w:pStyle w:val="TableParagraph"/>
              <w:ind w:left="1869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78"/>
                <w:sz w:val="16"/>
              </w:rPr>
              <w:t> </w:t>
            </w:r>
            <w:r>
              <w:rPr>
                <w:sz w:val="16"/>
              </w:rPr>
              <w:t>Distance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active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channel</w:t>
            </w:r>
          </w:p>
        </w:tc>
        <w:tc>
          <w:tcPr>
            <w:tcW w:w="4033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93"/>
        <w:rPr>
          <w:b/>
        </w:rPr>
      </w:pPr>
    </w:p>
    <w:p>
      <w:pPr>
        <w:spacing w:before="1"/>
        <w:ind w:left="120" w:right="0" w:firstLine="0"/>
        <w:jc w:val="left"/>
        <w:rPr>
          <w:b/>
          <w:sz w:val="16"/>
        </w:rPr>
      </w:pPr>
      <w:r>
        <w:rPr>
          <w:b/>
          <w:sz w:val="16"/>
        </w:rPr>
        <w:t>5.4.6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Krishna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River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water</w:t>
      </w:r>
      <w:r>
        <w:rPr>
          <w:b/>
          <w:spacing w:val="-6"/>
          <w:sz w:val="16"/>
        </w:rPr>
        <w:t> </w:t>
      </w:r>
      <w:r>
        <w:rPr>
          <w:b/>
          <w:spacing w:val="-2"/>
          <w:sz w:val="16"/>
        </w:rPr>
        <w:t>diverted</w:t>
      </w:r>
    </w:p>
    <w:p>
      <w:pPr>
        <w:pStyle w:val="BodyText"/>
        <w:spacing w:before="95"/>
        <w:rPr>
          <w:b/>
        </w:rPr>
      </w:pPr>
    </w:p>
    <w:p>
      <w:pPr>
        <w:pStyle w:val="BodyText"/>
        <w:spacing w:line="360" w:lineRule="auto"/>
        <w:ind w:left="120" w:right="115"/>
        <w:jc w:val="both"/>
      </w:pPr>
      <w:r>
        <w:rPr/>
        <w:t>Flood control measures on the Krishna River bank in the Kasbe Digraj area of Sangli are crucial for safeguarding</w:t>
      </w:r>
      <w:r>
        <w:rPr>
          <w:spacing w:val="-2"/>
        </w:rPr>
        <w:t> </w:t>
      </w:r>
      <w:r>
        <w:rPr/>
        <w:t>the region from the devastating</w:t>
      </w:r>
      <w:r>
        <w:rPr>
          <w:spacing w:val="40"/>
        </w:rPr>
        <w:t> </w:t>
      </w:r>
      <w:r>
        <w:rPr/>
        <w:t>impacts of flooding. One of the key strategies in flood control is the diversion of water to prevent overflow and inundation</w:t>
      </w:r>
      <w:r>
        <w:rPr>
          <w:spacing w:val="21"/>
        </w:rPr>
        <w:t> </w:t>
      </w:r>
      <w:r>
        <w:rPr/>
        <w:t>in vulnerable areas.</w:t>
      </w:r>
      <w:r>
        <w:rPr>
          <w:spacing w:val="40"/>
        </w:rPr>
        <w:t> </w:t>
      </w:r>
      <w:r>
        <w:rPr/>
        <w:t>This process involves redirecting excess water to alternative channels or storage areas, effectively managing the water flow and mitigating</w:t>
      </w:r>
      <w:r>
        <w:rPr>
          <w:spacing w:val="40"/>
        </w:rPr>
        <w:t> </w:t>
      </w:r>
      <w:r>
        <w:rPr/>
        <w:t>potential flood risks.</w:t>
      </w:r>
    </w:p>
    <w:p>
      <w:pPr>
        <w:pStyle w:val="BodyText"/>
        <w:spacing w:line="360" w:lineRule="auto" w:before="161"/>
        <w:ind w:left="120" w:right="113"/>
        <w:jc w:val="both"/>
      </w:pPr>
      <w:r>
        <w:rPr/>
        <w:t>In the context of Kasbe Digraj, the use of Q-GIS software can play a pivotal role in identifying suitable locations for water diversion. Q-GIS</w:t>
      </w:r>
      <w:r>
        <w:rPr>
          <w:spacing w:val="40"/>
        </w:rPr>
        <w:t> </w:t>
      </w:r>
      <w:r>
        <w:rPr/>
        <w:t>(Quantum Geographic Information System) is a powerful tool for spatial analysis, allowing for the visualization and interpretation of geospatial</w:t>
      </w:r>
      <w:r>
        <w:rPr>
          <w:spacing w:val="40"/>
        </w:rPr>
        <w:t> </w:t>
      </w:r>
      <w:r>
        <w:rPr/>
        <w:t>data. In the case of flood control, Q-GIS can aid in mapping out the topography, hydrology, and land use patterns in the area, helping planners</w:t>
      </w:r>
      <w:r>
        <w:rPr>
          <w:spacing w:val="40"/>
        </w:rPr>
        <w:t> </w:t>
      </w:r>
      <w:r>
        <w:rPr/>
        <w:t>make informed decisions about where water diversion is most effective. As Shown in Fig. No.5.8</w:t>
      </w:r>
    </w:p>
    <w:p>
      <w:pPr>
        <w:pStyle w:val="BodyText"/>
        <w:spacing w:line="360" w:lineRule="auto" w:before="159"/>
        <w:ind w:left="120" w:right="113"/>
        <w:jc w:val="both"/>
      </w:pPr>
      <w:r>
        <w:rPr>
          <w:b/>
        </w:rPr>
        <w:t>Identification of Low-Lying Areas: </w:t>
      </w:r>
      <w:r>
        <w:rPr/>
        <w:t>Q-GIS can be utilized to analyze elevation data and identify low-lying areas prone to flooding. By</w:t>
      </w:r>
      <w:r>
        <w:rPr>
          <w:spacing w:val="40"/>
        </w:rPr>
        <w:t> </w:t>
      </w:r>
      <w:r>
        <w:rPr/>
        <w:t>understanding the topography of the region, planners can pinpoint locations where water tends to accumulate during heavy rainfall or when the</w:t>
      </w:r>
      <w:r>
        <w:rPr>
          <w:spacing w:val="40"/>
        </w:rPr>
        <w:t> </w:t>
      </w:r>
      <w:r>
        <w:rPr/>
        <w:t>river water level rises. These areas can be designated as potential sites for water diversion.</w:t>
      </w:r>
    </w:p>
    <w:p>
      <w:pPr>
        <w:pStyle w:val="ListParagraph"/>
        <w:numPr>
          <w:ilvl w:val="0"/>
          <w:numId w:val="3"/>
        </w:numPr>
        <w:tabs>
          <w:tab w:pos="838" w:val="left" w:leader="none"/>
          <w:tab w:pos="840" w:val="left" w:leader="none"/>
        </w:tabs>
        <w:spacing w:line="355" w:lineRule="auto" w:before="162" w:after="0"/>
        <w:ind w:left="840" w:right="114" w:hanging="360"/>
        <w:jc w:val="both"/>
        <w:rPr>
          <w:sz w:val="16"/>
        </w:rPr>
      </w:pPr>
      <w:r>
        <w:rPr>
          <w:b/>
          <w:sz w:val="16"/>
        </w:rPr>
        <w:t>Hydrological Analysis: </w:t>
      </w:r>
      <w:r>
        <w:rPr>
          <w:sz w:val="16"/>
        </w:rPr>
        <w:t>Q-GIS can incorporate hydrological data, including river flow rates, precipitation patterns, and soil</w:t>
      </w:r>
      <w:r>
        <w:rPr>
          <w:spacing w:val="40"/>
          <w:sz w:val="16"/>
        </w:rPr>
        <w:t> </w:t>
      </w:r>
      <w:r>
        <w:rPr>
          <w:sz w:val="16"/>
        </w:rPr>
        <w:t>permeability. Analyzing these factors helps in determining the volume of water that needs to be diverted and the most effective</w:t>
      </w:r>
      <w:r>
        <w:rPr>
          <w:spacing w:val="40"/>
          <w:sz w:val="16"/>
        </w:rPr>
        <w:t> </w:t>
      </w:r>
      <w:r>
        <w:rPr>
          <w:sz w:val="16"/>
        </w:rPr>
        <w:t>locations for diversion points along the Krishna River.</w:t>
      </w:r>
    </w:p>
    <w:p>
      <w:pPr>
        <w:pStyle w:val="ListParagraph"/>
        <w:numPr>
          <w:ilvl w:val="0"/>
          <w:numId w:val="3"/>
        </w:numPr>
        <w:tabs>
          <w:tab w:pos="838" w:val="left" w:leader="none"/>
          <w:tab w:pos="840" w:val="left" w:leader="none"/>
        </w:tabs>
        <w:spacing w:line="355" w:lineRule="auto" w:before="5" w:after="0"/>
        <w:ind w:left="840" w:right="114" w:hanging="360"/>
        <w:jc w:val="both"/>
        <w:rPr>
          <w:sz w:val="16"/>
        </w:rPr>
      </w:pPr>
      <w:r>
        <w:rPr>
          <w:b/>
          <w:sz w:val="16"/>
        </w:rPr>
        <w:t>Land Use Mapping: </w:t>
      </w:r>
      <w:r>
        <w:rPr>
          <w:sz w:val="16"/>
        </w:rPr>
        <w:t>Understanding the existing land use patterns is essential for effective flood control. Q-GIS can assist in creating</w:t>
      </w:r>
      <w:r>
        <w:rPr>
          <w:spacing w:val="40"/>
          <w:sz w:val="16"/>
        </w:rPr>
        <w:t> </w:t>
      </w:r>
      <w:r>
        <w:rPr>
          <w:sz w:val="16"/>
        </w:rPr>
        <w:t>land use maps, identifying areas with minimal human settlements and agricultural activities where water can be safely diverted</w:t>
      </w:r>
      <w:r>
        <w:rPr>
          <w:spacing w:val="40"/>
          <w:sz w:val="16"/>
        </w:rPr>
        <w:t> </w:t>
      </w:r>
      <w:r>
        <w:rPr>
          <w:sz w:val="16"/>
        </w:rPr>
        <w:t>without causing significant damage to infrastructure or crops.</w:t>
      </w:r>
    </w:p>
    <w:p>
      <w:pPr>
        <w:pStyle w:val="ListParagraph"/>
        <w:numPr>
          <w:ilvl w:val="0"/>
          <w:numId w:val="3"/>
        </w:numPr>
        <w:tabs>
          <w:tab w:pos="838" w:val="left" w:leader="none"/>
          <w:tab w:pos="840" w:val="left" w:leader="none"/>
        </w:tabs>
        <w:spacing w:line="355" w:lineRule="auto" w:before="3" w:after="0"/>
        <w:ind w:left="840" w:right="120" w:hanging="360"/>
        <w:jc w:val="both"/>
        <w:rPr>
          <w:sz w:val="16"/>
        </w:rPr>
      </w:pPr>
      <w:r>
        <w:rPr>
          <w:b/>
          <w:sz w:val="16"/>
        </w:rPr>
        <w:t>Creation of Alternative Water Channels: </w:t>
      </w:r>
      <w:r>
        <w:rPr>
          <w:sz w:val="16"/>
        </w:rPr>
        <w:t>Q-GIS allows planners to design and simulate the creation of alternative water channels</w:t>
      </w:r>
      <w:r>
        <w:rPr>
          <w:spacing w:val="40"/>
          <w:sz w:val="16"/>
        </w:rPr>
        <w:t> </w:t>
      </w:r>
      <w:r>
        <w:rPr>
          <w:sz w:val="16"/>
        </w:rPr>
        <w:t>for</w:t>
      </w:r>
      <w:r>
        <w:rPr>
          <w:spacing w:val="-2"/>
          <w:sz w:val="16"/>
        </w:rPr>
        <w:t> </w:t>
      </w:r>
      <w:r>
        <w:rPr>
          <w:sz w:val="16"/>
        </w:rPr>
        <w:t>diverting</w:t>
      </w:r>
      <w:r>
        <w:rPr>
          <w:spacing w:val="-2"/>
          <w:sz w:val="16"/>
        </w:rPr>
        <w:t> </w:t>
      </w:r>
      <w:r>
        <w:rPr>
          <w:sz w:val="16"/>
        </w:rPr>
        <w:t>excess water. By</w:t>
      </w:r>
      <w:r>
        <w:rPr>
          <w:spacing w:val="-4"/>
          <w:sz w:val="16"/>
        </w:rPr>
        <w:t> </w:t>
      </w:r>
      <w:r>
        <w:rPr>
          <w:sz w:val="16"/>
        </w:rPr>
        <w:t>considering</w:t>
      </w:r>
      <w:r>
        <w:rPr>
          <w:spacing w:val="-2"/>
          <w:sz w:val="16"/>
        </w:rPr>
        <w:t> </w:t>
      </w:r>
      <w:r>
        <w:rPr>
          <w:sz w:val="16"/>
        </w:rPr>
        <w:t>factors</w:t>
      </w:r>
      <w:r>
        <w:rPr>
          <w:spacing w:val="-1"/>
          <w:sz w:val="16"/>
        </w:rPr>
        <w:t> </w:t>
      </w:r>
      <w:r>
        <w:rPr>
          <w:sz w:val="16"/>
        </w:rPr>
        <w:t>such as</w:t>
      </w:r>
      <w:r>
        <w:rPr>
          <w:spacing w:val="-1"/>
          <w:sz w:val="16"/>
        </w:rPr>
        <w:t> </w:t>
      </w:r>
      <w:r>
        <w:rPr>
          <w:sz w:val="16"/>
        </w:rPr>
        <w:t>slope, terrain, and existing</w:t>
      </w:r>
      <w:r>
        <w:rPr>
          <w:spacing w:val="-2"/>
          <w:sz w:val="16"/>
        </w:rPr>
        <w:t> </w:t>
      </w:r>
      <w:r>
        <w:rPr>
          <w:sz w:val="16"/>
        </w:rPr>
        <w:t>infrastructure, the</w:t>
      </w:r>
      <w:r>
        <w:rPr>
          <w:spacing w:val="-3"/>
          <w:sz w:val="16"/>
        </w:rPr>
        <w:t> </w:t>
      </w:r>
      <w:r>
        <w:rPr>
          <w:sz w:val="16"/>
        </w:rPr>
        <w:t>software can</w:t>
      </w:r>
      <w:r>
        <w:rPr>
          <w:spacing w:val="-2"/>
          <w:sz w:val="16"/>
        </w:rPr>
        <w:t> </w:t>
      </w:r>
      <w:r>
        <w:rPr>
          <w:sz w:val="16"/>
        </w:rPr>
        <w:t>help optimize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40"/>
          <w:sz w:val="16"/>
        </w:rPr>
        <w:t> </w:t>
      </w:r>
      <w:r>
        <w:rPr>
          <w:sz w:val="16"/>
        </w:rPr>
        <w:t>layout of diversion channels to ensure efficient water flow away from vulnerable areas.</w:t>
      </w:r>
    </w:p>
    <w:p>
      <w:pPr>
        <w:pStyle w:val="ListParagraph"/>
        <w:numPr>
          <w:ilvl w:val="0"/>
          <w:numId w:val="3"/>
        </w:numPr>
        <w:tabs>
          <w:tab w:pos="838" w:val="left" w:leader="none"/>
          <w:tab w:pos="840" w:val="left" w:leader="none"/>
        </w:tabs>
        <w:spacing w:line="355" w:lineRule="auto" w:before="5" w:after="0"/>
        <w:ind w:left="840" w:right="113" w:hanging="360"/>
        <w:jc w:val="both"/>
        <w:rPr>
          <w:sz w:val="16"/>
        </w:rPr>
      </w:pPr>
      <w:r>
        <w:rPr>
          <w:b/>
          <w:sz w:val="16"/>
        </w:rPr>
        <w:t>Integration with Remote Sensing Data: </w:t>
      </w:r>
      <w:r>
        <w:rPr>
          <w:sz w:val="16"/>
        </w:rPr>
        <w:t>Q-GIS can integrate remote sensing data, such as satellite imagery, to provide real-time</w:t>
      </w:r>
      <w:r>
        <w:rPr>
          <w:spacing w:val="40"/>
          <w:sz w:val="16"/>
        </w:rPr>
        <w:t> </w:t>
      </w:r>
      <w:r>
        <w:rPr>
          <w:sz w:val="16"/>
        </w:rPr>
        <w:t>information on the current state of the river and surrounding areas. This helps in monitoring changes and making dynamic decisions</w:t>
      </w:r>
      <w:r>
        <w:rPr>
          <w:spacing w:val="40"/>
          <w:sz w:val="16"/>
        </w:rPr>
        <w:t> </w:t>
      </w:r>
      <w:r>
        <w:rPr>
          <w:sz w:val="16"/>
        </w:rPr>
        <w:t>on water diversion based on the evolving flood situation.</w:t>
      </w:r>
    </w:p>
    <w:p>
      <w:pPr>
        <w:spacing w:after="0" w:line="355" w:lineRule="auto"/>
        <w:jc w:val="both"/>
        <w:rPr>
          <w:sz w:val="16"/>
        </w:rPr>
        <w:sectPr>
          <w:pgSz w:w="12240" w:h="15840"/>
          <w:pgMar w:header="761" w:footer="0" w:top="1340" w:bottom="280" w:left="1320" w:right="1320"/>
        </w:sectPr>
      </w:pPr>
    </w:p>
    <w:p>
      <w:pPr>
        <w:pStyle w:val="ListParagraph"/>
        <w:numPr>
          <w:ilvl w:val="0"/>
          <w:numId w:val="3"/>
        </w:numPr>
        <w:tabs>
          <w:tab w:pos="838" w:val="left" w:leader="none"/>
          <w:tab w:pos="840" w:val="left" w:leader="none"/>
        </w:tabs>
        <w:spacing w:line="355" w:lineRule="auto" w:before="91" w:after="0"/>
        <w:ind w:left="840" w:right="115" w:hanging="360"/>
        <w:jc w:val="both"/>
        <w:rPr>
          <w:sz w:val="16"/>
        </w:rPr>
      </w:pPr>
      <w:r>
        <w:rPr>
          <w:b/>
          <w:sz w:val="16"/>
        </w:rPr>
        <w:t>Community Engagement: </w:t>
      </w:r>
      <w:r>
        <w:rPr>
          <w:sz w:val="16"/>
        </w:rPr>
        <w:t>Q-GIS can be used to map out areas with high population density or critical infrastructure. This</w:t>
      </w:r>
      <w:r>
        <w:rPr>
          <w:spacing w:val="40"/>
          <w:sz w:val="16"/>
        </w:rPr>
        <w:t> </w:t>
      </w:r>
      <w:r>
        <w:rPr>
          <w:sz w:val="16"/>
        </w:rPr>
        <w:t>information</w:t>
      </w:r>
      <w:r>
        <w:rPr>
          <w:spacing w:val="-1"/>
          <w:sz w:val="16"/>
        </w:rPr>
        <w:t> </w:t>
      </w:r>
      <w:r>
        <w:rPr>
          <w:sz w:val="16"/>
        </w:rPr>
        <w:t>is valuable</w:t>
      </w:r>
      <w:r>
        <w:rPr>
          <w:spacing w:val="-1"/>
          <w:sz w:val="16"/>
        </w:rPr>
        <w:t> </w:t>
      </w:r>
      <w:r>
        <w:rPr>
          <w:sz w:val="16"/>
        </w:rPr>
        <w:t>for engaging</w:t>
      </w:r>
      <w:r>
        <w:rPr>
          <w:spacing w:val="-1"/>
          <w:sz w:val="16"/>
        </w:rPr>
        <w:t> </w:t>
      </w:r>
      <w:r>
        <w:rPr>
          <w:sz w:val="16"/>
        </w:rPr>
        <w:t>with local</w:t>
      </w:r>
      <w:r>
        <w:rPr>
          <w:spacing w:val="-1"/>
          <w:sz w:val="16"/>
        </w:rPr>
        <w:t> </w:t>
      </w:r>
      <w:r>
        <w:rPr>
          <w:sz w:val="16"/>
        </w:rPr>
        <w:t>communities and stakeholders to</w:t>
      </w:r>
      <w:r>
        <w:rPr>
          <w:spacing w:val="-1"/>
          <w:sz w:val="16"/>
        </w:rPr>
        <w:t> </w:t>
      </w:r>
      <w:r>
        <w:rPr>
          <w:sz w:val="16"/>
        </w:rPr>
        <w:t>ensure</w:t>
      </w:r>
      <w:r>
        <w:rPr>
          <w:spacing w:val="-1"/>
          <w:sz w:val="16"/>
        </w:rPr>
        <w:t> </w:t>
      </w:r>
      <w:r>
        <w:rPr>
          <w:sz w:val="16"/>
        </w:rPr>
        <w:t>that proposed water diversion measures are</w:t>
      </w:r>
      <w:r>
        <w:rPr>
          <w:spacing w:val="-1"/>
          <w:sz w:val="16"/>
        </w:rPr>
        <w:t> </w:t>
      </w:r>
      <w:r>
        <w:rPr>
          <w:sz w:val="16"/>
        </w:rPr>
        <w:t>in</w:t>
      </w:r>
      <w:r>
        <w:rPr>
          <w:spacing w:val="40"/>
          <w:sz w:val="16"/>
        </w:rPr>
        <w:t> </w:t>
      </w:r>
      <w:r>
        <w:rPr>
          <w:sz w:val="16"/>
        </w:rPr>
        <w:t>line with the overall development goals of the region.</w:t>
      </w:r>
    </w:p>
    <w:p>
      <w:pPr>
        <w:pStyle w:val="BodyText"/>
        <w:spacing w:line="360" w:lineRule="auto" w:before="163"/>
        <w:ind w:left="120" w:right="114"/>
        <w:jc w:val="both"/>
      </w:pPr>
      <w:r>
        <w:rPr/>
        <w:t>The use of Q-GIS software in flood control measures on the Krishna River bank in Kasbe Digraj, Sangli, is instrumental in identifying suitable</w:t>
      </w:r>
      <w:r>
        <w:rPr>
          <w:spacing w:val="40"/>
        </w:rPr>
        <w:t> </w:t>
      </w:r>
      <w:r>
        <w:rPr/>
        <w:t>locations for water diversion. Through comprehensive spatial analysis, planners can make informed decisions to safeguard the community from</w:t>
      </w:r>
      <w:r>
        <w:rPr>
          <w:spacing w:val="40"/>
        </w:rPr>
        <w:t> </w:t>
      </w:r>
      <w:r>
        <w:rPr/>
        <w:t>the adverse impacts of flooding while promoting sustainable development in the region.</w:t>
      </w:r>
    </w:p>
    <w:p>
      <w:pPr>
        <w:pStyle w:val="Heading2"/>
        <w:spacing w:before="163"/>
        <w:jc w:val="both"/>
      </w:pPr>
      <w:r>
        <w:rPr/>
        <w:t>5.4.7</w:t>
      </w:r>
      <w:r>
        <w:rPr>
          <w:spacing w:val="-3"/>
        </w:rPr>
        <w:t> </w:t>
      </w:r>
      <w:r>
        <w:rPr/>
        <w:t>Amount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excess</w:t>
      </w:r>
      <w:r>
        <w:rPr>
          <w:spacing w:val="-6"/>
        </w:rPr>
        <w:t> </w:t>
      </w:r>
      <w:r>
        <w:rPr/>
        <w:t>water</w:t>
      </w:r>
      <w:r>
        <w:rPr>
          <w:spacing w:val="-6"/>
        </w:rPr>
        <w:t> </w:t>
      </w:r>
      <w:r>
        <w:rPr/>
        <w:t>gathered</w:t>
      </w:r>
      <w:r>
        <w:rPr>
          <w:spacing w:val="-5"/>
        </w:rPr>
        <w:t> </w:t>
      </w:r>
      <w:r>
        <w:rPr/>
        <w:t>during</w:t>
      </w:r>
      <w:r>
        <w:rPr>
          <w:spacing w:val="-6"/>
        </w:rPr>
        <w:t> </w:t>
      </w:r>
      <w:r>
        <w:rPr>
          <w:spacing w:val="-2"/>
        </w:rPr>
        <w:t>floods</w:t>
      </w:r>
    </w:p>
    <w:p>
      <w:pPr>
        <w:pStyle w:val="BodyText"/>
        <w:spacing w:line="360" w:lineRule="auto" w:before="90"/>
        <w:ind w:left="120" w:right="119"/>
        <w:jc w:val="both"/>
      </w:pPr>
      <w:r>
        <w:rPr/>
        <w:t>The amount of excess water gathered during floods in the Kasbe Digraj area along the Krishna River bank is a critical aspect of flood control</w:t>
      </w:r>
      <w:r>
        <w:rPr>
          <w:spacing w:val="40"/>
        </w:rPr>
        <w:t> </w:t>
      </w:r>
      <w:r>
        <w:rPr/>
        <w:t>measures. To understand this, various factors such as land use/land cover (LULC), population density, and road-river intersection density have</w:t>
      </w:r>
      <w:r>
        <w:rPr>
          <w:spacing w:val="40"/>
        </w:rPr>
        <w:t> </w:t>
      </w:r>
      <w:r>
        <w:rPr/>
        <w:t>been analyzed using Q-GIS software.</w:t>
      </w:r>
    </w:p>
    <w:p>
      <w:pPr>
        <w:pStyle w:val="BodyText"/>
        <w:spacing w:line="360" w:lineRule="auto"/>
        <w:ind w:left="120" w:right="113"/>
        <w:jc w:val="both"/>
      </w:pPr>
      <w:r>
        <w:rPr/>
        <w:t>The LULC analysis indicates that a significant portion (48%) of the area is covered by moist sand areas, which includes small water patches and</w:t>
      </w:r>
      <w:r>
        <w:rPr>
          <w:spacing w:val="40"/>
        </w:rPr>
        <w:t> </w:t>
      </w:r>
      <w:r>
        <w:rPr/>
        <w:t>waterlogged areas. This makes the region susceptible to flooding, as water has limited infiltration capacity in such areas. Additionally, the dry</w:t>
      </w:r>
      <w:r>
        <w:rPr>
          <w:spacing w:val="40"/>
        </w:rPr>
        <w:t> </w:t>
      </w:r>
      <w:r>
        <w:rPr/>
        <w:t>sand areas resulting from a previous avulsion contribute to 9% of the total area. These factors contribute to the overall vulnerability</w:t>
      </w:r>
      <w:r>
        <w:rPr>
          <w:spacing w:val="-1"/>
        </w:rPr>
        <w:t> </w:t>
      </w:r>
      <w:r>
        <w:rPr/>
        <w:t>of the region</w:t>
      </w:r>
      <w:r>
        <w:rPr>
          <w:spacing w:val="40"/>
        </w:rPr>
        <w:t> </w:t>
      </w:r>
      <w:r>
        <w:rPr/>
        <w:t>during</w:t>
      </w:r>
      <w:r>
        <w:rPr>
          <w:spacing w:val="-3"/>
        </w:rPr>
        <w:t> </w:t>
      </w:r>
      <w:r>
        <w:rPr/>
        <w:t>floods.</w:t>
      </w:r>
    </w:p>
    <w:p>
      <w:pPr>
        <w:pStyle w:val="BodyText"/>
        <w:spacing w:line="360" w:lineRule="auto"/>
        <w:ind w:left="120" w:right="124"/>
        <w:jc w:val="both"/>
      </w:pPr>
      <w:r>
        <w:rPr/>
        <w:t>Population density</w:t>
      </w:r>
      <w:r>
        <w:rPr>
          <w:spacing w:val="-2"/>
        </w:rPr>
        <w:t> </w:t>
      </w:r>
      <w:r>
        <w:rPr/>
        <w:t>is a crucial factor in assessing the potential impact of floods. The population at risk is determined by</w:t>
      </w:r>
      <w:r>
        <w:rPr>
          <w:spacing w:val="-2"/>
        </w:rPr>
        <w:t> </w:t>
      </w:r>
      <w:r>
        <w:rPr/>
        <w:t>evaluating the density</w:t>
      </w:r>
      <w:r>
        <w:rPr>
          <w:spacing w:val="-2"/>
        </w:rPr>
        <w:t> </w:t>
      </w:r>
      <w:r>
        <w:rPr/>
        <w:t>of</w:t>
      </w:r>
      <w:r>
        <w:rPr>
          <w:spacing w:val="40"/>
        </w:rPr>
        <w:t> </w:t>
      </w:r>
      <w:r>
        <w:rPr/>
        <w:t>economic assets in the flood-prone areas. The population density map generated from the 2021 census data reveals the distribution of people in</w:t>
      </w:r>
      <w:r>
        <w:rPr>
          <w:spacing w:val="40"/>
        </w:rPr>
        <w:t> </w:t>
      </w:r>
      <w:r>
        <w:rPr/>
        <w:t>the region. The high population density in certain blocks indicates the potential risk to human lives and economic assets during flooding.</w:t>
      </w:r>
    </w:p>
    <w:p>
      <w:pPr>
        <w:pStyle w:val="BodyText"/>
        <w:spacing w:line="360" w:lineRule="auto"/>
        <w:ind w:left="120" w:right="116"/>
        <w:jc w:val="both"/>
      </w:pPr>
      <w:r>
        <w:rPr/>
        <w:t>Furthermore, the</w:t>
      </w:r>
      <w:r>
        <w:rPr>
          <w:spacing w:val="-1"/>
        </w:rPr>
        <w:t> </w:t>
      </w:r>
      <w:r>
        <w:rPr/>
        <w:t>analysis of road-river intersection</w:t>
      </w:r>
      <w:r>
        <w:rPr>
          <w:spacing w:val="-1"/>
        </w:rPr>
        <w:t> </w:t>
      </w:r>
      <w:r>
        <w:rPr/>
        <w:t>density</w:t>
      </w:r>
      <w:r>
        <w:rPr>
          <w:spacing w:val="-3"/>
        </w:rPr>
        <w:t> </w:t>
      </w:r>
      <w:r>
        <w:rPr/>
        <w:t>provides insights into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vulnerability</w:t>
      </w:r>
      <w:r>
        <w:rPr>
          <w:spacing w:val="-3"/>
        </w:rPr>
        <w:t> </w:t>
      </w:r>
      <w:r>
        <w:rPr/>
        <w:t>of infrastructure. The</w:t>
      </w:r>
      <w:r>
        <w:rPr>
          <w:spacing w:val="-1"/>
        </w:rPr>
        <w:t> </w:t>
      </w:r>
      <w:r>
        <w:rPr/>
        <w:t>road network is essential</w:t>
      </w:r>
      <w:r>
        <w:rPr>
          <w:spacing w:val="40"/>
        </w:rPr>
        <w:t> </w:t>
      </w:r>
      <w:r>
        <w:rPr/>
        <w:t>for the community's connectivity, and damage to roads during floods can isolate towns and villages, hindering relief efforts. The classification of</w:t>
      </w:r>
      <w:r>
        <w:rPr>
          <w:spacing w:val="40"/>
        </w:rPr>
        <w:t> </w:t>
      </w:r>
      <w:r>
        <w:rPr/>
        <w:t>blocks based on intersection density shows that some areas are more prone to road damage during floods, posing challenges for evacuation and</w:t>
      </w:r>
      <w:r>
        <w:rPr>
          <w:spacing w:val="40"/>
        </w:rPr>
        <w:t> </w:t>
      </w:r>
      <w:r>
        <w:rPr/>
        <w:t>aid</w:t>
      </w:r>
      <w:r>
        <w:rPr>
          <w:spacing w:val="-3"/>
        </w:rPr>
        <w:t> </w:t>
      </w:r>
      <w:r>
        <w:rPr/>
        <w:t>distribution.</w:t>
      </w:r>
    </w:p>
    <w:p>
      <w:pPr>
        <w:pStyle w:val="BodyText"/>
        <w:spacing w:line="360" w:lineRule="auto" w:before="1"/>
        <w:ind w:left="120" w:right="117"/>
        <w:jc w:val="both"/>
      </w:pPr>
      <w:r>
        <w:rPr/>
        <w:t>To</w:t>
      </w:r>
      <w:r>
        <w:rPr>
          <w:spacing w:val="-2"/>
        </w:rPr>
        <w:t> </w:t>
      </w:r>
      <w:r>
        <w:rPr/>
        <w:t>quantify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excess water gathered during</w:t>
      </w:r>
      <w:r>
        <w:rPr>
          <w:spacing w:val="-2"/>
        </w:rPr>
        <w:t> </w:t>
      </w:r>
      <w:r>
        <w:rPr/>
        <w:t>floods, it is</w:t>
      </w:r>
      <w:r>
        <w:rPr>
          <w:spacing w:val="-1"/>
        </w:rPr>
        <w:t> </w:t>
      </w:r>
      <w:r>
        <w:rPr/>
        <w:t>essential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consider</w:t>
      </w:r>
      <w:r>
        <w:rPr>
          <w:spacing w:val="-2"/>
        </w:rPr>
        <w:t> </w:t>
      </w:r>
      <w:r>
        <w:rPr/>
        <w:t>the elevation, slope, and topography</w:t>
      </w:r>
      <w:r>
        <w:rPr>
          <w:spacing w:val="-2"/>
        </w:rPr>
        <w:t> </w:t>
      </w:r>
      <w:r>
        <w:rPr/>
        <w:t>of the region. Low-lying</w:t>
      </w:r>
      <w:r>
        <w:rPr>
          <w:spacing w:val="-2"/>
        </w:rPr>
        <w:t> </w:t>
      </w:r>
      <w:r>
        <w:rPr/>
        <w:t>areas</w:t>
      </w:r>
      <w:r>
        <w:rPr>
          <w:spacing w:val="40"/>
        </w:rPr>
        <w:t> </w:t>
      </w:r>
      <w:r>
        <w:rPr/>
        <w:t>and those with gentle slopes are more likely to accumulate excess water during floods. The road-river intersection density map also highlights</w:t>
      </w:r>
      <w:r>
        <w:rPr>
          <w:spacing w:val="40"/>
        </w:rPr>
        <w:t> </w:t>
      </w:r>
      <w:r>
        <w:rPr/>
        <w:t>areas where road damage may contribute to flooding by impeding the natural flow of water.</w:t>
      </w:r>
    </w:p>
    <w:p>
      <w:pPr>
        <w:pStyle w:val="BodyText"/>
        <w:spacing w:line="360" w:lineRule="auto"/>
        <w:ind w:left="120" w:right="120"/>
        <w:jc w:val="both"/>
      </w:pPr>
      <w:r>
        <w:rPr/>
        <w:t>In conclusion, the amount of excess water gathered during floods in the Kasbe Digraj area is influenced by various factors such as land use,</w:t>
      </w:r>
      <w:r>
        <w:rPr>
          <w:spacing w:val="40"/>
        </w:rPr>
        <w:t> </w:t>
      </w:r>
      <w:r>
        <w:rPr/>
        <w:t>population density, and road-river intersection density. The analysis using Q-GIS software provides valuable insights for implementing flood</w:t>
      </w:r>
      <w:r>
        <w:rPr>
          <w:spacing w:val="40"/>
        </w:rPr>
        <w:t> </w:t>
      </w:r>
      <w:r>
        <w:rPr/>
        <w:t>control measures, including the identification of vulnerable areas and the need for infrastructure improvements to mitigate the impact of floods.</w:t>
      </w:r>
    </w:p>
    <w:p>
      <w:pPr>
        <w:pStyle w:val="BodyText"/>
        <w:spacing w:before="34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1886949</wp:posOffset>
            </wp:positionH>
            <wp:positionV relativeFrom="paragraph">
              <wp:posOffset>182900</wp:posOffset>
            </wp:positionV>
            <wp:extent cx="3966645" cy="2326862"/>
            <wp:effectExtent l="0" t="0" r="0" b="0"/>
            <wp:wrapTopAndBottom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645" cy="2326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5"/>
      </w:pPr>
    </w:p>
    <w:p>
      <w:pPr>
        <w:spacing w:before="0"/>
        <w:ind w:left="1" w:right="0" w:firstLine="0"/>
        <w:jc w:val="center"/>
        <w:rPr>
          <w:b/>
          <w:sz w:val="16"/>
        </w:rPr>
      </w:pPr>
      <w:r>
        <w:rPr>
          <w:b/>
          <w:sz w:val="16"/>
        </w:rPr>
        <w:t>Fig.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4 SRTM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DEM</w:t>
      </w:r>
      <w:r>
        <w:rPr>
          <w:b/>
          <w:spacing w:val="-4"/>
          <w:sz w:val="16"/>
        </w:rPr>
        <w:t> </w:t>
      </w:r>
      <w:r>
        <w:rPr>
          <w:b/>
          <w:spacing w:val="-5"/>
          <w:sz w:val="16"/>
        </w:rPr>
        <w:t>Map</w:t>
      </w:r>
    </w:p>
    <w:p>
      <w:pPr>
        <w:spacing w:after="0"/>
        <w:jc w:val="center"/>
        <w:rPr>
          <w:sz w:val="16"/>
        </w:rPr>
        <w:sectPr>
          <w:pgSz w:w="12240" w:h="15840"/>
          <w:pgMar w:header="761" w:footer="0" w:top="1340" w:bottom="280" w:left="1320" w:right="1320"/>
        </w:sectPr>
      </w:pPr>
    </w:p>
    <w:p>
      <w:pPr>
        <w:pStyle w:val="BodyText"/>
        <w:spacing w:before="3"/>
        <w:rPr>
          <w:b/>
          <w:sz w:val="8"/>
        </w:rPr>
      </w:pPr>
    </w:p>
    <w:p>
      <w:pPr>
        <w:pStyle w:val="BodyText"/>
        <w:ind w:left="1539"/>
        <w:rPr>
          <w:sz w:val="20"/>
        </w:rPr>
      </w:pPr>
      <w:r>
        <w:rPr>
          <w:sz w:val="20"/>
        </w:rPr>
        <w:drawing>
          <wp:inline distT="0" distB="0" distL="0" distR="0">
            <wp:extent cx="4133748" cy="2263140"/>
            <wp:effectExtent l="0" t="0" r="0" b="0"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3748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0"/>
        <w:rPr>
          <w:b/>
        </w:rPr>
      </w:pPr>
    </w:p>
    <w:p>
      <w:pPr>
        <w:spacing w:before="1"/>
        <w:ind w:left="3684" w:right="2899" w:firstLine="0"/>
        <w:jc w:val="center"/>
        <w:rPr>
          <w:b/>
          <w:sz w:val="16"/>
        </w:rPr>
      </w:pPr>
      <w:r>
        <w:rPr>
          <w:b/>
          <w:sz w:val="16"/>
        </w:rPr>
        <w:t>Fig.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5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Classified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Slope</w:t>
      </w:r>
      <w:r>
        <w:rPr>
          <w:b/>
          <w:spacing w:val="-2"/>
          <w:sz w:val="16"/>
        </w:rPr>
        <w:t> </w:t>
      </w:r>
      <w:r>
        <w:rPr>
          <w:b/>
          <w:spacing w:val="-5"/>
          <w:sz w:val="16"/>
        </w:rPr>
        <w:t>Map</w:t>
      </w:r>
    </w:p>
    <w:p>
      <w:pPr>
        <w:pStyle w:val="BodyText"/>
        <w:spacing w:before="4"/>
        <w:rPr>
          <w:b/>
          <w:sz w:val="13"/>
        </w:rPr>
      </w:pPr>
      <w:r>
        <w:rPr/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1882139</wp:posOffset>
            </wp:positionH>
            <wp:positionV relativeFrom="paragraph">
              <wp:posOffset>112922</wp:posOffset>
            </wp:positionV>
            <wp:extent cx="3973896" cy="2438400"/>
            <wp:effectExtent l="0" t="0" r="0" b="0"/>
            <wp:wrapTopAndBottom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3896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26"/>
        <w:rPr>
          <w:b/>
        </w:rPr>
      </w:pPr>
    </w:p>
    <w:p>
      <w:pPr>
        <w:spacing w:before="0"/>
        <w:ind w:left="3" w:right="0" w:firstLine="0"/>
        <w:jc w:val="center"/>
        <w:rPr>
          <w:b/>
          <w:sz w:val="16"/>
        </w:rPr>
      </w:pPr>
      <w:r>
        <w:rPr>
          <w:b/>
          <w:sz w:val="16"/>
        </w:rPr>
        <w:t>Fig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6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Active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Channel</w:t>
      </w:r>
      <w:r>
        <w:rPr>
          <w:b/>
          <w:spacing w:val="-1"/>
          <w:sz w:val="16"/>
        </w:rPr>
        <w:t> </w:t>
      </w:r>
      <w:r>
        <w:rPr>
          <w:b/>
          <w:spacing w:val="-5"/>
          <w:sz w:val="16"/>
        </w:rPr>
        <w:t>Map</w: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</w:rPr>
      </w:pPr>
    </w:p>
    <w:p>
      <w:pPr>
        <w:spacing w:before="1"/>
        <w:ind w:left="120" w:right="0" w:firstLine="0"/>
        <w:jc w:val="left"/>
        <w:rPr>
          <w:b/>
          <w:sz w:val="16"/>
        </w:rPr>
      </w:pPr>
      <w:r>
        <w:rPr>
          <w:b/>
          <w:sz w:val="16"/>
        </w:rPr>
        <w:t>5.6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Generation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flood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risk</w:t>
      </w:r>
      <w:r>
        <w:rPr>
          <w:b/>
          <w:spacing w:val="-6"/>
          <w:sz w:val="16"/>
        </w:rPr>
        <w:t> </w:t>
      </w:r>
      <w:r>
        <w:rPr>
          <w:b/>
          <w:spacing w:val="-5"/>
          <w:sz w:val="16"/>
        </w:rPr>
        <w:t>map</w:t>
      </w:r>
    </w:p>
    <w:p>
      <w:pPr>
        <w:pStyle w:val="BodyText"/>
        <w:spacing w:before="92"/>
        <w:rPr>
          <w:b/>
        </w:rPr>
      </w:pPr>
    </w:p>
    <w:p>
      <w:pPr>
        <w:pStyle w:val="BodyText"/>
        <w:spacing w:line="360" w:lineRule="auto"/>
        <w:ind w:left="120" w:right="117"/>
        <w:jc w:val="both"/>
      </w:pPr>
      <w:r>
        <w:rPr/>
        <w:t>Flood hazard map and the vulnerability map were multiplied to generate the final risk map of</w:t>
      </w:r>
      <w:r>
        <w:rPr>
          <w:spacing w:val="28"/>
        </w:rPr>
        <w:t> </w:t>
      </w:r>
      <w:r>
        <w:rPr/>
        <w:t>the study area in the model builder. The risk</w:t>
      </w:r>
      <w:r>
        <w:rPr>
          <w:spacing w:val="40"/>
        </w:rPr>
        <w:t> </w:t>
      </w:r>
      <w:r>
        <w:rPr/>
        <w:t>analysis was carried out block wise basis. The final</w:t>
      </w:r>
      <w:r>
        <w:rPr>
          <w:spacing w:val="13"/>
        </w:rPr>
        <w:t> </w:t>
      </w:r>
      <w:r>
        <w:rPr/>
        <w:t>Flood</w:t>
      </w:r>
      <w:r>
        <w:rPr>
          <w:spacing w:val="15"/>
        </w:rPr>
        <w:t> </w:t>
      </w:r>
      <w:r>
        <w:rPr/>
        <w:t>risk</w:t>
      </w:r>
      <w:r>
        <w:rPr>
          <w:spacing w:val="15"/>
        </w:rPr>
        <w:t> </w:t>
      </w:r>
      <w:r>
        <w:rPr/>
        <w:t>map</w:t>
      </w:r>
      <w:r>
        <w:rPr>
          <w:spacing w:val="15"/>
        </w:rPr>
        <w:t> </w:t>
      </w:r>
      <w:r>
        <w:rPr/>
        <w:t>is</w:t>
      </w:r>
      <w:r>
        <w:rPr>
          <w:spacing w:val="14"/>
        </w:rPr>
        <w:t> </w:t>
      </w:r>
      <w:r>
        <w:rPr/>
        <w:t>showing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FRI range</w:t>
      </w:r>
      <w:r>
        <w:rPr>
          <w:spacing w:val="12"/>
        </w:rPr>
        <w:t> </w:t>
      </w:r>
      <w:r>
        <w:rPr/>
        <w:t>from</w:t>
      </w:r>
      <w:r>
        <w:rPr>
          <w:spacing w:val="14"/>
        </w:rPr>
        <w:t> </w:t>
      </w:r>
      <w:r>
        <w:rPr/>
        <w:t>1.584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21.1707,</w:t>
      </w:r>
      <w:r>
        <w:rPr>
          <w:spacing w:val="15"/>
        </w:rPr>
        <w:t> </w:t>
      </w:r>
      <w:r>
        <w:rPr/>
        <w:t>which</w:t>
      </w:r>
      <w:r>
        <w:rPr>
          <w:spacing w:val="15"/>
        </w:rPr>
        <w:t> </w:t>
      </w:r>
      <w:r>
        <w:rPr/>
        <w:t>has</w:t>
      </w:r>
      <w:r>
        <w:rPr>
          <w:spacing w:val="11"/>
        </w:rPr>
        <w:t> </w:t>
      </w:r>
      <w:r>
        <w:rPr/>
        <w:t>been</w:t>
      </w:r>
      <w:r>
        <w:rPr>
          <w:spacing w:val="15"/>
        </w:rPr>
        <w:t> </w:t>
      </w:r>
      <w:r>
        <w:rPr/>
        <w:t>shownin</w:t>
      </w:r>
      <w:r>
        <w:rPr>
          <w:spacing w:val="40"/>
        </w:rPr>
        <w:t> </w:t>
      </w:r>
      <w:r>
        <w:rPr/>
        <w:t>the</w:t>
      </w:r>
      <w:r>
        <w:rPr>
          <w:spacing w:val="-3"/>
        </w:rPr>
        <w:t> </w:t>
      </w:r>
      <w:r>
        <w:rPr/>
        <w:t>figure. 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classification 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Flood Risk Index</w:t>
      </w:r>
      <w:r>
        <w:rPr>
          <w:spacing w:val="-2"/>
        </w:rPr>
        <w:t> </w:t>
      </w:r>
      <w:r>
        <w:rPr/>
        <w:t>(FRI) we</w:t>
      </w:r>
      <w:r>
        <w:rPr>
          <w:spacing w:val="-3"/>
        </w:rPr>
        <w:t> </w:t>
      </w:r>
      <w:r>
        <w:rPr/>
        <w:t>need to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a rangeto</w:t>
      </w:r>
      <w:r>
        <w:rPr>
          <w:spacing w:val="-2"/>
        </w:rPr>
        <w:t> </w:t>
      </w:r>
      <w:r>
        <w:rPr/>
        <w:t>define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risk, for</w:t>
      </w:r>
      <w:r>
        <w:rPr>
          <w:spacing w:val="-4"/>
        </w:rPr>
        <w:t> </w:t>
      </w:r>
      <w:r>
        <w:rPr/>
        <w:t>different categories</w:t>
      </w:r>
      <w:r>
        <w:rPr>
          <w:spacing w:val="-1"/>
        </w:rPr>
        <w:t> </w:t>
      </w:r>
      <w:r>
        <w:rPr/>
        <w:t>such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very</w:t>
      </w:r>
      <w:r>
        <w:rPr>
          <w:spacing w:val="-2"/>
        </w:rPr>
        <w:t> </w:t>
      </w:r>
      <w:r>
        <w:rPr/>
        <w:t>low,</w:t>
      </w:r>
      <w:r>
        <w:rPr>
          <w:spacing w:val="40"/>
        </w:rPr>
        <w:t> </w:t>
      </w:r>
      <w:r>
        <w:rPr/>
        <w:t>low, moderate, high, very high, thus histogram has been used to classify risk map into five major classes which are shown in the</w:t>
      </w:r>
      <w:r>
        <w:rPr>
          <w:spacing w:val="-1"/>
        </w:rPr>
        <w:t> </w:t>
      </w:r>
      <w:r>
        <w:rPr/>
        <w:t>table below.</w:t>
      </w:r>
    </w:p>
    <w:p>
      <w:pPr>
        <w:pStyle w:val="Heading2"/>
        <w:spacing w:before="164"/>
        <w:ind w:left="0" w:right="1"/>
        <w:jc w:val="center"/>
      </w:pPr>
      <w:r>
        <w:rPr/>
        <w:t>Table</w:t>
      </w:r>
      <w:r>
        <w:rPr>
          <w:spacing w:val="-4"/>
        </w:rPr>
        <w:t> </w:t>
      </w:r>
      <w:r>
        <w:rPr/>
        <w:t>3</w:t>
      </w:r>
      <w:r>
        <w:rPr>
          <w:spacing w:val="-3"/>
        </w:rPr>
        <w:t> </w:t>
      </w:r>
      <w:r>
        <w:rPr/>
        <w:t>Flood</w:t>
      </w:r>
      <w:r>
        <w:rPr>
          <w:spacing w:val="-5"/>
        </w:rPr>
        <w:t> </w:t>
      </w:r>
      <w:r>
        <w:rPr/>
        <w:t>Risk</w:t>
      </w:r>
      <w:r>
        <w:rPr>
          <w:spacing w:val="-6"/>
        </w:rPr>
        <w:t> </w:t>
      </w:r>
      <w:r>
        <w:rPr/>
        <w:t>Index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value</w:t>
      </w:r>
      <w:r>
        <w:rPr>
          <w:spacing w:val="-4"/>
        </w:rPr>
        <w:t> range</w:t>
      </w:r>
    </w:p>
    <w:p>
      <w:pPr>
        <w:pStyle w:val="BodyText"/>
        <w:spacing w:before="1"/>
        <w:rPr>
          <w:b/>
          <w:sz w:val="14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2"/>
        <w:gridCol w:w="4609"/>
      </w:tblGrid>
      <w:tr>
        <w:trPr>
          <w:trHeight w:val="515" w:hRule="atLeast"/>
        </w:trPr>
        <w:tc>
          <w:tcPr>
            <w:tcW w:w="4762" w:type="dxa"/>
          </w:tcPr>
          <w:p>
            <w:pPr>
              <w:pStyle w:val="TableParagraph"/>
              <w:spacing w:before="5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1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Range</w:t>
            </w:r>
          </w:p>
        </w:tc>
        <w:tc>
          <w:tcPr>
            <w:tcW w:w="4609" w:type="dxa"/>
          </w:tcPr>
          <w:p>
            <w:pPr>
              <w:pStyle w:val="TableParagraph"/>
              <w:spacing w:before="52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19" w:righ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Flood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risk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Index(FRI)</w:t>
            </w:r>
          </w:p>
        </w:tc>
      </w:tr>
      <w:tr>
        <w:trPr>
          <w:trHeight w:val="516" w:hRule="atLeast"/>
        </w:trPr>
        <w:tc>
          <w:tcPr>
            <w:tcW w:w="4762" w:type="dxa"/>
          </w:tcPr>
          <w:p>
            <w:pPr>
              <w:pStyle w:val="TableParagraph"/>
              <w:spacing w:before="50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994"/>
              <w:rPr>
                <w:sz w:val="16"/>
              </w:rPr>
            </w:pPr>
            <w:r>
              <w:rPr>
                <w:sz w:val="16"/>
              </w:rPr>
              <w:t>1.589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> 2.791</w:t>
            </w:r>
          </w:p>
        </w:tc>
        <w:tc>
          <w:tcPr>
            <w:tcW w:w="4609" w:type="dxa"/>
          </w:tcPr>
          <w:p>
            <w:pPr>
              <w:pStyle w:val="TableParagraph"/>
              <w:spacing w:before="50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19"/>
              <w:jc w:val="center"/>
              <w:rPr>
                <w:sz w:val="16"/>
              </w:rPr>
            </w:pPr>
            <w:r>
              <w:rPr>
                <w:sz w:val="16"/>
              </w:rPr>
              <w:t>Very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Low</w:t>
            </w:r>
            <w:r>
              <w:rPr>
                <w:spacing w:val="-4"/>
                <w:sz w:val="16"/>
              </w:rPr>
              <w:t> Risk</w:t>
            </w:r>
          </w:p>
        </w:tc>
      </w:tr>
      <w:tr>
        <w:trPr>
          <w:trHeight w:val="515" w:hRule="atLeast"/>
        </w:trPr>
        <w:tc>
          <w:tcPr>
            <w:tcW w:w="4762" w:type="dxa"/>
          </w:tcPr>
          <w:p>
            <w:pPr>
              <w:pStyle w:val="TableParagraph"/>
              <w:spacing w:before="50"/>
              <w:rPr>
                <w:b/>
                <w:sz w:val="16"/>
              </w:rPr>
            </w:pPr>
          </w:p>
          <w:p>
            <w:pPr>
              <w:pStyle w:val="TableParagraph"/>
              <w:ind w:left="1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2.792–5.524</w:t>
            </w:r>
          </w:p>
        </w:tc>
        <w:tc>
          <w:tcPr>
            <w:tcW w:w="4609" w:type="dxa"/>
          </w:tcPr>
          <w:p>
            <w:pPr>
              <w:pStyle w:val="TableParagraph"/>
              <w:spacing w:before="50"/>
              <w:rPr>
                <w:b/>
                <w:sz w:val="16"/>
              </w:rPr>
            </w:pPr>
          </w:p>
          <w:p>
            <w:pPr>
              <w:pStyle w:val="TableParagraph"/>
              <w:ind w:left="119" w:right="1"/>
              <w:jc w:val="center"/>
              <w:rPr>
                <w:sz w:val="16"/>
              </w:rPr>
            </w:pPr>
            <w:r>
              <w:rPr>
                <w:sz w:val="16"/>
              </w:rPr>
              <w:t>Low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Risk</w:t>
            </w:r>
          </w:p>
        </w:tc>
      </w:tr>
    </w:tbl>
    <w:p>
      <w:pPr>
        <w:spacing w:after="0"/>
        <w:jc w:val="center"/>
        <w:rPr>
          <w:sz w:val="16"/>
        </w:rPr>
        <w:sectPr>
          <w:pgSz w:w="12240" w:h="15840"/>
          <w:pgMar w:header="761" w:footer="0" w:top="1340" w:bottom="280" w:left="1320" w:right="1320"/>
        </w:sectPr>
      </w:pPr>
    </w:p>
    <w:p>
      <w:pPr>
        <w:pStyle w:val="BodyText"/>
        <w:spacing w:before="3"/>
        <w:rPr>
          <w:b/>
          <w:sz w:val="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2"/>
        <w:gridCol w:w="4609"/>
      </w:tblGrid>
      <w:tr>
        <w:trPr>
          <w:trHeight w:val="515" w:hRule="atLeast"/>
        </w:trPr>
        <w:tc>
          <w:tcPr>
            <w:tcW w:w="4762" w:type="dxa"/>
          </w:tcPr>
          <w:p>
            <w:pPr>
              <w:pStyle w:val="TableParagraph"/>
              <w:spacing w:before="50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2.525–8.798</w:t>
            </w:r>
          </w:p>
        </w:tc>
        <w:tc>
          <w:tcPr>
            <w:tcW w:w="4609" w:type="dxa"/>
          </w:tcPr>
          <w:p>
            <w:pPr>
              <w:pStyle w:val="TableParagraph"/>
              <w:spacing w:before="50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19" w:right="3"/>
              <w:jc w:val="center"/>
              <w:rPr>
                <w:sz w:val="16"/>
              </w:rPr>
            </w:pPr>
            <w:r>
              <w:rPr>
                <w:sz w:val="16"/>
              </w:rPr>
              <w:t>Moderate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Risk</w:t>
            </w:r>
          </w:p>
        </w:tc>
      </w:tr>
      <w:tr>
        <w:trPr>
          <w:trHeight w:val="515" w:hRule="atLeast"/>
        </w:trPr>
        <w:tc>
          <w:tcPr>
            <w:tcW w:w="4762" w:type="dxa"/>
          </w:tcPr>
          <w:p>
            <w:pPr>
              <w:pStyle w:val="TableParagraph"/>
              <w:spacing w:before="50"/>
              <w:rPr>
                <w:b/>
                <w:sz w:val="16"/>
              </w:rPr>
            </w:pPr>
          </w:p>
          <w:p>
            <w:pPr>
              <w:pStyle w:val="TableParagraph"/>
              <w:ind w:left="11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8.790–12.346</w:t>
            </w:r>
          </w:p>
        </w:tc>
        <w:tc>
          <w:tcPr>
            <w:tcW w:w="4609" w:type="dxa"/>
          </w:tcPr>
          <w:p>
            <w:pPr>
              <w:pStyle w:val="TableParagraph"/>
              <w:spacing w:before="50"/>
              <w:rPr>
                <w:b/>
                <w:sz w:val="16"/>
              </w:rPr>
            </w:pPr>
          </w:p>
          <w:p>
            <w:pPr>
              <w:pStyle w:val="TableParagraph"/>
              <w:ind w:left="119" w:right="3"/>
              <w:jc w:val="center"/>
              <w:rPr>
                <w:sz w:val="16"/>
              </w:rPr>
            </w:pPr>
            <w:r>
              <w:rPr>
                <w:sz w:val="16"/>
              </w:rPr>
              <w:t>High</w:t>
            </w:r>
            <w:r>
              <w:rPr>
                <w:spacing w:val="-4"/>
                <w:sz w:val="16"/>
              </w:rPr>
              <w:t> Risk</w:t>
            </w:r>
          </w:p>
        </w:tc>
      </w:tr>
      <w:tr>
        <w:trPr>
          <w:trHeight w:val="518" w:hRule="atLeast"/>
        </w:trPr>
        <w:tc>
          <w:tcPr>
            <w:tcW w:w="4762" w:type="dxa"/>
          </w:tcPr>
          <w:p>
            <w:pPr>
              <w:pStyle w:val="TableParagraph"/>
              <w:spacing w:before="50"/>
              <w:rPr>
                <w:b/>
                <w:sz w:val="16"/>
              </w:rPr>
            </w:pPr>
          </w:p>
          <w:p>
            <w:pPr>
              <w:pStyle w:val="TableParagraph"/>
              <w:ind w:left="118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12.347–21.170</w:t>
            </w:r>
          </w:p>
        </w:tc>
        <w:tc>
          <w:tcPr>
            <w:tcW w:w="4609" w:type="dxa"/>
          </w:tcPr>
          <w:p>
            <w:pPr>
              <w:pStyle w:val="TableParagraph"/>
              <w:spacing w:before="50"/>
              <w:rPr>
                <w:b/>
                <w:sz w:val="16"/>
              </w:rPr>
            </w:pPr>
          </w:p>
          <w:p>
            <w:pPr>
              <w:pStyle w:val="TableParagraph"/>
              <w:ind w:left="119" w:right="3"/>
              <w:jc w:val="center"/>
              <w:rPr>
                <w:sz w:val="16"/>
              </w:rPr>
            </w:pPr>
            <w:r>
              <w:rPr>
                <w:sz w:val="16"/>
              </w:rPr>
              <w:t>Very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High </w:t>
            </w:r>
            <w:r>
              <w:rPr>
                <w:spacing w:val="-4"/>
                <w:sz w:val="16"/>
              </w:rPr>
              <w:t>Risk</w:t>
            </w:r>
          </w:p>
        </w:tc>
      </w:tr>
    </w:tbl>
    <w:p>
      <w:pPr>
        <w:spacing w:before="140"/>
        <w:ind w:left="120" w:right="0" w:firstLine="0"/>
        <w:jc w:val="both"/>
        <w:rPr>
          <w:b/>
          <w:sz w:val="16"/>
        </w:rPr>
      </w:pPr>
      <w:r>
        <w:rPr>
          <w:b/>
          <w:sz w:val="16"/>
        </w:rPr>
        <w:t>5.7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Discussion</w:t>
      </w:r>
    </w:p>
    <w:p>
      <w:pPr>
        <w:pStyle w:val="BodyText"/>
        <w:spacing w:line="360" w:lineRule="auto" w:before="87"/>
        <w:ind w:left="120" w:right="114"/>
        <w:jc w:val="both"/>
      </w:pPr>
      <w:r>
        <w:rPr/>
        <w:t>For the study of risk analysis 75 blocks including both Maharashtra (India) have been analyzed with the total area of 3286 sq.km. The final risk</w:t>
      </w:r>
      <w:r>
        <w:rPr>
          <w:spacing w:val="40"/>
        </w:rPr>
        <w:t> </w:t>
      </w:r>
      <w:r>
        <w:rPr/>
        <w:t>map was generated with the multiplication of both maps (Hazard *vulnerability). Here each parameter has been assigned different weightage</w:t>
      </w:r>
      <w:r>
        <w:rPr>
          <w:spacing w:val="40"/>
        </w:rPr>
        <w:t> </w:t>
      </w:r>
      <w:r>
        <w:rPr/>
        <w:t>factors using Saaty 9-point scale to define the relative importance, which</w:t>
      </w:r>
      <w:r>
        <w:rPr>
          <w:spacing w:val="7"/>
        </w:rPr>
        <w:t> </w:t>
      </w:r>
      <w:r>
        <w:rPr/>
        <w:t>decides the dominance of the factors over the other. The final risk map</w:t>
      </w:r>
      <w:r>
        <w:rPr>
          <w:spacing w:val="40"/>
        </w:rPr>
        <w:t> </w:t>
      </w:r>
      <w:r>
        <w:rPr/>
        <w:t>is represented with the graduated color map which was further categorize to assign the values to each block using histogram</w:t>
      </w:r>
      <w:r>
        <w:rPr>
          <w:spacing w:val="-3"/>
        </w:rPr>
        <w:t> </w:t>
      </w:r>
      <w:r>
        <w:rPr/>
        <w:t>into different Flood</w:t>
      </w:r>
      <w:r>
        <w:rPr>
          <w:spacing w:val="40"/>
        </w:rPr>
        <w:t> </w:t>
      </w:r>
      <w:r>
        <w:rPr/>
        <w:t>Risk Index range.</w:t>
      </w:r>
    </w:p>
    <w:p>
      <w:pPr>
        <w:pStyle w:val="BodyText"/>
        <w:spacing w:line="360" w:lineRule="auto" w:before="161"/>
        <w:ind w:left="120" w:right="118"/>
        <w:jc w:val="both"/>
      </w:pPr>
      <w:r>
        <w:rPr/>
        <w:t>From the analysis it has been investigated that due to the change in the River dynamics, there ischange in the geomorphology of the area, the</w:t>
      </w:r>
      <w:r>
        <w:rPr>
          <w:spacing w:val="40"/>
        </w:rPr>
        <w:t> </w:t>
      </w:r>
      <w:r>
        <w:rPr/>
        <w:t>formation of vast stretch of sand sheets and swamps and marches, rejuvenation of palaeochannels, formation of flood plains along the new</w:t>
      </w:r>
      <w:r>
        <w:rPr>
          <w:spacing w:val="40"/>
        </w:rPr>
        <w:t> </w:t>
      </w:r>
      <w:r>
        <w:rPr/>
        <w:t>channels,</w:t>
      </w:r>
      <w:r>
        <w:rPr>
          <w:spacing w:val="34"/>
        </w:rPr>
        <w:t> </w:t>
      </w:r>
      <w:r>
        <w:rPr/>
        <w:t>formation</w:t>
      </w:r>
      <w:r>
        <w:rPr>
          <w:spacing w:val="37"/>
        </w:rPr>
        <w:t> </w:t>
      </w:r>
      <w:r>
        <w:rPr/>
        <w:t>of</w:t>
      </w:r>
      <w:r>
        <w:rPr>
          <w:spacing w:val="35"/>
        </w:rPr>
        <w:t> </w:t>
      </w:r>
      <w:r>
        <w:rPr/>
        <w:t>channel</w:t>
      </w:r>
      <w:r>
        <w:rPr>
          <w:spacing w:val="37"/>
        </w:rPr>
        <w:t> </w:t>
      </w:r>
      <w:r>
        <w:rPr/>
        <w:t>bars</w:t>
      </w:r>
      <w:r>
        <w:rPr>
          <w:spacing w:val="34"/>
        </w:rPr>
        <w:t> </w:t>
      </w:r>
      <w:r>
        <w:rPr/>
        <w:t>due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high</w:t>
      </w:r>
      <w:r>
        <w:rPr>
          <w:spacing w:val="37"/>
        </w:rPr>
        <w:t> </w:t>
      </w:r>
      <w:r>
        <w:rPr/>
        <w:t>sedimentation</w:t>
      </w:r>
      <w:r>
        <w:rPr>
          <w:spacing w:val="35"/>
        </w:rPr>
        <w:t> </w:t>
      </w:r>
      <w:r>
        <w:rPr/>
        <w:t>load</w:t>
      </w:r>
      <w:r>
        <w:rPr>
          <w:spacing w:val="37"/>
        </w:rPr>
        <w:t> </w:t>
      </w:r>
      <w:r>
        <w:rPr/>
        <w:t>which</w:t>
      </w:r>
      <w:r>
        <w:rPr>
          <w:spacing w:val="35"/>
        </w:rPr>
        <w:t> </w:t>
      </w:r>
      <w:r>
        <w:rPr/>
        <w:t>has</w:t>
      </w:r>
      <w:r>
        <w:rPr>
          <w:spacing w:val="33"/>
        </w:rPr>
        <w:t> </w:t>
      </w:r>
      <w:r>
        <w:rPr/>
        <w:t>been</w:t>
      </w:r>
      <w:r>
        <w:rPr>
          <w:spacing w:val="37"/>
        </w:rPr>
        <w:t> </w:t>
      </w:r>
      <w:r>
        <w:rPr/>
        <w:t>markedout during field visit. The vast stretch of sand</w:t>
      </w:r>
      <w:r>
        <w:rPr>
          <w:spacing w:val="40"/>
        </w:rPr>
        <w:t> </w:t>
      </w:r>
      <w:r>
        <w:rPr/>
        <w:t>sheets has turn agricultural land into barren landof no use as the thickness of the sand deposition is very deep.</w:t>
      </w:r>
    </w:p>
    <w:p>
      <w:pPr>
        <w:pStyle w:val="BodyText"/>
        <w:spacing w:line="360" w:lineRule="auto" w:before="159"/>
        <w:ind w:left="120" w:right="115"/>
        <w:jc w:val="both"/>
      </w:pPr>
      <w:r>
        <w:rPr/>
        <w:t>The risk map in general depicts</w:t>
      </w:r>
      <w:r>
        <w:rPr>
          <w:spacing w:val="80"/>
        </w:rPr>
        <w:t> </w:t>
      </w:r>
      <w:r>
        <w:rPr/>
        <w:t>the environment form, the concern and the vulnerability</w:t>
      </w:r>
      <w:r>
        <w:rPr>
          <w:spacing w:val="-2"/>
        </w:rPr>
        <w:t> </w:t>
      </w:r>
      <w:r>
        <w:rPr/>
        <w:t>of the population in the area that is</w:t>
      </w:r>
      <w:r>
        <w:rPr>
          <w:spacing w:val="-1"/>
        </w:rPr>
        <w:t> </w:t>
      </w:r>
      <w:r>
        <w:rPr/>
        <w:t>prone to</w:t>
      </w:r>
      <w:r>
        <w:rPr>
          <w:spacing w:val="-2"/>
        </w:rPr>
        <w:t> </w:t>
      </w:r>
      <w:r>
        <w:rPr/>
        <w:t>the hazard;</w:t>
      </w:r>
      <w:r>
        <w:rPr>
          <w:spacing w:val="40"/>
        </w:rPr>
        <w:t> </w:t>
      </w:r>
      <w:r>
        <w:rPr/>
        <w:t>hence the risk map takes into account thepopulation, the areas of human activities like towns and settlements, roads River linkage, the cultivated</w:t>
      </w:r>
      <w:r>
        <w:rPr>
          <w:spacing w:val="40"/>
        </w:rPr>
        <w:t> </w:t>
      </w:r>
      <w:r>
        <w:rPr/>
        <w:t>areas, that are delimited and arranged into order of importance for the management priority.</w:t>
      </w:r>
    </w:p>
    <w:p>
      <w:pPr>
        <w:pStyle w:val="BodyText"/>
        <w:spacing w:line="360" w:lineRule="auto" w:before="161"/>
        <w:ind w:left="120" w:right="111"/>
        <w:jc w:val="both"/>
      </w:pPr>
      <w:r>
        <w:rPr/>
        <w:t>The final flood risk map obtained by the integration of the different thematic layers in GIS environment has been validated with the MODIS</w:t>
      </w:r>
      <w:r>
        <w:rPr>
          <w:spacing w:val="40"/>
        </w:rPr>
        <w:t> </w:t>
      </w:r>
      <w:r>
        <w:rPr/>
        <w:t>Dartmouth flood inundation map of October12-13, 2009 for the study area. This inundation map showing flooded areas</w:t>
      </w:r>
      <w:r>
        <w:rPr>
          <w:spacing w:val="23"/>
        </w:rPr>
        <w:t> </w:t>
      </w:r>
      <w:r>
        <w:rPr/>
        <w:t>from period 1999 to</w:t>
      </w:r>
      <w:r>
        <w:rPr>
          <w:spacing w:val="40"/>
        </w:rPr>
        <w:t> </w:t>
      </w:r>
      <w:r>
        <w:rPr/>
        <w:t>2009, which</w:t>
      </w:r>
      <w:r>
        <w:rPr>
          <w:spacing w:val="-2"/>
        </w:rPr>
        <w:t> </w:t>
      </w:r>
      <w:r>
        <w:rPr/>
        <w:t>has</w:t>
      </w:r>
      <w:r>
        <w:rPr>
          <w:spacing w:val="-3"/>
        </w:rPr>
        <w:t> </w:t>
      </w:r>
      <w:r>
        <w:rPr/>
        <w:t>been serving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latest information source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 validation 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map. When risk map is</w:t>
      </w:r>
      <w:r>
        <w:rPr>
          <w:spacing w:val="-3"/>
        </w:rPr>
        <w:t> </w:t>
      </w:r>
      <w:r>
        <w:rPr/>
        <w:t>compared with the</w:t>
      </w:r>
      <w:r>
        <w:rPr>
          <w:spacing w:val="-3"/>
        </w:rPr>
        <w:t> </w:t>
      </w:r>
      <w:r>
        <w:rPr/>
        <w:t>flood inundation</w:t>
      </w:r>
      <w:r>
        <w:rPr>
          <w:spacing w:val="40"/>
        </w:rPr>
        <w:t> </w:t>
      </w:r>
      <w:r>
        <w:rPr/>
        <w:t>map of 2009, the areas</w:t>
      </w:r>
      <w:r>
        <w:rPr>
          <w:spacing w:val="27"/>
        </w:rPr>
        <w:t> </w:t>
      </w:r>
      <w:r>
        <w:rPr/>
        <w:t>which</w:t>
      </w:r>
      <w:r>
        <w:rPr>
          <w:spacing w:val="26"/>
        </w:rPr>
        <w:t> </w:t>
      </w:r>
      <w:r>
        <w:rPr/>
        <w:t>fall</w:t>
      </w:r>
      <w:r>
        <w:rPr>
          <w:spacing w:val="26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category</w:t>
      </w:r>
      <w:r>
        <w:rPr>
          <w:spacing w:val="23"/>
        </w:rPr>
        <w:t> </w:t>
      </w:r>
      <w:r>
        <w:rPr/>
        <w:t>of</w:t>
      </w:r>
      <w:r>
        <w:rPr>
          <w:spacing w:val="28"/>
        </w:rPr>
        <w:t> </w:t>
      </w:r>
      <w:r>
        <w:rPr/>
        <w:t>high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very</w:t>
      </w:r>
      <w:r>
        <w:rPr>
          <w:spacing w:val="21"/>
        </w:rPr>
        <w:t> </w:t>
      </w:r>
      <w:r>
        <w:rPr/>
        <w:t>high</w:t>
      </w:r>
      <w:r>
        <w:rPr>
          <w:spacing w:val="26"/>
        </w:rPr>
        <w:t> </w:t>
      </w:r>
      <w:r>
        <w:rPr/>
        <w:t>risk</w:t>
      </w:r>
      <w:r>
        <w:rPr>
          <w:spacing w:val="26"/>
        </w:rPr>
        <w:t> </w:t>
      </w:r>
      <w:r>
        <w:rPr/>
        <w:t>index</w:t>
      </w:r>
      <w:r>
        <w:rPr>
          <w:spacing w:val="23"/>
        </w:rPr>
        <w:t> </w:t>
      </w:r>
      <w:r>
        <w:rPr/>
        <w:t>are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regions</w:t>
      </w:r>
      <w:r>
        <w:rPr>
          <w:spacing w:val="24"/>
        </w:rPr>
        <w:t> </w:t>
      </w:r>
      <w:r>
        <w:rPr/>
        <w:t>coincide</w:t>
      </w:r>
      <w:r>
        <w:rPr>
          <w:spacing w:val="23"/>
        </w:rPr>
        <w:t> </w:t>
      </w:r>
      <w:r>
        <w:rPr/>
        <w:t>withthe areas that was inundated</w:t>
      </w:r>
      <w:r>
        <w:rPr>
          <w:spacing w:val="40"/>
        </w:rPr>
        <w:t> </w:t>
      </w:r>
      <w:r>
        <w:rPr/>
        <w:t>during flooding. It supports the fact that the avulsion zone falls within these blocks, and risk in those areas are due to the high population density</w:t>
      </w:r>
      <w:r>
        <w:rPr>
          <w:spacing w:val="40"/>
        </w:rPr>
        <w:t> </w:t>
      </w:r>
      <w:r>
        <w:rPr/>
        <w:t>ie.1483 – 2043</w:t>
      </w:r>
      <w:r>
        <w:rPr>
          <w:spacing w:val="40"/>
        </w:rPr>
        <w:t> </w:t>
      </w:r>
      <w:r>
        <w:rPr/>
        <w:t>persons /sq.km.</w:t>
      </w:r>
    </w:p>
    <w:p>
      <w:pPr>
        <w:pStyle w:val="BodyText"/>
        <w:spacing w:line="360" w:lineRule="auto" w:before="159"/>
        <w:ind w:left="120" w:right="115"/>
        <w:jc w:val="both"/>
      </w:pPr>
      <w:r>
        <w:rPr/>
        <w:t>The block of Sangli, Satara, Kolhapur (India), fall in the moderate risk zone although they are not showing any inundation as verified from the</w:t>
      </w:r>
      <w:r>
        <w:rPr>
          <w:spacing w:val="40"/>
        </w:rPr>
        <w:t> </w:t>
      </w:r>
      <w:r>
        <w:rPr/>
        <w:t>MODIS inundation map, has attributed to high degree of road River intersections of small channels which cause backwater logging and poor</w:t>
      </w:r>
      <w:r>
        <w:rPr>
          <w:spacing w:val="40"/>
        </w:rPr>
        <w:t> </w:t>
      </w:r>
      <w:r>
        <w:rPr/>
        <w:t>drainage condition. Low slope along</w:t>
      </w:r>
      <w:r>
        <w:rPr>
          <w:spacing w:val="11"/>
        </w:rPr>
        <w:t> </w:t>
      </w:r>
      <w:r>
        <w:rPr/>
        <w:t>with the marshes andswamps as derived in the geomorphology map from satellite image of LISS-4 makes</w:t>
      </w:r>
    </w:p>
    <w:p>
      <w:pPr>
        <w:pStyle w:val="BodyText"/>
        <w:spacing w:before="13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908685</wp:posOffset>
                </wp:positionH>
                <wp:positionV relativeFrom="paragraph">
                  <wp:posOffset>244162</wp:posOffset>
                </wp:positionV>
                <wp:extent cx="5949315" cy="45085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594931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9315" h="45085">
                              <a:moveTo>
                                <a:pt x="5949315" y="0"/>
                              </a:moveTo>
                              <a:lnTo>
                                <a:pt x="0" y="0"/>
                              </a:lnTo>
                              <a:lnTo>
                                <a:pt x="0" y="45084"/>
                              </a:lnTo>
                              <a:lnTo>
                                <a:pt x="5949315" y="45084"/>
                              </a:lnTo>
                              <a:lnTo>
                                <a:pt x="59493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1.550003pt;margin-top:19.225391pt;width:468.45pt;height:3.55pt;mso-position-horizontal-relative:page;mso-position-vertical-relative:paragraph;z-index:-15720960;mso-wrap-distance-left:0;mso-wrap-distance-right:0" id="docshape3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ind w:left="120"/>
        <w:jc w:val="both"/>
      </w:pPr>
      <w:r>
        <w:rPr/>
        <w:t>the</w:t>
      </w:r>
      <w:r>
        <w:rPr>
          <w:spacing w:val="-6"/>
        </w:rPr>
        <w:t> </w:t>
      </w:r>
      <w:r>
        <w:rPr/>
        <w:t>condition</w:t>
      </w:r>
      <w:r>
        <w:rPr>
          <w:spacing w:val="-5"/>
        </w:rPr>
        <w:t> </w:t>
      </w:r>
      <w:r>
        <w:rPr/>
        <w:t>more</w:t>
      </w:r>
      <w:r>
        <w:rPr>
          <w:spacing w:val="-6"/>
        </w:rPr>
        <w:t> </w:t>
      </w:r>
      <w:r>
        <w:rPr>
          <w:spacing w:val="-2"/>
        </w:rPr>
        <w:t>worst.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3"/>
      </w:pPr>
    </w:p>
    <w:p>
      <w:pPr>
        <w:pStyle w:val="Heading1"/>
        <w:spacing w:before="1"/>
      </w:pPr>
      <w:r>
        <w:rPr>
          <w:spacing w:val="-2"/>
        </w:rPr>
        <w:t>CONCLUSION</w:t>
      </w:r>
    </w:p>
    <w:p>
      <w:pPr>
        <w:pStyle w:val="BodyText"/>
        <w:spacing w:line="360" w:lineRule="auto" w:before="89"/>
        <w:ind w:left="120" w:right="115"/>
        <w:jc w:val="both"/>
      </w:pPr>
      <w:r>
        <w:rPr/>
        <w:t>The implementation of flood control measures on the Krishna River bank has been critical in mitigating the impact of floods in the region. The</w:t>
      </w:r>
      <w:r>
        <w:rPr>
          <w:spacing w:val="40"/>
        </w:rPr>
        <w:t> </w:t>
      </w:r>
      <w:r>
        <w:rPr/>
        <w:t>construction of dams, levees, and other infrastructure projects have provided a significant level of protection to the people, property, and</w:t>
      </w:r>
      <w:r>
        <w:rPr>
          <w:spacing w:val="40"/>
        </w:rPr>
        <w:t> </w:t>
      </w:r>
      <w:r>
        <w:rPr/>
        <w:t>agricultural lands in the Bank. The use of modern technology for forecasting and monitoring weather conditions and</w:t>
      </w:r>
      <w:r>
        <w:rPr>
          <w:spacing w:val="24"/>
        </w:rPr>
        <w:t> </w:t>
      </w:r>
      <w:r>
        <w:rPr/>
        <w:t>River flows has enabled</w:t>
      </w:r>
      <w:r>
        <w:rPr>
          <w:spacing w:val="40"/>
        </w:rPr>
        <w:t> </w:t>
      </w:r>
      <w:r>
        <w:rPr/>
        <w:t>early warning systems, improving the response time to potential flood events. However, it is important to note that the success of flood control</w:t>
      </w:r>
      <w:r>
        <w:rPr>
          <w:spacing w:val="40"/>
        </w:rPr>
        <w:t> </w:t>
      </w:r>
      <w:r>
        <w:rPr/>
        <w:t>measures depends on a multi-faceted approach, which includes effective land use management, watershed management, and community</w:t>
      </w:r>
      <w:r>
        <w:rPr>
          <w:spacing w:val="40"/>
        </w:rPr>
        <w:t> </w:t>
      </w:r>
      <w:r>
        <w:rPr/>
        <w:t>participation. The long-term sustainability of flood control measures will depend on the effective coordination between government agencies,</w:t>
      </w:r>
      <w:r>
        <w:rPr>
          <w:spacing w:val="40"/>
        </w:rPr>
        <w:t> </w:t>
      </w:r>
      <w:r>
        <w:rPr/>
        <w:t>local communities, and stakeholders in the region.</w:t>
      </w:r>
    </w:p>
    <w:p>
      <w:pPr>
        <w:pStyle w:val="BodyText"/>
        <w:spacing w:before="93"/>
      </w:pPr>
    </w:p>
    <w:p>
      <w:pPr>
        <w:pStyle w:val="BodyText"/>
        <w:spacing w:line="360" w:lineRule="auto"/>
        <w:ind w:left="120"/>
      </w:pPr>
      <w:r>
        <w:rPr/>
        <w:t>The</w:t>
      </w:r>
      <w:r>
        <w:rPr>
          <w:spacing w:val="14"/>
        </w:rPr>
        <w:t> </w:t>
      </w:r>
      <w:r>
        <w:rPr/>
        <w:t>Risk</w:t>
      </w:r>
      <w:r>
        <w:rPr>
          <w:spacing w:val="17"/>
        </w:rPr>
        <w:t> </w:t>
      </w:r>
      <w:r>
        <w:rPr/>
        <w:t>analysis</w:t>
      </w:r>
      <w:r>
        <w:rPr>
          <w:spacing w:val="16"/>
        </w:rPr>
        <w:t> </w:t>
      </w:r>
      <w:r>
        <w:rPr/>
        <w:t>conducted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this</w:t>
      </w:r>
      <w:r>
        <w:rPr>
          <w:spacing w:val="16"/>
        </w:rPr>
        <w:t> </w:t>
      </w:r>
      <w:r>
        <w:rPr/>
        <w:t>thesis</w:t>
      </w:r>
      <w:r>
        <w:rPr>
          <w:spacing w:val="13"/>
        </w:rPr>
        <w:t> </w:t>
      </w:r>
      <w:r>
        <w:rPr/>
        <w:t>is</w:t>
      </w:r>
      <w:r>
        <w:rPr>
          <w:spacing w:val="16"/>
        </w:rPr>
        <w:t> </w:t>
      </w:r>
      <w:r>
        <w:rPr/>
        <w:t>based</w:t>
      </w:r>
      <w:r>
        <w:rPr>
          <w:spacing w:val="17"/>
        </w:rPr>
        <w:t> </w:t>
      </w:r>
      <w:r>
        <w:rPr/>
        <w:t>on</w:t>
      </w:r>
      <w:r>
        <w:rPr>
          <w:spacing w:val="17"/>
        </w:rPr>
        <w:t> </w:t>
      </w:r>
      <w:r>
        <w:rPr/>
        <w:t>an</w:t>
      </w:r>
      <w:r>
        <w:rPr>
          <w:spacing w:val="17"/>
        </w:rPr>
        <w:t> </w:t>
      </w:r>
      <w:r>
        <w:rPr/>
        <w:t>efficient</w:t>
      </w:r>
      <w:r>
        <w:rPr>
          <w:spacing w:val="17"/>
        </w:rPr>
        <w:t> </w:t>
      </w:r>
      <w:r>
        <w:rPr/>
        <w:t>methodology</w:t>
      </w:r>
      <w:r>
        <w:rPr>
          <w:spacing w:val="15"/>
        </w:rPr>
        <w:t> </w:t>
      </w:r>
      <w:r>
        <w:rPr/>
        <w:t>with</w:t>
      </w:r>
      <w:r>
        <w:rPr>
          <w:spacing w:val="17"/>
        </w:rPr>
        <w:t> </w:t>
      </w:r>
      <w:r>
        <w:rPr/>
        <w:t>an</w:t>
      </w:r>
      <w:r>
        <w:rPr>
          <w:spacing w:val="25"/>
        </w:rPr>
        <w:t> </w:t>
      </w:r>
      <w:r>
        <w:rPr/>
        <w:t>objective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delineate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flood</w:t>
      </w:r>
      <w:r>
        <w:rPr>
          <w:spacing w:val="17"/>
        </w:rPr>
        <w:t> </w:t>
      </w:r>
      <w:r>
        <w:rPr/>
        <w:t>hazard</w:t>
      </w:r>
      <w:r>
        <w:rPr>
          <w:spacing w:val="14"/>
        </w:rPr>
        <w:t> </w:t>
      </w:r>
      <w:r>
        <w:rPr/>
        <w:t>areas,</w:t>
      </w:r>
      <w:r>
        <w:rPr>
          <w:spacing w:val="16"/>
        </w:rPr>
        <w:t> </w:t>
      </w:r>
      <w:r>
        <w:rPr/>
        <w:t>flood</w:t>
      </w:r>
      <w:r>
        <w:rPr>
          <w:spacing w:val="40"/>
        </w:rPr>
        <w:t> </w:t>
      </w:r>
      <w:r>
        <w:rPr/>
        <w:t>vulnerability</w:t>
      </w:r>
      <w:r>
        <w:rPr>
          <w:spacing w:val="-6"/>
        </w:rPr>
        <w:t> </w:t>
      </w:r>
      <w:r>
        <w:rPr/>
        <w:t>area,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finally</w:t>
      </w:r>
      <w:r>
        <w:rPr>
          <w:spacing w:val="-4"/>
        </w:rPr>
        <w:t> </w:t>
      </w:r>
      <w:r>
        <w:rPr/>
        <w:t>produced the</w:t>
      </w:r>
      <w:r>
        <w:rPr>
          <w:spacing w:val="5"/>
        </w:rPr>
        <w:t> </w:t>
      </w:r>
      <w:r>
        <w:rPr/>
        <w:t>combined risk</w:t>
      </w:r>
      <w:r>
        <w:rPr>
          <w:spacing w:val="1"/>
        </w:rPr>
        <w:t> </w:t>
      </w:r>
      <w:r>
        <w:rPr/>
        <w:t>areas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upper</w:t>
      </w:r>
      <w:r>
        <w:rPr>
          <w:spacing w:val="4"/>
        </w:rPr>
        <w:t> </w:t>
      </w:r>
      <w:r>
        <w:rPr/>
        <w:t>Krishna River</w:t>
      </w:r>
      <w:r>
        <w:rPr>
          <w:spacing w:val="-1"/>
        </w:rPr>
        <w:t> </w:t>
      </w:r>
      <w:r>
        <w:rPr/>
        <w:t>Bank.</w:t>
      </w:r>
      <w:r>
        <w:rPr>
          <w:spacing w:val="3"/>
        </w:rPr>
        <w:t> </w:t>
      </w:r>
      <w:r>
        <w:rPr/>
        <w:t>The</w:t>
      </w:r>
      <w:r>
        <w:rPr>
          <w:spacing w:val="-3"/>
        </w:rPr>
        <w:t> </w:t>
      </w:r>
      <w:r>
        <w:rPr/>
        <w:t>risk</w:t>
      </w:r>
      <w:r>
        <w:rPr>
          <w:spacing w:val="1"/>
        </w:rPr>
        <w:t> </w:t>
      </w:r>
      <w:r>
        <w:rPr/>
        <w:t>analysis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4"/>
        </w:rPr>
        <w:t> </w:t>
      </w:r>
      <w:r>
        <w:rPr/>
        <w:t>area</w:t>
      </w:r>
      <w:r>
        <w:rPr>
          <w:spacing w:val="6"/>
        </w:rPr>
        <w:t> </w:t>
      </w:r>
      <w:r>
        <w:rPr>
          <w:spacing w:val="-2"/>
        </w:rPr>
        <w:t>represents</w:t>
      </w:r>
    </w:p>
    <w:p>
      <w:pPr>
        <w:spacing w:after="0" w:line="360" w:lineRule="auto"/>
        <w:sectPr>
          <w:pgSz w:w="12240" w:h="15840"/>
          <w:pgMar w:header="761" w:footer="0" w:top="1340" w:bottom="280" w:left="1320" w:right="1320"/>
        </w:sectPr>
      </w:pPr>
    </w:p>
    <w:p>
      <w:pPr>
        <w:pStyle w:val="BodyText"/>
        <w:spacing w:line="360" w:lineRule="auto" w:before="90"/>
        <w:ind w:left="120" w:right="218"/>
        <w:jc w:val="both"/>
      </w:pPr>
      <w:r>
        <w:rPr/>
        <w:t>an exploratory methodology based on morphological, topographical, demographicaldata which can be ultimately used for the delineation of the</w:t>
      </w:r>
      <w:r>
        <w:rPr>
          <w:spacing w:val="40"/>
        </w:rPr>
        <w:t> </w:t>
      </w:r>
      <w:r>
        <w:rPr/>
        <w:t>risk areas affected by the different parameters like population, Slope, Rainfall, Land-use. This analysis has finally focused on the identification</w:t>
      </w:r>
      <w:r>
        <w:rPr>
          <w:spacing w:val="40"/>
        </w:rPr>
        <w:t> </w:t>
      </w:r>
      <w:r>
        <w:rPr/>
        <w:t>of the factors that controls the flood hazard and vulnerability in the study area.</w:t>
      </w:r>
    </w:p>
    <w:p>
      <w:pPr>
        <w:pStyle w:val="BodyText"/>
        <w:spacing w:before="20"/>
      </w:pPr>
    </w:p>
    <w:p>
      <w:pPr>
        <w:pStyle w:val="BodyText"/>
        <w:spacing w:line="360" w:lineRule="auto"/>
        <w:ind w:left="120" w:right="215"/>
        <w:jc w:val="both"/>
      </w:pPr>
      <w:r>
        <w:rPr/>
        <w:t>A combination of different data sets such as remote sensing images, population data (Landscan Global), topographic maps (Survey of India,</w:t>
      </w:r>
      <w:r>
        <w:rPr>
          <w:spacing w:val="40"/>
        </w:rPr>
        <w:t> </w:t>
      </w:r>
      <w:r>
        <w:rPr/>
        <w:t>Texas Library), block boundary</w:t>
      </w:r>
      <w:r>
        <w:rPr>
          <w:spacing w:val="-1"/>
        </w:rPr>
        <w:t> </w:t>
      </w:r>
      <w:r>
        <w:rPr/>
        <w:t>maps available from different regional centers. Geomorphic mapping for different time period</w:t>
      </w:r>
      <w:r>
        <w:rPr>
          <w:spacing w:val="40"/>
        </w:rPr>
        <w:t> </w:t>
      </w:r>
      <w:r>
        <w:rPr/>
        <w:t>was carried out</w:t>
      </w:r>
      <w:r>
        <w:rPr>
          <w:spacing w:val="40"/>
        </w:rPr>
        <w:t> </w:t>
      </w:r>
      <w:r>
        <w:rPr/>
        <w:t>with the aid of satellite / remote sensing images for prior and Post Avulsion Period to</w:t>
      </w:r>
      <w:r>
        <w:rPr>
          <w:spacing w:val="-1"/>
        </w:rPr>
        <w:t> </w:t>
      </w:r>
      <w:r>
        <w:rPr/>
        <w:t>understand the evolution of the landforms in the Alluvial</w:t>
      </w:r>
      <w:r>
        <w:rPr>
          <w:spacing w:val="40"/>
        </w:rPr>
        <w:t> </w:t>
      </w:r>
      <w:r>
        <w:rPr/>
        <w:t>fan and predict the connectivity of the pale channels. The different geomorphic units namely active channel belt, active flood plains inactive</w:t>
      </w:r>
      <w:r>
        <w:rPr>
          <w:spacing w:val="40"/>
        </w:rPr>
        <w:t> </w:t>
      </w:r>
      <w:r>
        <w:rPr/>
        <w:t>flood plain, minor active channel deposits, channel bar deposits, and the fan surface.</w:t>
      </w:r>
    </w:p>
    <w:p>
      <w:pPr>
        <w:pStyle w:val="BodyText"/>
        <w:spacing w:before="15"/>
      </w:pPr>
    </w:p>
    <w:p>
      <w:pPr>
        <w:pStyle w:val="BodyText"/>
        <w:spacing w:line="360" w:lineRule="auto"/>
        <w:ind w:left="120" w:right="217"/>
        <w:jc w:val="both"/>
      </w:pPr>
      <w:r>
        <w:rPr/>
        <w:t>The decision factors identified are rainfall, population Density, distance to active channel, land use land cover, slope of the area, geomorphic</w:t>
      </w:r>
      <w:r>
        <w:rPr>
          <w:spacing w:val="40"/>
        </w:rPr>
        <w:t> </w:t>
      </w:r>
      <w:r>
        <w:rPr/>
        <w:t>features. Thematic maps were prepared using several image processing techniques and GIS operation at different scale. Each of the thematic</w:t>
      </w:r>
      <w:r>
        <w:rPr>
          <w:spacing w:val="40"/>
        </w:rPr>
        <w:t> </w:t>
      </w:r>
      <w:r>
        <w:rPr/>
        <w:t>layers (Classified data sets) were brought to same scale.</w:t>
      </w:r>
    </w:p>
    <w:p>
      <w:pPr>
        <w:pStyle w:val="BodyText"/>
        <w:spacing w:before="8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914400</wp:posOffset>
                </wp:positionH>
                <wp:positionV relativeFrom="paragraph">
                  <wp:posOffset>93695</wp:posOffset>
                </wp:positionV>
                <wp:extent cx="5901690" cy="45085"/>
                <wp:effectExtent l="0" t="0" r="0" b="0"/>
                <wp:wrapTopAndBottom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590169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1690" h="45085">
                              <a:moveTo>
                                <a:pt x="5901690" y="0"/>
                              </a:moveTo>
                              <a:lnTo>
                                <a:pt x="0" y="0"/>
                              </a:lnTo>
                              <a:lnTo>
                                <a:pt x="0" y="45084"/>
                              </a:lnTo>
                              <a:lnTo>
                                <a:pt x="5901690" y="45084"/>
                              </a:lnTo>
                              <a:lnTo>
                                <a:pt x="5901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pt;margin-top:7.377637pt;width:464.7pt;height:3.55pt;mso-position-horizontal-relative:page;mso-position-vertical-relative:paragraph;z-index:-15720448;mso-wrap-distance-left:0;mso-wrap-distance-right:0" id="docshape3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93"/>
      </w:pPr>
    </w:p>
    <w:p>
      <w:pPr>
        <w:pStyle w:val="Heading1"/>
      </w:pPr>
      <w:r>
        <w:rPr>
          <w:spacing w:val="-2"/>
        </w:rPr>
        <w:t>REFERENCES</w:t>
      </w:r>
    </w:p>
    <w:p>
      <w:pPr>
        <w:pStyle w:val="BodyText"/>
        <w:spacing w:before="97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480" w:val="left" w:leader="none"/>
        </w:tabs>
        <w:spacing w:line="312" w:lineRule="auto" w:before="0" w:after="0"/>
        <w:ind w:left="480" w:right="112" w:hanging="360"/>
        <w:jc w:val="left"/>
        <w:rPr>
          <w:sz w:val="16"/>
        </w:rPr>
      </w:pPr>
      <w:r>
        <w:rPr>
          <w:sz w:val="16"/>
        </w:rPr>
        <w:t>Mohanty,</w:t>
      </w:r>
      <w:r>
        <w:rPr>
          <w:spacing w:val="24"/>
          <w:sz w:val="16"/>
        </w:rPr>
        <w:t> </w:t>
      </w:r>
      <w:r>
        <w:rPr>
          <w:sz w:val="16"/>
        </w:rPr>
        <w:t>M.</w:t>
      </w:r>
      <w:r>
        <w:rPr>
          <w:spacing w:val="24"/>
          <w:sz w:val="16"/>
        </w:rPr>
        <w:t> </w:t>
      </w:r>
      <w:r>
        <w:rPr>
          <w:sz w:val="16"/>
        </w:rPr>
        <w:t>P.,</w:t>
      </w:r>
      <w:r>
        <w:rPr>
          <w:spacing w:val="21"/>
          <w:sz w:val="16"/>
        </w:rPr>
        <w:t> </w:t>
      </w:r>
      <w:r>
        <w:rPr>
          <w:sz w:val="16"/>
        </w:rPr>
        <w:t>Mudgil,</w:t>
      </w:r>
      <w:r>
        <w:rPr>
          <w:spacing w:val="24"/>
          <w:sz w:val="16"/>
        </w:rPr>
        <w:t> </w:t>
      </w:r>
      <w:r>
        <w:rPr>
          <w:sz w:val="16"/>
        </w:rPr>
        <w:t>S.,</w:t>
      </w:r>
      <w:r>
        <w:rPr>
          <w:spacing w:val="24"/>
          <w:sz w:val="16"/>
        </w:rPr>
        <w:t> </w:t>
      </w:r>
      <w:r>
        <w:rPr>
          <w:sz w:val="16"/>
        </w:rPr>
        <w:t>&amp;</w:t>
      </w:r>
      <w:r>
        <w:rPr>
          <w:spacing w:val="20"/>
          <w:sz w:val="16"/>
        </w:rPr>
        <w:t> </w:t>
      </w:r>
      <w:r>
        <w:rPr>
          <w:sz w:val="16"/>
        </w:rPr>
        <w:t>Karmakar,</w:t>
      </w:r>
      <w:r>
        <w:rPr>
          <w:spacing w:val="24"/>
          <w:sz w:val="16"/>
        </w:rPr>
        <w:t> </w:t>
      </w:r>
      <w:r>
        <w:rPr>
          <w:sz w:val="16"/>
        </w:rPr>
        <w:t>S.</w:t>
      </w:r>
      <w:r>
        <w:rPr>
          <w:spacing w:val="24"/>
          <w:sz w:val="16"/>
        </w:rPr>
        <w:t> </w:t>
      </w:r>
      <w:r>
        <w:rPr>
          <w:sz w:val="16"/>
        </w:rPr>
        <w:t>(2020).</w:t>
      </w:r>
      <w:r>
        <w:rPr>
          <w:spacing w:val="24"/>
          <w:sz w:val="16"/>
        </w:rPr>
        <w:t> </w:t>
      </w:r>
      <w:r>
        <w:rPr>
          <w:sz w:val="16"/>
        </w:rPr>
        <w:t>Flood</w:t>
      </w:r>
      <w:r>
        <w:rPr>
          <w:spacing w:val="24"/>
          <w:sz w:val="16"/>
        </w:rPr>
        <w:t> </w:t>
      </w:r>
      <w:r>
        <w:rPr>
          <w:sz w:val="16"/>
        </w:rPr>
        <w:t>management</w:t>
      </w:r>
      <w:r>
        <w:rPr>
          <w:spacing w:val="24"/>
          <w:sz w:val="16"/>
        </w:rPr>
        <w:t> </w:t>
      </w:r>
      <w:r>
        <w:rPr>
          <w:sz w:val="16"/>
        </w:rPr>
        <w:t>in</w:t>
      </w:r>
      <w:r>
        <w:rPr>
          <w:spacing w:val="27"/>
          <w:sz w:val="16"/>
        </w:rPr>
        <w:t> </w:t>
      </w:r>
      <w:r>
        <w:rPr>
          <w:sz w:val="16"/>
        </w:rPr>
        <w:t>India:</w:t>
      </w:r>
      <w:r>
        <w:rPr>
          <w:spacing w:val="22"/>
          <w:sz w:val="16"/>
        </w:rPr>
        <w:t> </w:t>
      </w:r>
      <w:r>
        <w:rPr>
          <w:sz w:val="16"/>
        </w:rPr>
        <w:t>A</w:t>
      </w:r>
      <w:r>
        <w:rPr>
          <w:spacing w:val="20"/>
          <w:sz w:val="16"/>
        </w:rPr>
        <w:t> </w:t>
      </w:r>
      <w:r>
        <w:rPr>
          <w:sz w:val="16"/>
        </w:rPr>
        <w:t>focussed</w:t>
      </w:r>
      <w:r>
        <w:rPr>
          <w:spacing w:val="24"/>
          <w:sz w:val="16"/>
        </w:rPr>
        <w:t> </w:t>
      </w:r>
      <w:r>
        <w:rPr>
          <w:sz w:val="16"/>
        </w:rPr>
        <w:t>review</w:t>
      </w:r>
      <w:r>
        <w:rPr>
          <w:spacing w:val="22"/>
          <w:sz w:val="16"/>
        </w:rPr>
        <w:t> </w:t>
      </w:r>
      <w:r>
        <w:rPr>
          <w:sz w:val="16"/>
        </w:rPr>
        <w:t>on</w:t>
      </w:r>
      <w:r>
        <w:rPr>
          <w:spacing w:val="24"/>
          <w:sz w:val="16"/>
        </w:rPr>
        <w:t> </w:t>
      </w:r>
      <w:r>
        <w:rPr>
          <w:sz w:val="16"/>
        </w:rPr>
        <w:t>the</w:t>
      </w:r>
      <w:r>
        <w:rPr>
          <w:spacing w:val="21"/>
          <w:sz w:val="16"/>
        </w:rPr>
        <w:t> </w:t>
      </w:r>
      <w:r>
        <w:rPr>
          <w:sz w:val="16"/>
        </w:rPr>
        <w:t>current</w:t>
      </w:r>
      <w:r>
        <w:rPr>
          <w:spacing w:val="24"/>
          <w:sz w:val="16"/>
        </w:rPr>
        <w:t> </w:t>
      </w:r>
      <w:r>
        <w:rPr>
          <w:sz w:val="16"/>
        </w:rPr>
        <w:t>status</w:t>
      </w:r>
      <w:r>
        <w:rPr>
          <w:spacing w:val="23"/>
          <w:sz w:val="16"/>
        </w:rPr>
        <w:t> </w:t>
      </w:r>
      <w:r>
        <w:rPr>
          <w:sz w:val="16"/>
        </w:rPr>
        <w:t>and</w:t>
      </w:r>
      <w:r>
        <w:rPr>
          <w:spacing w:val="24"/>
          <w:sz w:val="16"/>
        </w:rPr>
        <w:t> </w:t>
      </w:r>
      <w:r>
        <w:rPr>
          <w:sz w:val="16"/>
        </w:rPr>
        <w:t>future</w:t>
      </w:r>
      <w:r>
        <w:rPr>
          <w:spacing w:val="40"/>
          <w:sz w:val="16"/>
        </w:rPr>
        <w:t> </w:t>
      </w:r>
      <w:r>
        <w:rPr>
          <w:sz w:val="16"/>
        </w:rPr>
        <w:t>challenges. </w:t>
      </w:r>
      <w:r>
        <w:rPr>
          <w:i/>
          <w:sz w:val="16"/>
        </w:rPr>
        <w:t>International Journal of Disaster Risk Reduction</w:t>
      </w:r>
      <w:r>
        <w:rPr>
          <w:sz w:val="16"/>
        </w:rPr>
        <w:t>, </w:t>
      </w:r>
      <w:r>
        <w:rPr>
          <w:i/>
          <w:sz w:val="16"/>
        </w:rPr>
        <w:t>49</w:t>
      </w:r>
      <w:r>
        <w:rPr>
          <w:sz w:val="16"/>
        </w:rPr>
        <w:t>(May), 101660. https://doi.org/10.1016/j.ijdrr.2020.101660</w:t>
      </w:r>
    </w:p>
    <w:p>
      <w:pPr>
        <w:pStyle w:val="ListParagraph"/>
        <w:numPr>
          <w:ilvl w:val="0"/>
          <w:numId w:val="4"/>
        </w:numPr>
        <w:tabs>
          <w:tab w:pos="480" w:val="left" w:leader="none"/>
        </w:tabs>
        <w:spacing w:line="312" w:lineRule="auto" w:before="39" w:after="0"/>
        <w:ind w:left="480" w:right="114" w:hanging="360"/>
        <w:jc w:val="left"/>
        <w:rPr>
          <w:sz w:val="16"/>
        </w:rPr>
      </w:pPr>
      <w:r>
        <w:rPr>
          <w:sz w:val="16"/>
        </w:rPr>
        <w:t>Shinde Sunita, F. D. (2019). </w:t>
      </w:r>
      <w:r>
        <w:rPr>
          <w:i/>
          <w:sz w:val="16"/>
        </w:rPr>
        <w:t>Geomorphology Of The Bhīma River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Bank , Its Flood Problem And Their Possible Remedial Measures</w:t>
      </w:r>
      <w:r>
        <w:rPr>
          <w:sz w:val="16"/>
        </w:rPr>
        <w:t>. </w:t>
      </w:r>
      <w:r>
        <w:rPr>
          <w:i/>
          <w:sz w:val="16"/>
        </w:rPr>
        <w:t>63</w:t>
      </w:r>
      <w:r>
        <w:rPr>
          <w:sz w:val="16"/>
        </w:rPr>
        <w:t>,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63–68.</w:t>
      </w:r>
    </w:p>
    <w:p>
      <w:pPr>
        <w:pStyle w:val="ListParagraph"/>
        <w:numPr>
          <w:ilvl w:val="0"/>
          <w:numId w:val="4"/>
        </w:numPr>
        <w:tabs>
          <w:tab w:pos="480" w:val="left" w:leader="none"/>
        </w:tabs>
        <w:spacing w:line="314" w:lineRule="auto" w:before="39" w:after="0"/>
        <w:ind w:left="480" w:right="115" w:hanging="360"/>
        <w:jc w:val="left"/>
        <w:rPr>
          <w:sz w:val="16"/>
        </w:rPr>
      </w:pPr>
      <w:r>
        <w:rPr>
          <w:sz w:val="16"/>
        </w:rPr>
        <w:t>Pandey,</w:t>
      </w:r>
      <w:r>
        <w:rPr>
          <w:spacing w:val="28"/>
          <w:sz w:val="16"/>
        </w:rPr>
        <w:t> </w:t>
      </w:r>
      <w:r>
        <w:rPr>
          <w:sz w:val="16"/>
        </w:rPr>
        <w:t>K.,</w:t>
      </w:r>
      <w:r>
        <w:rPr>
          <w:spacing w:val="28"/>
          <w:sz w:val="16"/>
        </w:rPr>
        <w:t> </w:t>
      </w:r>
      <w:r>
        <w:rPr>
          <w:sz w:val="16"/>
        </w:rPr>
        <w:t>&amp;</w:t>
      </w:r>
      <w:r>
        <w:rPr>
          <w:spacing w:val="25"/>
          <w:sz w:val="16"/>
        </w:rPr>
        <w:t> </w:t>
      </w:r>
      <w:r>
        <w:rPr>
          <w:sz w:val="16"/>
        </w:rPr>
        <w:t>Vishwakarma,</w:t>
      </w:r>
      <w:r>
        <w:rPr>
          <w:spacing w:val="26"/>
          <w:sz w:val="16"/>
        </w:rPr>
        <w:t> </w:t>
      </w:r>
      <w:r>
        <w:rPr>
          <w:sz w:val="16"/>
        </w:rPr>
        <w:t>D.</w:t>
      </w:r>
      <w:r>
        <w:rPr>
          <w:spacing w:val="26"/>
          <w:sz w:val="16"/>
        </w:rPr>
        <w:t> </w:t>
      </w:r>
      <w:r>
        <w:rPr>
          <w:sz w:val="16"/>
        </w:rPr>
        <w:t>K.</w:t>
      </w:r>
      <w:r>
        <w:rPr>
          <w:spacing w:val="28"/>
          <w:sz w:val="16"/>
        </w:rPr>
        <w:t> </w:t>
      </w:r>
      <w:r>
        <w:rPr>
          <w:sz w:val="16"/>
        </w:rPr>
        <w:t>(2020).</w:t>
      </w:r>
      <w:r>
        <w:rPr>
          <w:spacing w:val="26"/>
          <w:sz w:val="16"/>
        </w:rPr>
        <w:t> </w:t>
      </w:r>
      <w:r>
        <w:rPr>
          <w:sz w:val="16"/>
        </w:rPr>
        <w:t>Flash</w:t>
      </w:r>
      <w:r>
        <w:rPr>
          <w:spacing w:val="27"/>
          <w:sz w:val="16"/>
        </w:rPr>
        <w:t> </w:t>
      </w:r>
      <w:r>
        <w:rPr>
          <w:sz w:val="16"/>
        </w:rPr>
        <w:t>Floods</w:t>
      </w:r>
      <w:r>
        <w:rPr>
          <w:spacing w:val="25"/>
          <w:sz w:val="16"/>
        </w:rPr>
        <w:t> </w:t>
      </w:r>
      <w:r>
        <w:rPr>
          <w:sz w:val="16"/>
        </w:rPr>
        <w:t>Cause</w:t>
      </w:r>
      <w:r>
        <w:rPr>
          <w:spacing w:val="24"/>
          <w:sz w:val="16"/>
        </w:rPr>
        <w:t> </w:t>
      </w:r>
      <w:r>
        <w:rPr>
          <w:sz w:val="16"/>
        </w:rPr>
        <w:t>and</w:t>
      </w:r>
      <w:r>
        <w:rPr>
          <w:spacing w:val="24"/>
          <w:sz w:val="16"/>
        </w:rPr>
        <w:t> </w:t>
      </w:r>
      <w:r>
        <w:rPr>
          <w:sz w:val="16"/>
        </w:rPr>
        <w:t>Remedial</w:t>
      </w:r>
      <w:r>
        <w:rPr>
          <w:spacing w:val="24"/>
          <w:sz w:val="16"/>
        </w:rPr>
        <w:t> </w:t>
      </w:r>
      <w:r>
        <w:rPr>
          <w:sz w:val="16"/>
        </w:rPr>
        <w:t>Measures</w:t>
      </w:r>
      <w:r>
        <w:rPr>
          <w:spacing w:val="25"/>
          <w:sz w:val="16"/>
        </w:rPr>
        <w:t> </w:t>
      </w:r>
      <w:r>
        <w:rPr>
          <w:sz w:val="16"/>
        </w:rPr>
        <w:t>for</w:t>
      </w:r>
      <w:r>
        <w:rPr>
          <w:spacing w:val="27"/>
          <w:sz w:val="16"/>
        </w:rPr>
        <w:t> </w:t>
      </w:r>
      <w:r>
        <w:rPr>
          <w:sz w:val="16"/>
        </w:rPr>
        <w:t>Their</w:t>
      </w:r>
      <w:r>
        <w:rPr>
          <w:spacing w:val="25"/>
          <w:sz w:val="16"/>
        </w:rPr>
        <w:t> </w:t>
      </w:r>
      <w:r>
        <w:rPr>
          <w:sz w:val="16"/>
        </w:rPr>
        <w:t>Control</w:t>
      </w:r>
      <w:r>
        <w:rPr>
          <w:spacing w:val="26"/>
          <w:sz w:val="16"/>
        </w:rPr>
        <w:t> </w:t>
      </w:r>
      <w:r>
        <w:rPr>
          <w:sz w:val="16"/>
        </w:rPr>
        <w:t>in</w:t>
      </w:r>
      <w:r>
        <w:rPr>
          <w:spacing w:val="27"/>
          <w:sz w:val="16"/>
        </w:rPr>
        <w:t> </w:t>
      </w:r>
      <w:r>
        <w:rPr>
          <w:sz w:val="16"/>
        </w:rPr>
        <w:t>Hilly</w:t>
      </w:r>
      <w:r>
        <w:rPr>
          <w:spacing w:val="22"/>
          <w:sz w:val="16"/>
        </w:rPr>
        <w:t> </w:t>
      </w:r>
      <w:r>
        <w:rPr>
          <w:sz w:val="16"/>
        </w:rPr>
        <w:t>Regions.</w:t>
      </w:r>
      <w:r>
        <w:rPr>
          <w:spacing w:val="26"/>
          <w:sz w:val="16"/>
        </w:rPr>
        <w:t> </w:t>
      </w:r>
      <w:r>
        <w:rPr>
          <w:i/>
          <w:sz w:val="16"/>
        </w:rPr>
        <w:t>Applied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Agricultural Practices for Mitigating Climate Change</w:t>
      </w:r>
      <w:r>
        <w:rPr>
          <w:sz w:val="16"/>
        </w:rPr>
        <w:t>, </w:t>
      </w:r>
      <w:r>
        <w:rPr>
          <w:i/>
          <w:sz w:val="16"/>
        </w:rPr>
        <w:t>November</w:t>
      </w:r>
      <w:r>
        <w:rPr>
          <w:sz w:val="16"/>
        </w:rPr>
        <w:t>, 77–100. https://doi.org/10.1201/9780429326400-7</w:t>
      </w:r>
    </w:p>
    <w:p>
      <w:pPr>
        <w:pStyle w:val="ListParagraph"/>
        <w:numPr>
          <w:ilvl w:val="0"/>
          <w:numId w:val="4"/>
        </w:numPr>
        <w:tabs>
          <w:tab w:pos="480" w:val="left" w:leader="none"/>
        </w:tabs>
        <w:spacing w:line="312" w:lineRule="auto" w:before="38" w:after="0"/>
        <w:ind w:left="480" w:right="114" w:hanging="360"/>
        <w:jc w:val="left"/>
        <w:rPr>
          <w:sz w:val="16"/>
        </w:rPr>
      </w:pPr>
      <w:r>
        <w:rPr>
          <w:sz w:val="16"/>
        </w:rPr>
        <w:t>Prasad,</w:t>
      </w:r>
      <w:r>
        <w:rPr>
          <w:spacing w:val="13"/>
          <w:sz w:val="16"/>
        </w:rPr>
        <w:t> </w:t>
      </w:r>
      <w:r>
        <w:rPr>
          <w:sz w:val="16"/>
        </w:rPr>
        <w:t>E.,</w:t>
      </w:r>
      <w:r>
        <w:rPr>
          <w:spacing w:val="13"/>
          <w:sz w:val="16"/>
        </w:rPr>
        <w:t> </w:t>
      </w:r>
      <w:r>
        <w:rPr>
          <w:sz w:val="16"/>
        </w:rPr>
        <w:t>Joy,</w:t>
      </w:r>
      <w:r>
        <w:rPr>
          <w:spacing w:val="15"/>
          <w:sz w:val="16"/>
        </w:rPr>
        <w:t> </w:t>
      </w:r>
      <w:r>
        <w:rPr>
          <w:sz w:val="16"/>
        </w:rPr>
        <w:t>K.</w:t>
      </w:r>
      <w:r>
        <w:rPr>
          <w:spacing w:val="13"/>
          <w:sz w:val="16"/>
        </w:rPr>
        <w:t> </w:t>
      </w:r>
      <w:r>
        <w:rPr>
          <w:sz w:val="16"/>
        </w:rPr>
        <w:t>J.,</w:t>
      </w:r>
      <w:r>
        <w:rPr>
          <w:spacing w:val="13"/>
          <w:sz w:val="16"/>
        </w:rPr>
        <w:t> </w:t>
      </w:r>
      <w:r>
        <w:rPr>
          <w:sz w:val="16"/>
        </w:rPr>
        <w:t>Paranjape,</w:t>
      </w:r>
      <w:r>
        <w:rPr>
          <w:spacing w:val="13"/>
          <w:sz w:val="16"/>
        </w:rPr>
        <w:t> </w:t>
      </w:r>
      <w:r>
        <w:rPr>
          <w:sz w:val="16"/>
        </w:rPr>
        <w:t>S., &amp; Vispute,</w:t>
      </w:r>
      <w:r>
        <w:rPr>
          <w:spacing w:val="13"/>
          <w:sz w:val="16"/>
        </w:rPr>
        <w:t> </w:t>
      </w:r>
      <w:r>
        <w:rPr>
          <w:sz w:val="16"/>
        </w:rPr>
        <w:t>S.</w:t>
      </w:r>
      <w:r>
        <w:rPr>
          <w:spacing w:val="13"/>
          <w:sz w:val="16"/>
        </w:rPr>
        <w:t> </w:t>
      </w:r>
      <w:r>
        <w:rPr>
          <w:sz w:val="16"/>
        </w:rPr>
        <w:t>(2012).</w:t>
      </w:r>
      <w:r>
        <w:rPr>
          <w:spacing w:val="13"/>
          <w:sz w:val="16"/>
        </w:rPr>
        <w:t> </w:t>
      </w:r>
      <w:r>
        <w:rPr>
          <w:sz w:val="16"/>
        </w:rPr>
        <w:t>Agony of</w:t>
      </w:r>
      <w:r>
        <w:rPr>
          <w:spacing w:val="16"/>
          <w:sz w:val="16"/>
        </w:rPr>
        <w:t> </w:t>
      </w:r>
      <w:r>
        <w:rPr>
          <w:sz w:val="16"/>
        </w:rPr>
        <w:t>Floods</w:t>
      </w:r>
      <w:r>
        <w:rPr>
          <w:spacing w:val="-10"/>
          <w:sz w:val="16"/>
        </w:rPr>
        <w:t> </w:t>
      </w:r>
      <w:r>
        <w:rPr>
          <w:sz w:val="16"/>
        </w:rPr>
        <w:t>: Flood</w:t>
      </w:r>
      <w:r>
        <w:rPr>
          <w:spacing w:val="16"/>
          <w:sz w:val="16"/>
        </w:rPr>
        <w:t> </w:t>
      </w:r>
      <w:r>
        <w:rPr>
          <w:sz w:val="16"/>
        </w:rPr>
        <w:t>Induced</w:t>
      </w:r>
      <w:r>
        <w:rPr>
          <w:spacing w:val="13"/>
          <w:sz w:val="16"/>
        </w:rPr>
        <w:t> </w:t>
      </w:r>
      <w:r>
        <w:rPr>
          <w:sz w:val="16"/>
        </w:rPr>
        <w:t>Water</w:t>
      </w:r>
      <w:r>
        <w:rPr>
          <w:spacing w:val="12"/>
          <w:sz w:val="16"/>
        </w:rPr>
        <w:t> </w:t>
      </w:r>
      <w:r>
        <w:rPr>
          <w:sz w:val="16"/>
        </w:rPr>
        <w:t>Conflicts in</w:t>
      </w:r>
      <w:r>
        <w:rPr>
          <w:spacing w:val="16"/>
          <w:sz w:val="16"/>
        </w:rPr>
        <w:t> </w:t>
      </w:r>
      <w:r>
        <w:rPr>
          <w:sz w:val="16"/>
        </w:rPr>
        <w:t>India.</w:t>
      </w:r>
      <w:r>
        <w:rPr>
          <w:spacing w:val="26"/>
          <w:sz w:val="16"/>
        </w:rPr>
        <w:t> </w:t>
      </w:r>
      <w:r>
        <w:rPr>
          <w:i/>
          <w:sz w:val="16"/>
        </w:rPr>
        <w:t>Forum</w:t>
      </w:r>
      <w:r>
        <w:rPr>
          <w:i/>
          <w:spacing w:val="12"/>
          <w:sz w:val="16"/>
        </w:rPr>
        <w:t> </w:t>
      </w:r>
      <w:r>
        <w:rPr>
          <w:i/>
          <w:sz w:val="16"/>
        </w:rPr>
        <w:t>for</w:t>
      </w:r>
      <w:r>
        <w:rPr>
          <w:i/>
          <w:spacing w:val="12"/>
          <w:sz w:val="16"/>
        </w:rPr>
        <w:t> </w:t>
      </w:r>
      <w:r>
        <w:rPr>
          <w:i/>
          <w:sz w:val="16"/>
        </w:rPr>
        <w:t>Policy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Dialogue on Water Conflicts in India</w:t>
      </w:r>
      <w:r>
        <w:rPr>
          <w:sz w:val="16"/>
        </w:rPr>
        <w:t>, 82–89.</w:t>
      </w:r>
    </w:p>
    <w:p>
      <w:pPr>
        <w:pStyle w:val="ListParagraph"/>
        <w:numPr>
          <w:ilvl w:val="0"/>
          <w:numId w:val="4"/>
        </w:numPr>
        <w:tabs>
          <w:tab w:pos="480" w:val="left" w:leader="none"/>
        </w:tabs>
        <w:spacing w:line="312" w:lineRule="auto" w:before="39" w:after="0"/>
        <w:ind w:left="480" w:right="117" w:hanging="360"/>
        <w:jc w:val="left"/>
        <w:rPr>
          <w:sz w:val="16"/>
        </w:rPr>
      </w:pPr>
      <w:r>
        <w:rPr>
          <w:sz w:val="16"/>
        </w:rPr>
        <w:t>Duvvuri,</w:t>
      </w:r>
      <w:r>
        <w:rPr>
          <w:spacing w:val="63"/>
          <w:sz w:val="16"/>
        </w:rPr>
        <w:t> </w:t>
      </w:r>
      <w:r>
        <w:rPr>
          <w:sz w:val="16"/>
        </w:rPr>
        <w:t>S.</w:t>
      </w:r>
      <w:r>
        <w:rPr>
          <w:spacing w:val="65"/>
          <w:sz w:val="16"/>
        </w:rPr>
        <w:t> </w:t>
      </w:r>
      <w:r>
        <w:rPr>
          <w:sz w:val="16"/>
        </w:rPr>
        <w:t>(2019).</w:t>
      </w:r>
      <w:r>
        <w:rPr>
          <w:spacing w:val="65"/>
          <w:sz w:val="16"/>
        </w:rPr>
        <w:t> </w:t>
      </w:r>
      <w:r>
        <w:rPr>
          <w:sz w:val="16"/>
        </w:rPr>
        <w:t>GIS</w:t>
      </w:r>
      <w:r>
        <w:rPr>
          <w:spacing w:val="64"/>
          <w:sz w:val="16"/>
        </w:rPr>
        <w:t> </w:t>
      </w:r>
      <w:r>
        <w:rPr>
          <w:sz w:val="16"/>
        </w:rPr>
        <w:t>based</w:t>
      </w:r>
      <w:r>
        <w:rPr>
          <w:spacing w:val="65"/>
          <w:sz w:val="16"/>
        </w:rPr>
        <w:t> </w:t>
      </w:r>
      <w:r>
        <w:rPr>
          <w:sz w:val="16"/>
        </w:rPr>
        <w:t>management</w:t>
      </w:r>
      <w:r>
        <w:rPr>
          <w:spacing w:val="63"/>
          <w:sz w:val="16"/>
        </w:rPr>
        <w:t> </w:t>
      </w:r>
      <w:r>
        <w:rPr>
          <w:sz w:val="16"/>
        </w:rPr>
        <w:t>system</w:t>
      </w:r>
      <w:r>
        <w:rPr>
          <w:spacing w:val="64"/>
          <w:sz w:val="16"/>
        </w:rPr>
        <w:t> </w:t>
      </w:r>
      <w:r>
        <w:rPr>
          <w:sz w:val="16"/>
        </w:rPr>
        <w:t>for</w:t>
      </w:r>
      <w:r>
        <w:rPr>
          <w:spacing w:val="64"/>
          <w:sz w:val="16"/>
        </w:rPr>
        <w:t> </w:t>
      </w:r>
      <w:r>
        <w:rPr>
          <w:sz w:val="16"/>
        </w:rPr>
        <w:t>flood</w:t>
      </w:r>
      <w:r>
        <w:rPr>
          <w:spacing w:val="65"/>
          <w:sz w:val="16"/>
        </w:rPr>
        <w:t> </w:t>
      </w:r>
      <w:r>
        <w:rPr>
          <w:sz w:val="16"/>
        </w:rPr>
        <w:t>forecast</w:t>
      </w:r>
      <w:r>
        <w:rPr>
          <w:spacing w:val="63"/>
          <w:sz w:val="16"/>
        </w:rPr>
        <w:t> </w:t>
      </w:r>
      <w:r>
        <w:rPr>
          <w:sz w:val="16"/>
        </w:rPr>
        <w:t>applications.</w:t>
      </w:r>
      <w:r>
        <w:rPr>
          <w:spacing w:val="65"/>
          <w:sz w:val="16"/>
        </w:rPr>
        <w:t> </w:t>
      </w:r>
      <w:r>
        <w:rPr>
          <w:sz w:val="16"/>
        </w:rPr>
        <w:t>In</w:t>
      </w:r>
      <w:r>
        <w:rPr>
          <w:spacing w:val="72"/>
          <w:sz w:val="16"/>
        </w:rPr>
        <w:t> </w:t>
      </w:r>
      <w:r>
        <w:rPr>
          <w:i/>
          <w:sz w:val="16"/>
        </w:rPr>
        <w:t>Springer</w:t>
      </w:r>
      <w:r>
        <w:rPr>
          <w:i/>
          <w:spacing w:val="62"/>
          <w:sz w:val="16"/>
        </w:rPr>
        <w:t> </w:t>
      </w:r>
      <w:r>
        <w:rPr>
          <w:i/>
          <w:sz w:val="16"/>
        </w:rPr>
        <w:t>Series</w:t>
      </w:r>
      <w:r>
        <w:rPr>
          <w:i/>
          <w:spacing w:val="64"/>
          <w:sz w:val="16"/>
        </w:rPr>
        <w:t> </w:t>
      </w:r>
      <w:r>
        <w:rPr>
          <w:i/>
          <w:sz w:val="16"/>
        </w:rPr>
        <w:t>in</w:t>
      </w:r>
      <w:r>
        <w:rPr>
          <w:i/>
          <w:spacing w:val="65"/>
          <w:sz w:val="16"/>
        </w:rPr>
        <w:t> </w:t>
      </w:r>
      <w:r>
        <w:rPr>
          <w:i/>
          <w:sz w:val="16"/>
        </w:rPr>
        <w:t>Geomechanics</w:t>
      </w:r>
      <w:r>
        <w:rPr>
          <w:i/>
          <w:spacing w:val="59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Geoengineering</w:t>
      </w:r>
      <w:r>
        <w:rPr>
          <w:sz w:val="16"/>
        </w:rPr>
        <w:t>. Springer International Publishing. https://doi.org/10.1007/978-3-319-77276-9_1</w:t>
      </w:r>
    </w:p>
    <w:p>
      <w:pPr>
        <w:pStyle w:val="ListParagraph"/>
        <w:numPr>
          <w:ilvl w:val="0"/>
          <w:numId w:val="4"/>
        </w:numPr>
        <w:tabs>
          <w:tab w:pos="480" w:val="left" w:leader="none"/>
        </w:tabs>
        <w:spacing w:line="314" w:lineRule="auto" w:before="39" w:after="0"/>
        <w:ind w:left="480" w:right="115" w:hanging="360"/>
        <w:jc w:val="left"/>
        <w:rPr>
          <w:sz w:val="16"/>
        </w:rPr>
      </w:pPr>
      <w:r>
        <w:rPr>
          <w:sz w:val="16"/>
        </w:rPr>
        <w:t>Nithin Kumar Reddy, C., Asadi, S. S., &amp; Prasad, A. V. S. (2017). Evaluation of flood management for</w:t>
      </w:r>
      <w:r>
        <w:rPr>
          <w:spacing w:val="21"/>
          <w:sz w:val="16"/>
        </w:rPr>
        <w:t> </w:t>
      </w:r>
      <w:r>
        <w:rPr>
          <w:sz w:val="16"/>
        </w:rPr>
        <w:t>Krishna River Stretch of Andhra</w:t>
      </w:r>
      <w:r>
        <w:rPr>
          <w:spacing w:val="80"/>
          <w:sz w:val="16"/>
        </w:rPr>
        <w:t> </w:t>
      </w:r>
      <w:r>
        <w:rPr>
          <w:sz w:val="16"/>
        </w:rPr>
        <w:t>Pradesh State. </w:t>
      </w:r>
      <w:r>
        <w:rPr>
          <w:i/>
          <w:sz w:val="16"/>
        </w:rPr>
        <w:t>International Journal of Civil Engineering and Technology</w:t>
      </w:r>
      <w:r>
        <w:rPr>
          <w:sz w:val="16"/>
        </w:rPr>
        <w:t>, </w:t>
      </w:r>
      <w:r>
        <w:rPr>
          <w:i/>
          <w:sz w:val="16"/>
        </w:rPr>
        <w:t>8</w:t>
      </w:r>
      <w:r>
        <w:rPr>
          <w:sz w:val="16"/>
        </w:rPr>
        <w:t>(1), 302–306.</w:t>
      </w:r>
    </w:p>
    <w:p>
      <w:pPr>
        <w:pStyle w:val="ListParagraph"/>
        <w:numPr>
          <w:ilvl w:val="0"/>
          <w:numId w:val="4"/>
        </w:numPr>
        <w:tabs>
          <w:tab w:pos="480" w:val="left" w:leader="none"/>
        </w:tabs>
        <w:spacing w:line="312" w:lineRule="auto" w:before="37" w:after="0"/>
        <w:ind w:left="480" w:right="115" w:hanging="360"/>
        <w:jc w:val="left"/>
        <w:rPr>
          <w:sz w:val="16"/>
        </w:rPr>
      </w:pPr>
      <w:r>
        <w:rPr>
          <w:sz w:val="16"/>
        </w:rPr>
        <w:t>Gangdhar,</w:t>
      </w:r>
      <w:r>
        <w:rPr>
          <w:spacing w:val="13"/>
          <w:sz w:val="16"/>
        </w:rPr>
        <w:t> </w:t>
      </w:r>
      <w:r>
        <w:rPr>
          <w:sz w:val="16"/>
        </w:rPr>
        <w:t>S.</w:t>
      </w:r>
      <w:r>
        <w:rPr>
          <w:spacing w:val="13"/>
          <w:sz w:val="16"/>
        </w:rPr>
        <w:t> </w:t>
      </w:r>
      <w:r>
        <w:rPr>
          <w:sz w:val="16"/>
        </w:rPr>
        <w:t>R.,</w:t>
      </w:r>
      <w:r>
        <w:rPr>
          <w:spacing w:val="15"/>
          <w:sz w:val="16"/>
        </w:rPr>
        <w:t> </w:t>
      </w:r>
      <w:r>
        <w:rPr>
          <w:sz w:val="16"/>
        </w:rPr>
        <w:t>Dabade,</w:t>
      </w:r>
      <w:r>
        <w:rPr>
          <w:spacing w:val="18"/>
          <w:sz w:val="16"/>
        </w:rPr>
        <w:t> </w:t>
      </w:r>
      <w:r>
        <w:rPr>
          <w:sz w:val="16"/>
        </w:rPr>
        <w:t>P.</w:t>
      </w:r>
      <w:r>
        <w:rPr>
          <w:spacing w:val="15"/>
          <w:sz w:val="16"/>
        </w:rPr>
        <w:t> </w:t>
      </w:r>
      <w:r>
        <w:rPr>
          <w:sz w:val="16"/>
        </w:rPr>
        <w:t>S.,</w:t>
      </w:r>
      <w:r>
        <w:rPr>
          <w:spacing w:val="13"/>
          <w:sz w:val="16"/>
        </w:rPr>
        <w:t> </w:t>
      </w:r>
      <w:r>
        <w:rPr>
          <w:sz w:val="16"/>
        </w:rPr>
        <w:t>Powar,</w:t>
      </w:r>
      <w:r>
        <w:rPr>
          <w:spacing w:val="15"/>
          <w:sz w:val="16"/>
        </w:rPr>
        <w:t> </w:t>
      </w:r>
      <w:r>
        <w:rPr>
          <w:sz w:val="16"/>
        </w:rPr>
        <w:t>S.</w:t>
      </w:r>
      <w:r>
        <w:rPr>
          <w:spacing w:val="15"/>
          <w:sz w:val="16"/>
        </w:rPr>
        <w:t> </w:t>
      </w:r>
      <w:r>
        <w:rPr>
          <w:sz w:val="16"/>
        </w:rPr>
        <w:t>L.,</w:t>
      </w:r>
      <w:r>
        <w:rPr>
          <w:spacing w:val="15"/>
          <w:sz w:val="16"/>
        </w:rPr>
        <w:t> </w:t>
      </w:r>
      <w:r>
        <w:rPr>
          <w:sz w:val="16"/>
        </w:rPr>
        <w:t>&amp; Swami,</w:t>
      </w:r>
      <w:r>
        <w:rPr>
          <w:spacing w:val="15"/>
          <w:sz w:val="16"/>
        </w:rPr>
        <w:t> </w:t>
      </w:r>
      <w:r>
        <w:rPr>
          <w:sz w:val="16"/>
        </w:rPr>
        <w:t>S.</w:t>
      </w:r>
      <w:r>
        <w:rPr>
          <w:spacing w:val="15"/>
          <w:sz w:val="16"/>
        </w:rPr>
        <w:t> </w:t>
      </w:r>
      <w:r>
        <w:rPr>
          <w:sz w:val="16"/>
        </w:rPr>
        <w:t>S.</w:t>
      </w:r>
      <w:r>
        <w:rPr>
          <w:spacing w:val="15"/>
          <w:sz w:val="16"/>
        </w:rPr>
        <w:t> </w:t>
      </w:r>
      <w:r>
        <w:rPr>
          <w:sz w:val="16"/>
        </w:rPr>
        <w:t>(2021).</w:t>
      </w:r>
      <w:r>
        <w:rPr>
          <w:spacing w:val="13"/>
          <w:sz w:val="16"/>
        </w:rPr>
        <w:t> </w:t>
      </w:r>
      <w:r>
        <w:rPr>
          <w:sz w:val="16"/>
        </w:rPr>
        <w:t>Critical</w:t>
      </w:r>
      <w:r>
        <w:rPr>
          <w:spacing w:val="13"/>
          <w:sz w:val="16"/>
        </w:rPr>
        <w:t> </w:t>
      </w:r>
      <w:r>
        <w:rPr>
          <w:sz w:val="16"/>
        </w:rPr>
        <w:t>Analysis</w:t>
      </w:r>
      <w:r>
        <w:rPr>
          <w:spacing w:val="15"/>
          <w:sz w:val="16"/>
        </w:rPr>
        <w:t> </w:t>
      </w:r>
      <w:r>
        <w:rPr>
          <w:sz w:val="16"/>
        </w:rPr>
        <w:t>of</w:t>
      </w:r>
      <w:r>
        <w:rPr>
          <w:spacing w:val="17"/>
          <w:sz w:val="16"/>
        </w:rPr>
        <w:t> </w:t>
      </w:r>
      <w:r>
        <w:rPr>
          <w:sz w:val="16"/>
        </w:rPr>
        <w:t>Krishna</w:t>
      </w:r>
      <w:r>
        <w:rPr>
          <w:spacing w:val="15"/>
          <w:sz w:val="16"/>
        </w:rPr>
        <w:t> </w:t>
      </w:r>
      <w:r>
        <w:rPr>
          <w:sz w:val="16"/>
        </w:rPr>
        <w:t>Sub-Bank</w:t>
      </w:r>
      <w:r>
        <w:rPr>
          <w:spacing w:val="14"/>
          <w:sz w:val="16"/>
        </w:rPr>
        <w:t> </w:t>
      </w:r>
      <w:r>
        <w:rPr>
          <w:sz w:val="16"/>
        </w:rPr>
        <w:t>Flood</w:t>
      </w:r>
      <w:r>
        <w:rPr>
          <w:spacing w:val="16"/>
          <w:sz w:val="16"/>
        </w:rPr>
        <w:t> </w:t>
      </w:r>
      <w:r>
        <w:rPr>
          <w:sz w:val="16"/>
        </w:rPr>
        <w:t>2019.</w:t>
      </w:r>
      <w:r>
        <w:rPr>
          <w:spacing w:val="16"/>
          <w:sz w:val="16"/>
        </w:rPr>
        <w:t> </w:t>
      </w:r>
      <w:r>
        <w:rPr>
          <w:i/>
          <w:sz w:val="16"/>
        </w:rPr>
        <w:t>International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Research Journal of Engineering and Technology</w:t>
      </w:r>
      <w:r>
        <w:rPr>
          <w:sz w:val="16"/>
        </w:rPr>
        <w:t>, </w:t>
      </w:r>
      <w:r>
        <w:rPr>
          <w:i/>
          <w:sz w:val="16"/>
        </w:rPr>
        <w:t>July</w:t>
      </w:r>
      <w:r>
        <w:rPr>
          <w:sz w:val="16"/>
        </w:rPr>
        <w:t>, 1406–1411. </w:t>
      </w:r>
      <w:hyperlink r:id="rId17">
        <w:r>
          <w:rPr>
            <w:sz w:val="16"/>
          </w:rPr>
          <w:t>www.irjet.net</w:t>
        </w:r>
      </w:hyperlink>
    </w:p>
    <w:p>
      <w:pPr>
        <w:pStyle w:val="ListParagraph"/>
        <w:numPr>
          <w:ilvl w:val="0"/>
          <w:numId w:val="4"/>
        </w:numPr>
        <w:tabs>
          <w:tab w:pos="480" w:val="left" w:leader="none"/>
        </w:tabs>
        <w:spacing w:line="314" w:lineRule="auto" w:before="39" w:after="0"/>
        <w:ind w:left="480" w:right="113" w:hanging="360"/>
        <w:jc w:val="left"/>
        <w:rPr>
          <w:sz w:val="16"/>
        </w:rPr>
      </w:pPr>
      <w:r>
        <w:rPr>
          <w:sz w:val="16"/>
        </w:rPr>
        <w:t>Jagadeesh,</w:t>
      </w:r>
      <w:r>
        <w:rPr>
          <w:spacing w:val="27"/>
          <w:sz w:val="16"/>
        </w:rPr>
        <w:t> </w:t>
      </w:r>
      <w:r>
        <w:rPr>
          <w:sz w:val="16"/>
        </w:rPr>
        <w:t>B.,</w:t>
      </w:r>
      <w:r>
        <w:rPr>
          <w:spacing w:val="28"/>
          <w:sz w:val="16"/>
        </w:rPr>
        <w:t> </w:t>
      </w:r>
      <w:r>
        <w:rPr>
          <w:sz w:val="16"/>
        </w:rPr>
        <w:t>&amp;</w:t>
      </w:r>
      <w:r>
        <w:rPr>
          <w:spacing w:val="27"/>
          <w:sz w:val="16"/>
        </w:rPr>
        <w:t> </w:t>
      </w:r>
      <w:r>
        <w:rPr>
          <w:sz w:val="16"/>
        </w:rPr>
        <w:t>Veni,</w:t>
      </w:r>
      <w:r>
        <w:rPr>
          <w:spacing w:val="30"/>
          <w:sz w:val="16"/>
        </w:rPr>
        <w:t> </w:t>
      </w:r>
      <w:r>
        <w:rPr>
          <w:sz w:val="16"/>
        </w:rPr>
        <w:t>K.</w:t>
      </w:r>
      <w:r>
        <w:rPr>
          <w:spacing w:val="30"/>
          <w:sz w:val="16"/>
        </w:rPr>
        <w:t> </w:t>
      </w:r>
      <w:r>
        <w:rPr>
          <w:sz w:val="16"/>
        </w:rPr>
        <w:t>K.</w:t>
      </w:r>
      <w:r>
        <w:rPr>
          <w:spacing w:val="30"/>
          <w:sz w:val="16"/>
        </w:rPr>
        <w:t> </w:t>
      </w:r>
      <w:r>
        <w:rPr>
          <w:sz w:val="16"/>
        </w:rPr>
        <w:t>(2021).</w:t>
      </w:r>
      <w:r>
        <w:rPr>
          <w:spacing w:val="30"/>
          <w:sz w:val="16"/>
        </w:rPr>
        <w:t> </w:t>
      </w:r>
      <w:r>
        <w:rPr>
          <w:sz w:val="16"/>
        </w:rPr>
        <w:t>Flood</w:t>
      </w:r>
      <w:r>
        <w:rPr>
          <w:spacing w:val="30"/>
          <w:sz w:val="16"/>
        </w:rPr>
        <w:t> </w:t>
      </w:r>
      <w:r>
        <w:rPr>
          <w:sz w:val="16"/>
        </w:rPr>
        <w:t>Plain</w:t>
      </w:r>
      <w:r>
        <w:rPr>
          <w:spacing w:val="30"/>
          <w:sz w:val="16"/>
        </w:rPr>
        <w:t> </w:t>
      </w:r>
      <w:r>
        <w:rPr>
          <w:sz w:val="16"/>
        </w:rPr>
        <w:t>Modelling</w:t>
      </w:r>
      <w:r>
        <w:rPr>
          <w:spacing w:val="28"/>
          <w:sz w:val="16"/>
        </w:rPr>
        <w:t> </w:t>
      </w:r>
      <w:r>
        <w:rPr>
          <w:sz w:val="16"/>
        </w:rPr>
        <w:t>of</w:t>
      </w:r>
      <w:r>
        <w:rPr>
          <w:spacing w:val="31"/>
          <w:sz w:val="16"/>
        </w:rPr>
        <w:t> </w:t>
      </w:r>
      <w:r>
        <w:rPr>
          <w:sz w:val="16"/>
        </w:rPr>
        <w:t>Krishna</w:t>
      </w:r>
      <w:r>
        <w:rPr>
          <w:spacing w:val="36"/>
          <w:sz w:val="16"/>
        </w:rPr>
        <w:t> </w:t>
      </w:r>
      <w:r>
        <w:rPr>
          <w:sz w:val="16"/>
        </w:rPr>
        <w:t>Lower</w:t>
      </w:r>
      <w:r>
        <w:rPr>
          <w:spacing w:val="29"/>
          <w:sz w:val="16"/>
        </w:rPr>
        <w:t> </w:t>
      </w:r>
      <w:r>
        <w:rPr>
          <w:sz w:val="16"/>
        </w:rPr>
        <w:t>Bank</w:t>
      </w:r>
      <w:r>
        <w:rPr>
          <w:spacing w:val="31"/>
          <w:sz w:val="16"/>
        </w:rPr>
        <w:t> </w:t>
      </w:r>
      <w:r>
        <w:rPr>
          <w:sz w:val="16"/>
        </w:rPr>
        <w:t>Using</w:t>
      </w:r>
      <w:r>
        <w:rPr>
          <w:spacing w:val="28"/>
          <w:sz w:val="16"/>
        </w:rPr>
        <w:t> </w:t>
      </w:r>
      <w:r>
        <w:rPr>
          <w:sz w:val="16"/>
        </w:rPr>
        <w:t>Arcgis,</w:t>
      </w:r>
      <w:r>
        <w:rPr>
          <w:spacing w:val="30"/>
          <w:sz w:val="16"/>
        </w:rPr>
        <w:t> </w:t>
      </w:r>
      <w:r>
        <w:rPr>
          <w:sz w:val="16"/>
        </w:rPr>
        <w:t>Hec-Georas</w:t>
      </w:r>
      <w:r>
        <w:rPr>
          <w:spacing w:val="32"/>
          <w:sz w:val="16"/>
        </w:rPr>
        <w:t> </w:t>
      </w:r>
      <w:r>
        <w:rPr>
          <w:sz w:val="16"/>
        </w:rPr>
        <w:t>And</w:t>
      </w:r>
      <w:r>
        <w:rPr>
          <w:spacing w:val="30"/>
          <w:sz w:val="16"/>
        </w:rPr>
        <w:t> </w:t>
      </w:r>
      <w:r>
        <w:rPr>
          <w:sz w:val="16"/>
        </w:rPr>
        <w:t>Hec-Ras.</w:t>
      </w:r>
      <w:r>
        <w:rPr>
          <w:spacing w:val="28"/>
          <w:sz w:val="16"/>
        </w:rPr>
        <w:t> </w:t>
      </w:r>
      <w:r>
        <w:rPr>
          <w:i/>
          <w:sz w:val="16"/>
        </w:rPr>
        <w:t>IOP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Conference Series: Materials Science and Engineering</w:t>
      </w:r>
      <w:r>
        <w:rPr>
          <w:sz w:val="16"/>
        </w:rPr>
        <w:t>, </w:t>
      </w:r>
      <w:r>
        <w:rPr>
          <w:i/>
          <w:sz w:val="16"/>
        </w:rPr>
        <w:t>1112</w:t>
      </w:r>
      <w:r>
        <w:rPr>
          <w:sz w:val="16"/>
        </w:rPr>
        <w:t>(1), 012024. https://doi.org/10.1088/1757-899x/1112/1/012024</w:t>
      </w:r>
    </w:p>
    <w:sectPr>
      <w:pgSz w:w="12240" w:h="15840"/>
      <w:pgMar w:header="761" w:footer="0" w:top="134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08800">
              <wp:simplePos x="0" y="0"/>
              <wp:positionH relativeFrom="page">
                <wp:posOffset>985519</wp:posOffset>
              </wp:positionH>
              <wp:positionV relativeFrom="page">
                <wp:posOffset>676020</wp:posOffset>
              </wp:positionV>
              <wp:extent cx="5876925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8769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76925" h="0">
                            <a:moveTo>
                              <a:pt x="0" y="0"/>
                            </a:moveTo>
                            <a:lnTo>
                              <a:pt x="5876925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07680" from="77.599998pt,53.23pt" to="540.349998pt,53.23pt" stroked="true" strokeweight=".2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09312">
              <wp:simplePos x="0" y="0"/>
              <wp:positionH relativeFrom="page">
                <wp:posOffset>6679438</wp:posOffset>
              </wp:positionH>
              <wp:positionV relativeFrom="page">
                <wp:posOffset>470408</wp:posOffset>
              </wp:positionV>
              <wp:extent cx="232410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25.940002pt;margin-top:37.040001pt;width:18.3pt;height:13.05pt;mso-position-horizontal-relative:page;mso-position-vertical-relative:page;z-index:-16007168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10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84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362" w:hanging="24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62" w:hanging="24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8" w:hanging="2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2" w:hanging="2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6" w:hanging="2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0" w:hanging="2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4" w:hanging="2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8" w:hanging="2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2" w:hanging="24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362" w:hanging="24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62" w:hanging="24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8" w:hanging="2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2" w:hanging="2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6" w:hanging="2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0" w:hanging="2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4" w:hanging="2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8" w:hanging="2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2" w:hanging="242"/>
      </w:pPr>
      <w:rPr>
        <w:rFonts w:hint="default"/>
        <w:lang w:val="en-US" w:eastAsia="en-US" w:bidi="ar-SA"/>
      </w:rPr>
    </w:lvl>
  </w:abstractNum>
  <w:num w:numId="3">
    <w:abstractNumId w:val="2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16"/>
      <w:szCs w:val="1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Times New Roman" w:hAnsi="Times New Roman" w:eastAsia="Times New Roman" w:cs="Times New Roman"/>
      <w:b/>
      <w:bCs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25"/>
      <w:ind w:left="120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8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hyperlink" Target="http://www.irjet.net/" TargetMode="External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2024-04-13T06:24:34Z</dcterms:created>
  <dcterms:modified xsi:type="dcterms:W3CDTF">2024-04-13T06:24:34Z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2024-04-13T00:00:00Z</vt:filetime>
  </property>
  <property fmtid="{D5CDD505-2E9C-101B-9397-08002B2CF9AE}" pid="5" name="Producer">
    <vt:lpwstr>Microsoft® Word 2010</vt:lpwstr>
  </property>
</Properties>
</file>